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header90.xml" ContentType="application/vnd.openxmlformats-officedocument.wordprocessingml.head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header93.xml" ContentType="application/vnd.openxmlformats-officedocument.wordprocessingml.header+xml"/>
  <Override PartName="/word/header94.xml" ContentType="application/vnd.openxmlformats-officedocument.wordprocessingml.header+xml"/>
  <Override PartName="/word/header95.xml" ContentType="application/vnd.openxmlformats-officedocument.wordprocessingml.header+xml"/>
  <Override PartName="/word/header96.xml" ContentType="application/vnd.openxmlformats-officedocument.wordprocessingml.head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header99.xml" ContentType="application/vnd.openxmlformats-officedocument.wordprocessingml.header+xml"/>
  <Override PartName="/word/header100.xml" ContentType="application/vnd.openxmlformats-officedocument.wordprocessingml.header+xml"/>
  <Override PartName="/word/header101.xml" ContentType="application/vnd.openxmlformats-officedocument.wordprocessingml.head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header104.xml" ContentType="application/vnd.openxmlformats-officedocument.wordprocessingml.header+xml"/>
  <Override PartName="/word/header105.xml" ContentType="application/vnd.openxmlformats-officedocument.wordprocessingml.header+xml"/>
  <Override PartName="/word/header106.xml" ContentType="application/vnd.openxmlformats-officedocument.wordprocessingml.header+xml"/>
  <Override PartName="/word/header107.xml" ContentType="application/vnd.openxmlformats-officedocument.wordprocessingml.header+xml"/>
  <Override PartName="/word/header108.xml" ContentType="application/vnd.openxmlformats-officedocument.wordprocessingml.header+xml"/>
  <Override PartName="/word/header109.xml" ContentType="application/vnd.openxmlformats-officedocument.wordprocessingml.header+xml"/>
  <Override PartName="/word/header110.xml" ContentType="application/vnd.openxmlformats-officedocument.wordprocessingml.header+xml"/>
  <Override PartName="/word/header111.xml" ContentType="application/vnd.openxmlformats-officedocument.wordprocessingml.header+xml"/>
  <Override PartName="/word/header112.xml" ContentType="application/vnd.openxmlformats-officedocument.wordprocessingml.header+xml"/>
  <Override PartName="/word/header113.xml" ContentType="application/vnd.openxmlformats-officedocument.wordprocessingml.header+xml"/>
  <Override PartName="/word/header114.xml" ContentType="application/vnd.openxmlformats-officedocument.wordprocessingml.header+xml"/>
  <Override PartName="/word/header115.xml" ContentType="application/vnd.openxmlformats-officedocument.wordprocessingml.header+xml"/>
  <Override PartName="/word/header116.xml" ContentType="application/vnd.openxmlformats-officedocument.wordprocessingml.header+xml"/>
  <Override PartName="/word/header117.xml" ContentType="application/vnd.openxmlformats-officedocument.wordprocessingml.header+xml"/>
  <Override PartName="/word/header118.xml" ContentType="application/vnd.openxmlformats-officedocument.wordprocessingml.header+xml"/>
  <Override PartName="/word/header119.xml" ContentType="application/vnd.openxmlformats-officedocument.wordprocessingml.header+xml"/>
  <Override PartName="/word/header120.xml" ContentType="application/vnd.openxmlformats-officedocument.wordprocessingml.header+xml"/>
  <Override PartName="/word/header121.xml" ContentType="application/vnd.openxmlformats-officedocument.wordprocessingml.header+xml"/>
  <Override PartName="/word/header122.xml" ContentType="application/vnd.openxmlformats-officedocument.wordprocessingml.header+xml"/>
  <Override PartName="/word/header123.xml" ContentType="application/vnd.openxmlformats-officedocument.wordprocessingml.header+xml"/>
  <Override PartName="/word/header124.xml" ContentType="application/vnd.openxmlformats-officedocument.wordprocessingml.header+xml"/>
  <Override PartName="/word/header125.xml" ContentType="application/vnd.openxmlformats-officedocument.wordprocessingml.header+xml"/>
  <Override PartName="/word/header126.xml" ContentType="application/vnd.openxmlformats-officedocument.wordprocessingml.header+xml"/>
  <Override PartName="/word/header127.xml" ContentType="application/vnd.openxmlformats-officedocument.wordprocessingml.header+xml"/>
  <Override PartName="/word/header128.xml" ContentType="application/vnd.openxmlformats-officedocument.wordprocessingml.header+xml"/>
  <Override PartName="/word/header129.xml" ContentType="application/vnd.openxmlformats-officedocument.wordprocessingml.header+xml"/>
  <Override PartName="/word/header130.xml" ContentType="application/vnd.openxmlformats-officedocument.wordprocessingml.header+xml"/>
  <Override PartName="/word/header131.xml" ContentType="application/vnd.openxmlformats-officedocument.wordprocessingml.header+xml"/>
  <Override PartName="/word/header132.xml" ContentType="application/vnd.openxmlformats-officedocument.wordprocessingml.header+xml"/>
  <Override PartName="/word/header133.xml" ContentType="application/vnd.openxmlformats-officedocument.wordprocessingml.header+xml"/>
  <Override PartName="/word/header134.xml" ContentType="application/vnd.openxmlformats-officedocument.wordprocessingml.header+xml"/>
  <Override PartName="/word/header135.xml" ContentType="application/vnd.openxmlformats-officedocument.wordprocessingml.header+xml"/>
  <Override PartName="/word/header136.xml" ContentType="application/vnd.openxmlformats-officedocument.wordprocessingml.header+xml"/>
  <Override PartName="/word/header137.xml" ContentType="application/vnd.openxmlformats-officedocument.wordprocessingml.header+xml"/>
  <Override PartName="/word/header138.xml" ContentType="application/vnd.openxmlformats-officedocument.wordprocessingml.header+xml"/>
  <Override PartName="/word/header139.xml" ContentType="application/vnd.openxmlformats-officedocument.wordprocessingml.header+xml"/>
  <Override PartName="/word/header140.xml" ContentType="application/vnd.openxmlformats-officedocument.wordprocessingml.header+xml"/>
  <Override PartName="/word/header141.xml" ContentType="application/vnd.openxmlformats-officedocument.wordprocessingml.header+xml"/>
  <Override PartName="/word/header142.xml" ContentType="application/vnd.openxmlformats-officedocument.wordprocessingml.header+xml"/>
  <Override PartName="/word/header143.xml" ContentType="application/vnd.openxmlformats-officedocument.wordprocessingml.header+xml"/>
  <Override PartName="/word/header144.xml" ContentType="application/vnd.openxmlformats-officedocument.wordprocessingml.header+xml"/>
  <Override PartName="/word/header145.xml" ContentType="application/vnd.openxmlformats-officedocument.wordprocessingml.header+xml"/>
  <Override PartName="/word/header146.xml" ContentType="application/vnd.openxmlformats-officedocument.wordprocessingml.header+xml"/>
  <Override PartName="/word/header147.xml" ContentType="application/vnd.openxmlformats-officedocument.wordprocessingml.header+xml"/>
  <Override PartName="/word/header148.xml" ContentType="application/vnd.openxmlformats-officedocument.wordprocessingml.header+xml"/>
  <Override PartName="/word/header149.xml" ContentType="application/vnd.openxmlformats-officedocument.wordprocessingml.header+xml"/>
  <Override PartName="/word/header150.xml" ContentType="application/vnd.openxmlformats-officedocument.wordprocessingml.header+xml"/>
  <Override PartName="/word/header151.xml" ContentType="application/vnd.openxmlformats-officedocument.wordprocessingml.header+xml"/>
  <Override PartName="/word/header152.xml" ContentType="application/vnd.openxmlformats-officedocument.wordprocessingml.header+xml"/>
  <Override PartName="/word/header153.xml" ContentType="application/vnd.openxmlformats-officedocument.wordprocessingml.header+xml"/>
  <Override PartName="/word/header154.xml" ContentType="application/vnd.openxmlformats-officedocument.wordprocessingml.header+xml"/>
  <Override PartName="/word/header155.xml" ContentType="application/vnd.openxmlformats-officedocument.wordprocessingml.header+xml"/>
  <Override PartName="/word/header156.xml" ContentType="application/vnd.openxmlformats-officedocument.wordprocessingml.header+xml"/>
  <Override PartName="/word/header157.xml" ContentType="application/vnd.openxmlformats-officedocument.wordprocessingml.header+xml"/>
  <Override PartName="/word/header158.xml" ContentType="application/vnd.openxmlformats-officedocument.wordprocessingml.header+xml"/>
  <Override PartName="/word/header159.xml" ContentType="application/vnd.openxmlformats-officedocument.wordprocessingml.header+xml"/>
  <Override PartName="/word/header160.xml" ContentType="application/vnd.openxmlformats-officedocument.wordprocessingml.header+xml"/>
  <Override PartName="/word/header161.xml" ContentType="application/vnd.openxmlformats-officedocument.wordprocessingml.header+xml"/>
  <Override PartName="/word/header162.xml" ContentType="application/vnd.openxmlformats-officedocument.wordprocessingml.header+xml"/>
  <Override PartName="/word/header163.xml" ContentType="application/vnd.openxmlformats-officedocument.wordprocessingml.header+xml"/>
  <Override PartName="/word/header164.xml" ContentType="application/vnd.openxmlformats-officedocument.wordprocessingml.header+xml"/>
  <Override PartName="/word/header165.xml" ContentType="application/vnd.openxmlformats-officedocument.wordprocessingml.header+xml"/>
  <Override PartName="/word/header166.xml" ContentType="application/vnd.openxmlformats-officedocument.wordprocessingml.header+xml"/>
  <Override PartName="/word/header167.xml" ContentType="application/vnd.openxmlformats-officedocument.wordprocessingml.header+xml"/>
  <Override PartName="/word/header168.xml" ContentType="application/vnd.openxmlformats-officedocument.wordprocessingml.header+xml"/>
  <Override PartName="/word/header169.xml" ContentType="application/vnd.openxmlformats-officedocument.wordprocessingml.header+xml"/>
  <Override PartName="/word/header170.xml" ContentType="application/vnd.openxmlformats-officedocument.wordprocessingml.header+xml"/>
  <Override PartName="/word/header171.xml" ContentType="application/vnd.openxmlformats-officedocument.wordprocessingml.header+xml"/>
  <Override PartName="/word/header172.xml" ContentType="application/vnd.openxmlformats-officedocument.wordprocessingml.header+xml"/>
  <Override PartName="/word/header173.xml" ContentType="application/vnd.openxmlformats-officedocument.wordprocessingml.header+xml"/>
  <Override PartName="/word/header174.xml" ContentType="application/vnd.openxmlformats-officedocument.wordprocessingml.header+xml"/>
  <Override PartName="/word/header175.xml" ContentType="application/vnd.openxmlformats-officedocument.wordprocessingml.header+xml"/>
  <Override PartName="/word/header176.xml" ContentType="application/vnd.openxmlformats-officedocument.wordprocessingml.header+xml"/>
  <Override PartName="/word/header177.xml" ContentType="application/vnd.openxmlformats-officedocument.wordprocessingml.header+xml"/>
  <Override PartName="/word/header178.xml" ContentType="application/vnd.openxmlformats-officedocument.wordprocessingml.header+xml"/>
  <Override PartName="/word/header179.xml" ContentType="application/vnd.openxmlformats-officedocument.wordprocessingml.header+xml"/>
  <Override PartName="/word/header180.xml" ContentType="application/vnd.openxmlformats-officedocument.wordprocessingml.header+xml"/>
  <Override PartName="/word/header181.xml" ContentType="application/vnd.openxmlformats-officedocument.wordprocessingml.header+xml"/>
  <Override PartName="/word/header182.xml" ContentType="application/vnd.openxmlformats-officedocument.wordprocessingml.header+xml"/>
  <Override PartName="/word/header183.xml" ContentType="application/vnd.openxmlformats-officedocument.wordprocessingml.header+xml"/>
  <Override PartName="/word/header184.xml" ContentType="application/vnd.openxmlformats-officedocument.wordprocessingml.header+xml"/>
  <Override PartName="/word/header185.xml" ContentType="application/vnd.openxmlformats-officedocument.wordprocessingml.header+xml"/>
  <Override PartName="/word/header186.xml" ContentType="application/vnd.openxmlformats-officedocument.wordprocessingml.header+xml"/>
  <Override PartName="/word/header187.xml" ContentType="application/vnd.openxmlformats-officedocument.wordprocessingml.header+xml"/>
  <Override PartName="/word/header188.xml" ContentType="application/vnd.openxmlformats-officedocument.wordprocessingml.header+xml"/>
  <Override PartName="/word/header189.xml" ContentType="application/vnd.openxmlformats-officedocument.wordprocessingml.header+xml"/>
  <Override PartName="/word/header190.xml" ContentType="application/vnd.openxmlformats-officedocument.wordprocessingml.header+xml"/>
  <Override PartName="/word/header191.xml" ContentType="application/vnd.openxmlformats-officedocument.wordprocessingml.header+xml"/>
  <Override PartName="/word/header192.xml" ContentType="application/vnd.openxmlformats-officedocument.wordprocessingml.header+xml"/>
  <Override PartName="/word/header193.xml" ContentType="application/vnd.openxmlformats-officedocument.wordprocessingml.header+xml"/>
  <Override PartName="/word/header194.xml" ContentType="application/vnd.openxmlformats-officedocument.wordprocessingml.header+xml"/>
  <Override PartName="/word/header195.xml" ContentType="application/vnd.openxmlformats-officedocument.wordprocessingml.header+xml"/>
  <Override PartName="/word/header196.xml" ContentType="application/vnd.openxmlformats-officedocument.wordprocessingml.header+xml"/>
  <Override PartName="/word/header197.xml" ContentType="application/vnd.openxmlformats-officedocument.wordprocessingml.header+xml"/>
  <Override PartName="/word/header198.xml" ContentType="application/vnd.openxmlformats-officedocument.wordprocessingml.header+xml"/>
  <Override PartName="/word/header199.xml" ContentType="application/vnd.openxmlformats-officedocument.wordprocessingml.header+xml"/>
  <Override PartName="/word/header200.xml" ContentType="application/vnd.openxmlformats-officedocument.wordprocessingml.header+xml"/>
  <Override PartName="/word/header201.xml" ContentType="application/vnd.openxmlformats-officedocument.wordprocessingml.header+xml"/>
  <Override PartName="/word/header202.xml" ContentType="application/vnd.openxmlformats-officedocument.wordprocessingml.header+xml"/>
  <Override PartName="/word/header203.xml" ContentType="application/vnd.openxmlformats-officedocument.wordprocessingml.header+xml"/>
  <Override PartName="/word/header204.xml" ContentType="application/vnd.openxmlformats-officedocument.wordprocessingml.header+xml"/>
  <Override PartName="/word/header205.xml" ContentType="application/vnd.openxmlformats-officedocument.wordprocessingml.header+xml"/>
  <Override PartName="/word/header206.xml" ContentType="application/vnd.openxmlformats-officedocument.wordprocessingml.header+xml"/>
  <Override PartName="/word/header207.xml" ContentType="application/vnd.openxmlformats-officedocument.wordprocessingml.header+xml"/>
  <Override PartName="/word/header208.xml" ContentType="application/vnd.openxmlformats-officedocument.wordprocessingml.header+xml"/>
  <Override PartName="/word/header209.xml" ContentType="application/vnd.openxmlformats-officedocument.wordprocessingml.header+xml"/>
  <Override PartName="/word/header210.xml" ContentType="application/vnd.openxmlformats-officedocument.wordprocessingml.header+xml"/>
  <Override PartName="/word/header211.xml" ContentType="application/vnd.openxmlformats-officedocument.wordprocessingml.header+xml"/>
  <Override PartName="/word/header212.xml" ContentType="application/vnd.openxmlformats-officedocument.wordprocessingml.header+xml"/>
  <Override PartName="/word/header213.xml" ContentType="application/vnd.openxmlformats-officedocument.wordprocessingml.header+xml"/>
  <Override PartName="/word/header214.xml" ContentType="application/vnd.openxmlformats-officedocument.wordprocessingml.header+xml"/>
  <Override PartName="/word/header215.xml" ContentType="application/vnd.openxmlformats-officedocument.wordprocessingml.header+xml"/>
  <Override PartName="/word/header216.xml" ContentType="application/vnd.openxmlformats-officedocument.wordprocessingml.header+xml"/>
  <Override PartName="/word/header217.xml" ContentType="application/vnd.openxmlformats-officedocument.wordprocessingml.header+xml"/>
  <Override PartName="/word/header218.xml" ContentType="application/vnd.openxmlformats-officedocument.wordprocessingml.header+xml"/>
  <Override PartName="/word/header219.xml" ContentType="application/vnd.openxmlformats-officedocument.wordprocessingml.header+xml"/>
  <Override PartName="/word/header220.xml" ContentType="application/vnd.openxmlformats-officedocument.wordprocessingml.header+xml"/>
  <Override PartName="/word/header221.xml" ContentType="application/vnd.openxmlformats-officedocument.wordprocessingml.header+xml"/>
  <Override PartName="/word/header222.xml" ContentType="application/vnd.openxmlformats-officedocument.wordprocessingml.header+xml"/>
  <Override PartName="/word/header223.xml" ContentType="application/vnd.openxmlformats-officedocument.wordprocessingml.header+xml"/>
  <Override PartName="/word/header224.xml" ContentType="application/vnd.openxmlformats-officedocument.wordprocessingml.header+xml"/>
  <Override PartName="/word/header225.xml" ContentType="application/vnd.openxmlformats-officedocument.wordprocessingml.header+xml"/>
  <Override PartName="/word/header226.xml" ContentType="application/vnd.openxmlformats-officedocument.wordprocessingml.header+xml"/>
  <Override PartName="/word/header227.xml" ContentType="application/vnd.openxmlformats-officedocument.wordprocessingml.header+xml"/>
  <Override PartName="/word/header228.xml" ContentType="application/vnd.openxmlformats-officedocument.wordprocessingml.header+xml"/>
  <Override PartName="/word/header229.xml" ContentType="application/vnd.openxmlformats-officedocument.wordprocessingml.header+xml"/>
  <Override PartName="/word/header230.xml" ContentType="application/vnd.openxmlformats-officedocument.wordprocessingml.header+xml"/>
  <Override PartName="/word/header231.xml" ContentType="application/vnd.openxmlformats-officedocument.wordprocessingml.header+xml"/>
  <Override PartName="/word/header232.xml" ContentType="application/vnd.openxmlformats-officedocument.wordprocessingml.header+xml"/>
  <Override PartName="/word/header233.xml" ContentType="application/vnd.openxmlformats-officedocument.wordprocessingml.header+xml"/>
  <Override PartName="/word/header234.xml" ContentType="application/vnd.openxmlformats-officedocument.wordprocessingml.header+xml"/>
  <Override PartName="/word/header235.xml" ContentType="application/vnd.openxmlformats-officedocument.wordprocessingml.header+xml"/>
  <Override PartName="/word/header236.xml" ContentType="application/vnd.openxmlformats-officedocument.wordprocessingml.header+xml"/>
  <Override PartName="/word/header237.xml" ContentType="application/vnd.openxmlformats-officedocument.wordprocessingml.header+xml"/>
  <Override PartName="/word/header238.xml" ContentType="application/vnd.openxmlformats-officedocument.wordprocessingml.header+xml"/>
  <Override PartName="/word/header239.xml" ContentType="application/vnd.openxmlformats-officedocument.wordprocessingml.header+xml"/>
  <Override PartName="/word/header240.xml" ContentType="application/vnd.openxmlformats-officedocument.wordprocessingml.header+xml"/>
  <Override PartName="/word/header241.xml" ContentType="application/vnd.openxmlformats-officedocument.wordprocessingml.header+xml"/>
  <Override PartName="/word/header242.xml" ContentType="application/vnd.openxmlformats-officedocument.wordprocessingml.header+xml"/>
  <Override PartName="/word/header243.xml" ContentType="application/vnd.openxmlformats-officedocument.wordprocessingml.header+xml"/>
  <Override PartName="/word/header244.xml" ContentType="application/vnd.openxmlformats-officedocument.wordprocessingml.header+xml"/>
  <Override PartName="/word/header245.xml" ContentType="application/vnd.openxmlformats-officedocument.wordprocessingml.header+xml"/>
  <Override PartName="/word/header246.xml" ContentType="application/vnd.openxmlformats-officedocument.wordprocessingml.header+xml"/>
  <Override PartName="/word/header247.xml" ContentType="application/vnd.openxmlformats-officedocument.wordprocessingml.header+xml"/>
  <Override PartName="/word/header248.xml" ContentType="application/vnd.openxmlformats-officedocument.wordprocessingml.header+xml"/>
  <Override PartName="/word/header249.xml" ContentType="application/vnd.openxmlformats-officedocument.wordprocessingml.header+xml"/>
  <Override PartName="/word/header250.xml" ContentType="application/vnd.openxmlformats-officedocument.wordprocessingml.header+xml"/>
  <Override PartName="/word/header251.xml" ContentType="application/vnd.openxmlformats-officedocument.wordprocessingml.header+xml"/>
  <Override PartName="/word/header252.xml" ContentType="application/vnd.openxmlformats-officedocument.wordprocessingml.header+xml"/>
  <Override PartName="/word/header253.xml" ContentType="application/vnd.openxmlformats-officedocument.wordprocessingml.header+xml"/>
  <Override PartName="/word/header254.xml" ContentType="application/vnd.openxmlformats-officedocument.wordprocessingml.header+xml"/>
  <Override PartName="/word/header255.xml" ContentType="application/vnd.openxmlformats-officedocument.wordprocessingml.header+xml"/>
  <Override PartName="/word/header256.xml" ContentType="application/vnd.openxmlformats-officedocument.wordprocessingml.header+xml"/>
  <Override PartName="/word/header257.xml" ContentType="application/vnd.openxmlformats-officedocument.wordprocessingml.header+xml"/>
  <Override PartName="/word/header258.xml" ContentType="application/vnd.openxmlformats-officedocument.wordprocessingml.header+xml"/>
  <Override PartName="/word/header259.xml" ContentType="application/vnd.openxmlformats-officedocument.wordprocessingml.header+xml"/>
  <Override PartName="/word/header260.xml" ContentType="application/vnd.openxmlformats-officedocument.wordprocessingml.header+xml"/>
  <Override PartName="/word/header261.xml" ContentType="application/vnd.openxmlformats-officedocument.wordprocessingml.header+xml"/>
  <Override PartName="/word/header262.xml" ContentType="application/vnd.openxmlformats-officedocument.wordprocessingml.header+xml"/>
  <Override PartName="/word/header263.xml" ContentType="application/vnd.openxmlformats-officedocument.wordprocessingml.header+xml"/>
  <Override PartName="/word/header264.xml" ContentType="application/vnd.openxmlformats-officedocument.wordprocessingml.header+xml"/>
  <Override PartName="/word/header265.xml" ContentType="application/vnd.openxmlformats-officedocument.wordprocessingml.header+xml"/>
  <Override PartName="/word/header266.xml" ContentType="application/vnd.openxmlformats-officedocument.wordprocessingml.header+xml"/>
  <Override PartName="/word/header267.xml" ContentType="application/vnd.openxmlformats-officedocument.wordprocessingml.header+xml"/>
  <Override PartName="/word/header268.xml" ContentType="application/vnd.openxmlformats-officedocument.wordprocessingml.header+xml"/>
  <Override PartName="/word/header269.xml" ContentType="application/vnd.openxmlformats-officedocument.wordprocessingml.header+xml"/>
  <Override PartName="/word/header270.xml" ContentType="application/vnd.openxmlformats-officedocument.wordprocessingml.header+xml"/>
  <Override PartName="/word/header271.xml" ContentType="application/vnd.openxmlformats-officedocument.wordprocessingml.header+xml"/>
  <Override PartName="/word/header272.xml" ContentType="application/vnd.openxmlformats-officedocument.wordprocessingml.header+xml"/>
  <Override PartName="/word/header273.xml" ContentType="application/vnd.openxmlformats-officedocument.wordprocessingml.header+xml"/>
  <Override PartName="/word/header274.xml" ContentType="application/vnd.openxmlformats-officedocument.wordprocessingml.header+xml"/>
  <Override PartName="/word/header275.xml" ContentType="application/vnd.openxmlformats-officedocument.wordprocessingml.header+xml"/>
  <Override PartName="/word/header276.xml" ContentType="application/vnd.openxmlformats-officedocument.wordprocessingml.header+xml"/>
  <Override PartName="/word/header277.xml" ContentType="application/vnd.openxmlformats-officedocument.wordprocessingml.header+xml"/>
  <Override PartName="/word/header278.xml" ContentType="application/vnd.openxmlformats-officedocument.wordprocessingml.header+xml"/>
  <Override PartName="/word/header279.xml" ContentType="application/vnd.openxmlformats-officedocument.wordprocessingml.header+xml"/>
  <Override PartName="/word/header280.xml" ContentType="application/vnd.openxmlformats-officedocument.wordprocessingml.header+xml"/>
  <Override PartName="/word/header281.xml" ContentType="application/vnd.openxmlformats-officedocument.wordprocessingml.header+xml"/>
  <Override PartName="/word/header282.xml" ContentType="application/vnd.openxmlformats-officedocument.wordprocessingml.header+xml"/>
  <Override PartName="/word/header283.xml" ContentType="application/vnd.openxmlformats-officedocument.wordprocessingml.header+xml"/>
  <Override PartName="/word/header284.xml" ContentType="application/vnd.openxmlformats-officedocument.wordprocessingml.header+xml"/>
  <Override PartName="/word/header285.xml" ContentType="application/vnd.openxmlformats-officedocument.wordprocessingml.header+xml"/>
  <Override PartName="/word/header286.xml" ContentType="application/vnd.openxmlformats-officedocument.wordprocessingml.header+xml"/>
  <Override PartName="/word/header287.xml" ContentType="application/vnd.openxmlformats-officedocument.wordprocessingml.header+xml"/>
  <Override PartName="/word/header288.xml" ContentType="application/vnd.openxmlformats-officedocument.wordprocessingml.header+xml"/>
  <Override PartName="/word/header289.xml" ContentType="application/vnd.openxmlformats-officedocument.wordprocessingml.header+xml"/>
  <Override PartName="/word/header290.xml" ContentType="application/vnd.openxmlformats-officedocument.wordprocessingml.header+xml"/>
  <Override PartName="/word/header291.xml" ContentType="application/vnd.openxmlformats-officedocument.wordprocessingml.header+xml"/>
  <Override PartName="/word/header292.xml" ContentType="application/vnd.openxmlformats-officedocument.wordprocessingml.header+xml"/>
  <Override PartName="/word/header293.xml" ContentType="application/vnd.openxmlformats-officedocument.wordprocessingml.header+xml"/>
  <Override PartName="/word/header294.xml" ContentType="application/vnd.openxmlformats-officedocument.wordprocessingml.header+xml"/>
  <Override PartName="/word/header295.xml" ContentType="application/vnd.openxmlformats-officedocument.wordprocessingml.header+xml"/>
  <Override PartName="/word/header296.xml" ContentType="application/vnd.openxmlformats-officedocument.wordprocessingml.header+xml"/>
  <Override PartName="/word/header297.xml" ContentType="application/vnd.openxmlformats-officedocument.wordprocessingml.header+xml"/>
  <Override PartName="/word/header298.xml" ContentType="application/vnd.openxmlformats-officedocument.wordprocessingml.header+xml"/>
  <Override PartName="/word/header299.xml" ContentType="application/vnd.openxmlformats-officedocument.wordprocessingml.header+xml"/>
  <Override PartName="/word/header300.xml" ContentType="application/vnd.openxmlformats-officedocument.wordprocessingml.header+xml"/>
  <Override PartName="/word/header30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70EDD3" w14:textId="77777777" w:rsidR="00622FFF" w:rsidRDefault="00251F00">
      <w:pPr>
        <w:pStyle w:val="a3"/>
        <w:ind w:left="3864"/>
        <w:rPr>
          <w:sz w:val="20"/>
        </w:rPr>
      </w:pPr>
      <w:r>
        <w:rPr>
          <w:noProof/>
          <w:sz w:val="20"/>
        </w:rPr>
        <w:drawing>
          <wp:inline distT="0" distB="0" distL="0" distR="0" wp14:anchorId="1505AEF6" wp14:editId="1615CDD0">
            <wp:extent cx="961841" cy="1048511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841" cy="104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0A92B" w14:textId="77777777" w:rsidR="00622FFF" w:rsidRDefault="00622FFF">
      <w:pPr>
        <w:pStyle w:val="a3"/>
        <w:spacing w:before="10"/>
        <w:rPr>
          <w:sz w:val="27"/>
        </w:rPr>
      </w:pPr>
    </w:p>
    <w:p w14:paraId="4846C331" w14:textId="77777777" w:rsidR="00622FFF" w:rsidRPr="00200124" w:rsidRDefault="00251F00">
      <w:pPr>
        <w:tabs>
          <w:tab w:val="left" w:pos="3244"/>
          <w:tab w:val="left" w:pos="5918"/>
        </w:tabs>
        <w:spacing w:before="87"/>
        <w:ind w:right="30"/>
        <w:jc w:val="center"/>
        <w:rPr>
          <w:b/>
          <w:sz w:val="33"/>
          <w:lang w:val="ru-RU"/>
        </w:rPr>
      </w:pPr>
      <w:r w:rsidRPr="00200124">
        <w:rPr>
          <w:b/>
          <w:color w:val="0A0A0A"/>
          <w:sz w:val="33"/>
          <w:lang w:val="ru-RU"/>
        </w:rPr>
        <w:t>ПРАВИТЕЛЬСТВО</w:t>
      </w:r>
      <w:r w:rsidRPr="00200124">
        <w:rPr>
          <w:b/>
          <w:color w:val="0A0A0A"/>
          <w:sz w:val="33"/>
          <w:lang w:val="ru-RU"/>
        </w:rPr>
        <w:tab/>
        <w:t>РОССИЙСКОЙ</w:t>
      </w:r>
      <w:r w:rsidRPr="00200124">
        <w:rPr>
          <w:b/>
          <w:color w:val="0A0A0A"/>
          <w:sz w:val="33"/>
          <w:lang w:val="ru-RU"/>
        </w:rPr>
        <w:tab/>
        <w:t>ФЕДЕРАЦИИ</w:t>
      </w:r>
    </w:p>
    <w:p w14:paraId="5DBB1035" w14:textId="77777777" w:rsidR="00622FFF" w:rsidRPr="00200124" w:rsidRDefault="00251F00">
      <w:pPr>
        <w:pStyle w:val="a4"/>
        <w:rPr>
          <w:lang w:val="ru-RU"/>
        </w:rPr>
      </w:pPr>
      <w:r w:rsidRPr="00200124">
        <w:rPr>
          <w:color w:val="0A0A0A"/>
          <w:w w:val="120"/>
          <w:lang w:val="ru-RU"/>
        </w:rPr>
        <w:t>ПОСТАНОВЛЕНИЕ</w:t>
      </w:r>
    </w:p>
    <w:p w14:paraId="6C69A030" w14:textId="77777777" w:rsidR="00622FFF" w:rsidRPr="00200124" w:rsidRDefault="00251F00">
      <w:pPr>
        <w:pStyle w:val="2"/>
        <w:spacing w:before="204"/>
        <w:ind w:left="0" w:right="12"/>
        <w:jc w:val="center"/>
        <w:rPr>
          <w:lang w:val="ru-RU"/>
        </w:rPr>
      </w:pPr>
      <w:r w:rsidRPr="00200124">
        <w:rPr>
          <w:color w:val="0A0A0A"/>
          <w:lang w:val="ru-RU"/>
        </w:rPr>
        <w:t xml:space="preserve">от 28 </w:t>
      </w:r>
      <w:r w:rsidRPr="00200124">
        <w:rPr>
          <w:color w:val="181A1D"/>
          <w:lang w:val="ru-RU"/>
        </w:rPr>
        <w:t xml:space="preserve">декабря </w:t>
      </w:r>
      <w:r w:rsidRPr="00200124">
        <w:rPr>
          <w:color w:val="0A0A0A"/>
          <w:lang w:val="ru-RU"/>
        </w:rPr>
        <w:t xml:space="preserve">2023 </w:t>
      </w:r>
      <w:r w:rsidRPr="00200124">
        <w:rPr>
          <w:color w:val="181A1D"/>
          <w:lang w:val="ru-RU"/>
        </w:rPr>
        <w:t xml:space="preserve">г. </w:t>
      </w:r>
      <w:r w:rsidRPr="00200124">
        <w:rPr>
          <w:rFonts w:ascii="Arial" w:hAnsi="Arial"/>
          <w:color w:val="0A0A0A"/>
          <w:sz w:val="26"/>
          <w:lang w:val="ru-RU"/>
        </w:rPr>
        <w:t>№</w:t>
      </w:r>
      <w:r w:rsidRPr="00200124">
        <w:rPr>
          <w:rFonts w:ascii="Arial" w:hAnsi="Arial"/>
          <w:color w:val="0A0A0A"/>
          <w:spacing w:val="60"/>
          <w:sz w:val="26"/>
          <w:lang w:val="ru-RU"/>
        </w:rPr>
        <w:t xml:space="preserve"> </w:t>
      </w:r>
      <w:r w:rsidRPr="00200124">
        <w:rPr>
          <w:color w:val="0A0A0A"/>
          <w:lang w:val="ru-RU"/>
        </w:rPr>
        <w:t>2353</w:t>
      </w:r>
    </w:p>
    <w:p w14:paraId="2B333099" w14:textId="77777777" w:rsidR="00622FFF" w:rsidRPr="00200124" w:rsidRDefault="00622FFF">
      <w:pPr>
        <w:pStyle w:val="a3"/>
        <w:rPr>
          <w:sz w:val="24"/>
          <w:lang w:val="ru-RU"/>
        </w:rPr>
      </w:pPr>
    </w:p>
    <w:p w14:paraId="65DC2B6E" w14:textId="77777777" w:rsidR="00622FFF" w:rsidRPr="00200124" w:rsidRDefault="00251F00">
      <w:pPr>
        <w:pStyle w:val="a3"/>
        <w:ind w:right="41"/>
        <w:jc w:val="center"/>
        <w:rPr>
          <w:lang w:val="ru-RU"/>
        </w:rPr>
      </w:pPr>
      <w:r w:rsidRPr="00200124">
        <w:rPr>
          <w:color w:val="0A0A0A"/>
          <w:w w:val="110"/>
          <w:lang w:val="ru-RU"/>
        </w:rPr>
        <w:t>МОСКВА</w:t>
      </w:r>
    </w:p>
    <w:p w14:paraId="4A7B1099" w14:textId="77777777" w:rsidR="00622FFF" w:rsidRPr="00200124" w:rsidRDefault="00622FFF">
      <w:pPr>
        <w:pStyle w:val="a3"/>
        <w:rPr>
          <w:sz w:val="20"/>
          <w:lang w:val="ru-RU"/>
        </w:rPr>
      </w:pPr>
    </w:p>
    <w:p w14:paraId="6E389E29" w14:textId="77777777" w:rsidR="00622FFF" w:rsidRPr="00200124" w:rsidRDefault="00622FFF">
      <w:pPr>
        <w:pStyle w:val="a3"/>
        <w:rPr>
          <w:sz w:val="20"/>
          <w:lang w:val="ru-RU"/>
        </w:rPr>
      </w:pPr>
    </w:p>
    <w:p w14:paraId="0D189045" w14:textId="77777777" w:rsidR="00622FFF" w:rsidRPr="00200124" w:rsidRDefault="00622FFF">
      <w:pPr>
        <w:pStyle w:val="a3"/>
        <w:rPr>
          <w:sz w:val="20"/>
          <w:lang w:val="ru-RU"/>
        </w:rPr>
      </w:pPr>
    </w:p>
    <w:p w14:paraId="026366D6" w14:textId="77777777" w:rsidR="00622FFF" w:rsidRPr="00200124" w:rsidRDefault="00622FFF">
      <w:pPr>
        <w:pStyle w:val="a3"/>
        <w:spacing w:before="9"/>
        <w:rPr>
          <w:lang w:val="ru-RU"/>
        </w:rPr>
      </w:pPr>
    </w:p>
    <w:p w14:paraId="3A6CC2F6" w14:textId="77777777" w:rsidR="00622FFF" w:rsidRPr="00200124" w:rsidRDefault="00251F00">
      <w:pPr>
        <w:spacing w:line="244" w:lineRule="auto"/>
        <w:ind w:right="28"/>
        <w:jc w:val="center"/>
        <w:rPr>
          <w:b/>
          <w:sz w:val="27"/>
          <w:lang w:val="ru-RU"/>
        </w:rPr>
      </w:pPr>
      <w:r w:rsidRPr="00200124">
        <w:rPr>
          <w:b/>
          <w:color w:val="0A0A0A"/>
          <w:w w:val="105"/>
          <w:sz w:val="27"/>
          <w:lang w:val="ru-RU"/>
        </w:rPr>
        <w:t>О</w:t>
      </w:r>
      <w:r w:rsidRPr="00200124">
        <w:rPr>
          <w:b/>
          <w:color w:val="0A0A0A"/>
          <w:spacing w:val="-33"/>
          <w:w w:val="105"/>
          <w:sz w:val="27"/>
          <w:lang w:val="ru-RU"/>
        </w:rPr>
        <w:t xml:space="preserve"> </w:t>
      </w:r>
      <w:r w:rsidRPr="00200124">
        <w:rPr>
          <w:b/>
          <w:color w:val="0A0A0A"/>
          <w:w w:val="105"/>
          <w:sz w:val="27"/>
          <w:lang w:val="ru-RU"/>
        </w:rPr>
        <w:t>Программе</w:t>
      </w:r>
      <w:r w:rsidRPr="00200124">
        <w:rPr>
          <w:b/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b/>
          <w:color w:val="0A0A0A"/>
          <w:w w:val="105"/>
          <w:sz w:val="27"/>
          <w:lang w:val="ru-RU"/>
        </w:rPr>
        <w:t>государственных</w:t>
      </w:r>
      <w:r w:rsidRPr="00200124">
        <w:rPr>
          <w:b/>
          <w:color w:val="0A0A0A"/>
          <w:spacing w:val="-36"/>
          <w:w w:val="105"/>
          <w:sz w:val="27"/>
          <w:lang w:val="ru-RU"/>
        </w:rPr>
        <w:t xml:space="preserve"> </w:t>
      </w:r>
      <w:r w:rsidRPr="00200124">
        <w:rPr>
          <w:b/>
          <w:color w:val="0A0A0A"/>
          <w:w w:val="105"/>
          <w:sz w:val="27"/>
          <w:lang w:val="ru-RU"/>
        </w:rPr>
        <w:t>гарантий</w:t>
      </w:r>
      <w:r w:rsidRPr="00200124">
        <w:rPr>
          <w:b/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b/>
          <w:color w:val="0A0A0A"/>
          <w:w w:val="105"/>
          <w:sz w:val="27"/>
          <w:lang w:val="ru-RU"/>
        </w:rPr>
        <w:t>бесплатного</w:t>
      </w:r>
      <w:r w:rsidRPr="00200124">
        <w:rPr>
          <w:b/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b/>
          <w:color w:val="0A0A0A"/>
          <w:w w:val="105"/>
          <w:sz w:val="27"/>
          <w:lang w:val="ru-RU"/>
        </w:rPr>
        <w:t>оказания гражданам медицинской помощи на 2024</w:t>
      </w:r>
      <w:r w:rsidRPr="00200124">
        <w:rPr>
          <w:b/>
          <w:color w:val="0A0A0A"/>
          <w:spacing w:val="31"/>
          <w:w w:val="105"/>
          <w:sz w:val="27"/>
          <w:lang w:val="ru-RU"/>
        </w:rPr>
        <w:t xml:space="preserve"> </w:t>
      </w:r>
      <w:r w:rsidRPr="00200124">
        <w:rPr>
          <w:b/>
          <w:color w:val="0A0A0A"/>
          <w:w w:val="105"/>
          <w:sz w:val="27"/>
          <w:lang w:val="ru-RU"/>
        </w:rPr>
        <w:t>год</w:t>
      </w:r>
    </w:p>
    <w:p w14:paraId="79801914" w14:textId="77777777" w:rsidR="00622FFF" w:rsidRPr="00200124" w:rsidRDefault="00251F00">
      <w:pPr>
        <w:spacing w:before="11"/>
        <w:ind w:right="14"/>
        <w:jc w:val="center"/>
        <w:rPr>
          <w:b/>
          <w:sz w:val="27"/>
          <w:lang w:val="ru-RU"/>
        </w:rPr>
      </w:pPr>
      <w:r w:rsidRPr="00200124">
        <w:rPr>
          <w:b/>
          <w:smallCaps/>
          <w:color w:val="0A0A0A"/>
          <w:w w:val="95"/>
          <w:sz w:val="27"/>
          <w:lang w:val="ru-RU"/>
        </w:rPr>
        <w:t>и</w:t>
      </w:r>
      <w:r w:rsidRPr="00200124">
        <w:rPr>
          <w:b/>
          <w:color w:val="0A0A0A"/>
          <w:spacing w:val="2"/>
          <w:sz w:val="27"/>
          <w:lang w:val="ru-RU"/>
        </w:rPr>
        <w:t xml:space="preserve"> </w:t>
      </w:r>
      <w:r w:rsidRPr="00200124">
        <w:rPr>
          <w:b/>
          <w:color w:val="0A0A0A"/>
          <w:spacing w:val="-1"/>
          <w:w w:val="102"/>
          <w:sz w:val="27"/>
          <w:lang w:val="ru-RU"/>
        </w:rPr>
        <w:t>н</w:t>
      </w:r>
      <w:r w:rsidRPr="00200124">
        <w:rPr>
          <w:b/>
          <w:color w:val="0A0A0A"/>
          <w:w w:val="102"/>
          <w:sz w:val="27"/>
          <w:lang w:val="ru-RU"/>
        </w:rPr>
        <w:t>а</w:t>
      </w:r>
      <w:r w:rsidRPr="00200124">
        <w:rPr>
          <w:b/>
          <w:color w:val="0A0A0A"/>
          <w:spacing w:val="5"/>
          <w:sz w:val="27"/>
          <w:lang w:val="ru-RU"/>
        </w:rPr>
        <w:t xml:space="preserve"> </w:t>
      </w:r>
      <w:r w:rsidRPr="00200124">
        <w:rPr>
          <w:b/>
          <w:color w:val="0A0A0A"/>
          <w:spacing w:val="-1"/>
          <w:w w:val="102"/>
          <w:sz w:val="27"/>
          <w:lang w:val="ru-RU"/>
        </w:rPr>
        <w:t>плановы</w:t>
      </w:r>
      <w:r w:rsidRPr="00200124">
        <w:rPr>
          <w:b/>
          <w:color w:val="0A0A0A"/>
          <w:w w:val="102"/>
          <w:sz w:val="27"/>
          <w:lang w:val="ru-RU"/>
        </w:rPr>
        <w:t>й</w:t>
      </w:r>
      <w:r w:rsidRPr="00200124">
        <w:rPr>
          <w:b/>
          <w:color w:val="0A0A0A"/>
          <w:spacing w:val="26"/>
          <w:sz w:val="27"/>
          <w:lang w:val="ru-RU"/>
        </w:rPr>
        <w:t xml:space="preserve"> </w:t>
      </w:r>
      <w:r w:rsidRPr="00200124">
        <w:rPr>
          <w:b/>
          <w:color w:val="0A0A0A"/>
          <w:spacing w:val="-1"/>
          <w:w w:val="102"/>
          <w:sz w:val="27"/>
          <w:lang w:val="ru-RU"/>
        </w:rPr>
        <w:t>перио</w:t>
      </w:r>
      <w:r w:rsidRPr="00200124">
        <w:rPr>
          <w:b/>
          <w:color w:val="0A0A0A"/>
          <w:w w:val="102"/>
          <w:sz w:val="27"/>
          <w:lang w:val="ru-RU"/>
        </w:rPr>
        <w:t>д</w:t>
      </w:r>
      <w:r w:rsidRPr="00200124">
        <w:rPr>
          <w:b/>
          <w:color w:val="0A0A0A"/>
          <w:spacing w:val="16"/>
          <w:sz w:val="27"/>
          <w:lang w:val="ru-RU"/>
        </w:rPr>
        <w:t xml:space="preserve"> </w:t>
      </w:r>
      <w:r w:rsidRPr="00200124">
        <w:rPr>
          <w:b/>
          <w:color w:val="0A0A0A"/>
          <w:w w:val="103"/>
          <w:sz w:val="27"/>
          <w:lang w:val="ru-RU"/>
        </w:rPr>
        <w:t>2025</w:t>
      </w:r>
      <w:r w:rsidRPr="00200124">
        <w:rPr>
          <w:b/>
          <w:color w:val="0A0A0A"/>
          <w:spacing w:val="7"/>
          <w:sz w:val="27"/>
          <w:lang w:val="ru-RU"/>
        </w:rPr>
        <w:t xml:space="preserve"> </w:t>
      </w:r>
      <w:r w:rsidRPr="00200124">
        <w:rPr>
          <w:b/>
          <w:color w:val="0A0A0A"/>
          <w:w w:val="103"/>
          <w:sz w:val="27"/>
          <w:lang w:val="ru-RU"/>
        </w:rPr>
        <w:t>и</w:t>
      </w:r>
      <w:r w:rsidRPr="00200124">
        <w:rPr>
          <w:b/>
          <w:color w:val="0A0A0A"/>
          <w:spacing w:val="5"/>
          <w:sz w:val="27"/>
          <w:lang w:val="ru-RU"/>
        </w:rPr>
        <w:t xml:space="preserve"> </w:t>
      </w:r>
      <w:r w:rsidRPr="00200124">
        <w:rPr>
          <w:b/>
          <w:color w:val="0A0A0A"/>
          <w:w w:val="102"/>
          <w:sz w:val="27"/>
          <w:lang w:val="ru-RU"/>
        </w:rPr>
        <w:t>2026</w:t>
      </w:r>
      <w:r w:rsidRPr="00200124">
        <w:rPr>
          <w:b/>
          <w:color w:val="0A0A0A"/>
          <w:spacing w:val="7"/>
          <w:sz w:val="27"/>
          <w:lang w:val="ru-RU"/>
        </w:rPr>
        <w:t xml:space="preserve"> </w:t>
      </w:r>
      <w:r w:rsidRPr="00200124">
        <w:rPr>
          <w:b/>
          <w:color w:val="0A0A0A"/>
          <w:spacing w:val="-1"/>
          <w:w w:val="103"/>
          <w:sz w:val="27"/>
          <w:lang w:val="ru-RU"/>
        </w:rPr>
        <w:t>годов</w:t>
      </w:r>
    </w:p>
    <w:p w14:paraId="424F1092" w14:textId="77777777" w:rsidR="00622FFF" w:rsidRPr="00200124" w:rsidRDefault="00622FFF">
      <w:pPr>
        <w:pStyle w:val="a3"/>
        <w:rPr>
          <w:b/>
          <w:sz w:val="30"/>
          <w:lang w:val="ru-RU"/>
        </w:rPr>
      </w:pPr>
    </w:p>
    <w:p w14:paraId="6E3B9810" w14:textId="77777777" w:rsidR="00622FFF" w:rsidRPr="00200124" w:rsidRDefault="00251F00">
      <w:pPr>
        <w:pStyle w:val="2"/>
        <w:spacing w:before="176" w:line="268" w:lineRule="auto"/>
        <w:ind w:right="150" w:firstLine="712"/>
        <w:rPr>
          <w:sz w:val="27"/>
          <w:lang w:val="ru-RU"/>
        </w:rPr>
      </w:pPr>
      <w:r w:rsidRPr="00200124">
        <w:rPr>
          <w:color w:val="0A0A0A"/>
          <w:lang w:val="ru-RU"/>
        </w:rPr>
        <w:t xml:space="preserve">В целях обеспечения конституционных прав граждан Российской Федерации  на  бесплатное  оказание  медицинской  помощи Правительство Российской Федерации </w:t>
      </w:r>
      <w:r w:rsidRPr="00200124">
        <w:rPr>
          <w:b/>
          <w:color w:val="0A0A0A"/>
          <w:sz w:val="27"/>
          <w:lang w:val="ru-RU"/>
        </w:rPr>
        <w:t>п о с т а н о в л я е т</w:t>
      </w:r>
      <w:r w:rsidRPr="00200124">
        <w:rPr>
          <w:b/>
          <w:color w:val="0A0A0A"/>
          <w:spacing w:val="12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:</w:t>
      </w:r>
    </w:p>
    <w:p w14:paraId="7F4594A5" w14:textId="77777777" w:rsidR="00622FFF" w:rsidRDefault="00251F00">
      <w:pPr>
        <w:pStyle w:val="a5"/>
        <w:numPr>
          <w:ilvl w:val="0"/>
          <w:numId w:val="18"/>
        </w:numPr>
        <w:tabs>
          <w:tab w:val="left" w:pos="1116"/>
        </w:tabs>
        <w:spacing w:before="24" w:line="268" w:lineRule="auto"/>
        <w:ind w:right="133" w:firstLine="714"/>
        <w:jc w:val="both"/>
        <w:rPr>
          <w:color w:val="0A0A0A"/>
          <w:sz w:val="28"/>
        </w:rPr>
      </w:pPr>
      <w:r>
        <w:rPr>
          <w:color w:val="0A0A0A"/>
          <w:sz w:val="28"/>
        </w:rPr>
        <w:t>Утвердить прилагаемую Программу государственных гарантий бесплатного  оказания   гражданам   медицинской   помощи   на   2024 год и на плановый период 2025 и 2026</w:t>
      </w:r>
      <w:r>
        <w:rPr>
          <w:color w:val="0A0A0A"/>
          <w:spacing w:val="38"/>
          <w:sz w:val="28"/>
        </w:rPr>
        <w:t xml:space="preserve"> </w:t>
      </w:r>
      <w:r>
        <w:rPr>
          <w:color w:val="0A0A0A"/>
          <w:sz w:val="28"/>
        </w:rPr>
        <w:t>годов.</w:t>
      </w:r>
    </w:p>
    <w:p w14:paraId="2B648171" w14:textId="77777777" w:rsidR="00622FFF" w:rsidRDefault="00251F00">
      <w:pPr>
        <w:pStyle w:val="2"/>
        <w:numPr>
          <w:ilvl w:val="0"/>
          <w:numId w:val="18"/>
        </w:numPr>
        <w:tabs>
          <w:tab w:val="left" w:pos="1115"/>
        </w:tabs>
        <w:spacing w:line="321" w:lineRule="exact"/>
        <w:ind w:left="1114" w:right="0" w:hanging="281"/>
        <w:jc w:val="both"/>
        <w:rPr>
          <w:color w:val="0A0A0A"/>
        </w:rPr>
      </w:pPr>
      <w:r>
        <w:rPr>
          <w:color w:val="0A0A0A"/>
        </w:rPr>
        <w:t>Министерству здравоохранения Российской</w:t>
      </w:r>
      <w:r>
        <w:rPr>
          <w:color w:val="0A0A0A"/>
          <w:spacing w:val="-23"/>
        </w:rPr>
        <w:t xml:space="preserve"> </w:t>
      </w:r>
      <w:r>
        <w:rPr>
          <w:color w:val="0A0A0A"/>
        </w:rPr>
        <w:t>Федерации:</w:t>
      </w:r>
    </w:p>
    <w:p w14:paraId="49C69D7F" w14:textId="77777777" w:rsidR="00622FFF" w:rsidRPr="00200124" w:rsidRDefault="00251F00">
      <w:pPr>
        <w:spacing w:before="38" w:line="268" w:lineRule="auto"/>
        <w:ind w:left="122" w:right="163" w:firstLine="712"/>
        <w:jc w:val="both"/>
        <w:rPr>
          <w:sz w:val="28"/>
          <w:lang w:val="ru-RU"/>
        </w:rPr>
      </w:pPr>
      <w:r w:rsidRPr="00200124">
        <w:rPr>
          <w:color w:val="0A0A0A"/>
          <w:sz w:val="28"/>
          <w:lang w:val="ru-RU"/>
        </w:rPr>
        <w:t>а) внести в установленном порядке в</w:t>
      </w:r>
      <w:r w:rsidRPr="00200124">
        <w:rPr>
          <w:color w:val="0A0A0A"/>
          <w:sz w:val="28"/>
          <w:lang w:val="ru-RU"/>
        </w:rPr>
        <w:t xml:space="preserve"> Правительство Российской Федерации:</w:t>
      </w:r>
    </w:p>
    <w:p w14:paraId="6394FBFC" w14:textId="77777777" w:rsidR="00622FFF" w:rsidRPr="00200124" w:rsidRDefault="00251F00">
      <w:pPr>
        <w:pStyle w:val="2"/>
        <w:spacing w:line="268" w:lineRule="auto"/>
        <w:ind w:firstLine="709"/>
        <w:rPr>
          <w:lang w:val="ru-RU"/>
        </w:rPr>
      </w:pPr>
      <w:r w:rsidRPr="00200124">
        <w:rPr>
          <w:color w:val="0A0A0A"/>
          <w:lang w:val="ru-RU"/>
        </w:rPr>
        <w:t xml:space="preserve">до 1 июля 2024 г. - доклад о реализации в 2023 году Программы государственных гарантий бесплатного оказания гражданам медицинской помощи на 2023 год и на плановый период 2024 и 2025 годов, утвержденной  постановлением  </w:t>
      </w:r>
      <w:r w:rsidRPr="00200124">
        <w:rPr>
          <w:color w:val="0A0A0A"/>
          <w:lang w:val="ru-RU"/>
        </w:rPr>
        <w:t xml:space="preserve">Правительства  Российской   Федерации от 29 декабря 2022 г. </w:t>
      </w:r>
      <w:r w:rsidRPr="00200124">
        <w:rPr>
          <w:rFonts w:ascii="Arial" w:hAnsi="Arial"/>
          <w:color w:val="0A0A0A"/>
          <w:sz w:val="26"/>
          <w:lang w:val="ru-RU"/>
        </w:rPr>
        <w:t xml:space="preserve">№ </w:t>
      </w:r>
      <w:r w:rsidRPr="00200124">
        <w:rPr>
          <w:color w:val="0A0A0A"/>
          <w:lang w:val="ru-RU"/>
        </w:rPr>
        <w:t>2497 "О Программе государственных гарантий бесплатного  оказания  гражданам   медицинской   помощи   на  2023   год и на плановый период 2024 и 2025</w:t>
      </w:r>
      <w:r w:rsidRPr="00200124">
        <w:rPr>
          <w:color w:val="0A0A0A"/>
          <w:spacing w:val="38"/>
          <w:lang w:val="ru-RU"/>
        </w:rPr>
        <w:t xml:space="preserve"> </w:t>
      </w:r>
      <w:r w:rsidRPr="00200124">
        <w:rPr>
          <w:color w:val="0A0A0A"/>
          <w:lang w:val="ru-RU"/>
        </w:rPr>
        <w:t>годов";</w:t>
      </w:r>
    </w:p>
    <w:p w14:paraId="6593CD22" w14:textId="77777777" w:rsidR="00622FFF" w:rsidRPr="00200124" w:rsidRDefault="00251F00">
      <w:pPr>
        <w:spacing w:line="268" w:lineRule="auto"/>
        <w:ind w:left="122" w:right="133" w:firstLine="709"/>
        <w:jc w:val="both"/>
        <w:rPr>
          <w:sz w:val="28"/>
          <w:lang w:val="ru-RU"/>
        </w:rPr>
      </w:pPr>
      <w:r w:rsidRPr="00200124">
        <w:rPr>
          <w:color w:val="0A0A0A"/>
          <w:sz w:val="28"/>
          <w:lang w:val="ru-RU"/>
        </w:rPr>
        <w:t>до 15 октября 2024 г. - проект програ</w:t>
      </w:r>
      <w:r w:rsidRPr="00200124">
        <w:rPr>
          <w:color w:val="0A0A0A"/>
          <w:sz w:val="28"/>
          <w:lang w:val="ru-RU"/>
        </w:rPr>
        <w:t>ммы государственных гарантий бесплатного  оказания   гражданам   медицинской   помощи   на   2025 год и на плановый период 2026 и 2027</w:t>
      </w:r>
      <w:r w:rsidRPr="00200124">
        <w:rPr>
          <w:color w:val="0A0A0A"/>
          <w:spacing w:val="38"/>
          <w:sz w:val="28"/>
          <w:lang w:val="ru-RU"/>
        </w:rPr>
        <w:t xml:space="preserve"> </w:t>
      </w:r>
      <w:r w:rsidRPr="00200124">
        <w:rPr>
          <w:color w:val="0A0A0A"/>
          <w:sz w:val="28"/>
          <w:lang w:val="ru-RU"/>
        </w:rPr>
        <w:t>годов;</w:t>
      </w:r>
    </w:p>
    <w:p w14:paraId="72318257" w14:textId="77777777" w:rsidR="00622FFF" w:rsidRPr="00200124" w:rsidRDefault="00251F00">
      <w:pPr>
        <w:pStyle w:val="2"/>
        <w:spacing w:line="271" w:lineRule="auto"/>
        <w:ind w:left="123" w:right="171" w:firstLine="709"/>
        <w:rPr>
          <w:lang w:val="ru-RU"/>
        </w:rPr>
      </w:pPr>
      <w:r w:rsidRPr="00200124">
        <w:rPr>
          <w:color w:val="0A0A0A"/>
          <w:lang w:val="ru-RU"/>
        </w:rPr>
        <w:t>6) совместно с Федеральным фондом обязательного медицинского страхования давать разъяснения по следующим вопросам:</w:t>
      </w:r>
    </w:p>
    <w:p w14:paraId="70624082" w14:textId="77777777" w:rsidR="00622FFF" w:rsidRPr="00200124" w:rsidRDefault="00622FFF">
      <w:pPr>
        <w:spacing w:line="271" w:lineRule="auto"/>
        <w:rPr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0451B3A4" w14:textId="77777777" w:rsidR="00622FFF" w:rsidRPr="00200124" w:rsidRDefault="00622FFF">
      <w:pPr>
        <w:pStyle w:val="a3"/>
        <w:spacing w:before="10"/>
        <w:rPr>
          <w:sz w:val="26"/>
          <w:lang w:val="ru-RU"/>
        </w:rPr>
      </w:pPr>
    </w:p>
    <w:p w14:paraId="4D654A28" w14:textId="77777777" w:rsidR="00622FFF" w:rsidRPr="00200124" w:rsidRDefault="00251F00">
      <w:pPr>
        <w:spacing w:before="89" w:line="278" w:lineRule="auto"/>
        <w:ind w:left="121" w:right="127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формирование и экономическое обоснование территориальных программ государственных гарантий бесплатного оказания гражданам медицинской   помощи    на    2024    год    и    на    плановый    период 2025 и 2026 годов, включая подходы к</w:t>
      </w:r>
      <w:r w:rsidRPr="00200124">
        <w:rPr>
          <w:color w:val="0A0A0A"/>
          <w:spacing w:val="-5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опре</w:t>
      </w:r>
      <w:r w:rsidRPr="00200124">
        <w:rPr>
          <w:color w:val="0A0A0A"/>
          <w:w w:val="105"/>
          <w:sz w:val="27"/>
          <w:lang w:val="ru-RU"/>
        </w:rPr>
        <w:t>делению дифференцированных нормативов объема медицинской помощи, в том числе по вопросам формирования и экономического обоснования территориальных программ обязательного медицинского</w:t>
      </w:r>
      <w:r w:rsidRPr="00200124">
        <w:rPr>
          <w:color w:val="0A0A0A"/>
          <w:spacing w:val="4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страхования;</w:t>
      </w:r>
    </w:p>
    <w:p w14:paraId="41DAC77C" w14:textId="77777777" w:rsidR="00622FFF" w:rsidRPr="00200124" w:rsidRDefault="00251F00">
      <w:pPr>
        <w:spacing w:before="2" w:line="278" w:lineRule="auto"/>
        <w:ind w:left="121" w:right="140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финансовое обеспечение оказания специализированной, в том числе высокотехнологичной, медицинской помощи, оказываемой</w:t>
      </w:r>
      <w:r w:rsidRPr="00200124">
        <w:rPr>
          <w:color w:val="0A0A0A"/>
          <w:spacing w:val="-4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медицинскими организациями, функции и полномочия учредителя в отношении которых осуществляет Правительство Российской Федерации или федерал</w:t>
      </w:r>
      <w:r w:rsidRPr="00200124">
        <w:rPr>
          <w:color w:val="0A0A0A"/>
          <w:w w:val="105"/>
          <w:sz w:val="27"/>
          <w:lang w:val="ru-RU"/>
        </w:rPr>
        <w:t>ьные органы исполнительной власти, в рамках базовой программы обязательного медицинского</w:t>
      </w:r>
      <w:r w:rsidRPr="00200124">
        <w:rPr>
          <w:color w:val="0A0A0A"/>
          <w:spacing w:val="4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страхования;</w:t>
      </w:r>
    </w:p>
    <w:p w14:paraId="0123A98E" w14:textId="77777777" w:rsidR="00622FFF" w:rsidRPr="00200124" w:rsidRDefault="00251F00">
      <w:pPr>
        <w:spacing w:before="2" w:line="278" w:lineRule="auto"/>
        <w:ind w:left="122" w:right="127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в) осуществлять мониторинг формирования, экономического обоснования и оценку реализации территориальных программ государственных гарантий бесплатного оказ</w:t>
      </w:r>
      <w:r w:rsidRPr="00200124">
        <w:rPr>
          <w:color w:val="0A0A0A"/>
          <w:w w:val="105"/>
          <w:sz w:val="27"/>
          <w:lang w:val="ru-RU"/>
        </w:rPr>
        <w:t>ания гражданам медицинской помощи на 2024 год и на плановый период 2025 и 2026 годов, в том числе совместно с Федеральным фондом обязательного медицинского страхования - территориальных программ обязательного медицинского страхования;</w:t>
      </w:r>
    </w:p>
    <w:p w14:paraId="502C6754" w14:textId="77777777" w:rsidR="00622FFF" w:rsidRPr="00200124" w:rsidRDefault="00251F00">
      <w:pPr>
        <w:spacing w:before="2" w:line="278" w:lineRule="auto"/>
        <w:ind w:left="122" w:right="124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г) осуществлять распр</w:t>
      </w:r>
      <w:r w:rsidRPr="00200124">
        <w:rPr>
          <w:color w:val="0A0A0A"/>
          <w:w w:val="105"/>
          <w:sz w:val="27"/>
          <w:lang w:val="ru-RU"/>
        </w:rPr>
        <w:t>еделение объемов высокотехнологичной медицинской</w:t>
      </w:r>
      <w:r w:rsidRPr="00200124">
        <w:rPr>
          <w:color w:val="0A0A0A"/>
          <w:spacing w:val="-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помощи,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не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включенной</w:t>
      </w:r>
      <w:r w:rsidRPr="00200124">
        <w:rPr>
          <w:color w:val="0A0A0A"/>
          <w:spacing w:val="-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базовую</w:t>
      </w:r>
      <w:r w:rsidRPr="00200124">
        <w:rPr>
          <w:color w:val="0A0A0A"/>
          <w:spacing w:val="-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программу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обязательного медицинского   страхования,   медицинским    организациям,    функции   и полномочия учредителя в отношении которых осуществляет Правительство Российской Федерации или федеральные органы исполнительной власти, по согласованию с Заместителем П</w:t>
      </w:r>
      <w:r w:rsidRPr="00200124">
        <w:rPr>
          <w:color w:val="0A0A0A"/>
          <w:w w:val="105"/>
          <w:sz w:val="27"/>
          <w:lang w:val="ru-RU"/>
        </w:rPr>
        <w:t>редседателя Правительства Российской Федерации, в обязанности которого входит координация деятельности Министерства здравоохранения Российской Федерации, по каждой указанной медицинской организации с указанием объемов финансового обеспечения высокотехнолог</w:t>
      </w:r>
      <w:r w:rsidRPr="00200124">
        <w:rPr>
          <w:color w:val="0A0A0A"/>
          <w:w w:val="105"/>
          <w:sz w:val="27"/>
          <w:lang w:val="ru-RU"/>
        </w:rPr>
        <w:t>ичной медицинской помощи,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соответствующих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объемам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предоставления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высокотехнологичной медицинской</w:t>
      </w:r>
      <w:r w:rsidRPr="00200124">
        <w:rPr>
          <w:color w:val="0A0A0A"/>
          <w:spacing w:val="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помощи.</w:t>
      </w:r>
    </w:p>
    <w:p w14:paraId="5284EAF1" w14:textId="77777777" w:rsidR="00622FFF" w:rsidRPr="00200124" w:rsidRDefault="00251F00">
      <w:pPr>
        <w:pStyle w:val="a5"/>
        <w:numPr>
          <w:ilvl w:val="0"/>
          <w:numId w:val="18"/>
        </w:numPr>
        <w:tabs>
          <w:tab w:val="left" w:pos="1116"/>
        </w:tabs>
        <w:spacing w:before="3" w:line="278" w:lineRule="auto"/>
        <w:ind w:left="123" w:right="159" w:firstLine="710"/>
        <w:jc w:val="both"/>
        <w:rPr>
          <w:color w:val="0A0A0A"/>
          <w:sz w:val="27"/>
          <w:lang w:val="ru-RU"/>
        </w:rPr>
      </w:pPr>
      <w:r w:rsidRPr="00200124">
        <w:rPr>
          <w:color w:val="0A0A0A"/>
          <w:w w:val="105"/>
          <w:sz w:val="26"/>
          <w:lang w:val="ru-RU"/>
        </w:rPr>
        <w:t>У</w:t>
      </w:r>
      <w:r w:rsidRPr="00200124">
        <w:rPr>
          <w:color w:val="0A0A0A"/>
          <w:w w:val="105"/>
          <w:sz w:val="27"/>
          <w:lang w:val="ru-RU"/>
        </w:rPr>
        <w:t xml:space="preserve">становить, что в 2024 году ежемесячное авансирование страховых медицинских организаций и медицинских организаций, осуществляющих деятельность в сфере </w:t>
      </w:r>
      <w:r w:rsidRPr="00200124">
        <w:rPr>
          <w:color w:val="0A0A0A"/>
          <w:w w:val="105"/>
          <w:sz w:val="27"/>
          <w:lang w:val="ru-RU"/>
        </w:rPr>
        <w:t>обязательного</w:t>
      </w:r>
      <w:r w:rsidRPr="00200124">
        <w:rPr>
          <w:color w:val="0A0A0A"/>
          <w:spacing w:val="3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медицинского</w:t>
      </w:r>
    </w:p>
    <w:p w14:paraId="5035F44B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headerReference w:type="default" r:id="rId8"/>
          <w:pgSz w:w="11910" w:h="16840"/>
          <w:pgMar w:top="1060" w:right="1260" w:bottom="280" w:left="1300" w:header="782" w:footer="0" w:gutter="0"/>
          <w:pgNumType w:start="2"/>
          <w:cols w:space="720"/>
        </w:sectPr>
      </w:pPr>
    </w:p>
    <w:p w14:paraId="40E9CBCB" w14:textId="77777777" w:rsidR="00622FFF" w:rsidRPr="00200124" w:rsidRDefault="00251F00">
      <w:pPr>
        <w:spacing w:before="1" w:line="278" w:lineRule="auto"/>
        <w:ind w:left="121" w:firstLine="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страхования, организаций финансового</w:t>
      </w:r>
    </w:p>
    <w:p w14:paraId="643C0FD3" w14:textId="77777777" w:rsidR="00622FFF" w:rsidRPr="00200124" w:rsidRDefault="00251F00">
      <w:pPr>
        <w:tabs>
          <w:tab w:val="left" w:pos="2009"/>
          <w:tab w:val="left" w:pos="4298"/>
          <w:tab w:val="left" w:pos="6289"/>
        </w:tabs>
        <w:spacing w:before="1" w:line="278" w:lineRule="auto"/>
        <w:ind w:left="116" w:right="139" w:firstLine="4"/>
        <w:jc w:val="right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w w:val="105"/>
          <w:sz w:val="27"/>
          <w:lang w:val="ru-RU"/>
        </w:rPr>
        <w:t>может осуществляться по заявкам</w:t>
      </w:r>
      <w:r w:rsidRPr="00200124">
        <w:rPr>
          <w:color w:val="0A0A0A"/>
          <w:spacing w:val="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страховых</w:t>
      </w:r>
      <w:r w:rsidRPr="00200124">
        <w:rPr>
          <w:color w:val="0A0A0A"/>
          <w:spacing w:val="5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медицинских</w:t>
      </w:r>
      <w:r w:rsidRPr="00200124">
        <w:rPr>
          <w:color w:val="0A0A0A"/>
          <w:spacing w:val="-1"/>
          <w:w w:val="102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 медицинских организаций в пределах</w:t>
      </w:r>
      <w:r w:rsidRPr="00200124">
        <w:rPr>
          <w:color w:val="0A0A0A"/>
          <w:spacing w:val="5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годового</w:t>
      </w:r>
      <w:r w:rsidRPr="00200124">
        <w:rPr>
          <w:color w:val="0A0A0A"/>
          <w:spacing w:val="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объема</w:t>
      </w:r>
      <w:r w:rsidRPr="00200124">
        <w:rPr>
          <w:color w:val="0A0A0A"/>
          <w:w w:val="103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обеспечения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предоставления</w:t>
      </w:r>
      <w:r w:rsidRPr="00200124">
        <w:rPr>
          <w:color w:val="0A0A0A"/>
          <w:w w:val="105"/>
          <w:sz w:val="27"/>
          <w:lang w:val="ru-RU"/>
        </w:rPr>
        <w:tab/>
        <w:t>медицинской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>помощи</w:t>
      </w:r>
    </w:p>
    <w:p w14:paraId="6F37ECC3" w14:textId="77777777" w:rsidR="00622FFF" w:rsidRPr="00200124" w:rsidRDefault="00622FFF">
      <w:pPr>
        <w:spacing w:line="278" w:lineRule="auto"/>
        <w:jc w:val="right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1645" w:space="40"/>
            <w:col w:w="7665"/>
          </w:cols>
        </w:sectPr>
      </w:pPr>
    </w:p>
    <w:p w14:paraId="4F82F03F" w14:textId="77777777" w:rsidR="00622FFF" w:rsidRPr="00200124" w:rsidRDefault="00622FFF">
      <w:pPr>
        <w:pStyle w:val="a3"/>
        <w:spacing w:before="7"/>
        <w:rPr>
          <w:sz w:val="27"/>
          <w:lang w:val="ru-RU"/>
        </w:rPr>
      </w:pPr>
    </w:p>
    <w:p w14:paraId="6D478104" w14:textId="77777777" w:rsidR="00622FFF" w:rsidRPr="00200124" w:rsidRDefault="00251F00">
      <w:pPr>
        <w:spacing w:before="90" w:line="290" w:lineRule="auto"/>
        <w:ind w:left="122" w:right="141"/>
        <w:jc w:val="both"/>
        <w:rPr>
          <w:sz w:val="26"/>
          <w:lang w:val="ru-RU"/>
        </w:rPr>
      </w:pPr>
      <w:r w:rsidRPr="00200124">
        <w:rPr>
          <w:color w:val="0A0A0A"/>
          <w:w w:val="105"/>
          <w:sz w:val="26"/>
          <w:lang w:val="ru-RU"/>
        </w:rPr>
        <w:t>по обязательному медицинскому страхованию, распределенного решением комиссии по разработке территориальной программы обязательного медицинского страхования в размере более одной двенадцатой годо</w:t>
      </w:r>
      <w:r w:rsidRPr="00200124">
        <w:rPr>
          <w:color w:val="0A0A0A"/>
          <w:w w:val="105"/>
          <w:sz w:val="26"/>
          <w:lang w:val="ru-RU"/>
        </w:rPr>
        <w:t>вого объема,  но  не  более  суммы  затрат  на  приобретение   основных   средств и материальных запасов за счет средств обязательного медицинского страхования в 2023</w:t>
      </w:r>
      <w:r w:rsidRPr="00200124">
        <w:rPr>
          <w:color w:val="0A0A0A"/>
          <w:spacing w:val="-29"/>
          <w:w w:val="105"/>
          <w:sz w:val="26"/>
          <w:lang w:val="ru-RU"/>
        </w:rPr>
        <w:t xml:space="preserve"> </w:t>
      </w:r>
      <w:r w:rsidRPr="00200124">
        <w:rPr>
          <w:color w:val="0A0A0A"/>
          <w:w w:val="105"/>
          <w:sz w:val="26"/>
          <w:lang w:val="ru-RU"/>
        </w:rPr>
        <w:t>году.</w:t>
      </w:r>
    </w:p>
    <w:p w14:paraId="6B2D7860" w14:textId="77777777" w:rsidR="00622FFF" w:rsidRDefault="00251F00">
      <w:pPr>
        <w:pStyle w:val="a5"/>
        <w:numPr>
          <w:ilvl w:val="0"/>
          <w:numId w:val="18"/>
        </w:numPr>
        <w:tabs>
          <w:tab w:val="left" w:pos="1116"/>
        </w:tabs>
        <w:spacing w:before="0" w:line="288" w:lineRule="auto"/>
        <w:ind w:right="127" w:firstLine="713"/>
        <w:jc w:val="both"/>
        <w:rPr>
          <w:color w:val="0A0A0A"/>
          <w:sz w:val="26"/>
        </w:rPr>
      </w:pPr>
      <w:r w:rsidRPr="00200124">
        <w:rPr>
          <w:color w:val="0A0A0A"/>
          <w:w w:val="105"/>
          <w:sz w:val="26"/>
          <w:lang w:val="ru-RU"/>
        </w:rPr>
        <w:t>Установить</w:t>
      </w:r>
      <w:r w:rsidRPr="00200124">
        <w:rPr>
          <w:color w:val="281C2D"/>
          <w:w w:val="105"/>
          <w:sz w:val="26"/>
          <w:lang w:val="ru-RU"/>
        </w:rPr>
        <w:t xml:space="preserve">, </w:t>
      </w:r>
      <w:r w:rsidRPr="00200124">
        <w:rPr>
          <w:color w:val="0A0A0A"/>
          <w:w w:val="105"/>
          <w:sz w:val="26"/>
          <w:lang w:val="ru-RU"/>
        </w:rPr>
        <w:t xml:space="preserve">что в 2024 году ежемесячное авансирование медицинских   </w:t>
      </w:r>
      <w:r w:rsidRPr="00200124">
        <w:rPr>
          <w:color w:val="0A0A0A"/>
          <w:spacing w:val="68"/>
          <w:w w:val="105"/>
          <w:sz w:val="26"/>
          <w:lang w:val="ru-RU"/>
        </w:rPr>
        <w:t xml:space="preserve"> </w:t>
      </w:r>
      <w:r w:rsidRPr="00200124">
        <w:rPr>
          <w:color w:val="0A0A0A"/>
          <w:w w:val="105"/>
          <w:sz w:val="26"/>
          <w:lang w:val="ru-RU"/>
        </w:rPr>
        <w:t>организаций</w:t>
      </w:r>
      <w:r w:rsidRPr="00200124">
        <w:rPr>
          <w:color w:val="281C2D"/>
          <w:w w:val="105"/>
          <w:sz w:val="26"/>
          <w:lang w:val="ru-RU"/>
        </w:rPr>
        <w:t xml:space="preserve">,     </w:t>
      </w:r>
      <w:r w:rsidRPr="00200124">
        <w:rPr>
          <w:color w:val="0A0A0A"/>
          <w:w w:val="105"/>
          <w:sz w:val="26"/>
          <w:lang w:val="ru-RU"/>
        </w:rPr>
        <w:t xml:space="preserve">оказывающих      медицинскую      </w:t>
      </w:r>
      <w:r>
        <w:rPr>
          <w:color w:val="0A0A0A"/>
          <w:w w:val="105"/>
          <w:sz w:val="26"/>
        </w:rPr>
        <w:t>помощь по договору на оказание и оплату медицинской помощи в рамках базовой программы обязательного медицинского страхования,</w:t>
      </w:r>
      <w:r>
        <w:rPr>
          <w:color w:val="0A0A0A"/>
          <w:spacing w:val="68"/>
          <w:w w:val="105"/>
          <w:sz w:val="26"/>
        </w:rPr>
        <w:t xml:space="preserve"> </w:t>
      </w:r>
      <w:r>
        <w:rPr>
          <w:color w:val="0A0A0A"/>
          <w:w w:val="105"/>
          <w:sz w:val="26"/>
        </w:rPr>
        <w:t>может осуществляться п</w:t>
      </w:r>
      <w:r>
        <w:rPr>
          <w:color w:val="0A0A0A"/>
          <w:w w:val="105"/>
          <w:sz w:val="26"/>
        </w:rPr>
        <w:t xml:space="preserve">о заявкам указанных медицинских организаций Федеральным      фондом      обязательного      медицинского    </w:t>
      </w:r>
      <w:r>
        <w:rPr>
          <w:color w:val="0A0A0A"/>
          <w:spacing w:val="68"/>
          <w:w w:val="105"/>
          <w:sz w:val="26"/>
        </w:rPr>
        <w:t xml:space="preserve"> </w:t>
      </w:r>
      <w:r>
        <w:rPr>
          <w:color w:val="0A0A0A"/>
          <w:w w:val="105"/>
          <w:sz w:val="26"/>
        </w:rPr>
        <w:t>страхования в пределах годового объема финансового обеспечения предоставления медицинской помощи на 2024 год, распределенного медицинской организац</w:t>
      </w:r>
      <w:r>
        <w:rPr>
          <w:color w:val="0A0A0A"/>
          <w:w w:val="105"/>
          <w:sz w:val="26"/>
        </w:rPr>
        <w:t>ии в</w:t>
      </w:r>
      <w:r>
        <w:rPr>
          <w:color w:val="0A0A0A"/>
          <w:spacing w:val="68"/>
          <w:w w:val="105"/>
          <w:sz w:val="26"/>
        </w:rPr>
        <w:t xml:space="preserve"> </w:t>
      </w:r>
      <w:r>
        <w:rPr>
          <w:color w:val="0A0A0A"/>
          <w:spacing w:val="-3"/>
          <w:w w:val="105"/>
          <w:sz w:val="26"/>
        </w:rPr>
        <w:t>порядке</w:t>
      </w:r>
      <w:r>
        <w:rPr>
          <w:color w:val="281C2D"/>
          <w:spacing w:val="-3"/>
          <w:w w:val="105"/>
          <w:sz w:val="26"/>
        </w:rPr>
        <w:t xml:space="preserve">,  </w:t>
      </w:r>
      <w:r>
        <w:rPr>
          <w:color w:val="0A0A0A"/>
          <w:w w:val="105"/>
          <w:sz w:val="26"/>
        </w:rPr>
        <w:t>предусмотренном  частью 3</w:t>
      </w:r>
      <w:r>
        <w:rPr>
          <w:color w:val="0A0A0A"/>
          <w:w w:val="105"/>
          <w:position w:val="8"/>
          <w:sz w:val="18"/>
        </w:rPr>
        <w:t xml:space="preserve">2  </w:t>
      </w:r>
      <w:r>
        <w:rPr>
          <w:color w:val="0A0A0A"/>
          <w:w w:val="105"/>
          <w:sz w:val="26"/>
        </w:rPr>
        <w:t>статьи 35 Федерального    закона    "Об    обязательном    медицинском     страховании в Российской Федерации", в размере более одной двенадцатой распределенного    годового    объема,    но     не     более     с</w:t>
      </w:r>
      <w:r>
        <w:rPr>
          <w:color w:val="0A0A0A"/>
          <w:w w:val="105"/>
          <w:sz w:val="26"/>
        </w:rPr>
        <w:t>уммы     затрат на приобретение основных средств и материальных запасов за счет средств обязательного медицинского страхования</w:t>
      </w:r>
      <w:r>
        <w:rPr>
          <w:color w:val="0A0A0A"/>
          <w:spacing w:val="-37"/>
          <w:w w:val="105"/>
          <w:sz w:val="26"/>
        </w:rPr>
        <w:t xml:space="preserve"> </w:t>
      </w:r>
      <w:r>
        <w:rPr>
          <w:color w:val="0A0A0A"/>
          <w:w w:val="105"/>
          <w:sz w:val="26"/>
        </w:rPr>
        <w:t>в 2023 году.</w:t>
      </w:r>
    </w:p>
    <w:p w14:paraId="4A6FF9E1" w14:textId="5220E857" w:rsidR="00622FFF" w:rsidRPr="00200124" w:rsidRDefault="00200124">
      <w:pPr>
        <w:pStyle w:val="a5"/>
        <w:numPr>
          <w:ilvl w:val="0"/>
          <w:numId w:val="18"/>
        </w:numPr>
        <w:tabs>
          <w:tab w:val="left" w:pos="1115"/>
        </w:tabs>
        <w:spacing w:before="10" w:line="290" w:lineRule="auto"/>
        <w:ind w:right="145" w:firstLine="714"/>
        <w:jc w:val="both"/>
        <w:rPr>
          <w:color w:val="0A0A0A"/>
          <w:sz w:val="26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8640" behindDoc="0" locked="0" layoutInCell="1" allowOverlap="1" wp14:anchorId="5D85721D" wp14:editId="047D332D">
                <wp:simplePos x="0" y="0"/>
                <wp:positionH relativeFrom="page">
                  <wp:posOffset>3861435</wp:posOffset>
                </wp:positionH>
                <wp:positionV relativeFrom="paragraph">
                  <wp:posOffset>1091565</wp:posOffset>
                </wp:positionV>
                <wp:extent cx="1615440" cy="784860"/>
                <wp:effectExtent l="0" t="0" r="0" b="0"/>
                <wp:wrapNone/>
                <wp:docPr id="462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5440" cy="784860"/>
                          <a:chOff x="6081" y="1719"/>
                          <a:chExt cx="2544" cy="1236"/>
                        </a:xfrm>
                      </wpg:grpSpPr>
                      <wps:wsp>
                        <wps:cNvPr id="464" name="AutoShape 29"/>
                        <wps:cNvSpPr>
                          <a:spLocks/>
                        </wps:cNvSpPr>
                        <wps:spPr bwMode="auto">
                          <a:xfrm>
                            <a:off x="6092" y="1742"/>
                            <a:ext cx="2520" cy="1192"/>
                          </a:xfrm>
                          <a:custGeom>
                            <a:avLst/>
                            <a:gdLst>
                              <a:gd name="T0" fmla="+- 0 6093 6093"/>
                              <a:gd name="T1" fmla="*/ T0 w 2520"/>
                              <a:gd name="T2" fmla="+- 0 2934 1743"/>
                              <a:gd name="T3" fmla="*/ 2934 h 1192"/>
                              <a:gd name="T4" fmla="+- 0 6093 6093"/>
                              <a:gd name="T5" fmla="*/ T4 w 2520"/>
                              <a:gd name="T6" fmla="+- 0 1743 1743"/>
                              <a:gd name="T7" fmla="*/ 1743 h 1192"/>
                              <a:gd name="T8" fmla="+- 0 8613 6093"/>
                              <a:gd name="T9" fmla="*/ T8 w 2520"/>
                              <a:gd name="T10" fmla="+- 0 2934 1743"/>
                              <a:gd name="T11" fmla="*/ 2934 h 1192"/>
                              <a:gd name="T12" fmla="+- 0 8613 6093"/>
                              <a:gd name="T13" fmla="*/ T12 w 2520"/>
                              <a:gd name="T14" fmla="+- 0 1743 1743"/>
                              <a:gd name="T15" fmla="*/ 1743 h 1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520" h="1192">
                                <a:moveTo>
                                  <a:pt x="0" y="1191"/>
                                </a:moveTo>
                                <a:lnTo>
                                  <a:pt x="0" y="0"/>
                                </a:lnTo>
                                <a:moveTo>
                                  <a:pt x="2520" y="1191"/>
                                </a:moveTo>
                                <a:lnTo>
                                  <a:pt x="2520" y="0"/>
                                </a:lnTo>
                              </a:path>
                            </a:pathLst>
                          </a:custGeom>
                          <a:noFill/>
                          <a:ln w="152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6117" y="1728"/>
                            <a:ext cx="2501" cy="0"/>
                          </a:xfrm>
                          <a:prstGeom prst="line">
                            <a:avLst/>
                          </a:prstGeom>
                          <a:noFill/>
                          <a:ln w="122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6098" y="2939"/>
                            <a:ext cx="2520" cy="0"/>
                          </a:xfrm>
                          <a:prstGeom prst="line">
                            <a:avLst/>
                          </a:prstGeom>
                          <a:noFill/>
                          <a:ln w="1831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6179" y="1936"/>
                            <a:ext cx="2335" cy="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5394FC" w14:textId="77777777" w:rsidR="00622FFF" w:rsidRDefault="00251F00">
                              <w:pPr>
                                <w:spacing w:line="235" w:lineRule="exact"/>
                                <w:rPr>
                                  <w:rFonts w:ascii="Arial" w:hAns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4F75AA"/>
                                  <w:w w:val="85"/>
                                  <w:sz w:val="21"/>
                                </w:rPr>
                                <w:t xml:space="preserve">.ml!iii\llm.. </w:t>
                              </w:r>
                              <w:r>
                                <w:rPr>
                                  <w:rFonts w:ascii="Arial" w:hAnsi="Arial"/>
                                  <w:color w:val="281C2D"/>
                                  <w:w w:val="85"/>
                                  <w:sz w:val="12"/>
                                </w:rPr>
                                <w:t>Э</w:t>
                              </w:r>
                              <w:r>
                                <w:rPr>
                                  <w:rFonts w:ascii="Arial" w:hAnsi="Arial"/>
                                  <w:color w:val="5B5660"/>
                                  <w:w w:val="85"/>
                                  <w:sz w:val="12"/>
                                </w:rPr>
                                <w:t>Л</w:t>
                              </w:r>
                              <w:r>
                                <w:rPr>
                                  <w:rFonts w:ascii="Arial" w:hAnsi="Arial"/>
                                  <w:color w:val="0A0A0A"/>
                                  <w:w w:val="85"/>
                                  <w:sz w:val="12"/>
                                </w:rPr>
                                <w:t>Е</w:t>
                              </w:r>
                              <w:r>
                                <w:rPr>
                                  <w:rFonts w:ascii="Arial" w:hAnsi="Arial"/>
                                  <w:color w:val="383444"/>
                                  <w:w w:val="85"/>
                                  <w:sz w:val="12"/>
                                </w:rPr>
                                <w:t>КТРОННОЙ</w:t>
                              </w:r>
                              <w:r>
                                <w:rPr>
                                  <w:rFonts w:ascii="Arial" w:hAnsi="Arial"/>
                                  <w:color w:val="281C2D"/>
                                  <w:w w:val="85"/>
                                  <w:sz w:val="12"/>
                                </w:rPr>
                                <w:t>ПОДПИСЬЮ</w:t>
                              </w:r>
                            </w:p>
                            <w:p w14:paraId="088738C7" w14:textId="77777777" w:rsidR="00622FFF" w:rsidRDefault="00251F00">
                              <w:pPr>
                                <w:spacing w:before="73"/>
                                <w:ind w:left="23"/>
                                <w:rPr>
                                  <w:rFonts w:ascii="Arial" w:hAns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6B6970"/>
                                  <w:sz w:val="10"/>
                                </w:rPr>
                                <w:t>OOA549C6D7F67C9AF7E29CB2C918EAOЗEF</w:t>
                              </w:r>
                            </w:p>
                            <w:p w14:paraId="4699EABB" w14:textId="77777777" w:rsidR="00622FFF" w:rsidRDefault="00251F00">
                              <w:pPr>
                                <w:spacing w:before="43" w:line="266" w:lineRule="auto"/>
                                <w:ind w:left="26" w:firstLine="2"/>
                                <w:rPr>
                                  <w:rFonts w:ascii="Arial" w:hAns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5B5660"/>
                                  <w:sz w:val="10"/>
                                </w:rPr>
                                <w:t>Действителе</w:t>
                              </w:r>
                              <w:r>
                                <w:rPr>
                                  <w:rFonts w:ascii="Arial" w:hAnsi="Arial"/>
                                  <w:color w:val="383444"/>
                                  <w:sz w:val="10"/>
                                </w:rPr>
                                <w:t xml:space="preserve">н </w:t>
                              </w:r>
                              <w:r>
                                <w:rPr>
                                  <w:rFonts w:ascii="Arial" w:hAnsi="Arial"/>
                                  <w:color w:val="6B6970"/>
                                  <w:sz w:val="10"/>
                                </w:rPr>
                                <w:t xml:space="preserve">с </w:t>
                              </w:r>
                              <w:r>
                                <w:rPr>
                                  <w:rFonts w:ascii="Arial" w:hAnsi="Arial"/>
                                  <w:color w:val="5B5660"/>
                                  <w:sz w:val="10"/>
                                </w:rPr>
                                <w:t xml:space="preserve">07 </w:t>
                              </w:r>
                              <w:r>
                                <w:rPr>
                                  <w:rFonts w:ascii="Arial" w:hAnsi="Arial"/>
                                  <w:color w:val="779197"/>
                                  <w:sz w:val="10"/>
                                </w:rPr>
                                <w:t>.</w:t>
                              </w:r>
                              <w:r>
                                <w:rPr>
                                  <w:rFonts w:ascii="Arial" w:hAnsi="Arial"/>
                                  <w:color w:val="5B5660"/>
                                  <w:sz w:val="10"/>
                                </w:rPr>
                                <w:t xml:space="preserve">03 </w:t>
                              </w:r>
                              <w:r>
                                <w:rPr>
                                  <w:rFonts w:ascii="Arial" w:hAnsi="Arial"/>
                                  <w:color w:val="779197"/>
                                  <w:sz w:val="10"/>
                                </w:rPr>
                                <w:t>.</w:t>
                              </w:r>
                              <w:r>
                                <w:rPr>
                                  <w:rFonts w:ascii="Arial" w:hAnsi="Arial"/>
                                  <w:color w:val="5B5660"/>
                                  <w:sz w:val="10"/>
                                </w:rPr>
                                <w:t xml:space="preserve">2023 </w:t>
                              </w:r>
                              <w:r>
                                <w:rPr>
                                  <w:rFonts w:ascii="Arial" w:hAnsi="Arial"/>
                                  <w:color w:val="383444"/>
                                  <w:sz w:val="10"/>
                                </w:rPr>
                                <w:t>п</w:t>
                              </w:r>
                              <w:r>
                                <w:rPr>
                                  <w:rFonts w:ascii="Arial" w:hAnsi="Arial"/>
                                  <w:color w:val="5B5660"/>
                                  <w:sz w:val="10"/>
                                </w:rPr>
                                <w:t xml:space="preserve">о </w:t>
                              </w:r>
                              <w:r>
                                <w:rPr>
                                  <w:rFonts w:ascii="Arial" w:hAnsi="Arial"/>
                                  <w:color w:val="6B6970"/>
                                  <w:sz w:val="10"/>
                                </w:rPr>
                                <w:t xml:space="preserve">30 </w:t>
                              </w:r>
                              <w:r>
                                <w:rPr>
                                  <w:rFonts w:ascii="Arial" w:hAnsi="Arial"/>
                                  <w:color w:val="779197"/>
                                  <w:sz w:val="10"/>
                                </w:rPr>
                                <w:t>.</w:t>
                              </w:r>
                              <w:r>
                                <w:rPr>
                                  <w:rFonts w:ascii="Arial" w:hAnsi="Arial"/>
                                  <w:color w:val="6B6970"/>
                                  <w:sz w:val="10"/>
                                </w:rPr>
                                <w:t xml:space="preserve">05 </w:t>
                              </w:r>
                              <w:r>
                                <w:rPr>
                                  <w:rFonts w:ascii="Arial" w:hAnsi="Arial"/>
                                  <w:color w:val="779197"/>
                                  <w:sz w:val="10"/>
                                </w:rPr>
                                <w:t>.</w:t>
                              </w:r>
                              <w:r>
                                <w:rPr>
                                  <w:rFonts w:ascii="Arial" w:hAnsi="Arial"/>
                                  <w:color w:val="5B5660"/>
                                  <w:sz w:val="10"/>
                                </w:rPr>
                                <w:t>2024 Владелец</w:t>
                              </w:r>
                              <w:r>
                                <w:rPr>
                                  <w:rFonts w:ascii="Arial" w:hAnsi="Arial"/>
                                  <w:color w:val="597287"/>
                                  <w:sz w:val="10"/>
                                </w:rPr>
                                <w:t xml:space="preserve">: </w:t>
                              </w:r>
                              <w:r>
                                <w:rPr>
                                  <w:rFonts w:ascii="Arial" w:hAnsi="Arial"/>
                                  <w:color w:val="383444"/>
                                  <w:sz w:val="10"/>
                                </w:rPr>
                                <w:t>П</w:t>
                              </w:r>
                              <w:r>
                                <w:rPr>
                                  <w:rFonts w:ascii="Arial" w:hAnsi="Arial"/>
                                  <w:color w:val="5B5660"/>
                                  <w:sz w:val="10"/>
                                </w:rPr>
                                <w:t>рав</w:t>
                              </w:r>
                              <w:r>
                                <w:rPr>
                                  <w:rFonts w:ascii="Arial" w:hAnsi="Arial"/>
                                  <w:color w:val="383444"/>
                                  <w:sz w:val="10"/>
                                </w:rPr>
                                <w:t>ит</w:t>
                              </w:r>
                              <w:r>
                                <w:rPr>
                                  <w:rFonts w:ascii="Arial" w:hAnsi="Arial"/>
                                  <w:color w:val="5B5660"/>
                                  <w:sz w:val="10"/>
                                </w:rPr>
                                <w:t>еАьство Росс</w:t>
                              </w:r>
                              <w:r>
                                <w:rPr>
                                  <w:rFonts w:ascii="Arial" w:hAnsi="Arial"/>
                                  <w:color w:val="383444"/>
                                  <w:sz w:val="10"/>
                                </w:rPr>
                                <w:t>и</w:t>
                              </w:r>
                              <w:r>
                                <w:rPr>
                                  <w:rFonts w:ascii="Arial" w:hAnsi="Arial"/>
                                  <w:color w:val="5B5660"/>
                                  <w:sz w:val="10"/>
                                </w:rPr>
                                <w:t>йской Феде</w:t>
                              </w:r>
                              <w:r>
                                <w:rPr>
                                  <w:rFonts w:ascii="Arial" w:hAnsi="Arial"/>
                                  <w:color w:val="383444"/>
                                  <w:sz w:val="10"/>
                                </w:rPr>
                                <w:t>р</w:t>
                              </w:r>
                              <w:r>
                                <w:rPr>
                                  <w:rFonts w:ascii="Arial" w:hAnsi="Arial"/>
                                  <w:color w:val="5B5660"/>
                                  <w:sz w:val="10"/>
                                </w:rPr>
                                <w:t>ации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2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6336" y="1869"/>
                            <a:ext cx="6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EEACA3" w14:textId="77777777" w:rsidR="00622FFF" w:rsidRDefault="00251F00">
                              <w:pPr>
                                <w:spacing w:line="134" w:lineRule="exact"/>
                                <w:rPr>
                                  <w:rFonts w:ascii="Arial" w:hAns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728CB6"/>
                                  <w:w w:val="106"/>
                                  <w:sz w:val="1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4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7054" y="1869"/>
                            <a:ext cx="132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FE2A5E" w14:textId="77777777" w:rsidR="00622FFF" w:rsidRDefault="00251F00">
                              <w:pPr>
                                <w:spacing w:line="134" w:lineRule="exact"/>
                                <w:rPr>
                                  <w:rFonts w:ascii="Arial" w:hAns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383444"/>
                                  <w:spacing w:val="-4"/>
                                  <w:w w:val="95"/>
                                  <w:sz w:val="12"/>
                                </w:rPr>
                                <w:t>ДОК</w:t>
                              </w:r>
                              <w:r>
                                <w:rPr>
                                  <w:rFonts w:ascii="Arial" w:hAnsi="Arial"/>
                                  <w:color w:val="383444"/>
                                  <w:spacing w:val="-21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5B5660"/>
                                  <w:w w:val="95"/>
                                  <w:sz w:val="12"/>
                                </w:rPr>
                                <w:t>У</w:t>
                              </w:r>
                              <w:r>
                                <w:rPr>
                                  <w:rFonts w:ascii="Arial" w:hAnsi="Arial"/>
                                  <w:color w:val="383444"/>
                                  <w:w w:val="95"/>
                                  <w:sz w:val="12"/>
                                </w:rPr>
                                <w:t>М</w:t>
                              </w:r>
                              <w:r>
                                <w:rPr>
                                  <w:rFonts w:ascii="Arial" w:hAnsi="Arial"/>
                                  <w:color w:val="160528"/>
                                  <w:w w:val="95"/>
                                  <w:sz w:val="12"/>
                                </w:rPr>
                                <w:t>ЕНТ</w:t>
                              </w:r>
                              <w:r>
                                <w:rPr>
                                  <w:rFonts w:ascii="Arial" w:hAnsi="Arial"/>
                                  <w:color w:val="160528"/>
                                  <w:spacing w:val="-11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281C2D"/>
                                  <w:w w:val="95"/>
                                  <w:sz w:val="12"/>
                                </w:rPr>
                                <w:t>ПОДПИСАН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85721D" id="Group 23" o:spid="_x0000_s1026" style="position:absolute;left:0;text-align:left;margin-left:304.05pt;margin-top:85.95pt;width:127.2pt;height:61.8pt;z-index:15728640;mso-position-horizontal-relative:page" coordorigin="6081,1719" coordsize="2544,12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">
                <v:shape id="AutoShape 29" o:spid="_x0000_s1027" style="position:absolute;left:6092;top:1742;width:2520;height:1192;visibility:visible;mso-wrap-style:square;v-text-anchor:top" coordsize="2520,1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" path="m,1191l,m2520,1191l2520,e" filled="f" strokeweight=".424mm">
                  <v:path arrowok="t" o:connecttype="custom" o:connectlocs="0,2934;0,1743;2520,2934;2520,1743" o:connectangles="0,0,0,0"/>
                </v:shape>
                <v:line id="Line 28" o:spid="_x0000_s1028" style="position:absolute;visibility:visible;mso-wrap-style:square" from="6117,1728" to="8618,17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" strokeweight=".33908mm"/>
                <v:line id="Line 27" o:spid="_x0000_s1029" style="position:absolute;visibility:visible;mso-wrap-style:square" from="6098,2939" to="8618,2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" strokeweight=".50864mm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6" o:spid="_x0000_s1030" type="#_x0000_t202" style="position:absolute;left:6179;top:1936;width:2335;height: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EW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BUtoEWwgAAANwAAAAPAAAA&#10;AAAAAAAAAAAAAAcCAABkcnMvZG93bnJldi54bWxQSwUGAAAAAAMAAwC3AAAA9gIAAAAA&#10;" filled="f" stroked="f">
                  <v:textbox inset="0,0,0,0">
                    <w:txbxContent>
                      <w:p w14:paraId="135394FC" w14:textId="77777777" w:rsidR="00622FFF" w:rsidRDefault="00251F00">
                        <w:pPr>
                          <w:spacing w:line="235" w:lineRule="exac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4F75AA"/>
                            <w:w w:val="85"/>
                            <w:sz w:val="21"/>
                          </w:rPr>
                          <w:t xml:space="preserve">.ml!iii\llm.. </w:t>
                        </w:r>
                        <w:r>
                          <w:rPr>
                            <w:rFonts w:ascii="Arial" w:hAnsi="Arial"/>
                            <w:color w:val="281C2D"/>
                            <w:w w:val="85"/>
                            <w:sz w:val="12"/>
                          </w:rPr>
                          <w:t>Э</w:t>
                        </w:r>
                        <w:r>
                          <w:rPr>
                            <w:rFonts w:ascii="Arial" w:hAnsi="Arial"/>
                            <w:color w:val="5B5660"/>
                            <w:w w:val="85"/>
                            <w:sz w:val="12"/>
                          </w:rPr>
                          <w:t>Л</w:t>
                        </w:r>
                        <w:r>
                          <w:rPr>
                            <w:rFonts w:ascii="Arial" w:hAnsi="Arial"/>
                            <w:color w:val="0A0A0A"/>
                            <w:w w:val="85"/>
                            <w:sz w:val="12"/>
                          </w:rPr>
                          <w:t>Е</w:t>
                        </w:r>
                        <w:r>
                          <w:rPr>
                            <w:rFonts w:ascii="Arial" w:hAnsi="Arial"/>
                            <w:color w:val="383444"/>
                            <w:w w:val="85"/>
                            <w:sz w:val="12"/>
                          </w:rPr>
                          <w:t>КТРОННОЙ</w:t>
                        </w:r>
                        <w:r>
                          <w:rPr>
                            <w:rFonts w:ascii="Arial" w:hAnsi="Arial"/>
                            <w:color w:val="281C2D"/>
                            <w:w w:val="85"/>
                            <w:sz w:val="12"/>
                          </w:rPr>
                          <w:t>ПОДПИСЬЮ</w:t>
                        </w:r>
                      </w:p>
                      <w:p w14:paraId="088738C7" w14:textId="77777777" w:rsidR="00622FFF" w:rsidRDefault="00251F00">
                        <w:pPr>
                          <w:spacing w:before="73"/>
                          <w:ind w:left="23"/>
                          <w:rPr>
                            <w:rFonts w:ascii="Arial" w:hAnsi="Arial"/>
                            <w:sz w:val="10"/>
                          </w:rPr>
                        </w:pPr>
                        <w:r>
                          <w:rPr>
                            <w:rFonts w:ascii="Arial" w:hAnsi="Arial"/>
                            <w:color w:val="6B6970"/>
                            <w:sz w:val="10"/>
                          </w:rPr>
                          <w:t>OOA549C6D7F67C9AF7E29CB2C918EAOЗEF</w:t>
                        </w:r>
                      </w:p>
                      <w:p w14:paraId="4699EABB" w14:textId="77777777" w:rsidR="00622FFF" w:rsidRDefault="00251F00">
                        <w:pPr>
                          <w:spacing w:before="43" w:line="266" w:lineRule="auto"/>
                          <w:ind w:left="26" w:firstLine="2"/>
                          <w:rPr>
                            <w:rFonts w:ascii="Arial" w:hAnsi="Arial"/>
                            <w:sz w:val="10"/>
                          </w:rPr>
                        </w:pPr>
                        <w:r>
                          <w:rPr>
                            <w:rFonts w:ascii="Arial" w:hAnsi="Arial"/>
                            <w:color w:val="5B5660"/>
                            <w:sz w:val="10"/>
                          </w:rPr>
                          <w:t>Действителе</w:t>
                        </w:r>
                        <w:r>
                          <w:rPr>
                            <w:rFonts w:ascii="Arial" w:hAnsi="Arial"/>
                            <w:color w:val="383444"/>
                            <w:sz w:val="10"/>
                          </w:rPr>
                          <w:t xml:space="preserve">н </w:t>
                        </w:r>
                        <w:r>
                          <w:rPr>
                            <w:rFonts w:ascii="Arial" w:hAnsi="Arial"/>
                            <w:color w:val="6B6970"/>
                            <w:sz w:val="10"/>
                          </w:rPr>
                          <w:t xml:space="preserve">с </w:t>
                        </w:r>
                        <w:r>
                          <w:rPr>
                            <w:rFonts w:ascii="Arial" w:hAnsi="Arial"/>
                            <w:color w:val="5B5660"/>
                            <w:sz w:val="10"/>
                          </w:rPr>
                          <w:t xml:space="preserve">07 </w:t>
                        </w:r>
                        <w:r>
                          <w:rPr>
                            <w:rFonts w:ascii="Arial" w:hAnsi="Arial"/>
                            <w:color w:val="779197"/>
                            <w:sz w:val="10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5B5660"/>
                            <w:sz w:val="10"/>
                          </w:rPr>
                          <w:t xml:space="preserve">03 </w:t>
                        </w:r>
                        <w:r>
                          <w:rPr>
                            <w:rFonts w:ascii="Arial" w:hAnsi="Arial"/>
                            <w:color w:val="779197"/>
                            <w:sz w:val="10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5B5660"/>
                            <w:sz w:val="10"/>
                          </w:rPr>
                          <w:t xml:space="preserve">2023 </w:t>
                        </w:r>
                        <w:r>
                          <w:rPr>
                            <w:rFonts w:ascii="Arial" w:hAnsi="Arial"/>
                            <w:color w:val="383444"/>
                            <w:sz w:val="10"/>
                          </w:rPr>
                          <w:t>п</w:t>
                        </w:r>
                        <w:r>
                          <w:rPr>
                            <w:rFonts w:ascii="Arial" w:hAnsi="Arial"/>
                            <w:color w:val="5B5660"/>
                            <w:sz w:val="10"/>
                          </w:rPr>
                          <w:t xml:space="preserve">о </w:t>
                        </w:r>
                        <w:r>
                          <w:rPr>
                            <w:rFonts w:ascii="Arial" w:hAnsi="Arial"/>
                            <w:color w:val="6B6970"/>
                            <w:sz w:val="10"/>
                          </w:rPr>
                          <w:t xml:space="preserve">30 </w:t>
                        </w:r>
                        <w:r>
                          <w:rPr>
                            <w:rFonts w:ascii="Arial" w:hAnsi="Arial"/>
                            <w:color w:val="779197"/>
                            <w:sz w:val="10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6B6970"/>
                            <w:sz w:val="10"/>
                          </w:rPr>
                          <w:t xml:space="preserve">05 </w:t>
                        </w:r>
                        <w:r>
                          <w:rPr>
                            <w:rFonts w:ascii="Arial" w:hAnsi="Arial"/>
                            <w:color w:val="779197"/>
                            <w:sz w:val="10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5B5660"/>
                            <w:sz w:val="10"/>
                          </w:rPr>
                          <w:t>2024 Владелец</w:t>
                        </w:r>
                        <w:r>
                          <w:rPr>
                            <w:rFonts w:ascii="Arial" w:hAnsi="Arial"/>
                            <w:color w:val="597287"/>
                            <w:sz w:val="10"/>
                          </w:rPr>
                          <w:t xml:space="preserve">: </w:t>
                        </w:r>
                        <w:r>
                          <w:rPr>
                            <w:rFonts w:ascii="Arial" w:hAnsi="Arial"/>
                            <w:color w:val="383444"/>
                            <w:sz w:val="10"/>
                          </w:rPr>
                          <w:t>П</w:t>
                        </w:r>
                        <w:r>
                          <w:rPr>
                            <w:rFonts w:ascii="Arial" w:hAnsi="Arial"/>
                            <w:color w:val="5B5660"/>
                            <w:sz w:val="10"/>
                          </w:rPr>
                          <w:t>рав</w:t>
                        </w:r>
                        <w:r>
                          <w:rPr>
                            <w:rFonts w:ascii="Arial" w:hAnsi="Arial"/>
                            <w:color w:val="383444"/>
                            <w:sz w:val="10"/>
                          </w:rPr>
                          <w:t>ит</w:t>
                        </w:r>
                        <w:r>
                          <w:rPr>
                            <w:rFonts w:ascii="Arial" w:hAnsi="Arial"/>
                            <w:color w:val="5B5660"/>
                            <w:sz w:val="10"/>
                          </w:rPr>
                          <w:t>еАьство Росс</w:t>
                        </w:r>
                        <w:r>
                          <w:rPr>
                            <w:rFonts w:ascii="Arial" w:hAnsi="Arial"/>
                            <w:color w:val="383444"/>
                            <w:sz w:val="10"/>
                          </w:rPr>
                          <w:t>и</w:t>
                        </w:r>
                        <w:r>
                          <w:rPr>
                            <w:rFonts w:ascii="Arial" w:hAnsi="Arial"/>
                            <w:color w:val="5B5660"/>
                            <w:sz w:val="10"/>
                          </w:rPr>
                          <w:t>йской Феде</w:t>
                        </w:r>
                        <w:r>
                          <w:rPr>
                            <w:rFonts w:ascii="Arial" w:hAnsi="Arial"/>
                            <w:color w:val="383444"/>
                            <w:sz w:val="10"/>
                          </w:rPr>
                          <w:t>р</w:t>
                        </w:r>
                        <w:r>
                          <w:rPr>
                            <w:rFonts w:ascii="Arial" w:hAnsi="Arial"/>
                            <w:color w:val="5B5660"/>
                            <w:sz w:val="10"/>
                          </w:rPr>
                          <w:t>ации</w:t>
                        </w:r>
                      </w:p>
                    </w:txbxContent>
                  </v:textbox>
                </v:shape>
                <v:shape id="Text Box 25" o:spid="_x0000_s1031" type="#_x0000_t202" style="position:absolute;left:6336;top:1869;width:6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r6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yyi6+sYAAADcAAAA&#10;DwAAAAAAAAAAAAAAAAAHAgAAZHJzL2Rvd25yZXYueG1sUEsFBgAAAAADAAMAtwAAAPoCAAAAAA==&#10;" filled="f" stroked="f">
                  <v:textbox inset="0,0,0,0">
                    <w:txbxContent>
                      <w:p w14:paraId="31EEACA3" w14:textId="77777777" w:rsidR="00622FFF" w:rsidRDefault="00251F00">
                        <w:pPr>
                          <w:spacing w:line="134" w:lineRule="exac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728CB6"/>
                            <w:w w:val="106"/>
                            <w:sz w:val="12"/>
                          </w:rPr>
                          <w:t>•</w:t>
                        </w:r>
                      </w:p>
                    </w:txbxContent>
                  </v:textbox>
                </v:shape>
                <v:shape id="Text Box 24" o:spid="_x0000_s1032" type="#_x0000_t202" style="position:absolute;left:7054;top:1869;width:132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YcV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ArjYcVxQAAANwAAAAP&#10;AAAAAAAAAAAAAAAAAAcCAABkcnMvZG93bnJldi54bWxQSwUGAAAAAAMAAwC3AAAA+QIAAAAA&#10;" filled="f" stroked="f">
                  <v:textbox inset="0,0,0,0">
                    <w:txbxContent>
                      <w:p w14:paraId="39FE2A5E" w14:textId="77777777" w:rsidR="00622FFF" w:rsidRDefault="00251F00">
                        <w:pPr>
                          <w:spacing w:line="134" w:lineRule="exac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383444"/>
                            <w:spacing w:val="-4"/>
                            <w:w w:val="95"/>
                            <w:sz w:val="12"/>
                          </w:rPr>
                          <w:t>ДОК</w:t>
                        </w:r>
                        <w:r>
                          <w:rPr>
                            <w:rFonts w:ascii="Arial" w:hAnsi="Arial"/>
                            <w:color w:val="383444"/>
                            <w:spacing w:val="-21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5B5660"/>
                            <w:w w:val="95"/>
                            <w:sz w:val="12"/>
                          </w:rPr>
                          <w:t>У</w:t>
                        </w:r>
                        <w:r>
                          <w:rPr>
                            <w:rFonts w:ascii="Arial" w:hAnsi="Arial"/>
                            <w:color w:val="383444"/>
                            <w:w w:val="95"/>
                            <w:sz w:val="12"/>
                          </w:rPr>
                          <w:t>М</w:t>
                        </w:r>
                        <w:r>
                          <w:rPr>
                            <w:rFonts w:ascii="Arial" w:hAnsi="Arial"/>
                            <w:color w:val="160528"/>
                            <w:w w:val="95"/>
                            <w:sz w:val="12"/>
                          </w:rPr>
                          <w:t>ЕНТ</w:t>
                        </w:r>
                        <w:r>
                          <w:rPr>
                            <w:rFonts w:ascii="Arial" w:hAnsi="Arial"/>
                            <w:color w:val="160528"/>
                            <w:spacing w:val="-11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281C2D"/>
                            <w:w w:val="95"/>
                            <w:sz w:val="12"/>
                          </w:rPr>
                          <w:t>ПОДПИСАН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51F00" w:rsidRPr="00200124">
        <w:rPr>
          <w:color w:val="0A0A0A"/>
          <w:w w:val="105"/>
          <w:sz w:val="26"/>
          <w:lang w:val="ru-RU"/>
        </w:rPr>
        <w:t>Рекомендовать органам государственной власти субъектов Российской Федерации утвердить территориальные программы государственных гарантий бесплатного оказания гражданам медицинской помощи</w:t>
      </w:r>
      <w:r w:rsidR="00251F00" w:rsidRPr="00200124">
        <w:rPr>
          <w:color w:val="0A0A0A"/>
          <w:spacing w:val="22"/>
          <w:w w:val="105"/>
          <w:sz w:val="26"/>
          <w:lang w:val="ru-RU"/>
        </w:rPr>
        <w:t xml:space="preserve"> </w:t>
      </w:r>
      <w:r w:rsidR="00251F00" w:rsidRPr="00200124">
        <w:rPr>
          <w:color w:val="0A0A0A"/>
          <w:w w:val="105"/>
          <w:sz w:val="26"/>
          <w:lang w:val="ru-RU"/>
        </w:rPr>
        <w:t>на</w:t>
      </w:r>
      <w:r w:rsidR="00251F00" w:rsidRPr="00200124">
        <w:rPr>
          <w:color w:val="0A0A0A"/>
          <w:spacing w:val="5"/>
          <w:w w:val="105"/>
          <w:sz w:val="26"/>
          <w:lang w:val="ru-RU"/>
        </w:rPr>
        <w:t xml:space="preserve"> </w:t>
      </w:r>
      <w:r w:rsidR="00251F00" w:rsidRPr="00200124">
        <w:rPr>
          <w:color w:val="0A0A0A"/>
          <w:w w:val="105"/>
          <w:sz w:val="26"/>
          <w:lang w:val="ru-RU"/>
        </w:rPr>
        <w:t>2024</w:t>
      </w:r>
      <w:r w:rsidR="00251F00" w:rsidRPr="00200124">
        <w:rPr>
          <w:color w:val="0A0A0A"/>
          <w:spacing w:val="8"/>
          <w:w w:val="105"/>
          <w:sz w:val="26"/>
          <w:lang w:val="ru-RU"/>
        </w:rPr>
        <w:t xml:space="preserve"> </w:t>
      </w:r>
      <w:r w:rsidR="00251F00" w:rsidRPr="00200124">
        <w:rPr>
          <w:color w:val="0A0A0A"/>
          <w:w w:val="105"/>
          <w:sz w:val="26"/>
          <w:lang w:val="ru-RU"/>
        </w:rPr>
        <w:t>год</w:t>
      </w:r>
      <w:r w:rsidR="00251F00" w:rsidRPr="00200124">
        <w:rPr>
          <w:color w:val="0A0A0A"/>
          <w:spacing w:val="3"/>
          <w:w w:val="105"/>
          <w:sz w:val="26"/>
          <w:lang w:val="ru-RU"/>
        </w:rPr>
        <w:t xml:space="preserve"> </w:t>
      </w:r>
      <w:r w:rsidR="00251F00" w:rsidRPr="00200124">
        <w:rPr>
          <w:color w:val="0A0A0A"/>
          <w:w w:val="105"/>
          <w:sz w:val="26"/>
          <w:lang w:val="ru-RU"/>
        </w:rPr>
        <w:t>и</w:t>
      </w:r>
      <w:r w:rsidR="00251F00" w:rsidRPr="00200124">
        <w:rPr>
          <w:color w:val="0A0A0A"/>
          <w:spacing w:val="6"/>
          <w:w w:val="105"/>
          <w:sz w:val="26"/>
          <w:lang w:val="ru-RU"/>
        </w:rPr>
        <w:t xml:space="preserve"> </w:t>
      </w:r>
      <w:r w:rsidR="00251F00" w:rsidRPr="00200124">
        <w:rPr>
          <w:color w:val="0A0A0A"/>
          <w:w w:val="105"/>
          <w:sz w:val="26"/>
          <w:lang w:val="ru-RU"/>
        </w:rPr>
        <w:t>на</w:t>
      </w:r>
      <w:r w:rsidR="00251F00" w:rsidRPr="00200124">
        <w:rPr>
          <w:color w:val="0A0A0A"/>
          <w:spacing w:val="4"/>
          <w:w w:val="105"/>
          <w:sz w:val="26"/>
          <w:lang w:val="ru-RU"/>
        </w:rPr>
        <w:t xml:space="preserve"> </w:t>
      </w:r>
      <w:r w:rsidR="00251F00" w:rsidRPr="00200124">
        <w:rPr>
          <w:color w:val="0A0A0A"/>
          <w:w w:val="105"/>
          <w:sz w:val="26"/>
          <w:lang w:val="ru-RU"/>
        </w:rPr>
        <w:t>плановый</w:t>
      </w:r>
      <w:r w:rsidR="00251F00" w:rsidRPr="00200124">
        <w:rPr>
          <w:color w:val="0A0A0A"/>
          <w:spacing w:val="22"/>
          <w:w w:val="105"/>
          <w:sz w:val="26"/>
          <w:lang w:val="ru-RU"/>
        </w:rPr>
        <w:t xml:space="preserve"> </w:t>
      </w:r>
      <w:r w:rsidR="00251F00" w:rsidRPr="00200124">
        <w:rPr>
          <w:color w:val="0A0A0A"/>
          <w:w w:val="105"/>
          <w:sz w:val="26"/>
          <w:lang w:val="ru-RU"/>
        </w:rPr>
        <w:t>период</w:t>
      </w:r>
      <w:r w:rsidR="00251F00" w:rsidRPr="00200124">
        <w:rPr>
          <w:color w:val="0A0A0A"/>
          <w:spacing w:val="18"/>
          <w:w w:val="105"/>
          <w:sz w:val="26"/>
          <w:lang w:val="ru-RU"/>
        </w:rPr>
        <w:t xml:space="preserve"> </w:t>
      </w:r>
      <w:r w:rsidR="00251F00" w:rsidRPr="00200124">
        <w:rPr>
          <w:color w:val="0A0A0A"/>
          <w:w w:val="105"/>
          <w:sz w:val="26"/>
          <w:lang w:val="ru-RU"/>
        </w:rPr>
        <w:t>2025</w:t>
      </w:r>
      <w:r w:rsidR="00251F00" w:rsidRPr="00200124">
        <w:rPr>
          <w:color w:val="0A0A0A"/>
          <w:spacing w:val="16"/>
          <w:w w:val="105"/>
          <w:sz w:val="26"/>
          <w:lang w:val="ru-RU"/>
        </w:rPr>
        <w:t xml:space="preserve"> </w:t>
      </w:r>
      <w:r w:rsidR="00251F00" w:rsidRPr="00200124">
        <w:rPr>
          <w:color w:val="0A0A0A"/>
          <w:w w:val="105"/>
          <w:sz w:val="26"/>
          <w:lang w:val="ru-RU"/>
        </w:rPr>
        <w:t>и</w:t>
      </w:r>
      <w:r w:rsidR="00251F00" w:rsidRPr="00200124">
        <w:rPr>
          <w:color w:val="0A0A0A"/>
          <w:spacing w:val="5"/>
          <w:w w:val="105"/>
          <w:sz w:val="26"/>
          <w:lang w:val="ru-RU"/>
        </w:rPr>
        <w:t xml:space="preserve"> </w:t>
      </w:r>
      <w:r w:rsidR="00251F00" w:rsidRPr="00200124">
        <w:rPr>
          <w:color w:val="0A0A0A"/>
          <w:w w:val="105"/>
          <w:sz w:val="26"/>
          <w:lang w:val="ru-RU"/>
        </w:rPr>
        <w:t>2026</w:t>
      </w:r>
      <w:r w:rsidR="00251F00" w:rsidRPr="00200124">
        <w:rPr>
          <w:color w:val="0A0A0A"/>
          <w:spacing w:val="8"/>
          <w:w w:val="105"/>
          <w:sz w:val="26"/>
          <w:lang w:val="ru-RU"/>
        </w:rPr>
        <w:t xml:space="preserve"> </w:t>
      </w:r>
      <w:r w:rsidR="00251F00" w:rsidRPr="00200124">
        <w:rPr>
          <w:color w:val="0A0A0A"/>
          <w:w w:val="105"/>
          <w:sz w:val="26"/>
          <w:lang w:val="ru-RU"/>
        </w:rPr>
        <w:t>годов.</w:t>
      </w:r>
    </w:p>
    <w:p w14:paraId="44D20215" w14:textId="77777777" w:rsidR="00622FFF" w:rsidRPr="00200124" w:rsidRDefault="00622FFF">
      <w:pPr>
        <w:pStyle w:val="a3"/>
        <w:rPr>
          <w:sz w:val="20"/>
          <w:lang w:val="ru-RU"/>
        </w:rPr>
      </w:pPr>
    </w:p>
    <w:p w14:paraId="47A6B532" w14:textId="77777777" w:rsidR="00622FFF" w:rsidRPr="00200124" w:rsidRDefault="00622FFF">
      <w:pPr>
        <w:pStyle w:val="a3"/>
        <w:rPr>
          <w:sz w:val="20"/>
          <w:lang w:val="ru-RU"/>
        </w:rPr>
      </w:pPr>
    </w:p>
    <w:p w14:paraId="618229A3" w14:textId="77777777" w:rsidR="00622FFF" w:rsidRPr="00200124" w:rsidRDefault="00622FFF">
      <w:pPr>
        <w:rPr>
          <w:sz w:val="20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59843053" w14:textId="77777777" w:rsidR="00622FFF" w:rsidRPr="00200124" w:rsidRDefault="00251F00">
      <w:pPr>
        <w:spacing w:before="246" w:line="259" w:lineRule="auto"/>
        <w:ind w:left="518" w:hanging="343"/>
        <w:rPr>
          <w:sz w:val="26"/>
          <w:lang w:val="ru-RU"/>
        </w:rPr>
      </w:pPr>
      <w:r w:rsidRPr="00200124">
        <w:rPr>
          <w:color w:val="0A0A0A"/>
          <w:w w:val="105"/>
          <w:sz w:val="26"/>
          <w:lang w:val="ru-RU"/>
        </w:rPr>
        <w:t>Председатель Правительства Российской Федерации</w:t>
      </w:r>
    </w:p>
    <w:p w14:paraId="3F3EBF63" w14:textId="77777777" w:rsidR="00622FFF" w:rsidRPr="00200124" w:rsidRDefault="00251F00">
      <w:pPr>
        <w:pStyle w:val="a3"/>
        <w:rPr>
          <w:sz w:val="28"/>
          <w:lang w:val="ru-RU"/>
        </w:rPr>
      </w:pPr>
      <w:r w:rsidRPr="00200124">
        <w:rPr>
          <w:lang w:val="ru-RU"/>
        </w:rPr>
        <w:br w:type="column"/>
      </w:r>
    </w:p>
    <w:p w14:paraId="65410DA2" w14:textId="77777777" w:rsidR="00622FFF" w:rsidRPr="00200124" w:rsidRDefault="00622FFF">
      <w:pPr>
        <w:pStyle w:val="a3"/>
        <w:spacing w:before="2"/>
        <w:rPr>
          <w:sz w:val="22"/>
          <w:lang w:val="ru-RU"/>
        </w:rPr>
      </w:pPr>
    </w:p>
    <w:p w14:paraId="0BB4E36F" w14:textId="77777777" w:rsidR="00622FFF" w:rsidRPr="00200124" w:rsidRDefault="00251F00">
      <w:pPr>
        <w:ind w:left="176"/>
        <w:rPr>
          <w:b/>
          <w:sz w:val="25"/>
          <w:lang w:val="ru-RU"/>
        </w:rPr>
      </w:pPr>
      <w:r w:rsidRPr="00200124">
        <w:rPr>
          <w:b/>
          <w:color w:val="0A0A0A"/>
          <w:w w:val="105"/>
          <w:sz w:val="25"/>
          <w:lang w:val="ru-RU"/>
        </w:rPr>
        <w:t>М</w:t>
      </w:r>
      <w:r w:rsidRPr="00200124">
        <w:rPr>
          <w:b/>
          <w:color w:val="281C2D"/>
          <w:w w:val="105"/>
          <w:sz w:val="25"/>
          <w:lang w:val="ru-RU"/>
        </w:rPr>
        <w:t>.</w:t>
      </w:r>
      <w:r w:rsidRPr="00200124">
        <w:rPr>
          <w:b/>
          <w:color w:val="0A0A0A"/>
          <w:w w:val="105"/>
          <w:sz w:val="25"/>
          <w:lang w:val="ru-RU"/>
        </w:rPr>
        <w:t>Мишустин</w:t>
      </w:r>
    </w:p>
    <w:p w14:paraId="3585DC29" w14:textId="77777777" w:rsidR="00622FFF" w:rsidRPr="00200124" w:rsidRDefault="00622FFF">
      <w:pPr>
        <w:rPr>
          <w:sz w:val="25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3669" w:space="3741"/>
            <w:col w:w="1940"/>
          </w:cols>
        </w:sectPr>
      </w:pPr>
    </w:p>
    <w:p w14:paraId="6B5BEBA1" w14:textId="77777777" w:rsidR="00622FFF" w:rsidRPr="00200124" w:rsidRDefault="00251F00">
      <w:pPr>
        <w:spacing w:before="68"/>
        <w:ind w:left="4990" w:right="30"/>
        <w:jc w:val="center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lastRenderedPageBreak/>
        <w:t>УТВЕРЖДЕНА</w:t>
      </w:r>
    </w:p>
    <w:p w14:paraId="406B7E6B" w14:textId="77777777" w:rsidR="00622FFF" w:rsidRPr="00200124" w:rsidRDefault="00251F00">
      <w:pPr>
        <w:spacing w:before="50" w:line="249" w:lineRule="auto"/>
        <w:ind w:left="4990" w:right="30"/>
        <w:jc w:val="center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 xml:space="preserve">постановлением Правительства </w:t>
      </w:r>
      <w:r w:rsidRPr="00200124">
        <w:rPr>
          <w:color w:val="0A0A0A"/>
          <w:w w:val="105"/>
          <w:sz w:val="27"/>
          <w:lang w:val="ru-RU"/>
        </w:rPr>
        <w:t>Российской Федерации</w:t>
      </w:r>
    </w:p>
    <w:p w14:paraId="76DD9D51" w14:textId="77777777" w:rsidR="00622FFF" w:rsidRPr="00200124" w:rsidRDefault="00251F00">
      <w:pPr>
        <w:spacing w:line="309" w:lineRule="exact"/>
        <w:ind w:left="5014" w:right="30"/>
        <w:jc w:val="center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от 28 декабря 2023 г.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</w:t>
      </w:r>
      <w:r w:rsidRPr="00200124">
        <w:rPr>
          <w:color w:val="0A0A0A"/>
          <w:w w:val="105"/>
          <w:sz w:val="27"/>
          <w:lang w:val="ru-RU"/>
        </w:rPr>
        <w:t>2353</w:t>
      </w:r>
    </w:p>
    <w:p w14:paraId="2EE93373" w14:textId="77777777" w:rsidR="00622FFF" w:rsidRPr="00200124" w:rsidRDefault="00622FFF">
      <w:pPr>
        <w:pStyle w:val="a3"/>
        <w:rPr>
          <w:sz w:val="30"/>
          <w:lang w:val="ru-RU"/>
        </w:rPr>
      </w:pPr>
    </w:p>
    <w:p w14:paraId="4367828B" w14:textId="77777777" w:rsidR="00622FFF" w:rsidRPr="00200124" w:rsidRDefault="00622FFF">
      <w:pPr>
        <w:pStyle w:val="a3"/>
        <w:rPr>
          <w:sz w:val="30"/>
          <w:lang w:val="ru-RU"/>
        </w:rPr>
      </w:pPr>
    </w:p>
    <w:p w14:paraId="7507D813" w14:textId="77777777" w:rsidR="00622FFF" w:rsidRPr="00200124" w:rsidRDefault="00622FFF">
      <w:pPr>
        <w:pStyle w:val="a3"/>
        <w:rPr>
          <w:sz w:val="30"/>
          <w:lang w:val="ru-RU"/>
        </w:rPr>
      </w:pPr>
    </w:p>
    <w:p w14:paraId="48F938FA" w14:textId="77777777" w:rsidR="00622FFF" w:rsidRPr="00200124" w:rsidRDefault="00622FFF">
      <w:pPr>
        <w:pStyle w:val="a3"/>
        <w:rPr>
          <w:sz w:val="33"/>
          <w:lang w:val="ru-RU"/>
        </w:rPr>
      </w:pPr>
    </w:p>
    <w:p w14:paraId="1C0BB433" w14:textId="77777777" w:rsidR="00622FFF" w:rsidRPr="00200124" w:rsidRDefault="00251F00">
      <w:pPr>
        <w:spacing w:before="1"/>
        <w:ind w:right="38"/>
        <w:jc w:val="center"/>
        <w:rPr>
          <w:b/>
          <w:sz w:val="27"/>
          <w:lang w:val="ru-RU"/>
        </w:rPr>
      </w:pPr>
      <w:r w:rsidRPr="00200124">
        <w:rPr>
          <w:b/>
          <w:color w:val="0A0A0A"/>
          <w:w w:val="135"/>
          <w:sz w:val="27"/>
          <w:lang w:val="ru-RU"/>
        </w:rPr>
        <w:t>ПРОГРАММА</w:t>
      </w:r>
    </w:p>
    <w:p w14:paraId="080CD927" w14:textId="77777777" w:rsidR="00622FFF" w:rsidRPr="00200124" w:rsidRDefault="00251F00">
      <w:pPr>
        <w:spacing w:before="131" w:line="249" w:lineRule="auto"/>
        <w:ind w:left="772" w:right="806"/>
        <w:jc w:val="center"/>
        <w:rPr>
          <w:b/>
          <w:sz w:val="27"/>
          <w:lang w:val="ru-RU"/>
        </w:rPr>
      </w:pPr>
      <w:r w:rsidRPr="00200124">
        <w:rPr>
          <w:b/>
          <w:color w:val="0A0A0A"/>
          <w:w w:val="105"/>
          <w:sz w:val="27"/>
          <w:lang w:val="ru-RU"/>
        </w:rPr>
        <w:t>государственных</w:t>
      </w:r>
      <w:r w:rsidRPr="00200124">
        <w:rPr>
          <w:b/>
          <w:color w:val="0A0A0A"/>
          <w:spacing w:val="-40"/>
          <w:w w:val="105"/>
          <w:sz w:val="27"/>
          <w:lang w:val="ru-RU"/>
        </w:rPr>
        <w:t xml:space="preserve"> </w:t>
      </w:r>
      <w:r w:rsidRPr="00200124">
        <w:rPr>
          <w:b/>
          <w:color w:val="0A0A0A"/>
          <w:w w:val="105"/>
          <w:sz w:val="27"/>
          <w:lang w:val="ru-RU"/>
        </w:rPr>
        <w:t>гарантий</w:t>
      </w:r>
      <w:r w:rsidRPr="00200124">
        <w:rPr>
          <w:b/>
          <w:color w:val="0A0A0A"/>
          <w:spacing w:val="-30"/>
          <w:w w:val="105"/>
          <w:sz w:val="27"/>
          <w:lang w:val="ru-RU"/>
        </w:rPr>
        <w:t xml:space="preserve"> </w:t>
      </w:r>
      <w:r w:rsidRPr="00200124">
        <w:rPr>
          <w:b/>
          <w:color w:val="0A0A0A"/>
          <w:w w:val="105"/>
          <w:sz w:val="27"/>
          <w:lang w:val="ru-RU"/>
        </w:rPr>
        <w:t>бесплатного</w:t>
      </w:r>
      <w:r w:rsidRPr="00200124">
        <w:rPr>
          <w:b/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b/>
          <w:color w:val="0A0A0A"/>
          <w:w w:val="105"/>
          <w:sz w:val="27"/>
          <w:lang w:val="ru-RU"/>
        </w:rPr>
        <w:t>оказания</w:t>
      </w:r>
      <w:r w:rsidRPr="00200124">
        <w:rPr>
          <w:b/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b/>
          <w:color w:val="0A0A0A"/>
          <w:w w:val="105"/>
          <w:sz w:val="27"/>
          <w:lang w:val="ru-RU"/>
        </w:rPr>
        <w:t>гражданам медицинской помощи на 2024 год и на плановый период 2025 и 2026</w:t>
      </w:r>
      <w:r w:rsidRPr="00200124">
        <w:rPr>
          <w:b/>
          <w:color w:val="0A0A0A"/>
          <w:spacing w:val="10"/>
          <w:w w:val="105"/>
          <w:sz w:val="27"/>
          <w:lang w:val="ru-RU"/>
        </w:rPr>
        <w:t xml:space="preserve"> </w:t>
      </w:r>
      <w:r w:rsidRPr="00200124">
        <w:rPr>
          <w:b/>
          <w:color w:val="0A0A0A"/>
          <w:w w:val="105"/>
          <w:sz w:val="27"/>
          <w:lang w:val="ru-RU"/>
        </w:rPr>
        <w:t>годов</w:t>
      </w:r>
    </w:p>
    <w:p w14:paraId="6FF371BA" w14:textId="77777777" w:rsidR="00622FFF" w:rsidRPr="00200124" w:rsidRDefault="00622FFF">
      <w:pPr>
        <w:pStyle w:val="a3"/>
        <w:rPr>
          <w:b/>
          <w:sz w:val="30"/>
          <w:lang w:val="ru-RU"/>
        </w:rPr>
      </w:pPr>
    </w:p>
    <w:p w14:paraId="695ECE20" w14:textId="77777777" w:rsidR="00622FFF" w:rsidRPr="00200124" w:rsidRDefault="00622FFF">
      <w:pPr>
        <w:pStyle w:val="a3"/>
        <w:spacing w:before="2"/>
        <w:rPr>
          <w:b/>
          <w:sz w:val="26"/>
          <w:lang w:val="ru-RU"/>
        </w:rPr>
      </w:pPr>
    </w:p>
    <w:p w14:paraId="75168EA5" w14:textId="77777777" w:rsidR="00622FFF" w:rsidRDefault="00251F00">
      <w:pPr>
        <w:pStyle w:val="a5"/>
        <w:numPr>
          <w:ilvl w:val="1"/>
          <w:numId w:val="18"/>
        </w:numPr>
        <w:tabs>
          <w:tab w:val="left" w:pos="3678"/>
        </w:tabs>
        <w:spacing w:before="0"/>
        <w:ind w:hanging="234"/>
        <w:jc w:val="left"/>
        <w:rPr>
          <w:color w:val="0A0A0A"/>
          <w:sz w:val="27"/>
        </w:rPr>
      </w:pPr>
      <w:r>
        <w:rPr>
          <w:color w:val="0A0A0A"/>
          <w:sz w:val="27"/>
        </w:rPr>
        <w:t>Общие</w:t>
      </w:r>
      <w:r>
        <w:rPr>
          <w:color w:val="0A0A0A"/>
          <w:spacing w:val="10"/>
          <w:sz w:val="27"/>
        </w:rPr>
        <w:t xml:space="preserve"> </w:t>
      </w:r>
      <w:r>
        <w:rPr>
          <w:color w:val="0A0A0A"/>
          <w:sz w:val="27"/>
        </w:rPr>
        <w:t>положения</w:t>
      </w:r>
    </w:p>
    <w:p w14:paraId="7D6B34CB" w14:textId="77777777" w:rsidR="00622FFF" w:rsidRDefault="00622FFF">
      <w:pPr>
        <w:pStyle w:val="a3"/>
        <w:spacing w:before="4"/>
        <w:rPr>
          <w:sz w:val="32"/>
        </w:rPr>
      </w:pPr>
    </w:p>
    <w:p w14:paraId="14D53C78" w14:textId="77777777" w:rsidR="00622FFF" w:rsidRPr="00200124" w:rsidRDefault="00251F00">
      <w:pPr>
        <w:spacing w:line="278" w:lineRule="auto"/>
        <w:ind w:left="122" w:right="132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соответствии с Федеральным законом "Об основах охраны здоровья граждан в Российской Федерации" каждый имеет право на медицинскую помощ</w:t>
      </w:r>
      <w:r w:rsidRPr="00200124">
        <w:rPr>
          <w:color w:val="0A0A0A"/>
          <w:w w:val="105"/>
          <w:sz w:val="27"/>
          <w:lang w:val="ru-RU"/>
        </w:rPr>
        <w:t>ь в гарантированном объеме, оказываемую без взимания платы в соответствии с программой государственных гарантий бесплатного оказания гражданам медицинской</w:t>
      </w:r>
      <w:r w:rsidRPr="00200124">
        <w:rPr>
          <w:color w:val="0A0A0A"/>
          <w:spacing w:val="5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помощи.</w:t>
      </w:r>
    </w:p>
    <w:p w14:paraId="537D90A6" w14:textId="77777777" w:rsidR="00622FFF" w:rsidRDefault="00251F00">
      <w:pPr>
        <w:spacing w:before="2" w:line="278" w:lineRule="auto"/>
        <w:ind w:left="121" w:right="124" w:firstLine="71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 xml:space="preserve">Программа государственных гарантий бесплатного оказания гражданам медицинской помощи на 2024 </w:t>
      </w:r>
      <w:r w:rsidRPr="00200124">
        <w:rPr>
          <w:color w:val="0A0A0A"/>
          <w:w w:val="105"/>
          <w:sz w:val="27"/>
          <w:lang w:val="ru-RU"/>
        </w:rPr>
        <w:t xml:space="preserve">год  и  на  плановый  период 2025 и 2026 годов (далее - Программа) устанавливает перечень видов, форм и условий предоставления медицинской помощи, оказание которой осуществляется бесплатно, перечень заболеваний и состояний, оказание медицинской помощи при </w:t>
      </w:r>
      <w:r w:rsidRPr="00200124">
        <w:rPr>
          <w:color w:val="0A0A0A"/>
          <w:w w:val="105"/>
          <w:sz w:val="27"/>
          <w:lang w:val="ru-RU"/>
        </w:rPr>
        <w:t>которых осуществляется бесплатно, категории граждан, оказание медицинской помощи которым осуществляется бесплатно, базовую программу обязательного медицинского страхования, средние нормативы объема медицинской помощи, средние нормативы финансовых затрат на</w:t>
      </w:r>
      <w:r w:rsidRPr="00200124">
        <w:rPr>
          <w:color w:val="0A0A0A"/>
          <w:w w:val="105"/>
          <w:sz w:val="27"/>
          <w:lang w:val="ru-RU"/>
        </w:rPr>
        <w:t xml:space="preserve"> единицу объема медицинской помощи, средние подушевые нормативы финансирования, порядок и структуру формирования тарифов на  медицинскую  </w:t>
      </w:r>
      <w:r>
        <w:rPr>
          <w:color w:val="0A0A0A"/>
          <w:w w:val="105"/>
          <w:sz w:val="27"/>
        </w:rPr>
        <w:t>помощь  и способы  ее оплаты, а также требования к территориальным программам государственных гарантий бесплатного ока</w:t>
      </w:r>
      <w:r>
        <w:rPr>
          <w:color w:val="0A0A0A"/>
          <w:w w:val="105"/>
          <w:sz w:val="27"/>
        </w:rPr>
        <w:t>зания гражданам медицинской помощи в части определения порядка и условий предоставления медицинской помощи, критериев доступности и качества медицинской</w:t>
      </w:r>
      <w:r>
        <w:rPr>
          <w:color w:val="0A0A0A"/>
          <w:spacing w:val="40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помощи.</w:t>
      </w:r>
    </w:p>
    <w:p w14:paraId="13230DF8" w14:textId="77777777" w:rsidR="00622FFF" w:rsidRPr="00200124" w:rsidRDefault="00251F00">
      <w:pPr>
        <w:spacing w:before="5" w:line="278" w:lineRule="auto"/>
        <w:ind w:left="122" w:right="140" w:firstLine="71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Программа формируется с учетом порядков оказания медицинской помощи, стандартов медицинской помощи, разработанных в том числе</w:t>
      </w:r>
    </w:p>
    <w:p w14:paraId="42DB9885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headerReference w:type="default" r:id="rId9"/>
          <w:pgSz w:w="11910" w:h="16840"/>
          <w:pgMar w:top="1400" w:right="1260" w:bottom="280" w:left="1300" w:header="0" w:footer="0" w:gutter="0"/>
          <w:cols w:space="720"/>
        </w:sectPr>
      </w:pPr>
    </w:p>
    <w:p w14:paraId="7D76ED58" w14:textId="77777777" w:rsidR="00622FFF" w:rsidRPr="00200124" w:rsidRDefault="00622FFF">
      <w:pPr>
        <w:pStyle w:val="a3"/>
        <w:spacing w:before="10"/>
        <w:rPr>
          <w:sz w:val="26"/>
          <w:lang w:val="ru-RU"/>
        </w:rPr>
      </w:pPr>
    </w:p>
    <w:p w14:paraId="567C50AA" w14:textId="77777777" w:rsidR="00622FFF" w:rsidRPr="00200124" w:rsidRDefault="00251F00">
      <w:pPr>
        <w:spacing w:before="89" w:line="278" w:lineRule="auto"/>
        <w:ind w:left="122" w:right="126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на основе клинических рекомендаций, а также с учетом особенностей половозрастного состава населения, уровня и структуры заболеваемости населения Российской Федерации, основанных на данных медицинской статистики.</w:t>
      </w:r>
    </w:p>
    <w:p w14:paraId="7A2F61CC" w14:textId="77777777" w:rsidR="00622FFF" w:rsidRPr="00200124" w:rsidRDefault="00251F00">
      <w:pPr>
        <w:tabs>
          <w:tab w:val="left" w:pos="3510"/>
        </w:tabs>
        <w:spacing w:before="1" w:line="278" w:lineRule="auto"/>
        <w:ind w:left="121" w:right="150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 xml:space="preserve">Органы  государственной  власти  субъектов  </w:t>
      </w:r>
      <w:r w:rsidRPr="00200124">
        <w:rPr>
          <w:color w:val="0A0A0A"/>
          <w:sz w:val="27"/>
          <w:lang w:val="ru-RU"/>
        </w:rPr>
        <w:t xml:space="preserve"> Российской   Федерации в соответствии с Программой разрабатывают  и  утверждают территориальные программы государственных гарантий бесплатного оказания гражданам медицинской помощи на 2024 год и на  плановый  период 2025 и 2026 годов (далее территориальна</w:t>
      </w:r>
      <w:r w:rsidRPr="00200124">
        <w:rPr>
          <w:color w:val="0A0A0A"/>
          <w:sz w:val="27"/>
          <w:lang w:val="ru-RU"/>
        </w:rPr>
        <w:t xml:space="preserve">я программа государственных гарантий), включая территориальные программы обязательного  медицинского  страхования,  установленные   в  соответствии с законодательством Российской Федерации об обязательном медицинском страховании    </w:t>
      </w:r>
      <w:r w:rsidRPr="00200124">
        <w:rPr>
          <w:color w:val="0A0A0A"/>
          <w:spacing w:val="62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(далее</w:t>
      </w:r>
      <w:r w:rsidRPr="00200124">
        <w:rPr>
          <w:color w:val="0A0A0A"/>
          <w:sz w:val="27"/>
          <w:lang w:val="ru-RU"/>
        </w:rPr>
        <w:tab/>
        <w:t xml:space="preserve">территориальная </w:t>
      </w:r>
      <w:r w:rsidRPr="00200124">
        <w:rPr>
          <w:color w:val="0A0A0A"/>
          <w:sz w:val="27"/>
          <w:lang w:val="ru-RU"/>
        </w:rPr>
        <w:t>программа обязательного медицинского</w:t>
      </w:r>
      <w:r w:rsidRPr="00200124">
        <w:rPr>
          <w:color w:val="0A0A0A"/>
          <w:spacing w:val="24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страхования).</w:t>
      </w:r>
    </w:p>
    <w:p w14:paraId="06C7B95D" w14:textId="77777777" w:rsidR="00622FFF" w:rsidRDefault="00251F00">
      <w:pPr>
        <w:spacing w:before="3" w:line="278" w:lineRule="auto"/>
        <w:ind w:left="121" w:right="139" w:firstLine="71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Органы государственной власти Донецкой Народной Республики, Луганской Народной Республики, Запорожской области и Херсонской области в соответствии с Программой разрабатывают и утверждают территориальные пр</w:t>
      </w:r>
      <w:r w:rsidRPr="00200124">
        <w:rPr>
          <w:color w:val="0A0A0A"/>
          <w:w w:val="105"/>
          <w:sz w:val="27"/>
          <w:lang w:val="ru-RU"/>
        </w:rPr>
        <w:t>ограммы государственных гарантий, включая территориальные программы обязательного  медицинского  страхования, с учетом особенностей, установленных статьей 5 Федерального закона "Об особенностях правового регулирования отношений в сферах охраны здоровья, об</w:t>
      </w:r>
      <w:r w:rsidRPr="00200124">
        <w:rPr>
          <w:color w:val="0A0A0A"/>
          <w:w w:val="105"/>
          <w:sz w:val="27"/>
          <w:lang w:val="ru-RU"/>
        </w:rPr>
        <w:t xml:space="preserve">язательного медицинского страхования, обращения лекарственных  средств   и  обращения   медицинских   изделий   в  связи  с принятием в Российскую </w:t>
      </w:r>
      <w:r>
        <w:rPr>
          <w:color w:val="0A0A0A"/>
          <w:w w:val="105"/>
          <w:sz w:val="27"/>
        </w:rPr>
        <w:t>Федерацию Донецкой Народной Республики, Луганской Народной Республики, Запорожской области и Херсонской облас</w:t>
      </w:r>
      <w:r>
        <w:rPr>
          <w:color w:val="0A0A0A"/>
          <w:w w:val="105"/>
          <w:sz w:val="27"/>
        </w:rPr>
        <w:t>ти".</w:t>
      </w:r>
    </w:p>
    <w:p w14:paraId="371EC7C7" w14:textId="77777777" w:rsidR="00622FFF" w:rsidRPr="00200124" w:rsidRDefault="00251F00">
      <w:pPr>
        <w:spacing w:before="3" w:line="278" w:lineRule="auto"/>
        <w:ind w:left="121" w:right="134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соответствии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Конституцией</w:t>
      </w:r>
      <w:r w:rsidRPr="00200124">
        <w:rPr>
          <w:color w:val="0A0A0A"/>
          <w:spacing w:val="-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Российской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совместном ведении Российской Федерации и субъектов Российской Федерации находится координация вопросов здравоохранения, в том числе обеспечение оказания доступной и качественной медицинской помощи,</w:t>
      </w:r>
      <w:r w:rsidRPr="00200124">
        <w:rPr>
          <w:color w:val="0A0A0A"/>
          <w:w w:val="105"/>
          <w:sz w:val="27"/>
          <w:lang w:val="ru-RU"/>
        </w:rPr>
        <w:t xml:space="preserve"> сохранение и укрепление общественного здоровья, создание условий для ведения здорового образа жизни, формирования культуры ответственного отношения граждан к своему здоровью. Органы местного самоуправления в соответствии с Федеральным законом "Об основах </w:t>
      </w:r>
      <w:r w:rsidRPr="00200124">
        <w:rPr>
          <w:color w:val="0A0A0A"/>
          <w:w w:val="105"/>
          <w:sz w:val="27"/>
          <w:lang w:val="ru-RU"/>
        </w:rPr>
        <w:t>охраны здоровья граждан в Российской Федерации" обеспечивают в пределах своей компетенции доступность медицинской</w:t>
      </w:r>
      <w:r w:rsidRPr="00200124">
        <w:rPr>
          <w:color w:val="0A0A0A"/>
          <w:spacing w:val="5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помощи.</w:t>
      </w:r>
    </w:p>
    <w:p w14:paraId="32E2F077" w14:textId="77777777" w:rsidR="00622FFF" w:rsidRPr="00200124" w:rsidRDefault="00251F00">
      <w:pPr>
        <w:spacing w:before="3" w:line="278" w:lineRule="auto"/>
        <w:ind w:left="122" w:right="153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Высшие исполнительные органы субъектов Российской Федерации и органы местного самоуправления при решении вопроса об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индексации</w:t>
      </w:r>
    </w:p>
    <w:p w14:paraId="472FD089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headerReference w:type="default" r:id="rId10"/>
          <w:pgSz w:w="11910" w:h="16840"/>
          <w:pgMar w:top="1060" w:right="1260" w:bottom="280" w:left="1300" w:header="782" w:footer="0" w:gutter="0"/>
          <w:pgNumType w:start="2"/>
          <w:cols w:space="720"/>
        </w:sectPr>
      </w:pPr>
    </w:p>
    <w:p w14:paraId="105FE04E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492CBD38" w14:textId="77777777" w:rsidR="00622FFF" w:rsidRDefault="00251F00">
      <w:pPr>
        <w:spacing w:before="89" w:line="278" w:lineRule="auto"/>
        <w:ind w:left="121" w:right="144" w:firstLine="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заработной платы медицинских работников медицинских организаций, подведомственных исполнительным органам субъектов Российской Федерации    и    органам     местного     самоуправления,    обеспечивают в приоритетном порядке индексацию заработной платы меди</w:t>
      </w:r>
      <w:r w:rsidRPr="00200124">
        <w:rPr>
          <w:color w:val="0A0A0A"/>
          <w:w w:val="105"/>
          <w:sz w:val="27"/>
          <w:lang w:val="ru-RU"/>
        </w:rPr>
        <w:t xml:space="preserve">цинских работников,   оказывающих   первичную    </w:t>
      </w:r>
      <w:r>
        <w:rPr>
          <w:color w:val="0A0A0A"/>
          <w:w w:val="105"/>
          <w:sz w:val="27"/>
        </w:rPr>
        <w:t>медико-санитарную    помощь и скорую медицинскую</w:t>
      </w:r>
      <w:r>
        <w:rPr>
          <w:color w:val="0A0A0A"/>
          <w:spacing w:val="2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помощь.</w:t>
      </w:r>
    </w:p>
    <w:p w14:paraId="5463DF9D" w14:textId="77777777" w:rsidR="00622FFF" w:rsidRPr="00200124" w:rsidRDefault="00251F00">
      <w:pPr>
        <w:spacing w:before="1" w:line="278" w:lineRule="auto"/>
        <w:ind w:left="122" w:right="129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Индексация заработной платы медицинских работников осуществляется с учетом фактически сложившегося уровня отношения средней заработной платы медицинск</w:t>
      </w:r>
      <w:r w:rsidRPr="00200124">
        <w:rPr>
          <w:color w:val="0A0A0A"/>
          <w:w w:val="105"/>
          <w:sz w:val="27"/>
          <w:lang w:val="ru-RU"/>
        </w:rPr>
        <w:t>их работников к среднемесячной начисленной      заработной      плате      работников      в      организациях, у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индивидуальных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предпринимателей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физических</w:t>
      </w:r>
      <w:r w:rsidRPr="00200124">
        <w:rPr>
          <w:color w:val="0A0A0A"/>
          <w:spacing w:val="-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лиц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(среднемесячному доходу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от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трудовой</w:t>
      </w:r>
      <w:r w:rsidRPr="00200124">
        <w:rPr>
          <w:color w:val="0A0A0A"/>
          <w:spacing w:val="-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деятельности)</w:t>
      </w:r>
      <w:r w:rsidRPr="00200124">
        <w:rPr>
          <w:color w:val="0A0A0A"/>
          <w:spacing w:val="-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субъекту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Российской</w:t>
      </w:r>
      <w:r w:rsidRPr="00200124">
        <w:rPr>
          <w:color w:val="0A0A0A"/>
          <w:spacing w:val="-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Федерации.</w:t>
      </w:r>
    </w:p>
    <w:p w14:paraId="168674D0" w14:textId="77777777" w:rsidR="00622FFF" w:rsidRPr="00200124" w:rsidRDefault="00251F00">
      <w:pPr>
        <w:spacing w:before="2" w:line="278" w:lineRule="auto"/>
        <w:ind w:left="122" w:right="124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формировании территориальной программы государственных гарантий    учитываются     порядки    оказания    медицинской     помощи и стандарты медицинской помощи, особенности половозрастного состава населения, уровень и структура заболеваемости населения</w:t>
      </w:r>
      <w:r w:rsidRPr="00200124">
        <w:rPr>
          <w:color w:val="0A0A0A"/>
          <w:w w:val="105"/>
          <w:sz w:val="27"/>
          <w:lang w:val="ru-RU"/>
        </w:rPr>
        <w:t xml:space="preserve"> субъекта Российской Федерации, основанные на данных медицинской  статистики, а     также     климатические,     географические     особенности     региона и транспортная доступность медицинских</w:t>
      </w:r>
      <w:r w:rsidRPr="00200124">
        <w:rPr>
          <w:color w:val="0A0A0A"/>
          <w:spacing w:val="4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организаций.</w:t>
      </w:r>
    </w:p>
    <w:p w14:paraId="3F3BFCD2" w14:textId="77777777" w:rsidR="00622FFF" w:rsidRPr="00200124" w:rsidRDefault="00251F00">
      <w:pPr>
        <w:spacing w:before="2" w:line="278" w:lineRule="auto"/>
        <w:ind w:left="123" w:right="140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 xml:space="preserve">В условиях чрезвычайной ситуации  и (или)  при  </w:t>
      </w:r>
      <w:r w:rsidRPr="00200124">
        <w:rPr>
          <w:color w:val="0A0A0A"/>
          <w:sz w:val="27"/>
          <w:lang w:val="ru-RU"/>
        </w:rPr>
        <w:t>возникновении угрозы распространения заболеваний, представляющих опасность для окружающих, Правительство Российской Федерации вправе установить особенности реализации базовой программы обязательного медицинского страхования.</w:t>
      </w:r>
    </w:p>
    <w:p w14:paraId="7B5ED309" w14:textId="77777777" w:rsidR="00622FFF" w:rsidRPr="00200124" w:rsidRDefault="00622FFF">
      <w:pPr>
        <w:pStyle w:val="a3"/>
        <w:spacing w:before="9"/>
        <w:rPr>
          <w:sz w:val="24"/>
          <w:lang w:val="ru-RU"/>
        </w:rPr>
      </w:pPr>
    </w:p>
    <w:p w14:paraId="7FD2FCCC" w14:textId="77777777" w:rsidR="00622FFF" w:rsidRPr="00200124" w:rsidRDefault="00251F00">
      <w:pPr>
        <w:pStyle w:val="a5"/>
        <w:numPr>
          <w:ilvl w:val="1"/>
          <w:numId w:val="18"/>
        </w:numPr>
        <w:tabs>
          <w:tab w:val="left" w:pos="2860"/>
        </w:tabs>
        <w:spacing w:before="0" w:line="249" w:lineRule="auto"/>
        <w:ind w:left="1266" w:right="1291" w:firstLine="1268"/>
        <w:jc w:val="left"/>
        <w:rPr>
          <w:color w:val="0A0A0A"/>
          <w:sz w:val="27"/>
          <w:lang w:val="ru-RU"/>
        </w:rPr>
      </w:pPr>
      <w:r w:rsidRPr="00200124">
        <w:rPr>
          <w:color w:val="0A0A0A"/>
          <w:sz w:val="27"/>
          <w:lang w:val="ru-RU"/>
        </w:rPr>
        <w:t>Перечень видов, форм и условий</w:t>
      </w:r>
      <w:r w:rsidRPr="00200124">
        <w:rPr>
          <w:color w:val="0A0A0A"/>
          <w:sz w:val="27"/>
          <w:lang w:val="ru-RU"/>
        </w:rPr>
        <w:t xml:space="preserve"> предоставления медицинской помощи, оказание</w:t>
      </w:r>
      <w:r w:rsidRPr="00200124">
        <w:rPr>
          <w:color w:val="0A0A0A"/>
          <w:spacing w:val="14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которой</w:t>
      </w:r>
    </w:p>
    <w:p w14:paraId="5C391A1D" w14:textId="77777777" w:rsidR="00622FFF" w:rsidRPr="00200124" w:rsidRDefault="00251F00">
      <w:pPr>
        <w:spacing w:before="3"/>
        <w:ind w:left="3071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осуществляется бесплатно</w:t>
      </w:r>
    </w:p>
    <w:p w14:paraId="15ABBC0E" w14:textId="77777777" w:rsidR="00622FFF" w:rsidRPr="00200124" w:rsidRDefault="00622FFF">
      <w:pPr>
        <w:pStyle w:val="a3"/>
        <w:spacing w:before="4"/>
        <w:rPr>
          <w:sz w:val="32"/>
          <w:lang w:val="ru-RU"/>
        </w:rPr>
      </w:pPr>
    </w:p>
    <w:p w14:paraId="785A1FAD" w14:textId="77777777" w:rsidR="00622FFF" w:rsidRPr="00200124" w:rsidRDefault="00251F00">
      <w:pPr>
        <w:spacing w:line="278" w:lineRule="auto"/>
        <w:ind w:left="122" w:right="145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рамках Программы (за исключением медицинской помощи, оказываемой в рамках клинической апробации) бесплатно предоставляются:</w:t>
      </w:r>
    </w:p>
    <w:p w14:paraId="347E31B3" w14:textId="77777777" w:rsidR="00622FFF" w:rsidRPr="00200124" w:rsidRDefault="00251F00">
      <w:pPr>
        <w:spacing w:line="280" w:lineRule="auto"/>
        <w:ind w:left="122" w:right="130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первичная медико-санитарная помощь, в том числе первичная доврачебная, первичная врачебная и первичная специализированная медицинс</w:t>
      </w:r>
      <w:r w:rsidRPr="00200124">
        <w:rPr>
          <w:color w:val="0A0A0A"/>
          <w:sz w:val="27"/>
          <w:lang w:val="ru-RU"/>
        </w:rPr>
        <w:t>кая помощь;</w:t>
      </w:r>
    </w:p>
    <w:p w14:paraId="6845719F" w14:textId="77777777" w:rsidR="00622FFF" w:rsidRPr="00200124" w:rsidRDefault="00251F00">
      <w:pPr>
        <w:spacing w:line="278" w:lineRule="auto"/>
        <w:ind w:left="122" w:right="165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специализированная, в том числе высокотехнологичная, медицинская помощь;</w:t>
      </w:r>
    </w:p>
    <w:p w14:paraId="4B24D98C" w14:textId="77777777" w:rsidR="00622FFF" w:rsidRPr="00200124" w:rsidRDefault="00251F00">
      <w:pPr>
        <w:spacing w:line="278" w:lineRule="auto"/>
        <w:ind w:left="122" w:right="165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скорая, в том числе скорая  специализированная,  медицинская  помощь;</w:t>
      </w:r>
    </w:p>
    <w:p w14:paraId="5FBAA234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15ED96A2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56B89459" w14:textId="77777777" w:rsidR="00622FFF" w:rsidRPr="00200124" w:rsidRDefault="00251F00">
      <w:pPr>
        <w:spacing w:before="89" w:line="278" w:lineRule="auto"/>
        <w:ind w:left="122" w:right="130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паллиативная медицинская помощь, в том числе паллиативная первичная медицинская по</w:t>
      </w:r>
      <w:r w:rsidRPr="00200124">
        <w:rPr>
          <w:color w:val="0A0A0A"/>
          <w:w w:val="105"/>
          <w:sz w:val="27"/>
          <w:lang w:val="ru-RU"/>
        </w:rPr>
        <w:t>мощь, включая доврачебную и врачебную медицинскую помощь, а также паллиативная специализированная медицинская помощь.</w:t>
      </w:r>
    </w:p>
    <w:p w14:paraId="02200FD3" w14:textId="77777777" w:rsidR="00622FFF" w:rsidRPr="00200124" w:rsidRDefault="00251F00">
      <w:pPr>
        <w:spacing w:before="1" w:line="278" w:lineRule="auto"/>
        <w:ind w:left="121" w:right="143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Понятие  "медицинская  организация"  используется   в  Программе в значении, определенном в федеральных законах "Об основах охраны здоровь</w:t>
      </w:r>
      <w:r w:rsidRPr="00200124">
        <w:rPr>
          <w:color w:val="0A0A0A"/>
          <w:w w:val="105"/>
          <w:sz w:val="27"/>
          <w:lang w:val="ru-RU"/>
        </w:rPr>
        <w:t>я граждан в Российской Федерации" и "Об обязательном медицинском страховании в Российской</w:t>
      </w:r>
      <w:r w:rsidRPr="00200124">
        <w:rPr>
          <w:color w:val="0A0A0A"/>
          <w:spacing w:val="3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Федерации".</w:t>
      </w:r>
    </w:p>
    <w:p w14:paraId="230BBDF0" w14:textId="77777777" w:rsidR="00622FFF" w:rsidRPr="00200124" w:rsidRDefault="00251F00">
      <w:pPr>
        <w:spacing w:before="1" w:line="278" w:lineRule="auto"/>
        <w:ind w:left="123" w:right="146" w:firstLine="71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Ветеранам боевых действий оказание медицинской помощи в рамках Программы осуществляется во внеочередном порядке.</w:t>
      </w:r>
    </w:p>
    <w:p w14:paraId="14826115" w14:textId="77777777" w:rsidR="00622FFF" w:rsidRPr="00200124" w:rsidRDefault="00622FFF">
      <w:pPr>
        <w:pStyle w:val="a3"/>
        <w:rPr>
          <w:sz w:val="28"/>
          <w:lang w:val="ru-RU"/>
        </w:rPr>
      </w:pPr>
    </w:p>
    <w:p w14:paraId="68D31248" w14:textId="77777777" w:rsidR="00622FFF" w:rsidRPr="00200124" w:rsidRDefault="00251F00">
      <w:pPr>
        <w:spacing w:before="1"/>
        <w:ind w:right="21"/>
        <w:jc w:val="center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Первичная медико-санитарная помощь</w:t>
      </w:r>
    </w:p>
    <w:p w14:paraId="04714214" w14:textId="77777777" w:rsidR="00622FFF" w:rsidRPr="00200124" w:rsidRDefault="00622FFF">
      <w:pPr>
        <w:pStyle w:val="a3"/>
        <w:spacing w:before="3"/>
        <w:rPr>
          <w:sz w:val="32"/>
          <w:lang w:val="ru-RU"/>
        </w:rPr>
      </w:pPr>
    </w:p>
    <w:p w14:paraId="0800BEA7" w14:textId="77777777" w:rsidR="00622FFF" w:rsidRPr="00200124" w:rsidRDefault="00251F00">
      <w:pPr>
        <w:spacing w:before="1" w:line="278" w:lineRule="auto"/>
        <w:ind w:left="122" w:right="124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Первичная медико-санитарная помощь является основой системы оказания   медицинской   помощи   и   включает   в   себя    мероприятия по профилактике, диагностике, лечению заболеваний и состояний, медицинской реабилитации</w:t>
      </w:r>
      <w:r w:rsidRPr="00200124">
        <w:rPr>
          <w:color w:val="0A0A0A"/>
          <w:w w:val="105"/>
          <w:sz w:val="27"/>
          <w:lang w:val="ru-RU"/>
        </w:rPr>
        <w:t>, наблюдению за течением беременности, формированию здорового образа жизни и санитарно-гигиеническому просвещению</w:t>
      </w:r>
      <w:r w:rsidRPr="00200124">
        <w:rPr>
          <w:color w:val="0A0A0A"/>
          <w:spacing w:val="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населения.</w:t>
      </w:r>
    </w:p>
    <w:p w14:paraId="1F9EC7CA" w14:textId="77777777" w:rsidR="00622FFF" w:rsidRPr="00200124" w:rsidRDefault="00251F00">
      <w:pPr>
        <w:spacing w:before="1" w:line="278" w:lineRule="auto"/>
        <w:ind w:left="126" w:right="153" w:firstLine="708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Первичная медико-санитарная помощь оказывается в амбулаторных условиях и условиях дневного стационара в плановой и неотложной форма</w:t>
      </w:r>
      <w:r w:rsidRPr="00200124">
        <w:rPr>
          <w:color w:val="0A0A0A"/>
          <w:w w:val="105"/>
          <w:sz w:val="27"/>
          <w:lang w:val="ru-RU"/>
        </w:rPr>
        <w:t>х.</w:t>
      </w:r>
    </w:p>
    <w:p w14:paraId="29634FEC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61FDEBC5" w14:textId="77777777" w:rsidR="00622FFF" w:rsidRPr="00200124" w:rsidRDefault="00251F00">
      <w:pPr>
        <w:tabs>
          <w:tab w:val="left" w:pos="2149"/>
          <w:tab w:val="left" w:pos="2356"/>
          <w:tab w:val="left" w:pos="3788"/>
          <w:tab w:val="left" w:pos="4065"/>
          <w:tab w:val="left" w:pos="4248"/>
          <w:tab w:val="left" w:pos="5567"/>
          <w:tab w:val="left" w:pos="6585"/>
        </w:tabs>
        <w:spacing w:before="1" w:line="278" w:lineRule="auto"/>
        <w:ind w:left="123" w:firstLine="711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Первичная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доврачебная</w:t>
      </w:r>
      <w:r w:rsidRPr="00200124">
        <w:rPr>
          <w:color w:val="0A0A0A"/>
          <w:sz w:val="27"/>
          <w:lang w:val="ru-RU"/>
        </w:rPr>
        <w:tab/>
        <w:t>медико-санитарная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4"/>
          <w:sz w:val="27"/>
          <w:lang w:val="ru-RU"/>
        </w:rPr>
        <w:t xml:space="preserve">помощь </w:t>
      </w:r>
      <w:r w:rsidRPr="00200124">
        <w:rPr>
          <w:color w:val="0A0A0A"/>
          <w:sz w:val="27"/>
          <w:lang w:val="ru-RU"/>
        </w:rPr>
        <w:t>фельдшерами,</w:t>
      </w:r>
      <w:r w:rsidRPr="00200124">
        <w:rPr>
          <w:color w:val="0A0A0A"/>
          <w:sz w:val="27"/>
          <w:lang w:val="ru-RU"/>
        </w:rPr>
        <w:tab/>
        <w:t>акушерами</w:t>
      </w:r>
      <w:r w:rsidRPr="00200124">
        <w:rPr>
          <w:color w:val="0A0A0A"/>
          <w:sz w:val="27"/>
          <w:lang w:val="ru-RU"/>
        </w:rPr>
        <w:tab/>
        <w:t>и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другими</w:t>
      </w:r>
      <w:r w:rsidRPr="00200124">
        <w:rPr>
          <w:color w:val="0A0A0A"/>
          <w:sz w:val="27"/>
          <w:lang w:val="ru-RU"/>
        </w:rPr>
        <w:tab/>
        <w:t>медицинскими со средним профессиональным медицинским</w:t>
      </w:r>
      <w:r w:rsidRPr="00200124">
        <w:rPr>
          <w:color w:val="0A0A0A"/>
          <w:spacing w:val="21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образованием.</w:t>
      </w:r>
    </w:p>
    <w:p w14:paraId="654AD901" w14:textId="77777777" w:rsidR="00622FFF" w:rsidRPr="00200124" w:rsidRDefault="00251F00">
      <w:pPr>
        <w:tabs>
          <w:tab w:val="left" w:pos="2425"/>
          <w:tab w:val="left" w:pos="3921"/>
          <w:tab w:val="left" w:pos="6513"/>
        </w:tabs>
        <w:spacing w:before="1"/>
        <w:ind w:left="834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Первичная</w:t>
      </w:r>
      <w:r w:rsidRPr="00200124">
        <w:rPr>
          <w:color w:val="0A0A0A"/>
          <w:sz w:val="27"/>
          <w:lang w:val="ru-RU"/>
        </w:rPr>
        <w:tab/>
        <w:t>врачебная</w:t>
      </w:r>
      <w:r w:rsidRPr="00200124">
        <w:rPr>
          <w:color w:val="0A0A0A"/>
          <w:sz w:val="27"/>
          <w:lang w:val="ru-RU"/>
        </w:rPr>
        <w:tab/>
        <w:t>медико-санитарная</w:t>
      </w:r>
      <w:r w:rsidRPr="00200124">
        <w:rPr>
          <w:color w:val="0A0A0A"/>
          <w:sz w:val="27"/>
          <w:lang w:val="ru-RU"/>
        </w:rPr>
        <w:tab/>
        <w:t>помощь</w:t>
      </w:r>
    </w:p>
    <w:p w14:paraId="0373DF8C" w14:textId="77777777" w:rsidR="00622FFF" w:rsidRPr="00200124" w:rsidRDefault="00251F00">
      <w:pPr>
        <w:spacing w:before="1" w:line="278" w:lineRule="auto"/>
        <w:ind w:left="98" w:firstLine="95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оказывается работниками</w:t>
      </w:r>
    </w:p>
    <w:p w14:paraId="0F53ABB8" w14:textId="77777777" w:rsidR="00622FFF" w:rsidRPr="00200124" w:rsidRDefault="00622FFF">
      <w:pPr>
        <w:pStyle w:val="a3"/>
        <w:spacing w:before="5"/>
        <w:rPr>
          <w:sz w:val="31"/>
          <w:lang w:val="ru-RU"/>
        </w:rPr>
      </w:pPr>
    </w:p>
    <w:p w14:paraId="17EF6B9E" w14:textId="77777777" w:rsidR="00622FFF" w:rsidRPr="00200124" w:rsidRDefault="00251F00">
      <w:pPr>
        <w:ind w:left="193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оказывается</w:t>
      </w:r>
    </w:p>
    <w:p w14:paraId="57004199" w14:textId="77777777" w:rsidR="00622FFF" w:rsidRPr="00200124" w:rsidRDefault="00622FFF">
      <w:pPr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7522" w:space="40"/>
            <w:col w:w="1788"/>
          </w:cols>
        </w:sectPr>
      </w:pPr>
    </w:p>
    <w:p w14:paraId="3FE16313" w14:textId="77777777" w:rsidR="00622FFF" w:rsidRPr="00200124" w:rsidRDefault="00251F00">
      <w:pPr>
        <w:spacing w:before="50" w:line="278" w:lineRule="auto"/>
        <w:ind w:left="121" w:right="148" w:hanging="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врачами-терапевтами, врачами-терапевтами участковыми, врачами­ педиатрами, врачами-педиатрами участковыми и врачами общей практики (семейными врачами).</w:t>
      </w:r>
    </w:p>
    <w:p w14:paraId="44A2973C" w14:textId="77777777" w:rsidR="00622FFF" w:rsidRDefault="00251F00">
      <w:pPr>
        <w:spacing w:before="1" w:line="278" w:lineRule="auto"/>
        <w:ind w:left="121" w:right="134" w:firstLine="709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 xml:space="preserve">Для получения первичной врачебной медико-санитарной помощи гражданин    выбирает    медицинскую    </w:t>
      </w:r>
      <w:r>
        <w:rPr>
          <w:color w:val="0A0A0A"/>
          <w:w w:val="105"/>
          <w:sz w:val="27"/>
        </w:rPr>
        <w:t>орган</w:t>
      </w:r>
      <w:r>
        <w:rPr>
          <w:color w:val="0A0A0A"/>
          <w:w w:val="105"/>
          <w:sz w:val="27"/>
        </w:rPr>
        <w:t>изацию,    в    том    числе по   территориально-участковому   принципу,   не   чаще   чем   один   раз в год (за исключением случаев изменения места жительства или места пребывания</w:t>
      </w:r>
      <w:r>
        <w:rPr>
          <w:color w:val="0A0A0A"/>
          <w:spacing w:val="21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гражданина).</w:t>
      </w:r>
    </w:p>
    <w:p w14:paraId="2C90AFA4" w14:textId="77777777" w:rsidR="00622FFF" w:rsidRDefault="00622FFF">
      <w:pPr>
        <w:spacing w:line="278" w:lineRule="auto"/>
        <w:jc w:val="both"/>
        <w:rPr>
          <w:sz w:val="27"/>
        </w:rPr>
        <w:sectPr w:rsidR="00622FFF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45AEEE0F" w14:textId="77777777" w:rsidR="00622FFF" w:rsidRPr="00200124" w:rsidRDefault="00251F00">
      <w:pPr>
        <w:tabs>
          <w:tab w:val="left" w:pos="1958"/>
          <w:tab w:val="left" w:pos="2585"/>
        </w:tabs>
        <w:spacing w:before="1" w:line="278" w:lineRule="auto"/>
        <w:ind w:left="123" w:right="38" w:firstLine="711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Первичная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специализированная </w:t>
      </w:r>
      <w:r w:rsidRPr="00200124">
        <w:rPr>
          <w:color w:val="0A0A0A"/>
          <w:w w:val="105"/>
          <w:sz w:val="27"/>
          <w:lang w:val="ru-RU"/>
        </w:rPr>
        <w:t>оказывается</w:t>
      </w:r>
      <w:r w:rsidRPr="00200124">
        <w:rPr>
          <w:color w:val="0A0A0A"/>
          <w:w w:val="105"/>
          <w:sz w:val="27"/>
          <w:lang w:val="ru-RU"/>
        </w:rPr>
        <w:tab/>
        <w:t>врач</w:t>
      </w:r>
      <w:r w:rsidRPr="00200124">
        <w:rPr>
          <w:color w:val="0A0A0A"/>
          <w:w w:val="105"/>
          <w:sz w:val="27"/>
          <w:lang w:val="ru-RU"/>
        </w:rPr>
        <w:t>ами-специалистами,</w:t>
      </w:r>
    </w:p>
    <w:p w14:paraId="62EF9A3A" w14:textId="77777777" w:rsidR="00622FFF" w:rsidRPr="00200124" w:rsidRDefault="00251F00">
      <w:pPr>
        <w:tabs>
          <w:tab w:val="left" w:pos="1508"/>
          <w:tab w:val="left" w:pos="3086"/>
        </w:tabs>
        <w:spacing w:before="1" w:line="278" w:lineRule="auto"/>
        <w:ind w:left="123" w:right="136" w:firstLine="212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медико-санитарная</w:t>
      </w:r>
      <w:r w:rsidRPr="00200124">
        <w:rPr>
          <w:color w:val="0A0A0A"/>
          <w:sz w:val="27"/>
          <w:lang w:val="ru-RU"/>
        </w:rPr>
        <w:tab/>
        <w:t>помощь включая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>врачей-специалистов</w:t>
      </w:r>
    </w:p>
    <w:p w14:paraId="1CFC88AD" w14:textId="77777777" w:rsidR="00622FFF" w:rsidRPr="00200124" w:rsidRDefault="00622FFF">
      <w:pPr>
        <w:spacing w:line="278" w:lineRule="auto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5095" w:space="82"/>
            <w:col w:w="4173"/>
          </w:cols>
        </w:sectPr>
      </w:pPr>
    </w:p>
    <w:p w14:paraId="1F141404" w14:textId="77777777" w:rsidR="00622FFF" w:rsidRPr="00200124" w:rsidRDefault="00251F00">
      <w:pPr>
        <w:tabs>
          <w:tab w:val="left" w:pos="1926"/>
          <w:tab w:val="left" w:pos="3715"/>
          <w:tab w:val="left" w:pos="5591"/>
          <w:tab w:val="left" w:pos="8436"/>
          <w:tab w:val="left" w:pos="8782"/>
        </w:tabs>
        <w:spacing w:before="1" w:line="278" w:lineRule="auto"/>
        <w:ind w:left="124" w:right="141" w:hanging="2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медицинских</w:t>
      </w:r>
      <w:r w:rsidRPr="00200124">
        <w:rPr>
          <w:color w:val="0A0A0A"/>
          <w:sz w:val="27"/>
          <w:lang w:val="ru-RU"/>
        </w:rPr>
        <w:tab/>
        <w:t>организаций,</w:t>
      </w:r>
      <w:r w:rsidRPr="00200124">
        <w:rPr>
          <w:color w:val="0A0A0A"/>
          <w:sz w:val="27"/>
          <w:lang w:val="ru-RU"/>
        </w:rPr>
        <w:tab/>
        <w:t>оказывающих</w:t>
      </w:r>
      <w:r w:rsidRPr="00200124">
        <w:rPr>
          <w:color w:val="0A0A0A"/>
          <w:sz w:val="27"/>
          <w:lang w:val="ru-RU"/>
        </w:rPr>
        <w:tab/>
        <w:t>специализированную,</w:t>
      </w:r>
      <w:r w:rsidRPr="00200124">
        <w:rPr>
          <w:color w:val="0A0A0A"/>
          <w:sz w:val="27"/>
          <w:lang w:val="ru-RU"/>
        </w:rPr>
        <w:tab/>
        <w:t>в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6"/>
          <w:sz w:val="27"/>
          <w:lang w:val="ru-RU"/>
        </w:rPr>
        <w:t xml:space="preserve">том </w:t>
      </w:r>
      <w:r w:rsidRPr="00200124">
        <w:rPr>
          <w:color w:val="0A0A0A"/>
          <w:sz w:val="27"/>
          <w:lang w:val="ru-RU"/>
        </w:rPr>
        <w:t>числе высокотехнологичную, медицинскую</w:t>
      </w:r>
      <w:r w:rsidRPr="00200124">
        <w:rPr>
          <w:color w:val="0A0A0A"/>
          <w:spacing w:val="38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помощь.</w:t>
      </w:r>
    </w:p>
    <w:p w14:paraId="605095A6" w14:textId="77777777" w:rsidR="00622FFF" w:rsidRPr="00200124" w:rsidRDefault="00622FFF">
      <w:pPr>
        <w:spacing w:line="278" w:lineRule="auto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0E89E3FD" w14:textId="77777777" w:rsidR="00622FFF" w:rsidRPr="00200124" w:rsidRDefault="00622FFF">
      <w:pPr>
        <w:pStyle w:val="a3"/>
        <w:spacing w:before="6"/>
        <w:rPr>
          <w:sz w:val="23"/>
          <w:lang w:val="ru-RU"/>
        </w:rPr>
      </w:pPr>
    </w:p>
    <w:p w14:paraId="5AFC1CDA" w14:textId="77777777" w:rsidR="00622FFF" w:rsidRPr="00200124" w:rsidRDefault="00251F00">
      <w:pPr>
        <w:spacing w:before="89" w:line="249" w:lineRule="auto"/>
        <w:ind w:left="772" w:right="776"/>
        <w:jc w:val="center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Специализированная,</w:t>
      </w:r>
      <w:r w:rsidRPr="00200124">
        <w:rPr>
          <w:color w:val="0A0A0A"/>
          <w:spacing w:val="-3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3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том</w:t>
      </w:r>
      <w:r w:rsidRPr="00200124">
        <w:rPr>
          <w:color w:val="0A0A0A"/>
          <w:spacing w:val="-3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чис</w:t>
      </w:r>
      <w:r w:rsidRPr="00200124">
        <w:rPr>
          <w:color w:val="0A0A0A"/>
          <w:w w:val="105"/>
          <w:sz w:val="27"/>
          <w:lang w:val="ru-RU"/>
        </w:rPr>
        <w:t>ле</w:t>
      </w:r>
      <w:r w:rsidRPr="00200124">
        <w:rPr>
          <w:color w:val="0A0A0A"/>
          <w:spacing w:val="-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высокотехнологичная, медицинская</w:t>
      </w:r>
      <w:r w:rsidRPr="00200124">
        <w:rPr>
          <w:color w:val="0A0A0A"/>
          <w:spacing w:val="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помощь</w:t>
      </w:r>
    </w:p>
    <w:p w14:paraId="14EBBD07" w14:textId="77777777" w:rsidR="00622FFF" w:rsidRPr="00200124" w:rsidRDefault="00622FFF">
      <w:pPr>
        <w:pStyle w:val="a3"/>
        <w:spacing w:before="2"/>
        <w:rPr>
          <w:sz w:val="31"/>
          <w:lang w:val="ru-RU"/>
        </w:rPr>
      </w:pPr>
    </w:p>
    <w:p w14:paraId="32BF6340" w14:textId="77777777" w:rsidR="00622FFF" w:rsidRPr="00200124" w:rsidRDefault="00251F00">
      <w:pPr>
        <w:tabs>
          <w:tab w:val="left" w:pos="568"/>
          <w:tab w:val="left" w:pos="1152"/>
          <w:tab w:val="left" w:pos="1311"/>
          <w:tab w:val="left" w:pos="1970"/>
          <w:tab w:val="left" w:pos="2305"/>
          <w:tab w:val="left" w:pos="2363"/>
          <w:tab w:val="left" w:pos="2502"/>
          <w:tab w:val="left" w:pos="2929"/>
          <w:tab w:val="left" w:pos="2991"/>
          <w:tab w:val="left" w:pos="3656"/>
          <w:tab w:val="left" w:pos="3838"/>
          <w:tab w:val="left" w:pos="3891"/>
          <w:tab w:val="left" w:pos="4007"/>
          <w:tab w:val="left" w:pos="4751"/>
          <w:tab w:val="left" w:pos="5299"/>
          <w:tab w:val="left" w:pos="5560"/>
          <w:tab w:val="left" w:pos="5640"/>
          <w:tab w:val="left" w:pos="5978"/>
          <w:tab w:val="left" w:pos="6586"/>
          <w:tab w:val="left" w:pos="6805"/>
          <w:tab w:val="left" w:pos="7114"/>
          <w:tab w:val="left" w:pos="7648"/>
          <w:tab w:val="left" w:pos="8105"/>
          <w:tab w:val="left" w:pos="8138"/>
          <w:tab w:val="left" w:pos="8171"/>
          <w:tab w:val="left" w:pos="8508"/>
        </w:tabs>
        <w:spacing w:line="278" w:lineRule="auto"/>
        <w:ind w:left="121" w:right="127" w:firstLine="713"/>
        <w:jc w:val="right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Специализированная медицинская  помощь</w:t>
      </w:r>
      <w:r w:rsidRPr="00200124">
        <w:rPr>
          <w:color w:val="0A0A0A"/>
          <w:spacing w:val="3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оказывается</w:t>
      </w:r>
      <w:r w:rsidRPr="00200124">
        <w:rPr>
          <w:color w:val="0A0A0A"/>
          <w:spacing w:val="6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бесплатно</w:t>
      </w:r>
      <w:r w:rsidRPr="00200124">
        <w:rPr>
          <w:color w:val="0A0A0A"/>
          <w:spacing w:val="-1"/>
          <w:w w:val="102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в </w:t>
      </w:r>
      <w:r w:rsidRPr="00200124">
        <w:rPr>
          <w:color w:val="0A0A0A"/>
          <w:spacing w:val="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стационарных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условиях</w:t>
      </w:r>
      <w:r w:rsidRPr="00200124">
        <w:rPr>
          <w:color w:val="0A0A0A"/>
          <w:w w:val="105"/>
          <w:sz w:val="27"/>
          <w:lang w:val="ru-RU"/>
        </w:rPr>
        <w:tab/>
        <w:t>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условиях</w:t>
      </w:r>
      <w:r w:rsidRPr="00200124">
        <w:rPr>
          <w:color w:val="0A0A0A"/>
          <w:w w:val="105"/>
          <w:sz w:val="27"/>
          <w:lang w:val="ru-RU"/>
        </w:rPr>
        <w:tab/>
        <w:t>дневного</w:t>
      </w:r>
      <w:r w:rsidRPr="00200124">
        <w:rPr>
          <w:color w:val="0A0A0A"/>
          <w:w w:val="105"/>
          <w:sz w:val="27"/>
          <w:lang w:val="ru-RU"/>
        </w:rPr>
        <w:tab/>
        <w:t>стационара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врачами­ </w:t>
      </w:r>
      <w:r w:rsidRPr="00200124">
        <w:rPr>
          <w:color w:val="0A0A0A"/>
          <w:w w:val="105"/>
          <w:sz w:val="27"/>
          <w:lang w:val="ru-RU"/>
        </w:rPr>
        <w:t>специалистами и включает в себя профилактику, диагностику</w:t>
      </w:r>
      <w:r w:rsidRPr="00200124">
        <w:rPr>
          <w:color w:val="0A0A0A"/>
          <w:spacing w:val="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лечение</w:t>
      </w:r>
      <w:r w:rsidRPr="00200124">
        <w:rPr>
          <w:color w:val="0A0A0A"/>
          <w:w w:val="102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заболеваний   и  состояний  (в  том  числе  в</w:t>
      </w:r>
      <w:r w:rsidRPr="00200124">
        <w:rPr>
          <w:color w:val="0A0A0A"/>
          <w:spacing w:val="3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период </w:t>
      </w:r>
      <w:r w:rsidRPr="00200124">
        <w:rPr>
          <w:color w:val="0A0A0A"/>
          <w:spacing w:val="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беременности,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родов </w:t>
      </w:r>
      <w:r w:rsidRPr="00200124">
        <w:rPr>
          <w:color w:val="0A0A0A"/>
          <w:w w:val="105"/>
          <w:sz w:val="27"/>
          <w:lang w:val="ru-RU"/>
        </w:rPr>
        <w:t>и послеродовой период), требующих использования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специальных</w:t>
      </w:r>
      <w:r w:rsidRPr="00200124">
        <w:rPr>
          <w:color w:val="0A0A0A"/>
          <w:spacing w:val="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методов</w:t>
      </w:r>
      <w:r w:rsidRPr="00200124">
        <w:rPr>
          <w:color w:val="0A0A0A"/>
          <w:spacing w:val="-1"/>
          <w:w w:val="101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3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сложных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медицинских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технологий,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а</w:t>
      </w:r>
      <w:r w:rsidRPr="00200124">
        <w:rPr>
          <w:color w:val="0A0A0A"/>
          <w:spacing w:val="-3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также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медицинскую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реабилитацию</w:t>
      </w:r>
      <w:r w:rsidRPr="00200124">
        <w:rPr>
          <w:color w:val="262626"/>
          <w:w w:val="105"/>
          <w:sz w:val="27"/>
          <w:lang w:val="ru-RU"/>
        </w:rPr>
        <w:t>.</w:t>
      </w:r>
      <w:r w:rsidRPr="00200124">
        <w:rPr>
          <w:color w:val="262626"/>
          <w:w w:val="104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Высокотехнологичная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медицинская</w:t>
      </w:r>
      <w:r w:rsidRPr="00200124">
        <w:rPr>
          <w:color w:val="0A0A0A"/>
          <w:w w:val="105"/>
          <w:sz w:val="27"/>
          <w:lang w:val="ru-RU"/>
        </w:rPr>
        <w:tab/>
        <w:t>помощь,</w:t>
      </w:r>
      <w:r w:rsidRPr="00200124">
        <w:rPr>
          <w:color w:val="0A0A0A"/>
          <w:w w:val="105"/>
          <w:sz w:val="27"/>
          <w:lang w:val="ru-RU"/>
        </w:rPr>
        <w:tab/>
        <w:t>являющаяся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частью </w:t>
      </w:r>
      <w:r w:rsidRPr="00200124">
        <w:rPr>
          <w:color w:val="0A0A0A"/>
          <w:w w:val="105"/>
          <w:sz w:val="27"/>
          <w:lang w:val="ru-RU"/>
        </w:rPr>
        <w:t>специализированной медицинской помощи, включает в</w:t>
      </w:r>
      <w:r w:rsidRPr="00200124">
        <w:rPr>
          <w:color w:val="0A0A0A"/>
          <w:spacing w:val="-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себя</w:t>
      </w:r>
      <w:r w:rsidRPr="00200124">
        <w:rPr>
          <w:color w:val="0A0A0A"/>
          <w:spacing w:val="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применение</w:t>
      </w:r>
      <w:r w:rsidRPr="00200124">
        <w:rPr>
          <w:color w:val="0A0A0A"/>
          <w:spacing w:val="-1"/>
          <w:w w:val="102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новых</w:t>
      </w:r>
      <w:r w:rsidRPr="00200124">
        <w:rPr>
          <w:color w:val="0A0A0A"/>
          <w:w w:val="105"/>
          <w:sz w:val="27"/>
          <w:lang w:val="ru-RU"/>
        </w:rPr>
        <w:tab/>
        <w:t>сложных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и</w:t>
      </w:r>
      <w:r w:rsidRPr="00200124">
        <w:rPr>
          <w:color w:val="0A0A0A"/>
          <w:w w:val="105"/>
          <w:sz w:val="27"/>
          <w:lang w:val="ru-RU"/>
        </w:rPr>
        <w:tab/>
        <w:t>(или)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уникальных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методов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лечения,</w:t>
      </w:r>
      <w:r w:rsidRPr="00200124">
        <w:rPr>
          <w:color w:val="0A0A0A"/>
          <w:w w:val="105"/>
          <w:sz w:val="27"/>
          <w:lang w:val="ru-RU"/>
        </w:rPr>
        <w:tab/>
        <w:t>а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также </w:t>
      </w:r>
      <w:r w:rsidRPr="00200124">
        <w:rPr>
          <w:color w:val="0A0A0A"/>
          <w:w w:val="105"/>
          <w:sz w:val="27"/>
          <w:lang w:val="ru-RU"/>
        </w:rPr>
        <w:t>ресурсоемких</w:t>
      </w:r>
      <w:r w:rsidRPr="00200124">
        <w:rPr>
          <w:color w:val="0A0A0A"/>
          <w:w w:val="105"/>
          <w:sz w:val="27"/>
          <w:lang w:val="ru-RU"/>
        </w:rPr>
        <w:tab/>
        <w:t xml:space="preserve">методов  лечения  с </w:t>
      </w:r>
      <w:r w:rsidRPr="00200124">
        <w:rPr>
          <w:color w:val="0A0A0A"/>
          <w:spacing w:val="4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научно </w:t>
      </w:r>
      <w:r w:rsidRPr="00200124">
        <w:rPr>
          <w:color w:val="0A0A0A"/>
          <w:spacing w:val="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доказанной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эффективностью,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w w:val="105"/>
          <w:sz w:val="27"/>
          <w:lang w:val="ru-RU"/>
        </w:rPr>
        <w:tab/>
        <w:t>том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числе</w:t>
      </w:r>
      <w:r w:rsidRPr="00200124">
        <w:rPr>
          <w:color w:val="0A0A0A"/>
          <w:w w:val="105"/>
          <w:sz w:val="27"/>
          <w:lang w:val="ru-RU"/>
        </w:rPr>
        <w:tab/>
        <w:t>клеточных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технологий,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роботизированной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техники, </w:t>
      </w:r>
      <w:r w:rsidRPr="00200124">
        <w:rPr>
          <w:color w:val="0A0A0A"/>
          <w:w w:val="105"/>
          <w:sz w:val="27"/>
          <w:lang w:val="ru-RU"/>
        </w:rPr>
        <w:t>информационных</w:t>
      </w:r>
      <w:r w:rsidRPr="00200124">
        <w:rPr>
          <w:color w:val="0A0A0A"/>
          <w:spacing w:val="-3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технологий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3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методов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генной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инженерии,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разработанных</w:t>
      </w:r>
      <w:r w:rsidRPr="00200124">
        <w:rPr>
          <w:color w:val="0A0A0A"/>
          <w:w w:val="102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 основе достижений медицинской науки и смежных отраслей</w:t>
      </w:r>
      <w:r w:rsidRPr="00200124">
        <w:rPr>
          <w:color w:val="0A0A0A"/>
          <w:spacing w:val="4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науки</w:t>
      </w:r>
    </w:p>
    <w:p w14:paraId="734F6072" w14:textId="77777777" w:rsidR="00622FFF" w:rsidRPr="00200124" w:rsidRDefault="00251F00">
      <w:pPr>
        <w:spacing w:before="4"/>
        <w:ind w:left="12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и техники.</w:t>
      </w:r>
    </w:p>
    <w:p w14:paraId="4733D938" w14:textId="77777777" w:rsidR="00622FFF" w:rsidRDefault="00251F00">
      <w:pPr>
        <w:spacing w:before="50" w:line="278" w:lineRule="auto"/>
        <w:ind w:left="122" w:right="126" w:firstLine="71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Высокотехнологичная медицинская помощь, являющаяся частью специализированной медицинской помощи, оказывается медицинскими организациями в соответствии с перечнем видов высокотехноло</w:t>
      </w:r>
      <w:r w:rsidRPr="00200124">
        <w:rPr>
          <w:color w:val="0A0A0A"/>
          <w:w w:val="105"/>
          <w:sz w:val="27"/>
          <w:lang w:val="ru-RU"/>
        </w:rPr>
        <w:t>гичной медицинской   помощи,   содержащим    в   том   числе   методы   лечения и</w:t>
      </w:r>
      <w:r w:rsidRPr="00200124">
        <w:rPr>
          <w:color w:val="0A0A0A"/>
          <w:spacing w:val="-3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источники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финансового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обеспечения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высокотехнологичной</w:t>
      </w:r>
      <w:r w:rsidRPr="00200124">
        <w:rPr>
          <w:color w:val="0A0A0A"/>
          <w:spacing w:val="-3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медицинской помощи, согласно приложению </w:t>
      </w:r>
      <w:r>
        <w:rPr>
          <w:rFonts w:ascii="Arial" w:hAnsi="Arial"/>
          <w:color w:val="0A0A0A"/>
          <w:w w:val="105"/>
          <w:sz w:val="26"/>
        </w:rPr>
        <w:t>№</w:t>
      </w:r>
      <w:r>
        <w:rPr>
          <w:rFonts w:ascii="Arial" w:hAnsi="Arial"/>
          <w:color w:val="0A0A0A"/>
          <w:spacing w:val="19"/>
          <w:w w:val="105"/>
          <w:sz w:val="26"/>
        </w:rPr>
        <w:t xml:space="preserve"> </w:t>
      </w:r>
      <w:r>
        <w:rPr>
          <w:color w:val="0A0A0A"/>
          <w:w w:val="105"/>
          <w:sz w:val="27"/>
        </w:rPr>
        <w:t>1.</w:t>
      </w:r>
    </w:p>
    <w:p w14:paraId="2B211116" w14:textId="77777777" w:rsidR="00622FFF" w:rsidRDefault="00622FFF">
      <w:pPr>
        <w:pStyle w:val="a3"/>
        <w:spacing w:before="2"/>
        <w:rPr>
          <w:sz w:val="25"/>
        </w:rPr>
      </w:pPr>
    </w:p>
    <w:p w14:paraId="2E99475E" w14:textId="77777777" w:rsidR="00622FFF" w:rsidRPr="00200124" w:rsidRDefault="00251F00">
      <w:pPr>
        <w:spacing w:before="1"/>
        <w:ind w:right="21"/>
        <w:jc w:val="center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Скорая,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3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том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числе</w:t>
      </w:r>
      <w:r w:rsidRPr="00200124">
        <w:rPr>
          <w:color w:val="0A0A0A"/>
          <w:spacing w:val="-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скорая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специализированная,</w:t>
      </w:r>
      <w:r w:rsidRPr="00200124">
        <w:rPr>
          <w:color w:val="0A0A0A"/>
          <w:spacing w:val="-3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медицинская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помощь</w:t>
      </w:r>
    </w:p>
    <w:p w14:paraId="4953BAD6" w14:textId="77777777" w:rsidR="00622FFF" w:rsidRPr="00200124" w:rsidRDefault="00622FFF">
      <w:pPr>
        <w:pStyle w:val="a3"/>
        <w:spacing w:before="3"/>
        <w:rPr>
          <w:sz w:val="32"/>
          <w:lang w:val="ru-RU"/>
        </w:rPr>
      </w:pPr>
    </w:p>
    <w:p w14:paraId="2C338DD8" w14:textId="77777777" w:rsidR="00622FFF" w:rsidRPr="00200124" w:rsidRDefault="00251F00">
      <w:pPr>
        <w:spacing w:before="1" w:line="278" w:lineRule="auto"/>
        <w:ind w:left="122" w:right="138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Скорая, в том числе скорая специализированная, медицинская помощь оказывается гражданам в экстренной или неотложной форме вне медицинской организации, а также в амбулаторных и стационарных условиях при заболеваниях, несчастных  случаях,  травмах,  отравлен</w:t>
      </w:r>
      <w:r w:rsidRPr="00200124">
        <w:rPr>
          <w:color w:val="0A0A0A"/>
          <w:w w:val="105"/>
          <w:sz w:val="27"/>
          <w:lang w:val="ru-RU"/>
        </w:rPr>
        <w:t>иях и</w:t>
      </w:r>
      <w:r w:rsidRPr="00200124">
        <w:rPr>
          <w:color w:val="0A0A0A"/>
          <w:spacing w:val="-3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других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состояниях,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требующих</w:t>
      </w:r>
      <w:r w:rsidRPr="00200124">
        <w:rPr>
          <w:color w:val="0A0A0A"/>
          <w:spacing w:val="-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срочного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медицинского вмешательства.</w:t>
      </w:r>
    </w:p>
    <w:p w14:paraId="50D552BD" w14:textId="77777777" w:rsidR="00622FFF" w:rsidRPr="00200124" w:rsidRDefault="00251F00">
      <w:pPr>
        <w:spacing w:before="1" w:line="278" w:lineRule="auto"/>
        <w:ind w:left="122" w:right="124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Скорая, в том числе скорая специализированная, медицинская помощь  оказывается   медицинскими   организациями   государственной и муниципальной систем здравоохранения</w:t>
      </w:r>
      <w:r w:rsidRPr="00200124">
        <w:rPr>
          <w:color w:val="0A0A0A"/>
          <w:spacing w:val="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бесплатно.</w:t>
      </w:r>
    </w:p>
    <w:p w14:paraId="22D3EA23" w14:textId="77777777" w:rsidR="00622FFF" w:rsidRPr="00200124" w:rsidRDefault="00251F00">
      <w:pPr>
        <w:spacing w:before="1" w:line="278" w:lineRule="auto"/>
        <w:ind w:left="121" w:right="144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 xml:space="preserve">При оказании скорой медицинской помощи в случае необходимости осуществляется медицинская эвакуация, представляющая собой транспортировку граждан в целях  спасения  жизни  и  сохранения  здоровья (в том числе  лиц,  находящихся  на  лечении  в  медицинских </w:t>
      </w:r>
      <w:r w:rsidRPr="00200124">
        <w:rPr>
          <w:color w:val="0A0A0A"/>
          <w:sz w:val="27"/>
          <w:lang w:val="ru-RU"/>
        </w:rPr>
        <w:t xml:space="preserve"> организациях, в которых отсутствует возможность оказания необходимой</w:t>
      </w:r>
      <w:r w:rsidRPr="00200124">
        <w:rPr>
          <w:color w:val="0A0A0A"/>
          <w:spacing w:val="9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медицинской</w:t>
      </w:r>
    </w:p>
    <w:p w14:paraId="36CA1383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015B576B" w14:textId="77777777" w:rsidR="00622FFF" w:rsidRPr="00200124" w:rsidRDefault="00622FFF">
      <w:pPr>
        <w:pStyle w:val="a3"/>
        <w:spacing w:before="10"/>
        <w:rPr>
          <w:sz w:val="26"/>
          <w:lang w:val="ru-RU"/>
        </w:rPr>
      </w:pPr>
    </w:p>
    <w:p w14:paraId="28355AA5" w14:textId="77777777" w:rsidR="00622FFF" w:rsidRPr="00200124" w:rsidRDefault="00251F00">
      <w:pPr>
        <w:spacing w:before="89" w:line="278" w:lineRule="auto"/>
        <w:ind w:left="122" w:right="137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помощи при угрожающих жизни состояниях, женщин в период беременности, родов,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послеродовой</w:t>
      </w:r>
      <w:r w:rsidRPr="00200124">
        <w:rPr>
          <w:color w:val="0A0A0A"/>
          <w:spacing w:val="-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период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новорожденных,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а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также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лиц, пострадавших в результате чрезвычайных ситуаций и стихийных бедствий).</w:t>
      </w:r>
    </w:p>
    <w:p w14:paraId="21E33D51" w14:textId="77777777" w:rsidR="00622FFF" w:rsidRPr="00200124" w:rsidRDefault="00251F00">
      <w:pPr>
        <w:spacing w:before="1" w:line="278" w:lineRule="auto"/>
        <w:ind w:left="122" w:right="157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Медицинская эвакуация, в том числе между субъектами Российской Федерации, осуществляется выездными бригадами скорой медицинской помощи   с   проведением   во   время    транспортир</w:t>
      </w:r>
      <w:r w:rsidRPr="00200124">
        <w:rPr>
          <w:color w:val="0A0A0A"/>
          <w:w w:val="105"/>
          <w:sz w:val="27"/>
          <w:lang w:val="ru-RU"/>
        </w:rPr>
        <w:t>овки    мероприятий по оказанию медицинской помощи, в том числе с применением медицинского</w:t>
      </w:r>
      <w:r w:rsidRPr="00200124">
        <w:rPr>
          <w:color w:val="0A0A0A"/>
          <w:spacing w:val="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оборудования.</w:t>
      </w:r>
    </w:p>
    <w:p w14:paraId="25B41572" w14:textId="77777777" w:rsidR="00622FFF" w:rsidRPr="00200124" w:rsidRDefault="00251F00">
      <w:pPr>
        <w:spacing w:line="274" w:lineRule="exact"/>
        <w:ind w:left="835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Медицинские организации, функции и полномочия учредителей</w:t>
      </w:r>
    </w:p>
    <w:p w14:paraId="08A77D6A" w14:textId="77777777" w:rsidR="00622FFF" w:rsidRPr="00200124" w:rsidRDefault="00251F00">
      <w:pPr>
        <w:spacing w:before="12" w:line="249" w:lineRule="auto"/>
        <w:ind w:left="121" w:right="149" w:hanging="1"/>
        <w:jc w:val="both"/>
        <w:rPr>
          <w:sz w:val="27"/>
          <w:lang w:val="ru-RU"/>
        </w:rPr>
      </w:pPr>
      <w:r w:rsidRPr="00200124">
        <w:rPr>
          <w:smallCaps/>
          <w:color w:val="0A0A0A"/>
          <w:w w:val="97"/>
          <w:sz w:val="27"/>
          <w:lang w:val="ru-RU"/>
        </w:rPr>
        <w:t>в</w:t>
      </w:r>
      <w:r w:rsidRPr="00200124">
        <w:rPr>
          <w:color w:val="0A0A0A"/>
          <w:sz w:val="27"/>
          <w:lang w:val="ru-RU"/>
        </w:rPr>
        <w:t xml:space="preserve">    </w:t>
      </w:r>
      <w:r w:rsidRPr="00200124">
        <w:rPr>
          <w:color w:val="0A0A0A"/>
          <w:spacing w:val="4"/>
          <w:sz w:val="27"/>
          <w:lang w:val="ru-RU"/>
        </w:rPr>
        <w:t xml:space="preserve"> </w:t>
      </w:r>
      <w:r w:rsidRPr="00200124">
        <w:rPr>
          <w:color w:val="0A0A0A"/>
          <w:w w:val="102"/>
          <w:sz w:val="27"/>
          <w:lang w:val="ru-RU"/>
        </w:rPr>
        <w:t>отношении</w:t>
      </w:r>
      <w:r w:rsidRPr="00200124">
        <w:rPr>
          <w:color w:val="0A0A0A"/>
          <w:sz w:val="27"/>
          <w:lang w:val="ru-RU"/>
        </w:rPr>
        <w:t xml:space="preserve">    </w:t>
      </w:r>
      <w:r w:rsidRPr="00200124">
        <w:rPr>
          <w:color w:val="0A0A0A"/>
          <w:spacing w:val="27"/>
          <w:sz w:val="27"/>
          <w:lang w:val="ru-RU"/>
        </w:rPr>
        <w:t xml:space="preserve"> </w:t>
      </w:r>
      <w:r w:rsidRPr="00200124">
        <w:rPr>
          <w:color w:val="0A0A0A"/>
          <w:spacing w:val="-1"/>
          <w:sz w:val="27"/>
          <w:lang w:val="ru-RU"/>
        </w:rPr>
        <w:t>которы</w:t>
      </w:r>
      <w:r w:rsidRPr="00200124">
        <w:rPr>
          <w:color w:val="0A0A0A"/>
          <w:sz w:val="27"/>
          <w:lang w:val="ru-RU"/>
        </w:rPr>
        <w:t>х</w:t>
      </w:r>
      <w:r w:rsidRPr="00200124">
        <w:rPr>
          <w:color w:val="0A0A0A"/>
          <w:sz w:val="27"/>
          <w:lang w:val="ru-RU"/>
        </w:rPr>
        <w:t xml:space="preserve">    </w:t>
      </w:r>
      <w:r w:rsidRPr="00200124">
        <w:rPr>
          <w:color w:val="0A0A0A"/>
          <w:spacing w:val="24"/>
          <w:sz w:val="27"/>
          <w:lang w:val="ru-RU"/>
        </w:rPr>
        <w:t xml:space="preserve"> </w:t>
      </w:r>
      <w:r w:rsidRPr="00200124">
        <w:rPr>
          <w:color w:val="0A0A0A"/>
          <w:w w:val="102"/>
          <w:sz w:val="27"/>
          <w:lang w:val="ru-RU"/>
        </w:rPr>
        <w:t>осуществляют</w:t>
      </w:r>
      <w:r w:rsidRPr="00200124">
        <w:rPr>
          <w:color w:val="0A0A0A"/>
          <w:sz w:val="27"/>
          <w:lang w:val="ru-RU"/>
        </w:rPr>
        <w:t xml:space="preserve">     </w:t>
      </w:r>
      <w:r w:rsidRPr="00200124">
        <w:rPr>
          <w:color w:val="0A0A0A"/>
          <w:spacing w:val="-26"/>
          <w:sz w:val="27"/>
          <w:lang w:val="ru-RU"/>
        </w:rPr>
        <w:t xml:space="preserve"> </w:t>
      </w:r>
      <w:r w:rsidRPr="00200124">
        <w:rPr>
          <w:color w:val="0A0A0A"/>
          <w:spacing w:val="-1"/>
          <w:w w:val="102"/>
          <w:sz w:val="27"/>
          <w:lang w:val="ru-RU"/>
        </w:rPr>
        <w:t>Правительств</w:t>
      </w:r>
      <w:r w:rsidRPr="00200124">
        <w:rPr>
          <w:color w:val="0A0A0A"/>
          <w:w w:val="102"/>
          <w:sz w:val="27"/>
          <w:lang w:val="ru-RU"/>
        </w:rPr>
        <w:t>о</w:t>
      </w:r>
      <w:r w:rsidRPr="00200124">
        <w:rPr>
          <w:color w:val="0A0A0A"/>
          <w:sz w:val="27"/>
          <w:lang w:val="ru-RU"/>
        </w:rPr>
        <w:t xml:space="preserve">     </w:t>
      </w:r>
      <w:r w:rsidRPr="00200124">
        <w:rPr>
          <w:color w:val="0A0A0A"/>
          <w:spacing w:val="-34"/>
          <w:sz w:val="27"/>
          <w:lang w:val="ru-RU"/>
        </w:rPr>
        <w:t xml:space="preserve"> </w:t>
      </w:r>
      <w:r w:rsidRPr="00200124">
        <w:rPr>
          <w:color w:val="0A0A0A"/>
          <w:spacing w:val="-1"/>
          <w:w w:val="101"/>
          <w:sz w:val="27"/>
          <w:lang w:val="ru-RU"/>
        </w:rPr>
        <w:t xml:space="preserve">Российской </w:t>
      </w:r>
      <w:r w:rsidRPr="00200124">
        <w:rPr>
          <w:color w:val="0A0A0A"/>
          <w:spacing w:val="-1"/>
          <w:w w:val="102"/>
          <w:sz w:val="27"/>
          <w:lang w:val="ru-RU"/>
        </w:rPr>
        <w:t>Федераци</w:t>
      </w:r>
      <w:r w:rsidRPr="00200124">
        <w:rPr>
          <w:color w:val="0A0A0A"/>
          <w:w w:val="102"/>
          <w:sz w:val="27"/>
          <w:lang w:val="ru-RU"/>
        </w:rPr>
        <w:t>и</w:t>
      </w:r>
      <w:r w:rsidRPr="00200124">
        <w:rPr>
          <w:color w:val="0A0A0A"/>
          <w:sz w:val="27"/>
          <w:lang w:val="ru-RU"/>
        </w:rPr>
        <w:t xml:space="preserve">      </w:t>
      </w:r>
      <w:r w:rsidRPr="00200124">
        <w:rPr>
          <w:color w:val="0A0A0A"/>
          <w:spacing w:val="-25"/>
          <w:sz w:val="27"/>
          <w:lang w:val="ru-RU"/>
        </w:rPr>
        <w:t xml:space="preserve"> </w:t>
      </w:r>
      <w:r w:rsidRPr="00200124">
        <w:rPr>
          <w:color w:val="0A0A0A"/>
          <w:spacing w:val="-1"/>
          <w:w w:val="103"/>
          <w:sz w:val="27"/>
          <w:lang w:val="ru-RU"/>
        </w:rPr>
        <w:t>ил</w:t>
      </w:r>
      <w:r w:rsidRPr="00200124">
        <w:rPr>
          <w:color w:val="0A0A0A"/>
          <w:w w:val="103"/>
          <w:sz w:val="27"/>
          <w:lang w:val="ru-RU"/>
        </w:rPr>
        <w:t>и</w:t>
      </w:r>
      <w:r w:rsidRPr="00200124">
        <w:rPr>
          <w:color w:val="0A0A0A"/>
          <w:sz w:val="27"/>
          <w:lang w:val="ru-RU"/>
        </w:rPr>
        <w:t xml:space="preserve">     </w:t>
      </w:r>
      <w:r w:rsidRPr="00200124">
        <w:rPr>
          <w:color w:val="0A0A0A"/>
          <w:spacing w:val="27"/>
          <w:sz w:val="27"/>
          <w:lang w:val="ru-RU"/>
        </w:rPr>
        <w:t xml:space="preserve"> </w:t>
      </w:r>
      <w:r w:rsidRPr="00200124">
        <w:rPr>
          <w:color w:val="0A0A0A"/>
          <w:spacing w:val="-1"/>
          <w:w w:val="102"/>
          <w:sz w:val="27"/>
          <w:lang w:val="ru-RU"/>
        </w:rPr>
        <w:t>федеральны</w:t>
      </w:r>
      <w:r w:rsidRPr="00200124">
        <w:rPr>
          <w:color w:val="0A0A0A"/>
          <w:w w:val="102"/>
          <w:sz w:val="27"/>
          <w:lang w:val="ru-RU"/>
        </w:rPr>
        <w:t>е</w:t>
      </w:r>
      <w:r w:rsidRPr="00200124">
        <w:rPr>
          <w:color w:val="0A0A0A"/>
          <w:sz w:val="27"/>
          <w:lang w:val="ru-RU"/>
        </w:rPr>
        <w:t xml:space="preserve">      </w:t>
      </w:r>
      <w:r w:rsidRPr="00200124">
        <w:rPr>
          <w:color w:val="0A0A0A"/>
          <w:spacing w:val="-16"/>
          <w:sz w:val="27"/>
          <w:lang w:val="ru-RU"/>
        </w:rPr>
        <w:t xml:space="preserve"> </w:t>
      </w:r>
      <w:r w:rsidRPr="00200124">
        <w:rPr>
          <w:color w:val="0A0A0A"/>
          <w:w w:val="102"/>
          <w:sz w:val="27"/>
          <w:lang w:val="ru-RU"/>
        </w:rPr>
        <w:t>органы</w:t>
      </w:r>
      <w:r w:rsidRPr="00200124">
        <w:rPr>
          <w:color w:val="0A0A0A"/>
          <w:sz w:val="27"/>
          <w:lang w:val="ru-RU"/>
        </w:rPr>
        <w:t xml:space="preserve">      </w:t>
      </w:r>
      <w:r w:rsidRPr="00200124">
        <w:rPr>
          <w:color w:val="0A0A0A"/>
          <w:spacing w:val="-30"/>
          <w:sz w:val="27"/>
          <w:lang w:val="ru-RU"/>
        </w:rPr>
        <w:t xml:space="preserve"> </w:t>
      </w:r>
      <w:r w:rsidRPr="00200124">
        <w:rPr>
          <w:color w:val="0A0A0A"/>
          <w:spacing w:val="-1"/>
          <w:w w:val="104"/>
          <w:sz w:val="27"/>
          <w:lang w:val="ru-RU"/>
        </w:rPr>
        <w:t>исполнительно</w:t>
      </w:r>
      <w:r w:rsidRPr="00200124">
        <w:rPr>
          <w:color w:val="0A0A0A"/>
          <w:w w:val="104"/>
          <w:sz w:val="27"/>
          <w:lang w:val="ru-RU"/>
        </w:rPr>
        <w:t>й</w:t>
      </w:r>
      <w:r w:rsidRPr="00200124">
        <w:rPr>
          <w:color w:val="0A0A0A"/>
          <w:sz w:val="27"/>
          <w:lang w:val="ru-RU"/>
        </w:rPr>
        <w:t xml:space="preserve">     </w:t>
      </w:r>
      <w:r w:rsidRPr="00200124">
        <w:rPr>
          <w:color w:val="0A0A0A"/>
          <w:spacing w:val="18"/>
          <w:sz w:val="27"/>
          <w:lang w:val="ru-RU"/>
        </w:rPr>
        <w:t xml:space="preserve"> </w:t>
      </w:r>
      <w:r w:rsidRPr="00200124">
        <w:rPr>
          <w:color w:val="0A0A0A"/>
          <w:spacing w:val="-1"/>
          <w:w w:val="101"/>
          <w:sz w:val="27"/>
          <w:lang w:val="ru-RU"/>
        </w:rPr>
        <w:t xml:space="preserve">власти </w:t>
      </w:r>
      <w:r w:rsidRPr="00200124">
        <w:rPr>
          <w:color w:val="0A0A0A"/>
          <w:w w:val="103"/>
          <w:sz w:val="27"/>
          <w:lang w:val="ru-RU"/>
        </w:rPr>
        <w:t>(</w:t>
      </w:r>
      <w:r w:rsidRPr="00200124">
        <w:rPr>
          <w:color w:val="0A0A0A"/>
          <w:spacing w:val="-1"/>
          <w:w w:val="103"/>
          <w:sz w:val="27"/>
          <w:lang w:val="ru-RU"/>
        </w:rPr>
        <w:t>дале</w:t>
      </w:r>
      <w:r w:rsidRPr="00200124">
        <w:rPr>
          <w:color w:val="0A0A0A"/>
          <w:w w:val="103"/>
          <w:sz w:val="27"/>
          <w:lang w:val="ru-RU"/>
        </w:rPr>
        <w:t>е</w:t>
      </w:r>
      <w:r w:rsidRPr="00200124">
        <w:rPr>
          <w:color w:val="0A0A0A"/>
          <w:sz w:val="27"/>
          <w:lang w:val="ru-RU"/>
        </w:rPr>
        <w:t xml:space="preserve">  </w:t>
      </w:r>
      <w:r w:rsidRPr="00200124">
        <w:rPr>
          <w:color w:val="0A0A0A"/>
          <w:spacing w:val="-33"/>
          <w:sz w:val="27"/>
          <w:lang w:val="ru-RU"/>
        </w:rPr>
        <w:t xml:space="preserve"> </w:t>
      </w:r>
      <w:r w:rsidRPr="00200124">
        <w:rPr>
          <w:color w:val="0A0A0A"/>
          <w:w w:val="110"/>
          <w:sz w:val="27"/>
          <w:lang w:val="ru-RU"/>
        </w:rPr>
        <w:t>-</w:t>
      </w:r>
      <w:r w:rsidRPr="00200124">
        <w:rPr>
          <w:color w:val="0A0A0A"/>
          <w:sz w:val="27"/>
          <w:lang w:val="ru-RU"/>
        </w:rPr>
        <w:t xml:space="preserve"> </w:t>
      </w:r>
      <w:r w:rsidRPr="00200124">
        <w:rPr>
          <w:color w:val="0A0A0A"/>
          <w:spacing w:val="25"/>
          <w:sz w:val="27"/>
          <w:lang w:val="ru-RU"/>
        </w:rPr>
        <w:t xml:space="preserve"> </w:t>
      </w:r>
      <w:r w:rsidRPr="00200124">
        <w:rPr>
          <w:color w:val="0A0A0A"/>
          <w:spacing w:val="-1"/>
          <w:w w:val="102"/>
          <w:sz w:val="27"/>
          <w:lang w:val="ru-RU"/>
        </w:rPr>
        <w:t>федеральны</w:t>
      </w:r>
      <w:r w:rsidRPr="00200124">
        <w:rPr>
          <w:color w:val="0A0A0A"/>
          <w:w w:val="102"/>
          <w:sz w:val="27"/>
          <w:lang w:val="ru-RU"/>
        </w:rPr>
        <w:t>е</w:t>
      </w:r>
      <w:r w:rsidRPr="00200124">
        <w:rPr>
          <w:color w:val="0A0A0A"/>
          <w:sz w:val="27"/>
          <w:lang w:val="ru-RU"/>
        </w:rPr>
        <w:t xml:space="preserve">  </w:t>
      </w:r>
      <w:r w:rsidRPr="00200124">
        <w:rPr>
          <w:color w:val="0A0A0A"/>
          <w:spacing w:val="-12"/>
          <w:sz w:val="27"/>
          <w:lang w:val="ru-RU"/>
        </w:rPr>
        <w:t xml:space="preserve"> </w:t>
      </w:r>
      <w:r w:rsidRPr="00200124">
        <w:rPr>
          <w:color w:val="0A0A0A"/>
          <w:spacing w:val="-1"/>
          <w:w w:val="102"/>
          <w:sz w:val="27"/>
          <w:lang w:val="ru-RU"/>
        </w:rPr>
        <w:t>медицински</w:t>
      </w:r>
      <w:r w:rsidRPr="00200124">
        <w:rPr>
          <w:color w:val="0A0A0A"/>
          <w:w w:val="102"/>
          <w:sz w:val="27"/>
          <w:lang w:val="ru-RU"/>
        </w:rPr>
        <w:t>е</w:t>
      </w:r>
      <w:r w:rsidRPr="00200124">
        <w:rPr>
          <w:color w:val="0A0A0A"/>
          <w:sz w:val="27"/>
          <w:lang w:val="ru-RU"/>
        </w:rPr>
        <w:t xml:space="preserve">  </w:t>
      </w:r>
      <w:r w:rsidRPr="00200124">
        <w:rPr>
          <w:color w:val="0A0A0A"/>
          <w:spacing w:val="-18"/>
          <w:sz w:val="27"/>
          <w:lang w:val="ru-RU"/>
        </w:rPr>
        <w:t xml:space="preserve"> </w:t>
      </w:r>
      <w:r w:rsidRPr="00200124">
        <w:rPr>
          <w:color w:val="0A0A0A"/>
          <w:w w:val="102"/>
          <w:sz w:val="27"/>
          <w:lang w:val="ru-RU"/>
        </w:rPr>
        <w:t>организации),</w:t>
      </w:r>
      <w:r w:rsidRPr="00200124">
        <w:rPr>
          <w:color w:val="0A0A0A"/>
          <w:sz w:val="27"/>
          <w:lang w:val="ru-RU"/>
        </w:rPr>
        <w:t xml:space="preserve">  </w:t>
      </w:r>
      <w:r w:rsidRPr="00200124">
        <w:rPr>
          <w:color w:val="0A0A0A"/>
          <w:spacing w:val="-15"/>
          <w:sz w:val="27"/>
          <w:lang w:val="ru-RU"/>
        </w:rPr>
        <w:t xml:space="preserve"> </w:t>
      </w:r>
      <w:r w:rsidRPr="00200124">
        <w:rPr>
          <w:color w:val="0A0A0A"/>
          <w:spacing w:val="-1"/>
          <w:w w:val="102"/>
          <w:sz w:val="27"/>
          <w:lang w:val="ru-RU"/>
        </w:rPr>
        <w:t>вправ</w:t>
      </w:r>
      <w:r w:rsidRPr="00200124">
        <w:rPr>
          <w:color w:val="0A0A0A"/>
          <w:w w:val="102"/>
          <w:sz w:val="27"/>
          <w:lang w:val="ru-RU"/>
        </w:rPr>
        <w:t>е</w:t>
      </w:r>
      <w:r w:rsidRPr="00200124">
        <w:rPr>
          <w:color w:val="0A0A0A"/>
          <w:sz w:val="27"/>
          <w:lang w:val="ru-RU"/>
        </w:rPr>
        <w:t xml:space="preserve">  </w:t>
      </w:r>
      <w:r w:rsidRPr="00200124">
        <w:rPr>
          <w:color w:val="0A0A0A"/>
          <w:spacing w:val="-30"/>
          <w:sz w:val="27"/>
          <w:lang w:val="ru-RU"/>
        </w:rPr>
        <w:t xml:space="preserve"> </w:t>
      </w:r>
      <w:r w:rsidRPr="00200124">
        <w:rPr>
          <w:color w:val="0A0A0A"/>
          <w:w w:val="103"/>
          <w:sz w:val="27"/>
          <w:lang w:val="ru-RU"/>
        </w:rPr>
        <w:t xml:space="preserve">осуществлять </w:t>
      </w:r>
      <w:r w:rsidRPr="00200124">
        <w:rPr>
          <w:color w:val="0A0A0A"/>
          <w:spacing w:val="-1"/>
          <w:w w:val="102"/>
          <w:sz w:val="27"/>
          <w:lang w:val="ru-RU"/>
        </w:rPr>
        <w:t>медицинску</w:t>
      </w:r>
      <w:r w:rsidRPr="00200124">
        <w:rPr>
          <w:color w:val="0A0A0A"/>
          <w:w w:val="102"/>
          <w:sz w:val="27"/>
          <w:lang w:val="ru-RU"/>
        </w:rPr>
        <w:t>ю</w:t>
      </w:r>
      <w:r w:rsidRPr="00200124">
        <w:rPr>
          <w:color w:val="0A0A0A"/>
          <w:spacing w:val="25"/>
          <w:sz w:val="27"/>
          <w:lang w:val="ru-RU"/>
        </w:rPr>
        <w:t xml:space="preserve"> </w:t>
      </w:r>
      <w:r w:rsidRPr="00200124">
        <w:rPr>
          <w:color w:val="0A0A0A"/>
          <w:spacing w:val="-1"/>
          <w:w w:val="101"/>
          <w:sz w:val="27"/>
          <w:lang w:val="ru-RU"/>
        </w:rPr>
        <w:t>эвакуацию.</w:t>
      </w:r>
    </w:p>
    <w:p w14:paraId="1C82EFD0" w14:textId="77777777" w:rsidR="00622FFF" w:rsidRPr="00200124" w:rsidRDefault="00622FFF">
      <w:pPr>
        <w:pStyle w:val="a3"/>
        <w:spacing w:before="1"/>
        <w:rPr>
          <w:sz w:val="28"/>
          <w:lang w:val="ru-RU"/>
        </w:rPr>
      </w:pPr>
    </w:p>
    <w:p w14:paraId="6636C568" w14:textId="77777777" w:rsidR="00622FFF" w:rsidRPr="00200124" w:rsidRDefault="00251F00">
      <w:pPr>
        <w:ind w:right="44"/>
        <w:jc w:val="center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Медицинская реабилитация</w:t>
      </w:r>
    </w:p>
    <w:p w14:paraId="5E4009DF" w14:textId="77777777" w:rsidR="00622FFF" w:rsidRPr="00200124" w:rsidRDefault="00622FFF">
      <w:pPr>
        <w:pStyle w:val="a3"/>
        <w:spacing w:before="4"/>
        <w:rPr>
          <w:sz w:val="32"/>
          <w:lang w:val="ru-RU"/>
        </w:rPr>
      </w:pPr>
    </w:p>
    <w:p w14:paraId="59C7A57F" w14:textId="77777777" w:rsidR="00622FFF" w:rsidRPr="00200124" w:rsidRDefault="00251F00">
      <w:pPr>
        <w:spacing w:line="278" w:lineRule="auto"/>
        <w:ind w:left="121" w:right="144" w:firstLine="71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Медицинская реабилитация осуществляется в медицинских организациях и включает в себя комплексное применение природных лечебных факторов, лекарственной, немедикаментозной терапии и других методов.</w:t>
      </w:r>
    </w:p>
    <w:p w14:paraId="5B24F225" w14:textId="77777777" w:rsidR="00622FFF" w:rsidRDefault="00251F00">
      <w:pPr>
        <w:spacing w:before="1" w:line="278" w:lineRule="auto"/>
        <w:ind w:left="121" w:right="133" w:firstLine="71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 xml:space="preserve">При наличии показаний для получения медицинской реабилитации в условиях дневного стационара или амбулаторно, но при наличии факторов, ограничивающих возможности пациента получить такую медицинскую  </w:t>
      </w:r>
      <w:r>
        <w:rPr>
          <w:color w:val="0A0A0A"/>
          <w:w w:val="105"/>
          <w:sz w:val="27"/>
        </w:rPr>
        <w:t>реабилитацию,   включая   случаи   проживания   пациента в</w:t>
      </w:r>
      <w:r>
        <w:rPr>
          <w:color w:val="0A0A0A"/>
          <w:w w:val="105"/>
          <w:sz w:val="27"/>
        </w:rPr>
        <w:t xml:space="preserve"> отдаленном от медицинской организации населенном пункте, ограничения в передвижении пациента, медицинская организация, к которой</w:t>
      </w:r>
      <w:r>
        <w:rPr>
          <w:color w:val="0A0A0A"/>
          <w:spacing w:val="-18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прикреплен</w:t>
      </w:r>
      <w:r>
        <w:rPr>
          <w:color w:val="0A0A0A"/>
          <w:spacing w:val="-12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пациент</w:t>
      </w:r>
      <w:r>
        <w:rPr>
          <w:color w:val="0A0A0A"/>
          <w:spacing w:val="-2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для</w:t>
      </w:r>
      <w:r>
        <w:rPr>
          <w:color w:val="0A0A0A"/>
          <w:spacing w:val="-2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получения</w:t>
      </w:r>
      <w:r>
        <w:rPr>
          <w:color w:val="0A0A0A"/>
          <w:spacing w:val="-1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первичной</w:t>
      </w:r>
      <w:r>
        <w:rPr>
          <w:color w:val="0A0A0A"/>
          <w:spacing w:val="-1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медико-санитарной помощи,</w:t>
      </w:r>
      <w:r>
        <w:rPr>
          <w:color w:val="0A0A0A"/>
          <w:spacing w:val="-1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организует</w:t>
      </w:r>
      <w:r>
        <w:rPr>
          <w:color w:val="0A0A0A"/>
          <w:spacing w:val="-7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ему</w:t>
      </w:r>
      <w:r>
        <w:rPr>
          <w:color w:val="0A0A0A"/>
          <w:spacing w:val="-1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прохождение медицинской</w:t>
      </w:r>
      <w:r>
        <w:rPr>
          <w:color w:val="0A0A0A"/>
          <w:spacing w:val="-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реабилитации</w:t>
      </w:r>
      <w:r>
        <w:rPr>
          <w:color w:val="0A0A0A"/>
          <w:spacing w:val="-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на</w:t>
      </w:r>
      <w:r>
        <w:rPr>
          <w:color w:val="0A0A0A"/>
          <w:spacing w:val="-20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до</w:t>
      </w:r>
      <w:r>
        <w:rPr>
          <w:color w:val="0A0A0A"/>
          <w:w w:val="105"/>
          <w:sz w:val="27"/>
        </w:rPr>
        <w:t>му (далее - медицинская реабилитация на</w:t>
      </w:r>
      <w:r>
        <w:rPr>
          <w:color w:val="0A0A0A"/>
          <w:spacing w:val="-3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дому).</w:t>
      </w:r>
    </w:p>
    <w:p w14:paraId="336A5CB2" w14:textId="77777777" w:rsidR="00622FFF" w:rsidRPr="00200124" w:rsidRDefault="00251F00">
      <w:pPr>
        <w:spacing w:before="3" w:line="278" w:lineRule="auto"/>
        <w:ind w:left="122" w:right="134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оказании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</w:t>
      </w:r>
      <w:r w:rsidRPr="00200124">
        <w:rPr>
          <w:color w:val="0A0A0A"/>
          <w:spacing w:val="-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реабилитации</w:t>
      </w:r>
      <w:r w:rsidRPr="00200124">
        <w:rPr>
          <w:color w:val="0A0A0A"/>
          <w:spacing w:val="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дому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период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лечения пациенту могут предоставляться медицинские изделия, предназначенные для   восстановления   функций    органов    и    систем,    в   соответствии с клиническими рекомендациями по соответствующему</w:t>
      </w:r>
      <w:r w:rsidRPr="00200124">
        <w:rPr>
          <w:color w:val="0A0A0A"/>
          <w:spacing w:val="-4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заболеванию.</w:t>
      </w:r>
    </w:p>
    <w:p w14:paraId="1272D7AF" w14:textId="77777777" w:rsidR="00622FFF" w:rsidRPr="00200124" w:rsidRDefault="00251F00">
      <w:pPr>
        <w:spacing w:before="1" w:line="278" w:lineRule="auto"/>
        <w:ind w:left="122" w:right="144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Порядок организации медицинской реабили</w:t>
      </w:r>
      <w:r w:rsidRPr="00200124">
        <w:rPr>
          <w:color w:val="0A0A0A"/>
          <w:w w:val="105"/>
          <w:sz w:val="27"/>
          <w:lang w:val="ru-RU"/>
        </w:rPr>
        <w:t xml:space="preserve">тации на дому, включая перечень медицинских вмешательств, оказываемых при медицинской реабилитации на дому, порядок предоставления пациенту медицинских изделий, а также порядок оплаты медицинской реабилитации на дому, предоставляемой в рамках </w:t>
      </w:r>
      <w:r w:rsidRPr="00200124">
        <w:rPr>
          <w:color w:val="1F1F1F"/>
          <w:w w:val="105"/>
          <w:sz w:val="27"/>
          <w:lang w:val="ru-RU"/>
        </w:rPr>
        <w:t>территориальн</w:t>
      </w:r>
      <w:r w:rsidRPr="00200124">
        <w:rPr>
          <w:color w:val="1F1F1F"/>
          <w:w w:val="105"/>
          <w:sz w:val="27"/>
          <w:lang w:val="ru-RU"/>
        </w:rPr>
        <w:t xml:space="preserve">ой </w:t>
      </w:r>
      <w:r w:rsidRPr="00200124">
        <w:rPr>
          <w:color w:val="0A0A0A"/>
          <w:w w:val="105"/>
          <w:sz w:val="27"/>
          <w:lang w:val="ru-RU"/>
        </w:rPr>
        <w:t>программы обязательного</w:t>
      </w:r>
    </w:p>
    <w:p w14:paraId="5AC8FED5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6BE51C4D" w14:textId="77777777" w:rsidR="00622FFF" w:rsidRPr="00200124" w:rsidRDefault="00622FFF">
      <w:pPr>
        <w:pStyle w:val="a3"/>
        <w:spacing w:before="5"/>
        <w:rPr>
          <w:sz w:val="26"/>
          <w:lang w:val="ru-RU"/>
        </w:rPr>
      </w:pPr>
    </w:p>
    <w:p w14:paraId="4F7B9787" w14:textId="77777777" w:rsidR="00622FFF" w:rsidRPr="00200124" w:rsidRDefault="00622FFF">
      <w:pPr>
        <w:rPr>
          <w:sz w:val="26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53710310" w14:textId="77777777" w:rsidR="00622FFF" w:rsidRPr="00200124" w:rsidRDefault="00251F00">
      <w:pPr>
        <w:tabs>
          <w:tab w:val="left" w:pos="2441"/>
          <w:tab w:val="left" w:pos="4623"/>
        </w:tabs>
        <w:spacing w:before="89" w:line="278" w:lineRule="auto"/>
        <w:ind w:left="125" w:right="38" w:hanging="3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медицинского</w:t>
      </w:r>
      <w:r w:rsidRPr="00200124">
        <w:rPr>
          <w:color w:val="0A0A0A"/>
          <w:sz w:val="27"/>
          <w:lang w:val="ru-RU"/>
        </w:rPr>
        <w:tab/>
        <w:t>страхования,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2"/>
          <w:sz w:val="27"/>
          <w:lang w:val="ru-RU"/>
        </w:rPr>
        <w:t xml:space="preserve">устанавливаются </w:t>
      </w:r>
      <w:r w:rsidRPr="00200124">
        <w:rPr>
          <w:color w:val="0A0A0A"/>
          <w:sz w:val="27"/>
          <w:lang w:val="ru-RU"/>
        </w:rPr>
        <w:t>здравоохранения Российской</w:t>
      </w:r>
      <w:r w:rsidRPr="00200124">
        <w:rPr>
          <w:color w:val="0A0A0A"/>
          <w:spacing w:val="32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Федерации.</w:t>
      </w:r>
    </w:p>
    <w:p w14:paraId="318F61AB" w14:textId="77777777" w:rsidR="00622FFF" w:rsidRPr="00200124" w:rsidRDefault="00251F00">
      <w:pPr>
        <w:spacing w:before="89"/>
        <w:ind w:left="122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Министерством</w:t>
      </w:r>
    </w:p>
    <w:p w14:paraId="64A2A354" w14:textId="77777777" w:rsidR="00622FFF" w:rsidRPr="00200124" w:rsidRDefault="00622FFF">
      <w:pPr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6721" w:space="465"/>
            <w:col w:w="2164"/>
          </w:cols>
        </w:sectPr>
      </w:pPr>
    </w:p>
    <w:p w14:paraId="4E60AEEC" w14:textId="77777777" w:rsidR="00622FFF" w:rsidRPr="00200124" w:rsidRDefault="00251F00">
      <w:pPr>
        <w:spacing w:before="1" w:line="278" w:lineRule="auto"/>
        <w:ind w:left="122" w:right="138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завершении пациентом лечения в стационарных условиях и при наличии</w:t>
      </w:r>
      <w:r w:rsidRPr="00200124">
        <w:rPr>
          <w:color w:val="0A0A0A"/>
          <w:w w:val="105"/>
          <w:sz w:val="27"/>
          <w:lang w:val="ru-RU"/>
        </w:rPr>
        <w:t xml:space="preserve"> у него медицинских показаний к продолжению медицинской реабилитации в условиях дневного стационара или в амбулаторных условиях по месту жительства медицинская организация, оказавшая пациенту</w:t>
      </w:r>
      <w:r w:rsidRPr="00200124">
        <w:rPr>
          <w:color w:val="0A0A0A"/>
          <w:spacing w:val="-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специализированную</w:t>
      </w:r>
      <w:r w:rsidRPr="00200124">
        <w:rPr>
          <w:color w:val="0A0A0A"/>
          <w:spacing w:val="-3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медицинскую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помощь,</w:t>
      </w:r>
      <w:r w:rsidRPr="00200124">
        <w:rPr>
          <w:color w:val="0A0A0A"/>
          <w:spacing w:val="-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оформляет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пациенту рекоме</w:t>
      </w:r>
      <w:r w:rsidRPr="00200124">
        <w:rPr>
          <w:color w:val="0A0A0A"/>
          <w:w w:val="105"/>
          <w:sz w:val="27"/>
          <w:lang w:val="ru-RU"/>
        </w:rPr>
        <w:t>ндации по дальнейшему прохождению медицинской реабилитации, содержащие перечень рекомендуемых мероприятий по медицинской реабилитации.</w:t>
      </w:r>
    </w:p>
    <w:p w14:paraId="6E2372AB" w14:textId="77777777" w:rsidR="00622FFF" w:rsidRDefault="00251F00">
      <w:pPr>
        <w:spacing w:before="2" w:line="278" w:lineRule="auto"/>
        <w:ind w:left="121" w:right="120" w:firstLine="71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В случае проживания пациента в отдаленном или труднодоступном населенном пункте информация о пациенте, нуждающемся в прод</w:t>
      </w:r>
      <w:r w:rsidRPr="00200124">
        <w:rPr>
          <w:color w:val="0A0A0A"/>
          <w:w w:val="105"/>
          <w:sz w:val="27"/>
          <w:lang w:val="ru-RU"/>
        </w:rPr>
        <w:t xml:space="preserve">олжении медицинской  реабилитации,   направляется  медицинской  организацией, в которой пациент получил специализированную медицинскую  </w:t>
      </w:r>
      <w:r>
        <w:rPr>
          <w:color w:val="0A0A0A"/>
          <w:w w:val="105"/>
          <w:sz w:val="27"/>
        </w:rPr>
        <w:t>помощь,  в медицинскую организацию, к которой пациент прикреплен для получения первичной медико-санитарной помощи, для о</w:t>
      </w:r>
      <w:r>
        <w:rPr>
          <w:color w:val="0A0A0A"/>
          <w:w w:val="105"/>
          <w:sz w:val="27"/>
        </w:rPr>
        <w:t>рганизации ему медицинской</w:t>
      </w:r>
      <w:r>
        <w:rPr>
          <w:color w:val="0A0A0A"/>
          <w:spacing w:val="2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реабилитации.</w:t>
      </w:r>
    </w:p>
    <w:p w14:paraId="60F2E947" w14:textId="77777777" w:rsidR="00622FFF" w:rsidRPr="00200124" w:rsidRDefault="00251F00">
      <w:pPr>
        <w:spacing w:before="2" w:line="278" w:lineRule="auto"/>
        <w:ind w:left="121" w:right="144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Медицинская реабилитация в амбулаторных условиях и условиях дневного стационара может проводиться на базе действующих отделений (кабинетов) физиотерапии, лечебной физкультуры, массажа и других подразделений в соответствии с назначенными врачом по медицинск</w:t>
      </w:r>
      <w:r w:rsidRPr="00200124">
        <w:rPr>
          <w:color w:val="0A0A0A"/>
          <w:sz w:val="27"/>
          <w:lang w:val="ru-RU"/>
        </w:rPr>
        <w:t>ой реабилитации мероприятиями по медицинской реабилитации.</w:t>
      </w:r>
    </w:p>
    <w:p w14:paraId="61EC3D01" w14:textId="77777777" w:rsidR="00622FFF" w:rsidRDefault="00251F00">
      <w:pPr>
        <w:spacing w:before="2" w:line="278" w:lineRule="auto"/>
        <w:ind w:left="121" w:right="118" w:firstLine="71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 xml:space="preserve">Медицинская реабилитация включает в том числе продолжительную медицинская реабилитацию </w:t>
      </w:r>
      <w:r>
        <w:rPr>
          <w:color w:val="0A0A0A"/>
          <w:w w:val="105"/>
          <w:sz w:val="27"/>
        </w:rPr>
        <w:t>(длительностью 30 суток и более) для пациентов: ветеранов боевых действий, принимавших участие (содействовавши</w:t>
      </w:r>
      <w:r>
        <w:rPr>
          <w:color w:val="0A0A0A"/>
          <w:w w:val="105"/>
          <w:sz w:val="27"/>
        </w:rPr>
        <w:t>х выполнению задач) в специальной военной  операции на территориях Донецкой Народной Республики, Луганской Народной Республики и Украины с 24 февраля 2022 г., на территориях Запорожской области и Херсонской области с 30 сентября 2022 г., уволенным с военно</w:t>
      </w:r>
      <w:r>
        <w:rPr>
          <w:color w:val="0A0A0A"/>
          <w:w w:val="105"/>
          <w:sz w:val="27"/>
        </w:rPr>
        <w:t>й службы (службы,</w:t>
      </w:r>
      <w:r>
        <w:rPr>
          <w:color w:val="0A0A0A"/>
          <w:spacing w:val="3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работы).</w:t>
      </w:r>
    </w:p>
    <w:p w14:paraId="3EED4500" w14:textId="77777777" w:rsidR="00622FFF" w:rsidRPr="00200124" w:rsidRDefault="00251F00">
      <w:pPr>
        <w:spacing w:before="2" w:line="278" w:lineRule="auto"/>
        <w:ind w:left="122" w:right="138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В случае отсутствия в медицинской организации, к которой пациент прикреплен для получения  первичной  медико-санитарной  помощи,  врача по медицинской реабилитации, но  при  наличии  у  медицинской организации лицензии на медицин</w:t>
      </w:r>
      <w:r w:rsidRPr="00200124">
        <w:rPr>
          <w:color w:val="0A0A0A"/>
          <w:sz w:val="27"/>
          <w:lang w:val="ru-RU"/>
        </w:rPr>
        <w:t xml:space="preserve">скую реабилитацию врач, предоставляющий пациенту медицинскую реабилитацию, организует при необходимости проведение консультации пациента врачом по медицинской реабилитации медицинской организации (включая  федеральные медицинские организации и медицинские </w:t>
      </w:r>
      <w:r w:rsidRPr="00200124">
        <w:rPr>
          <w:color w:val="0A0A0A"/>
          <w:sz w:val="27"/>
          <w:lang w:val="ru-RU"/>
        </w:rPr>
        <w:t>организации, не</w:t>
      </w:r>
      <w:r w:rsidRPr="00200124">
        <w:rPr>
          <w:color w:val="0A0A0A"/>
          <w:spacing w:val="32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участвующие</w:t>
      </w:r>
    </w:p>
    <w:p w14:paraId="2F7CF195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674CC023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0673E4D9" w14:textId="77777777" w:rsidR="00622FFF" w:rsidRPr="00200124" w:rsidRDefault="00251F00">
      <w:pPr>
        <w:spacing w:before="89" w:line="278" w:lineRule="auto"/>
        <w:ind w:left="121" w:right="121" w:hanging="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территориальной программе обязательного медицинского страхования соответствующего   субъекта   Российской    Федерации),    в   том   числе с    использованием    дистанционных     (телемедицинских)    техноло</w:t>
      </w:r>
      <w:r w:rsidRPr="00200124">
        <w:rPr>
          <w:color w:val="0A0A0A"/>
          <w:w w:val="105"/>
          <w:sz w:val="27"/>
          <w:lang w:val="ru-RU"/>
        </w:rPr>
        <w:t>гий и с последующим внесением соответствующей информации о проведении и</w:t>
      </w:r>
      <w:r w:rsidRPr="00200124">
        <w:rPr>
          <w:color w:val="0A0A0A"/>
          <w:spacing w:val="-3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результатах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такой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консультации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медицинскую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документацию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пациента. В этом случае оплата такой консультации осуществляется на основании гражданско-правового договора между медицинской </w:t>
      </w:r>
      <w:r w:rsidRPr="00200124">
        <w:rPr>
          <w:color w:val="0A0A0A"/>
          <w:w w:val="105"/>
          <w:sz w:val="27"/>
          <w:lang w:val="ru-RU"/>
        </w:rPr>
        <w:t>организацией, предоставляющей пациенту медицинскую реабилитацию, и медицинской организацией, проводившей консультацию врача по медицинской реабилитации с использованием дистанционных (телемедицинских) технологий.</w:t>
      </w:r>
    </w:p>
    <w:p w14:paraId="271EFC0D" w14:textId="77777777" w:rsidR="00622FFF" w:rsidRPr="00200124" w:rsidRDefault="00251F00">
      <w:pPr>
        <w:spacing w:before="3" w:line="278" w:lineRule="auto"/>
        <w:ind w:left="122" w:right="132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Министерство здравоохранения Российской Фед</w:t>
      </w:r>
      <w:r w:rsidRPr="00200124">
        <w:rPr>
          <w:color w:val="0A0A0A"/>
          <w:sz w:val="27"/>
          <w:lang w:val="ru-RU"/>
        </w:rPr>
        <w:t>ерации определяет перечень федеральных медицинских организаций, осуществляющих организационно-методическую помощь и поддержку медицинских организаций субъектов Российской Федерации, проводящих медицинскую реабилитацию.</w:t>
      </w:r>
    </w:p>
    <w:p w14:paraId="6AB8406F" w14:textId="77777777" w:rsidR="00622FFF" w:rsidRPr="00200124" w:rsidRDefault="00251F00">
      <w:pPr>
        <w:spacing w:before="1" w:line="278" w:lineRule="auto"/>
        <w:ind w:left="122" w:right="141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Федеральный фонд обязательного медици</w:t>
      </w:r>
      <w:r w:rsidRPr="00200124">
        <w:rPr>
          <w:color w:val="0A0A0A"/>
          <w:w w:val="105"/>
          <w:sz w:val="27"/>
          <w:lang w:val="ru-RU"/>
        </w:rPr>
        <w:t>нского страхования ведет отдельный учет случаев оказания медицинской реабилитации в разрезе условий и форм ее оказания, а также учет пациентов, получивших медицинскую реабилитацию с учетом ее этапности.</w:t>
      </w:r>
    </w:p>
    <w:p w14:paraId="398CC7A1" w14:textId="77777777" w:rsidR="00622FFF" w:rsidRPr="00200124" w:rsidRDefault="00622FFF">
      <w:pPr>
        <w:pStyle w:val="a3"/>
        <w:spacing w:before="9"/>
        <w:rPr>
          <w:sz w:val="24"/>
          <w:lang w:val="ru-RU"/>
        </w:rPr>
      </w:pPr>
    </w:p>
    <w:p w14:paraId="68D33524" w14:textId="77777777" w:rsidR="00622FFF" w:rsidRPr="00200124" w:rsidRDefault="00251F00">
      <w:pPr>
        <w:ind w:right="21"/>
        <w:jc w:val="center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Паллиативная медицинская помощь</w:t>
      </w:r>
    </w:p>
    <w:p w14:paraId="09AA9520" w14:textId="77777777" w:rsidR="00622FFF" w:rsidRPr="00200124" w:rsidRDefault="00622FFF">
      <w:pPr>
        <w:pStyle w:val="a3"/>
        <w:spacing w:before="4"/>
        <w:rPr>
          <w:sz w:val="32"/>
          <w:lang w:val="ru-RU"/>
        </w:rPr>
      </w:pPr>
    </w:p>
    <w:p w14:paraId="7027A771" w14:textId="77777777" w:rsidR="00622FFF" w:rsidRPr="00200124" w:rsidRDefault="00251F00">
      <w:pPr>
        <w:spacing w:line="278" w:lineRule="auto"/>
        <w:ind w:left="121" w:right="146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Паллиативная      медицинская      помощь      оказывается      бесплатно в амбулаторных условиях, в том числе на дому, в условиях дневного стационара и стационарных условиях медицинскими работниками, прошедшими обучение по оказанию такой</w:t>
      </w:r>
      <w:r w:rsidRPr="00200124">
        <w:rPr>
          <w:color w:val="0A0A0A"/>
          <w:spacing w:val="21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помощи.</w:t>
      </w:r>
    </w:p>
    <w:p w14:paraId="3C4F8A72" w14:textId="77777777" w:rsidR="00622FFF" w:rsidRPr="00200124" w:rsidRDefault="00251F00">
      <w:pPr>
        <w:spacing w:before="1" w:line="278" w:lineRule="auto"/>
        <w:ind w:left="123" w:right="144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Ветеранам боевых действий паллиативная медицинская помощь оказывается во внеочередном</w:t>
      </w:r>
      <w:r w:rsidRPr="00200124">
        <w:rPr>
          <w:color w:val="0A0A0A"/>
          <w:spacing w:val="57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порядке.</w:t>
      </w:r>
    </w:p>
    <w:p w14:paraId="527EFC92" w14:textId="77777777" w:rsidR="00622FFF" w:rsidRPr="00200124" w:rsidRDefault="00251F00">
      <w:pPr>
        <w:spacing w:before="1" w:line="278" w:lineRule="auto"/>
        <w:ind w:left="121" w:right="131" w:firstLine="71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Медицинские организации, оказывающие паллиативную медицинскую помощь, осуществляют  взаимодействие с родственниками и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иными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членами</w:t>
      </w:r>
      <w:r w:rsidRPr="00200124">
        <w:rPr>
          <w:color w:val="0A0A0A"/>
          <w:spacing w:val="-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семьи</w:t>
      </w:r>
      <w:r w:rsidRPr="00200124">
        <w:rPr>
          <w:color w:val="0A0A0A"/>
          <w:spacing w:val="-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пациента или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законным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</w:t>
      </w:r>
      <w:r w:rsidRPr="00200124">
        <w:rPr>
          <w:color w:val="0A0A0A"/>
          <w:w w:val="105"/>
          <w:sz w:val="27"/>
          <w:lang w:val="ru-RU"/>
        </w:rPr>
        <w:t>редставителем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пациента, лицами, осуществляющими уход за пациентом, добровольцами (волонтерами), а также организациями социального обслуживания, религиозными организациями и организациями, указанными в части 2 статьи 6  Федерального  закона  "Об  основах  о</w:t>
      </w:r>
      <w:r w:rsidRPr="00200124">
        <w:rPr>
          <w:color w:val="0A0A0A"/>
          <w:w w:val="105"/>
          <w:sz w:val="27"/>
          <w:lang w:val="ru-RU"/>
        </w:rPr>
        <w:t>храны  здоровья  граждан  в Российской Федерации", в том числе в целях предоставления такому пациенту социальных услуг, мер социальной защиты</w:t>
      </w:r>
      <w:r w:rsidRPr="00200124">
        <w:rPr>
          <w:color w:val="0A0A0A"/>
          <w:spacing w:val="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(поддержки)</w:t>
      </w:r>
    </w:p>
    <w:p w14:paraId="6CAC5FFA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2BEAEC16" w14:textId="77777777" w:rsidR="00622FFF" w:rsidRPr="00200124" w:rsidRDefault="00622FFF">
      <w:pPr>
        <w:pStyle w:val="a3"/>
        <w:spacing w:before="5"/>
        <w:rPr>
          <w:sz w:val="26"/>
          <w:lang w:val="ru-RU"/>
        </w:rPr>
      </w:pPr>
    </w:p>
    <w:p w14:paraId="6E6FE1FB" w14:textId="77777777" w:rsidR="00622FFF" w:rsidRPr="00200124" w:rsidRDefault="00251F00">
      <w:pPr>
        <w:spacing w:before="89" w:line="278" w:lineRule="auto"/>
        <w:ind w:left="122" w:right="137" w:hanging="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соответствии с законодательством Российской Федерации, мер психологической поддер</w:t>
      </w:r>
      <w:r w:rsidRPr="00200124">
        <w:rPr>
          <w:color w:val="0A0A0A"/>
          <w:w w:val="105"/>
          <w:sz w:val="27"/>
          <w:lang w:val="ru-RU"/>
        </w:rPr>
        <w:t>жки и духовной помощи.</w:t>
      </w:r>
    </w:p>
    <w:p w14:paraId="553D39CB" w14:textId="77777777" w:rsidR="00622FFF" w:rsidRPr="00200124" w:rsidRDefault="00251F00">
      <w:pPr>
        <w:spacing w:before="1" w:line="278" w:lineRule="auto"/>
        <w:ind w:left="121" w:right="138" w:firstLine="71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Медицинская   организация,   к   которой    пациент    прикреплен для получения первичной медико-санитарной помощи, организует оказание ему паллиативной первичной медицинской помощи медицинскими работниками, включая медицинских работ</w:t>
      </w:r>
      <w:r w:rsidRPr="00200124">
        <w:rPr>
          <w:color w:val="0A0A0A"/>
          <w:w w:val="105"/>
          <w:sz w:val="27"/>
          <w:lang w:val="ru-RU"/>
        </w:rPr>
        <w:t>ников фельдшерских здравпунктов, фельдшерско-акушерских пунктов, врачебных амбулаторий и иных подразделений медицинских</w:t>
      </w:r>
      <w:r w:rsidRPr="00200124">
        <w:rPr>
          <w:color w:val="0A0A0A"/>
          <w:spacing w:val="-4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организаций, оказывающих первичную медико-санитарную помощь, во взаимодействии с выездными патронажными бригадами медицинских организаци</w:t>
      </w:r>
      <w:r w:rsidRPr="00200124">
        <w:rPr>
          <w:color w:val="0A0A0A"/>
          <w:w w:val="105"/>
          <w:sz w:val="27"/>
          <w:lang w:val="ru-RU"/>
        </w:rPr>
        <w:t>й, оказывающих паллиативную медицинскую помощь, и во взаимодействии с медицинскими организациями, оказывающими паллиативную специализированную медицинскую</w:t>
      </w:r>
      <w:r w:rsidRPr="00200124">
        <w:rPr>
          <w:color w:val="0A0A0A"/>
          <w:spacing w:val="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помощь.</w:t>
      </w:r>
    </w:p>
    <w:p w14:paraId="28DEF1E5" w14:textId="77777777" w:rsidR="00622FFF" w:rsidRDefault="00251F00">
      <w:pPr>
        <w:spacing w:before="3" w:line="278" w:lineRule="auto"/>
        <w:ind w:left="121" w:right="127" w:firstLine="714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Медицинские   организации,   оказывающие   специализированную, в том числе паллиативную, меди</w:t>
      </w:r>
      <w:r w:rsidRPr="00200124">
        <w:rPr>
          <w:color w:val="0A0A0A"/>
          <w:w w:val="105"/>
          <w:sz w:val="27"/>
          <w:lang w:val="ru-RU"/>
        </w:rPr>
        <w:t>цинскую помощь в случае выявления пациента,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нуждающегося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паллиативной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первичной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помощи в амбулаторных условиях, в том числе на дому, за 3 дня до осуществления выписки указанного пациента из медицинской организации, оказывающей специализированную, в том числе паллиативную,  медицинскую  </w:t>
      </w:r>
      <w:r>
        <w:rPr>
          <w:color w:val="0A0A0A"/>
          <w:w w:val="105"/>
          <w:sz w:val="27"/>
        </w:rPr>
        <w:t>помощь в стационарных условиях и условиях дневног</w:t>
      </w:r>
      <w:r>
        <w:rPr>
          <w:color w:val="0A0A0A"/>
          <w:w w:val="105"/>
          <w:sz w:val="27"/>
        </w:rPr>
        <w:t>о стационара, информируют о нем медицинскую организацию, к которой такой пациент прикреплен для получения первичной медико-санитарной помощи, или близлежащую к месту его пребывания медицинскую организацию, оказывающую первичную медико-санитарную</w:t>
      </w:r>
      <w:r>
        <w:rPr>
          <w:color w:val="0A0A0A"/>
          <w:spacing w:val="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помощь.</w:t>
      </w:r>
    </w:p>
    <w:p w14:paraId="0BF2AD2B" w14:textId="77777777" w:rsidR="00622FFF" w:rsidRPr="00200124" w:rsidRDefault="00251F00">
      <w:pPr>
        <w:spacing w:before="3" w:line="278" w:lineRule="auto"/>
        <w:ind w:left="121" w:right="140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За</w:t>
      </w:r>
      <w:r w:rsidRPr="00200124">
        <w:rPr>
          <w:color w:val="0A0A0A"/>
          <w:w w:val="105"/>
          <w:sz w:val="27"/>
          <w:lang w:val="ru-RU"/>
        </w:rPr>
        <w:t xml:space="preserve"> счет бюджетных ассигнований бюджетов субъектов Российской Федерации такие медицинские организации и их подразделения обеспечиваются медицинскими изделиями, предназначенными для поддержания функций органов и систем организма человека, в том числе ветеранов</w:t>
      </w:r>
      <w:r w:rsidRPr="00200124">
        <w:rPr>
          <w:color w:val="0A0A0A"/>
          <w:w w:val="105"/>
          <w:sz w:val="27"/>
          <w:lang w:val="ru-RU"/>
        </w:rPr>
        <w:t xml:space="preserve"> боевых действий, для использования на дому по перечню, утвержденному Министерством здравоохранения Российской Федерации, а также необходимыми лекарственными препаратами, в том числе наркотическими лекарственными препаратами и психотропными лекарственными </w:t>
      </w:r>
      <w:r w:rsidRPr="00200124">
        <w:rPr>
          <w:color w:val="0A0A0A"/>
          <w:w w:val="105"/>
          <w:sz w:val="27"/>
          <w:lang w:val="ru-RU"/>
        </w:rPr>
        <w:t>препаратами, используемыми при посещениях  на дому, и продуктами лечебного (энтерального)</w:t>
      </w:r>
      <w:r w:rsidRPr="00200124">
        <w:rPr>
          <w:color w:val="0A0A0A"/>
          <w:spacing w:val="3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питания.</w:t>
      </w:r>
    </w:p>
    <w:p w14:paraId="77EA0F54" w14:textId="77777777" w:rsidR="00622FFF" w:rsidRPr="00200124" w:rsidRDefault="00251F00">
      <w:pPr>
        <w:spacing w:before="3"/>
        <w:ind w:left="835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целях обеспечения пациентов, в том числе детей, получающих</w:t>
      </w:r>
    </w:p>
    <w:p w14:paraId="695AF902" w14:textId="77777777" w:rsidR="00622FFF" w:rsidRPr="00200124" w:rsidRDefault="00622FFF">
      <w:pPr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620FA65A" w14:textId="77777777" w:rsidR="00622FFF" w:rsidRPr="00200124" w:rsidRDefault="00251F00">
      <w:pPr>
        <w:tabs>
          <w:tab w:val="left" w:pos="2040"/>
          <w:tab w:val="left" w:pos="2146"/>
          <w:tab w:val="left" w:pos="2412"/>
          <w:tab w:val="left" w:pos="2795"/>
          <w:tab w:val="left" w:pos="3581"/>
          <w:tab w:val="left" w:pos="3878"/>
        </w:tabs>
        <w:spacing w:before="50" w:line="278" w:lineRule="auto"/>
        <w:ind w:left="122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паллиативную</w:t>
      </w:r>
      <w:r w:rsidRPr="00200124">
        <w:rPr>
          <w:color w:val="0A0A0A"/>
          <w:w w:val="105"/>
          <w:sz w:val="27"/>
          <w:lang w:val="ru-RU"/>
        </w:rPr>
        <w:tab/>
        <w:t>медицинскую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3"/>
          <w:sz w:val="27"/>
          <w:lang w:val="ru-RU"/>
        </w:rPr>
        <w:t xml:space="preserve">помощь, </w:t>
      </w:r>
      <w:r w:rsidRPr="00200124">
        <w:rPr>
          <w:color w:val="0A0A0A"/>
          <w:w w:val="105"/>
          <w:sz w:val="27"/>
          <w:lang w:val="ru-RU"/>
        </w:rPr>
        <w:t>препаратами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психотропными исполнительные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органы</w:t>
      </w:r>
      <w:r w:rsidRPr="00200124">
        <w:rPr>
          <w:color w:val="0A0A0A"/>
          <w:w w:val="105"/>
          <w:sz w:val="27"/>
          <w:lang w:val="ru-RU"/>
        </w:rPr>
        <w:tab/>
        <w:t>субъектов</w:t>
      </w:r>
    </w:p>
    <w:p w14:paraId="0D6DC8BA" w14:textId="77777777" w:rsidR="00622FFF" w:rsidRPr="00200124" w:rsidRDefault="00251F00">
      <w:pPr>
        <w:spacing w:before="50" w:line="278" w:lineRule="auto"/>
        <w:ind w:left="122" w:right="123" w:firstLine="3"/>
        <w:jc w:val="both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w w:val="105"/>
          <w:sz w:val="27"/>
          <w:lang w:val="ru-RU"/>
        </w:rPr>
        <w:t>наркотическими лекарственными лекарственными препаратами Российской Федерации вправе</w:t>
      </w:r>
    </w:p>
    <w:p w14:paraId="47BA4EFA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4884" w:space="76"/>
            <w:col w:w="4390"/>
          </w:cols>
        </w:sectPr>
      </w:pPr>
    </w:p>
    <w:p w14:paraId="5174AAA1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03C2CC37" w14:textId="77777777" w:rsidR="00622FFF" w:rsidRPr="00200124" w:rsidRDefault="00251F00">
      <w:pPr>
        <w:spacing w:before="89" w:line="278" w:lineRule="auto"/>
        <w:ind w:left="122" w:right="140" w:hanging="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соответствии с законодательством Российской Федерации в случае наличия потребности организова</w:t>
      </w:r>
      <w:r w:rsidRPr="00200124">
        <w:rPr>
          <w:color w:val="0A0A0A"/>
          <w:w w:val="105"/>
          <w:sz w:val="27"/>
          <w:lang w:val="ru-RU"/>
        </w:rPr>
        <w:t>ть изготовление в аптечных</w:t>
      </w:r>
      <w:r w:rsidRPr="00200124">
        <w:rPr>
          <w:color w:val="0A0A0A"/>
          <w:spacing w:val="-3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организациях наркотических лекарственных препаратов и психотропных лекарственных препаратов в неинвазивных лекарственных формах, в том числе применяемых у</w:t>
      </w:r>
      <w:r w:rsidRPr="00200124">
        <w:rPr>
          <w:color w:val="0A0A0A"/>
          <w:spacing w:val="-4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детей.</w:t>
      </w:r>
    </w:p>
    <w:p w14:paraId="632118C5" w14:textId="77777777" w:rsidR="00622FFF" w:rsidRPr="00200124" w:rsidRDefault="00251F00">
      <w:pPr>
        <w:spacing w:before="1" w:line="278" w:lineRule="auto"/>
        <w:ind w:left="122" w:right="124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Мероприятия по развитию паллиативной медицинской помощи осуществляю</w:t>
      </w:r>
      <w:r w:rsidRPr="00200124">
        <w:rPr>
          <w:color w:val="0A0A0A"/>
          <w:w w:val="105"/>
          <w:sz w:val="27"/>
          <w:lang w:val="ru-RU"/>
        </w:rPr>
        <w:t>тся в рамках реализации соответствующих государственных программ субъектов Российской Федерации, включающих указанные мероприятия, а также целевые показатели их результативности.</w:t>
      </w:r>
    </w:p>
    <w:p w14:paraId="07C01FA7" w14:textId="77777777" w:rsidR="00622FFF" w:rsidRPr="00200124" w:rsidRDefault="00622FFF">
      <w:pPr>
        <w:pStyle w:val="a3"/>
        <w:spacing w:before="9"/>
        <w:rPr>
          <w:sz w:val="24"/>
          <w:lang w:val="ru-RU"/>
        </w:rPr>
      </w:pPr>
    </w:p>
    <w:p w14:paraId="708AF439" w14:textId="77777777" w:rsidR="00622FFF" w:rsidRPr="00200124" w:rsidRDefault="00251F00">
      <w:pPr>
        <w:spacing w:line="249" w:lineRule="auto"/>
        <w:ind w:left="1648" w:hanging="933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Оказание гражданам, находящимся в стационарных организациях социального обсл</w:t>
      </w:r>
      <w:r w:rsidRPr="00200124">
        <w:rPr>
          <w:color w:val="0A0A0A"/>
          <w:sz w:val="27"/>
          <w:lang w:val="ru-RU"/>
        </w:rPr>
        <w:t>уживания, медицинской помощи</w:t>
      </w:r>
    </w:p>
    <w:p w14:paraId="1DC83581" w14:textId="77777777" w:rsidR="00622FFF" w:rsidRPr="00200124" w:rsidRDefault="00622FFF">
      <w:pPr>
        <w:pStyle w:val="a3"/>
        <w:spacing w:before="7"/>
        <w:rPr>
          <w:sz w:val="31"/>
          <w:lang w:val="ru-RU"/>
        </w:rPr>
      </w:pPr>
    </w:p>
    <w:p w14:paraId="24B96703" w14:textId="77777777" w:rsidR="00622FFF" w:rsidRPr="00200124" w:rsidRDefault="00251F00">
      <w:pPr>
        <w:spacing w:line="278" w:lineRule="auto"/>
        <w:ind w:left="122" w:right="144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целях оказания гражданам, находящимся в стационарных организациях социального обслуживания, медицинской помощи исполнительными органами субъектов Российской Федерации в сфере охраны здоровья организуется взаимодействие стационарных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организаций социальног</w:t>
      </w:r>
      <w:r w:rsidRPr="00200124">
        <w:rPr>
          <w:color w:val="0A0A0A"/>
          <w:w w:val="105"/>
          <w:sz w:val="27"/>
          <w:lang w:val="ru-RU"/>
        </w:rPr>
        <w:t>о обслуживания с близлежащими медицинскими организациями в порядке, установленном нормативным правовым актом субъекта Российской</w:t>
      </w:r>
      <w:r w:rsidRPr="00200124">
        <w:rPr>
          <w:color w:val="0A0A0A"/>
          <w:spacing w:val="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Федерации.</w:t>
      </w:r>
    </w:p>
    <w:p w14:paraId="77B1AD10" w14:textId="77777777" w:rsidR="00622FFF" w:rsidRPr="00200124" w:rsidRDefault="00251F00">
      <w:pPr>
        <w:tabs>
          <w:tab w:val="left" w:pos="5746"/>
        </w:tabs>
        <w:spacing w:line="278" w:lineRule="auto"/>
        <w:ind w:left="122" w:right="138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отношении лиц, находящихся в стационарных организациях социального обслуживания, в рамках базовой программы обязательного медицинского страхования с привлечением близлежащих медицинских организаций проводится в приоритетном порядке диспансеризация, а при</w:t>
      </w:r>
      <w:r w:rsidRPr="00200124">
        <w:rPr>
          <w:color w:val="0A0A0A"/>
          <w:w w:val="105"/>
          <w:sz w:val="27"/>
          <w:lang w:val="ru-RU"/>
        </w:rPr>
        <w:t xml:space="preserve"> наличии   </w:t>
      </w:r>
      <w:r w:rsidRPr="00200124">
        <w:rPr>
          <w:color w:val="0A0A0A"/>
          <w:spacing w:val="6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хронических   </w:t>
      </w:r>
      <w:r w:rsidRPr="00200124">
        <w:rPr>
          <w:color w:val="0A0A0A"/>
          <w:spacing w:val="6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заболеваний</w:t>
      </w:r>
      <w:r w:rsidRPr="00200124">
        <w:rPr>
          <w:color w:val="0A0A0A"/>
          <w:w w:val="105"/>
          <w:sz w:val="27"/>
          <w:lang w:val="ru-RU"/>
        </w:rPr>
        <w:tab/>
        <w:t>диспансерное</w:t>
      </w:r>
      <w:r w:rsidRPr="00200124">
        <w:rPr>
          <w:color w:val="0A0A0A"/>
          <w:spacing w:val="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наблюдение</w:t>
      </w:r>
    </w:p>
    <w:p w14:paraId="764929E2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6FD8B2AB" w14:textId="77777777" w:rsidR="00622FFF" w:rsidRPr="00200124" w:rsidRDefault="00251F00">
      <w:pPr>
        <w:tabs>
          <w:tab w:val="left" w:pos="652"/>
          <w:tab w:val="left" w:pos="2628"/>
          <w:tab w:val="left" w:pos="3147"/>
          <w:tab w:val="left" w:pos="4902"/>
        </w:tabs>
        <w:spacing w:before="3" w:line="278" w:lineRule="auto"/>
        <w:ind w:left="125" w:right="38" w:hanging="4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w w:val="105"/>
          <w:sz w:val="27"/>
          <w:lang w:val="ru-RU"/>
        </w:rPr>
        <w:tab/>
        <w:t>соответствии</w:t>
      </w:r>
      <w:r w:rsidRPr="00200124">
        <w:rPr>
          <w:color w:val="0A0A0A"/>
          <w:w w:val="105"/>
          <w:sz w:val="27"/>
          <w:lang w:val="ru-RU"/>
        </w:rPr>
        <w:tab/>
        <w:t>с</w:t>
      </w:r>
      <w:r w:rsidRPr="00200124">
        <w:rPr>
          <w:color w:val="0A0A0A"/>
          <w:w w:val="105"/>
          <w:sz w:val="27"/>
          <w:lang w:val="ru-RU"/>
        </w:rPr>
        <w:tab/>
        <w:t>порядками,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установленными </w:t>
      </w:r>
      <w:r w:rsidRPr="00200124">
        <w:rPr>
          <w:color w:val="0A0A0A"/>
          <w:w w:val="105"/>
          <w:sz w:val="27"/>
          <w:lang w:val="ru-RU"/>
        </w:rPr>
        <w:t>здравоохранения Российской</w:t>
      </w:r>
      <w:r w:rsidRPr="00200124">
        <w:rPr>
          <w:color w:val="0A0A0A"/>
          <w:spacing w:val="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Федерации.</w:t>
      </w:r>
    </w:p>
    <w:p w14:paraId="674B35CA" w14:textId="77777777" w:rsidR="00622FFF" w:rsidRPr="00200124" w:rsidRDefault="00251F00">
      <w:pPr>
        <w:spacing w:before="3"/>
        <w:ind w:left="121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Министерством</w:t>
      </w:r>
    </w:p>
    <w:p w14:paraId="4B5B8756" w14:textId="77777777" w:rsidR="00622FFF" w:rsidRPr="00200124" w:rsidRDefault="00622FFF">
      <w:pPr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6964" w:space="223"/>
            <w:col w:w="2163"/>
          </w:cols>
        </w:sectPr>
      </w:pPr>
    </w:p>
    <w:p w14:paraId="1163B8E0" w14:textId="77777777" w:rsidR="00622FFF" w:rsidRDefault="00251F00">
      <w:pPr>
        <w:tabs>
          <w:tab w:val="left" w:pos="504"/>
          <w:tab w:val="left" w:pos="806"/>
          <w:tab w:val="left" w:pos="1497"/>
          <w:tab w:val="left" w:pos="1746"/>
          <w:tab w:val="left" w:pos="1867"/>
          <w:tab w:val="left" w:pos="2124"/>
          <w:tab w:val="left" w:pos="2297"/>
          <w:tab w:val="left" w:pos="2507"/>
          <w:tab w:val="left" w:pos="2949"/>
          <w:tab w:val="left" w:pos="3074"/>
          <w:tab w:val="left" w:pos="3312"/>
          <w:tab w:val="left" w:pos="3719"/>
          <w:tab w:val="left" w:pos="3900"/>
          <w:tab w:val="left" w:pos="4182"/>
          <w:tab w:val="left" w:pos="4299"/>
          <w:tab w:val="left" w:pos="4592"/>
          <w:tab w:val="left" w:pos="5081"/>
          <w:tab w:val="left" w:pos="5163"/>
          <w:tab w:val="left" w:pos="5583"/>
          <w:tab w:val="left" w:pos="5689"/>
          <w:tab w:val="left" w:pos="5806"/>
          <w:tab w:val="left" w:pos="6143"/>
          <w:tab w:val="left" w:pos="6218"/>
          <w:tab w:val="left" w:pos="6660"/>
          <w:tab w:val="left" w:pos="7017"/>
          <w:tab w:val="left" w:pos="7523"/>
          <w:tab w:val="left" w:pos="7584"/>
          <w:tab w:val="left" w:pos="7974"/>
          <w:tab w:val="left" w:pos="8191"/>
          <w:tab w:val="left" w:pos="8351"/>
        </w:tabs>
        <w:spacing w:before="1" w:line="278" w:lineRule="auto"/>
        <w:ind w:left="122" w:right="133" w:firstLine="712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Контроль за полнотой и результатами проведения диспа</w:t>
      </w:r>
      <w:r w:rsidRPr="00200124">
        <w:rPr>
          <w:color w:val="0A0A0A"/>
          <w:w w:val="105"/>
          <w:sz w:val="27"/>
          <w:lang w:val="ru-RU"/>
        </w:rPr>
        <w:t>нсеризации 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диспансерного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наблюдения</w:t>
      </w:r>
      <w:r w:rsidRPr="00200124">
        <w:rPr>
          <w:color w:val="0A0A0A"/>
          <w:w w:val="105"/>
          <w:sz w:val="27"/>
          <w:lang w:val="ru-RU"/>
        </w:rPr>
        <w:tab/>
        <w:t>осуществляют</w:t>
      </w:r>
      <w:r w:rsidRPr="00200124">
        <w:rPr>
          <w:color w:val="0A0A0A"/>
          <w:w w:val="105"/>
          <w:sz w:val="27"/>
          <w:lang w:val="ru-RU"/>
        </w:rPr>
        <w:tab/>
        <w:t>исполнительные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органы </w:t>
      </w:r>
      <w:r w:rsidRPr="00200124">
        <w:rPr>
          <w:color w:val="0A0A0A"/>
          <w:w w:val="105"/>
          <w:sz w:val="27"/>
          <w:lang w:val="ru-RU"/>
        </w:rPr>
        <w:t>субъектов</w:t>
      </w:r>
      <w:r w:rsidRPr="00200124">
        <w:rPr>
          <w:color w:val="0A0A0A"/>
          <w:w w:val="105"/>
          <w:sz w:val="27"/>
          <w:lang w:val="ru-RU"/>
        </w:rPr>
        <w:tab/>
        <w:t>Российской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Федерации</w:t>
      </w:r>
      <w:r w:rsidRPr="00200124">
        <w:rPr>
          <w:color w:val="0A0A0A"/>
          <w:w w:val="105"/>
          <w:sz w:val="27"/>
          <w:lang w:val="ru-RU"/>
        </w:rPr>
        <w:tab/>
        <w:t xml:space="preserve">в </w:t>
      </w:r>
      <w:r w:rsidRPr="00200124">
        <w:rPr>
          <w:color w:val="0A0A0A"/>
          <w:spacing w:val="3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сфере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 xml:space="preserve">охраны </w:t>
      </w:r>
      <w:r w:rsidRPr="00200124">
        <w:rPr>
          <w:color w:val="0A0A0A"/>
          <w:spacing w:val="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здоровья,</w:t>
      </w:r>
      <w:r w:rsidRPr="00200124">
        <w:rPr>
          <w:color w:val="0A0A0A"/>
          <w:w w:val="105"/>
          <w:sz w:val="27"/>
          <w:lang w:val="ru-RU"/>
        </w:rPr>
        <w:tab/>
        <w:t>а также страховые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медицинские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организации,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в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которых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застрахованы </w:t>
      </w:r>
      <w:r w:rsidRPr="00200124">
        <w:rPr>
          <w:color w:val="0A0A0A"/>
          <w:w w:val="105"/>
          <w:sz w:val="27"/>
          <w:lang w:val="ru-RU"/>
        </w:rPr>
        <w:t>по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обязательному</w:t>
      </w:r>
      <w:r w:rsidRPr="00200124">
        <w:rPr>
          <w:color w:val="0A0A0A"/>
          <w:w w:val="105"/>
          <w:sz w:val="27"/>
          <w:lang w:val="ru-RU"/>
        </w:rPr>
        <w:tab/>
        <w:t>медицинскому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страхованию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>
        <w:rPr>
          <w:color w:val="0A0A0A"/>
          <w:sz w:val="27"/>
        </w:rPr>
        <w:t>лица</w:t>
      </w:r>
      <w:r>
        <w:rPr>
          <w:color w:val="0A0A0A"/>
          <w:sz w:val="27"/>
        </w:rPr>
        <w:tab/>
      </w:r>
      <w:r>
        <w:rPr>
          <w:color w:val="0A0A0A"/>
          <w:sz w:val="27"/>
        </w:rPr>
        <w:tab/>
      </w:r>
      <w:r>
        <w:rPr>
          <w:color w:val="0A0A0A"/>
          <w:w w:val="105"/>
          <w:sz w:val="27"/>
        </w:rPr>
        <w:t>(далее застрахованные</w:t>
      </w:r>
      <w:r>
        <w:rPr>
          <w:color w:val="0A0A0A"/>
          <w:w w:val="105"/>
          <w:sz w:val="27"/>
        </w:rPr>
        <w:tab/>
      </w:r>
      <w:r>
        <w:rPr>
          <w:color w:val="0A0A0A"/>
          <w:w w:val="105"/>
          <w:sz w:val="27"/>
        </w:rPr>
        <w:tab/>
        <w:t>лица),</w:t>
      </w:r>
      <w:r>
        <w:rPr>
          <w:color w:val="0A0A0A"/>
          <w:w w:val="105"/>
          <w:sz w:val="27"/>
        </w:rPr>
        <w:tab/>
      </w:r>
      <w:r>
        <w:rPr>
          <w:color w:val="0A0A0A"/>
          <w:w w:val="105"/>
          <w:sz w:val="27"/>
        </w:rPr>
        <w:tab/>
        <w:t>находящиеся</w:t>
      </w:r>
      <w:r>
        <w:rPr>
          <w:color w:val="0A0A0A"/>
          <w:w w:val="105"/>
          <w:sz w:val="27"/>
        </w:rPr>
        <w:tab/>
      </w:r>
      <w:r>
        <w:rPr>
          <w:color w:val="0A0A0A"/>
          <w:w w:val="105"/>
          <w:sz w:val="27"/>
        </w:rPr>
        <w:tab/>
        <w:t>в</w:t>
      </w:r>
      <w:r>
        <w:rPr>
          <w:color w:val="0A0A0A"/>
          <w:w w:val="105"/>
          <w:sz w:val="27"/>
        </w:rPr>
        <w:tab/>
        <w:t>стационарных</w:t>
      </w:r>
      <w:r>
        <w:rPr>
          <w:color w:val="0A0A0A"/>
          <w:w w:val="105"/>
          <w:sz w:val="27"/>
        </w:rPr>
        <w:tab/>
      </w:r>
      <w:r>
        <w:rPr>
          <w:color w:val="0A0A0A"/>
          <w:w w:val="105"/>
          <w:sz w:val="27"/>
        </w:rPr>
        <w:tab/>
      </w:r>
      <w:r>
        <w:rPr>
          <w:color w:val="0A0A0A"/>
          <w:sz w:val="27"/>
        </w:rPr>
        <w:t xml:space="preserve">организациях </w:t>
      </w:r>
      <w:r>
        <w:rPr>
          <w:color w:val="0A0A0A"/>
          <w:w w:val="105"/>
          <w:sz w:val="27"/>
        </w:rPr>
        <w:t>социального</w:t>
      </w:r>
      <w:r>
        <w:rPr>
          <w:color w:val="0A0A0A"/>
          <w:w w:val="105"/>
          <w:sz w:val="27"/>
        </w:rPr>
        <w:tab/>
      </w:r>
      <w:r>
        <w:rPr>
          <w:color w:val="0A0A0A"/>
          <w:w w:val="105"/>
          <w:sz w:val="27"/>
        </w:rPr>
        <w:tab/>
        <w:t>обслуживания,</w:t>
      </w:r>
      <w:r>
        <w:rPr>
          <w:color w:val="0A0A0A"/>
          <w:w w:val="105"/>
          <w:sz w:val="27"/>
        </w:rPr>
        <w:tab/>
      </w:r>
      <w:r>
        <w:rPr>
          <w:color w:val="0A0A0A"/>
          <w:w w:val="105"/>
          <w:sz w:val="27"/>
        </w:rPr>
        <w:tab/>
        <w:t>и</w:t>
      </w:r>
      <w:r>
        <w:rPr>
          <w:color w:val="0A0A0A"/>
          <w:w w:val="105"/>
          <w:sz w:val="27"/>
        </w:rPr>
        <w:tab/>
      </w:r>
      <w:r>
        <w:rPr>
          <w:color w:val="0A0A0A"/>
          <w:w w:val="105"/>
          <w:sz w:val="27"/>
        </w:rPr>
        <w:tab/>
        <w:t>территориальный</w:t>
      </w:r>
      <w:r>
        <w:rPr>
          <w:color w:val="0A0A0A"/>
          <w:w w:val="105"/>
          <w:sz w:val="27"/>
        </w:rPr>
        <w:tab/>
        <w:t>фонд</w:t>
      </w:r>
      <w:r>
        <w:rPr>
          <w:color w:val="0A0A0A"/>
          <w:w w:val="105"/>
          <w:sz w:val="27"/>
        </w:rPr>
        <w:tab/>
      </w:r>
      <w:r>
        <w:rPr>
          <w:color w:val="0A0A0A"/>
          <w:sz w:val="27"/>
        </w:rPr>
        <w:t>обязательного медицинского</w:t>
      </w:r>
      <w:r>
        <w:rPr>
          <w:color w:val="0A0A0A"/>
          <w:sz w:val="27"/>
        </w:rPr>
        <w:tab/>
      </w:r>
      <w:r>
        <w:rPr>
          <w:color w:val="0A0A0A"/>
          <w:sz w:val="27"/>
        </w:rPr>
        <w:tab/>
      </w:r>
      <w:r>
        <w:rPr>
          <w:color w:val="0A0A0A"/>
          <w:w w:val="105"/>
          <w:sz w:val="27"/>
        </w:rPr>
        <w:t>страхования</w:t>
      </w:r>
      <w:r>
        <w:rPr>
          <w:color w:val="0A0A0A"/>
          <w:w w:val="105"/>
          <w:sz w:val="27"/>
        </w:rPr>
        <w:tab/>
      </w:r>
      <w:r>
        <w:rPr>
          <w:color w:val="0A0A0A"/>
          <w:w w:val="105"/>
          <w:sz w:val="27"/>
        </w:rPr>
        <w:tab/>
        <w:t>соответствующего субъекта Российской Федерации.</w:t>
      </w:r>
    </w:p>
    <w:p w14:paraId="39B8198E" w14:textId="77777777" w:rsidR="00622FFF" w:rsidRPr="00200124" w:rsidRDefault="00251F00">
      <w:pPr>
        <w:spacing w:before="3" w:line="278" w:lineRule="auto"/>
        <w:ind w:left="121" w:right="140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выявлении в рамках диспансеризации и д</w:t>
      </w:r>
      <w:r w:rsidRPr="00200124">
        <w:rPr>
          <w:color w:val="0A0A0A"/>
          <w:w w:val="105"/>
          <w:sz w:val="27"/>
          <w:lang w:val="ru-RU"/>
        </w:rPr>
        <w:t>испансерного наблюдения показаний к оказанию специализированной, в том числе высокотехнологичной, медицинской помощи лица, находящиеся</w:t>
      </w:r>
    </w:p>
    <w:p w14:paraId="66B92E8E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693BF2D9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3BE052F0" w14:textId="77777777" w:rsidR="00622FFF" w:rsidRPr="00200124" w:rsidRDefault="00251F00">
      <w:pPr>
        <w:spacing w:before="89" w:line="278" w:lineRule="auto"/>
        <w:ind w:left="121" w:right="16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стационарных организациях  социального  обслуживания,  переводятся в специализированные медицинские организации в сроки, установленные Программой.</w:t>
      </w:r>
    </w:p>
    <w:p w14:paraId="27DA8E71" w14:textId="77777777" w:rsidR="00622FFF" w:rsidRPr="00200124" w:rsidRDefault="00622FFF">
      <w:pPr>
        <w:pStyle w:val="a3"/>
        <w:spacing w:before="8"/>
        <w:rPr>
          <w:sz w:val="24"/>
          <w:lang w:val="ru-RU"/>
        </w:rPr>
      </w:pPr>
    </w:p>
    <w:p w14:paraId="069742F2" w14:textId="77777777" w:rsidR="00622FFF" w:rsidRPr="00200124" w:rsidRDefault="00251F00">
      <w:pPr>
        <w:spacing w:line="249" w:lineRule="auto"/>
        <w:ind w:left="2954" w:right="272" w:hanging="2577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Оказание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лицам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</w:t>
      </w:r>
      <w:r w:rsidRPr="00200124">
        <w:rPr>
          <w:color w:val="0A0A0A"/>
          <w:spacing w:val="-3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психическими</w:t>
      </w:r>
      <w:r w:rsidRPr="00200124">
        <w:rPr>
          <w:color w:val="0A0A0A"/>
          <w:spacing w:val="-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расстройствами и расстройствами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поведения</w:t>
      </w:r>
    </w:p>
    <w:p w14:paraId="73EFF2BC" w14:textId="77777777" w:rsidR="00622FFF" w:rsidRPr="00200124" w:rsidRDefault="00622FFF">
      <w:pPr>
        <w:pStyle w:val="a3"/>
        <w:spacing w:before="7"/>
        <w:rPr>
          <w:sz w:val="31"/>
          <w:lang w:val="ru-RU"/>
        </w:rPr>
      </w:pPr>
    </w:p>
    <w:p w14:paraId="574018AC" w14:textId="77777777" w:rsidR="00622FFF" w:rsidRPr="00200124" w:rsidRDefault="00251F00">
      <w:pPr>
        <w:tabs>
          <w:tab w:val="left" w:pos="2647"/>
          <w:tab w:val="left" w:pos="5273"/>
          <w:tab w:val="left" w:pos="7873"/>
        </w:tabs>
        <w:spacing w:line="278" w:lineRule="auto"/>
        <w:ind w:left="121" w:right="126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отношении лиц с психическими расстройствами и расстройствами поведения, в том числе находящихся в стационарных организациях социального обслуживания, а также в условиях сопровождаемого проживания, включая совмес</w:t>
      </w:r>
      <w:r w:rsidRPr="00200124">
        <w:rPr>
          <w:color w:val="0A0A0A"/>
          <w:w w:val="105"/>
          <w:sz w:val="27"/>
          <w:lang w:val="ru-RU"/>
        </w:rPr>
        <w:t>тное проживание таких лиц в отдельных жилых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помещениях,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счет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бюджетных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ассигнований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бюджетов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субъектов Российской Федерации проводится диспансерное наблюдение медицинскими</w:t>
      </w:r>
      <w:r w:rsidRPr="00200124">
        <w:rPr>
          <w:color w:val="0A0A0A"/>
          <w:w w:val="105"/>
          <w:sz w:val="27"/>
          <w:lang w:val="ru-RU"/>
        </w:rPr>
        <w:tab/>
        <w:t>организациями,</w:t>
      </w:r>
      <w:r w:rsidRPr="00200124">
        <w:rPr>
          <w:color w:val="0A0A0A"/>
          <w:w w:val="105"/>
          <w:sz w:val="27"/>
          <w:lang w:val="ru-RU"/>
        </w:rPr>
        <w:tab/>
        <w:t>оказывающими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первичную </w:t>
      </w:r>
      <w:r w:rsidRPr="00200124">
        <w:rPr>
          <w:color w:val="0A0A0A"/>
          <w:w w:val="105"/>
          <w:sz w:val="27"/>
          <w:lang w:val="ru-RU"/>
        </w:rPr>
        <w:t>специализированную медико-санитарную помощь</w:t>
      </w:r>
      <w:r w:rsidRPr="00200124">
        <w:rPr>
          <w:color w:val="0A0A0A"/>
          <w:w w:val="105"/>
          <w:sz w:val="27"/>
          <w:lang w:val="ru-RU"/>
        </w:rPr>
        <w:t xml:space="preserve"> при психических расстройствах и расстройствах поведения, во взаимодействии с врачами­ психиатрами   стационарных   организаций   социального   обслуживания в порядке, установленном Министерством здравоохранения Российской Федерации.</w:t>
      </w:r>
    </w:p>
    <w:p w14:paraId="50FF5A6C" w14:textId="77777777" w:rsidR="00622FFF" w:rsidRDefault="00251F00">
      <w:pPr>
        <w:spacing w:line="278" w:lineRule="auto"/>
        <w:ind w:left="122" w:right="126" w:firstLine="709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Для лиц с психическими</w:t>
      </w:r>
      <w:r w:rsidRPr="00200124">
        <w:rPr>
          <w:color w:val="0A0A0A"/>
          <w:w w:val="105"/>
          <w:sz w:val="27"/>
          <w:lang w:val="ru-RU"/>
        </w:rPr>
        <w:t xml:space="preserve"> расстройствами и расстройствами поведения,  проживающих   в   сельской   местности,   рабочих   поселках и поселках городского типа, организация медицинской помощи, в том числе по профилю </w:t>
      </w:r>
      <w:r>
        <w:rPr>
          <w:color w:val="0A0A0A"/>
          <w:w w:val="105"/>
          <w:sz w:val="27"/>
        </w:rPr>
        <w:t>"психиатрия", осуществляется во взаимодействии медицинских</w:t>
      </w:r>
      <w:r>
        <w:rPr>
          <w:color w:val="0A0A0A"/>
          <w:spacing w:val="-31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работник</w:t>
      </w:r>
      <w:r>
        <w:rPr>
          <w:color w:val="0A0A0A"/>
          <w:w w:val="105"/>
          <w:sz w:val="27"/>
        </w:rPr>
        <w:t>ов,</w:t>
      </w:r>
      <w:r>
        <w:rPr>
          <w:color w:val="0A0A0A"/>
          <w:spacing w:val="-3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включая</w:t>
      </w:r>
      <w:r>
        <w:rPr>
          <w:color w:val="0A0A0A"/>
          <w:spacing w:val="-3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медицинских</w:t>
      </w:r>
      <w:r>
        <w:rPr>
          <w:color w:val="0A0A0A"/>
          <w:spacing w:val="-30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работников</w:t>
      </w:r>
      <w:r>
        <w:rPr>
          <w:color w:val="0A0A0A"/>
          <w:spacing w:val="-3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фельдшерских здравпунктов, фельдшерско-акушерских пунктов, врачебных амбулаторий и    отделений    (центров,    кабинетов)     общей    врачебной     практики, с медицинскими организациями, оказывающими первичную специализированную медико-санитарную помощь</w:t>
      </w:r>
      <w:r>
        <w:rPr>
          <w:color w:val="0A0A0A"/>
          <w:w w:val="105"/>
          <w:sz w:val="27"/>
        </w:rPr>
        <w:t xml:space="preserve"> при психических расстройствах и расстройствах поведения, в том числе силами специализированных выездных психиатрических бригад, в порядке, установленном</w:t>
      </w:r>
      <w:r>
        <w:rPr>
          <w:color w:val="0A0A0A"/>
          <w:spacing w:val="-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Министерством</w:t>
      </w:r>
      <w:r>
        <w:rPr>
          <w:color w:val="0A0A0A"/>
          <w:spacing w:val="-12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здравоохранения</w:t>
      </w:r>
      <w:r>
        <w:rPr>
          <w:color w:val="0A0A0A"/>
          <w:spacing w:val="-28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Российской</w:t>
      </w:r>
      <w:r>
        <w:rPr>
          <w:color w:val="0A0A0A"/>
          <w:spacing w:val="-1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Федерации.</w:t>
      </w:r>
    </w:p>
    <w:p w14:paraId="6F3CB633" w14:textId="77777777" w:rsidR="00622FFF" w:rsidRDefault="00251F00">
      <w:pPr>
        <w:spacing w:before="2" w:line="278" w:lineRule="auto"/>
        <w:ind w:left="121" w:right="126" w:firstLine="71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При организации медицинскими организациями, оказыв</w:t>
      </w:r>
      <w:r w:rsidRPr="00200124">
        <w:rPr>
          <w:color w:val="0A0A0A"/>
          <w:w w:val="105"/>
          <w:sz w:val="27"/>
          <w:lang w:val="ru-RU"/>
        </w:rPr>
        <w:t xml:space="preserve">ающими первичную      </w:t>
      </w:r>
      <w:r>
        <w:rPr>
          <w:color w:val="0A0A0A"/>
          <w:w w:val="105"/>
          <w:sz w:val="27"/>
        </w:rPr>
        <w:t xml:space="preserve">специализированную      медико-санитарную      помощь при психических расстройствах и расстройствах поведения, медицинской помощи лицам с психическими расстройствами и расстройствами поведения,  проживающим  в   сельской   местности, </w:t>
      </w:r>
      <w:r>
        <w:rPr>
          <w:color w:val="0A0A0A"/>
          <w:w w:val="105"/>
          <w:sz w:val="27"/>
        </w:rPr>
        <w:t xml:space="preserve">  рабочих   поселках и поселках городского типа, осуществляется лекарственное обеспечение таких</w:t>
      </w:r>
      <w:r>
        <w:rPr>
          <w:color w:val="0A0A0A"/>
          <w:spacing w:val="-11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пациентов,</w:t>
      </w:r>
      <w:r>
        <w:rPr>
          <w:color w:val="0A0A0A"/>
          <w:spacing w:val="-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в</w:t>
      </w:r>
      <w:r>
        <w:rPr>
          <w:color w:val="0A0A0A"/>
          <w:spacing w:val="-19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том</w:t>
      </w:r>
      <w:r>
        <w:rPr>
          <w:color w:val="0A0A0A"/>
          <w:spacing w:val="-1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числе</w:t>
      </w:r>
      <w:r>
        <w:rPr>
          <w:color w:val="0A0A0A"/>
          <w:spacing w:val="-1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доставка</w:t>
      </w:r>
      <w:r>
        <w:rPr>
          <w:color w:val="0A0A0A"/>
          <w:spacing w:val="-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лекарственных</w:t>
      </w:r>
      <w:r>
        <w:rPr>
          <w:color w:val="0A0A0A"/>
          <w:spacing w:val="2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препаратов</w:t>
      </w:r>
      <w:r>
        <w:rPr>
          <w:color w:val="0A0A0A"/>
          <w:spacing w:val="-1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по</w:t>
      </w:r>
      <w:r>
        <w:rPr>
          <w:color w:val="0A0A0A"/>
          <w:spacing w:val="-1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месту жительства.</w:t>
      </w:r>
    </w:p>
    <w:p w14:paraId="0726C1FC" w14:textId="77777777" w:rsidR="00622FFF" w:rsidRDefault="00622FFF">
      <w:pPr>
        <w:spacing w:line="278" w:lineRule="auto"/>
        <w:jc w:val="both"/>
        <w:rPr>
          <w:sz w:val="27"/>
        </w:rPr>
        <w:sectPr w:rsidR="00622FFF">
          <w:pgSz w:w="11910" w:h="16840"/>
          <w:pgMar w:top="1060" w:right="1260" w:bottom="280" w:left="1300" w:header="782" w:footer="0" w:gutter="0"/>
          <w:cols w:space="720"/>
        </w:sectPr>
      </w:pPr>
    </w:p>
    <w:p w14:paraId="74EC92F9" w14:textId="77777777" w:rsidR="00622FFF" w:rsidRDefault="00622FFF">
      <w:pPr>
        <w:pStyle w:val="a3"/>
        <w:spacing w:before="4"/>
        <w:rPr>
          <w:sz w:val="23"/>
        </w:rPr>
      </w:pPr>
    </w:p>
    <w:p w14:paraId="32CF3DAA" w14:textId="77777777" w:rsidR="00622FFF" w:rsidRPr="00200124" w:rsidRDefault="00251F00">
      <w:pPr>
        <w:spacing w:before="89"/>
        <w:ind w:right="28"/>
        <w:jc w:val="center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Формы оказания медицинской</w:t>
      </w:r>
      <w:r w:rsidRPr="00200124">
        <w:rPr>
          <w:color w:val="0A0A0A"/>
          <w:spacing w:val="63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помощи</w:t>
      </w:r>
    </w:p>
    <w:p w14:paraId="537D691D" w14:textId="77777777" w:rsidR="00622FFF" w:rsidRPr="00200124" w:rsidRDefault="00622FFF">
      <w:pPr>
        <w:pStyle w:val="a3"/>
        <w:spacing w:before="4"/>
        <w:rPr>
          <w:sz w:val="32"/>
          <w:lang w:val="ru-RU"/>
        </w:rPr>
      </w:pPr>
    </w:p>
    <w:p w14:paraId="0D366CE2" w14:textId="77777777" w:rsidR="00622FFF" w:rsidRPr="00200124" w:rsidRDefault="00251F00">
      <w:pPr>
        <w:ind w:left="835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Медицинская помощь оказывается в следующих формах:</w:t>
      </w:r>
    </w:p>
    <w:p w14:paraId="7BFBCA6D" w14:textId="77777777" w:rsidR="00622FFF" w:rsidRPr="00200124" w:rsidRDefault="00251F00">
      <w:pPr>
        <w:spacing w:before="50" w:line="278" w:lineRule="auto"/>
        <w:ind w:left="122" w:right="149" w:firstLine="71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экстренная - медицинская помощь, оказываемая при внезапных острых заболеваниях, состояниях, обострении хронических заболеваний, представляющих угрозу жизни пациента;</w:t>
      </w:r>
    </w:p>
    <w:p w14:paraId="0591BDDF" w14:textId="77777777" w:rsidR="00622FFF" w:rsidRPr="00200124" w:rsidRDefault="00251F00">
      <w:pPr>
        <w:spacing w:before="1" w:line="278" w:lineRule="auto"/>
        <w:ind w:left="122" w:right="153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неотложная - медицинская помощь, оказыв</w:t>
      </w:r>
      <w:r w:rsidRPr="00200124">
        <w:rPr>
          <w:color w:val="0A0A0A"/>
          <w:sz w:val="27"/>
          <w:lang w:val="ru-RU"/>
        </w:rPr>
        <w:t>аемая при  внезапных острых заболеваниях,  состояниях,  обострении  хронических  заболеваний без явных признаков угрозы жизни</w:t>
      </w:r>
      <w:r w:rsidRPr="00200124">
        <w:rPr>
          <w:color w:val="0A0A0A"/>
          <w:spacing w:val="9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пациента;</w:t>
      </w:r>
    </w:p>
    <w:p w14:paraId="432DDAAB" w14:textId="77777777" w:rsidR="00622FFF" w:rsidRPr="00200124" w:rsidRDefault="00251F00">
      <w:pPr>
        <w:spacing w:line="278" w:lineRule="auto"/>
        <w:ind w:left="122" w:right="147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плановая - медицинская помощь, оказываемая при проведении профилактических   мероприятий,   при   заболеваниях    и    с</w:t>
      </w:r>
      <w:r w:rsidRPr="00200124">
        <w:rPr>
          <w:color w:val="0A0A0A"/>
          <w:w w:val="105"/>
          <w:sz w:val="27"/>
          <w:lang w:val="ru-RU"/>
        </w:rPr>
        <w:t>остояниях, не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сопровождающихся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угрозой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жизни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пациента,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не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требующих</w:t>
      </w:r>
      <w:r w:rsidRPr="00200124">
        <w:rPr>
          <w:color w:val="0A0A0A"/>
          <w:spacing w:val="-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экстренной и   неотложной   медицинской   помощи,   отсрочка   оказания    которой на определенное время не повлечет за собой ухудшение состояния пациента, угрозу его жизни и</w:t>
      </w:r>
      <w:r w:rsidRPr="00200124">
        <w:rPr>
          <w:color w:val="0A0A0A"/>
          <w:spacing w:val="3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здоровью.</w:t>
      </w:r>
    </w:p>
    <w:p w14:paraId="512AB6F9" w14:textId="77777777" w:rsidR="00622FFF" w:rsidRPr="00200124" w:rsidRDefault="00251F00">
      <w:pPr>
        <w:spacing w:before="2" w:line="278" w:lineRule="auto"/>
        <w:ind w:left="121" w:right="133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Гра</w:t>
      </w:r>
      <w:r w:rsidRPr="00200124">
        <w:rPr>
          <w:color w:val="0A0A0A"/>
          <w:w w:val="105"/>
          <w:sz w:val="27"/>
          <w:lang w:val="ru-RU"/>
        </w:rPr>
        <w:t>жданам, проживающим на отдаленных территориях и в сельской местности, первичная специализированная медико-санитарная помощь оказывается выездными медицинскими бригадами по графику, устанавливаемому</w:t>
      </w:r>
      <w:r w:rsidRPr="00200124">
        <w:rPr>
          <w:color w:val="0A0A0A"/>
          <w:spacing w:val="-3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руководителем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близлежащей</w:t>
      </w:r>
      <w:r w:rsidRPr="00200124">
        <w:rPr>
          <w:color w:val="0A0A0A"/>
          <w:spacing w:val="-3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</w:t>
      </w:r>
      <w:r w:rsidRPr="00200124">
        <w:rPr>
          <w:color w:val="0A0A0A"/>
          <w:spacing w:val="-3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организации, к которой прикреплены жители отдаленного (сельского) населенного пункта. Доведение информации о графике выезда медицинских бригад осуществляется близлежащим медицинским подразделением (фельдшерским здравпунктом, фельдшерско-акушерским пунктом,</w:t>
      </w:r>
      <w:r w:rsidRPr="00200124">
        <w:rPr>
          <w:color w:val="0A0A0A"/>
          <w:w w:val="105"/>
          <w:sz w:val="27"/>
          <w:lang w:val="ru-RU"/>
        </w:rPr>
        <w:t xml:space="preserve"> врачебной амбулаторией, отделением врача общей практики (семейного врача) и т.д.) любым доступным способом с привлечением органов местного</w:t>
      </w:r>
      <w:r w:rsidRPr="00200124">
        <w:rPr>
          <w:color w:val="0A0A0A"/>
          <w:spacing w:val="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самоуправления.</w:t>
      </w:r>
    </w:p>
    <w:p w14:paraId="6EBA5B07" w14:textId="77777777" w:rsidR="00622FFF" w:rsidRPr="00200124" w:rsidRDefault="00251F00">
      <w:pPr>
        <w:spacing w:before="3" w:line="278" w:lineRule="auto"/>
        <w:ind w:left="121" w:right="130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Федеральные медицинские организации, имеющие прикрепленное население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оказывающие</w:t>
      </w:r>
      <w:r w:rsidRPr="00200124">
        <w:rPr>
          <w:color w:val="0A0A0A"/>
          <w:spacing w:val="-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медицинскую</w:t>
      </w:r>
      <w:r w:rsidRPr="00200124">
        <w:rPr>
          <w:color w:val="0A0A0A"/>
          <w:spacing w:val="-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</w:t>
      </w:r>
      <w:r w:rsidRPr="00200124">
        <w:rPr>
          <w:color w:val="0A0A0A"/>
          <w:w w:val="105"/>
          <w:sz w:val="27"/>
          <w:lang w:val="ru-RU"/>
        </w:rPr>
        <w:t>ь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амбулаторных</w:t>
      </w:r>
      <w:r w:rsidRPr="00200124">
        <w:rPr>
          <w:color w:val="0A0A0A"/>
          <w:spacing w:val="-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условиях и (или) в условиях дневного стационара, вправе организовать оказание первичной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медико-санитарной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помощи,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специализированной</w:t>
      </w:r>
      <w:r w:rsidRPr="00200124">
        <w:rPr>
          <w:color w:val="0A0A0A"/>
          <w:spacing w:val="-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 помощи и медицинской реабилитации медицинскими работниками федеральных медицинских организаций</w:t>
      </w:r>
      <w:r w:rsidRPr="00200124">
        <w:rPr>
          <w:color w:val="0A0A0A"/>
          <w:w w:val="105"/>
          <w:sz w:val="27"/>
          <w:lang w:val="ru-RU"/>
        </w:rPr>
        <w:t xml:space="preserve"> вне таких медицинских организаций, в порядке, установленном пунктом 21 части 1 статьи 14 Федерального закона "Об основах охраны здоровья граждан в Российской Федерации",</w:t>
      </w:r>
      <w:r w:rsidRPr="00200124">
        <w:rPr>
          <w:color w:val="0A0A0A"/>
          <w:spacing w:val="-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том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числе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оказании</w:t>
      </w:r>
      <w:r w:rsidRPr="00200124">
        <w:rPr>
          <w:color w:val="0A0A0A"/>
          <w:spacing w:val="-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</w:t>
      </w:r>
      <w:r w:rsidRPr="00200124">
        <w:rPr>
          <w:color w:val="0A0A0A"/>
          <w:spacing w:val="-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неотложной форме, включая медицинскую помощь при острых респираторных вирусных инфекциях и новой коронавирусной инфекции</w:t>
      </w:r>
      <w:r w:rsidRPr="00200124">
        <w:rPr>
          <w:color w:val="0A0A0A"/>
          <w:spacing w:val="-3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</w:t>
      </w:r>
      <w:r>
        <w:rPr>
          <w:color w:val="0A0A0A"/>
          <w:w w:val="105"/>
          <w:sz w:val="27"/>
        </w:rPr>
        <w:t>COVID</w:t>
      </w:r>
      <w:r w:rsidRPr="00200124">
        <w:rPr>
          <w:color w:val="0A0A0A"/>
          <w:w w:val="105"/>
          <w:sz w:val="27"/>
          <w:lang w:val="ru-RU"/>
        </w:rPr>
        <w:t>-19).</w:t>
      </w:r>
    </w:p>
    <w:p w14:paraId="7E42FCF2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6AEED536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677657D9" w14:textId="77777777" w:rsidR="00622FFF" w:rsidRPr="00200124" w:rsidRDefault="00251F00">
      <w:pPr>
        <w:spacing w:before="89" w:line="278" w:lineRule="auto"/>
        <w:ind w:left="121" w:right="128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оказании в рамках реализации Программы первичной медико­ санитарной помощи в условиях дневного стаци</w:t>
      </w:r>
      <w:r w:rsidRPr="00200124">
        <w:rPr>
          <w:color w:val="0A0A0A"/>
          <w:w w:val="105"/>
          <w:sz w:val="27"/>
          <w:lang w:val="ru-RU"/>
        </w:rPr>
        <w:t>онара и в неотложной форме, специализированной, в том числе высокотехнологичной, медицинской помощи, скорой, в том числе скорой специализированной,</w:t>
      </w:r>
    </w:p>
    <w:p w14:paraId="42151AF0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3EB753BC" w14:textId="77777777" w:rsidR="00622FFF" w:rsidRPr="00200124" w:rsidRDefault="00251F00">
      <w:pPr>
        <w:tabs>
          <w:tab w:val="left" w:pos="2267"/>
        </w:tabs>
        <w:spacing w:before="1"/>
        <w:ind w:left="122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медицинской</w:t>
      </w:r>
      <w:r w:rsidRPr="00200124">
        <w:rPr>
          <w:color w:val="0A0A0A"/>
          <w:sz w:val="27"/>
          <w:lang w:val="ru-RU"/>
        </w:rPr>
        <w:tab/>
        <w:t>помощи,</w:t>
      </w:r>
    </w:p>
    <w:p w14:paraId="1A143861" w14:textId="77777777" w:rsidR="00622FFF" w:rsidRPr="00200124" w:rsidRDefault="00251F00">
      <w:pPr>
        <w:spacing w:before="1"/>
        <w:ind w:left="122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паллиативной</w:t>
      </w:r>
    </w:p>
    <w:p w14:paraId="14C395FE" w14:textId="77777777" w:rsidR="00622FFF" w:rsidRPr="00200124" w:rsidRDefault="00251F00">
      <w:pPr>
        <w:tabs>
          <w:tab w:val="left" w:pos="2267"/>
        </w:tabs>
        <w:spacing w:before="1"/>
        <w:ind w:left="122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медицинской</w:t>
      </w:r>
      <w:r w:rsidRPr="00200124">
        <w:rPr>
          <w:color w:val="0A0A0A"/>
          <w:sz w:val="27"/>
          <w:lang w:val="ru-RU"/>
        </w:rPr>
        <w:tab/>
        <w:t>помощи</w:t>
      </w:r>
    </w:p>
    <w:p w14:paraId="2E5DDFF5" w14:textId="77777777" w:rsidR="00622FFF" w:rsidRPr="00200124" w:rsidRDefault="00622FFF">
      <w:pPr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3" w:space="720" w:equalWidth="0">
            <w:col w:w="3335" w:space="412"/>
            <w:col w:w="1810" w:space="421"/>
            <w:col w:w="3372"/>
          </w:cols>
        </w:sectPr>
      </w:pPr>
    </w:p>
    <w:p w14:paraId="626573B2" w14:textId="77777777" w:rsidR="00622FFF" w:rsidRPr="00200124" w:rsidRDefault="00251F00">
      <w:pPr>
        <w:tabs>
          <w:tab w:val="left" w:pos="763"/>
        </w:tabs>
        <w:spacing w:before="50"/>
        <w:ind w:left="121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стационарных</w:t>
      </w:r>
    </w:p>
    <w:p w14:paraId="69146E9F" w14:textId="77777777" w:rsidR="00622FFF" w:rsidRPr="00200124" w:rsidRDefault="00251F00">
      <w:pPr>
        <w:tabs>
          <w:tab w:val="left" w:pos="526"/>
          <w:tab w:val="left" w:pos="1223"/>
        </w:tabs>
        <w:spacing w:before="50"/>
        <w:ind w:left="122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w w:val="105"/>
          <w:sz w:val="27"/>
          <w:lang w:val="ru-RU"/>
        </w:rPr>
        <w:tab/>
        <w:t>при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посещениях</w:t>
      </w:r>
    </w:p>
    <w:p w14:paraId="4FE4A65F" w14:textId="77777777" w:rsidR="00622FFF" w:rsidRPr="00200124" w:rsidRDefault="00251F00">
      <w:pPr>
        <w:tabs>
          <w:tab w:val="left" w:pos="1843"/>
        </w:tabs>
        <w:spacing w:before="50"/>
        <w:ind w:left="169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условиях,</w:t>
      </w:r>
      <w:r w:rsidRPr="00200124">
        <w:rPr>
          <w:color w:val="0A0A0A"/>
          <w:sz w:val="27"/>
          <w:lang w:val="ru-RU"/>
        </w:rPr>
        <w:tab/>
        <w:t>условиях</w:t>
      </w:r>
    </w:p>
    <w:p w14:paraId="11CF77D6" w14:textId="77777777" w:rsidR="00622FFF" w:rsidRPr="00200124" w:rsidRDefault="00251F00">
      <w:pPr>
        <w:tabs>
          <w:tab w:val="left" w:pos="648"/>
          <w:tab w:val="left" w:pos="1498"/>
        </w:tabs>
        <w:spacing w:before="50"/>
        <w:ind w:left="121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w w:val="105"/>
          <w:sz w:val="27"/>
          <w:lang w:val="ru-RU"/>
        </w:rPr>
        <w:tab/>
        <w:t>дому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w w:val="105"/>
          <w:sz w:val="27"/>
          <w:lang w:val="ru-RU"/>
        </w:rPr>
        <w:t>осуществляется</w:t>
      </w:r>
    </w:p>
    <w:p w14:paraId="5F3500BE" w14:textId="77777777" w:rsidR="00622FFF" w:rsidRPr="00200124" w:rsidRDefault="00251F00">
      <w:pPr>
        <w:tabs>
          <w:tab w:val="left" w:pos="1585"/>
          <w:tab w:val="left" w:pos="1946"/>
        </w:tabs>
        <w:spacing w:before="50" w:line="278" w:lineRule="auto"/>
        <w:ind w:left="200" w:right="148" w:hanging="211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дневного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стационара </w:t>
      </w:r>
      <w:r w:rsidRPr="00200124">
        <w:rPr>
          <w:color w:val="0A0A0A"/>
          <w:sz w:val="27"/>
          <w:lang w:val="ru-RU"/>
        </w:rPr>
        <w:t>обеспечение</w:t>
      </w:r>
      <w:r w:rsidRPr="00200124">
        <w:rPr>
          <w:color w:val="0A0A0A"/>
          <w:sz w:val="27"/>
          <w:lang w:val="ru-RU"/>
        </w:rPr>
        <w:tab/>
        <w:t>граждан</w:t>
      </w:r>
    </w:p>
    <w:p w14:paraId="0F6A551D" w14:textId="77777777" w:rsidR="00622FFF" w:rsidRPr="00200124" w:rsidRDefault="00622FFF">
      <w:pPr>
        <w:spacing w:line="278" w:lineRule="auto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3" w:space="720" w:equalWidth="0">
            <w:col w:w="2703" w:space="111"/>
            <w:col w:w="3417" w:space="39"/>
            <w:col w:w="3080"/>
          </w:cols>
        </w:sectPr>
      </w:pPr>
    </w:p>
    <w:p w14:paraId="7D4FF613" w14:textId="77777777" w:rsidR="00622FFF" w:rsidRPr="00200124" w:rsidRDefault="00251F00">
      <w:pPr>
        <w:spacing w:line="278" w:lineRule="auto"/>
        <w:ind w:left="121" w:right="14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лекарственными      препаратами      для      медицинского       применения и медицинскими изделиями, включенн</w:t>
      </w:r>
      <w:r w:rsidRPr="00200124">
        <w:rPr>
          <w:color w:val="0A0A0A"/>
          <w:w w:val="105"/>
          <w:sz w:val="27"/>
          <w:lang w:val="ru-RU"/>
        </w:rPr>
        <w:t>ыми в утвержденные Правительством Российской Федерации соответственно перечень жизненно   необходимых    и    важнейших    лекарственных    препаратов и перечень медицинских изделий, имплантируемых в организм человека, а также медицинскими изделиями, предн</w:t>
      </w:r>
      <w:r w:rsidRPr="00200124">
        <w:rPr>
          <w:color w:val="0A0A0A"/>
          <w:w w:val="105"/>
          <w:sz w:val="27"/>
          <w:lang w:val="ru-RU"/>
        </w:rPr>
        <w:t>азначенными для поддержания функций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органов</w:t>
      </w:r>
      <w:r w:rsidRPr="00200124">
        <w:rPr>
          <w:color w:val="0A0A0A"/>
          <w:spacing w:val="-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систем</w:t>
      </w:r>
      <w:r w:rsidRPr="00200124">
        <w:rPr>
          <w:color w:val="0A0A0A"/>
          <w:spacing w:val="-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организма</w:t>
      </w:r>
      <w:r w:rsidRPr="00200124">
        <w:rPr>
          <w:color w:val="0A0A0A"/>
          <w:spacing w:val="-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человека,</w:t>
      </w:r>
      <w:r w:rsidRPr="00200124">
        <w:rPr>
          <w:color w:val="0A0A0A"/>
          <w:spacing w:val="-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для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использования</w:t>
      </w:r>
      <w:r w:rsidRPr="00200124">
        <w:rPr>
          <w:color w:val="0A0A0A"/>
          <w:spacing w:val="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дому при   оказании   паллиативной   медицинской   помощи    в   соответствии с перечнем, утвержденным Министерством здравоохранения Российской Федерации.</w:t>
      </w:r>
    </w:p>
    <w:p w14:paraId="7FA02E1C" w14:textId="77777777" w:rsidR="00622FFF" w:rsidRDefault="00251F00">
      <w:pPr>
        <w:spacing w:before="3" w:line="278" w:lineRule="auto"/>
        <w:ind w:left="121" w:right="133" w:firstLine="712"/>
        <w:jc w:val="both"/>
        <w:rPr>
          <w:sz w:val="27"/>
        </w:rPr>
      </w:pPr>
      <w:r w:rsidRPr="00200124">
        <w:rPr>
          <w:color w:val="0A0A0A"/>
          <w:sz w:val="27"/>
          <w:lang w:val="ru-RU"/>
        </w:rPr>
        <w:t>Порядок      передачи      медицинской      организацией       пациенту (его законному  представителю</w:t>
      </w:r>
      <w:r w:rsidRPr="00200124">
        <w:rPr>
          <w:color w:val="0A0A0A"/>
          <w:sz w:val="27"/>
          <w:lang w:val="ru-RU"/>
        </w:rPr>
        <w:t xml:space="preserve">)  </w:t>
      </w:r>
      <w:r>
        <w:rPr>
          <w:color w:val="0A0A0A"/>
          <w:sz w:val="27"/>
        </w:rPr>
        <w:t>медицинских  изделий,  предназначенных для поддержания функций органов и систем организма человека, для использования на дому при оказании паллиативной медицинской помощи устанавливается Министерством здравоохранения Российской</w:t>
      </w:r>
      <w:r>
        <w:rPr>
          <w:color w:val="0A0A0A"/>
          <w:spacing w:val="34"/>
          <w:sz w:val="27"/>
        </w:rPr>
        <w:t xml:space="preserve"> </w:t>
      </w:r>
      <w:r>
        <w:rPr>
          <w:color w:val="0A0A0A"/>
          <w:sz w:val="27"/>
        </w:rPr>
        <w:t>Федерации.</w:t>
      </w:r>
    </w:p>
    <w:p w14:paraId="3F15E813" w14:textId="77777777" w:rsidR="00622FFF" w:rsidRDefault="00622FFF">
      <w:pPr>
        <w:pStyle w:val="a3"/>
        <w:spacing w:before="2"/>
        <w:rPr>
          <w:sz w:val="28"/>
        </w:rPr>
      </w:pPr>
    </w:p>
    <w:p w14:paraId="4674FD24" w14:textId="77777777" w:rsidR="00622FFF" w:rsidRPr="00200124" w:rsidRDefault="00251F00">
      <w:pPr>
        <w:pStyle w:val="a5"/>
        <w:numPr>
          <w:ilvl w:val="1"/>
          <w:numId w:val="18"/>
        </w:numPr>
        <w:tabs>
          <w:tab w:val="left" w:pos="2177"/>
        </w:tabs>
        <w:spacing w:before="0" w:line="249" w:lineRule="auto"/>
        <w:ind w:left="910" w:right="939" w:firstLine="845"/>
        <w:jc w:val="left"/>
        <w:rPr>
          <w:color w:val="0A0A0A"/>
          <w:sz w:val="27"/>
          <w:lang w:val="ru-RU"/>
        </w:rPr>
      </w:pPr>
      <w:r w:rsidRPr="00200124">
        <w:rPr>
          <w:color w:val="0A0A0A"/>
          <w:sz w:val="27"/>
          <w:lang w:val="ru-RU"/>
        </w:rPr>
        <w:t>Перечень заболеваний и состояний, оказание медицинской помощи при которых осуществляется</w:t>
      </w:r>
      <w:r w:rsidRPr="00200124">
        <w:rPr>
          <w:color w:val="0A0A0A"/>
          <w:spacing w:val="-22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бесплатно,</w:t>
      </w:r>
    </w:p>
    <w:p w14:paraId="1120188F" w14:textId="77777777" w:rsidR="00622FFF" w:rsidRPr="00200124" w:rsidRDefault="00251F00">
      <w:pPr>
        <w:spacing w:line="252" w:lineRule="auto"/>
        <w:ind w:left="2526" w:right="794" w:hanging="1034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и категории граждан, оказание медицинской помощи которым осуществляется бесплатно</w:t>
      </w:r>
    </w:p>
    <w:p w14:paraId="175AEE8F" w14:textId="77777777" w:rsidR="00622FFF" w:rsidRPr="00200124" w:rsidRDefault="00622FFF">
      <w:pPr>
        <w:pStyle w:val="a3"/>
        <w:spacing w:before="10"/>
        <w:rPr>
          <w:sz w:val="30"/>
          <w:lang w:val="ru-RU"/>
        </w:rPr>
      </w:pPr>
    </w:p>
    <w:p w14:paraId="167E97CD" w14:textId="77777777" w:rsidR="00622FFF" w:rsidRPr="00200124" w:rsidRDefault="00251F00">
      <w:pPr>
        <w:spacing w:line="276" w:lineRule="auto"/>
        <w:ind w:left="122" w:right="158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Гражданин имеет право на бесплатное получение медицинской помощи  по  вид</w:t>
      </w:r>
      <w:r w:rsidRPr="00200124">
        <w:rPr>
          <w:color w:val="0A0A0A"/>
          <w:w w:val="105"/>
          <w:sz w:val="27"/>
          <w:lang w:val="ru-RU"/>
        </w:rPr>
        <w:t xml:space="preserve">ам,  формам   и  условиям   ее  оказания   в  соответствии с разделом </w:t>
      </w:r>
      <w:r>
        <w:rPr>
          <w:color w:val="0A0A0A"/>
          <w:w w:val="105"/>
          <w:sz w:val="27"/>
        </w:rPr>
        <w:t>II</w:t>
      </w:r>
      <w:r w:rsidRPr="00200124">
        <w:rPr>
          <w:color w:val="0A0A0A"/>
          <w:w w:val="105"/>
          <w:sz w:val="27"/>
          <w:lang w:val="ru-RU"/>
        </w:rPr>
        <w:t xml:space="preserve"> Программы при следующих заболеваниях и</w:t>
      </w:r>
      <w:r w:rsidRPr="00200124">
        <w:rPr>
          <w:color w:val="0A0A0A"/>
          <w:spacing w:val="-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состояниях:</w:t>
      </w:r>
    </w:p>
    <w:p w14:paraId="119261A0" w14:textId="77777777" w:rsidR="00622FFF" w:rsidRPr="00200124" w:rsidRDefault="00251F00">
      <w:pPr>
        <w:spacing w:before="11" w:line="278" w:lineRule="auto"/>
        <w:ind w:left="834" w:right="3600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инфекционные и паразитарные болезни; новообразования;</w:t>
      </w:r>
    </w:p>
    <w:p w14:paraId="37B7FBE9" w14:textId="77777777" w:rsidR="00622FFF" w:rsidRPr="00200124" w:rsidRDefault="00251F00">
      <w:pPr>
        <w:ind w:left="834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болезни эндокринной системы;</w:t>
      </w:r>
    </w:p>
    <w:p w14:paraId="2847E9BF" w14:textId="77777777" w:rsidR="00622FFF" w:rsidRPr="00200124" w:rsidRDefault="00251F00">
      <w:pPr>
        <w:spacing w:before="50" w:line="278" w:lineRule="auto"/>
        <w:ind w:left="834" w:right="2140" w:firstLine="1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расстройства питания и нарушения обмена веществ; </w:t>
      </w:r>
      <w:r w:rsidRPr="00200124">
        <w:rPr>
          <w:color w:val="0A0A0A"/>
          <w:w w:val="105"/>
          <w:sz w:val="27"/>
          <w:lang w:val="ru-RU"/>
        </w:rPr>
        <w:t>болезни нервной системы;</w:t>
      </w:r>
    </w:p>
    <w:p w14:paraId="69DEFE87" w14:textId="77777777" w:rsidR="00622FFF" w:rsidRPr="00200124" w:rsidRDefault="00251F00">
      <w:pPr>
        <w:spacing w:before="1"/>
        <w:ind w:left="834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болезни крови, кроветворных органов;</w:t>
      </w:r>
    </w:p>
    <w:p w14:paraId="2AD77F73" w14:textId="77777777" w:rsidR="00622FFF" w:rsidRPr="00200124" w:rsidRDefault="00251F00">
      <w:pPr>
        <w:spacing w:before="45" w:line="283" w:lineRule="auto"/>
        <w:ind w:left="834" w:right="794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отдельные нарушения, вовлекающие иммунный механизм; болезни глаза и его придаточного аппарата;</w:t>
      </w:r>
    </w:p>
    <w:p w14:paraId="284122AA" w14:textId="77777777" w:rsidR="00622FFF" w:rsidRPr="00200124" w:rsidRDefault="00622FFF">
      <w:pPr>
        <w:spacing w:line="283" w:lineRule="auto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65DB9CF6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352174F7" w14:textId="77777777" w:rsidR="00622FFF" w:rsidRPr="00200124" w:rsidRDefault="00251F00">
      <w:pPr>
        <w:spacing w:before="89" w:line="278" w:lineRule="auto"/>
        <w:ind w:left="834" w:right="3889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болезни уха и сосцевидного отростка; болезни системы кровообращения; болезни органов дыхания;</w:t>
      </w:r>
    </w:p>
    <w:p w14:paraId="5F90FB46" w14:textId="77777777" w:rsidR="00622FFF" w:rsidRPr="00200124" w:rsidRDefault="00251F00">
      <w:pPr>
        <w:spacing w:before="1" w:line="278" w:lineRule="auto"/>
        <w:ind w:left="123" w:firstLine="710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болезни органов пищеварения, в том числе болезни полости рта, слюнных желез и челюстей (за исключением зубного протезирования);</w:t>
      </w:r>
    </w:p>
    <w:p w14:paraId="58049A93" w14:textId="77777777" w:rsidR="00622FFF" w:rsidRPr="00200124" w:rsidRDefault="00251F00">
      <w:pPr>
        <w:spacing w:line="278" w:lineRule="auto"/>
        <w:ind w:left="834" w:right="3968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болезни мочеполовой системы; болез</w:t>
      </w:r>
      <w:r w:rsidRPr="00200124">
        <w:rPr>
          <w:color w:val="0A0A0A"/>
          <w:sz w:val="27"/>
          <w:lang w:val="ru-RU"/>
        </w:rPr>
        <w:t>ни кожи и подкожной</w:t>
      </w:r>
      <w:r w:rsidRPr="00200124">
        <w:rPr>
          <w:color w:val="0A0A0A"/>
          <w:spacing w:val="5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клетчатки;</w:t>
      </w:r>
    </w:p>
    <w:p w14:paraId="43AAD3B1" w14:textId="77777777" w:rsidR="00622FFF" w:rsidRPr="00200124" w:rsidRDefault="00251F00">
      <w:pPr>
        <w:spacing w:before="1" w:line="278" w:lineRule="auto"/>
        <w:ind w:left="833" w:right="133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болезни костно-мышечной системы и соединительной ткани; травмы, отравления и некоторые другие последствия воздействия</w:t>
      </w:r>
    </w:p>
    <w:p w14:paraId="0B88026C" w14:textId="77777777" w:rsidR="00622FFF" w:rsidRPr="00200124" w:rsidRDefault="00251F00">
      <w:pPr>
        <w:ind w:left="121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внешних причин;</w:t>
      </w:r>
    </w:p>
    <w:p w14:paraId="7BD1A9E5" w14:textId="77777777" w:rsidR="00622FFF" w:rsidRPr="00200124" w:rsidRDefault="00251F00">
      <w:pPr>
        <w:spacing w:before="50" w:line="278" w:lineRule="auto"/>
        <w:ind w:left="831" w:right="2140" w:firstLine="1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врожденные аномалии (пороки развития); деформации и хромосомные нарушения; беременность,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ро</w:t>
      </w:r>
      <w:r w:rsidRPr="00200124">
        <w:rPr>
          <w:color w:val="0A0A0A"/>
          <w:w w:val="105"/>
          <w:sz w:val="27"/>
          <w:lang w:val="ru-RU"/>
        </w:rPr>
        <w:t>ды,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послеродовой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период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3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аборты;</w:t>
      </w:r>
    </w:p>
    <w:p w14:paraId="356FAD07" w14:textId="77777777" w:rsidR="00622FFF" w:rsidRPr="00200124" w:rsidRDefault="00251F00">
      <w:pPr>
        <w:spacing w:before="1" w:line="278" w:lineRule="auto"/>
        <w:ind w:left="834" w:firstLine="1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отдельные состояния, возникающие у детей в перинатальный период; психические расстройства и расстройства поведения;</w:t>
      </w:r>
    </w:p>
    <w:p w14:paraId="184DC2AE" w14:textId="77777777" w:rsidR="00622FFF" w:rsidRPr="00200124" w:rsidRDefault="00251F00">
      <w:pPr>
        <w:spacing w:before="1" w:line="278" w:lineRule="auto"/>
        <w:ind w:left="122" w:right="151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симптомы,   признаки   и   отклонения    от    нормы,    не    отнесенные к заболеваниям и</w:t>
      </w:r>
      <w:r w:rsidRPr="00200124">
        <w:rPr>
          <w:color w:val="0A0A0A"/>
          <w:spacing w:val="-26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состояниям.</w:t>
      </w:r>
    </w:p>
    <w:p w14:paraId="7A325E94" w14:textId="77777777" w:rsidR="00622FFF" w:rsidRPr="00200124" w:rsidRDefault="00251F00">
      <w:pPr>
        <w:spacing w:line="278" w:lineRule="auto"/>
        <w:ind w:left="122" w:right="146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Гра</w:t>
      </w:r>
      <w:r w:rsidRPr="00200124">
        <w:rPr>
          <w:color w:val="0A0A0A"/>
          <w:w w:val="105"/>
          <w:sz w:val="27"/>
          <w:lang w:val="ru-RU"/>
        </w:rPr>
        <w:t>жданин имеет право не реже одного раза в год на бесплатный профилактический медицинский осмотр, в том числе в рамках диспансеризации.</w:t>
      </w:r>
    </w:p>
    <w:p w14:paraId="79635E01" w14:textId="77777777" w:rsidR="00622FFF" w:rsidRPr="00200124" w:rsidRDefault="00251F00">
      <w:pPr>
        <w:spacing w:before="1" w:line="278" w:lineRule="auto"/>
        <w:ind w:left="123" w:right="153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В соответствии с законодательством  Российской  Федерации отдельные категории граждан имеют</w:t>
      </w:r>
      <w:r w:rsidRPr="00200124">
        <w:rPr>
          <w:color w:val="0A0A0A"/>
          <w:spacing w:val="10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право:</w:t>
      </w:r>
    </w:p>
    <w:p w14:paraId="741A5182" w14:textId="77777777" w:rsidR="00622FFF" w:rsidRPr="00200124" w:rsidRDefault="00251F00">
      <w:pPr>
        <w:spacing w:before="1" w:line="278" w:lineRule="auto"/>
        <w:ind w:left="123" w:right="161" w:firstLine="71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на   обеспечение   лекарственными   препаратами    в   соответствии с разделом </w:t>
      </w:r>
      <w:r>
        <w:rPr>
          <w:color w:val="0A0A0A"/>
          <w:w w:val="105"/>
          <w:sz w:val="27"/>
        </w:rPr>
        <w:t>V</w:t>
      </w:r>
      <w:r w:rsidRPr="00200124">
        <w:rPr>
          <w:color w:val="0A0A0A"/>
          <w:spacing w:val="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Программы;</w:t>
      </w:r>
    </w:p>
    <w:p w14:paraId="30B5DFE3" w14:textId="77777777" w:rsidR="00622FFF" w:rsidRPr="00200124" w:rsidRDefault="00251F00">
      <w:pPr>
        <w:spacing w:line="278" w:lineRule="auto"/>
        <w:ind w:left="121" w:right="132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на профилактические медицинские осмотры и диспансеризацию - определенные группы взрослого населения (в возрасте 18 лет и старше), включающие   работающих   и   нера</w:t>
      </w:r>
      <w:r w:rsidRPr="00200124">
        <w:rPr>
          <w:color w:val="0A0A0A"/>
          <w:w w:val="105"/>
          <w:sz w:val="27"/>
          <w:lang w:val="ru-RU"/>
        </w:rPr>
        <w:t>ботающих   граждан,   обучающихся в образовательных организациях по очной</w:t>
      </w:r>
      <w:r w:rsidRPr="00200124">
        <w:rPr>
          <w:color w:val="0A0A0A"/>
          <w:spacing w:val="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форме;</w:t>
      </w:r>
    </w:p>
    <w:p w14:paraId="4C5AE473" w14:textId="77777777" w:rsidR="00622FFF" w:rsidRPr="00200124" w:rsidRDefault="00251F00">
      <w:pPr>
        <w:spacing w:before="2" w:line="278" w:lineRule="auto"/>
        <w:ind w:left="122" w:right="133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на медицинские осмотры, в том числе профилактические медицинские  осмотры,  в   связи   с   занятиями   физической   культурой и спортом - несовершеннолетние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граждане;</w:t>
      </w:r>
    </w:p>
    <w:p w14:paraId="55FAF993" w14:textId="77777777" w:rsidR="00622FFF" w:rsidRPr="00200124" w:rsidRDefault="00251F00">
      <w:pPr>
        <w:spacing w:line="278" w:lineRule="auto"/>
        <w:ind w:left="121" w:right="138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на диспансеризацию - пребывающие в стационарных организациях дети-сироты и дети, находящиеся в трудной жизненной ситуации, а также дети-сироты и дети, оставшиеся без попечения родителей, в том числе усыновленные  (удочеренные),  принятые   под   опеку   (п</w:t>
      </w:r>
      <w:r w:rsidRPr="00200124">
        <w:rPr>
          <w:color w:val="0A0A0A"/>
          <w:w w:val="105"/>
          <w:sz w:val="27"/>
          <w:lang w:val="ru-RU"/>
        </w:rPr>
        <w:t>опечительство) в приемную или патронатную</w:t>
      </w:r>
      <w:r w:rsidRPr="00200124">
        <w:rPr>
          <w:color w:val="0A0A0A"/>
          <w:spacing w:val="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семью;</w:t>
      </w:r>
    </w:p>
    <w:p w14:paraId="18456887" w14:textId="77777777" w:rsidR="00622FFF" w:rsidRPr="00200124" w:rsidRDefault="00251F00">
      <w:pPr>
        <w:spacing w:before="2" w:line="278" w:lineRule="auto"/>
        <w:ind w:left="125" w:right="147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на диспансерное наблюдение - граждане, страдающие социально значимыми заболеваниями и заболеваниями, представляющими опасность</w:t>
      </w:r>
    </w:p>
    <w:p w14:paraId="39C7BAA4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3E4FF6E0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1CBECC4A" w14:textId="77777777" w:rsidR="00622FFF" w:rsidRPr="00200124" w:rsidRDefault="00251F00">
      <w:pPr>
        <w:spacing w:before="89" w:line="278" w:lineRule="auto"/>
        <w:ind w:left="125" w:right="17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для окружающих, а также лица, страдающие хроническими заболев</w:t>
      </w:r>
      <w:r w:rsidRPr="00200124">
        <w:rPr>
          <w:color w:val="0A0A0A"/>
          <w:w w:val="105"/>
          <w:sz w:val="27"/>
          <w:lang w:val="ru-RU"/>
        </w:rPr>
        <w:t>аниями, функциональными расстройствами и иными состояниями;</w:t>
      </w:r>
    </w:p>
    <w:p w14:paraId="5EAFEF59" w14:textId="77777777" w:rsidR="00622FFF" w:rsidRPr="00200124" w:rsidRDefault="00251F00">
      <w:pPr>
        <w:spacing w:line="278" w:lineRule="auto"/>
        <w:ind w:left="121" w:right="142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на медицинское обследование, лечение и медицинскую реабилитацию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рамках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программы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государственных</w:t>
      </w:r>
      <w:r w:rsidRPr="00200124">
        <w:rPr>
          <w:color w:val="0A0A0A"/>
          <w:spacing w:val="-3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гарантий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бесплатного оказания гражданам медицинской помощи - донор, давший письменное информирова</w:t>
      </w:r>
      <w:r w:rsidRPr="00200124">
        <w:rPr>
          <w:color w:val="0A0A0A"/>
          <w:w w:val="105"/>
          <w:sz w:val="27"/>
          <w:lang w:val="ru-RU"/>
        </w:rPr>
        <w:t>нное</w:t>
      </w:r>
      <w:r w:rsidRPr="00200124">
        <w:rPr>
          <w:color w:val="0A0A0A"/>
          <w:spacing w:val="-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добровольное</w:t>
      </w:r>
      <w:r w:rsidRPr="00200124">
        <w:rPr>
          <w:color w:val="0A0A0A"/>
          <w:spacing w:val="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согласие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изъятие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своих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органов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(или) тканей для</w:t>
      </w:r>
      <w:r w:rsidRPr="00200124">
        <w:rPr>
          <w:color w:val="0A0A0A"/>
          <w:spacing w:val="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трансплантации;</w:t>
      </w:r>
    </w:p>
    <w:p w14:paraId="1E7E1994" w14:textId="77777777" w:rsidR="00622FFF" w:rsidRDefault="00251F00">
      <w:pPr>
        <w:spacing w:before="2" w:line="278" w:lineRule="auto"/>
        <w:ind w:left="124" w:right="151" w:firstLine="709"/>
        <w:jc w:val="both"/>
        <w:rPr>
          <w:sz w:val="27"/>
        </w:rPr>
      </w:pPr>
      <w:r>
        <w:rPr>
          <w:color w:val="0A0A0A"/>
          <w:w w:val="105"/>
          <w:sz w:val="27"/>
        </w:rPr>
        <w:t>на пренатальную (дородовую) диагностику нарушений развития ребенка - беременные женщины;</w:t>
      </w:r>
    </w:p>
    <w:p w14:paraId="66A7F9FC" w14:textId="77777777" w:rsidR="00622FFF" w:rsidRPr="00200124" w:rsidRDefault="00251F00">
      <w:pPr>
        <w:spacing w:line="278" w:lineRule="auto"/>
        <w:ind w:left="124" w:right="148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на аудиологический скрининг - новорожденные дети и дети первого года жизни;</w:t>
      </w:r>
    </w:p>
    <w:p w14:paraId="552E33BA" w14:textId="77777777" w:rsidR="00622FFF" w:rsidRPr="00200124" w:rsidRDefault="00251F00">
      <w:pPr>
        <w:spacing w:before="1" w:line="278" w:lineRule="auto"/>
        <w:ind w:left="121" w:right="125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на неонатальный скрининг (классическая фенилкетонурия; фенилкетонурия В; врожденный гипотир</w:t>
      </w:r>
      <w:r w:rsidRPr="00200124">
        <w:rPr>
          <w:color w:val="0A0A0A"/>
          <w:w w:val="105"/>
          <w:sz w:val="27"/>
          <w:lang w:val="ru-RU"/>
        </w:rPr>
        <w:t>еоз с диффузным зобом; врожденный гипотиреоз без зоба; кистозный фиброз неуточненный (муковисцидоз); нарушение обмена галактозы (галактоземия); адреногенитальное нарушение неуточненное (адреногенитальный синдром); адреногенитальные нарушения, связанные с д</w:t>
      </w:r>
      <w:r w:rsidRPr="00200124">
        <w:rPr>
          <w:color w:val="0A0A0A"/>
          <w:w w:val="105"/>
          <w:sz w:val="27"/>
          <w:lang w:val="ru-RU"/>
        </w:rPr>
        <w:t>ефицитом ферментов) - новорожденные, родившиеся живыми;</w:t>
      </w:r>
    </w:p>
    <w:p w14:paraId="68835816" w14:textId="77777777" w:rsidR="00622FFF" w:rsidRDefault="00251F00">
      <w:pPr>
        <w:tabs>
          <w:tab w:val="left" w:pos="2570"/>
        </w:tabs>
        <w:spacing w:before="2" w:line="278" w:lineRule="auto"/>
        <w:ind w:left="121" w:right="126" w:firstLine="712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на расширенный неонатальный скрининг (недостаточность других уточненных</w:t>
      </w:r>
      <w:r w:rsidRPr="00200124">
        <w:rPr>
          <w:color w:val="0A0A0A"/>
          <w:spacing w:val="-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витаминов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группы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(дефицит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биотинидазы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(дефицит</w:t>
      </w:r>
      <w:r w:rsidRPr="00200124">
        <w:rPr>
          <w:color w:val="0A0A0A"/>
          <w:spacing w:val="-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биотин­ зависимой карбоксилазы; недостаточность синтетазы голокарбоксилаз (недо</w:t>
      </w:r>
      <w:r w:rsidRPr="00200124">
        <w:rPr>
          <w:color w:val="0A0A0A"/>
          <w:w w:val="105"/>
          <w:sz w:val="27"/>
          <w:lang w:val="ru-RU"/>
        </w:rPr>
        <w:t>статочность биотина); другие виды гиперфенилаланинемии (дефицит синтеза биоптерина (тетрагидробиоптерина), дефицит реактивации биоптерина (тетрагидробиоптерина); нарушения обмена тирозина (тирозинемия); болезнь с запахом кленового сиропа мочи (болезнь "кле</w:t>
      </w:r>
      <w:r w:rsidRPr="00200124">
        <w:rPr>
          <w:color w:val="0A0A0A"/>
          <w:w w:val="105"/>
          <w:sz w:val="27"/>
          <w:lang w:val="ru-RU"/>
        </w:rPr>
        <w:t xml:space="preserve">нового  сиропа");   другие   виды   нарушений   обмена   аминокислот с разветвленной цепью </w:t>
      </w:r>
      <w:r>
        <w:rPr>
          <w:color w:val="0A0A0A"/>
          <w:w w:val="105"/>
          <w:sz w:val="27"/>
        </w:rPr>
        <w:t>(пропионовая ацидемия); метилмалоновая метилмалонил КоА-мутазы (ацидемия метилмалоновая); метилмалоновая ацидемия (недостаточность кобаламина А); метилмалоновая ацид</w:t>
      </w:r>
      <w:r>
        <w:rPr>
          <w:color w:val="0A0A0A"/>
          <w:w w:val="105"/>
          <w:sz w:val="27"/>
        </w:rPr>
        <w:t>емия (недостаточность кобаламина В); метилмалоновая ацидемия (дефицит метилмалонил</w:t>
      </w:r>
      <w:r>
        <w:rPr>
          <w:color w:val="0A0A0A"/>
          <w:w w:val="105"/>
          <w:sz w:val="27"/>
        </w:rPr>
        <w:tab/>
        <w:t>КоА-эпимеразы); метилмалоновая ацидемия (недостаточность кобаламина D); метилмалоновая ацидемия (недостаточность кобаламина С); изовалериановая ацидемия (ацидемия изовалериа</w:t>
      </w:r>
      <w:r>
        <w:rPr>
          <w:color w:val="0A0A0A"/>
          <w:w w:val="105"/>
          <w:sz w:val="27"/>
        </w:rPr>
        <w:t>новая); 3-гидрокси-3-метилглутаровая недостаточность; бета­ кетотиолазная недостаточность; нарушения обмена жирных кислот (первичная  карнитиновая   недостаточность;   среднецепочечная ацил-КоА дегидрогеназная недостаточность; длинноцепочечная ацетил-КоА д</w:t>
      </w:r>
      <w:r>
        <w:rPr>
          <w:color w:val="0A0A0A"/>
          <w:w w:val="105"/>
          <w:sz w:val="27"/>
        </w:rPr>
        <w:t>егидрогеназная недостаточность (дефицит очень</w:t>
      </w:r>
      <w:r>
        <w:rPr>
          <w:color w:val="0A0A0A"/>
          <w:spacing w:val="70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длинной</w:t>
      </w:r>
    </w:p>
    <w:p w14:paraId="11D724F4" w14:textId="77777777" w:rsidR="00622FFF" w:rsidRDefault="00622FFF">
      <w:pPr>
        <w:spacing w:line="278" w:lineRule="auto"/>
        <w:jc w:val="both"/>
        <w:rPr>
          <w:sz w:val="27"/>
        </w:rPr>
        <w:sectPr w:rsidR="00622FFF">
          <w:pgSz w:w="11910" w:h="16840"/>
          <w:pgMar w:top="1060" w:right="1260" w:bottom="280" w:left="1300" w:header="782" w:footer="0" w:gutter="0"/>
          <w:cols w:space="720"/>
        </w:sectPr>
      </w:pPr>
    </w:p>
    <w:p w14:paraId="05B159C5" w14:textId="77777777" w:rsidR="00622FFF" w:rsidRDefault="00622FFF">
      <w:pPr>
        <w:pStyle w:val="a3"/>
        <w:spacing w:before="8"/>
        <w:rPr>
          <w:sz w:val="26"/>
        </w:rPr>
      </w:pPr>
    </w:p>
    <w:p w14:paraId="7FCD85B9" w14:textId="77777777" w:rsidR="00622FFF" w:rsidRPr="00200124" w:rsidRDefault="00251F00">
      <w:pPr>
        <w:tabs>
          <w:tab w:val="left" w:pos="1441"/>
          <w:tab w:val="left" w:pos="5243"/>
          <w:tab w:val="left" w:pos="7215"/>
        </w:tabs>
        <w:spacing w:before="89" w:line="278" w:lineRule="auto"/>
        <w:ind w:left="122" w:right="125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цепи ацил-КоА-дегидрогеназы (</w:t>
      </w:r>
      <w:r>
        <w:rPr>
          <w:color w:val="0A0A0A"/>
          <w:w w:val="105"/>
          <w:sz w:val="27"/>
        </w:rPr>
        <w:t>VLCAD</w:t>
      </w:r>
      <w:r w:rsidRPr="00200124">
        <w:rPr>
          <w:color w:val="0A0A0A"/>
          <w:w w:val="105"/>
          <w:sz w:val="27"/>
          <w:lang w:val="ru-RU"/>
        </w:rPr>
        <w:t>); очень длинноцепочечная ацетил-КоА дегидрогеназная недостаточность (дефицит очень длинной цепи</w:t>
      </w:r>
      <w:r w:rsidRPr="00200124">
        <w:rPr>
          <w:color w:val="0A0A0A"/>
          <w:w w:val="105"/>
          <w:sz w:val="27"/>
          <w:lang w:val="ru-RU"/>
        </w:rPr>
        <w:tab/>
        <w:t>ацил-КоА-дегидрогеназы</w:t>
      </w:r>
      <w:r w:rsidRPr="00200124">
        <w:rPr>
          <w:color w:val="0A0A0A"/>
          <w:w w:val="105"/>
          <w:sz w:val="27"/>
          <w:lang w:val="ru-RU"/>
        </w:rPr>
        <w:tab/>
        <w:t>(</w:t>
      </w:r>
      <w:r>
        <w:rPr>
          <w:color w:val="0A0A0A"/>
          <w:w w:val="105"/>
          <w:sz w:val="27"/>
        </w:rPr>
        <w:t>VLCAD</w:t>
      </w:r>
      <w:r w:rsidRPr="00200124">
        <w:rPr>
          <w:color w:val="0A0A0A"/>
          <w:w w:val="105"/>
          <w:sz w:val="27"/>
          <w:lang w:val="ru-RU"/>
        </w:rPr>
        <w:t>);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>недостаточность</w:t>
      </w:r>
    </w:p>
    <w:p w14:paraId="0A8FFC07" w14:textId="77777777" w:rsidR="00622FFF" w:rsidRPr="00200124" w:rsidRDefault="00251F00">
      <w:pPr>
        <w:tabs>
          <w:tab w:val="left" w:pos="2973"/>
          <w:tab w:val="left" w:pos="5999"/>
          <w:tab w:val="left" w:pos="7215"/>
        </w:tabs>
        <w:spacing w:before="1"/>
        <w:ind w:left="122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мито</w:t>
      </w:r>
      <w:r w:rsidRPr="00200124">
        <w:rPr>
          <w:color w:val="0A0A0A"/>
          <w:w w:val="105"/>
          <w:sz w:val="27"/>
          <w:lang w:val="ru-RU"/>
        </w:rPr>
        <w:t>хондриального</w:t>
      </w:r>
      <w:r w:rsidRPr="00200124">
        <w:rPr>
          <w:color w:val="0A0A0A"/>
          <w:w w:val="105"/>
          <w:sz w:val="27"/>
          <w:lang w:val="ru-RU"/>
        </w:rPr>
        <w:tab/>
        <w:t>трифункционального</w:t>
      </w:r>
      <w:r w:rsidRPr="00200124">
        <w:rPr>
          <w:color w:val="0A0A0A"/>
          <w:w w:val="105"/>
          <w:sz w:val="27"/>
          <w:lang w:val="ru-RU"/>
        </w:rPr>
        <w:tab/>
        <w:t>белка;</w:t>
      </w:r>
      <w:r w:rsidRPr="00200124">
        <w:rPr>
          <w:color w:val="0A0A0A"/>
          <w:w w:val="105"/>
          <w:sz w:val="27"/>
          <w:lang w:val="ru-RU"/>
        </w:rPr>
        <w:tab/>
        <w:t>недостаточность</w:t>
      </w:r>
    </w:p>
    <w:p w14:paraId="50C448B9" w14:textId="77777777" w:rsidR="00622FFF" w:rsidRPr="00200124" w:rsidRDefault="00622FFF">
      <w:pPr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1526B32E" w14:textId="77777777" w:rsidR="00622FFF" w:rsidRPr="00200124" w:rsidRDefault="00251F00">
      <w:pPr>
        <w:tabs>
          <w:tab w:val="left" w:pos="1805"/>
          <w:tab w:val="left" w:pos="5055"/>
          <w:tab w:val="left" w:pos="5401"/>
        </w:tabs>
        <w:spacing w:before="50" w:line="278" w:lineRule="auto"/>
        <w:ind w:left="122" w:right="38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карнитинпальмитоилтрансферазы,</w:t>
      </w:r>
      <w:r w:rsidRPr="00200124">
        <w:rPr>
          <w:color w:val="0A0A0A"/>
          <w:w w:val="105"/>
          <w:sz w:val="27"/>
          <w:lang w:val="ru-RU"/>
        </w:rPr>
        <w:tab/>
        <w:t>тип карнитин</w:t>
      </w:r>
      <w:r w:rsidRPr="00200124">
        <w:rPr>
          <w:color w:val="0A0A0A"/>
          <w:w w:val="105"/>
          <w:sz w:val="27"/>
          <w:lang w:val="ru-RU"/>
        </w:rPr>
        <w:tab/>
        <w:t>пальмитоилтрансферазы,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6"/>
          <w:w w:val="105"/>
          <w:sz w:val="27"/>
          <w:lang w:val="ru-RU"/>
        </w:rPr>
        <w:t>тип</w:t>
      </w:r>
    </w:p>
    <w:p w14:paraId="08B4BA9D" w14:textId="77777777" w:rsidR="00622FFF" w:rsidRPr="00200124" w:rsidRDefault="00251F00">
      <w:pPr>
        <w:spacing w:before="59" w:line="223" w:lineRule="exact"/>
        <w:ind w:left="122"/>
        <w:rPr>
          <w:sz w:val="25"/>
          <w:lang w:val="ru-RU"/>
        </w:rPr>
      </w:pPr>
      <w:r w:rsidRPr="00200124">
        <w:rPr>
          <w:lang w:val="ru-RU"/>
        </w:rPr>
        <w:br w:type="column"/>
      </w:r>
      <w:r>
        <w:rPr>
          <w:color w:val="0A0A0A"/>
          <w:w w:val="110"/>
          <w:sz w:val="25"/>
        </w:rPr>
        <w:t>I</w:t>
      </w:r>
      <w:r w:rsidRPr="00200124">
        <w:rPr>
          <w:color w:val="0A0A0A"/>
          <w:w w:val="110"/>
          <w:sz w:val="25"/>
          <w:lang w:val="ru-RU"/>
        </w:rPr>
        <w:t>·</w:t>
      </w:r>
    </w:p>
    <w:p w14:paraId="1867D6C7" w14:textId="77777777" w:rsidR="00622FFF" w:rsidRPr="00200124" w:rsidRDefault="00251F00">
      <w:pPr>
        <w:pStyle w:val="2"/>
        <w:spacing w:line="193" w:lineRule="exact"/>
        <w:ind w:left="221" w:right="0"/>
        <w:jc w:val="left"/>
        <w:rPr>
          <w:rFonts w:ascii="Arial"/>
          <w:lang w:val="ru-RU"/>
        </w:rPr>
      </w:pPr>
      <w:r w:rsidRPr="00200124">
        <w:rPr>
          <w:rFonts w:ascii="Arial"/>
          <w:color w:val="0A0A0A"/>
          <w:w w:val="108"/>
          <w:lang w:val="ru-RU"/>
        </w:rPr>
        <w:t>'</w:t>
      </w:r>
    </w:p>
    <w:p w14:paraId="62A75D8B" w14:textId="77777777" w:rsidR="00622FFF" w:rsidRPr="00200124" w:rsidRDefault="00251F00">
      <w:pPr>
        <w:spacing w:line="246" w:lineRule="exact"/>
        <w:ind w:left="246"/>
        <w:rPr>
          <w:sz w:val="27"/>
          <w:lang w:val="ru-RU"/>
        </w:rPr>
      </w:pPr>
      <w:r>
        <w:rPr>
          <w:color w:val="0A0A0A"/>
          <w:w w:val="105"/>
          <w:sz w:val="27"/>
        </w:rPr>
        <w:t>II</w:t>
      </w:r>
      <w:r w:rsidRPr="00200124">
        <w:rPr>
          <w:color w:val="0A0A0A"/>
          <w:w w:val="105"/>
          <w:sz w:val="27"/>
          <w:lang w:val="ru-RU"/>
        </w:rPr>
        <w:t>;</w:t>
      </w:r>
    </w:p>
    <w:p w14:paraId="49BC81C0" w14:textId="77777777" w:rsidR="00622FFF" w:rsidRPr="00200124" w:rsidRDefault="00251F00">
      <w:pPr>
        <w:spacing w:before="50" w:line="278" w:lineRule="auto"/>
        <w:ind w:left="122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недостаточность недостаточность</w:t>
      </w:r>
    </w:p>
    <w:p w14:paraId="5FCA7DF0" w14:textId="77777777" w:rsidR="00622FFF" w:rsidRPr="00200124" w:rsidRDefault="00622FFF">
      <w:pPr>
        <w:spacing w:line="278" w:lineRule="auto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3" w:space="720" w:equalWidth="0">
            <w:col w:w="5863" w:space="278"/>
            <w:col w:w="553" w:space="399"/>
            <w:col w:w="2257"/>
          </w:cols>
        </w:sectPr>
      </w:pPr>
    </w:p>
    <w:p w14:paraId="764E3C32" w14:textId="77777777" w:rsidR="00622FFF" w:rsidRPr="00200124" w:rsidRDefault="00251F00">
      <w:pPr>
        <w:spacing w:line="278" w:lineRule="auto"/>
        <w:ind w:left="121" w:right="13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карнитин/ацилкарнитинтранслоказы; нарушения обмена серосодержащих аминокислот (гомоцистинурия); нарушения обмена цикла мочевины (цитруллинемия, тип </w:t>
      </w:r>
      <w:r>
        <w:rPr>
          <w:color w:val="0A0A0A"/>
          <w:w w:val="105"/>
          <w:sz w:val="27"/>
        </w:rPr>
        <w:t>I</w:t>
      </w:r>
      <w:r w:rsidRPr="00200124">
        <w:rPr>
          <w:color w:val="0A0A0A"/>
          <w:w w:val="105"/>
          <w:sz w:val="27"/>
          <w:lang w:val="ru-RU"/>
        </w:rPr>
        <w:t xml:space="preserve">; аргиназная недостаточность); нарушения обмена лизина и гидроксилизина (глутаровая ацидемия, тип </w:t>
      </w:r>
      <w:r>
        <w:rPr>
          <w:color w:val="0A0A0A"/>
          <w:w w:val="105"/>
          <w:sz w:val="27"/>
        </w:rPr>
        <w:t>I</w:t>
      </w:r>
      <w:r w:rsidRPr="00200124">
        <w:rPr>
          <w:color w:val="0A0A0A"/>
          <w:w w:val="105"/>
          <w:sz w:val="27"/>
          <w:lang w:val="ru-RU"/>
        </w:rPr>
        <w:t>; глутар</w:t>
      </w:r>
      <w:r w:rsidRPr="00200124">
        <w:rPr>
          <w:color w:val="0A0A0A"/>
          <w:w w:val="105"/>
          <w:sz w:val="27"/>
          <w:lang w:val="ru-RU"/>
        </w:rPr>
        <w:t xml:space="preserve">овая ацидемия, тип </w:t>
      </w:r>
      <w:r>
        <w:rPr>
          <w:color w:val="0A0A0A"/>
          <w:w w:val="105"/>
          <w:sz w:val="27"/>
        </w:rPr>
        <w:t>II</w:t>
      </w:r>
      <w:r w:rsidRPr="00200124">
        <w:rPr>
          <w:color w:val="0A0A0A"/>
          <w:w w:val="105"/>
          <w:sz w:val="27"/>
          <w:lang w:val="ru-RU"/>
        </w:rPr>
        <w:t xml:space="preserve"> (рибофлавин - чувствительная форма); детская спинальная мышечная атрофия, </w:t>
      </w:r>
      <w:r>
        <w:rPr>
          <w:color w:val="0A0A0A"/>
          <w:w w:val="105"/>
          <w:sz w:val="27"/>
        </w:rPr>
        <w:t>I</w:t>
      </w:r>
      <w:r w:rsidRPr="00200124">
        <w:rPr>
          <w:color w:val="0A0A0A"/>
          <w:w w:val="105"/>
          <w:sz w:val="27"/>
          <w:lang w:val="ru-RU"/>
        </w:rPr>
        <w:t xml:space="preserve"> тип (Вердинга-Гоффмана); другие наследственные спинальные мышечные атрофии; первичные иммунодефициты) - новорожденные, родившиеся живыми.</w:t>
      </w:r>
    </w:p>
    <w:p w14:paraId="32684C77" w14:textId="77777777" w:rsidR="00622FFF" w:rsidRDefault="00251F00">
      <w:pPr>
        <w:spacing w:before="2" w:line="278" w:lineRule="auto"/>
        <w:ind w:left="121" w:right="140" w:firstLine="71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 xml:space="preserve">Беременные женщины, </w:t>
      </w:r>
      <w:r w:rsidRPr="00200124">
        <w:rPr>
          <w:color w:val="0A0A0A"/>
          <w:w w:val="105"/>
          <w:sz w:val="27"/>
          <w:lang w:val="ru-RU"/>
        </w:rPr>
        <w:t xml:space="preserve">обратившиеся  в медицинские  организации и иные организации, оказывающие медицинскую помощь по профилю </w:t>
      </w:r>
      <w:r>
        <w:rPr>
          <w:color w:val="0A0A0A"/>
          <w:w w:val="105"/>
          <w:sz w:val="27"/>
        </w:rPr>
        <w:t xml:space="preserve">"акушерство и  гинекология"  в  амбулаторных  условиях,  имеют  право на получение правовой, психологической и медико-социальной  помощи, в том числе по </w:t>
      </w:r>
      <w:r>
        <w:rPr>
          <w:color w:val="0A0A0A"/>
          <w:w w:val="105"/>
          <w:sz w:val="27"/>
        </w:rPr>
        <w:t>профилактике прерывания</w:t>
      </w:r>
      <w:r>
        <w:rPr>
          <w:color w:val="0A0A0A"/>
          <w:spacing w:val="20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беременности.</w:t>
      </w:r>
    </w:p>
    <w:p w14:paraId="664A4646" w14:textId="77777777" w:rsidR="00622FFF" w:rsidRPr="00200124" w:rsidRDefault="00251F00">
      <w:pPr>
        <w:spacing w:before="2"/>
        <w:ind w:left="834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Исполнительные органы субъекта Российской</w:t>
      </w:r>
      <w:r w:rsidRPr="00200124">
        <w:rPr>
          <w:color w:val="0A0A0A"/>
          <w:spacing w:val="55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Федерации,</w:t>
      </w:r>
    </w:p>
    <w:p w14:paraId="4A76CB7D" w14:textId="77777777" w:rsidR="00622FFF" w:rsidRPr="00200124" w:rsidRDefault="00622FFF">
      <w:pPr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4A694F01" w14:textId="77777777" w:rsidR="00622FFF" w:rsidRPr="00200124" w:rsidRDefault="00251F00">
      <w:pPr>
        <w:spacing w:before="50" w:line="278" w:lineRule="auto"/>
        <w:ind w:left="121" w:right="38" w:firstLine="5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уполномоченные власти субъекта Министерством</w:t>
      </w:r>
    </w:p>
    <w:p w14:paraId="4508B5FA" w14:textId="77777777" w:rsidR="00622FFF" w:rsidRPr="00200124" w:rsidRDefault="00251F00">
      <w:pPr>
        <w:spacing w:before="50" w:line="278" w:lineRule="auto"/>
        <w:ind w:left="153" w:right="124" w:hanging="33"/>
        <w:jc w:val="both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высшим исполнительным органом государственной Российской Федерации, в порядке, утверждаемом здравоохран</w:t>
      </w:r>
      <w:r w:rsidRPr="00200124">
        <w:rPr>
          <w:color w:val="0A0A0A"/>
          <w:sz w:val="27"/>
          <w:lang w:val="ru-RU"/>
        </w:rPr>
        <w:t>ения Российской Федерации, ведут</w:t>
      </w:r>
    </w:p>
    <w:p w14:paraId="7A39FEC6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2248" w:space="55"/>
            <w:col w:w="7047"/>
          </w:cols>
        </w:sectPr>
      </w:pPr>
    </w:p>
    <w:p w14:paraId="1DEFF2A9" w14:textId="77777777" w:rsidR="00622FFF" w:rsidRPr="00200124" w:rsidRDefault="00251F00">
      <w:pPr>
        <w:spacing w:before="1" w:line="278" w:lineRule="auto"/>
        <w:ind w:left="121" w:right="12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мониторинг оказываемой таким  женщинам  правовой,  психологической и медико-социальной помощи в разрезе проведенных таким женщинам мероприятий, направленных на профилактику прерывания беременности, включая мероприятия по решению причины, приведшей к желани</w:t>
      </w:r>
      <w:r w:rsidRPr="00200124">
        <w:rPr>
          <w:color w:val="0A0A0A"/>
          <w:w w:val="105"/>
          <w:sz w:val="27"/>
          <w:lang w:val="ru-RU"/>
        </w:rPr>
        <w:t>ю беременной женщины прервать беременность, а также оценивают эффективность такой</w:t>
      </w:r>
      <w:r w:rsidRPr="00200124">
        <w:rPr>
          <w:color w:val="0A0A0A"/>
          <w:spacing w:val="-4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помощи.</w:t>
      </w:r>
    </w:p>
    <w:p w14:paraId="193CF345" w14:textId="77777777" w:rsidR="00622FFF" w:rsidRPr="00200124" w:rsidRDefault="00251F00">
      <w:pPr>
        <w:spacing w:before="2" w:line="278" w:lineRule="auto"/>
        <w:ind w:left="121" w:right="121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Дополнительно к объемам медицинской помощи, оказываемой гражданам в рамках Программы, осуществляется дополнительное финансовое      обеспечение       оказания       м</w:t>
      </w:r>
      <w:r w:rsidRPr="00200124">
        <w:rPr>
          <w:color w:val="0A0A0A"/>
          <w:w w:val="105"/>
          <w:sz w:val="27"/>
          <w:lang w:val="ru-RU"/>
        </w:rPr>
        <w:t>едицинской       помощи (при необходимости за пределами Российской Федерации) детям, страдающим тяжелыми жизнеугрожающими и хроническими заболеваниями, в том числе прогрессирующими редкими (орфанными) заболеваниями,   включая   обеспечение   лекарственными</w:t>
      </w:r>
      <w:r w:rsidRPr="00200124">
        <w:rPr>
          <w:color w:val="0A0A0A"/>
          <w:w w:val="105"/>
          <w:sz w:val="27"/>
          <w:lang w:val="ru-RU"/>
        </w:rPr>
        <w:t xml:space="preserve">    препаратами и  медицинскими   изделиями,   в   том   числе   не   зарегистрированными в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Российской</w:t>
      </w:r>
      <w:r w:rsidRPr="00200124">
        <w:rPr>
          <w:color w:val="0A0A0A"/>
          <w:spacing w:val="-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Федерации,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а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также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техническими</w:t>
      </w:r>
      <w:r w:rsidRPr="00200124">
        <w:rPr>
          <w:color w:val="0A0A0A"/>
          <w:spacing w:val="-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средствами</w:t>
      </w:r>
      <w:r w:rsidRPr="00200124">
        <w:rPr>
          <w:color w:val="0A0A0A"/>
          <w:spacing w:val="-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реабилитации,</w:t>
      </w:r>
    </w:p>
    <w:p w14:paraId="524D688B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7EB08B76" w14:textId="77777777" w:rsidR="00622FFF" w:rsidRPr="00200124" w:rsidRDefault="00622FFF">
      <w:pPr>
        <w:pStyle w:val="a3"/>
        <w:spacing w:before="10"/>
        <w:rPr>
          <w:sz w:val="26"/>
          <w:lang w:val="ru-RU"/>
        </w:rPr>
      </w:pPr>
    </w:p>
    <w:p w14:paraId="55E32E71" w14:textId="77777777" w:rsidR="00622FFF" w:rsidRPr="00200124" w:rsidRDefault="00251F00">
      <w:pPr>
        <w:tabs>
          <w:tab w:val="left" w:pos="804"/>
          <w:tab w:val="left" w:pos="2896"/>
          <w:tab w:val="left" w:pos="3434"/>
          <w:tab w:val="left" w:pos="5436"/>
          <w:tab w:val="left" w:pos="6914"/>
        </w:tabs>
        <w:spacing w:before="89"/>
        <w:ind w:left="122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не</w:t>
      </w:r>
      <w:r w:rsidRPr="00200124">
        <w:rPr>
          <w:color w:val="0A0A0A"/>
          <w:w w:val="105"/>
          <w:sz w:val="27"/>
          <w:lang w:val="ru-RU"/>
        </w:rPr>
        <w:tab/>
        <w:t>включенными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6"/>
          <w:lang w:val="ru-RU"/>
        </w:rPr>
        <w:t>в</w:t>
      </w:r>
      <w:r w:rsidRPr="00200124">
        <w:rPr>
          <w:color w:val="0A0A0A"/>
          <w:w w:val="105"/>
          <w:sz w:val="26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федеральный</w:t>
      </w:r>
      <w:r w:rsidRPr="00200124">
        <w:rPr>
          <w:color w:val="0A0A0A"/>
          <w:w w:val="105"/>
          <w:sz w:val="27"/>
          <w:lang w:val="ru-RU"/>
        </w:rPr>
        <w:tab/>
        <w:t>перечень</w:t>
      </w:r>
      <w:r w:rsidRPr="00200124">
        <w:rPr>
          <w:color w:val="0A0A0A"/>
          <w:w w:val="105"/>
          <w:sz w:val="27"/>
          <w:lang w:val="ru-RU"/>
        </w:rPr>
        <w:tab/>
        <w:t>реабилитационных</w:t>
      </w:r>
    </w:p>
    <w:p w14:paraId="07799991" w14:textId="77777777" w:rsidR="00622FFF" w:rsidRPr="00200124" w:rsidRDefault="00622FFF">
      <w:pPr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5F051475" w14:textId="77777777" w:rsidR="00622FFF" w:rsidRPr="00200124" w:rsidRDefault="00251F00">
      <w:pPr>
        <w:tabs>
          <w:tab w:val="left" w:pos="2271"/>
        </w:tabs>
        <w:spacing w:before="50" w:line="278" w:lineRule="auto"/>
        <w:ind w:left="122" w:right="38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мероприятий,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технических </w:t>
      </w:r>
      <w:r w:rsidRPr="00200124">
        <w:rPr>
          <w:color w:val="0A0A0A"/>
          <w:sz w:val="27"/>
          <w:lang w:val="ru-RU"/>
        </w:rPr>
        <w:t>предоставляемых</w:t>
      </w:r>
      <w:r w:rsidRPr="00200124">
        <w:rPr>
          <w:color w:val="0A0A0A"/>
          <w:spacing w:val="14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инвалиду.</w:t>
      </w:r>
    </w:p>
    <w:p w14:paraId="60EEC2F7" w14:textId="77777777" w:rsidR="00622FFF" w:rsidRPr="00200124" w:rsidRDefault="00251F00">
      <w:pPr>
        <w:spacing w:before="50"/>
        <w:ind w:left="122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средств</w:t>
      </w:r>
    </w:p>
    <w:p w14:paraId="42BA5E3D" w14:textId="77777777" w:rsidR="00622FFF" w:rsidRPr="00200124" w:rsidRDefault="00251F00">
      <w:pPr>
        <w:tabs>
          <w:tab w:val="left" w:pos="2298"/>
          <w:tab w:val="left" w:pos="2947"/>
        </w:tabs>
        <w:spacing w:before="55"/>
        <w:ind w:left="122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реабилитации</w:t>
      </w:r>
      <w:r w:rsidRPr="00200124">
        <w:rPr>
          <w:color w:val="0A0A0A"/>
          <w:sz w:val="27"/>
          <w:lang w:val="ru-RU"/>
        </w:rPr>
        <w:tab/>
        <w:t>и</w:t>
      </w:r>
      <w:r w:rsidRPr="00200124">
        <w:rPr>
          <w:color w:val="0A0A0A"/>
          <w:sz w:val="27"/>
          <w:lang w:val="ru-RU"/>
        </w:rPr>
        <w:tab/>
        <w:t>услу½</w:t>
      </w:r>
    </w:p>
    <w:p w14:paraId="02BE2234" w14:textId="77777777" w:rsidR="00622FFF" w:rsidRPr="00200124" w:rsidRDefault="00622FFF">
      <w:pPr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3" w:space="720" w:equalWidth="0">
            <w:col w:w="3792" w:space="365"/>
            <w:col w:w="1058" w:space="351"/>
            <w:col w:w="3784"/>
          </w:cols>
        </w:sectPr>
      </w:pPr>
    </w:p>
    <w:p w14:paraId="5332E8C6" w14:textId="77777777" w:rsidR="00622FFF" w:rsidRPr="00200124" w:rsidRDefault="00251F00">
      <w:pPr>
        <w:spacing w:line="278" w:lineRule="auto"/>
        <w:ind w:left="123" w:right="148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Регистрация      и      учет      впервые      выявленных      пациентов со злокачественными новообразованиями, в том числе диагноз которых ус</w:t>
      </w:r>
      <w:r w:rsidRPr="00200124">
        <w:rPr>
          <w:color w:val="0A0A0A"/>
          <w:w w:val="105"/>
          <w:sz w:val="27"/>
          <w:lang w:val="ru-RU"/>
        </w:rPr>
        <w:t>тановлен медицинскими организациями, не</w:t>
      </w:r>
      <w:r w:rsidRPr="00200124">
        <w:rPr>
          <w:color w:val="0A0A0A"/>
          <w:spacing w:val="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являющимися</w:t>
      </w:r>
    </w:p>
    <w:p w14:paraId="6318E380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4CDC81BC" w14:textId="77777777" w:rsidR="00622FFF" w:rsidRPr="00200124" w:rsidRDefault="00251F00">
      <w:pPr>
        <w:tabs>
          <w:tab w:val="left" w:pos="1681"/>
          <w:tab w:val="left" w:pos="2074"/>
        </w:tabs>
        <w:spacing w:before="1" w:line="278" w:lineRule="auto"/>
        <w:ind w:left="122" w:firstLine="1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специализированными положения</w:t>
      </w:r>
      <w:r w:rsidRPr="00200124">
        <w:rPr>
          <w:color w:val="0A0A0A"/>
          <w:w w:val="105"/>
          <w:sz w:val="27"/>
          <w:lang w:val="ru-RU"/>
        </w:rPr>
        <w:tab/>
        <w:t>о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3"/>
          <w:sz w:val="27"/>
          <w:lang w:val="ru-RU"/>
        </w:rPr>
        <w:t>передаче</w:t>
      </w:r>
    </w:p>
    <w:p w14:paraId="4269FA24" w14:textId="77777777" w:rsidR="00622FFF" w:rsidRPr="00200124" w:rsidRDefault="00251F00">
      <w:pPr>
        <w:tabs>
          <w:tab w:val="left" w:pos="1545"/>
          <w:tab w:val="left" w:pos="1938"/>
          <w:tab w:val="left" w:pos="2685"/>
          <w:tab w:val="left" w:pos="2867"/>
          <w:tab w:val="left" w:pos="4145"/>
          <w:tab w:val="left" w:pos="4535"/>
          <w:tab w:val="left" w:pos="5025"/>
        </w:tabs>
        <w:spacing w:before="1" w:line="278" w:lineRule="auto"/>
        <w:ind w:left="199" w:right="148" w:hanging="77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w w:val="105"/>
          <w:sz w:val="27"/>
          <w:lang w:val="ru-RU"/>
        </w:rPr>
        <w:t>онкологическими</w:t>
      </w:r>
      <w:r w:rsidRPr="00200124">
        <w:rPr>
          <w:color w:val="0A0A0A"/>
          <w:w w:val="105"/>
          <w:sz w:val="27"/>
          <w:lang w:val="ru-RU"/>
        </w:rPr>
        <w:tab/>
        <w:t>организациями,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3"/>
          <w:sz w:val="27"/>
          <w:lang w:val="ru-RU"/>
        </w:rPr>
        <w:t xml:space="preserve">включая </w:t>
      </w:r>
      <w:r w:rsidRPr="00200124">
        <w:rPr>
          <w:color w:val="0A0A0A"/>
          <w:w w:val="105"/>
          <w:sz w:val="27"/>
          <w:lang w:val="ru-RU"/>
        </w:rPr>
        <w:t>сведений</w:t>
      </w:r>
      <w:r w:rsidRPr="00200124">
        <w:rPr>
          <w:color w:val="0A0A0A"/>
          <w:w w:val="105"/>
          <w:sz w:val="27"/>
          <w:lang w:val="ru-RU"/>
        </w:rPr>
        <w:tab/>
        <w:t>о</w:t>
      </w:r>
      <w:r w:rsidRPr="00200124">
        <w:rPr>
          <w:color w:val="0A0A0A"/>
          <w:w w:val="105"/>
          <w:sz w:val="27"/>
          <w:lang w:val="ru-RU"/>
        </w:rPr>
        <w:tab/>
        <w:t>таких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больных</w:t>
      </w:r>
      <w:r w:rsidRPr="00200124">
        <w:rPr>
          <w:color w:val="0A0A0A"/>
          <w:w w:val="105"/>
          <w:sz w:val="27"/>
          <w:lang w:val="ru-RU"/>
        </w:rPr>
        <w:tab/>
        <w:t>в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профильные</w:t>
      </w:r>
    </w:p>
    <w:p w14:paraId="76ADFFAE" w14:textId="77777777" w:rsidR="00622FFF" w:rsidRPr="00200124" w:rsidRDefault="00622FFF">
      <w:pPr>
        <w:spacing w:line="278" w:lineRule="auto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3119" w:space="66"/>
            <w:col w:w="6165"/>
          </w:cols>
        </w:sectPr>
      </w:pPr>
    </w:p>
    <w:p w14:paraId="0C36B6CB" w14:textId="77777777" w:rsidR="00622FFF" w:rsidRPr="00200124" w:rsidRDefault="00251F00">
      <w:pPr>
        <w:spacing w:before="1" w:line="278" w:lineRule="auto"/>
        <w:ind w:left="123" w:right="153" w:hanging="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медицинские организации, осуществляются в соответствии с порядком оказания медицинской помощи, утвержденным Министерством здравоохранения Российской Федерации.</w:t>
      </w:r>
    </w:p>
    <w:p w14:paraId="2A0F3189" w14:textId="77777777" w:rsidR="00622FFF" w:rsidRDefault="00251F00">
      <w:pPr>
        <w:spacing w:before="1" w:line="278" w:lineRule="auto"/>
        <w:ind w:left="122" w:right="129" w:firstLine="712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Пациентам в возрасте до 21 года при отдельных онкологических заболеваниях с целью продолжения ле</w:t>
      </w:r>
      <w:r w:rsidRPr="00200124">
        <w:rPr>
          <w:color w:val="0A0A0A"/>
          <w:w w:val="105"/>
          <w:sz w:val="27"/>
          <w:lang w:val="ru-RU"/>
        </w:rPr>
        <w:t>чения, которое  начато  в возрасте до 18 лет, первичная специализированная медико-санитарная помощь, специализированная, в том числе высокотехнологичная, медицинская помощь может быть оказана в медицинских организациях, оказывающих медицинскую помощь детям</w:t>
      </w:r>
      <w:r w:rsidRPr="00200124">
        <w:rPr>
          <w:color w:val="0A0A0A"/>
          <w:w w:val="105"/>
          <w:sz w:val="27"/>
          <w:lang w:val="ru-RU"/>
        </w:rPr>
        <w:t xml:space="preserve"> по профилю </w:t>
      </w:r>
      <w:r>
        <w:rPr>
          <w:color w:val="0A0A0A"/>
          <w:w w:val="105"/>
          <w:sz w:val="27"/>
        </w:rPr>
        <w:t>"детская онкология", в случаях и при соблюдении условий, которые установлены порядком оказания медицинской помощи, утвержденным Министерством здравоохранения Российской</w:t>
      </w:r>
      <w:r>
        <w:rPr>
          <w:color w:val="0A0A0A"/>
          <w:spacing w:val="19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Федерации.</w:t>
      </w:r>
    </w:p>
    <w:p w14:paraId="23EC198E" w14:textId="77777777" w:rsidR="00622FFF" w:rsidRDefault="00622FFF">
      <w:pPr>
        <w:pStyle w:val="a3"/>
        <w:spacing w:before="10"/>
        <w:rPr>
          <w:sz w:val="24"/>
        </w:rPr>
      </w:pPr>
    </w:p>
    <w:p w14:paraId="339D2CAF" w14:textId="77777777" w:rsidR="00622FFF" w:rsidRDefault="00251F00">
      <w:pPr>
        <w:pStyle w:val="a5"/>
        <w:numPr>
          <w:ilvl w:val="1"/>
          <w:numId w:val="18"/>
        </w:numPr>
        <w:tabs>
          <w:tab w:val="left" w:pos="1211"/>
        </w:tabs>
        <w:spacing w:before="0"/>
        <w:ind w:left="1210" w:hanging="402"/>
        <w:jc w:val="left"/>
        <w:rPr>
          <w:color w:val="0A0A0A"/>
          <w:sz w:val="27"/>
        </w:rPr>
      </w:pPr>
      <w:r>
        <w:rPr>
          <w:color w:val="0A0A0A"/>
          <w:sz w:val="27"/>
        </w:rPr>
        <w:t>Базовая программа обязательного медицинского</w:t>
      </w:r>
      <w:r>
        <w:rPr>
          <w:color w:val="0A0A0A"/>
          <w:spacing w:val="-16"/>
          <w:sz w:val="27"/>
        </w:rPr>
        <w:t xml:space="preserve"> </w:t>
      </w:r>
      <w:r>
        <w:rPr>
          <w:color w:val="0A0A0A"/>
          <w:sz w:val="27"/>
        </w:rPr>
        <w:t>страхования</w:t>
      </w:r>
    </w:p>
    <w:p w14:paraId="2FC81615" w14:textId="77777777" w:rsidR="00622FFF" w:rsidRDefault="00622FFF">
      <w:pPr>
        <w:pStyle w:val="a3"/>
        <w:spacing w:before="4"/>
        <w:rPr>
          <w:sz w:val="32"/>
        </w:rPr>
      </w:pPr>
    </w:p>
    <w:p w14:paraId="2A03FBAC" w14:textId="77777777" w:rsidR="00622FFF" w:rsidRDefault="00251F00">
      <w:pPr>
        <w:spacing w:line="278" w:lineRule="auto"/>
        <w:ind w:left="123" w:right="161" w:firstLine="711"/>
        <w:jc w:val="both"/>
        <w:rPr>
          <w:sz w:val="27"/>
        </w:rPr>
      </w:pPr>
      <w:r w:rsidRPr="00200124">
        <w:rPr>
          <w:color w:val="0A0A0A"/>
          <w:sz w:val="27"/>
          <w:lang w:val="ru-RU"/>
        </w:rPr>
        <w:t>Базов</w:t>
      </w:r>
      <w:r w:rsidRPr="00200124">
        <w:rPr>
          <w:color w:val="0A0A0A"/>
          <w:sz w:val="27"/>
          <w:lang w:val="ru-RU"/>
        </w:rPr>
        <w:t>ая программа  обязательного  медицинского  страхования является составной частью</w:t>
      </w:r>
      <w:r w:rsidRPr="00200124">
        <w:rPr>
          <w:color w:val="0A0A0A"/>
          <w:spacing w:val="-2"/>
          <w:sz w:val="27"/>
          <w:lang w:val="ru-RU"/>
        </w:rPr>
        <w:t xml:space="preserve"> </w:t>
      </w:r>
      <w:r>
        <w:rPr>
          <w:color w:val="0A0A0A"/>
          <w:sz w:val="27"/>
        </w:rPr>
        <w:t>Программы.</w:t>
      </w:r>
    </w:p>
    <w:p w14:paraId="75DAB95E" w14:textId="77777777" w:rsidR="00622FFF" w:rsidRPr="00200124" w:rsidRDefault="00251F00">
      <w:pPr>
        <w:spacing w:before="1" w:line="278" w:lineRule="auto"/>
        <w:ind w:left="123" w:right="157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В рамках базовой программы обязательного  медицинского страхования застрахованным</w:t>
      </w:r>
      <w:r w:rsidRPr="00200124">
        <w:rPr>
          <w:color w:val="0A0A0A"/>
          <w:spacing w:val="-30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лицам:</w:t>
      </w:r>
    </w:p>
    <w:p w14:paraId="63063AB7" w14:textId="77777777" w:rsidR="00622FFF" w:rsidRDefault="00251F00">
      <w:pPr>
        <w:spacing w:line="278" w:lineRule="auto"/>
        <w:ind w:left="121" w:right="138" w:firstLine="71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 xml:space="preserve">оказываются первичная медико-санитарная помощь, включая профилактическую помощь, а также консультирование медицинским психологом по  направлению  </w:t>
      </w:r>
      <w:r>
        <w:rPr>
          <w:color w:val="0A0A0A"/>
          <w:w w:val="105"/>
          <w:sz w:val="27"/>
        </w:rPr>
        <w:t>лечащего  врача  по  вопросам,  связанным  с имеющимся заболеванием и (или) состоянием, включенным в базовую п</w:t>
      </w:r>
      <w:r>
        <w:rPr>
          <w:color w:val="0A0A0A"/>
          <w:w w:val="105"/>
          <w:sz w:val="27"/>
        </w:rPr>
        <w:t>рограмму обязательного медицинского страхования: пациентов из числа ветеранов</w:t>
      </w:r>
      <w:r>
        <w:rPr>
          <w:color w:val="0A0A0A"/>
          <w:spacing w:val="-1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боевых</w:t>
      </w:r>
      <w:r>
        <w:rPr>
          <w:color w:val="0A0A0A"/>
          <w:spacing w:val="-19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действий;</w:t>
      </w:r>
      <w:r>
        <w:rPr>
          <w:color w:val="0A0A0A"/>
          <w:spacing w:val="-1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лиц,</w:t>
      </w:r>
      <w:r>
        <w:rPr>
          <w:color w:val="0A0A0A"/>
          <w:spacing w:val="-2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состоящих</w:t>
      </w:r>
      <w:r>
        <w:rPr>
          <w:color w:val="0A0A0A"/>
          <w:spacing w:val="-1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на</w:t>
      </w:r>
      <w:r>
        <w:rPr>
          <w:color w:val="0A0A0A"/>
          <w:spacing w:val="-2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диспансерном</w:t>
      </w:r>
      <w:r>
        <w:rPr>
          <w:color w:val="0A0A0A"/>
          <w:spacing w:val="-8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наблюдении; женщин в период беременности, родов и послеродовой период, скорая медицинская</w:t>
      </w:r>
      <w:r>
        <w:rPr>
          <w:color w:val="0A0A0A"/>
          <w:spacing w:val="-2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помощь</w:t>
      </w:r>
      <w:r>
        <w:rPr>
          <w:color w:val="0A0A0A"/>
          <w:spacing w:val="-27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(за</w:t>
      </w:r>
      <w:r>
        <w:rPr>
          <w:color w:val="0A0A0A"/>
          <w:spacing w:val="-3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исключением</w:t>
      </w:r>
      <w:r>
        <w:rPr>
          <w:color w:val="0A0A0A"/>
          <w:spacing w:val="-20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санитарно-авиацио</w:t>
      </w:r>
      <w:r>
        <w:rPr>
          <w:color w:val="0A0A0A"/>
          <w:w w:val="105"/>
          <w:sz w:val="27"/>
        </w:rPr>
        <w:t>нной</w:t>
      </w:r>
      <w:r>
        <w:rPr>
          <w:color w:val="0A0A0A"/>
          <w:spacing w:val="-30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 xml:space="preserve">эвакуации), специализированная медицинская </w:t>
      </w:r>
      <w:r>
        <w:rPr>
          <w:b/>
          <w:color w:val="0A0A0A"/>
          <w:w w:val="105"/>
          <w:sz w:val="25"/>
        </w:rPr>
        <w:t xml:space="preserve">помощь, </w:t>
      </w:r>
      <w:r>
        <w:rPr>
          <w:color w:val="0A0A0A"/>
          <w:w w:val="105"/>
          <w:sz w:val="26"/>
        </w:rPr>
        <w:t xml:space="preserve">в </w:t>
      </w:r>
      <w:r>
        <w:rPr>
          <w:color w:val="0A0A0A"/>
          <w:w w:val="105"/>
          <w:sz w:val="27"/>
        </w:rPr>
        <w:t>том числе высокотехнологичная медицинская помощь, включенная в перечень видов высокотехнологичной медицинской помощи, финансовое обеспечение которых осуществляется за счет средств обязательного</w:t>
      </w:r>
      <w:r>
        <w:rPr>
          <w:color w:val="0A0A0A"/>
          <w:spacing w:val="70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меди</w:t>
      </w:r>
      <w:r>
        <w:rPr>
          <w:color w:val="0A0A0A"/>
          <w:w w:val="105"/>
          <w:sz w:val="27"/>
        </w:rPr>
        <w:t>цинского</w:t>
      </w:r>
    </w:p>
    <w:p w14:paraId="01076A28" w14:textId="77777777" w:rsidR="00622FFF" w:rsidRDefault="00622FFF">
      <w:pPr>
        <w:spacing w:line="278" w:lineRule="auto"/>
        <w:jc w:val="both"/>
        <w:rPr>
          <w:sz w:val="27"/>
        </w:rPr>
        <w:sectPr w:rsidR="00622FFF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148034AF" w14:textId="77777777" w:rsidR="00622FFF" w:rsidRDefault="00622FFF">
      <w:pPr>
        <w:pStyle w:val="a3"/>
        <w:spacing w:before="8"/>
        <w:rPr>
          <w:sz w:val="26"/>
        </w:rPr>
      </w:pPr>
    </w:p>
    <w:p w14:paraId="1571E13D" w14:textId="77777777" w:rsidR="00622FFF" w:rsidRPr="00200124" w:rsidRDefault="00251F00">
      <w:pPr>
        <w:spacing w:before="89" w:line="278" w:lineRule="auto"/>
        <w:ind w:left="121" w:right="121" w:firstLine="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страхования, при заболеваниях и состояниях, указанных в разделе </w:t>
      </w:r>
      <w:r>
        <w:rPr>
          <w:color w:val="0A0A0A"/>
          <w:w w:val="105"/>
          <w:sz w:val="27"/>
        </w:rPr>
        <w:t>III</w:t>
      </w:r>
      <w:r w:rsidRPr="00200124">
        <w:rPr>
          <w:color w:val="0A0A0A"/>
          <w:w w:val="105"/>
          <w:sz w:val="27"/>
          <w:lang w:val="ru-RU"/>
        </w:rPr>
        <w:t xml:space="preserve"> Программы, за исключением заболеваний, передаваемых половым путем, вызванных вирусом иммунодефицита человека, синдрома приобретенного иммунодефицита, туберкулеза, психических расстройств и</w:t>
      </w:r>
      <w:r w:rsidRPr="00200124">
        <w:rPr>
          <w:color w:val="0A0A0A"/>
          <w:w w:val="105"/>
          <w:sz w:val="27"/>
          <w:lang w:val="ru-RU"/>
        </w:rPr>
        <w:t xml:space="preserve"> расстройств поведения;</w:t>
      </w:r>
    </w:p>
    <w:p w14:paraId="4CDAA0F6" w14:textId="77777777" w:rsidR="00622FFF" w:rsidRPr="00200124" w:rsidRDefault="00251F00">
      <w:pPr>
        <w:spacing w:before="1" w:line="278" w:lineRule="auto"/>
        <w:ind w:left="121" w:right="125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осуществляются профилактические мероприятия, включая диспансеризацию,     диспансерное     наблюдение     (при     заболеваниях и состояниях, указанных в разделе </w:t>
      </w:r>
      <w:r>
        <w:rPr>
          <w:color w:val="0A0A0A"/>
          <w:w w:val="105"/>
          <w:sz w:val="27"/>
        </w:rPr>
        <w:t>III</w:t>
      </w:r>
      <w:r w:rsidRPr="00200124">
        <w:rPr>
          <w:color w:val="0A0A0A"/>
          <w:w w:val="105"/>
          <w:sz w:val="27"/>
          <w:lang w:val="ru-RU"/>
        </w:rPr>
        <w:t xml:space="preserve"> Программы, за исключением заболеваний, передаваемых половым путем,</w:t>
      </w:r>
      <w:r w:rsidRPr="00200124">
        <w:rPr>
          <w:color w:val="0A0A0A"/>
          <w:w w:val="105"/>
          <w:sz w:val="27"/>
          <w:lang w:val="ru-RU"/>
        </w:rPr>
        <w:t xml:space="preserve"> вызванных вирусом иммунодефицита человека, синдрома приобретенного иммунодефицита, туберкулеза,   психических    расстройств    и    расстройств    поведения), и профилактические медицинские осмотры граждан, в том числе отдельных категорий из них, указанн</w:t>
      </w:r>
      <w:r w:rsidRPr="00200124">
        <w:rPr>
          <w:color w:val="0A0A0A"/>
          <w:w w:val="105"/>
          <w:sz w:val="27"/>
          <w:lang w:val="ru-RU"/>
        </w:rPr>
        <w:t xml:space="preserve">ых в разделе </w:t>
      </w:r>
      <w:r>
        <w:rPr>
          <w:color w:val="0A0A0A"/>
          <w:w w:val="105"/>
          <w:sz w:val="27"/>
        </w:rPr>
        <w:t>III</w:t>
      </w:r>
      <w:r w:rsidRPr="00200124">
        <w:rPr>
          <w:color w:val="0A0A0A"/>
          <w:w w:val="105"/>
          <w:sz w:val="27"/>
          <w:lang w:val="ru-RU"/>
        </w:rPr>
        <w:t xml:space="preserve"> Программы, мероприятия      по      медицинской      реабилитации,      осуществляемой в медицинских организациях амбулаторно, стационарно и в условиях дневного стационара,  а  при  невозможности  такого  осуществления  - вне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</w:t>
      </w:r>
      <w:r w:rsidRPr="00200124">
        <w:rPr>
          <w:color w:val="0A0A0A"/>
          <w:spacing w:val="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</w:t>
      </w:r>
      <w:r w:rsidRPr="00200124">
        <w:rPr>
          <w:color w:val="0A0A0A"/>
          <w:w w:val="105"/>
          <w:sz w:val="27"/>
          <w:lang w:val="ru-RU"/>
        </w:rPr>
        <w:t>рганизации</w:t>
      </w:r>
      <w:r w:rsidRPr="00200124">
        <w:rPr>
          <w:color w:val="0A0A0A"/>
          <w:spacing w:val="-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дому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или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силами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выездных</w:t>
      </w:r>
      <w:r w:rsidRPr="00200124">
        <w:rPr>
          <w:color w:val="0A0A0A"/>
          <w:spacing w:val="-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медицинских бригад, аудиологическому скринингу, а также по применению вспомогательных репродуктивных технологий (экстракорпорального оплодотворения),  включая  обеспечение   лекарственными   препаратами в соответствии</w:t>
      </w:r>
      <w:r w:rsidRPr="00200124">
        <w:rPr>
          <w:color w:val="0A0A0A"/>
          <w:w w:val="105"/>
          <w:sz w:val="27"/>
          <w:lang w:val="ru-RU"/>
        </w:rPr>
        <w:t xml:space="preserve"> с законодательством Российской</w:t>
      </w:r>
      <w:r w:rsidRPr="00200124">
        <w:rPr>
          <w:color w:val="0A0A0A"/>
          <w:spacing w:val="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Федерации.</w:t>
      </w:r>
    </w:p>
    <w:p w14:paraId="7A5DDD9C" w14:textId="77777777" w:rsidR="00622FFF" w:rsidRPr="00200124" w:rsidRDefault="00251F00">
      <w:pPr>
        <w:spacing w:before="5" w:line="278" w:lineRule="auto"/>
        <w:ind w:left="121" w:right="145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 2025 года субъекты Российской Федерации устанавливают нормативы объема и финансового обеспечения медицинской помощи, оказываемой в условиях дневного стационара, раздельно для первичной медико-санитарной помощи и</w:t>
      </w:r>
      <w:r w:rsidRPr="00200124">
        <w:rPr>
          <w:color w:val="0A0A0A"/>
          <w:w w:val="105"/>
          <w:sz w:val="27"/>
          <w:lang w:val="ru-RU"/>
        </w:rPr>
        <w:t xml:space="preserve"> специализированной медицинской помощи, в соответствии с приложением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</w:t>
      </w:r>
      <w:r w:rsidRPr="00200124">
        <w:rPr>
          <w:color w:val="0A0A0A"/>
          <w:w w:val="105"/>
          <w:sz w:val="27"/>
          <w:lang w:val="ru-RU"/>
        </w:rPr>
        <w:t>2.</w:t>
      </w:r>
    </w:p>
    <w:p w14:paraId="7E0BA2E7" w14:textId="77777777" w:rsidR="00622FFF" w:rsidRPr="00200124" w:rsidRDefault="00251F00">
      <w:pPr>
        <w:spacing w:before="1" w:line="278" w:lineRule="auto"/>
        <w:ind w:left="121" w:right="128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Порядок формирования тарифа  на  оплату  медицинской  помощи по     обязательному     медицинскому     страхованию      </w:t>
      </w:r>
      <w:r>
        <w:rPr>
          <w:color w:val="0A0A0A"/>
          <w:w w:val="105"/>
          <w:sz w:val="27"/>
        </w:rPr>
        <w:t>устанавливается в соответствии с Федеральным законом "Об обяза</w:t>
      </w:r>
      <w:r>
        <w:rPr>
          <w:color w:val="0A0A0A"/>
          <w:w w:val="105"/>
          <w:sz w:val="27"/>
        </w:rPr>
        <w:t xml:space="preserve">тельном медицинском страховании в Российской Федерации". </w:t>
      </w:r>
      <w:r w:rsidRPr="00200124">
        <w:rPr>
          <w:color w:val="0A0A0A"/>
          <w:w w:val="105"/>
          <w:sz w:val="27"/>
          <w:lang w:val="ru-RU"/>
        </w:rPr>
        <w:t>Структура тарифа на оплату медицинской помощи включает в себя расходы на заработную плату, начисления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spacing w:val="-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оплату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труда,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прочие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выплаты,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приобретение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лекарственных средств, расходных материалов, продуктов питания, мягкого инвентаря, медицинского инструментария, реактивов и химикатов, прочих материальных  запасов,  расходы   на   оплату   стоимости   лабораторных и инструментальных исследований, проводим</w:t>
      </w:r>
      <w:r w:rsidRPr="00200124">
        <w:rPr>
          <w:color w:val="0A0A0A"/>
          <w:w w:val="105"/>
          <w:sz w:val="27"/>
          <w:lang w:val="ru-RU"/>
        </w:rPr>
        <w:t>ых в других учреждениях (при      отсутствии      в      медицинской      организации       лаборатории и диагностического оборудования), организации питания (при</w:t>
      </w:r>
      <w:r w:rsidRPr="00200124">
        <w:rPr>
          <w:color w:val="0A0A0A"/>
          <w:spacing w:val="6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отсутствии</w:t>
      </w:r>
    </w:p>
    <w:p w14:paraId="1F75743A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77F895BB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16951DC6" w14:textId="77777777" w:rsidR="00622FFF" w:rsidRPr="00200124" w:rsidRDefault="00251F00">
      <w:pPr>
        <w:spacing w:before="89" w:line="278" w:lineRule="auto"/>
        <w:ind w:left="122" w:right="128" w:firstLine="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организованного питания в медицинской организации), расходы на оплату услуг  связи,  транспортных  услуг,  коммунальных   услуг,   работ   и  услуг по содержанию имущества, расходы на арендную плату за пользование имуществом, оплату программного  обеспечен</w:t>
      </w:r>
      <w:r w:rsidRPr="00200124">
        <w:rPr>
          <w:color w:val="0A0A0A"/>
          <w:sz w:val="27"/>
          <w:lang w:val="ru-RU"/>
        </w:rPr>
        <w:t xml:space="preserve">ия  и  прочих  услуг, социальное обеспечение работников медицинских организаций, установленное законодательством Российской Федерации, прочие расходы, расходы на приобретение основных средств (оборудования, производственного       и       хозяйственного   </w:t>
      </w:r>
      <w:r w:rsidRPr="00200124">
        <w:rPr>
          <w:color w:val="0A0A0A"/>
          <w:sz w:val="27"/>
          <w:lang w:val="ru-RU"/>
        </w:rPr>
        <w:t xml:space="preserve">    инвентаря)        стоимостью до 100 тыс. рублей за  единицу,  а  также  допускается  приобретение основных средств (медицинских изделий, используемых для проведения медицинских вмешательств, лабораторных и инструментальных исследований) стоимостью до 1</w:t>
      </w:r>
      <w:r w:rsidRPr="00200124">
        <w:rPr>
          <w:color w:val="0A0A0A"/>
          <w:sz w:val="27"/>
          <w:lang w:val="ru-RU"/>
        </w:rPr>
        <w:t xml:space="preserve"> млн. рублей при отсутствии у медицинской организации не погашенной в течение 3 месяцев  кредиторской задолженности за счет средств обязательного медицинского</w:t>
      </w:r>
      <w:r w:rsidRPr="00200124">
        <w:rPr>
          <w:color w:val="0A0A0A"/>
          <w:spacing w:val="24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страхования.</w:t>
      </w:r>
    </w:p>
    <w:p w14:paraId="71A3EBB3" w14:textId="77777777" w:rsidR="00622FFF" w:rsidRDefault="00251F00">
      <w:pPr>
        <w:spacing w:before="4" w:line="278" w:lineRule="auto"/>
        <w:ind w:left="122" w:right="129" w:firstLine="712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Федеральный фонд обязательного медицинского страхования проводит анализ расходов мед</w:t>
      </w:r>
      <w:r w:rsidRPr="00200124">
        <w:rPr>
          <w:color w:val="0A0A0A"/>
          <w:w w:val="105"/>
          <w:sz w:val="27"/>
          <w:lang w:val="ru-RU"/>
        </w:rPr>
        <w:t>ицинских организаций в разрезе указанных расходов.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случае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выявления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повышения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доли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структуре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затрат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расходов на оплату услуг связи, транспортных услуг, коммунальных  услуг, работ  и  услуг  по  содержанию   </w:t>
      </w:r>
      <w:r>
        <w:rPr>
          <w:color w:val="0A0A0A"/>
          <w:w w:val="105"/>
          <w:sz w:val="27"/>
        </w:rPr>
        <w:t>имущества,   расходов   на   арендную   плату  за пользование имуществом, оплату программного обеспечения, прочих услуг и расходов по сравнению с ана</w:t>
      </w:r>
      <w:r>
        <w:rPr>
          <w:color w:val="0A0A0A"/>
          <w:w w:val="105"/>
          <w:sz w:val="27"/>
        </w:rPr>
        <w:t xml:space="preserve">логичным периодом предыдущего года с одновременным снижением доли оплаты труда медицинских работников Федеральный фонд обязательного медицинского страхования информирует о таком повышении Министерство здравоохранения Российской Федерации и соответствующий </w:t>
      </w:r>
      <w:r>
        <w:rPr>
          <w:color w:val="0A0A0A"/>
          <w:w w:val="105"/>
          <w:sz w:val="27"/>
        </w:rPr>
        <w:t>исполнительный орган субъекта</w:t>
      </w:r>
      <w:r>
        <w:rPr>
          <w:color w:val="0A0A0A"/>
          <w:spacing w:val="-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Российской</w:t>
      </w:r>
      <w:r>
        <w:rPr>
          <w:color w:val="0A0A0A"/>
          <w:spacing w:val="-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Федерации</w:t>
      </w:r>
      <w:r>
        <w:rPr>
          <w:color w:val="0A0A0A"/>
          <w:spacing w:val="-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в</w:t>
      </w:r>
      <w:r>
        <w:rPr>
          <w:color w:val="0A0A0A"/>
          <w:spacing w:val="-1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целях</w:t>
      </w:r>
      <w:r>
        <w:rPr>
          <w:color w:val="0A0A0A"/>
          <w:spacing w:val="-11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выявления</w:t>
      </w:r>
      <w:r>
        <w:rPr>
          <w:color w:val="0A0A0A"/>
          <w:spacing w:val="-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рисков</w:t>
      </w:r>
      <w:r>
        <w:rPr>
          <w:color w:val="0A0A0A"/>
          <w:spacing w:val="-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влияния</w:t>
      </w:r>
      <w:r>
        <w:rPr>
          <w:color w:val="0A0A0A"/>
          <w:spacing w:val="-10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такого превышения на уровень оплаты труда медицинских работников медицинских</w:t>
      </w:r>
      <w:r>
        <w:rPr>
          <w:color w:val="0A0A0A"/>
          <w:spacing w:val="2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организаций.</w:t>
      </w:r>
    </w:p>
    <w:p w14:paraId="389629C3" w14:textId="77777777" w:rsidR="00622FFF" w:rsidRPr="00200124" w:rsidRDefault="00251F00">
      <w:pPr>
        <w:spacing w:before="4" w:line="278" w:lineRule="auto"/>
        <w:ind w:left="121" w:right="124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получении информации о таком повышении исполнительный орган субъекта Российско</w:t>
      </w:r>
      <w:r w:rsidRPr="00200124">
        <w:rPr>
          <w:color w:val="0A0A0A"/>
          <w:w w:val="105"/>
          <w:sz w:val="27"/>
          <w:lang w:val="ru-RU"/>
        </w:rPr>
        <w:t>й Федерации принимает меры по устранению причин его возникновения, в том числе в соответствии с  пунктом  3 статьи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8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Федерального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закона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"Об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обязательном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медицинском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страховании в Российской Федерации", и информирует о принятых мерах Министерство здравоохранения Российской Федерации и Федеральный фонд обязательного медицинского</w:t>
      </w:r>
      <w:r w:rsidRPr="00200124">
        <w:rPr>
          <w:color w:val="0A0A0A"/>
          <w:spacing w:val="4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страхования.</w:t>
      </w:r>
    </w:p>
    <w:p w14:paraId="73CD01DE" w14:textId="77777777" w:rsidR="00622FFF" w:rsidRPr="00200124" w:rsidRDefault="00251F00">
      <w:pPr>
        <w:spacing w:before="2" w:line="278" w:lineRule="auto"/>
        <w:ind w:left="123" w:right="153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Министерство здравоохранения Российской Федерации ежеквартально представляет до</w:t>
      </w:r>
      <w:r w:rsidRPr="00200124">
        <w:rPr>
          <w:color w:val="0A0A0A"/>
          <w:w w:val="105"/>
          <w:sz w:val="27"/>
          <w:lang w:val="ru-RU"/>
        </w:rPr>
        <w:t>клад в Правительство Российской Федерации о результатах проведения анализа расходов медицинских</w:t>
      </w:r>
    </w:p>
    <w:p w14:paraId="1ACD8E4C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5AD8BBC5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47A85D51" w14:textId="77777777" w:rsidR="00622FFF" w:rsidRDefault="00251F00">
      <w:pPr>
        <w:spacing w:before="89" w:line="278" w:lineRule="auto"/>
        <w:ind w:left="121" w:right="140" w:firstLine="1"/>
        <w:jc w:val="both"/>
        <w:rPr>
          <w:sz w:val="27"/>
        </w:rPr>
      </w:pPr>
      <w:r w:rsidRPr="00200124">
        <w:rPr>
          <w:color w:val="0A0A0A"/>
          <w:sz w:val="27"/>
          <w:lang w:val="ru-RU"/>
        </w:rPr>
        <w:t xml:space="preserve">организаций  и  принятых  мерах  по  устранению  </w:t>
      </w:r>
      <w:r>
        <w:rPr>
          <w:color w:val="0A0A0A"/>
          <w:sz w:val="27"/>
        </w:rPr>
        <w:t>причин  повышения   доли в структуре затрат расходов на оплату услуг связи, транспортных усл</w:t>
      </w:r>
      <w:r>
        <w:rPr>
          <w:color w:val="0A0A0A"/>
          <w:sz w:val="27"/>
        </w:rPr>
        <w:t>уг, коммунальных услуг, работ и услуг  по  содержанию  имущества,  расходов на арендную плату за пользование имуществом, оплату программного обеспечения, прочих услуг и расходов по сравнению с аналогичным периодом предыдущего</w:t>
      </w:r>
      <w:r>
        <w:rPr>
          <w:color w:val="0A0A0A"/>
          <w:spacing w:val="53"/>
          <w:sz w:val="27"/>
        </w:rPr>
        <w:t xml:space="preserve"> </w:t>
      </w:r>
      <w:r>
        <w:rPr>
          <w:color w:val="0A0A0A"/>
          <w:sz w:val="27"/>
        </w:rPr>
        <w:t>года.</w:t>
      </w:r>
    </w:p>
    <w:p w14:paraId="2110C3B8" w14:textId="77777777" w:rsidR="00622FFF" w:rsidRPr="00200124" w:rsidRDefault="00251F00">
      <w:pPr>
        <w:spacing w:before="1" w:line="278" w:lineRule="auto"/>
        <w:ind w:left="121" w:right="124" w:firstLine="71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Тарифы на оплату медицин</w:t>
      </w:r>
      <w:r w:rsidRPr="00200124">
        <w:rPr>
          <w:color w:val="0A0A0A"/>
          <w:w w:val="105"/>
          <w:sz w:val="27"/>
          <w:lang w:val="ru-RU"/>
        </w:rPr>
        <w:t>ской помощи, за исключением тарифов на оплату специализированной, в том числе высокотехнологичной, медицинской помощи, оказываемой при заболеваниях, состояниях (группах заболеваний, состояний) в стационарных условиях и условиях дневного стационара в рамках</w:t>
      </w:r>
      <w:r w:rsidRPr="00200124">
        <w:rPr>
          <w:color w:val="0A0A0A"/>
          <w:w w:val="105"/>
          <w:sz w:val="27"/>
          <w:lang w:val="ru-RU"/>
        </w:rPr>
        <w:t xml:space="preserve"> базовой программы обязательного медицинского страхования федеральными медицинскими организациями, (далее - специализированная медицинская помощь в рамках базовой программы обязательного медицинского страхования),  устанавливаются в соответствии со статьей</w:t>
      </w:r>
      <w:r w:rsidRPr="00200124">
        <w:rPr>
          <w:color w:val="0A0A0A"/>
          <w:w w:val="105"/>
          <w:sz w:val="27"/>
          <w:lang w:val="ru-RU"/>
        </w:rPr>
        <w:t xml:space="preserve"> 30 Федерального закона "Об обязательном медицинском страховании в Российской Федерации" тарифным соглашением, заключаемым между уполномоченным исполнительным органом субъекта Российской Федерации, территориальным фондом обязательного медицинского страхова</w:t>
      </w:r>
      <w:r w:rsidRPr="00200124">
        <w:rPr>
          <w:color w:val="0A0A0A"/>
          <w:w w:val="105"/>
          <w:sz w:val="27"/>
          <w:lang w:val="ru-RU"/>
        </w:rPr>
        <w:t xml:space="preserve">ния, страховыми медицинскими организациями, медицинскими профессиональными некоммерческими организациями, созданными в соответствии со статьей 76 Федерального закона "Об основах охраны здоровья граждан в Российской Федерации",  и профессиональными союзами </w:t>
      </w:r>
      <w:r w:rsidRPr="00200124">
        <w:rPr>
          <w:color w:val="0A0A0A"/>
          <w:w w:val="105"/>
          <w:sz w:val="27"/>
          <w:lang w:val="ru-RU"/>
        </w:rPr>
        <w:t>медицинских работников или их объединениями  (ассоциациями),   представители   которых   включаются в состав комиссии по разработке территориальной программы обязательного медицинского страхования, создаваемой в субъекте Российской Федерации в установленно</w:t>
      </w:r>
      <w:r w:rsidRPr="00200124">
        <w:rPr>
          <w:color w:val="0A0A0A"/>
          <w:w w:val="105"/>
          <w:sz w:val="27"/>
          <w:lang w:val="ru-RU"/>
        </w:rPr>
        <w:t>м</w:t>
      </w:r>
      <w:r w:rsidRPr="00200124">
        <w:rPr>
          <w:color w:val="0A0A0A"/>
          <w:spacing w:val="4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порядке.</w:t>
      </w:r>
    </w:p>
    <w:p w14:paraId="1B3134C6" w14:textId="77777777" w:rsidR="00622FFF" w:rsidRDefault="00251F00">
      <w:pPr>
        <w:spacing w:before="7" w:line="278" w:lineRule="auto"/>
        <w:ind w:left="122" w:right="127" w:firstLine="712"/>
        <w:jc w:val="both"/>
        <w:rPr>
          <w:sz w:val="27"/>
        </w:rPr>
      </w:pPr>
      <w:r w:rsidRPr="00200124">
        <w:rPr>
          <w:color w:val="0A0A0A"/>
          <w:sz w:val="27"/>
          <w:lang w:val="ru-RU"/>
        </w:rPr>
        <w:t>При установлении тарифов на оплату специализированной медицинской помощи, оказываемой федеральными медицинскими организациями в рамках территориальной программы обязательного медицинского страхования, субъекты Российской Федерации вправе применя</w:t>
      </w:r>
      <w:r w:rsidRPr="00200124">
        <w:rPr>
          <w:color w:val="0A0A0A"/>
          <w:sz w:val="27"/>
          <w:lang w:val="ru-RU"/>
        </w:rPr>
        <w:t xml:space="preserve">ть порядок согласно приложению </w:t>
      </w:r>
      <w:r>
        <w:rPr>
          <w:rFonts w:ascii="Arial" w:hAnsi="Arial"/>
          <w:color w:val="0A0A0A"/>
          <w:sz w:val="26"/>
        </w:rPr>
        <w:t>№</w:t>
      </w:r>
      <w:r>
        <w:rPr>
          <w:rFonts w:ascii="Arial" w:hAnsi="Arial"/>
          <w:color w:val="0A0A0A"/>
          <w:spacing w:val="8"/>
          <w:sz w:val="26"/>
        </w:rPr>
        <w:t xml:space="preserve"> </w:t>
      </w:r>
      <w:r>
        <w:rPr>
          <w:color w:val="0A0A0A"/>
          <w:sz w:val="27"/>
        </w:rPr>
        <w:t>3.</w:t>
      </w:r>
    </w:p>
    <w:p w14:paraId="49C25BFB" w14:textId="77777777" w:rsidR="00622FFF" w:rsidRDefault="00251F00">
      <w:pPr>
        <w:spacing w:before="1" w:line="278" w:lineRule="auto"/>
        <w:ind w:left="121" w:right="124" w:firstLine="71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 xml:space="preserve">В субъекте Российской Федерации тарифы на оплату медицинской помощи по обязательному медицинскому страхованию  </w:t>
      </w:r>
      <w:r>
        <w:rPr>
          <w:color w:val="0A0A0A"/>
          <w:w w:val="105"/>
          <w:sz w:val="27"/>
        </w:rPr>
        <w:t>устанавливаются в соответствии с принятыми в территориальной программе</w:t>
      </w:r>
      <w:r>
        <w:rPr>
          <w:color w:val="0A0A0A"/>
          <w:spacing w:val="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обязательного</w:t>
      </w:r>
    </w:p>
    <w:p w14:paraId="404F9409" w14:textId="77777777" w:rsidR="00622FFF" w:rsidRDefault="00622FFF">
      <w:pPr>
        <w:spacing w:line="278" w:lineRule="auto"/>
        <w:jc w:val="both"/>
        <w:rPr>
          <w:sz w:val="27"/>
        </w:rPr>
        <w:sectPr w:rsidR="00622FFF">
          <w:pgSz w:w="11910" w:h="16840"/>
          <w:pgMar w:top="1060" w:right="1260" w:bottom="280" w:left="1300" w:header="782" w:footer="0" w:gutter="0"/>
          <w:cols w:space="720"/>
        </w:sectPr>
      </w:pPr>
    </w:p>
    <w:p w14:paraId="47EEEDAB" w14:textId="77777777" w:rsidR="00622FFF" w:rsidRPr="00200124" w:rsidRDefault="00251F00">
      <w:pPr>
        <w:tabs>
          <w:tab w:val="left" w:pos="540"/>
          <w:tab w:val="left" w:pos="936"/>
          <w:tab w:val="left" w:pos="1860"/>
          <w:tab w:val="left" w:pos="2051"/>
          <w:tab w:val="left" w:pos="3190"/>
          <w:tab w:val="left" w:pos="3731"/>
          <w:tab w:val="left" w:pos="3768"/>
        </w:tabs>
        <w:spacing w:before="1" w:line="278" w:lineRule="auto"/>
        <w:ind w:left="122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медицинского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страхования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способами и</w:t>
      </w:r>
      <w:r w:rsidRPr="00200124">
        <w:rPr>
          <w:color w:val="0A0A0A"/>
          <w:sz w:val="27"/>
          <w:lang w:val="ru-RU"/>
        </w:rPr>
        <w:tab/>
        <w:t>в</w:t>
      </w:r>
      <w:r w:rsidRPr="00200124">
        <w:rPr>
          <w:color w:val="0A0A0A"/>
          <w:sz w:val="27"/>
          <w:lang w:val="ru-RU"/>
        </w:rPr>
        <w:tab/>
        <w:t>ч</w:t>
      </w:r>
      <w:r w:rsidRPr="00200124">
        <w:rPr>
          <w:color w:val="0A0A0A"/>
          <w:sz w:val="27"/>
          <w:lang w:val="ru-RU"/>
        </w:rPr>
        <w:t>асти</w:t>
      </w:r>
      <w:r w:rsidRPr="00200124">
        <w:rPr>
          <w:color w:val="0A0A0A"/>
          <w:sz w:val="27"/>
          <w:lang w:val="ru-RU"/>
        </w:rPr>
        <w:tab/>
        <w:t>расходов</w:t>
      </w:r>
      <w:r w:rsidRPr="00200124">
        <w:rPr>
          <w:color w:val="0A0A0A"/>
          <w:sz w:val="27"/>
          <w:lang w:val="ru-RU"/>
        </w:rPr>
        <w:tab/>
        <w:t>на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>заработную</w:t>
      </w:r>
    </w:p>
    <w:p w14:paraId="34208F24" w14:textId="77777777" w:rsidR="00622FFF" w:rsidRPr="00200124" w:rsidRDefault="00251F00">
      <w:pPr>
        <w:tabs>
          <w:tab w:val="left" w:pos="1144"/>
          <w:tab w:val="left" w:pos="1231"/>
          <w:tab w:val="left" w:pos="2611"/>
          <w:tab w:val="left" w:pos="3064"/>
        </w:tabs>
        <w:spacing w:before="1" w:line="278" w:lineRule="auto"/>
        <w:ind w:left="212" w:right="151" w:hanging="91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оплаты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медицинской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3"/>
          <w:sz w:val="27"/>
          <w:lang w:val="ru-RU"/>
        </w:rPr>
        <w:t xml:space="preserve">помощи </w:t>
      </w:r>
      <w:r w:rsidRPr="00200124">
        <w:rPr>
          <w:color w:val="0A0A0A"/>
          <w:sz w:val="27"/>
          <w:lang w:val="ru-RU"/>
        </w:rPr>
        <w:t>плату</w:t>
      </w:r>
      <w:r w:rsidRPr="00200124">
        <w:rPr>
          <w:color w:val="0A0A0A"/>
          <w:sz w:val="27"/>
          <w:lang w:val="ru-RU"/>
        </w:rPr>
        <w:tab/>
        <w:t>включают</w:t>
      </w:r>
      <w:r w:rsidRPr="00200124">
        <w:rPr>
          <w:color w:val="0A0A0A"/>
          <w:sz w:val="27"/>
          <w:lang w:val="ru-RU"/>
        </w:rPr>
        <w:tab/>
        <w:t>финансовое</w:t>
      </w:r>
    </w:p>
    <w:p w14:paraId="60201FA2" w14:textId="77777777" w:rsidR="00622FFF" w:rsidRPr="00200124" w:rsidRDefault="00622FFF">
      <w:pPr>
        <w:spacing w:line="278" w:lineRule="auto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5115" w:space="66"/>
            <w:col w:w="4169"/>
          </w:cols>
        </w:sectPr>
      </w:pPr>
    </w:p>
    <w:p w14:paraId="4B6A7599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4E2E5010" w14:textId="77777777" w:rsidR="00622FFF" w:rsidRPr="00200124" w:rsidRDefault="00251F00">
      <w:pPr>
        <w:spacing w:before="89" w:line="278" w:lineRule="auto"/>
        <w:ind w:left="125" w:right="140" w:hanging="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обеспечение денежных выплат стимулирующего характера, в том числе денежные выплаты:</w:t>
      </w:r>
    </w:p>
    <w:p w14:paraId="61C25BB7" w14:textId="77777777" w:rsidR="00622FFF" w:rsidRPr="00200124" w:rsidRDefault="00251F00">
      <w:pPr>
        <w:spacing w:line="278" w:lineRule="auto"/>
        <w:ind w:left="121" w:right="145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врачам-терапевтам участковым, врачам-педиатрам участковым, вра</w:t>
      </w:r>
      <w:r w:rsidRPr="00200124">
        <w:rPr>
          <w:color w:val="0A0A0A"/>
          <w:w w:val="105"/>
          <w:sz w:val="27"/>
          <w:lang w:val="ru-RU"/>
        </w:rPr>
        <w:t>чам общей практики (семейным врачам), медицинским сестрам участковым врачей-терапевтов участковых, врачей-педиатров участковых и  медицинским  сестрам  врачей  общей  практики   (семейных   врачей) за оказанную медицинскую помощь в амбулаторных</w:t>
      </w:r>
      <w:r w:rsidRPr="00200124">
        <w:rPr>
          <w:color w:val="0A0A0A"/>
          <w:spacing w:val="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условиях;</w:t>
      </w:r>
    </w:p>
    <w:p w14:paraId="78455684" w14:textId="77777777" w:rsidR="00622FFF" w:rsidRPr="00200124" w:rsidRDefault="00251F00">
      <w:pPr>
        <w:spacing w:before="2" w:line="278" w:lineRule="auto"/>
        <w:ind w:left="121" w:right="147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медицинским        работникам        фельдшерских        здравпунктов и фельдшерско-акушерских пунктов (заведующим фельдшерско- акушерскими пунктами, фельдшерам,  акушерам, медицинским  сестрам, в том числе медицинским сестрам патронажным) за оказанную мед</w:t>
      </w:r>
      <w:r w:rsidRPr="00200124">
        <w:rPr>
          <w:color w:val="0A0A0A"/>
          <w:w w:val="105"/>
          <w:sz w:val="27"/>
          <w:lang w:val="ru-RU"/>
        </w:rPr>
        <w:t>ицинскую помощь в амбулаторных</w:t>
      </w:r>
      <w:r w:rsidRPr="00200124">
        <w:rPr>
          <w:color w:val="0A0A0A"/>
          <w:spacing w:val="4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условиях;</w:t>
      </w:r>
    </w:p>
    <w:p w14:paraId="1714FA65" w14:textId="77777777" w:rsidR="00622FFF" w:rsidRPr="00200124" w:rsidRDefault="00251F00">
      <w:pPr>
        <w:spacing w:before="1" w:line="278" w:lineRule="auto"/>
        <w:ind w:left="123" w:right="151" w:firstLine="709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врачам, фельдшерам и медицинским сестрам  медицинских организаций и подразделений скорой медицинской помощи за оказанную скорую медицинскую помощь вне медицинской</w:t>
      </w:r>
      <w:r w:rsidRPr="00200124">
        <w:rPr>
          <w:color w:val="0A0A0A"/>
          <w:spacing w:val="46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организации;</w:t>
      </w:r>
    </w:p>
    <w:p w14:paraId="1AD6B2A9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82" w:footer="0" w:gutter="0"/>
          <w:cols w:space="720"/>
        </w:sectPr>
      </w:pPr>
    </w:p>
    <w:p w14:paraId="3990B930" w14:textId="77777777" w:rsidR="00622FFF" w:rsidRPr="00200124" w:rsidRDefault="00251F00">
      <w:pPr>
        <w:tabs>
          <w:tab w:val="left" w:pos="3847"/>
          <w:tab w:val="left" w:pos="4494"/>
          <w:tab w:val="left" w:pos="6200"/>
        </w:tabs>
        <w:spacing w:before="1" w:line="278" w:lineRule="auto"/>
        <w:ind w:left="121" w:right="38" w:firstLine="711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врачам-специалистам</w:t>
      </w:r>
      <w:r w:rsidRPr="00200124">
        <w:rPr>
          <w:color w:val="0A0A0A"/>
          <w:sz w:val="27"/>
          <w:lang w:val="ru-RU"/>
        </w:rPr>
        <w:tab/>
        <w:t>за</w:t>
      </w:r>
      <w:r w:rsidRPr="00200124">
        <w:rPr>
          <w:color w:val="0A0A0A"/>
          <w:sz w:val="27"/>
          <w:lang w:val="ru-RU"/>
        </w:rPr>
        <w:tab/>
        <w:t>оказанную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медицинскую </w:t>
      </w:r>
      <w:r w:rsidRPr="00200124">
        <w:rPr>
          <w:color w:val="0A0A0A"/>
          <w:sz w:val="27"/>
          <w:lang w:val="ru-RU"/>
        </w:rPr>
        <w:t>в амбулаторных</w:t>
      </w:r>
      <w:r w:rsidRPr="00200124">
        <w:rPr>
          <w:color w:val="0A0A0A"/>
          <w:spacing w:val="35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ус</w:t>
      </w:r>
      <w:r w:rsidRPr="00200124">
        <w:rPr>
          <w:color w:val="0A0A0A"/>
          <w:sz w:val="27"/>
          <w:lang w:val="ru-RU"/>
        </w:rPr>
        <w:t>ловиях.</w:t>
      </w:r>
    </w:p>
    <w:p w14:paraId="001D3E55" w14:textId="77777777" w:rsidR="00622FFF" w:rsidRPr="00200124" w:rsidRDefault="00251F00">
      <w:pPr>
        <w:spacing w:before="1"/>
        <w:ind w:left="121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помощь</w:t>
      </w:r>
    </w:p>
    <w:p w14:paraId="7CECF8D3" w14:textId="77777777" w:rsidR="00622FFF" w:rsidRPr="00200124" w:rsidRDefault="00622FFF">
      <w:pPr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7852" w:space="291"/>
            <w:col w:w="1207"/>
          </w:cols>
        </w:sectPr>
      </w:pPr>
    </w:p>
    <w:p w14:paraId="2A12AE77" w14:textId="77777777" w:rsidR="00622FFF" w:rsidRPr="00200124" w:rsidRDefault="00251F00">
      <w:pPr>
        <w:spacing w:before="1" w:line="278" w:lineRule="auto"/>
        <w:ind w:left="122" w:right="119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Территориальные фонды обязательного медицинского страхования осуществляют ежеквартально мониторинг и анализ уровня оплаты труда медицинских  работников  медицинских   организаций   государственной и муниципальной </w:t>
      </w:r>
      <w:r w:rsidRPr="00200124">
        <w:rPr>
          <w:color w:val="0A0A0A"/>
          <w:w w:val="105"/>
          <w:sz w:val="27"/>
          <w:lang w:val="ru-RU"/>
        </w:rPr>
        <w:t>систем здравоохранения субъектов Российской Федерации, участвующих в территориальной программе обязательного медицинского    страхования,    в    разрезе    отдельных    специальностей с представлением результатов мониторинга в Федеральный фонд обязательно</w:t>
      </w:r>
      <w:r w:rsidRPr="00200124">
        <w:rPr>
          <w:color w:val="0A0A0A"/>
          <w:w w:val="105"/>
          <w:sz w:val="27"/>
          <w:lang w:val="ru-RU"/>
        </w:rPr>
        <w:t>го медицинского страхования и информированием исполнительных органов субъектов Российской Федерации в сфере здравоохранения для принятия необходимых мер по обеспечению должного уровня оплаты труда медицинских</w:t>
      </w:r>
      <w:r w:rsidRPr="00200124">
        <w:rPr>
          <w:color w:val="0A0A0A"/>
          <w:spacing w:val="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работников.</w:t>
      </w:r>
    </w:p>
    <w:p w14:paraId="29BBDE2E" w14:textId="77777777" w:rsidR="00622FFF" w:rsidRPr="00200124" w:rsidRDefault="00251F00">
      <w:pPr>
        <w:spacing w:before="3" w:line="278" w:lineRule="auto"/>
        <w:ind w:left="122" w:right="147" w:firstLine="71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Правительство   Российской   Федера</w:t>
      </w:r>
      <w:r w:rsidRPr="00200124">
        <w:rPr>
          <w:color w:val="0A0A0A"/>
          <w:sz w:val="27"/>
          <w:lang w:val="ru-RU"/>
        </w:rPr>
        <w:t>ции    вправе   принять    решение о введении дополнительных специальных выплат отдельным категориям медицинских</w:t>
      </w:r>
      <w:r w:rsidRPr="00200124">
        <w:rPr>
          <w:color w:val="0A0A0A"/>
          <w:spacing w:val="30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работников.</w:t>
      </w:r>
    </w:p>
    <w:p w14:paraId="2747411C" w14:textId="77777777" w:rsidR="00622FFF" w:rsidRPr="00200124" w:rsidRDefault="00251F00">
      <w:pPr>
        <w:spacing w:before="1" w:line="278" w:lineRule="auto"/>
        <w:ind w:left="121" w:right="146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Перечень групп заболеваний, состояний для оплаты первичной медико-санитарной помощи и специализированной медицинской помощи (за иск</w:t>
      </w:r>
      <w:r w:rsidRPr="00200124">
        <w:rPr>
          <w:color w:val="0A0A0A"/>
          <w:w w:val="105"/>
          <w:sz w:val="27"/>
          <w:lang w:val="ru-RU"/>
        </w:rPr>
        <w:t xml:space="preserve">лючением высокотехнологичной медицинской помощи) в условиях дневного  стационара   и   специализированной   медицинской   помощи (за     исключением     высокотехнологичной      медицинской      помощи) в стационарных условиях приведен в приложении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>№</w:t>
      </w:r>
      <w:r w:rsidRPr="00200124">
        <w:rPr>
          <w:rFonts w:ascii="Arial" w:hAnsi="Arial"/>
          <w:color w:val="0A0A0A"/>
          <w:spacing w:val="-51"/>
          <w:w w:val="105"/>
          <w:sz w:val="26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4.</w:t>
      </w:r>
    </w:p>
    <w:p w14:paraId="7399A410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6837F24C" w14:textId="77777777" w:rsidR="00622FFF" w:rsidRPr="00200124" w:rsidRDefault="00251F00">
      <w:pPr>
        <w:pStyle w:val="1"/>
        <w:spacing w:before="84"/>
        <w:ind w:right="18"/>
        <w:rPr>
          <w:lang w:val="ru-RU"/>
        </w:rPr>
      </w:pPr>
      <w:r w:rsidRPr="00200124">
        <w:rPr>
          <w:color w:val="0A0A0A"/>
          <w:w w:val="95"/>
          <w:lang w:val="ru-RU"/>
        </w:rPr>
        <w:lastRenderedPageBreak/>
        <w:t>22</w:t>
      </w:r>
    </w:p>
    <w:p w14:paraId="45572A72" w14:textId="77777777" w:rsidR="00622FFF" w:rsidRPr="00200124" w:rsidRDefault="00622FFF">
      <w:pPr>
        <w:pStyle w:val="a3"/>
        <w:spacing w:before="8"/>
        <w:rPr>
          <w:rFonts w:ascii="Courier New"/>
          <w:sz w:val="28"/>
          <w:lang w:val="ru-RU"/>
        </w:rPr>
      </w:pPr>
    </w:p>
    <w:p w14:paraId="3C043347" w14:textId="77777777" w:rsidR="00622FFF" w:rsidRPr="00200124" w:rsidRDefault="00251F00">
      <w:pPr>
        <w:spacing w:before="1"/>
        <w:ind w:right="29"/>
        <w:jc w:val="center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Профилактические медицинские осмотры и диспансеризация граждан</w:t>
      </w:r>
    </w:p>
    <w:p w14:paraId="082FF8CC" w14:textId="77777777" w:rsidR="00622FFF" w:rsidRPr="00200124" w:rsidRDefault="00622FFF">
      <w:pPr>
        <w:pStyle w:val="a3"/>
        <w:spacing w:before="3"/>
        <w:rPr>
          <w:sz w:val="32"/>
          <w:lang w:val="ru-RU"/>
        </w:rPr>
      </w:pPr>
    </w:p>
    <w:p w14:paraId="336860F5" w14:textId="77777777" w:rsidR="00622FFF" w:rsidRPr="00200124" w:rsidRDefault="00251F00">
      <w:pPr>
        <w:spacing w:before="1" w:line="278" w:lineRule="auto"/>
        <w:ind w:left="121" w:right="138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рамках проведения профилактических мероприятий исполнительные органы субъектов Российской Федерации в сфере охраны здоровья обеспечивают организацию прохождения гражданами профилактических медицинских осмотров и диспансеризации, в том</w:t>
      </w:r>
      <w:r w:rsidRPr="00200124">
        <w:rPr>
          <w:color w:val="0A0A0A"/>
          <w:spacing w:val="-4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числе в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вечерние</w:t>
      </w:r>
      <w:r w:rsidRPr="00200124">
        <w:rPr>
          <w:color w:val="0A0A0A"/>
          <w:spacing w:val="-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часы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будние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дни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субботу,</w:t>
      </w:r>
      <w:r w:rsidRPr="00200124">
        <w:rPr>
          <w:color w:val="0A0A0A"/>
          <w:spacing w:val="-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а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также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предоставляют</w:t>
      </w:r>
      <w:r w:rsidRPr="00200124">
        <w:rPr>
          <w:color w:val="0A0A0A"/>
          <w:spacing w:val="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гражданам возможность записи на медицинские исследования, осуществляемой в том числе очно, по телефону и дистанционно. График проведения профилактических медицинских осмотров и диспансеризации (включая угл</w:t>
      </w:r>
      <w:r w:rsidRPr="00200124">
        <w:rPr>
          <w:color w:val="0A0A0A"/>
          <w:w w:val="105"/>
          <w:sz w:val="27"/>
          <w:lang w:val="ru-RU"/>
        </w:rPr>
        <w:t>убленную диспансеризацию и диспансеризацию граждан репродуктивного возраста по оценке репродуктивного здоровья) размещается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</w:t>
      </w:r>
      <w:r w:rsidRPr="00200124">
        <w:rPr>
          <w:color w:val="0A0A0A"/>
          <w:spacing w:val="-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организацией</w:t>
      </w:r>
      <w:r w:rsidRPr="00200124">
        <w:rPr>
          <w:color w:val="0A0A0A"/>
          <w:spacing w:val="-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открытом</w:t>
      </w:r>
      <w:r w:rsidRPr="00200124">
        <w:rPr>
          <w:color w:val="0A0A0A"/>
          <w:spacing w:val="-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доступе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стенде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 входе в медицинскую организацию, а также на официальном сайте медицинской организации в информационно-телекоммуникационной сети "Интернет".</w:t>
      </w:r>
    </w:p>
    <w:p w14:paraId="465C6F58" w14:textId="77777777" w:rsidR="00622FFF" w:rsidRPr="00200124" w:rsidRDefault="00251F00">
      <w:pPr>
        <w:tabs>
          <w:tab w:val="left" w:pos="2320"/>
          <w:tab w:val="left" w:pos="3510"/>
          <w:tab w:val="left" w:pos="4931"/>
          <w:tab w:val="left" w:pos="6032"/>
          <w:tab w:val="left" w:pos="7042"/>
          <w:tab w:val="left" w:pos="7638"/>
        </w:tabs>
        <w:spacing w:before="4" w:line="278" w:lineRule="auto"/>
        <w:ind w:left="122" w:right="140" w:firstLine="713"/>
        <w:jc w:val="right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Ветераны</w:t>
      </w:r>
      <w:r w:rsidRPr="00200124">
        <w:rPr>
          <w:color w:val="0A0A0A"/>
          <w:w w:val="105"/>
          <w:sz w:val="27"/>
          <w:lang w:val="ru-RU"/>
        </w:rPr>
        <w:tab/>
        <w:t>боевых</w:t>
      </w:r>
      <w:r w:rsidRPr="00200124">
        <w:rPr>
          <w:color w:val="0A0A0A"/>
          <w:w w:val="105"/>
          <w:sz w:val="27"/>
          <w:lang w:val="ru-RU"/>
        </w:rPr>
        <w:tab/>
        <w:t>действий</w:t>
      </w:r>
      <w:r w:rsidRPr="00200124">
        <w:rPr>
          <w:color w:val="0A0A0A"/>
          <w:w w:val="105"/>
          <w:sz w:val="27"/>
          <w:lang w:val="ru-RU"/>
        </w:rPr>
        <w:tab/>
        <w:t>имеют</w:t>
      </w:r>
      <w:r w:rsidRPr="00200124">
        <w:rPr>
          <w:color w:val="0A0A0A"/>
          <w:w w:val="105"/>
          <w:sz w:val="27"/>
          <w:lang w:val="ru-RU"/>
        </w:rPr>
        <w:tab/>
        <w:t>право</w:t>
      </w:r>
      <w:r w:rsidRPr="00200124">
        <w:rPr>
          <w:color w:val="0A0A0A"/>
          <w:w w:val="105"/>
          <w:sz w:val="27"/>
          <w:lang w:val="ru-RU"/>
        </w:rPr>
        <w:tab/>
        <w:t>на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прохождение </w:t>
      </w:r>
      <w:r w:rsidRPr="00200124">
        <w:rPr>
          <w:color w:val="0A0A0A"/>
          <w:w w:val="105"/>
          <w:sz w:val="27"/>
          <w:lang w:val="ru-RU"/>
        </w:rPr>
        <w:t>профилактических</w:t>
      </w:r>
      <w:r w:rsidRPr="00200124">
        <w:rPr>
          <w:color w:val="0A0A0A"/>
          <w:spacing w:val="-3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осмотров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диспансеризации</w:t>
      </w:r>
      <w:r w:rsidRPr="00200124">
        <w:rPr>
          <w:color w:val="0A0A0A"/>
          <w:spacing w:val="-3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во</w:t>
      </w:r>
      <w:r w:rsidRPr="00200124">
        <w:rPr>
          <w:color w:val="0A0A0A"/>
          <w:spacing w:val="-3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внеочередном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порядке.</w:t>
      </w:r>
    </w:p>
    <w:p w14:paraId="632862BA" w14:textId="77777777" w:rsidR="00622FFF" w:rsidRPr="00200124" w:rsidRDefault="00251F00">
      <w:pPr>
        <w:spacing w:line="278" w:lineRule="auto"/>
        <w:ind w:left="122" w:right="135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Профилактические   мероприятия   организуются,   в   том   числе для выявления болезней системы кровообращения и онкологических заболеваний, формирующих основные причины смертности населения, для выявления  болезней  эндокринной  системы,  органов</w:t>
      </w:r>
      <w:r w:rsidRPr="00200124">
        <w:rPr>
          <w:color w:val="0A0A0A"/>
          <w:w w:val="105"/>
          <w:sz w:val="27"/>
          <w:lang w:val="ru-RU"/>
        </w:rPr>
        <w:t xml:space="preserve">  пищеварения  и других заболеваний, а также для оценки репродуктивного здоровья женщин и</w:t>
      </w:r>
      <w:r w:rsidRPr="00200124">
        <w:rPr>
          <w:color w:val="0A0A0A"/>
          <w:spacing w:val="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мужчин.</w:t>
      </w:r>
    </w:p>
    <w:p w14:paraId="1F6058A8" w14:textId="77777777" w:rsidR="00622FFF" w:rsidRDefault="00251F00">
      <w:pPr>
        <w:spacing w:before="2" w:line="278" w:lineRule="auto"/>
        <w:ind w:left="121" w:right="150" w:firstLine="713"/>
        <w:jc w:val="both"/>
        <w:rPr>
          <w:sz w:val="27"/>
        </w:rPr>
      </w:pPr>
      <w:r w:rsidRPr="00200124">
        <w:rPr>
          <w:color w:val="0A0A0A"/>
          <w:sz w:val="27"/>
          <w:lang w:val="ru-RU"/>
        </w:rPr>
        <w:t>Граждане, переболевшие новой коронавирусной инфекцией (</w:t>
      </w:r>
      <w:r>
        <w:rPr>
          <w:color w:val="0A0A0A"/>
          <w:sz w:val="27"/>
        </w:rPr>
        <w:t>COVID</w:t>
      </w:r>
      <w:r w:rsidRPr="00200124">
        <w:rPr>
          <w:color w:val="0A0A0A"/>
          <w:sz w:val="27"/>
          <w:lang w:val="ru-RU"/>
        </w:rPr>
        <w:t>-19), в течение года после заболевания вправе пройти углубленную диспансеризацию, включающую иссле</w:t>
      </w:r>
      <w:r w:rsidRPr="00200124">
        <w:rPr>
          <w:color w:val="0A0A0A"/>
          <w:sz w:val="27"/>
          <w:lang w:val="ru-RU"/>
        </w:rPr>
        <w:t xml:space="preserve">дования и иные медицинские вмешательства по перечню согласно приложению </w:t>
      </w:r>
      <w:r>
        <w:rPr>
          <w:rFonts w:ascii="Arial" w:hAnsi="Arial"/>
          <w:color w:val="0A0A0A"/>
          <w:sz w:val="26"/>
        </w:rPr>
        <w:t>№</w:t>
      </w:r>
      <w:r>
        <w:rPr>
          <w:rFonts w:ascii="Arial" w:hAnsi="Arial"/>
          <w:color w:val="0A0A0A"/>
          <w:spacing w:val="-51"/>
          <w:sz w:val="26"/>
        </w:rPr>
        <w:t xml:space="preserve"> </w:t>
      </w:r>
      <w:r>
        <w:rPr>
          <w:color w:val="0A0A0A"/>
          <w:sz w:val="27"/>
        </w:rPr>
        <w:t>5.</w:t>
      </w:r>
    </w:p>
    <w:p w14:paraId="4E35EBC3" w14:textId="77777777" w:rsidR="00622FFF" w:rsidRPr="00200124" w:rsidRDefault="00251F00">
      <w:pPr>
        <w:spacing w:before="1" w:line="278" w:lineRule="auto"/>
        <w:ind w:left="121" w:right="146" w:firstLine="71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Углубленная   диспансеризация   также   может   быть    проведена по инициативе гражданина, в отношении которого отсутствуют сведения о перенесенном заболевании новой коронавирусн</w:t>
      </w:r>
      <w:r w:rsidRPr="00200124">
        <w:rPr>
          <w:color w:val="0A0A0A"/>
          <w:w w:val="105"/>
          <w:sz w:val="27"/>
          <w:lang w:val="ru-RU"/>
        </w:rPr>
        <w:t>ой инфекцией (</w:t>
      </w:r>
      <w:r>
        <w:rPr>
          <w:color w:val="0A0A0A"/>
          <w:w w:val="105"/>
          <w:sz w:val="27"/>
        </w:rPr>
        <w:t>COVID</w:t>
      </w:r>
      <w:r w:rsidRPr="00200124">
        <w:rPr>
          <w:color w:val="0A0A0A"/>
          <w:w w:val="105"/>
          <w:sz w:val="27"/>
          <w:lang w:val="ru-RU"/>
        </w:rPr>
        <w:t>-19).</w:t>
      </w:r>
    </w:p>
    <w:p w14:paraId="05A283AA" w14:textId="77777777" w:rsidR="00622FFF" w:rsidRPr="00200124" w:rsidRDefault="00251F00">
      <w:pPr>
        <w:spacing w:before="2" w:line="278" w:lineRule="auto"/>
        <w:ind w:left="124" w:right="123" w:firstLine="710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Порядок направления граждан на прохождение углубленной диспансеризации, включая категории граждан, проходящих углубленную диспансеризацию в первоочередном порядке, устанавливается Министерством здравоохранения Российской</w:t>
      </w:r>
      <w:r w:rsidRPr="00200124">
        <w:rPr>
          <w:color w:val="0A0A0A"/>
          <w:spacing w:val="-4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Федерации.</w:t>
      </w:r>
    </w:p>
    <w:p w14:paraId="46A1D2D8" w14:textId="77777777" w:rsidR="00622FFF" w:rsidRPr="00200124" w:rsidRDefault="00251F00">
      <w:pPr>
        <w:spacing w:before="1" w:line="278" w:lineRule="auto"/>
        <w:ind w:left="123" w:right="158" w:firstLine="71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Медицинские организации, в том числе федеральные медицинские организации, имеющие прикрепленный контингент, в</w:t>
      </w:r>
      <w:r w:rsidRPr="00200124">
        <w:rPr>
          <w:color w:val="0A0A0A"/>
          <w:spacing w:val="52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соответствии</w:t>
      </w:r>
    </w:p>
    <w:p w14:paraId="49228A40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headerReference w:type="default" r:id="rId11"/>
          <w:pgSz w:w="11910" w:h="16840"/>
          <w:pgMar w:top="680" w:right="1260" w:bottom="280" w:left="1300" w:header="0" w:footer="0" w:gutter="0"/>
          <w:cols w:space="720"/>
        </w:sectPr>
      </w:pPr>
    </w:p>
    <w:p w14:paraId="4D1E94A9" w14:textId="77777777" w:rsidR="00622FFF" w:rsidRPr="00200124" w:rsidRDefault="00622FFF">
      <w:pPr>
        <w:pStyle w:val="a3"/>
        <w:spacing w:before="10"/>
        <w:rPr>
          <w:sz w:val="26"/>
          <w:lang w:val="ru-RU"/>
        </w:rPr>
      </w:pPr>
    </w:p>
    <w:p w14:paraId="293A0850" w14:textId="77777777" w:rsidR="00622FFF" w:rsidRPr="00200124" w:rsidRDefault="00251F00">
      <w:pPr>
        <w:spacing w:before="89" w:line="278" w:lineRule="auto"/>
        <w:ind w:left="121" w:right="135" w:firstLine="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 порядком направления граждан на прохождение углубленной диспансеризации, включая категории граждан, проходящих углубленную диспансеризацию в первоочередном порядке, формируют перечень граждан, подлежащих углубленной  диспансеризации,  и направляют  его в</w:t>
      </w:r>
      <w:r w:rsidRPr="00200124">
        <w:rPr>
          <w:color w:val="0A0A0A"/>
          <w:w w:val="105"/>
          <w:sz w:val="27"/>
          <w:lang w:val="ru-RU"/>
        </w:rPr>
        <w:t xml:space="preserve"> территориальный фонд обязательного медицинского страхования. Территориальные</w:t>
      </w:r>
      <w:r w:rsidRPr="00200124">
        <w:rPr>
          <w:color w:val="0A0A0A"/>
          <w:spacing w:val="-3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фонды</w:t>
      </w:r>
      <w:r w:rsidRPr="00200124">
        <w:rPr>
          <w:color w:val="0A0A0A"/>
          <w:spacing w:val="-3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обязательного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медицинского</w:t>
      </w:r>
      <w:r w:rsidRPr="00200124">
        <w:rPr>
          <w:color w:val="0A0A0A"/>
          <w:spacing w:val="-3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страхования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доводят указанные перечни до страховых медицинских организаций, в которых застрахованы граждане, подлежащие углубленной</w:t>
      </w:r>
      <w:r w:rsidRPr="00200124">
        <w:rPr>
          <w:color w:val="0A0A0A"/>
          <w:spacing w:val="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диспансеризац</w:t>
      </w:r>
      <w:r w:rsidRPr="00200124">
        <w:rPr>
          <w:color w:val="0A0A0A"/>
          <w:w w:val="105"/>
          <w:sz w:val="27"/>
          <w:lang w:val="ru-RU"/>
        </w:rPr>
        <w:t>ии.</w:t>
      </w:r>
    </w:p>
    <w:p w14:paraId="325DB4A3" w14:textId="77777777" w:rsidR="00622FFF" w:rsidRPr="00200124" w:rsidRDefault="00251F00">
      <w:pPr>
        <w:spacing w:before="2" w:line="278" w:lineRule="auto"/>
        <w:ind w:left="121" w:right="124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Информирование граждан о возможности пройти углубленную диспансеризацию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осуществляется</w:t>
      </w:r>
      <w:r w:rsidRPr="00200124">
        <w:rPr>
          <w:color w:val="0A0A0A"/>
          <w:spacing w:val="-3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привлечением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страховых</w:t>
      </w:r>
      <w:r w:rsidRPr="00200124">
        <w:rPr>
          <w:color w:val="0A0A0A"/>
          <w:spacing w:val="-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медицинских организаций с использованием федеральной государственной информационной      системы      "Единый      портал       государствен</w:t>
      </w:r>
      <w:r w:rsidRPr="00200124">
        <w:rPr>
          <w:color w:val="0A0A0A"/>
          <w:w w:val="105"/>
          <w:sz w:val="27"/>
          <w:lang w:val="ru-RU"/>
        </w:rPr>
        <w:t>ных и муниципальных услуг (функций)", сети радиотелефонной связи (смс-сообщения) и иных доступных средств</w:t>
      </w:r>
      <w:r w:rsidRPr="00200124">
        <w:rPr>
          <w:color w:val="0A0A0A"/>
          <w:spacing w:val="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связи.</w:t>
      </w:r>
    </w:p>
    <w:p w14:paraId="4FE7A74F" w14:textId="77777777" w:rsidR="00622FFF" w:rsidRPr="00200124" w:rsidRDefault="00251F00">
      <w:pPr>
        <w:spacing w:before="2" w:line="278" w:lineRule="auto"/>
        <w:ind w:left="121" w:right="119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Запись граждан на углубленную диспансеризацию осуществляется, в том числе с использованием федеральной государственной информационной      системы      "Единый      портал       государственных и муниципальных услуг</w:t>
      </w:r>
      <w:r w:rsidRPr="00200124">
        <w:rPr>
          <w:color w:val="0A0A0A"/>
          <w:spacing w:val="-3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(функций)".</w:t>
      </w:r>
    </w:p>
    <w:p w14:paraId="050A503A" w14:textId="77777777" w:rsidR="00622FFF" w:rsidRPr="00200124" w:rsidRDefault="00251F00">
      <w:pPr>
        <w:spacing w:before="1" w:line="278" w:lineRule="auto"/>
        <w:ind w:left="122" w:right="125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Медицинские организации орга</w:t>
      </w:r>
      <w:r w:rsidRPr="00200124">
        <w:rPr>
          <w:color w:val="0A0A0A"/>
          <w:w w:val="105"/>
          <w:sz w:val="27"/>
          <w:lang w:val="ru-RU"/>
        </w:rPr>
        <w:t xml:space="preserve">низуют прохождение в течение одного   дня    углубленной    диспансеризации    гражданином,    исходя из выполнения всех исследований и иных медицинских вмешательств первого этапа углубленной диспансеризации в соответствии с пунктом 1 приложения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</w:t>
      </w:r>
      <w:r w:rsidRPr="00200124">
        <w:rPr>
          <w:color w:val="0A0A0A"/>
          <w:w w:val="105"/>
          <w:sz w:val="27"/>
          <w:lang w:val="ru-RU"/>
        </w:rPr>
        <w:t>5 к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</w:t>
      </w:r>
      <w:r w:rsidRPr="00200124">
        <w:rPr>
          <w:color w:val="0A0A0A"/>
          <w:w w:val="105"/>
          <w:sz w:val="27"/>
          <w:lang w:val="ru-RU"/>
        </w:rPr>
        <w:t>рамме.</w:t>
      </w:r>
    </w:p>
    <w:p w14:paraId="77B48254" w14:textId="77777777" w:rsidR="00622FFF" w:rsidRPr="00200124" w:rsidRDefault="00251F00">
      <w:pPr>
        <w:spacing w:before="2" w:line="278" w:lineRule="auto"/>
        <w:ind w:left="121" w:right="130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 результатам углубленной диспансеризации в случае выявления хронических  неинфекционных  заболеваний,   в   том   числе   связанных с перенесенной новой коронавирусной инфекцией (</w:t>
      </w:r>
      <w:r>
        <w:rPr>
          <w:color w:val="0A0A0A"/>
          <w:w w:val="105"/>
          <w:sz w:val="27"/>
        </w:rPr>
        <w:t>COVID</w:t>
      </w:r>
      <w:r w:rsidRPr="00200124">
        <w:rPr>
          <w:color w:val="0A0A0A"/>
          <w:w w:val="105"/>
          <w:sz w:val="27"/>
          <w:lang w:val="ru-RU"/>
        </w:rPr>
        <w:t>-19), гражданин в  течение  3  рабочих  дней   в   установленно</w:t>
      </w:r>
      <w:r w:rsidRPr="00200124">
        <w:rPr>
          <w:color w:val="0A0A0A"/>
          <w:w w:val="105"/>
          <w:sz w:val="27"/>
          <w:lang w:val="ru-RU"/>
        </w:rPr>
        <w:t>м   порядке   направляется на дополнительные обследования, ставится на диспансерное наблюдение. При  наличии  показаний   ему  оказываются   соответствующее  лечение  и медицинская реабилитация в порядке, установленном Министерством здравоохранения Российс</w:t>
      </w:r>
      <w:r w:rsidRPr="00200124">
        <w:rPr>
          <w:color w:val="0A0A0A"/>
          <w:w w:val="105"/>
          <w:sz w:val="27"/>
          <w:lang w:val="ru-RU"/>
        </w:rPr>
        <w:t>кой Федерации, а также предоставляются лекарственные препараты в соответствии с законодательством Российской Федерации.</w:t>
      </w:r>
    </w:p>
    <w:p w14:paraId="62F8D8BC" w14:textId="77777777" w:rsidR="00622FFF" w:rsidRPr="00200124" w:rsidRDefault="00251F00">
      <w:pPr>
        <w:spacing w:before="3" w:line="278" w:lineRule="auto"/>
        <w:ind w:left="121" w:right="147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 необходимости  для  проведения  медицинских  исследований в   рамках   прохождения    профилактических    медицинских    осмотров и диспансеризации, в том числе углубленной, могут привлекаться медицинские работники медицинских организаций, оказывающих</w:t>
      </w:r>
      <w:r w:rsidRPr="00200124">
        <w:rPr>
          <w:color w:val="0A0A0A"/>
          <w:w w:val="105"/>
          <w:sz w:val="27"/>
          <w:lang w:val="ru-RU"/>
        </w:rPr>
        <w:t xml:space="preserve"> специализированную медицинскую помощь в стационарных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условиях.</w:t>
      </w:r>
    </w:p>
    <w:p w14:paraId="7F9F86D3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headerReference w:type="default" r:id="rId12"/>
          <w:pgSz w:w="11910" w:h="16840"/>
          <w:pgMar w:top="1060" w:right="1260" w:bottom="280" w:left="1300" w:header="773" w:footer="0" w:gutter="0"/>
          <w:pgNumType w:start="23"/>
          <w:cols w:space="720"/>
        </w:sectPr>
      </w:pPr>
    </w:p>
    <w:p w14:paraId="26044763" w14:textId="77777777" w:rsidR="00622FFF" w:rsidRPr="00200124" w:rsidRDefault="00622FFF">
      <w:pPr>
        <w:pStyle w:val="a3"/>
        <w:spacing w:before="10"/>
        <w:rPr>
          <w:sz w:val="26"/>
          <w:lang w:val="ru-RU"/>
        </w:rPr>
      </w:pPr>
    </w:p>
    <w:p w14:paraId="0D3368D3" w14:textId="77777777" w:rsidR="00622FFF" w:rsidRPr="00200124" w:rsidRDefault="00251F00">
      <w:pPr>
        <w:spacing w:before="89" w:line="278" w:lineRule="auto"/>
        <w:ind w:left="121" w:right="128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Для   женщин   и   мужчин    репродуктивного   возраста    поэтапно в зависимости от возрастных групп одновременно с прохождением профилактического </w:t>
      </w:r>
      <w:r w:rsidRPr="00200124">
        <w:rPr>
          <w:color w:val="0A0A0A"/>
          <w:w w:val="105"/>
          <w:sz w:val="27"/>
          <w:lang w:val="ru-RU"/>
        </w:rPr>
        <w:t>осмотра или диспансеризации организуется проведение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диспансеризации,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направленной</w:t>
      </w:r>
      <w:r w:rsidRPr="00200124">
        <w:rPr>
          <w:color w:val="0A0A0A"/>
          <w:spacing w:val="-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оценку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их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репродуктивного здоровья (далее - диспансеризация для оценки репродуктивного здоровья женщин и мужчин), включающей исследования и иные медицинские вмешательства     по     перечню     </w:t>
      </w:r>
      <w:r>
        <w:rPr>
          <w:color w:val="0A0A0A"/>
          <w:w w:val="105"/>
          <w:sz w:val="27"/>
        </w:rPr>
        <w:t xml:space="preserve">согласно     приложению     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     </w:t>
      </w:r>
      <w:r w:rsidRPr="00200124">
        <w:rPr>
          <w:color w:val="0A0A0A"/>
          <w:w w:val="105"/>
          <w:sz w:val="27"/>
          <w:lang w:val="ru-RU"/>
        </w:rPr>
        <w:t>6. При невозможности проведения всех</w:t>
      </w:r>
      <w:r w:rsidRPr="00200124">
        <w:rPr>
          <w:color w:val="0A0A0A"/>
          <w:w w:val="105"/>
          <w:sz w:val="27"/>
          <w:lang w:val="ru-RU"/>
        </w:rPr>
        <w:t xml:space="preserve"> исследований в медицинской организации, к которой прикреплен гражданин, для проведения указанных исследований   медицинским   работником   медицинской   организации,   к  которой  прикреплен  гражданин,  осуществляется  забор   материала для исследования </w:t>
      </w:r>
      <w:r w:rsidRPr="00200124">
        <w:rPr>
          <w:color w:val="0A0A0A"/>
          <w:w w:val="105"/>
          <w:sz w:val="27"/>
          <w:lang w:val="ru-RU"/>
        </w:rPr>
        <w:t>и его направление в установленном порядке в иную медицинскую организацию, в том числе федеральную медицинскую организацию. В случае отсутствия в медицинской организации, к которой прикреплен гражданин, врача акушера-гинеколога, врача-уролога (врача­ хирург</w:t>
      </w:r>
      <w:r w:rsidRPr="00200124">
        <w:rPr>
          <w:color w:val="0A0A0A"/>
          <w:w w:val="105"/>
          <w:sz w:val="27"/>
          <w:lang w:val="ru-RU"/>
        </w:rPr>
        <w:t xml:space="preserve">а, прошедшего подготовку по вопросам репродуктивного здоровья) данная медицинская организация привлекает </w:t>
      </w:r>
      <w:r w:rsidRPr="00200124">
        <w:rPr>
          <w:color w:val="0A0A0A"/>
          <w:w w:val="105"/>
          <w:sz w:val="26"/>
          <w:lang w:val="ru-RU"/>
        </w:rPr>
        <w:t xml:space="preserve">к </w:t>
      </w:r>
      <w:r w:rsidRPr="00200124">
        <w:rPr>
          <w:color w:val="0A0A0A"/>
          <w:w w:val="105"/>
          <w:sz w:val="27"/>
          <w:lang w:val="ru-RU"/>
        </w:rPr>
        <w:t>проведению диспансеризации</w:t>
      </w:r>
      <w:r w:rsidRPr="00200124">
        <w:rPr>
          <w:color w:val="0A0A0A"/>
          <w:spacing w:val="-3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соответствующих</w:t>
      </w:r>
      <w:r w:rsidRPr="00200124">
        <w:rPr>
          <w:color w:val="0A0A0A"/>
          <w:spacing w:val="-3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врачей</w:t>
      </w:r>
      <w:r w:rsidRPr="00200124">
        <w:rPr>
          <w:color w:val="0A0A0A"/>
          <w:spacing w:val="-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иных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медицинских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организаций (в том числе на основе выездных форм их работы) с обязательным информи</w:t>
      </w:r>
      <w:r w:rsidRPr="00200124">
        <w:rPr>
          <w:color w:val="0A0A0A"/>
          <w:w w:val="105"/>
          <w:sz w:val="27"/>
          <w:lang w:val="ru-RU"/>
        </w:rPr>
        <w:t>рованием гражданина  о  дате  и  времени  работы  этих  врачей не менее чем за 3 рабочих дня до назначения даты приема</w:t>
      </w:r>
      <w:r w:rsidRPr="00200124">
        <w:rPr>
          <w:color w:val="0A0A0A"/>
          <w:spacing w:val="-4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(осмотра).</w:t>
      </w:r>
    </w:p>
    <w:p w14:paraId="0849218D" w14:textId="77777777" w:rsidR="00622FFF" w:rsidRDefault="00251F00">
      <w:pPr>
        <w:spacing w:before="6" w:line="278" w:lineRule="auto"/>
        <w:ind w:left="121" w:right="128" w:firstLine="71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Исполнительные    органы     субъектов     Российской     Федерации в  сфере  охраны  здоровья   размещают   на  своих  официа</w:t>
      </w:r>
      <w:r w:rsidRPr="00200124">
        <w:rPr>
          <w:color w:val="0A0A0A"/>
          <w:w w:val="105"/>
          <w:sz w:val="27"/>
          <w:lang w:val="ru-RU"/>
        </w:rPr>
        <w:t xml:space="preserve">льных   сайтах в информационно-телекоммуникационной сети "Интернет" информацию  </w:t>
      </w:r>
      <w:r>
        <w:rPr>
          <w:color w:val="0A0A0A"/>
          <w:w w:val="105"/>
          <w:sz w:val="27"/>
        </w:rPr>
        <w:t>о медицинских организациях, на базе которых граждане могут пройти профилактические медицинские осмотры и диспансеризацию, включая перечень медицинских организаций, осуществляющ</w:t>
      </w:r>
      <w:r>
        <w:rPr>
          <w:color w:val="0A0A0A"/>
          <w:w w:val="105"/>
          <w:sz w:val="27"/>
        </w:rPr>
        <w:t>их углубленную диспансеризацию и диспансеризацию для оценки репродуктивного здоровья женщин и мужчин, а также порядок их</w:t>
      </w:r>
      <w:r>
        <w:rPr>
          <w:color w:val="0A0A0A"/>
          <w:spacing w:val="7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работы.</w:t>
      </w:r>
    </w:p>
    <w:p w14:paraId="7898C8DB" w14:textId="77777777" w:rsidR="00622FFF" w:rsidRDefault="00251F00">
      <w:pPr>
        <w:tabs>
          <w:tab w:val="left" w:pos="2438"/>
          <w:tab w:val="left" w:pos="5592"/>
          <w:tab w:val="left" w:pos="8085"/>
        </w:tabs>
        <w:spacing w:before="2" w:line="278" w:lineRule="auto"/>
        <w:ind w:left="122" w:right="140" w:firstLine="71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В целях приближения к месту жительства, работы или учебы гражданина</w:t>
      </w:r>
      <w:r w:rsidRPr="00200124">
        <w:rPr>
          <w:color w:val="0A0A0A"/>
          <w:w w:val="105"/>
          <w:sz w:val="27"/>
          <w:lang w:val="ru-RU"/>
        </w:rPr>
        <w:tab/>
        <w:t>профилактических</w:t>
      </w:r>
      <w:r w:rsidRPr="00200124">
        <w:rPr>
          <w:color w:val="0A0A0A"/>
          <w:w w:val="105"/>
          <w:sz w:val="27"/>
          <w:lang w:val="ru-RU"/>
        </w:rPr>
        <w:tab/>
        <w:t>медицинских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осмотров </w:t>
      </w:r>
      <w:r w:rsidRPr="00200124">
        <w:rPr>
          <w:color w:val="0A0A0A"/>
          <w:w w:val="105"/>
          <w:sz w:val="27"/>
          <w:lang w:val="ru-RU"/>
        </w:rPr>
        <w:t>и диспансеризации мед</w:t>
      </w:r>
      <w:r w:rsidRPr="00200124">
        <w:rPr>
          <w:color w:val="0A0A0A"/>
          <w:w w:val="105"/>
          <w:sz w:val="27"/>
          <w:lang w:val="ru-RU"/>
        </w:rPr>
        <w:t>ицинские организации формируют выездные медицинские бригады. О дате и месте выезда такой бригады медицинские организации</w:t>
      </w:r>
      <w:r w:rsidRPr="00200124">
        <w:rPr>
          <w:color w:val="0A0A0A"/>
          <w:spacing w:val="-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7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календарных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дней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информируют страховые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медицинские организации, в которых застрахованы граждане, подлежащие диспансеризации и проживающие в месте выезда медицинской бригады. </w:t>
      </w:r>
      <w:r>
        <w:rPr>
          <w:color w:val="0A0A0A"/>
          <w:w w:val="105"/>
          <w:sz w:val="27"/>
        </w:rPr>
        <w:t>Страховые  медицинские   организации   в   свою   очередь   не   менее  чем за 3 рабочих дня информируют всеми доступными</w:t>
      </w:r>
      <w:r>
        <w:rPr>
          <w:color w:val="0A0A0A"/>
          <w:spacing w:val="9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способами</w:t>
      </w:r>
    </w:p>
    <w:p w14:paraId="185E60F6" w14:textId="77777777" w:rsidR="00622FFF" w:rsidRDefault="00622FFF">
      <w:pPr>
        <w:spacing w:line="278" w:lineRule="auto"/>
        <w:jc w:val="both"/>
        <w:rPr>
          <w:sz w:val="27"/>
        </w:rPr>
        <w:sectPr w:rsidR="00622FFF">
          <w:pgSz w:w="11910" w:h="16840"/>
          <w:pgMar w:top="1060" w:right="1260" w:bottom="280" w:left="1300" w:header="773" w:footer="0" w:gutter="0"/>
          <w:cols w:space="720"/>
        </w:sectPr>
      </w:pPr>
    </w:p>
    <w:p w14:paraId="77BA8A51" w14:textId="77777777" w:rsidR="00622FFF" w:rsidRDefault="00622FFF">
      <w:pPr>
        <w:pStyle w:val="a3"/>
        <w:spacing w:before="8"/>
        <w:rPr>
          <w:sz w:val="26"/>
        </w:rPr>
      </w:pPr>
    </w:p>
    <w:p w14:paraId="4A59342B" w14:textId="77777777" w:rsidR="00622FFF" w:rsidRPr="00200124" w:rsidRDefault="00251F00">
      <w:pPr>
        <w:spacing w:before="89" w:line="278" w:lineRule="auto"/>
        <w:ind w:left="122" w:right="130" w:firstLine="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застрахованных лиц, проживающих в месте выезда медицинской бригады, о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дате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выезда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</w:t>
      </w:r>
      <w:r w:rsidRPr="00200124">
        <w:rPr>
          <w:color w:val="0A0A0A"/>
          <w:spacing w:val="-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бригады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месте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проведения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профилактических медицинских осмотров и диспансеризации, направляя сведения о ходе информирования в территориальные фонды обязательного медицинского страхования. Страховые медицинские организации также осуществляют мониторинг посещения гражданами указанных</w:t>
      </w:r>
      <w:r w:rsidRPr="00200124">
        <w:rPr>
          <w:color w:val="0A0A0A"/>
          <w:w w:val="105"/>
          <w:sz w:val="27"/>
          <w:lang w:val="ru-RU"/>
        </w:rPr>
        <w:t xml:space="preserve"> осмотров с передачей его результатов территориальным фондам обязательного медицинского страхования.</w:t>
      </w:r>
    </w:p>
    <w:p w14:paraId="5B334171" w14:textId="77777777" w:rsidR="00622FFF" w:rsidRPr="00200124" w:rsidRDefault="00251F00">
      <w:pPr>
        <w:spacing w:before="2" w:line="278" w:lineRule="auto"/>
        <w:ind w:left="121" w:right="128" w:firstLine="71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Территориальные фонды обязательного медицинского страхования осуществляют мониторинг хода информирования страховыми медицинскими организациями застрахованн</w:t>
      </w:r>
      <w:r w:rsidRPr="00200124">
        <w:rPr>
          <w:color w:val="0A0A0A"/>
          <w:w w:val="105"/>
          <w:sz w:val="27"/>
          <w:lang w:val="ru-RU"/>
        </w:rPr>
        <w:t xml:space="preserve">ых лиц, проживающих в месте выезда, а также осуществляют сбор данных о количестве лиц, прошедших профилактические медицинские осмотры, диспансеризацию, углубленную диспансеризацию и диспансеризацию для оценки репродуктивного здоровья  женщин  и  мужчин,   </w:t>
      </w:r>
      <w:r w:rsidRPr="00200124">
        <w:rPr>
          <w:color w:val="0A0A0A"/>
          <w:w w:val="105"/>
          <w:sz w:val="27"/>
          <w:lang w:val="ru-RU"/>
        </w:rPr>
        <w:t>результатах   проведенных   мероприятий и передают агрегированные сведения Федеральному фонду обязательного медицинского страхования в порядке, установленном законодательством Российской</w:t>
      </w:r>
      <w:r w:rsidRPr="00200124">
        <w:rPr>
          <w:color w:val="0A0A0A"/>
          <w:spacing w:val="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Федерации.</w:t>
      </w:r>
    </w:p>
    <w:p w14:paraId="58627480" w14:textId="77777777" w:rsidR="00622FFF" w:rsidRDefault="00251F00">
      <w:pPr>
        <w:spacing w:before="3" w:line="278" w:lineRule="auto"/>
        <w:ind w:left="121" w:right="134" w:firstLine="709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 xml:space="preserve">Дополнительная     оплата     труда      медицинских      </w:t>
      </w:r>
      <w:r w:rsidRPr="00200124">
        <w:rPr>
          <w:color w:val="0A0A0A"/>
          <w:w w:val="105"/>
          <w:sz w:val="27"/>
          <w:lang w:val="ru-RU"/>
        </w:rPr>
        <w:t xml:space="preserve">работников по проведению  </w:t>
      </w:r>
      <w:r>
        <w:rPr>
          <w:color w:val="0A0A0A"/>
          <w:w w:val="105"/>
          <w:sz w:val="27"/>
        </w:rPr>
        <w:t>профилактических медицинских  осмотров,  в том числе  в рамках диспансеризации, включая углубленную диспансеризацию, осуществляется</w:t>
      </w:r>
      <w:r>
        <w:rPr>
          <w:color w:val="0A0A0A"/>
          <w:spacing w:val="-22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в</w:t>
      </w:r>
      <w:r>
        <w:rPr>
          <w:color w:val="0A0A0A"/>
          <w:spacing w:val="-1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соответствии</w:t>
      </w:r>
      <w:r>
        <w:rPr>
          <w:color w:val="0A0A0A"/>
          <w:spacing w:val="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с</w:t>
      </w:r>
      <w:r>
        <w:rPr>
          <w:color w:val="0A0A0A"/>
          <w:spacing w:val="-1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трудовым законодательством</w:t>
      </w:r>
      <w:r>
        <w:rPr>
          <w:color w:val="0A0A0A"/>
          <w:spacing w:val="-1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Российской Федерации в случае работы за пределами установленной для них продолжительности рабочего</w:t>
      </w:r>
      <w:r>
        <w:rPr>
          <w:color w:val="0A0A0A"/>
          <w:spacing w:val="-2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времени.</w:t>
      </w:r>
    </w:p>
    <w:p w14:paraId="541C3448" w14:textId="77777777" w:rsidR="00622FFF" w:rsidRPr="00200124" w:rsidRDefault="00251F00">
      <w:pPr>
        <w:spacing w:before="2" w:line="278" w:lineRule="auto"/>
        <w:ind w:left="121" w:right="135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   проведении    профилактического    медицинского     осмотра и диспансеризации могут учитываться результаты  ранее  проведенных (не позднее од</w:t>
      </w:r>
      <w:r w:rsidRPr="00200124">
        <w:rPr>
          <w:color w:val="0A0A0A"/>
          <w:w w:val="105"/>
          <w:sz w:val="27"/>
          <w:lang w:val="ru-RU"/>
        </w:rPr>
        <w:t>ного года) медицинских осмотров и диспансеризации, подтвержденные</w:t>
      </w:r>
      <w:r w:rsidRPr="00200124">
        <w:rPr>
          <w:color w:val="0A0A0A"/>
          <w:spacing w:val="-4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медицинскими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документами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гражданина,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</w:t>
      </w:r>
      <w:r w:rsidRPr="00200124">
        <w:rPr>
          <w:color w:val="0A0A0A"/>
          <w:spacing w:val="-3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исключением случаев выявления у него симптомов и синдромов заболеваний, свидетельствующих о наличии медицинских показаний для повторного проведения ис</w:t>
      </w:r>
      <w:r w:rsidRPr="00200124">
        <w:rPr>
          <w:color w:val="0A0A0A"/>
          <w:w w:val="105"/>
          <w:sz w:val="27"/>
          <w:lang w:val="ru-RU"/>
        </w:rPr>
        <w:t>следований и иных медицинских мероприятий в рамках профилактического медицинского осмотра и</w:t>
      </w:r>
      <w:r w:rsidRPr="00200124">
        <w:rPr>
          <w:color w:val="0A0A0A"/>
          <w:spacing w:val="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диспансеризации.</w:t>
      </w:r>
    </w:p>
    <w:p w14:paraId="590E8991" w14:textId="77777777" w:rsidR="00622FFF" w:rsidRPr="00200124" w:rsidRDefault="00251F00">
      <w:pPr>
        <w:spacing w:before="2" w:line="278" w:lineRule="auto"/>
        <w:ind w:left="122" w:right="140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случае выявления у гражданина в течение одного года после прохождения диспансеризации заболевания, которое могло быть</w:t>
      </w:r>
      <w:r w:rsidRPr="00200124">
        <w:rPr>
          <w:color w:val="0A0A0A"/>
          <w:spacing w:val="-4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выявлено на  диспансеризаци</w:t>
      </w:r>
      <w:r w:rsidRPr="00200124">
        <w:rPr>
          <w:color w:val="0A0A0A"/>
          <w:w w:val="105"/>
          <w:sz w:val="27"/>
          <w:lang w:val="ru-RU"/>
        </w:rPr>
        <w:t>и,  страховая  медицинская   организация   проводит  по данному случаю диспансеризации медико-экономическую экспертизу, а при необходимости - экспертизу качества медицинской</w:t>
      </w:r>
      <w:r w:rsidRPr="00200124">
        <w:rPr>
          <w:color w:val="0A0A0A"/>
          <w:spacing w:val="4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</w:t>
      </w:r>
    </w:p>
    <w:p w14:paraId="1DC07098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7AAC46CA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3E24AFD7" w14:textId="77777777" w:rsidR="00622FFF" w:rsidRPr="00200124" w:rsidRDefault="00251F00">
      <w:pPr>
        <w:spacing w:before="89" w:line="278" w:lineRule="auto"/>
        <w:ind w:left="123" w:right="157" w:hanging="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в порядке, утвержденном Министерством здравоохранения Ро</w:t>
      </w:r>
      <w:r w:rsidRPr="00200124">
        <w:rPr>
          <w:color w:val="0A0A0A"/>
          <w:sz w:val="27"/>
          <w:lang w:val="ru-RU"/>
        </w:rPr>
        <w:t>ссийской Федерации.</w:t>
      </w:r>
    </w:p>
    <w:p w14:paraId="207A99B5" w14:textId="77777777" w:rsidR="00622FFF" w:rsidRPr="00200124" w:rsidRDefault="00251F00">
      <w:pPr>
        <w:spacing w:line="278" w:lineRule="auto"/>
        <w:ind w:left="122" w:right="151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Результаты указанных экспертиз направляются в Федеральную службу по надзору в сфере здравоохранения для рассмотрения и принятия мер реагирования в соответствии с законодательством Российской Федерации.</w:t>
      </w:r>
    </w:p>
    <w:p w14:paraId="1A677CFD" w14:textId="77777777" w:rsidR="00622FFF" w:rsidRPr="00200124" w:rsidRDefault="00622FFF">
      <w:pPr>
        <w:pStyle w:val="a3"/>
        <w:spacing w:before="9"/>
        <w:rPr>
          <w:sz w:val="24"/>
          <w:lang w:val="ru-RU"/>
        </w:rPr>
      </w:pPr>
    </w:p>
    <w:p w14:paraId="0F32AD49" w14:textId="77777777" w:rsidR="00622FFF" w:rsidRPr="00200124" w:rsidRDefault="00251F00">
      <w:pPr>
        <w:ind w:right="30"/>
        <w:jc w:val="center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Диспансерное наблюдение за гражданами</w:t>
      </w:r>
    </w:p>
    <w:p w14:paraId="262E85EA" w14:textId="77777777" w:rsidR="00622FFF" w:rsidRPr="00200124" w:rsidRDefault="00622FFF">
      <w:pPr>
        <w:pStyle w:val="a3"/>
        <w:spacing w:before="7"/>
        <w:rPr>
          <w:sz w:val="24"/>
          <w:lang w:val="ru-RU"/>
        </w:rPr>
      </w:pPr>
    </w:p>
    <w:p w14:paraId="61D424EB" w14:textId="77777777" w:rsidR="00622FFF" w:rsidRPr="00200124" w:rsidRDefault="00622FFF">
      <w:pPr>
        <w:rPr>
          <w:sz w:val="24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22992D14" w14:textId="77777777" w:rsidR="00622FFF" w:rsidRDefault="00251F00">
      <w:pPr>
        <w:tabs>
          <w:tab w:val="left" w:pos="565"/>
          <w:tab w:val="left" w:pos="2202"/>
          <w:tab w:val="left" w:pos="2555"/>
          <w:tab w:val="left" w:pos="2921"/>
          <w:tab w:val="left" w:pos="4520"/>
          <w:tab w:val="left" w:pos="4738"/>
          <w:tab w:val="left" w:pos="4887"/>
        </w:tabs>
        <w:spacing w:before="89" w:line="278" w:lineRule="auto"/>
        <w:ind w:left="123" w:right="38" w:firstLine="708"/>
        <w:rPr>
          <w:sz w:val="27"/>
        </w:rPr>
      </w:pPr>
      <w:r w:rsidRPr="00200124">
        <w:rPr>
          <w:color w:val="0A0A0A"/>
          <w:sz w:val="27"/>
          <w:lang w:val="ru-RU"/>
        </w:rPr>
        <w:t>Диспансерное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наблюдение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представляет с</w:t>
      </w:r>
      <w:r w:rsidRPr="00200124">
        <w:rPr>
          <w:color w:val="0A0A0A"/>
          <w:w w:val="105"/>
          <w:sz w:val="27"/>
          <w:lang w:val="ru-RU"/>
        </w:rPr>
        <w:tab/>
        <w:t>определенной</w:t>
      </w:r>
      <w:r w:rsidRPr="00200124">
        <w:rPr>
          <w:color w:val="0A0A0A"/>
          <w:w w:val="105"/>
          <w:sz w:val="27"/>
          <w:lang w:val="ru-RU"/>
        </w:rPr>
        <w:tab/>
        <w:t>периодичностью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>
        <w:rPr>
          <w:color w:val="0A0A0A"/>
          <w:spacing w:val="-1"/>
          <w:sz w:val="27"/>
        </w:rPr>
        <w:t xml:space="preserve">необходимое </w:t>
      </w:r>
      <w:r>
        <w:rPr>
          <w:color w:val="0A0A0A"/>
          <w:w w:val="105"/>
          <w:sz w:val="27"/>
        </w:rPr>
        <w:t>страдающих</w:t>
      </w:r>
      <w:r>
        <w:rPr>
          <w:color w:val="0A0A0A"/>
          <w:w w:val="105"/>
          <w:sz w:val="27"/>
        </w:rPr>
        <w:tab/>
        <w:t>хроническими</w:t>
      </w:r>
      <w:r>
        <w:rPr>
          <w:color w:val="0A0A0A"/>
          <w:w w:val="105"/>
          <w:sz w:val="27"/>
        </w:rPr>
        <w:tab/>
      </w:r>
      <w:r>
        <w:rPr>
          <w:color w:val="0A0A0A"/>
          <w:sz w:val="27"/>
        </w:rPr>
        <w:t>заболеваниями,</w:t>
      </w:r>
    </w:p>
    <w:p w14:paraId="69632CB5" w14:textId="77777777" w:rsidR="00622FFF" w:rsidRPr="00200124" w:rsidRDefault="00251F00">
      <w:pPr>
        <w:tabs>
          <w:tab w:val="left" w:pos="1204"/>
          <w:tab w:val="left" w:pos="2127"/>
        </w:tabs>
        <w:spacing w:before="89" w:line="278" w:lineRule="auto"/>
        <w:ind w:left="181" w:right="124" w:hanging="58"/>
        <w:jc w:val="right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w w:val="105"/>
          <w:sz w:val="27"/>
          <w:lang w:val="ru-RU"/>
        </w:rPr>
        <w:t>собой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проводимое </w:t>
      </w:r>
      <w:r w:rsidRPr="00200124">
        <w:rPr>
          <w:color w:val="0A0A0A"/>
          <w:w w:val="105"/>
          <w:sz w:val="27"/>
          <w:lang w:val="ru-RU"/>
        </w:rPr>
        <w:t>обследование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лиц, </w:t>
      </w:r>
      <w:r w:rsidRPr="00200124">
        <w:rPr>
          <w:color w:val="0A0A0A"/>
          <w:spacing w:val="-1"/>
          <w:sz w:val="27"/>
          <w:lang w:val="ru-RU"/>
        </w:rPr>
        <w:t>функциональными</w:t>
      </w:r>
    </w:p>
    <w:p w14:paraId="1CB710CB" w14:textId="77777777" w:rsidR="00622FFF" w:rsidRPr="00200124" w:rsidRDefault="00622FFF">
      <w:pPr>
        <w:spacing w:line="278" w:lineRule="auto"/>
        <w:jc w:val="right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6445" w:space="129"/>
            <w:col w:w="2776"/>
          </w:cols>
        </w:sectPr>
      </w:pPr>
    </w:p>
    <w:p w14:paraId="360C0AF2" w14:textId="77777777" w:rsidR="00622FFF" w:rsidRPr="00200124" w:rsidRDefault="00251F00">
      <w:pPr>
        <w:spacing w:before="1" w:line="278" w:lineRule="auto"/>
        <w:ind w:left="121" w:right="149" w:firstLine="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расстройствами, иными состояниями, в целях своевременного выявления, предупреждения осложнений, обострений заболеваний, иных состояний, их профилактики и осуществления медицинской реабилитации указанных лиц.</w:t>
      </w:r>
    </w:p>
    <w:p w14:paraId="070CBF88" w14:textId="77777777" w:rsidR="00622FFF" w:rsidRPr="00200124" w:rsidRDefault="00251F00">
      <w:pPr>
        <w:spacing w:before="1" w:line="278" w:lineRule="auto"/>
        <w:ind w:left="124" w:right="171" w:firstLine="707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Диспансерное наблюдение проводится в порядке, у</w:t>
      </w:r>
      <w:r w:rsidRPr="00200124">
        <w:rPr>
          <w:color w:val="0A0A0A"/>
          <w:w w:val="105"/>
          <w:sz w:val="27"/>
          <w:lang w:val="ru-RU"/>
        </w:rPr>
        <w:t>твержденном Министерством здравоохранения Российской Федерации.</w:t>
      </w:r>
    </w:p>
    <w:p w14:paraId="0F1C812D" w14:textId="77777777" w:rsidR="00622FFF" w:rsidRPr="00200124" w:rsidRDefault="00251F00">
      <w:pPr>
        <w:spacing w:before="1" w:line="278" w:lineRule="auto"/>
        <w:ind w:left="121" w:right="123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Оценку соблюдения периодичности диспансерных приемов (осмотров, консультаций) осуществляют страховые медицинские организации с передачей сведений о фактах несоблюдения периодичности диспансерн</w:t>
      </w:r>
      <w:r w:rsidRPr="00200124">
        <w:rPr>
          <w:color w:val="0A0A0A"/>
          <w:w w:val="105"/>
          <w:sz w:val="27"/>
          <w:lang w:val="ru-RU"/>
        </w:rPr>
        <w:t>ых приемов (осмотров, консультаций) территориальным фондам обязательного медицинского страхования, а также исполнительным органам субъектов Российской Федерации в сфере здравоохранения для проведения анализа и принятия управленческих решений.</w:t>
      </w:r>
    </w:p>
    <w:p w14:paraId="53945ABC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7D69D1C2" w14:textId="77777777" w:rsidR="00622FFF" w:rsidRPr="00200124" w:rsidRDefault="00251F00">
      <w:pPr>
        <w:tabs>
          <w:tab w:val="left" w:pos="2883"/>
          <w:tab w:val="left" w:pos="4797"/>
        </w:tabs>
        <w:spacing w:before="2"/>
        <w:ind w:left="835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Медицинские</w:t>
      </w:r>
      <w:r w:rsidRPr="00200124">
        <w:rPr>
          <w:color w:val="0A0A0A"/>
          <w:sz w:val="27"/>
          <w:lang w:val="ru-RU"/>
        </w:rPr>
        <w:tab/>
        <w:t>организации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20"/>
          <w:sz w:val="27"/>
          <w:lang w:val="ru-RU"/>
        </w:rPr>
        <w:t>с</w:t>
      </w:r>
    </w:p>
    <w:p w14:paraId="5FA0FC28" w14:textId="77777777" w:rsidR="00622FFF" w:rsidRPr="00200124" w:rsidRDefault="00251F00">
      <w:pPr>
        <w:spacing w:before="2"/>
        <w:ind w:left="365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использованием</w:t>
      </w:r>
    </w:p>
    <w:p w14:paraId="3DF66DF6" w14:textId="77777777" w:rsidR="00622FFF" w:rsidRPr="00200124" w:rsidRDefault="00251F00">
      <w:pPr>
        <w:spacing w:before="2"/>
        <w:ind w:left="353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федеральной</w:t>
      </w:r>
    </w:p>
    <w:p w14:paraId="31E551A2" w14:textId="77777777" w:rsidR="00622FFF" w:rsidRPr="00200124" w:rsidRDefault="00622FFF">
      <w:pPr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3" w:space="720" w:equalWidth="0">
            <w:col w:w="4921" w:space="40"/>
            <w:col w:w="2314" w:space="39"/>
            <w:col w:w="2036"/>
          </w:cols>
        </w:sectPr>
      </w:pPr>
    </w:p>
    <w:p w14:paraId="45797078" w14:textId="77777777" w:rsidR="00622FFF" w:rsidRPr="00200124" w:rsidRDefault="00251F00">
      <w:pPr>
        <w:tabs>
          <w:tab w:val="left" w:pos="2646"/>
        </w:tabs>
        <w:spacing w:before="50"/>
        <w:ind w:left="124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государственной</w:t>
      </w:r>
      <w:r w:rsidRPr="00200124">
        <w:rPr>
          <w:color w:val="0A0A0A"/>
          <w:w w:val="105"/>
          <w:sz w:val="27"/>
          <w:lang w:val="ru-RU"/>
        </w:rPr>
        <w:tab/>
        <w:t>информационной</w:t>
      </w:r>
    </w:p>
    <w:p w14:paraId="5EDC8368" w14:textId="77777777" w:rsidR="00622FFF" w:rsidRPr="00200124" w:rsidRDefault="00251F00">
      <w:pPr>
        <w:spacing w:before="50"/>
        <w:ind w:left="124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системы</w:t>
      </w:r>
    </w:p>
    <w:p w14:paraId="4CAA287D" w14:textId="77777777" w:rsidR="00622FFF" w:rsidRPr="00200124" w:rsidRDefault="00251F00">
      <w:pPr>
        <w:tabs>
          <w:tab w:val="left" w:pos="1713"/>
        </w:tabs>
        <w:spacing w:before="50"/>
        <w:ind w:left="124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w w:val="105"/>
          <w:sz w:val="27"/>
          <w:lang w:val="ru-RU"/>
        </w:rPr>
        <w:t>"Единый</w:t>
      </w:r>
      <w:r w:rsidRPr="00200124">
        <w:rPr>
          <w:color w:val="0A0A0A"/>
          <w:w w:val="105"/>
          <w:sz w:val="27"/>
          <w:lang w:val="ru-RU"/>
        </w:rPr>
        <w:tab/>
        <w:t>портал</w:t>
      </w:r>
    </w:p>
    <w:p w14:paraId="36E018FB" w14:textId="77777777" w:rsidR="00622FFF" w:rsidRPr="00200124" w:rsidRDefault="00622FFF">
      <w:pPr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3" w:space="720" w:equalWidth="0">
            <w:col w:w="4789" w:space="352"/>
            <w:col w:w="1159" w:space="376"/>
            <w:col w:w="2674"/>
          </w:cols>
        </w:sectPr>
      </w:pPr>
    </w:p>
    <w:p w14:paraId="4E2B194B" w14:textId="77777777" w:rsidR="00622FFF" w:rsidRPr="00200124" w:rsidRDefault="00251F00">
      <w:pPr>
        <w:spacing w:before="50" w:line="278" w:lineRule="auto"/>
        <w:ind w:left="122" w:right="139" w:firstLine="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государственных    и    муниципальных    услуг    (функций)",     а    также с привлечением страховых медицинских организаций информируют застрахованное лицо, за которым установлено диспансерное наблюдение, о рекомендуемых сроках явки на диспансерный прием</w:t>
      </w:r>
      <w:r w:rsidRPr="00200124">
        <w:rPr>
          <w:color w:val="0A0A0A"/>
          <w:w w:val="105"/>
          <w:sz w:val="27"/>
          <w:lang w:val="ru-RU"/>
        </w:rPr>
        <w:t xml:space="preserve"> (осмотр, консультацию).</w:t>
      </w:r>
    </w:p>
    <w:p w14:paraId="6676305B" w14:textId="77777777" w:rsidR="00622FFF" w:rsidRPr="00200124" w:rsidRDefault="00251F00">
      <w:pPr>
        <w:spacing w:before="1" w:line="278" w:lineRule="auto"/>
        <w:ind w:left="122" w:right="137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отношении работающих застрахованных лиц по месту осуществления служебной деятельности может быть организовано проведение диспансерного наблюдения в целях профилактики развития профессиональных заболеваний или осложнений, обострен</w:t>
      </w:r>
      <w:r w:rsidRPr="00200124">
        <w:rPr>
          <w:color w:val="0A0A0A"/>
          <w:w w:val="105"/>
          <w:sz w:val="27"/>
          <w:lang w:val="ru-RU"/>
        </w:rPr>
        <w:t>ий ранее сформированных хронических неинфекционных заболеваний (далее - диспансерное наблюдение работающих граждан).</w:t>
      </w:r>
    </w:p>
    <w:p w14:paraId="5F29F24A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6740FBEA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430D2396" w14:textId="77777777" w:rsidR="00622FFF" w:rsidRPr="00200124" w:rsidRDefault="00251F00">
      <w:pPr>
        <w:spacing w:before="89" w:line="278" w:lineRule="auto"/>
        <w:ind w:left="123" w:right="148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Организация диспансерного наблюдения работающих граждан может осуществляться:</w:t>
      </w:r>
    </w:p>
    <w:p w14:paraId="6A1B1AB0" w14:textId="77777777" w:rsidR="00622FFF" w:rsidRPr="00200124" w:rsidRDefault="00251F00">
      <w:pPr>
        <w:spacing w:line="278" w:lineRule="auto"/>
        <w:ind w:left="122" w:right="142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наличии у работодателя подразделения (кабинет врача, здравпункт, медицинский кабинет, медицинская часть и другие подразделения), оказывающего медицинскую помощь работникам организации силами и средствами такого подразделения;</w:t>
      </w:r>
    </w:p>
    <w:p w14:paraId="2CDBD30A" w14:textId="77777777" w:rsidR="00622FFF" w:rsidRPr="00200124" w:rsidRDefault="00251F00">
      <w:pPr>
        <w:spacing w:before="1" w:line="278" w:lineRule="auto"/>
        <w:ind w:left="121" w:right="134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отсутствии у работодат</w:t>
      </w:r>
      <w:r w:rsidRPr="00200124">
        <w:rPr>
          <w:color w:val="0A0A0A"/>
          <w:w w:val="105"/>
          <w:sz w:val="27"/>
          <w:lang w:val="ru-RU"/>
        </w:rPr>
        <w:t>еля указанного подразделения путем заключения работодателем договора с государственной (муниципальной) медицинской  организацией  любой   подведомственности,  участвующей в базовой (территориальной) программе обязательного медицинского страхования и имеюще</w:t>
      </w:r>
      <w:r w:rsidRPr="00200124">
        <w:rPr>
          <w:color w:val="0A0A0A"/>
          <w:w w:val="105"/>
          <w:sz w:val="27"/>
          <w:lang w:val="ru-RU"/>
        </w:rPr>
        <w:t xml:space="preserve">й материально-техническую базу и медицинских работников, необходимых для проведения диспансерного наблюдения работающего   гражданина   </w:t>
      </w:r>
      <w:r w:rsidRPr="00200124">
        <w:rPr>
          <w:color w:val="0A0A0A"/>
          <w:spacing w:val="-4"/>
          <w:w w:val="105"/>
          <w:sz w:val="27"/>
          <w:lang w:val="ru-RU"/>
        </w:rPr>
        <w:t xml:space="preserve">(с   </w:t>
      </w:r>
      <w:r w:rsidRPr="00200124">
        <w:rPr>
          <w:color w:val="0A0A0A"/>
          <w:w w:val="105"/>
          <w:sz w:val="27"/>
          <w:lang w:val="ru-RU"/>
        </w:rPr>
        <w:t>оплатой   такой   медицинской   помощи по отдельным реестрам счетов в порядке, устанавливаемом Министерством здраво</w:t>
      </w:r>
      <w:r w:rsidRPr="00200124">
        <w:rPr>
          <w:color w:val="0A0A0A"/>
          <w:w w:val="105"/>
          <w:sz w:val="27"/>
          <w:lang w:val="ru-RU"/>
        </w:rPr>
        <w:t>охранения Российской</w:t>
      </w:r>
      <w:r w:rsidRPr="00200124">
        <w:rPr>
          <w:color w:val="0A0A0A"/>
          <w:spacing w:val="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Федерации).</w:t>
      </w:r>
    </w:p>
    <w:p w14:paraId="083BFF34" w14:textId="77777777" w:rsidR="00622FFF" w:rsidRPr="00200124" w:rsidRDefault="00251F00">
      <w:pPr>
        <w:spacing w:before="3" w:line="278" w:lineRule="auto"/>
        <w:ind w:left="122" w:right="155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Копия договора о проведении диспансерного наблюдения работающих граждан между работодателем и указанной медицинской организацией, заверенная в установленном порядке, направляется медицинской организацией в территориальный ф</w:t>
      </w:r>
      <w:r w:rsidRPr="00200124">
        <w:rPr>
          <w:color w:val="0A0A0A"/>
          <w:w w:val="105"/>
          <w:sz w:val="27"/>
          <w:lang w:val="ru-RU"/>
        </w:rPr>
        <w:t>онд обязательного медицинского страхования соответствующего субъекта Российской Федерации в целях последующей оплаты оказанных комплексных посещений по диспансеризации работающих граждан в рамках отдельных реестров счетов.</w:t>
      </w:r>
    </w:p>
    <w:p w14:paraId="00BA15D5" w14:textId="77777777" w:rsidR="00622FFF" w:rsidRPr="00200124" w:rsidRDefault="00251F00">
      <w:pPr>
        <w:spacing w:before="2" w:line="278" w:lineRule="auto"/>
        <w:ind w:left="122" w:right="133" w:firstLine="708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Диспансерное наблюдение работающе</w:t>
      </w:r>
      <w:r w:rsidRPr="00200124">
        <w:rPr>
          <w:color w:val="0A0A0A"/>
          <w:w w:val="105"/>
          <w:sz w:val="27"/>
          <w:lang w:val="ru-RU"/>
        </w:rPr>
        <w:t>го гражданина также может быть проведено силами медицинской организации, к которой прикреплен работающий гражданин, с использованием выездных методов работы и организацией осмотров и исследований по месту осуществления гражданином служебной деятельности.</w:t>
      </w:r>
    </w:p>
    <w:p w14:paraId="7DE438BC" w14:textId="77777777" w:rsidR="00622FFF" w:rsidRPr="00200124" w:rsidRDefault="00251F00">
      <w:pPr>
        <w:spacing w:before="2" w:line="278" w:lineRule="auto"/>
        <w:ind w:left="122" w:right="124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Е</w:t>
      </w:r>
      <w:r w:rsidRPr="00200124">
        <w:rPr>
          <w:color w:val="0A0A0A"/>
          <w:w w:val="105"/>
          <w:sz w:val="27"/>
          <w:lang w:val="ru-RU"/>
        </w:rPr>
        <w:t>сли медицинская организация, осуществляющая диспансерное наблюдение работающего гражданина в соответствии с настоящим разделом Программы, не является медицинской организацией, к которой прикреплен работающий гражданин, то данная организация направляет свед</w:t>
      </w:r>
      <w:r w:rsidRPr="00200124">
        <w:rPr>
          <w:color w:val="0A0A0A"/>
          <w:w w:val="105"/>
          <w:sz w:val="27"/>
          <w:lang w:val="ru-RU"/>
        </w:rPr>
        <w:t xml:space="preserve">ения о результатах прохождения работающим гражданином диспансерного наблюдения в медицинскую организацию, к которой прикреплен гражданин, с использованием Единой государственной информационной системы в сфере здравоохранения в течение 3 рабочих дней после </w:t>
      </w:r>
      <w:r w:rsidRPr="00200124">
        <w:rPr>
          <w:color w:val="0A0A0A"/>
          <w:w w:val="105"/>
          <w:sz w:val="27"/>
          <w:lang w:val="ru-RU"/>
        </w:rPr>
        <w:t>получения указанных результатов.</w:t>
      </w:r>
    </w:p>
    <w:p w14:paraId="37617285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30731ED3" w14:textId="77777777" w:rsidR="00622FFF" w:rsidRPr="00200124" w:rsidRDefault="00622FFF">
      <w:pPr>
        <w:pStyle w:val="a3"/>
        <w:spacing w:before="10"/>
        <w:rPr>
          <w:sz w:val="23"/>
          <w:lang w:val="ru-RU"/>
        </w:rPr>
      </w:pPr>
    </w:p>
    <w:p w14:paraId="4B725B92" w14:textId="77777777" w:rsidR="00622FFF" w:rsidRPr="00200124" w:rsidRDefault="00251F00">
      <w:pPr>
        <w:spacing w:before="89" w:line="278" w:lineRule="auto"/>
        <w:ind w:left="123" w:right="157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В этом случае территориальные фонды обязательного медицинского страхования осуществляют контроль за правильностью учета проведенного диспансерного наблюдения работающих граждан в целях исключения дублиров</w:t>
      </w:r>
      <w:r w:rsidRPr="00200124">
        <w:rPr>
          <w:color w:val="0A0A0A"/>
          <w:sz w:val="27"/>
          <w:lang w:val="ru-RU"/>
        </w:rPr>
        <w:t>ания данного наблюдения.</w:t>
      </w:r>
    </w:p>
    <w:p w14:paraId="7D2FBE7C" w14:textId="77777777" w:rsidR="00622FFF" w:rsidRPr="00200124" w:rsidRDefault="00251F00">
      <w:pPr>
        <w:tabs>
          <w:tab w:val="left" w:pos="1425"/>
          <w:tab w:val="left" w:pos="1887"/>
          <w:tab w:val="left" w:pos="2175"/>
          <w:tab w:val="left" w:pos="2271"/>
          <w:tab w:val="left" w:pos="3177"/>
          <w:tab w:val="left" w:pos="3861"/>
          <w:tab w:val="left" w:pos="4088"/>
          <w:tab w:val="left" w:pos="4349"/>
          <w:tab w:val="left" w:pos="5242"/>
          <w:tab w:val="left" w:pos="5950"/>
          <w:tab w:val="left" w:pos="6293"/>
          <w:tab w:val="left" w:pos="6746"/>
          <w:tab w:val="left" w:pos="7398"/>
          <w:tab w:val="left" w:pos="7703"/>
          <w:tab w:val="left" w:pos="8450"/>
        </w:tabs>
        <w:spacing w:before="2" w:line="278" w:lineRule="auto"/>
        <w:ind w:left="124" w:right="142" w:firstLine="710"/>
        <w:jc w:val="right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Порядок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проведения</w:t>
      </w:r>
      <w:r w:rsidRPr="00200124">
        <w:rPr>
          <w:color w:val="0A0A0A"/>
          <w:w w:val="105"/>
          <w:sz w:val="27"/>
          <w:lang w:val="ru-RU"/>
        </w:rPr>
        <w:tab/>
        <w:t>диспансерного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наблюдения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 xml:space="preserve">работающих </w:t>
      </w:r>
      <w:r w:rsidRPr="00200124">
        <w:rPr>
          <w:color w:val="0A0A0A"/>
          <w:w w:val="105"/>
          <w:sz w:val="27"/>
          <w:lang w:val="ru-RU"/>
        </w:rPr>
        <w:t>граждан</w:t>
      </w:r>
      <w:r w:rsidRPr="00200124">
        <w:rPr>
          <w:color w:val="0A0A0A"/>
          <w:w w:val="105"/>
          <w:sz w:val="27"/>
          <w:lang w:val="ru-RU"/>
        </w:rPr>
        <w:tab/>
        <w:t>и</w:t>
      </w:r>
      <w:r w:rsidRPr="00200124">
        <w:rPr>
          <w:color w:val="0A0A0A"/>
          <w:w w:val="105"/>
          <w:sz w:val="27"/>
          <w:lang w:val="ru-RU"/>
        </w:rPr>
        <w:tab/>
        <w:t>порядок</w:t>
      </w:r>
      <w:r w:rsidRPr="00200124">
        <w:rPr>
          <w:color w:val="0A0A0A"/>
          <w:w w:val="105"/>
          <w:sz w:val="27"/>
          <w:lang w:val="ru-RU"/>
        </w:rPr>
        <w:tab/>
        <w:t>обмена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информацией</w:t>
      </w:r>
      <w:r w:rsidRPr="00200124">
        <w:rPr>
          <w:color w:val="0A0A0A"/>
          <w:w w:val="105"/>
          <w:sz w:val="27"/>
          <w:lang w:val="ru-RU"/>
        </w:rPr>
        <w:tab/>
        <w:t>о</w:t>
      </w:r>
      <w:r w:rsidRPr="00200124">
        <w:rPr>
          <w:color w:val="0A0A0A"/>
          <w:w w:val="105"/>
          <w:sz w:val="27"/>
          <w:lang w:val="ru-RU"/>
        </w:rPr>
        <w:tab/>
        <w:t>результатах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3"/>
          <w:sz w:val="27"/>
          <w:lang w:val="ru-RU"/>
        </w:rPr>
        <w:t xml:space="preserve">такого </w:t>
      </w:r>
      <w:r w:rsidRPr="00200124">
        <w:rPr>
          <w:color w:val="0A0A0A"/>
          <w:sz w:val="27"/>
          <w:lang w:val="ru-RU"/>
        </w:rPr>
        <w:t>диспансерного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наблюдения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между</w:t>
      </w:r>
      <w:r w:rsidRPr="00200124">
        <w:rPr>
          <w:color w:val="0A0A0A"/>
          <w:w w:val="105"/>
          <w:sz w:val="27"/>
          <w:lang w:val="ru-RU"/>
        </w:rPr>
        <w:tab/>
        <w:t>медицинскими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организациями устанавливаются Министерством здравоохранения Российской</w:t>
      </w:r>
      <w:r w:rsidRPr="00200124">
        <w:rPr>
          <w:color w:val="0A0A0A"/>
          <w:spacing w:val="42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Федерации.</w:t>
      </w:r>
    </w:p>
    <w:p w14:paraId="2BABA212" w14:textId="77777777" w:rsidR="00622FFF" w:rsidRPr="00200124" w:rsidRDefault="00251F00">
      <w:pPr>
        <w:spacing w:before="1" w:line="278" w:lineRule="auto"/>
        <w:ind w:left="121" w:right="159" w:firstLine="71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Территориальные фонды обязательного медицинского страхования ведут учет всех случаев проведения диспансерного наблюдения работающих граждан (в разрезе каждого застрахованного</w:t>
      </w:r>
      <w:r w:rsidRPr="00200124">
        <w:rPr>
          <w:color w:val="0A0A0A"/>
          <w:w w:val="105"/>
          <w:sz w:val="27"/>
          <w:lang w:val="ru-RU"/>
        </w:rPr>
        <w:t xml:space="preserve"> работающего гражданина) с ежемесячной передачей соответствующих обезличенных данных Федеральному фонду обязательного медицинского страхования.</w:t>
      </w:r>
    </w:p>
    <w:p w14:paraId="72754C4D" w14:textId="77777777" w:rsidR="00622FFF" w:rsidRPr="00200124" w:rsidRDefault="00251F00">
      <w:pPr>
        <w:spacing w:before="1" w:line="278" w:lineRule="auto"/>
        <w:ind w:left="122" w:right="140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Министерство здравоохранения Российской Федерации дает разъяснения по порядку проведения диспансерного наблюдени</w:t>
      </w:r>
      <w:r w:rsidRPr="00200124">
        <w:rPr>
          <w:color w:val="0A0A0A"/>
          <w:w w:val="105"/>
          <w:sz w:val="27"/>
          <w:lang w:val="ru-RU"/>
        </w:rPr>
        <w:t>я работающих граждан, а также осуществляет его мониторинг. Разъяснения по порядку оплаты диспансерного наблюдения работающих граждан дает Федеральный фонд обязательного медицинского страхования.</w:t>
      </w:r>
    </w:p>
    <w:p w14:paraId="18FD15EB" w14:textId="77777777" w:rsidR="00622FFF" w:rsidRPr="00200124" w:rsidRDefault="00622FFF">
      <w:pPr>
        <w:pStyle w:val="a3"/>
        <w:spacing w:before="9"/>
        <w:rPr>
          <w:sz w:val="24"/>
          <w:lang w:val="ru-RU"/>
        </w:rPr>
      </w:pPr>
    </w:p>
    <w:p w14:paraId="403E9A3C" w14:textId="77777777" w:rsidR="00622FFF" w:rsidRPr="00200124" w:rsidRDefault="00251F00">
      <w:pPr>
        <w:spacing w:line="249" w:lineRule="auto"/>
        <w:ind w:left="593" w:right="601"/>
        <w:jc w:val="center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Способы оплаты медицинской помощи, оказываемой застрахованны</w:t>
      </w:r>
      <w:r w:rsidRPr="00200124">
        <w:rPr>
          <w:color w:val="0A0A0A"/>
          <w:sz w:val="27"/>
          <w:lang w:val="ru-RU"/>
        </w:rPr>
        <w:t>м лицам по обязательному медицинскому страхованию</w:t>
      </w:r>
    </w:p>
    <w:p w14:paraId="3CAFBCAD" w14:textId="77777777" w:rsidR="00622FFF" w:rsidRPr="00200124" w:rsidRDefault="00251F00">
      <w:pPr>
        <w:spacing w:before="3"/>
        <w:ind w:right="31"/>
        <w:jc w:val="center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Российской Федерации</w:t>
      </w:r>
    </w:p>
    <w:p w14:paraId="3CE5FA43" w14:textId="77777777" w:rsidR="00622FFF" w:rsidRPr="00200124" w:rsidRDefault="00622FFF">
      <w:pPr>
        <w:pStyle w:val="a3"/>
        <w:spacing w:before="4"/>
        <w:rPr>
          <w:sz w:val="32"/>
          <w:lang w:val="ru-RU"/>
        </w:rPr>
      </w:pPr>
    </w:p>
    <w:p w14:paraId="5DBEA5C5" w14:textId="77777777" w:rsidR="00622FFF" w:rsidRPr="00200124" w:rsidRDefault="00251F00">
      <w:pPr>
        <w:spacing w:line="278" w:lineRule="auto"/>
        <w:ind w:left="122" w:right="144" w:firstLine="71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При реализации территориальной программы обязательного медицинского страхования применяются следующие способы оплаты медицинской        помощи,        оказываемой        застрахованн</w:t>
      </w:r>
      <w:r w:rsidRPr="00200124">
        <w:rPr>
          <w:color w:val="0A0A0A"/>
          <w:sz w:val="27"/>
          <w:lang w:val="ru-RU"/>
        </w:rPr>
        <w:t>ым        лицам по обязательному медицинскому страхованию в Российской</w:t>
      </w:r>
      <w:r w:rsidRPr="00200124">
        <w:rPr>
          <w:color w:val="0A0A0A"/>
          <w:spacing w:val="27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Федерации:</w:t>
      </w:r>
    </w:p>
    <w:p w14:paraId="75EA50B4" w14:textId="77777777" w:rsidR="00622FFF" w:rsidRPr="00200124" w:rsidRDefault="00251F00">
      <w:pPr>
        <w:spacing w:before="2" w:line="278" w:lineRule="auto"/>
        <w:ind w:left="126" w:right="163" w:firstLine="707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при оплате медицинской помощи, оказанной в  амбулаторных условиях:</w:t>
      </w:r>
    </w:p>
    <w:p w14:paraId="3926F6F0" w14:textId="77777777" w:rsidR="00622FFF" w:rsidRPr="00200124" w:rsidRDefault="00251F00">
      <w:pPr>
        <w:tabs>
          <w:tab w:val="left" w:pos="7580"/>
        </w:tabs>
        <w:spacing w:line="278" w:lineRule="auto"/>
        <w:ind w:left="121" w:right="125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 подушевому нормативу финансирования на прикрепившихся лиц (за исключением расходов на проведение компьютерной томографии, магнитно-резонансной томографии, ультразвукового исследования сердечно-сосудистой системы, эндоскопических диагностических исследов</w:t>
      </w:r>
      <w:r w:rsidRPr="00200124">
        <w:rPr>
          <w:color w:val="0A0A0A"/>
          <w:w w:val="105"/>
          <w:sz w:val="27"/>
          <w:lang w:val="ru-RU"/>
        </w:rPr>
        <w:t xml:space="preserve">аний, молекулярно-генетических исследований и патолого­ анатомических  исследований  биопсийного   (операционного)  материала с целью диагностики онкологических заболеваний и подбора противоопухолевой    лекарственной  </w:t>
      </w:r>
      <w:r w:rsidRPr="00200124">
        <w:rPr>
          <w:color w:val="0A0A0A"/>
          <w:spacing w:val="5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терапии  </w:t>
      </w:r>
      <w:r w:rsidRPr="00200124">
        <w:rPr>
          <w:color w:val="0A0A0A"/>
          <w:spacing w:val="6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(далее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молекулярно­ </w:t>
      </w:r>
      <w:r w:rsidRPr="00200124">
        <w:rPr>
          <w:color w:val="0A0A0A"/>
          <w:w w:val="105"/>
          <w:sz w:val="27"/>
          <w:lang w:val="ru-RU"/>
        </w:rPr>
        <w:t>генети</w:t>
      </w:r>
      <w:r w:rsidRPr="00200124">
        <w:rPr>
          <w:color w:val="0A0A0A"/>
          <w:w w:val="105"/>
          <w:sz w:val="27"/>
          <w:lang w:val="ru-RU"/>
        </w:rPr>
        <w:t>ческие исследования и патолого-анатомические исследования биопсийного (операционного) материала), на проведение</w:t>
      </w:r>
      <w:r w:rsidRPr="00200124">
        <w:rPr>
          <w:color w:val="0A0A0A"/>
          <w:spacing w:val="3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тестирования</w:t>
      </w:r>
    </w:p>
    <w:p w14:paraId="26DC1E3F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headerReference w:type="default" r:id="rId13"/>
          <w:pgSz w:w="11910" w:h="16840"/>
          <w:pgMar w:top="1100" w:right="1260" w:bottom="280" w:left="1300" w:header="764" w:footer="0" w:gutter="0"/>
          <w:cols w:space="720"/>
        </w:sectPr>
      </w:pPr>
    </w:p>
    <w:p w14:paraId="65810E2F" w14:textId="77777777" w:rsidR="00622FFF" w:rsidRPr="00200124" w:rsidRDefault="00622FFF">
      <w:pPr>
        <w:pStyle w:val="a3"/>
        <w:spacing w:before="10"/>
        <w:rPr>
          <w:sz w:val="23"/>
          <w:lang w:val="ru-RU"/>
        </w:rPr>
      </w:pPr>
    </w:p>
    <w:p w14:paraId="2309FCDD" w14:textId="77777777" w:rsidR="00622FFF" w:rsidRPr="00200124" w:rsidRDefault="00251F00">
      <w:pPr>
        <w:spacing w:before="89" w:line="278" w:lineRule="auto"/>
        <w:ind w:left="121" w:right="14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на выявление новой коронавирусной инфекции (</w:t>
      </w:r>
      <w:r>
        <w:rPr>
          <w:color w:val="0A0A0A"/>
          <w:w w:val="105"/>
          <w:sz w:val="27"/>
        </w:rPr>
        <w:t>COVID</w:t>
      </w:r>
      <w:r w:rsidRPr="00200124">
        <w:rPr>
          <w:color w:val="0A0A0A"/>
          <w:w w:val="105"/>
          <w:sz w:val="27"/>
          <w:lang w:val="ru-RU"/>
        </w:rPr>
        <w:t>-19), профилактических медицинских осмотров и диспансеризации, в том</w:t>
      </w:r>
      <w:r w:rsidRPr="00200124">
        <w:rPr>
          <w:color w:val="0A0A0A"/>
          <w:spacing w:val="-4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числе углубленной диспансеризации и диспансеризации для оценки репродуктивного здоровья женщин и мужчин, а также средств на оплату диспанс</w:t>
      </w:r>
      <w:r w:rsidRPr="00200124">
        <w:rPr>
          <w:color w:val="0A0A0A"/>
          <w:w w:val="105"/>
          <w:sz w:val="27"/>
          <w:lang w:val="ru-RU"/>
        </w:rPr>
        <w:t>ерного наблюдения, включая диспансерное наблюдение работающих граждан, и финансовое обеспечение фельдшерских здравпунктов, фельдшерско-акушерских пунктов) с учетом показателей результативности деятельности медицинской организации (включая показатели объема</w:t>
      </w:r>
      <w:r w:rsidRPr="00200124">
        <w:rPr>
          <w:color w:val="0A0A0A"/>
          <w:w w:val="105"/>
          <w:sz w:val="27"/>
          <w:lang w:val="ru-RU"/>
        </w:rPr>
        <w:t xml:space="preserve"> медицинской помощи), перечень которых устанавливается Министерством здравоохранения Российской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Федерации, в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том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числе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</w:t>
      </w:r>
      <w:r w:rsidRPr="00200124">
        <w:rPr>
          <w:color w:val="0A0A0A"/>
          <w:spacing w:val="-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включением</w:t>
      </w:r>
      <w:r w:rsidRPr="00200124">
        <w:rPr>
          <w:color w:val="0A0A0A"/>
          <w:spacing w:val="-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расходов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медицинскую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помощь,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оказываемую в иных медицинских организациях и оплачиваемую за единицу объема медицинской</w:t>
      </w:r>
      <w:r w:rsidRPr="00200124">
        <w:rPr>
          <w:color w:val="0A0A0A"/>
          <w:spacing w:val="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</w:t>
      </w:r>
      <w:r w:rsidRPr="00200124">
        <w:rPr>
          <w:color w:val="0A0A0A"/>
          <w:w w:val="105"/>
          <w:sz w:val="27"/>
          <w:lang w:val="ru-RU"/>
        </w:rPr>
        <w:t>ощи;</w:t>
      </w:r>
    </w:p>
    <w:p w14:paraId="51367151" w14:textId="77777777" w:rsidR="00622FFF" w:rsidRPr="00200124" w:rsidRDefault="00251F00">
      <w:pPr>
        <w:spacing w:before="4" w:line="278" w:lineRule="auto"/>
        <w:ind w:left="122" w:right="144" w:firstLine="714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за единицу объема медицинской помощи - за медицинскую услугу, посещение, обращение (законченный случай) при оплате:</w:t>
      </w:r>
    </w:p>
    <w:p w14:paraId="30A611C2" w14:textId="77777777" w:rsidR="00622FFF" w:rsidRPr="00200124" w:rsidRDefault="00251F00">
      <w:pPr>
        <w:spacing w:before="1" w:line="278" w:lineRule="auto"/>
        <w:ind w:left="121" w:right="144" w:firstLine="71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медицинской      помощи,       оказанной       застрахованным       лицам за пределами субъекта Российской Федерации, на территории  ко</w:t>
      </w:r>
      <w:r w:rsidRPr="00200124">
        <w:rPr>
          <w:color w:val="0A0A0A"/>
          <w:sz w:val="27"/>
          <w:lang w:val="ru-RU"/>
        </w:rPr>
        <w:t>торого выдан полис обязательного медицинского</w:t>
      </w:r>
      <w:r w:rsidRPr="00200124">
        <w:rPr>
          <w:color w:val="0A0A0A"/>
          <w:spacing w:val="6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страхования;</w:t>
      </w:r>
    </w:p>
    <w:p w14:paraId="6E041771" w14:textId="77777777" w:rsidR="00622FFF" w:rsidRPr="00200124" w:rsidRDefault="00251F00">
      <w:pPr>
        <w:spacing w:before="1" w:line="278" w:lineRule="auto"/>
        <w:ind w:left="122" w:right="162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медицинской  помощи,  оказанной  в  медицинских  организациях, не имеющих прикрепившихся лиц;</w:t>
      </w:r>
    </w:p>
    <w:p w14:paraId="2E042D55" w14:textId="77777777" w:rsidR="00622FFF" w:rsidRPr="00200124" w:rsidRDefault="00251F00">
      <w:pPr>
        <w:spacing w:line="278" w:lineRule="auto"/>
        <w:ind w:left="122" w:right="127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медицинской помощи, оказанной медицинской организацией (в том числе по направлениям, выданным иной медицинской организацией), источником финансового обеспечения которой являются средства подушевого норматива финансирования на прикрепившихся лиц, получаемые</w:t>
      </w:r>
      <w:r w:rsidRPr="00200124">
        <w:rPr>
          <w:color w:val="0A0A0A"/>
          <w:w w:val="105"/>
          <w:sz w:val="27"/>
          <w:lang w:val="ru-RU"/>
        </w:rPr>
        <w:t xml:space="preserve"> иной медицинской организацией;</w:t>
      </w:r>
    </w:p>
    <w:p w14:paraId="714BE347" w14:textId="77777777" w:rsidR="00622FFF" w:rsidRPr="00200124" w:rsidRDefault="00251F00">
      <w:pPr>
        <w:tabs>
          <w:tab w:val="left" w:pos="1891"/>
          <w:tab w:val="left" w:pos="2000"/>
          <w:tab w:val="left" w:pos="2405"/>
          <w:tab w:val="left" w:pos="2462"/>
          <w:tab w:val="left" w:pos="2695"/>
          <w:tab w:val="left" w:pos="2728"/>
          <w:tab w:val="left" w:pos="3924"/>
          <w:tab w:val="left" w:pos="4103"/>
          <w:tab w:val="left" w:pos="4347"/>
          <w:tab w:val="left" w:pos="4445"/>
          <w:tab w:val="left" w:pos="4877"/>
          <w:tab w:val="left" w:pos="4966"/>
          <w:tab w:val="left" w:pos="5322"/>
          <w:tab w:val="left" w:pos="5613"/>
          <w:tab w:val="left" w:pos="7109"/>
          <w:tab w:val="left" w:pos="7450"/>
          <w:tab w:val="left" w:pos="7564"/>
          <w:tab w:val="left" w:pos="7705"/>
          <w:tab w:val="left" w:pos="7945"/>
          <w:tab w:val="left" w:pos="8125"/>
        </w:tabs>
        <w:spacing w:before="2" w:line="278" w:lineRule="auto"/>
        <w:ind w:left="122" w:right="148" w:firstLine="713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отдельных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диагностических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(лабораторных)</w:t>
      </w:r>
      <w:r w:rsidRPr="00200124">
        <w:rPr>
          <w:color w:val="0A0A0A"/>
          <w:sz w:val="27"/>
          <w:lang w:val="ru-RU"/>
        </w:rPr>
        <w:tab/>
        <w:t>исследований компьютерной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томографии,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магнитно-резонансной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томографии, ультразвукового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исследования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сердечно-сосудистой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системы, эндоскопических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диагностических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исследований,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молекулярно- генетических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исследований</w:t>
      </w:r>
      <w:r w:rsidRPr="00200124">
        <w:rPr>
          <w:color w:val="0A0A0A"/>
          <w:sz w:val="27"/>
          <w:lang w:val="ru-RU"/>
        </w:rPr>
        <w:tab/>
        <w:t>и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патолого-анатомических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исследований биопсийного</w:t>
      </w:r>
      <w:r w:rsidRPr="00200124">
        <w:rPr>
          <w:color w:val="0A0A0A"/>
          <w:sz w:val="27"/>
          <w:lang w:val="ru-RU"/>
        </w:rPr>
        <w:tab/>
        <w:t>(операционного)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материала,</w:t>
      </w:r>
      <w:r w:rsidRPr="00200124">
        <w:rPr>
          <w:color w:val="0A0A0A"/>
          <w:sz w:val="27"/>
          <w:lang w:val="ru-RU"/>
        </w:rPr>
        <w:tab/>
        <w:t>тестирования</w:t>
      </w:r>
      <w:r w:rsidRPr="00200124">
        <w:rPr>
          <w:color w:val="0A0A0A"/>
          <w:sz w:val="27"/>
          <w:lang w:val="ru-RU"/>
        </w:rPr>
        <w:tab/>
        <w:t>на</w:t>
      </w:r>
      <w:r w:rsidRPr="00200124">
        <w:rPr>
          <w:color w:val="0A0A0A"/>
          <w:sz w:val="27"/>
          <w:lang w:val="ru-RU"/>
        </w:rPr>
        <w:tab/>
        <w:t>выявление новой коронавирусной инфекции</w:t>
      </w:r>
      <w:r w:rsidRPr="00200124">
        <w:rPr>
          <w:color w:val="0A0A0A"/>
          <w:spacing w:val="43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(</w:t>
      </w:r>
      <w:r>
        <w:rPr>
          <w:color w:val="0A0A0A"/>
          <w:sz w:val="27"/>
        </w:rPr>
        <w:t>COVID</w:t>
      </w:r>
      <w:r w:rsidRPr="00200124">
        <w:rPr>
          <w:color w:val="0A0A0A"/>
          <w:sz w:val="27"/>
          <w:lang w:val="ru-RU"/>
        </w:rPr>
        <w:t>-19);</w:t>
      </w:r>
    </w:p>
    <w:p w14:paraId="075B0CFD" w14:textId="77777777" w:rsidR="00622FFF" w:rsidRPr="00200124" w:rsidRDefault="00251F00">
      <w:pPr>
        <w:spacing w:before="2" w:line="278" w:lineRule="auto"/>
        <w:ind w:left="124" w:right="141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профилактических медицинских осмотров и диспансери</w:t>
      </w:r>
      <w:r w:rsidRPr="00200124">
        <w:rPr>
          <w:color w:val="0A0A0A"/>
          <w:w w:val="105"/>
          <w:sz w:val="27"/>
          <w:lang w:val="ru-RU"/>
        </w:rPr>
        <w:t>зации, в том числе углубленной диспансеризации и диспансеризации для оценки репродуктивного здоровья женщин и</w:t>
      </w:r>
      <w:r w:rsidRPr="00200124">
        <w:rPr>
          <w:color w:val="0A0A0A"/>
          <w:spacing w:val="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мужчин;</w:t>
      </w:r>
    </w:p>
    <w:p w14:paraId="4B0DF27E" w14:textId="77777777" w:rsidR="00622FFF" w:rsidRPr="00200124" w:rsidRDefault="00251F00">
      <w:pPr>
        <w:spacing w:before="1" w:line="278" w:lineRule="auto"/>
        <w:ind w:left="121" w:right="140" w:firstLine="710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диспансерного наблюдения отдельных категорий граждан из числа взрослого населения, включая диспансерное наблюдение работающих граждан и (и</w:t>
      </w:r>
      <w:r w:rsidRPr="00200124">
        <w:rPr>
          <w:color w:val="0A0A0A"/>
          <w:sz w:val="27"/>
          <w:lang w:val="ru-RU"/>
        </w:rPr>
        <w:t>ли) обучающихся в образовательных</w:t>
      </w:r>
      <w:r w:rsidRPr="00200124">
        <w:rPr>
          <w:color w:val="0A0A0A"/>
          <w:spacing w:val="-34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организациях;</w:t>
      </w:r>
    </w:p>
    <w:p w14:paraId="711CA888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100" w:right="1260" w:bottom="280" w:left="1300" w:header="764" w:footer="0" w:gutter="0"/>
          <w:cols w:space="720"/>
        </w:sectPr>
      </w:pPr>
    </w:p>
    <w:p w14:paraId="737A64A9" w14:textId="77777777" w:rsidR="00622FFF" w:rsidRPr="00200124" w:rsidRDefault="00622FFF">
      <w:pPr>
        <w:pStyle w:val="a3"/>
        <w:spacing w:before="4"/>
        <w:rPr>
          <w:sz w:val="27"/>
          <w:lang w:val="ru-RU"/>
        </w:rPr>
      </w:pPr>
    </w:p>
    <w:p w14:paraId="39749FF4" w14:textId="77777777" w:rsidR="00622FFF" w:rsidRPr="00200124" w:rsidRDefault="00251F00">
      <w:pPr>
        <w:spacing w:before="89" w:line="278" w:lineRule="auto"/>
        <w:ind w:left="122" w:right="157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медицинской помощи по медицинской реабилитации (комплексное посещение);</w:t>
      </w:r>
    </w:p>
    <w:p w14:paraId="4A293785" w14:textId="77777777" w:rsidR="00622FFF" w:rsidRPr="00200124" w:rsidRDefault="00251F00">
      <w:pPr>
        <w:spacing w:line="278" w:lineRule="auto"/>
        <w:ind w:left="121" w:right="158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оплате медицинской помощи, оказанной в стационарных условиях (далее - госпитализация), в том числе для медицинско</w:t>
      </w:r>
      <w:r w:rsidRPr="00200124">
        <w:rPr>
          <w:color w:val="0A0A0A"/>
          <w:w w:val="105"/>
          <w:sz w:val="27"/>
          <w:lang w:val="ru-RU"/>
        </w:rPr>
        <w:t>й реабилитации в специализированных медицинских организациях (структурных подразделениях):</w:t>
      </w:r>
    </w:p>
    <w:p w14:paraId="2A43C807" w14:textId="77777777" w:rsidR="00622FFF" w:rsidRPr="00200124" w:rsidRDefault="00251F00">
      <w:pPr>
        <w:spacing w:before="1" w:line="278" w:lineRule="auto"/>
        <w:ind w:left="121" w:right="138" w:firstLine="71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за случай госпитализации (законченный случай лечения) по поводу заболевания, включенного в соответствующую группу заболеваний </w:t>
      </w:r>
      <w:r w:rsidRPr="00200124">
        <w:rPr>
          <w:color w:val="0A0A0A"/>
          <w:spacing w:val="-4"/>
          <w:w w:val="105"/>
          <w:sz w:val="27"/>
          <w:lang w:val="ru-RU"/>
        </w:rPr>
        <w:t xml:space="preserve">(в </w:t>
      </w:r>
      <w:r w:rsidRPr="00200124">
        <w:rPr>
          <w:color w:val="0A0A0A"/>
          <w:w w:val="105"/>
          <w:sz w:val="27"/>
          <w:lang w:val="ru-RU"/>
        </w:rPr>
        <w:t>том числе клинико-статистическую группу заболеваний, группу высокотехнологичной медицинской  помощи),  в  том  числе  в сочетан</w:t>
      </w:r>
      <w:r w:rsidRPr="00200124">
        <w:rPr>
          <w:color w:val="0A0A0A"/>
          <w:w w:val="105"/>
          <w:sz w:val="27"/>
          <w:lang w:val="ru-RU"/>
        </w:rPr>
        <w:t>ии с оплатой за услугу</w:t>
      </w:r>
      <w:r w:rsidRPr="00200124">
        <w:rPr>
          <w:color w:val="0A0A0A"/>
          <w:spacing w:val="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диализа;</w:t>
      </w:r>
    </w:p>
    <w:p w14:paraId="055D7ECD" w14:textId="77777777" w:rsidR="00622FFF" w:rsidRPr="00200124" w:rsidRDefault="00251F00">
      <w:pPr>
        <w:spacing w:before="2" w:line="278" w:lineRule="auto"/>
        <w:ind w:left="121" w:right="126" w:firstLine="714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за прерванный случай госпитализации в случаях прерывания лечения по медицинским показаниям, перевода пациента из одного отделения медицинской организации в другое, изменения условий оказания медицинской помощи пациенту с кру</w:t>
      </w:r>
      <w:r w:rsidRPr="00200124">
        <w:rPr>
          <w:color w:val="0A0A0A"/>
          <w:sz w:val="27"/>
          <w:lang w:val="ru-RU"/>
        </w:rPr>
        <w:t>глосуточного стационара на дневной стационар, оказания медицинской помощи с проведением лекарственной терапии при злокачественных новообразованиях, в ходе  которой медицинская   помощь   по    объективным    причинам    оказана    пациенту не в полном объе</w:t>
      </w:r>
      <w:r w:rsidRPr="00200124">
        <w:rPr>
          <w:color w:val="0A0A0A"/>
          <w:sz w:val="27"/>
          <w:lang w:val="ru-RU"/>
        </w:rPr>
        <w:t>ме по сравнению с выбранной для оплаты схемой лекарственной  терапии,   в   том   числе   в   случае   прерывания   лечения при возникновении  абсолютных  противопоказаний  к  продолжению лечения, не купируемых при проведении симптоматического лечения, пер</w:t>
      </w:r>
      <w:r w:rsidRPr="00200124">
        <w:rPr>
          <w:color w:val="0A0A0A"/>
          <w:sz w:val="27"/>
          <w:lang w:val="ru-RU"/>
        </w:rPr>
        <w:t>евода пациента в другую медицинскую организацию, преждевременной выписки пациента из медицинской организации в случае его письменного отказа  от   дальнейшего   лечения,   смерти   пациента,   выписки   пациента до истечения 3 дней (включительно) со дня  г</w:t>
      </w:r>
      <w:r w:rsidRPr="00200124">
        <w:rPr>
          <w:color w:val="0A0A0A"/>
          <w:sz w:val="27"/>
          <w:lang w:val="ru-RU"/>
        </w:rPr>
        <w:t xml:space="preserve">оспитализации  (начала лечения),   за    исключением    случаев    оказания    медицинской    помощи по  группам  заболеваний,   состояний,   приведенных   в  приложении   </w:t>
      </w:r>
      <w:r w:rsidRPr="00200124">
        <w:rPr>
          <w:rFonts w:ascii="Arial" w:hAnsi="Arial"/>
          <w:color w:val="0A0A0A"/>
          <w:sz w:val="26"/>
          <w:lang w:val="ru-RU"/>
        </w:rPr>
        <w:t xml:space="preserve">№  </w:t>
      </w:r>
      <w:r w:rsidRPr="00200124">
        <w:rPr>
          <w:color w:val="0A0A0A"/>
          <w:sz w:val="27"/>
          <w:lang w:val="ru-RU"/>
        </w:rPr>
        <w:t>7, в том числе в сочетании с оплатой за услугу</w:t>
      </w:r>
      <w:r w:rsidRPr="00200124">
        <w:rPr>
          <w:color w:val="0A0A0A"/>
          <w:spacing w:val="29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диализа;</w:t>
      </w:r>
    </w:p>
    <w:p w14:paraId="6ED6322C" w14:textId="77777777" w:rsidR="00622FFF" w:rsidRPr="00200124" w:rsidRDefault="00251F00">
      <w:pPr>
        <w:spacing w:before="5" w:line="278" w:lineRule="auto"/>
        <w:ind w:left="123" w:right="146" w:firstLine="710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при оплате медицинской по</w:t>
      </w:r>
      <w:r w:rsidRPr="00200124">
        <w:rPr>
          <w:color w:val="0A0A0A"/>
          <w:sz w:val="27"/>
          <w:lang w:val="ru-RU"/>
        </w:rPr>
        <w:t>мощи, оказанной в условиях дневного стационара:</w:t>
      </w:r>
    </w:p>
    <w:p w14:paraId="2A4FA890" w14:textId="77777777" w:rsidR="00622FFF" w:rsidRPr="00200124" w:rsidRDefault="00251F00">
      <w:pPr>
        <w:spacing w:before="1" w:line="278" w:lineRule="auto"/>
        <w:ind w:left="121" w:right="126" w:firstLine="71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за случай (законченный случай) лечения заболевания, включенного в соответствующую группу заболеваний (в том числе клинико­ статистическую группу заболеваний, группу высокотехнологичной медицинской  помощи),  </w:t>
      </w:r>
      <w:r w:rsidRPr="00200124">
        <w:rPr>
          <w:color w:val="0A0A0A"/>
          <w:w w:val="105"/>
          <w:sz w:val="27"/>
          <w:lang w:val="ru-RU"/>
        </w:rPr>
        <w:t xml:space="preserve"> за  услугу  диализа  (в  том  числе  в  сочетании  с оплатой по клинико-статистической группе заболеваний, группе высокотехнологичной медицинской</w:t>
      </w:r>
      <w:r w:rsidRPr="00200124">
        <w:rPr>
          <w:color w:val="0A0A0A"/>
          <w:spacing w:val="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помощи);</w:t>
      </w:r>
    </w:p>
    <w:p w14:paraId="4D02696A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headerReference w:type="default" r:id="rId14"/>
          <w:pgSz w:w="11910" w:h="16840"/>
          <w:pgMar w:top="1060" w:right="1260" w:bottom="280" w:left="1300" w:header="773" w:footer="0" w:gutter="0"/>
          <w:cols w:space="720"/>
        </w:sectPr>
      </w:pPr>
    </w:p>
    <w:p w14:paraId="7092DDD3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4D54CB15" w14:textId="77777777" w:rsidR="00622FFF" w:rsidRPr="00200124" w:rsidRDefault="00251F00">
      <w:pPr>
        <w:spacing w:before="89" w:line="278" w:lineRule="auto"/>
        <w:ind w:left="121" w:right="133" w:firstLine="71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за прерванный случай оказания медицинской помощи в случаях прерывания лечения  по  медицинским  показаниям,  перевода  пациента из одного отделения медицинской организации в другое, изменения условий оказания медицинской помощи пациенту с дневного стациона</w:t>
      </w:r>
      <w:r w:rsidRPr="00200124">
        <w:rPr>
          <w:color w:val="0A0A0A"/>
          <w:w w:val="105"/>
          <w:sz w:val="27"/>
          <w:lang w:val="ru-RU"/>
        </w:rPr>
        <w:t>ра на    круглосуточный     стационар,     оказания     медицинской     помощи с проведением лекарственной терапии при злокачественных новообразованиях, в ходе которой медицинская помощь по объективным причинам</w:t>
      </w:r>
      <w:r w:rsidRPr="00200124">
        <w:rPr>
          <w:color w:val="0A0A0A"/>
          <w:spacing w:val="-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оказана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пациенту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не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полном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объеме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сравне</w:t>
      </w:r>
      <w:r w:rsidRPr="00200124">
        <w:rPr>
          <w:color w:val="0A0A0A"/>
          <w:w w:val="105"/>
          <w:sz w:val="27"/>
          <w:lang w:val="ru-RU"/>
        </w:rPr>
        <w:t>нию</w:t>
      </w:r>
      <w:r w:rsidRPr="00200124">
        <w:rPr>
          <w:color w:val="0A0A0A"/>
          <w:spacing w:val="-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выбранной для оплаты схемой лекарственной терапии, в том числе в случае прерывания лечения при возникновении  абсолютных  противопоказаний к продолжению лечения, не купируемых при проведении симптоматического лечения, перевода пациента в другую медиц</w:t>
      </w:r>
      <w:r w:rsidRPr="00200124">
        <w:rPr>
          <w:color w:val="0A0A0A"/>
          <w:w w:val="105"/>
          <w:sz w:val="27"/>
          <w:lang w:val="ru-RU"/>
        </w:rPr>
        <w:t>инскую организацию, преждевременной выписки пациента из медицинской организации в случае его письменного отказа от дальнейшего лечения, смерти пациента, выписки пациента до истечения 3 дней (включительно) со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дня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госпитализации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(начала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лечения),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исключением</w:t>
      </w:r>
      <w:r w:rsidRPr="00200124">
        <w:rPr>
          <w:color w:val="0A0A0A"/>
          <w:spacing w:val="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случаев</w:t>
      </w:r>
      <w:r w:rsidRPr="00200124">
        <w:rPr>
          <w:color w:val="0A0A0A"/>
          <w:spacing w:val="-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оказания медицинской помощи по группам заболеваний, состояний, предусмотренных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приложением</w:t>
      </w:r>
      <w:r w:rsidRPr="00200124">
        <w:rPr>
          <w:color w:val="0A0A0A"/>
          <w:spacing w:val="-8"/>
          <w:w w:val="105"/>
          <w:sz w:val="27"/>
          <w:lang w:val="ru-RU"/>
        </w:rPr>
        <w:t xml:space="preserve">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>№</w:t>
      </w:r>
      <w:r w:rsidRPr="00200124">
        <w:rPr>
          <w:rFonts w:ascii="Arial" w:hAnsi="Arial"/>
          <w:color w:val="0A0A0A"/>
          <w:spacing w:val="-26"/>
          <w:w w:val="105"/>
          <w:sz w:val="26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7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к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Программе, в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том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числе</w:t>
      </w:r>
      <w:r w:rsidRPr="00200124">
        <w:rPr>
          <w:color w:val="0A0A0A"/>
          <w:spacing w:val="-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сочетании с  оплатой  за  услугу  диализа  (в  том  числе   в  сочетании   с  оплатой   по клинико-статистической группе заболеваний, группе высокотехнологичной медицинской</w:t>
      </w:r>
      <w:r w:rsidRPr="00200124">
        <w:rPr>
          <w:color w:val="0A0A0A"/>
          <w:spacing w:val="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помощи);</w:t>
      </w:r>
    </w:p>
    <w:p w14:paraId="48FFBFF7" w14:textId="77777777" w:rsidR="00622FFF" w:rsidRPr="00200124" w:rsidRDefault="00251F00">
      <w:pPr>
        <w:spacing w:before="6" w:line="278" w:lineRule="auto"/>
        <w:ind w:left="123" w:right="149" w:firstLine="710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при оплате скорой медицинской помощи, оказанной вне медицинской организации (по месту вызова бригады скорой, в том числе скорой специализированной, медицинской помощи, а также в  транспортном средстве при медицинской</w:t>
      </w:r>
      <w:r w:rsidRPr="00200124">
        <w:rPr>
          <w:color w:val="0A0A0A"/>
          <w:spacing w:val="53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эвакуации):</w:t>
      </w:r>
    </w:p>
    <w:p w14:paraId="167450AF" w14:textId="77777777" w:rsidR="00622FFF" w:rsidRPr="00200124" w:rsidRDefault="00251F00">
      <w:pPr>
        <w:spacing w:before="1"/>
        <w:ind w:left="834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по  подушевому  нормативу ф</w:t>
      </w:r>
      <w:r w:rsidRPr="00200124">
        <w:rPr>
          <w:color w:val="0A0A0A"/>
          <w:sz w:val="27"/>
          <w:lang w:val="ru-RU"/>
        </w:rPr>
        <w:t>инансирования;</w:t>
      </w:r>
    </w:p>
    <w:p w14:paraId="0747F6E9" w14:textId="77777777" w:rsidR="00622FFF" w:rsidRPr="00200124" w:rsidRDefault="00251F00">
      <w:pPr>
        <w:spacing w:before="50" w:line="278" w:lineRule="auto"/>
        <w:ind w:left="122" w:right="145" w:firstLine="71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за единицу объема медицинской помощи - за вызов скорой медицинской помощи (используется при оплате медицинской помощи, оказанной застрахованным лицам за пределами субъекта Российской Федерации, на территории которого выдан полис обязательног</w:t>
      </w:r>
      <w:r w:rsidRPr="00200124">
        <w:rPr>
          <w:color w:val="0A0A0A"/>
          <w:w w:val="105"/>
          <w:sz w:val="27"/>
          <w:lang w:val="ru-RU"/>
        </w:rPr>
        <w:t>о медицинского страхования, а также оказанной в отдельных медицинских организациях, не имеющих прикрепившихся</w:t>
      </w:r>
      <w:r w:rsidRPr="00200124">
        <w:rPr>
          <w:color w:val="0A0A0A"/>
          <w:spacing w:val="3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лиц).</w:t>
      </w:r>
    </w:p>
    <w:p w14:paraId="6ED7F7FF" w14:textId="77777777" w:rsidR="00622FFF" w:rsidRDefault="00251F00">
      <w:pPr>
        <w:spacing w:before="2" w:line="278" w:lineRule="auto"/>
        <w:ind w:left="121" w:right="120" w:firstLine="71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В        рамках        подушевого        норматива        финансирования на прикрепившихся лиц при финансовом обеспечении первичной (первичн</w:t>
      </w:r>
      <w:r w:rsidRPr="00200124">
        <w:rPr>
          <w:color w:val="0A0A0A"/>
          <w:w w:val="105"/>
          <w:sz w:val="27"/>
          <w:lang w:val="ru-RU"/>
        </w:rPr>
        <w:t xml:space="preserve">ой специализированной) медико-санитарной помощи могут выделяться подушевые нормативы финансирования на прикрепившихся лиц по профилю </w:t>
      </w:r>
      <w:r>
        <w:rPr>
          <w:color w:val="0A0A0A"/>
          <w:w w:val="105"/>
          <w:sz w:val="27"/>
        </w:rPr>
        <w:t>"акушерство  и  гинекология"  и (или)  "стоматология" для оплаты первичной (первичной специализированной)</w:t>
      </w:r>
      <w:r>
        <w:rPr>
          <w:color w:val="0A0A0A"/>
          <w:spacing w:val="51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медико-</w:t>
      </w:r>
    </w:p>
    <w:p w14:paraId="6E51EA0B" w14:textId="77777777" w:rsidR="00622FFF" w:rsidRDefault="00622FFF">
      <w:pPr>
        <w:spacing w:line="278" w:lineRule="auto"/>
        <w:jc w:val="both"/>
        <w:rPr>
          <w:sz w:val="27"/>
        </w:rPr>
        <w:sectPr w:rsidR="00622FFF">
          <w:pgSz w:w="11910" w:h="16840"/>
          <w:pgMar w:top="1060" w:right="1260" w:bottom="280" w:left="1300" w:header="773" w:footer="0" w:gutter="0"/>
          <w:cols w:space="720"/>
        </w:sectPr>
      </w:pPr>
    </w:p>
    <w:p w14:paraId="578CA44D" w14:textId="77777777" w:rsidR="00622FFF" w:rsidRDefault="00622FFF">
      <w:pPr>
        <w:pStyle w:val="a3"/>
        <w:spacing w:before="10"/>
        <w:rPr>
          <w:sz w:val="26"/>
        </w:rPr>
      </w:pPr>
    </w:p>
    <w:p w14:paraId="49880500" w14:textId="77777777" w:rsidR="00622FFF" w:rsidRPr="00200124" w:rsidRDefault="00251F00">
      <w:pPr>
        <w:tabs>
          <w:tab w:val="left" w:pos="2545"/>
        </w:tabs>
        <w:spacing w:before="89" w:line="278" w:lineRule="auto"/>
        <w:ind w:left="121" w:right="127" w:firstLine="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санитарной</w:t>
      </w:r>
      <w:r w:rsidRPr="00200124">
        <w:rPr>
          <w:color w:val="0A0A0A"/>
          <w:spacing w:val="-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соответствующим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профилям.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этом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оплата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иной медицинской     помощи,     оказанной     в     амбулаторных      условиях (за исключением отдельных диагностических (лабораторных) исследований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компьютерной томографии, магнитно-резонансной томографии,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ультразвукового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исследования</w:t>
      </w:r>
      <w:r w:rsidRPr="00200124">
        <w:rPr>
          <w:color w:val="0A0A0A"/>
          <w:spacing w:val="-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сердечно-сосудистой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системы, эндоскопических диагностических исследований, молекулярно­ генетических исследований и патолого-анатомических исследований биопсийного (опер</w:t>
      </w:r>
      <w:r w:rsidRPr="00200124">
        <w:rPr>
          <w:color w:val="0A0A0A"/>
          <w:w w:val="105"/>
          <w:sz w:val="27"/>
          <w:lang w:val="ru-RU"/>
        </w:rPr>
        <w:t>ационного) материала, тестирования на выявление новой коронавирусной инфекции (</w:t>
      </w:r>
      <w:r>
        <w:rPr>
          <w:color w:val="0A0A0A"/>
          <w:w w:val="105"/>
          <w:sz w:val="27"/>
        </w:rPr>
        <w:t>COVID</w:t>
      </w:r>
      <w:r w:rsidRPr="00200124">
        <w:rPr>
          <w:color w:val="0A0A0A"/>
          <w:w w:val="105"/>
          <w:sz w:val="27"/>
          <w:lang w:val="ru-RU"/>
        </w:rPr>
        <w:t>-19), профилактических медицинских осмотров и диспансеризации, в том числе углубленной диспансеризации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диспансеризации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для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оценки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репродуктивного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здоровья женщин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мужчин</w:t>
      </w:r>
      <w:r w:rsidRPr="00200124">
        <w:rPr>
          <w:color w:val="0A0A0A"/>
          <w:w w:val="105"/>
          <w:sz w:val="27"/>
          <w:lang w:val="ru-RU"/>
        </w:rPr>
        <w:t>,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средств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оплату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диспансерного</w:t>
      </w:r>
      <w:r w:rsidRPr="00200124">
        <w:rPr>
          <w:color w:val="0A0A0A"/>
          <w:spacing w:val="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наблюдения,</w:t>
      </w:r>
      <w:r w:rsidRPr="00200124">
        <w:rPr>
          <w:color w:val="0A0A0A"/>
          <w:spacing w:val="-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включая диспансерное наблюдение  работающих  граждан  и (или)  обучающихся  в образовательных организациях, медицинской помощи, оказанной застрахованным лицам за пределами субъекта Российской Федерации, на терр</w:t>
      </w:r>
      <w:r w:rsidRPr="00200124">
        <w:rPr>
          <w:color w:val="0A0A0A"/>
          <w:w w:val="105"/>
          <w:sz w:val="27"/>
          <w:lang w:val="ru-RU"/>
        </w:rPr>
        <w:t>итории которого выдан полис обязательного медицинского страхования, а также оказанной в отдельных медицинских организациях, не имеющих прикрепившихся лиц), осуществляется по подушевому нормативу  финансирования  на   прикрепившихся   лиц,   рассчитанному с</w:t>
      </w:r>
      <w:r w:rsidRPr="00200124">
        <w:rPr>
          <w:color w:val="0A0A0A"/>
          <w:w w:val="105"/>
          <w:sz w:val="27"/>
          <w:lang w:val="ru-RU"/>
        </w:rPr>
        <w:t xml:space="preserve"> учетом выделения объемов финансового обеспечения оказания медицинской помощи в амбулаторных условиях по профилю </w:t>
      </w:r>
      <w:r>
        <w:rPr>
          <w:color w:val="0A0A0A"/>
          <w:w w:val="105"/>
          <w:sz w:val="27"/>
        </w:rPr>
        <w:t>"акушерство и</w:t>
      </w:r>
      <w:r>
        <w:rPr>
          <w:color w:val="0A0A0A"/>
          <w:spacing w:val="-1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гинекология"</w:t>
      </w:r>
      <w:r>
        <w:rPr>
          <w:color w:val="0A0A0A"/>
          <w:spacing w:val="9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и</w:t>
      </w:r>
      <w:r>
        <w:rPr>
          <w:color w:val="0A0A0A"/>
          <w:spacing w:val="-2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(или)</w:t>
      </w:r>
      <w:r>
        <w:rPr>
          <w:color w:val="0A0A0A"/>
          <w:spacing w:val="-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"стоматология"</w:t>
      </w:r>
      <w:r>
        <w:rPr>
          <w:color w:val="0A0A0A"/>
          <w:spacing w:val="-22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в</w:t>
      </w:r>
      <w:r>
        <w:rPr>
          <w:color w:val="0A0A0A"/>
          <w:spacing w:val="-1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отдельные подушевые</w:t>
      </w:r>
      <w:r>
        <w:rPr>
          <w:color w:val="0A0A0A"/>
          <w:spacing w:val="-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 xml:space="preserve">нормативы финансирования на прикрепившихся лиц. </w:t>
      </w:r>
      <w:r w:rsidRPr="00200124">
        <w:rPr>
          <w:color w:val="0A0A0A"/>
          <w:w w:val="105"/>
          <w:sz w:val="27"/>
          <w:lang w:val="ru-RU"/>
        </w:rPr>
        <w:t>В подушевые нормативы финансирования  на  прикрепившихся  лиц   по   профилям   "акушерство и     гинекология"     и (или)     "стоматология"     включаются     расходы на медицинскую помощь  по  соответствую</w:t>
      </w:r>
      <w:r w:rsidRPr="00200124">
        <w:rPr>
          <w:color w:val="0A0A0A"/>
          <w:w w:val="105"/>
          <w:sz w:val="27"/>
          <w:lang w:val="ru-RU"/>
        </w:rPr>
        <w:t>щим профилям,  оказываемую в иных медицинских организациях и оплачиваемую за единицу объема медицинской</w:t>
      </w:r>
      <w:r w:rsidRPr="00200124">
        <w:rPr>
          <w:color w:val="0A0A0A"/>
          <w:spacing w:val="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помощи.</w:t>
      </w:r>
    </w:p>
    <w:p w14:paraId="0234A17A" w14:textId="77777777" w:rsidR="00622FFF" w:rsidRPr="00200124" w:rsidRDefault="00251F00">
      <w:pPr>
        <w:spacing w:before="8" w:line="278" w:lineRule="auto"/>
        <w:ind w:left="121" w:right="149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Финансовое обеспечение профилактических медицинских осмотров, диспансеризации      </w:t>
      </w:r>
      <w:r w:rsidRPr="00200124">
        <w:rPr>
          <w:color w:val="0A0A0A"/>
          <w:w w:val="105"/>
          <w:sz w:val="26"/>
          <w:lang w:val="ru-RU"/>
        </w:rPr>
        <w:t xml:space="preserve">и    </w:t>
      </w:r>
      <w:r w:rsidRPr="00200124">
        <w:rPr>
          <w:color w:val="0A0A0A"/>
          <w:spacing w:val="68"/>
          <w:w w:val="105"/>
          <w:sz w:val="26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диспансерного       наблюдения,       проводимых в соот</w:t>
      </w:r>
      <w:r w:rsidRPr="00200124">
        <w:rPr>
          <w:color w:val="0A0A0A"/>
          <w:w w:val="105"/>
          <w:sz w:val="27"/>
          <w:lang w:val="ru-RU"/>
        </w:rPr>
        <w:t>ветствии с порядками, утверждаемыми Министерством здравоохранения Российской Федерации в соответствии с Федеральным законом "Об основах охраны здоровья граждан в Российской Федерации", осуществляется за единицу объема медицинской помощи (комплексное посеще</w:t>
      </w:r>
      <w:r w:rsidRPr="00200124">
        <w:rPr>
          <w:color w:val="0A0A0A"/>
          <w:w w:val="105"/>
          <w:sz w:val="27"/>
          <w:lang w:val="ru-RU"/>
        </w:rPr>
        <w:t>ние).</w:t>
      </w:r>
    </w:p>
    <w:p w14:paraId="38237BF2" w14:textId="77777777" w:rsidR="00622FFF" w:rsidRPr="00200124" w:rsidRDefault="00251F00">
      <w:pPr>
        <w:spacing w:before="2" w:line="278" w:lineRule="auto"/>
        <w:ind w:left="122" w:right="146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оплате медицинской помощи в медицинских организациях, имеющих в своем составе подразделения, оказывающие медицинскую помощь в амбулаторных, стационарных условиях и в условиях дневного</w:t>
      </w:r>
    </w:p>
    <w:p w14:paraId="4456B65A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4D9E7775" w14:textId="77777777" w:rsidR="00622FFF" w:rsidRPr="00200124" w:rsidRDefault="00622FFF">
      <w:pPr>
        <w:pStyle w:val="a3"/>
        <w:spacing w:before="2"/>
        <w:rPr>
          <w:sz w:val="27"/>
          <w:lang w:val="ru-RU"/>
        </w:rPr>
      </w:pPr>
    </w:p>
    <w:p w14:paraId="53599866" w14:textId="77777777" w:rsidR="00622FFF" w:rsidRPr="00200124" w:rsidRDefault="00251F00">
      <w:pPr>
        <w:tabs>
          <w:tab w:val="left" w:pos="2964"/>
          <w:tab w:val="left" w:pos="5313"/>
          <w:tab w:val="left" w:pos="7632"/>
        </w:tabs>
        <w:spacing w:before="89" w:line="278" w:lineRule="auto"/>
        <w:ind w:left="121" w:right="125" w:firstLine="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стационара, а также медицинскую реабилитацию, может применяться способ     оплаты     по      подушевому      нормативу      финансирования на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прикрепившихся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к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такой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организации</w:t>
      </w:r>
      <w:r w:rsidRPr="00200124">
        <w:rPr>
          <w:color w:val="0A0A0A"/>
          <w:spacing w:val="-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лиц,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включая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оплату медицинской помощи по всем видам и условиям предоставляемой медицинской организацией медицинской помощи, с учетом показателей результативности</w:t>
      </w:r>
      <w:r w:rsidRPr="00200124">
        <w:rPr>
          <w:color w:val="0A0A0A"/>
          <w:w w:val="105"/>
          <w:sz w:val="27"/>
          <w:lang w:val="ru-RU"/>
        </w:rPr>
        <w:tab/>
        <w:t>деятельности</w:t>
      </w:r>
      <w:r w:rsidRPr="00200124">
        <w:rPr>
          <w:color w:val="0A0A0A"/>
          <w:w w:val="105"/>
          <w:sz w:val="27"/>
          <w:lang w:val="ru-RU"/>
        </w:rPr>
        <w:tab/>
        <w:t>медицинской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организации, </w:t>
      </w:r>
      <w:r w:rsidRPr="00200124">
        <w:rPr>
          <w:color w:val="0A0A0A"/>
          <w:w w:val="105"/>
          <w:sz w:val="27"/>
          <w:lang w:val="ru-RU"/>
        </w:rPr>
        <w:t xml:space="preserve">в  том  числе  показателей   объема   медицинской   помощи.   При   </w:t>
      </w:r>
      <w:r w:rsidRPr="00200124">
        <w:rPr>
          <w:color w:val="0A0A0A"/>
          <w:w w:val="105"/>
          <w:sz w:val="27"/>
          <w:lang w:val="ru-RU"/>
        </w:rPr>
        <w:t>этом из    расходов    на    финансовое    обеспечение    медицинской     помощи в амбулаторных условиях исключаются расходы на проведение компьютерной томографии, магнитно-резонансной томографии, ультразвукового исследования сердечно-сосудистой системы, э</w:t>
      </w:r>
      <w:r w:rsidRPr="00200124">
        <w:rPr>
          <w:color w:val="0A0A0A"/>
          <w:w w:val="105"/>
          <w:sz w:val="27"/>
          <w:lang w:val="ru-RU"/>
        </w:rPr>
        <w:t>ндоскопических диагностических исследований, молекулярно- генетических исследований и патолого-анатомических исследований биопсийного (операционного) материала, тестирования на выявление новой коронавирусной инфекции (</w:t>
      </w:r>
      <w:r>
        <w:rPr>
          <w:color w:val="0A0A0A"/>
          <w:w w:val="105"/>
          <w:sz w:val="27"/>
        </w:rPr>
        <w:t>COVID</w:t>
      </w:r>
      <w:r w:rsidRPr="00200124">
        <w:rPr>
          <w:color w:val="0A0A0A"/>
          <w:w w:val="105"/>
          <w:sz w:val="27"/>
          <w:lang w:val="ru-RU"/>
        </w:rPr>
        <w:t>-19), профилактических медицински</w:t>
      </w:r>
      <w:r w:rsidRPr="00200124">
        <w:rPr>
          <w:color w:val="0A0A0A"/>
          <w:w w:val="105"/>
          <w:sz w:val="27"/>
          <w:lang w:val="ru-RU"/>
        </w:rPr>
        <w:t>х осмотров и диспансеризации, в том числе углубленной диспансеризации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диспансеризации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для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оценки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репродуктивного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здоровья женщин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мужчин,</w:t>
      </w:r>
      <w:r w:rsidRPr="00200124">
        <w:rPr>
          <w:color w:val="0A0A0A"/>
          <w:spacing w:val="-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а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также</w:t>
      </w:r>
      <w:r w:rsidRPr="00200124">
        <w:rPr>
          <w:color w:val="0A0A0A"/>
          <w:spacing w:val="-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расходы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оплату</w:t>
      </w:r>
      <w:r w:rsidRPr="00200124">
        <w:rPr>
          <w:color w:val="0A0A0A"/>
          <w:spacing w:val="-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диспансерного</w:t>
      </w:r>
      <w:r w:rsidRPr="00200124">
        <w:rPr>
          <w:color w:val="0A0A0A"/>
          <w:spacing w:val="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наблюдения, включая диспансерное наблюдение работающих граждан и (или) обуч</w:t>
      </w:r>
      <w:r w:rsidRPr="00200124">
        <w:rPr>
          <w:color w:val="0A0A0A"/>
          <w:w w:val="105"/>
          <w:sz w:val="27"/>
          <w:lang w:val="ru-RU"/>
        </w:rPr>
        <w:t>ающихся в образовательных организациях, и расходы на финансовое обеспечение фельдшерских здравпунктов и фельдшерско-акушерских пунктов.</w:t>
      </w:r>
    </w:p>
    <w:p w14:paraId="2F38532D" w14:textId="77777777" w:rsidR="00622FFF" w:rsidRPr="00200124" w:rsidRDefault="00251F00">
      <w:pPr>
        <w:spacing w:before="6" w:line="278" w:lineRule="auto"/>
        <w:ind w:left="122" w:right="125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 xml:space="preserve">В отношении федеральных медицинских организаций, имеющих прикрепленное население, подушевой норматив финансирования медицинской помощи в амбулаторных условиях формируется в порядке, установленном в разделе </w:t>
      </w:r>
      <w:r>
        <w:rPr>
          <w:color w:val="0A0A0A"/>
          <w:sz w:val="27"/>
        </w:rPr>
        <w:t>VI</w:t>
      </w:r>
      <w:r w:rsidRPr="00200124">
        <w:rPr>
          <w:color w:val="0A0A0A"/>
          <w:spacing w:val="-7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Программы.</w:t>
      </w:r>
    </w:p>
    <w:p w14:paraId="1EDBC230" w14:textId="77777777" w:rsidR="00622FFF" w:rsidRPr="00200124" w:rsidRDefault="00251F00">
      <w:pPr>
        <w:spacing w:before="1" w:line="278" w:lineRule="auto"/>
        <w:ind w:left="121" w:right="132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Подушевой   норматив    финансирован</w:t>
      </w:r>
      <w:r w:rsidRPr="00200124">
        <w:rPr>
          <w:color w:val="0A0A0A"/>
          <w:w w:val="105"/>
          <w:sz w:val="27"/>
          <w:lang w:val="ru-RU"/>
        </w:rPr>
        <w:t xml:space="preserve">ия    медицинской    помощи в  амбулаторных   условиях   (за   исключением   медицинской   помощи по профилю </w:t>
      </w:r>
      <w:r>
        <w:rPr>
          <w:color w:val="0A0A0A"/>
          <w:w w:val="105"/>
          <w:sz w:val="27"/>
        </w:rPr>
        <w:t>"медицинская реабилитация", оказанной гражданам на дому) на прикрепившихся лиц включает в том числе расходы на оказание медицинской помощи с примен</w:t>
      </w:r>
      <w:r>
        <w:rPr>
          <w:color w:val="0A0A0A"/>
          <w:w w:val="105"/>
          <w:sz w:val="27"/>
        </w:rPr>
        <w:t>ением телемедицинских (дистанционных) технологий, в том числе в референс-центрах, проведение по направлению лечащего врача медицинским психологом консультирования  пациентов из числа ветеранов боевых действий, лиц, состоящих на диспансерном наблюдении, жен</w:t>
      </w:r>
      <w:r>
        <w:rPr>
          <w:color w:val="0A0A0A"/>
          <w:w w:val="105"/>
          <w:sz w:val="27"/>
        </w:rPr>
        <w:t xml:space="preserve">щин в период беременности, родов и послеродовой период по вопросам, связанным с имеющимся заболеванием и (или) состоянием, включенным в базовую программу обязательного медицинского страхования. </w:t>
      </w:r>
      <w:r w:rsidRPr="00200124">
        <w:rPr>
          <w:color w:val="0A0A0A"/>
          <w:w w:val="105"/>
          <w:sz w:val="27"/>
          <w:lang w:val="ru-RU"/>
        </w:rPr>
        <w:t>Возможно также установление</w:t>
      </w:r>
      <w:r w:rsidRPr="00200124">
        <w:rPr>
          <w:color w:val="0A0A0A"/>
          <w:spacing w:val="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отдельных</w:t>
      </w:r>
    </w:p>
    <w:p w14:paraId="6FB560EF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1C54A531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7651FFB8" w14:textId="77777777" w:rsidR="00622FFF" w:rsidRPr="00200124" w:rsidRDefault="00251F00">
      <w:pPr>
        <w:spacing w:before="89" w:line="278" w:lineRule="auto"/>
        <w:ind w:left="121" w:right="12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тариф</w:t>
      </w:r>
      <w:r w:rsidRPr="00200124">
        <w:rPr>
          <w:color w:val="0A0A0A"/>
          <w:w w:val="105"/>
          <w:sz w:val="27"/>
          <w:lang w:val="ru-RU"/>
        </w:rPr>
        <w:t>ов на оплату медицинской помощи с применением телемедицинских технологий в целях проведения взаиморасчетов между медицинскими организациями, в том числе для оплаты медицинских услуг референс­ центров.</w:t>
      </w:r>
    </w:p>
    <w:p w14:paraId="42CC3B84" w14:textId="77777777" w:rsidR="00622FFF" w:rsidRPr="00200124" w:rsidRDefault="00251F00">
      <w:pPr>
        <w:tabs>
          <w:tab w:val="left" w:pos="602"/>
          <w:tab w:val="left" w:pos="1066"/>
          <w:tab w:val="left" w:pos="1959"/>
          <w:tab w:val="left" w:pos="2394"/>
          <w:tab w:val="left" w:pos="2715"/>
          <w:tab w:val="left" w:pos="2922"/>
          <w:tab w:val="left" w:pos="2984"/>
          <w:tab w:val="left" w:pos="3175"/>
          <w:tab w:val="left" w:pos="3412"/>
          <w:tab w:val="left" w:pos="4243"/>
          <w:tab w:val="left" w:pos="4477"/>
          <w:tab w:val="left" w:pos="4748"/>
          <w:tab w:val="left" w:pos="4964"/>
          <w:tab w:val="left" w:pos="5184"/>
          <w:tab w:val="left" w:pos="5765"/>
          <w:tab w:val="left" w:pos="5801"/>
          <w:tab w:val="left" w:pos="6288"/>
          <w:tab w:val="left" w:pos="7163"/>
          <w:tab w:val="left" w:pos="7308"/>
          <w:tab w:val="left" w:pos="7590"/>
          <w:tab w:val="left" w:pos="7632"/>
          <w:tab w:val="left" w:pos="7843"/>
          <w:tab w:val="left" w:pos="7901"/>
          <w:tab w:val="left" w:pos="8252"/>
        </w:tabs>
        <w:spacing w:before="1" w:line="278" w:lineRule="auto"/>
        <w:ind w:left="122" w:right="124" w:firstLine="712"/>
        <w:jc w:val="right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</w:t>
      </w:r>
      <w:r w:rsidRPr="00200124">
        <w:rPr>
          <w:color w:val="0A0A0A"/>
          <w:spacing w:val="6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медицинским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показаниям</w:t>
      </w:r>
      <w:r w:rsidRPr="00200124">
        <w:rPr>
          <w:color w:val="0A0A0A"/>
          <w:w w:val="105"/>
          <w:sz w:val="27"/>
          <w:lang w:val="ru-RU"/>
        </w:rPr>
        <w:tab/>
        <w:t xml:space="preserve">и </w:t>
      </w:r>
      <w:r w:rsidRPr="00200124">
        <w:rPr>
          <w:color w:val="0A0A0A"/>
          <w:spacing w:val="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в </w:t>
      </w:r>
      <w:r w:rsidRPr="00200124">
        <w:rPr>
          <w:color w:val="0A0A0A"/>
          <w:spacing w:val="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соответствии</w:t>
      </w:r>
      <w:r w:rsidRPr="00200124">
        <w:rPr>
          <w:color w:val="0A0A0A"/>
          <w:w w:val="105"/>
          <w:sz w:val="27"/>
          <w:lang w:val="ru-RU"/>
        </w:rPr>
        <w:tab/>
        <w:t>с</w:t>
      </w:r>
      <w:r w:rsidRPr="00200124">
        <w:rPr>
          <w:color w:val="0A0A0A"/>
          <w:spacing w:val="5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клиниче</w:t>
      </w:r>
      <w:r w:rsidRPr="00200124">
        <w:rPr>
          <w:color w:val="0A0A0A"/>
          <w:w w:val="105"/>
          <w:sz w:val="27"/>
          <w:lang w:val="ru-RU"/>
        </w:rPr>
        <w:t>скими</w:t>
      </w:r>
      <w:r w:rsidRPr="00200124">
        <w:rPr>
          <w:color w:val="0A0A0A"/>
          <w:spacing w:val="-1"/>
          <w:w w:val="102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рекомендациями</w:t>
      </w:r>
      <w:r w:rsidRPr="00200124">
        <w:rPr>
          <w:color w:val="0A0A0A"/>
          <w:w w:val="105"/>
          <w:sz w:val="27"/>
          <w:lang w:val="ru-RU"/>
        </w:rPr>
        <w:tab/>
        <w:t>медицинские</w:t>
      </w:r>
      <w:r w:rsidRPr="00200124">
        <w:rPr>
          <w:color w:val="0A0A0A"/>
          <w:w w:val="105"/>
          <w:sz w:val="27"/>
          <w:lang w:val="ru-RU"/>
        </w:rPr>
        <w:tab/>
        <w:t>работники</w:t>
      </w:r>
      <w:r w:rsidRPr="00200124">
        <w:rPr>
          <w:color w:val="0A0A0A"/>
          <w:w w:val="105"/>
          <w:sz w:val="27"/>
          <w:lang w:val="ru-RU"/>
        </w:rPr>
        <w:tab/>
        <w:t>медицинских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организаций, </w:t>
      </w:r>
      <w:r w:rsidRPr="00200124">
        <w:rPr>
          <w:color w:val="0A0A0A"/>
          <w:w w:val="105"/>
          <w:sz w:val="27"/>
          <w:lang w:val="ru-RU"/>
        </w:rPr>
        <w:t>расположенных в малонаселенных, отдаленных и</w:t>
      </w:r>
      <w:r w:rsidRPr="00200124">
        <w:rPr>
          <w:color w:val="0A0A0A"/>
          <w:spacing w:val="-4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(или)</w:t>
      </w:r>
      <w:r w:rsidRPr="00200124">
        <w:rPr>
          <w:color w:val="0A0A0A"/>
          <w:spacing w:val="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труднодоступных</w:t>
      </w:r>
      <w:r w:rsidRPr="00200124">
        <w:rPr>
          <w:color w:val="0A0A0A"/>
          <w:w w:val="103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населенных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пунктах,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организовывают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>проведение</w:t>
      </w:r>
      <w:r w:rsidRPr="00200124">
        <w:rPr>
          <w:color w:val="0A0A0A"/>
          <w:spacing w:val="-1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ab/>
        <w:t xml:space="preserve">консультации </w:t>
      </w:r>
      <w:r w:rsidRPr="00200124">
        <w:rPr>
          <w:color w:val="0A0A0A"/>
          <w:w w:val="105"/>
          <w:sz w:val="27"/>
          <w:lang w:val="ru-RU"/>
        </w:rPr>
        <w:t>с</w:t>
      </w:r>
      <w:r w:rsidRPr="00200124">
        <w:rPr>
          <w:color w:val="0A0A0A"/>
          <w:w w:val="105"/>
          <w:sz w:val="27"/>
          <w:lang w:val="ru-RU"/>
        </w:rPr>
        <w:tab/>
        <w:t>использованием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дистанционных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(телемедицинских)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тех</w:t>
      </w:r>
      <w:r w:rsidRPr="00200124">
        <w:rPr>
          <w:color w:val="0A0A0A"/>
          <w:sz w:val="27"/>
          <w:lang w:val="ru-RU"/>
        </w:rPr>
        <w:t xml:space="preserve">нологий </w:t>
      </w:r>
      <w:r w:rsidRPr="00200124">
        <w:rPr>
          <w:color w:val="0A0A0A"/>
          <w:w w:val="105"/>
          <w:sz w:val="27"/>
          <w:lang w:val="ru-RU"/>
        </w:rPr>
        <w:t>с последующим внесением  соответствующей информации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</w:t>
      </w:r>
      <w:r w:rsidRPr="00200124">
        <w:rPr>
          <w:color w:val="0A0A0A"/>
          <w:spacing w:val="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проведении</w:t>
      </w:r>
      <w:r w:rsidRPr="00200124">
        <w:rPr>
          <w:color w:val="0A0A0A"/>
          <w:spacing w:val="-1"/>
          <w:w w:val="102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4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результатах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такой</w:t>
      </w:r>
      <w:r w:rsidRPr="00200124">
        <w:rPr>
          <w:color w:val="0A0A0A"/>
          <w:spacing w:val="-3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консультации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4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медицинскую</w:t>
      </w:r>
      <w:r w:rsidRPr="00200124">
        <w:rPr>
          <w:color w:val="0A0A0A"/>
          <w:spacing w:val="-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документацию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пациента.</w:t>
      </w:r>
      <w:r w:rsidRPr="00200124">
        <w:rPr>
          <w:color w:val="0A0A0A"/>
          <w:spacing w:val="-1"/>
          <w:w w:val="103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 этом финансовое обеспечение оказания</w:t>
      </w:r>
      <w:r w:rsidRPr="00200124">
        <w:rPr>
          <w:color w:val="0A0A0A"/>
          <w:spacing w:val="-3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указанной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</w:t>
      </w:r>
      <w:r w:rsidRPr="00200124">
        <w:rPr>
          <w:color w:val="0A0A0A"/>
          <w:spacing w:val="-1"/>
          <w:w w:val="101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 осуществляется с учетом передачи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медицинскими</w:t>
      </w:r>
      <w:r w:rsidRPr="00200124">
        <w:rPr>
          <w:color w:val="0A0A0A"/>
          <w:spacing w:val="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организациями</w:t>
      </w:r>
      <w:r w:rsidRPr="00200124">
        <w:rPr>
          <w:color w:val="0A0A0A"/>
          <w:w w:val="102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структурированных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>электронных</w:t>
      </w:r>
      <w:r w:rsidRPr="00200124">
        <w:rPr>
          <w:color w:val="0A0A0A"/>
          <w:spacing w:val="-1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медицинских</w:t>
      </w:r>
      <w:r w:rsidRPr="00200124">
        <w:rPr>
          <w:color w:val="0A0A0A"/>
          <w:w w:val="105"/>
          <w:sz w:val="27"/>
          <w:lang w:val="ru-RU"/>
        </w:rPr>
        <w:tab/>
        <w:t>документов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в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порядке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w w:val="105"/>
          <w:sz w:val="27"/>
          <w:lang w:val="ru-RU"/>
        </w:rPr>
        <w:tab/>
        <w:t>в</w:t>
      </w:r>
      <w:r w:rsidRPr="00200124">
        <w:rPr>
          <w:color w:val="0A0A0A"/>
          <w:w w:val="105"/>
          <w:sz w:val="27"/>
          <w:lang w:val="ru-RU"/>
        </w:rPr>
        <w:tab/>
        <w:t>соответствии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с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перечнем,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установленными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>Министерством</w:t>
      </w:r>
    </w:p>
    <w:p w14:paraId="30141297" w14:textId="77777777" w:rsidR="00622FFF" w:rsidRPr="00200124" w:rsidRDefault="00251F00">
      <w:pPr>
        <w:spacing w:before="3"/>
        <w:ind w:left="125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здравоохранения Российской Федерации.</w:t>
      </w:r>
    </w:p>
    <w:p w14:paraId="0D1A0A51" w14:textId="77777777" w:rsidR="00622FFF" w:rsidRPr="00200124" w:rsidRDefault="00251F00">
      <w:pPr>
        <w:tabs>
          <w:tab w:val="left" w:pos="2162"/>
          <w:tab w:val="left" w:pos="4945"/>
          <w:tab w:val="left" w:pos="6258"/>
          <w:tab w:val="left" w:pos="8143"/>
        </w:tabs>
        <w:spacing w:before="50" w:line="278" w:lineRule="auto"/>
        <w:ind w:left="121" w:right="127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Распределение объема отдельных диагностических (лабораторных) исследований (компьютерной томографии, магнитно-резонансной томографии,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ультразвукового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исследования</w:t>
      </w:r>
      <w:r w:rsidRPr="00200124">
        <w:rPr>
          <w:color w:val="0A0A0A"/>
          <w:spacing w:val="-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сердечно-сосудистой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системы, эндоскопических диагностич</w:t>
      </w:r>
      <w:r w:rsidRPr="00200124">
        <w:rPr>
          <w:color w:val="0A0A0A"/>
          <w:w w:val="105"/>
          <w:sz w:val="27"/>
          <w:lang w:val="ru-RU"/>
        </w:rPr>
        <w:t>еских исследований, молекулярно­ генетических исследований и патолого-анатомических исследований биопсийного (операционного) материала) между медицинскими организациями, оказывающими медицинскую помощь в амбулаторных условиях,</w:t>
      </w:r>
      <w:r w:rsidRPr="00200124">
        <w:rPr>
          <w:color w:val="0A0A0A"/>
          <w:w w:val="105"/>
          <w:sz w:val="27"/>
          <w:lang w:val="ru-RU"/>
        </w:rPr>
        <w:tab/>
        <w:t>осуществляется</w:t>
      </w:r>
      <w:r w:rsidRPr="00200124">
        <w:rPr>
          <w:color w:val="0A0A0A"/>
          <w:w w:val="105"/>
          <w:sz w:val="27"/>
          <w:lang w:val="ru-RU"/>
        </w:rPr>
        <w:tab/>
        <w:t>при</w:t>
      </w:r>
      <w:r w:rsidRPr="00200124">
        <w:rPr>
          <w:color w:val="0A0A0A"/>
          <w:w w:val="105"/>
          <w:sz w:val="27"/>
          <w:lang w:val="ru-RU"/>
        </w:rPr>
        <w:tab/>
        <w:t>наличии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ук</w:t>
      </w:r>
      <w:r w:rsidRPr="00200124">
        <w:rPr>
          <w:color w:val="0A0A0A"/>
          <w:sz w:val="27"/>
          <w:lang w:val="ru-RU"/>
        </w:rPr>
        <w:t xml:space="preserve">азания </w:t>
      </w:r>
      <w:r w:rsidRPr="00200124">
        <w:rPr>
          <w:color w:val="0A0A0A"/>
          <w:w w:val="105"/>
          <w:sz w:val="27"/>
          <w:lang w:val="ru-RU"/>
        </w:rPr>
        <w:t>на соответствующие работы (услуги) в имеющейся у медицинской организации лицензии на медицинскую</w:t>
      </w:r>
      <w:r w:rsidRPr="00200124">
        <w:rPr>
          <w:color w:val="0A0A0A"/>
          <w:spacing w:val="4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деятельность.</w:t>
      </w:r>
    </w:p>
    <w:p w14:paraId="3B0A88A3" w14:textId="77777777" w:rsidR="00622FFF" w:rsidRPr="00200124" w:rsidRDefault="00251F00">
      <w:pPr>
        <w:spacing w:before="3" w:line="278" w:lineRule="auto"/>
        <w:ind w:left="121" w:right="127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Назначение  отдельных  диагностических  (лабораторных) исследований (компьютерной томографии, магнитно-резонансной томографии, ультразвуко</w:t>
      </w:r>
      <w:r w:rsidRPr="00200124">
        <w:rPr>
          <w:color w:val="0A0A0A"/>
          <w:sz w:val="27"/>
          <w:lang w:val="ru-RU"/>
        </w:rPr>
        <w:t>вого исследования сердечно-сосудистой системы, эндоскопических диагностических исследований,</w:t>
      </w:r>
      <w:r w:rsidRPr="00200124">
        <w:rPr>
          <w:color w:val="0A0A0A"/>
          <w:spacing w:val="49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молекулярно-</w:t>
      </w:r>
    </w:p>
    <w:p w14:paraId="1E28AC6F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196BE249" w14:textId="77777777" w:rsidR="00622FFF" w:rsidRPr="00200124" w:rsidRDefault="00251F00">
      <w:pPr>
        <w:spacing w:before="1" w:line="278" w:lineRule="auto"/>
        <w:ind w:left="122" w:firstLine="1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генетических биопсийного</w:t>
      </w:r>
    </w:p>
    <w:p w14:paraId="5AD4DAB1" w14:textId="77777777" w:rsidR="00622FFF" w:rsidRPr="00200124" w:rsidRDefault="00251F00">
      <w:pPr>
        <w:tabs>
          <w:tab w:val="left" w:pos="2065"/>
          <w:tab w:val="left" w:pos="2436"/>
          <w:tab w:val="left" w:pos="2489"/>
          <w:tab w:val="left" w:pos="4062"/>
          <w:tab w:val="left" w:pos="5706"/>
          <w:tab w:val="left" w:pos="6282"/>
        </w:tabs>
        <w:spacing w:before="1" w:line="278" w:lineRule="auto"/>
        <w:ind w:left="122" w:right="156" w:firstLine="19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w w:val="105"/>
          <w:sz w:val="27"/>
          <w:lang w:val="ru-RU"/>
        </w:rPr>
        <w:t>исследований</w:t>
      </w:r>
      <w:r w:rsidRPr="00200124">
        <w:rPr>
          <w:color w:val="0A0A0A"/>
          <w:w w:val="105"/>
          <w:sz w:val="27"/>
          <w:lang w:val="ru-RU"/>
        </w:rPr>
        <w:tab/>
        <w:t>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патолого-анатомических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исследований </w:t>
      </w:r>
      <w:r w:rsidRPr="00200124">
        <w:rPr>
          <w:color w:val="0A0A0A"/>
          <w:w w:val="105"/>
          <w:sz w:val="27"/>
          <w:lang w:val="ru-RU"/>
        </w:rPr>
        <w:t>(операционного)</w:t>
      </w:r>
      <w:r w:rsidRPr="00200124">
        <w:rPr>
          <w:color w:val="0A0A0A"/>
          <w:w w:val="105"/>
          <w:sz w:val="27"/>
          <w:lang w:val="ru-RU"/>
        </w:rPr>
        <w:tab/>
        <w:t>материала)</w:t>
      </w:r>
      <w:r w:rsidRPr="00200124">
        <w:rPr>
          <w:color w:val="0A0A0A"/>
          <w:w w:val="105"/>
          <w:sz w:val="27"/>
          <w:lang w:val="ru-RU"/>
        </w:rPr>
        <w:tab/>
        <w:t>осуществляется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3"/>
          <w:sz w:val="27"/>
          <w:lang w:val="ru-RU"/>
        </w:rPr>
        <w:t>лечащим</w:t>
      </w:r>
    </w:p>
    <w:p w14:paraId="32D69FC7" w14:textId="77777777" w:rsidR="00622FFF" w:rsidRPr="00200124" w:rsidRDefault="00622FFF">
      <w:pPr>
        <w:spacing w:line="278" w:lineRule="auto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1742" w:space="119"/>
            <w:col w:w="7489"/>
          </w:cols>
        </w:sectPr>
      </w:pPr>
    </w:p>
    <w:p w14:paraId="6EBC6936" w14:textId="77777777" w:rsidR="00622FFF" w:rsidRPr="00200124" w:rsidRDefault="00251F00">
      <w:pPr>
        <w:tabs>
          <w:tab w:val="left" w:pos="709"/>
          <w:tab w:val="left" w:pos="1077"/>
          <w:tab w:val="left" w:pos="1224"/>
          <w:tab w:val="left" w:pos="1950"/>
          <w:tab w:val="left" w:pos="2056"/>
          <w:tab w:val="left" w:pos="2689"/>
          <w:tab w:val="left" w:pos="3123"/>
          <w:tab w:val="left" w:pos="3718"/>
          <w:tab w:val="left" w:pos="3778"/>
          <w:tab w:val="left" w:pos="4657"/>
          <w:tab w:val="left" w:pos="5059"/>
          <w:tab w:val="left" w:pos="5525"/>
          <w:tab w:val="left" w:pos="5936"/>
          <w:tab w:val="left" w:pos="6811"/>
          <w:tab w:val="left" w:pos="7566"/>
          <w:tab w:val="left" w:pos="8194"/>
          <w:tab w:val="left" w:pos="8455"/>
        </w:tabs>
        <w:spacing w:before="1" w:line="278" w:lineRule="auto"/>
        <w:ind w:left="122" w:right="138" w:hanging="1"/>
        <w:jc w:val="right"/>
        <w:rPr>
          <w:sz w:val="27"/>
          <w:lang w:val="ru-RU"/>
        </w:rPr>
      </w:pPr>
      <w:r>
        <w:rPr>
          <w:color w:val="0A0A0A"/>
          <w:sz w:val="27"/>
        </w:rPr>
        <w:t>врачом,</w:t>
      </w:r>
      <w:r>
        <w:rPr>
          <w:color w:val="0A0A0A"/>
          <w:sz w:val="27"/>
        </w:rPr>
        <w:tab/>
      </w:r>
      <w:r>
        <w:rPr>
          <w:color w:val="0A0A0A"/>
          <w:sz w:val="27"/>
        </w:rPr>
        <w:tab/>
      </w:r>
      <w:r>
        <w:rPr>
          <w:color w:val="0A0A0A"/>
          <w:w w:val="105"/>
          <w:sz w:val="27"/>
        </w:rPr>
        <w:t>оказывающим</w:t>
      </w:r>
      <w:r>
        <w:rPr>
          <w:color w:val="0A0A0A"/>
          <w:w w:val="105"/>
          <w:sz w:val="27"/>
        </w:rPr>
        <w:tab/>
        <w:t>первичную</w:t>
      </w:r>
      <w:r>
        <w:rPr>
          <w:color w:val="0A0A0A"/>
          <w:w w:val="105"/>
          <w:sz w:val="27"/>
        </w:rPr>
        <w:tab/>
        <w:t xml:space="preserve">медико-санитарную </w:t>
      </w:r>
      <w:r>
        <w:rPr>
          <w:color w:val="0A0A0A"/>
          <w:spacing w:val="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помощь,</w:t>
      </w:r>
      <w:r>
        <w:rPr>
          <w:color w:val="0A0A0A"/>
          <w:w w:val="105"/>
          <w:sz w:val="27"/>
        </w:rPr>
        <w:tab/>
        <w:t>в</w:t>
      </w:r>
      <w:r>
        <w:rPr>
          <w:color w:val="0A0A0A"/>
          <w:spacing w:val="32"/>
          <w:w w:val="105"/>
          <w:sz w:val="27"/>
        </w:rPr>
        <w:t xml:space="preserve"> </w:t>
      </w:r>
      <w:r>
        <w:rPr>
          <w:color w:val="0A0A0A"/>
          <w:spacing w:val="-6"/>
          <w:w w:val="105"/>
          <w:sz w:val="27"/>
        </w:rPr>
        <w:t>том</w:t>
      </w:r>
      <w:r>
        <w:rPr>
          <w:color w:val="0A0A0A"/>
          <w:w w:val="101"/>
          <w:sz w:val="27"/>
        </w:rPr>
        <w:t xml:space="preserve"> </w:t>
      </w:r>
      <w:r>
        <w:rPr>
          <w:color w:val="0A0A0A"/>
          <w:w w:val="105"/>
          <w:sz w:val="27"/>
        </w:rPr>
        <w:t>числе</w:t>
      </w:r>
      <w:r>
        <w:rPr>
          <w:color w:val="0A0A0A"/>
          <w:w w:val="105"/>
          <w:sz w:val="27"/>
        </w:rPr>
        <w:tab/>
        <w:t>первичную</w:t>
      </w:r>
      <w:r>
        <w:rPr>
          <w:color w:val="0A0A0A"/>
          <w:w w:val="105"/>
          <w:sz w:val="27"/>
        </w:rPr>
        <w:tab/>
        <w:t>специализированную</w:t>
      </w:r>
      <w:r>
        <w:rPr>
          <w:color w:val="0A0A0A"/>
          <w:w w:val="105"/>
          <w:sz w:val="27"/>
        </w:rPr>
        <w:tab/>
        <w:t>медико-санитарную</w:t>
      </w:r>
      <w:r>
        <w:rPr>
          <w:color w:val="0A0A0A"/>
          <w:w w:val="105"/>
          <w:sz w:val="27"/>
        </w:rPr>
        <w:tab/>
      </w:r>
      <w:r>
        <w:rPr>
          <w:color w:val="0A0A0A"/>
          <w:spacing w:val="-1"/>
          <w:sz w:val="27"/>
        </w:rPr>
        <w:t xml:space="preserve">помощь, </w:t>
      </w:r>
      <w:r>
        <w:rPr>
          <w:color w:val="0A0A0A"/>
          <w:w w:val="105"/>
          <w:sz w:val="27"/>
        </w:rPr>
        <w:t>при</w:t>
      </w:r>
      <w:r>
        <w:rPr>
          <w:color w:val="0A0A0A"/>
          <w:spacing w:val="-28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наличии</w:t>
      </w:r>
      <w:r>
        <w:rPr>
          <w:color w:val="0A0A0A"/>
          <w:spacing w:val="-22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медицинских</w:t>
      </w:r>
      <w:r>
        <w:rPr>
          <w:color w:val="0A0A0A"/>
          <w:spacing w:val="-18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показаний</w:t>
      </w:r>
      <w:r>
        <w:rPr>
          <w:color w:val="0A0A0A"/>
          <w:spacing w:val="-2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в</w:t>
      </w:r>
      <w:r>
        <w:rPr>
          <w:color w:val="0A0A0A"/>
          <w:spacing w:val="-3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сроки,</w:t>
      </w:r>
      <w:r>
        <w:rPr>
          <w:color w:val="0A0A0A"/>
          <w:spacing w:val="-27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установленные</w:t>
      </w:r>
      <w:r>
        <w:rPr>
          <w:color w:val="0A0A0A"/>
          <w:spacing w:val="-1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Программой.</w:t>
      </w:r>
      <w:r>
        <w:rPr>
          <w:color w:val="0A0A0A"/>
          <w:spacing w:val="-1"/>
          <w:w w:val="102"/>
          <w:sz w:val="27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w w:val="105"/>
          <w:sz w:val="27"/>
          <w:lang w:val="ru-RU"/>
        </w:rPr>
        <w:tab/>
        <w:t>рамках</w:t>
      </w:r>
      <w:r w:rsidRPr="00200124">
        <w:rPr>
          <w:color w:val="0A0A0A"/>
          <w:w w:val="105"/>
          <w:sz w:val="27"/>
          <w:lang w:val="ru-RU"/>
        </w:rPr>
        <w:tab/>
        <w:t>реализации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базовой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программы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обязательного </w:t>
      </w:r>
      <w:r w:rsidRPr="00200124">
        <w:rPr>
          <w:color w:val="0A0A0A"/>
          <w:w w:val="105"/>
          <w:sz w:val="27"/>
          <w:lang w:val="ru-RU"/>
        </w:rPr>
        <w:t>медицинского страхования и территориальных</w:t>
      </w:r>
      <w:r w:rsidRPr="00200124">
        <w:rPr>
          <w:color w:val="0A0A0A"/>
          <w:spacing w:val="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</w:t>
      </w:r>
      <w:r w:rsidRPr="00200124">
        <w:rPr>
          <w:color w:val="0A0A0A"/>
          <w:spacing w:val="6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обязательного</w:t>
      </w:r>
      <w:r w:rsidRPr="00200124">
        <w:rPr>
          <w:color w:val="0A0A0A"/>
          <w:w w:val="101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медицинского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страхования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осуществляется</w:t>
      </w:r>
      <w:r w:rsidRPr="00200124">
        <w:rPr>
          <w:color w:val="0A0A0A"/>
          <w:w w:val="105"/>
          <w:sz w:val="27"/>
          <w:lang w:val="ru-RU"/>
        </w:rPr>
        <w:tab/>
        <w:t>проведение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>исследований</w:t>
      </w:r>
    </w:p>
    <w:p w14:paraId="4D1D273D" w14:textId="77777777" w:rsidR="00622FFF" w:rsidRPr="00200124" w:rsidRDefault="00622FFF">
      <w:pPr>
        <w:spacing w:line="278" w:lineRule="auto"/>
        <w:jc w:val="right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72773B47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632A171D" w14:textId="77777777" w:rsidR="00622FFF" w:rsidRPr="00200124" w:rsidRDefault="00251F00">
      <w:pPr>
        <w:spacing w:before="89" w:line="278" w:lineRule="auto"/>
        <w:ind w:left="122" w:right="156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на наличие новой коронавирусной инфекции (</w:t>
      </w:r>
      <w:r>
        <w:rPr>
          <w:color w:val="0A0A0A"/>
          <w:sz w:val="27"/>
        </w:rPr>
        <w:t>COVID</w:t>
      </w:r>
      <w:r w:rsidRPr="00200124">
        <w:rPr>
          <w:color w:val="0A0A0A"/>
          <w:sz w:val="27"/>
          <w:lang w:val="ru-RU"/>
        </w:rPr>
        <w:t>-19) методом полимеразной цепной реакции, на наличие вирусов  респираторных инфекций, включая вирус гриппа (любым из методов), в</w:t>
      </w:r>
      <w:r w:rsidRPr="00200124">
        <w:rPr>
          <w:color w:val="0A0A0A"/>
          <w:spacing w:val="6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случае:</w:t>
      </w:r>
    </w:p>
    <w:p w14:paraId="60C5AB58" w14:textId="77777777" w:rsidR="00622FFF" w:rsidRPr="00200124" w:rsidRDefault="00251F00">
      <w:pPr>
        <w:spacing w:before="1" w:line="278" w:lineRule="auto"/>
        <w:ind w:left="122" w:right="153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наличия у застрахованных граждан признаков острого простудного заболеван</w:t>
      </w:r>
      <w:r w:rsidRPr="00200124">
        <w:rPr>
          <w:color w:val="0A0A0A"/>
          <w:sz w:val="27"/>
          <w:lang w:val="ru-RU"/>
        </w:rPr>
        <w:t>ия      неясной       этиологии       при       появлении       симптомов, не исключающих наличие новой коронавирусной инфекции (</w:t>
      </w:r>
      <w:r>
        <w:rPr>
          <w:color w:val="0A0A0A"/>
          <w:sz w:val="27"/>
        </w:rPr>
        <w:t>COVID</w:t>
      </w:r>
      <w:r w:rsidRPr="00200124">
        <w:rPr>
          <w:color w:val="0A0A0A"/>
          <w:sz w:val="27"/>
          <w:lang w:val="ru-RU"/>
        </w:rPr>
        <w:t>-19), респираторной вирусной инфекции, включая вирус</w:t>
      </w:r>
      <w:r w:rsidRPr="00200124">
        <w:rPr>
          <w:color w:val="0A0A0A"/>
          <w:spacing w:val="-21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гриппа;</w:t>
      </w:r>
    </w:p>
    <w:p w14:paraId="1A4B39D2" w14:textId="77777777" w:rsidR="00622FFF" w:rsidRPr="00200124" w:rsidRDefault="00251F00">
      <w:pPr>
        <w:spacing w:before="1" w:line="278" w:lineRule="auto"/>
        <w:ind w:left="121" w:right="138" w:firstLine="71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наличия у застрахованных граждан новой коронавирусной инфекции (</w:t>
      </w:r>
      <w:r>
        <w:rPr>
          <w:color w:val="0A0A0A"/>
          <w:sz w:val="27"/>
        </w:rPr>
        <w:t>COVID</w:t>
      </w:r>
      <w:r w:rsidRPr="00200124">
        <w:rPr>
          <w:color w:val="0A0A0A"/>
          <w:sz w:val="27"/>
          <w:lang w:val="ru-RU"/>
        </w:rPr>
        <w:t>-19), респираторной вирусной инфекции, включая грипп,  в  том числе для оценки результатов проводимого</w:t>
      </w:r>
      <w:r w:rsidRPr="00200124">
        <w:rPr>
          <w:color w:val="0A0A0A"/>
          <w:spacing w:val="12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лечения;</w:t>
      </w:r>
    </w:p>
    <w:p w14:paraId="52F5E183" w14:textId="77777777" w:rsidR="00622FFF" w:rsidRPr="00200124" w:rsidRDefault="00251F00">
      <w:pPr>
        <w:spacing w:before="1" w:line="278" w:lineRule="auto"/>
        <w:ind w:left="121" w:right="122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положительного результата исследования на выявление возбудителя новой корон</w:t>
      </w:r>
      <w:r w:rsidRPr="00200124">
        <w:rPr>
          <w:color w:val="0A0A0A"/>
          <w:w w:val="105"/>
          <w:sz w:val="27"/>
          <w:lang w:val="ru-RU"/>
        </w:rPr>
        <w:t>авирусной инфекции (</w:t>
      </w:r>
      <w:r>
        <w:rPr>
          <w:color w:val="0A0A0A"/>
          <w:w w:val="105"/>
          <w:sz w:val="27"/>
        </w:rPr>
        <w:t>COVID</w:t>
      </w:r>
      <w:r w:rsidRPr="00200124">
        <w:rPr>
          <w:color w:val="0A0A0A"/>
          <w:w w:val="105"/>
          <w:sz w:val="27"/>
          <w:lang w:val="ru-RU"/>
        </w:rPr>
        <w:t>-19), респираторной вирусной инфекции, включая грипп, полученного с использованием экспресс-теста (при условии передачи гражданином или уполномоченной на экспресс­ тестирование организацией указанного теста медицинской организации)</w:t>
      </w:r>
      <w:r w:rsidRPr="00200124">
        <w:rPr>
          <w:color w:val="0A0A0A"/>
          <w:w w:val="105"/>
          <w:sz w:val="27"/>
          <w:lang w:val="ru-RU"/>
        </w:rPr>
        <w:t>.</w:t>
      </w:r>
    </w:p>
    <w:p w14:paraId="3DD94F95" w14:textId="77777777" w:rsidR="00622FFF" w:rsidRPr="00200124" w:rsidRDefault="00251F00">
      <w:pPr>
        <w:spacing w:before="1" w:line="278" w:lineRule="auto"/>
        <w:ind w:left="121" w:right="133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проведении исследований на наличие новой коронавирусной инфекции</w:t>
      </w:r>
      <w:r w:rsidRPr="00200124">
        <w:rPr>
          <w:color w:val="0A0A0A"/>
          <w:spacing w:val="-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</w:t>
      </w:r>
      <w:r>
        <w:rPr>
          <w:color w:val="0A0A0A"/>
          <w:w w:val="105"/>
          <w:sz w:val="27"/>
        </w:rPr>
        <w:t>COVID</w:t>
      </w:r>
      <w:r w:rsidRPr="00200124">
        <w:rPr>
          <w:color w:val="0A0A0A"/>
          <w:w w:val="105"/>
          <w:sz w:val="27"/>
          <w:lang w:val="ru-RU"/>
        </w:rPr>
        <w:t>-19)</w:t>
      </w:r>
      <w:r w:rsidRPr="00200124">
        <w:rPr>
          <w:color w:val="0A0A0A"/>
          <w:spacing w:val="-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методом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полимеразной</w:t>
      </w:r>
      <w:r w:rsidRPr="00200124">
        <w:rPr>
          <w:color w:val="0A0A0A"/>
          <w:spacing w:val="-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цепной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реакции,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наличие вирусов  респираторных  инфекций,   включая   вирус   гриппа   (любым  из методов), федеральными медицинскими организациями в </w:t>
      </w:r>
      <w:r w:rsidRPr="00200124">
        <w:rPr>
          <w:color w:val="0A0A0A"/>
          <w:w w:val="105"/>
          <w:sz w:val="27"/>
          <w:lang w:val="ru-RU"/>
        </w:rPr>
        <w:t xml:space="preserve">процессе оказания медицинской помощи в стационарных условиях или в условиях дневного стационара, в случае наличия у пациента признаков острого простудного заболевания неясной этиологии и при появлении симптомов, не исключающих наличие новой коронавирусной </w:t>
      </w:r>
      <w:r w:rsidRPr="00200124">
        <w:rPr>
          <w:color w:val="0A0A0A"/>
          <w:w w:val="105"/>
          <w:sz w:val="27"/>
          <w:lang w:val="ru-RU"/>
        </w:rPr>
        <w:t>инфекции</w:t>
      </w:r>
      <w:r w:rsidRPr="00200124">
        <w:rPr>
          <w:color w:val="0A0A0A"/>
          <w:spacing w:val="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</w:t>
      </w:r>
      <w:r>
        <w:rPr>
          <w:color w:val="0A0A0A"/>
          <w:w w:val="105"/>
          <w:sz w:val="27"/>
        </w:rPr>
        <w:t>COVID</w:t>
      </w:r>
      <w:r w:rsidRPr="00200124">
        <w:rPr>
          <w:color w:val="0A0A0A"/>
          <w:w w:val="105"/>
          <w:sz w:val="27"/>
          <w:lang w:val="ru-RU"/>
        </w:rPr>
        <w:t>-19),</w:t>
      </w:r>
    </w:p>
    <w:p w14:paraId="54CEDDAC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1F1AE175" w14:textId="77777777" w:rsidR="00622FFF" w:rsidRPr="00200124" w:rsidRDefault="00251F00">
      <w:pPr>
        <w:spacing w:before="2" w:line="278" w:lineRule="auto"/>
        <w:ind w:left="122" w:firstLine="2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респираторной исследований</w:t>
      </w:r>
    </w:p>
    <w:p w14:paraId="65481467" w14:textId="77777777" w:rsidR="00622FFF" w:rsidRPr="00200124" w:rsidRDefault="00251F00">
      <w:pPr>
        <w:tabs>
          <w:tab w:val="left" w:pos="1630"/>
          <w:tab w:val="left" w:pos="2343"/>
          <w:tab w:val="left" w:pos="3169"/>
        </w:tabs>
        <w:spacing w:before="2" w:line="278" w:lineRule="auto"/>
        <w:ind w:left="122" w:firstLine="108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w w:val="105"/>
          <w:sz w:val="27"/>
          <w:lang w:val="ru-RU"/>
        </w:rPr>
        <w:t>вирусной</w:t>
      </w:r>
      <w:r w:rsidRPr="00200124">
        <w:rPr>
          <w:color w:val="0A0A0A"/>
          <w:w w:val="105"/>
          <w:sz w:val="27"/>
          <w:lang w:val="ru-RU"/>
        </w:rPr>
        <w:tab/>
        <w:t>инфекции,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3"/>
          <w:sz w:val="27"/>
          <w:lang w:val="ru-RU"/>
        </w:rPr>
        <w:t xml:space="preserve">включая </w:t>
      </w:r>
      <w:r w:rsidRPr="00200124">
        <w:rPr>
          <w:color w:val="0A0A0A"/>
          <w:w w:val="105"/>
          <w:sz w:val="27"/>
          <w:lang w:val="ru-RU"/>
        </w:rPr>
        <w:t>осуществляется</w:t>
      </w:r>
      <w:r w:rsidRPr="00200124">
        <w:rPr>
          <w:color w:val="0A0A0A"/>
          <w:w w:val="105"/>
          <w:sz w:val="27"/>
          <w:lang w:val="ru-RU"/>
        </w:rPr>
        <w:tab/>
        <w:t>Федеральным</w:t>
      </w:r>
    </w:p>
    <w:p w14:paraId="19439786" w14:textId="77777777" w:rsidR="00622FFF" w:rsidRPr="00200124" w:rsidRDefault="00251F00">
      <w:pPr>
        <w:spacing w:before="2" w:line="278" w:lineRule="auto"/>
        <w:ind w:left="122" w:firstLine="127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грипп, фондом</w:t>
      </w:r>
    </w:p>
    <w:p w14:paraId="5118BCEE" w14:textId="77777777" w:rsidR="00622FFF" w:rsidRPr="00200124" w:rsidRDefault="00251F00">
      <w:pPr>
        <w:tabs>
          <w:tab w:val="left" w:pos="1192"/>
        </w:tabs>
        <w:spacing w:before="2" w:line="278" w:lineRule="auto"/>
        <w:ind w:left="184" w:right="143" w:hanging="63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оплата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4"/>
          <w:sz w:val="27"/>
          <w:lang w:val="ru-RU"/>
        </w:rPr>
        <w:t xml:space="preserve">таких </w:t>
      </w:r>
      <w:r w:rsidRPr="00200124">
        <w:rPr>
          <w:color w:val="0A0A0A"/>
          <w:sz w:val="27"/>
          <w:lang w:val="ru-RU"/>
        </w:rPr>
        <w:t>обязательного</w:t>
      </w:r>
    </w:p>
    <w:p w14:paraId="3D14DAB7" w14:textId="77777777" w:rsidR="00622FFF" w:rsidRPr="00200124" w:rsidRDefault="00622FFF">
      <w:pPr>
        <w:spacing w:line="278" w:lineRule="auto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4" w:space="720" w:equalWidth="0">
            <w:col w:w="1893" w:space="70"/>
            <w:col w:w="4156" w:space="41"/>
            <w:col w:w="1079" w:space="101"/>
            <w:col w:w="2010"/>
          </w:cols>
        </w:sectPr>
      </w:pPr>
    </w:p>
    <w:p w14:paraId="641779AB" w14:textId="77777777" w:rsidR="00622FFF" w:rsidRPr="00200124" w:rsidRDefault="00251F00">
      <w:pPr>
        <w:spacing w:before="1" w:line="278" w:lineRule="auto"/>
        <w:ind w:left="122" w:right="13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медицинского  страхования   за   законченный   случай   госпитализации по соответствующей  клинико-статистической  группе  с  учетом  затрат на проведение исследований на наличие вирусов респираторных инфекций, включая вирус гриппа, при оформлении соответс</w:t>
      </w:r>
      <w:r w:rsidRPr="00200124">
        <w:rPr>
          <w:color w:val="0A0A0A"/>
          <w:w w:val="105"/>
          <w:sz w:val="27"/>
          <w:lang w:val="ru-RU"/>
        </w:rPr>
        <w:t>твующей медицинской</w:t>
      </w:r>
      <w:r w:rsidRPr="00200124">
        <w:rPr>
          <w:color w:val="0A0A0A"/>
          <w:spacing w:val="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документации.</w:t>
      </w:r>
    </w:p>
    <w:p w14:paraId="73A37121" w14:textId="77777777" w:rsidR="00622FFF" w:rsidRPr="00200124" w:rsidRDefault="00251F00">
      <w:pPr>
        <w:spacing w:before="2" w:line="278" w:lineRule="auto"/>
        <w:ind w:left="121" w:right="134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Субъекты Российской Федерации вправе установить в рамках реализации территориальных программ государственных гарантий дополнительный перечень случаев, при которых  проведение  исследований на наличие новой коронавирусной и</w:t>
      </w:r>
      <w:r w:rsidRPr="00200124">
        <w:rPr>
          <w:color w:val="0A0A0A"/>
          <w:sz w:val="27"/>
          <w:lang w:val="ru-RU"/>
        </w:rPr>
        <w:t>нфекции (</w:t>
      </w:r>
      <w:r>
        <w:rPr>
          <w:color w:val="0A0A0A"/>
          <w:sz w:val="27"/>
        </w:rPr>
        <w:t>COVID</w:t>
      </w:r>
      <w:r w:rsidRPr="00200124">
        <w:rPr>
          <w:color w:val="0A0A0A"/>
          <w:sz w:val="27"/>
          <w:lang w:val="ru-RU"/>
        </w:rPr>
        <w:t>-19) методом полимеразной цепной реакции осуществляется за счет бюджетных ассигнований бюджетов субъектов Российской Федерации, включая проведение      указанных       исследований       в       случае       обследования в эпидемических очага</w:t>
      </w:r>
      <w:r w:rsidRPr="00200124">
        <w:rPr>
          <w:color w:val="0A0A0A"/>
          <w:sz w:val="27"/>
          <w:lang w:val="ru-RU"/>
        </w:rPr>
        <w:t>х (бытовых и (или) семейных)</w:t>
      </w:r>
      <w:r w:rsidRPr="00200124">
        <w:rPr>
          <w:color w:val="0A0A0A"/>
          <w:spacing w:val="3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застрахованных</w:t>
      </w:r>
    </w:p>
    <w:p w14:paraId="60380149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5F9648ED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23788C28" w14:textId="77777777" w:rsidR="00622FFF" w:rsidRPr="00200124" w:rsidRDefault="00251F00">
      <w:pPr>
        <w:spacing w:before="89" w:line="278" w:lineRule="auto"/>
        <w:ind w:left="121" w:right="155" w:firstLine="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граждан, контактировавших с больным новой коронавирусной инфекцией (</w:t>
      </w:r>
      <w:r>
        <w:rPr>
          <w:color w:val="0A0A0A"/>
          <w:w w:val="105"/>
          <w:sz w:val="27"/>
        </w:rPr>
        <w:t>COVID</w:t>
      </w:r>
      <w:r w:rsidRPr="00200124">
        <w:rPr>
          <w:color w:val="0A0A0A"/>
          <w:w w:val="105"/>
          <w:sz w:val="27"/>
          <w:lang w:val="ru-RU"/>
        </w:rPr>
        <w:t>-19).</w:t>
      </w:r>
    </w:p>
    <w:p w14:paraId="62A5AF20" w14:textId="77777777" w:rsidR="00622FFF" w:rsidRPr="00200124" w:rsidRDefault="00251F00">
      <w:pPr>
        <w:spacing w:line="278" w:lineRule="auto"/>
        <w:ind w:left="121" w:right="146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  целях   соблюдения   сроков   оказания   медицинской   помощи  в экстренной и неотложной форме маршрутизация пац</w:t>
      </w:r>
      <w:r w:rsidRPr="00200124">
        <w:rPr>
          <w:color w:val="0A0A0A"/>
          <w:w w:val="105"/>
          <w:sz w:val="27"/>
          <w:lang w:val="ru-RU"/>
        </w:rPr>
        <w:t>иентов осуществляется в наиболее приближенные к месту нахождения пациента медицинские   организации   вне   зависимости    от   их    ведомственной и территориальной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принадлежности.</w:t>
      </w:r>
    </w:p>
    <w:p w14:paraId="093C3B3D" w14:textId="77777777" w:rsidR="00622FFF" w:rsidRPr="00200124" w:rsidRDefault="00251F00">
      <w:pPr>
        <w:spacing w:before="2" w:line="278" w:lineRule="auto"/>
        <w:ind w:left="122" w:right="140" w:firstLine="71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    2024    года    распределение    объемов    медицинской     помощи по</w:t>
      </w:r>
      <w:r w:rsidRPr="00200124">
        <w:rPr>
          <w:color w:val="0A0A0A"/>
          <w:sz w:val="27"/>
          <w:lang w:val="ru-RU"/>
        </w:rPr>
        <w:t xml:space="preserve"> проведению экстракорпорального оплодотворения осуществляется для медицинских организаций, выполнивших не менее 100 случаев экстракорпорального оплодотворения за предыдущий год (за счет всех источников</w:t>
      </w:r>
      <w:r w:rsidRPr="00200124">
        <w:rPr>
          <w:color w:val="0A0A0A"/>
          <w:spacing w:val="28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финансирования).</w:t>
      </w:r>
    </w:p>
    <w:p w14:paraId="66B95A1D" w14:textId="77777777" w:rsidR="00622FFF" w:rsidRPr="00200124" w:rsidRDefault="00251F00">
      <w:pPr>
        <w:spacing w:line="283" w:lineRule="exact"/>
        <w:ind w:left="834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Страховые медицинские организации проводят экспертизу качества</w:t>
      </w:r>
    </w:p>
    <w:p w14:paraId="6FC30B42" w14:textId="77777777" w:rsidR="00622FFF" w:rsidRPr="00200124" w:rsidRDefault="00251F00">
      <w:pPr>
        <w:spacing w:before="30" w:line="264" w:lineRule="auto"/>
        <w:ind w:left="121" w:right="13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всех  случаев   экстракорпорального   оплодотворения,   осуществленных в рамках базовой программы обязательного медицинского страхования, включая оценку его эффективности (факт наступления бере</w:t>
      </w:r>
      <w:r w:rsidRPr="00200124">
        <w:rPr>
          <w:color w:val="0A0A0A"/>
          <w:w w:val="105"/>
          <w:sz w:val="27"/>
          <w:lang w:val="ru-RU"/>
        </w:rPr>
        <w:t xml:space="preserve">менности) </w:t>
      </w:r>
      <w:r w:rsidRPr="00200124">
        <w:rPr>
          <w:color w:val="2D2D2D"/>
          <w:w w:val="105"/>
          <w:sz w:val="27"/>
          <w:lang w:val="ru-RU"/>
        </w:rPr>
        <w:t xml:space="preserve">. </w:t>
      </w:r>
      <w:r w:rsidRPr="00200124">
        <w:rPr>
          <w:color w:val="0A0A0A"/>
          <w:w w:val="105"/>
          <w:sz w:val="27"/>
          <w:lang w:val="ru-RU"/>
        </w:rPr>
        <w:t>Результаты экспертиз направляются страховыми медицинскими организациями в соответствующие территориальные фонды</w:t>
      </w:r>
      <w:r w:rsidRPr="00200124">
        <w:rPr>
          <w:color w:val="0A0A0A"/>
          <w:spacing w:val="-5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обязательного медицинского страхования и рассматриваются на заседаниях комиссий по разработке территориальных программ обязательного</w:t>
      </w:r>
      <w:r w:rsidRPr="00200124">
        <w:rPr>
          <w:color w:val="0A0A0A"/>
          <w:w w:val="105"/>
          <w:sz w:val="27"/>
          <w:lang w:val="ru-RU"/>
        </w:rPr>
        <w:t xml:space="preserve"> медицинского страхования при решении вопросов о распределении медицинским организациям объемов медицинской помощи по экстракорпоральному оплодотворению.</w:t>
      </w:r>
    </w:p>
    <w:p w14:paraId="2893E56E" w14:textId="77777777" w:rsidR="00622FFF" w:rsidRPr="00200124" w:rsidRDefault="00251F00">
      <w:pPr>
        <w:spacing w:line="264" w:lineRule="auto"/>
        <w:ind w:left="121" w:right="129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  формировании   тарифов   на   оплату    специализированной,  в   том   числе   высокотехнологичн</w:t>
      </w:r>
      <w:r w:rsidRPr="00200124">
        <w:rPr>
          <w:color w:val="0A0A0A"/>
          <w:w w:val="105"/>
          <w:sz w:val="27"/>
          <w:lang w:val="ru-RU"/>
        </w:rPr>
        <w:t>ой,   медицинской   помощи   детям при онкологических заболеваниях в тарифном соглашении устанавливаются  отдельные  тарифы  на  оплату  медицинской  помощи   с использованием пэгаспаргазы и иных лекарственных препаратов, ранее централизованно закупаемых п</w:t>
      </w:r>
      <w:r w:rsidRPr="00200124">
        <w:rPr>
          <w:color w:val="0A0A0A"/>
          <w:w w:val="105"/>
          <w:sz w:val="27"/>
          <w:lang w:val="ru-RU"/>
        </w:rPr>
        <w:t>о отдельным решениям Правительства Российской</w:t>
      </w:r>
      <w:r w:rsidRPr="00200124">
        <w:rPr>
          <w:color w:val="0A0A0A"/>
          <w:spacing w:val="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Федерации.</w:t>
      </w:r>
    </w:p>
    <w:p w14:paraId="4CD56994" w14:textId="77777777" w:rsidR="00622FFF" w:rsidRPr="00200124" w:rsidRDefault="00251F00">
      <w:pPr>
        <w:spacing w:line="264" w:lineRule="auto"/>
        <w:ind w:left="121" w:right="122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Оказание медицинской помощи в рамках указанных тарифов осуществляется при наличии медицинских показаний, решения соответствующей врачебной комиссии (консилиума) или рекомендаций профильной федерально</w:t>
      </w:r>
      <w:r w:rsidRPr="00200124">
        <w:rPr>
          <w:color w:val="0A0A0A"/>
          <w:sz w:val="27"/>
          <w:lang w:val="ru-RU"/>
        </w:rPr>
        <w:t>й медицинской организации (национального медицинского исследовательского центра), в том числе по результатам консультации с использованием телемедицинских (дистанционных) технологий.</w:t>
      </w:r>
    </w:p>
    <w:p w14:paraId="32402A95" w14:textId="77777777" w:rsidR="00622FFF" w:rsidRPr="00200124" w:rsidRDefault="00251F00">
      <w:pPr>
        <w:spacing w:line="264" w:lineRule="auto"/>
        <w:ind w:left="121" w:right="138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Порядок</w:t>
      </w:r>
      <w:r w:rsidRPr="00200124">
        <w:rPr>
          <w:color w:val="0A0A0A"/>
          <w:spacing w:val="-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установления</w:t>
      </w:r>
      <w:r w:rsidRPr="00200124">
        <w:rPr>
          <w:color w:val="0A0A0A"/>
          <w:spacing w:val="-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тарифов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оплату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специализированной,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том числе высокотехнологичной, медицинской помощи, оказываемой федеральными медицинскими организациями в соответствии с</w:t>
      </w:r>
      <w:r w:rsidRPr="00200124">
        <w:rPr>
          <w:color w:val="0A0A0A"/>
          <w:spacing w:val="-4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едиными</w:t>
      </w:r>
    </w:p>
    <w:p w14:paraId="62AE6B78" w14:textId="77777777" w:rsidR="00622FFF" w:rsidRPr="00200124" w:rsidRDefault="00622FFF">
      <w:pPr>
        <w:spacing w:line="264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585DD686" w14:textId="77777777" w:rsidR="00622FFF" w:rsidRPr="00200124" w:rsidRDefault="00622FFF">
      <w:pPr>
        <w:pStyle w:val="a3"/>
        <w:spacing w:before="2"/>
        <w:rPr>
          <w:sz w:val="24"/>
          <w:lang w:val="ru-RU"/>
        </w:rPr>
      </w:pPr>
    </w:p>
    <w:p w14:paraId="22FBBD28" w14:textId="77777777" w:rsidR="00622FFF" w:rsidRPr="00200124" w:rsidRDefault="00251F00">
      <w:pPr>
        <w:spacing w:before="89" w:line="264" w:lineRule="auto"/>
        <w:ind w:left="123" w:right="157" w:hanging="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требованиями базовой программы обязательного медицинского страхования, предусматривается приложением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</w:t>
      </w:r>
      <w:r w:rsidRPr="00200124">
        <w:rPr>
          <w:color w:val="0A0A0A"/>
          <w:w w:val="105"/>
          <w:sz w:val="27"/>
          <w:lang w:val="ru-RU"/>
        </w:rPr>
        <w:t>3 к Пр</w:t>
      </w:r>
      <w:r w:rsidRPr="00200124">
        <w:rPr>
          <w:color w:val="0A0A0A"/>
          <w:w w:val="105"/>
          <w:sz w:val="27"/>
          <w:lang w:val="ru-RU"/>
        </w:rPr>
        <w:t>ограмме.</w:t>
      </w:r>
    </w:p>
    <w:p w14:paraId="2E945F47" w14:textId="77777777" w:rsidR="00622FFF" w:rsidRPr="00200124" w:rsidRDefault="00251F00">
      <w:pPr>
        <w:spacing w:before="28" w:line="278" w:lineRule="auto"/>
        <w:ind w:left="121" w:right="128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Федеральная медицинская организация вправе оказывать высокотехнологичную медицинскую помощь с использованием ряда уникальных методов лечения, применяемых при сердечно-сосудистой хирургии и трансплантации органов, в соответствии с разделом </w:t>
      </w:r>
      <w:r>
        <w:rPr>
          <w:color w:val="0A0A0A"/>
          <w:w w:val="105"/>
          <w:sz w:val="27"/>
        </w:rPr>
        <w:t>III</w:t>
      </w:r>
      <w:r w:rsidRPr="00200124">
        <w:rPr>
          <w:color w:val="0A0A0A"/>
          <w:w w:val="105"/>
          <w:sz w:val="27"/>
          <w:lang w:val="ru-RU"/>
        </w:rPr>
        <w:t xml:space="preserve"> прил</w:t>
      </w:r>
      <w:r w:rsidRPr="00200124">
        <w:rPr>
          <w:color w:val="0A0A0A"/>
          <w:w w:val="105"/>
          <w:sz w:val="27"/>
          <w:lang w:val="ru-RU"/>
        </w:rPr>
        <w:t xml:space="preserve">ожения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</w:t>
      </w:r>
      <w:r w:rsidRPr="00200124">
        <w:rPr>
          <w:color w:val="0A0A0A"/>
          <w:w w:val="105"/>
          <w:sz w:val="27"/>
          <w:lang w:val="ru-RU"/>
        </w:rPr>
        <w:t>1 к Программе.</w:t>
      </w:r>
    </w:p>
    <w:p w14:paraId="0D180608" w14:textId="77777777" w:rsidR="00622FFF" w:rsidRPr="00200124" w:rsidRDefault="00251F00">
      <w:pPr>
        <w:spacing w:before="2" w:line="278" w:lineRule="auto"/>
        <w:ind w:left="122" w:right="148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Федеральная медицинская организация вправе оказывать</w:t>
      </w:r>
      <w:r w:rsidRPr="00200124">
        <w:rPr>
          <w:color w:val="0A0A0A"/>
          <w:spacing w:val="-4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первичную медико-санитарную помощь и скорую, в том числе скорую специализированную,      медицинскую       </w:t>
      </w:r>
      <w:r>
        <w:rPr>
          <w:color w:val="0A0A0A"/>
          <w:w w:val="105"/>
          <w:sz w:val="27"/>
        </w:rPr>
        <w:t>помощь       в       соответствии с территориальной программой обязатель</w:t>
      </w:r>
      <w:r>
        <w:rPr>
          <w:color w:val="0A0A0A"/>
          <w:w w:val="105"/>
          <w:sz w:val="27"/>
        </w:rPr>
        <w:t xml:space="preserve">ного медицинского страхования. </w:t>
      </w:r>
      <w:r w:rsidRPr="00200124">
        <w:rPr>
          <w:color w:val="0A0A0A"/>
          <w:w w:val="105"/>
          <w:sz w:val="27"/>
          <w:lang w:val="ru-RU"/>
        </w:rPr>
        <w:t>Федеральные медицинские организации вправе</w:t>
      </w:r>
      <w:r w:rsidRPr="00200124">
        <w:rPr>
          <w:color w:val="0A0A0A"/>
          <w:spacing w:val="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оказывать</w:t>
      </w:r>
    </w:p>
    <w:p w14:paraId="6DAC0F36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7CD06E32" w14:textId="77777777" w:rsidR="00622FFF" w:rsidRPr="00200124" w:rsidRDefault="00251F00">
      <w:pPr>
        <w:tabs>
          <w:tab w:val="left" w:pos="1607"/>
          <w:tab w:val="left" w:pos="2124"/>
          <w:tab w:val="left" w:pos="2291"/>
          <w:tab w:val="left" w:pos="3335"/>
          <w:tab w:val="left" w:pos="3663"/>
          <w:tab w:val="left" w:pos="3911"/>
          <w:tab w:val="left" w:pos="4132"/>
          <w:tab w:val="left" w:pos="4365"/>
          <w:tab w:val="left" w:pos="4802"/>
          <w:tab w:val="left" w:pos="5368"/>
          <w:tab w:val="left" w:pos="5481"/>
          <w:tab w:val="left" w:pos="5628"/>
          <w:tab w:val="left" w:pos="5769"/>
        </w:tabs>
        <w:spacing w:before="1" w:line="278" w:lineRule="auto"/>
        <w:ind w:left="122" w:firstLine="1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специализированную, в том числе высокотехнологичную, помощь </w:t>
      </w:r>
      <w:r w:rsidRPr="00200124">
        <w:rPr>
          <w:color w:val="0A0A0A"/>
          <w:spacing w:val="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в </w:t>
      </w:r>
      <w:r w:rsidRPr="00200124">
        <w:rPr>
          <w:color w:val="0A0A0A"/>
          <w:spacing w:val="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соответствии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с территориальной программой медицинского</w:t>
      </w:r>
      <w:r w:rsidRPr="00200124">
        <w:rPr>
          <w:color w:val="0A0A0A"/>
          <w:w w:val="105"/>
          <w:sz w:val="27"/>
          <w:lang w:val="ru-RU"/>
        </w:rPr>
        <w:tab/>
        <w:t>страхования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в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случае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распределения предоставления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медицинской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помощи</w:t>
      </w:r>
      <w:r w:rsidRPr="00200124">
        <w:rPr>
          <w:color w:val="0A0A0A"/>
          <w:w w:val="105"/>
          <w:sz w:val="27"/>
          <w:lang w:val="ru-RU"/>
        </w:rPr>
        <w:tab/>
        <w:t>в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соответствии статьи</w:t>
      </w:r>
      <w:r w:rsidRPr="00200124">
        <w:rPr>
          <w:color w:val="0A0A0A"/>
          <w:spacing w:val="-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36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Федерального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закона</w:t>
      </w:r>
      <w:r w:rsidRPr="00200124">
        <w:rPr>
          <w:color w:val="0A0A0A"/>
          <w:w w:val="105"/>
          <w:sz w:val="27"/>
          <w:lang w:val="ru-RU"/>
        </w:rPr>
        <w:tab/>
        <w:t>"Об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обязательном страховании в Российской</w:t>
      </w:r>
      <w:r w:rsidRPr="00200124">
        <w:rPr>
          <w:color w:val="0A0A0A"/>
          <w:spacing w:val="-4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Федерации".</w:t>
      </w:r>
    </w:p>
    <w:p w14:paraId="63205D70" w14:textId="77777777" w:rsidR="00622FFF" w:rsidRDefault="00251F00">
      <w:pPr>
        <w:spacing w:before="1" w:line="278" w:lineRule="auto"/>
        <w:ind w:left="75" w:right="130" w:firstLine="37"/>
        <w:jc w:val="both"/>
        <w:rPr>
          <w:sz w:val="27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медицинскую обязательного им    объе</w:t>
      </w:r>
      <w:r w:rsidRPr="00200124">
        <w:rPr>
          <w:color w:val="0A0A0A"/>
          <w:sz w:val="27"/>
          <w:lang w:val="ru-RU"/>
        </w:rPr>
        <w:t xml:space="preserve">мов с частью </w:t>
      </w:r>
      <w:r>
        <w:rPr>
          <w:color w:val="0A0A0A"/>
          <w:sz w:val="27"/>
        </w:rPr>
        <w:t>10 медицинском</w:t>
      </w:r>
    </w:p>
    <w:p w14:paraId="6BAD7377" w14:textId="77777777" w:rsidR="00622FFF" w:rsidRDefault="00622FFF">
      <w:pPr>
        <w:spacing w:line="278" w:lineRule="auto"/>
        <w:jc w:val="both"/>
        <w:rPr>
          <w:sz w:val="27"/>
        </w:rPr>
        <w:sectPr w:rsidR="00622FFF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7410" w:space="40"/>
            <w:col w:w="1900"/>
          </w:cols>
        </w:sectPr>
      </w:pPr>
    </w:p>
    <w:p w14:paraId="78339E01" w14:textId="77777777" w:rsidR="00622FFF" w:rsidRPr="00200124" w:rsidRDefault="00251F00">
      <w:pPr>
        <w:spacing w:before="2" w:line="278" w:lineRule="auto"/>
        <w:ind w:left="121" w:right="136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Оказание медицинской  помощи  в  экстренной  форме  пациентам во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время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получения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специализированной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</w:t>
      </w:r>
      <w:r w:rsidRPr="00200124">
        <w:rPr>
          <w:color w:val="0A0A0A"/>
          <w:spacing w:val="-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плановой форме в федеральной медицинской организации осуществляется безотлагательно и оплачивается Федеральным фондом обязательного медицинского страхования по тарифам, устанавливаемым в соответствии с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разделами </w:t>
      </w:r>
      <w:r>
        <w:rPr>
          <w:color w:val="0A0A0A"/>
          <w:w w:val="105"/>
          <w:sz w:val="27"/>
        </w:rPr>
        <w:t>I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>
        <w:rPr>
          <w:color w:val="0A0A0A"/>
          <w:w w:val="105"/>
          <w:sz w:val="27"/>
        </w:rPr>
        <w:t>III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приложения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>№</w:t>
      </w:r>
      <w:r w:rsidRPr="00200124">
        <w:rPr>
          <w:rFonts w:ascii="Arial" w:hAnsi="Arial"/>
          <w:color w:val="0A0A0A"/>
          <w:spacing w:val="-17"/>
          <w:w w:val="105"/>
          <w:sz w:val="26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1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приложениями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>№</w:t>
      </w:r>
      <w:r w:rsidRPr="00200124">
        <w:rPr>
          <w:rFonts w:ascii="Arial" w:hAnsi="Arial"/>
          <w:color w:val="0A0A0A"/>
          <w:spacing w:val="-21"/>
          <w:w w:val="105"/>
          <w:sz w:val="26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3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4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к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Программе.</w:t>
      </w:r>
    </w:p>
    <w:p w14:paraId="6F417D47" w14:textId="77777777" w:rsidR="00622FFF" w:rsidRDefault="00251F00">
      <w:pPr>
        <w:spacing w:before="2" w:line="278" w:lineRule="auto"/>
        <w:ind w:left="121" w:right="137" w:firstLine="71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В случае выявления у пациента, которому оказывается специализированная медицинская помощь в федеральной медицинской организации,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иного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заболевания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стадии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декомпенсации,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не</w:t>
      </w:r>
      <w:r w:rsidRPr="00200124">
        <w:rPr>
          <w:color w:val="0A0A0A"/>
          <w:spacing w:val="-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позволяющего оказать ему медицинскую помощь в плановой форме в это</w:t>
      </w:r>
      <w:r w:rsidRPr="00200124">
        <w:rPr>
          <w:color w:val="0A0A0A"/>
          <w:w w:val="105"/>
          <w:sz w:val="27"/>
          <w:lang w:val="ru-RU"/>
        </w:rPr>
        <w:t>й федеральной медицинской организации, или заболевания, требующего медицинского наблюдения в стационарных условиях, не позволяющего оказать ему медицинскую помощь в плановой форме в</w:t>
      </w:r>
      <w:r w:rsidRPr="00200124">
        <w:rPr>
          <w:color w:val="0A0A0A"/>
          <w:spacing w:val="-5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этой федеральной медицинской организации, и при отсутствии у федеральной м</w:t>
      </w:r>
      <w:r w:rsidRPr="00200124">
        <w:rPr>
          <w:color w:val="0A0A0A"/>
          <w:w w:val="105"/>
          <w:sz w:val="27"/>
          <w:lang w:val="ru-RU"/>
        </w:rPr>
        <w:t xml:space="preserve">едицинской организации возможности  оказать   пациенту   необходимую   </w:t>
      </w:r>
      <w:r>
        <w:rPr>
          <w:color w:val="0A0A0A"/>
          <w:w w:val="105"/>
          <w:sz w:val="27"/>
        </w:rPr>
        <w:t>медицинскую   помощь в экстренной или неотложной форме пациент переводится в иную медицинскую   организацию,   оказывающую   медицинскую    помощь   по соответствующему</w:t>
      </w:r>
      <w:r>
        <w:rPr>
          <w:color w:val="0A0A0A"/>
          <w:spacing w:val="7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профилю.</w:t>
      </w:r>
    </w:p>
    <w:p w14:paraId="3E7002CE" w14:textId="77777777" w:rsidR="00622FFF" w:rsidRDefault="00622FFF">
      <w:pPr>
        <w:spacing w:line="278" w:lineRule="auto"/>
        <w:jc w:val="both"/>
        <w:rPr>
          <w:sz w:val="27"/>
        </w:rPr>
        <w:sectPr w:rsidR="00622FFF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6A2875F8" w14:textId="77777777" w:rsidR="00622FFF" w:rsidRDefault="00622FFF">
      <w:pPr>
        <w:pStyle w:val="a3"/>
        <w:spacing w:before="4"/>
        <w:rPr>
          <w:sz w:val="23"/>
        </w:rPr>
      </w:pPr>
    </w:p>
    <w:p w14:paraId="2D42A2D5" w14:textId="77777777" w:rsidR="00622FFF" w:rsidRPr="00200124" w:rsidRDefault="00251F00">
      <w:pPr>
        <w:spacing w:before="89"/>
        <w:ind w:left="310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Структура базовой программы обязательного медицинского страхования</w:t>
      </w:r>
    </w:p>
    <w:p w14:paraId="706D82E4" w14:textId="77777777" w:rsidR="00622FFF" w:rsidRPr="00200124" w:rsidRDefault="00622FFF">
      <w:pPr>
        <w:pStyle w:val="a3"/>
        <w:spacing w:before="4"/>
        <w:rPr>
          <w:sz w:val="32"/>
          <w:lang w:val="ru-RU"/>
        </w:rPr>
      </w:pPr>
    </w:p>
    <w:p w14:paraId="344369E7" w14:textId="77777777" w:rsidR="00622FFF" w:rsidRPr="00200124" w:rsidRDefault="00251F00">
      <w:pPr>
        <w:spacing w:line="278" w:lineRule="auto"/>
        <w:ind w:left="121" w:right="161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Базовая программа обязательного медицинского  страхования включает:</w:t>
      </w:r>
    </w:p>
    <w:p w14:paraId="19428D2D" w14:textId="77777777" w:rsidR="00622FFF" w:rsidRPr="00200124" w:rsidRDefault="00251F00">
      <w:pPr>
        <w:spacing w:line="278" w:lineRule="auto"/>
        <w:ind w:left="122" w:right="141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нормативы объема предоставления медицинской помощи, в том числе специализированной, включая высокотехнологичную, медицинской помощи в стационарных условиях и условиях дневного стационара, оказываемой федеральными  медицинскими  организациями,  в  расчете н</w:t>
      </w:r>
      <w:r w:rsidRPr="00200124">
        <w:rPr>
          <w:color w:val="0A0A0A"/>
          <w:w w:val="105"/>
          <w:sz w:val="27"/>
          <w:lang w:val="ru-RU"/>
        </w:rPr>
        <w:t>а одно застрахованное</w:t>
      </w:r>
      <w:r w:rsidRPr="00200124">
        <w:rPr>
          <w:color w:val="0A0A0A"/>
          <w:spacing w:val="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лицо;</w:t>
      </w:r>
    </w:p>
    <w:p w14:paraId="292EAB0D" w14:textId="77777777" w:rsidR="00622FFF" w:rsidRPr="00200124" w:rsidRDefault="00251F00">
      <w:pPr>
        <w:spacing w:before="2" w:line="278" w:lineRule="auto"/>
        <w:ind w:left="121" w:right="132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нормативы финансовых затрат на единицу объема предоставления медицинской помощи (в том числе по перечню видов высокотехнологичной медицинской помощи), включая нормативы финансовых затрат на единицу объема предоставления специали</w:t>
      </w:r>
      <w:r w:rsidRPr="00200124">
        <w:rPr>
          <w:color w:val="0A0A0A"/>
          <w:w w:val="105"/>
          <w:sz w:val="27"/>
          <w:lang w:val="ru-RU"/>
        </w:rPr>
        <w:t xml:space="preserve">зированной, включая высокотехнологичную, медицинской помощи в стационарных условиях и условиях дневного стационара, оказываемой федеральными медицинскими организациями, а также нормативы финансового обеспечения базовой программы обязательного медицинского </w:t>
      </w:r>
      <w:r w:rsidRPr="00200124">
        <w:rPr>
          <w:color w:val="0A0A0A"/>
          <w:w w:val="105"/>
          <w:sz w:val="27"/>
          <w:lang w:val="ru-RU"/>
        </w:rPr>
        <w:t>страхования в расчете на одно застрахованное лицо, в том числе на оказание медицинской помощи федеральными медицинскими организациями;</w:t>
      </w:r>
    </w:p>
    <w:p w14:paraId="7E64D1EF" w14:textId="77777777" w:rsidR="00622FFF" w:rsidRPr="00200124" w:rsidRDefault="00251F00">
      <w:pPr>
        <w:spacing w:before="3" w:line="278" w:lineRule="auto"/>
        <w:ind w:left="121" w:right="151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средние нормативы объема оказания и средние нормативы финансовых</w:t>
      </w:r>
      <w:r w:rsidRPr="00200124">
        <w:rPr>
          <w:color w:val="0A0A0A"/>
          <w:spacing w:val="-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затрат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единицу</w:t>
      </w:r>
      <w:r w:rsidRPr="00200124">
        <w:rPr>
          <w:color w:val="0A0A0A"/>
          <w:spacing w:val="-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объема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</w:t>
      </w:r>
      <w:r w:rsidRPr="00200124">
        <w:rPr>
          <w:color w:val="0A0A0A"/>
          <w:spacing w:val="-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помощи,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оказываемой</w:t>
      </w:r>
      <w:r w:rsidRPr="00200124">
        <w:rPr>
          <w:color w:val="0A0A0A"/>
          <w:w w:val="105"/>
          <w:sz w:val="27"/>
          <w:lang w:val="ru-RU"/>
        </w:rPr>
        <w:t xml:space="preserve"> в рамках базовой программы обязательного медицинского страхования, предусмотренные разделом </w:t>
      </w:r>
      <w:r>
        <w:rPr>
          <w:color w:val="0A0A0A"/>
          <w:w w:val="105"/>
          <w:sz w:val="27"/>
        </w:rPr>
        <w:t>II</w:t>
      </w:r>
      <w:r w:rsidRPr="00200124">
        <w:rPr>
          <w:color w:val="0A0A0A"/>
          <w:w w:val="105"/>
          <w:sz w:val="27"/>
          <w:lang w:val="ru-RU"/>
        </w:rPr>
        <w:t xml:space="preserve"> приложения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</w:t>
      </w:r>
      <w:r w:rsidRPr="00200124">
        <w:rPr>
          <w:color w:val="0A0A0A"/>
          <w:w w:val="105"/>
          <w:sz w:val="27"/>
          <w:lang w:val="ru-RU"/>
        </w:rPr>
        <w:t>2 к</w:t>
      </w:r>
      <w:r w:rsidRPr="00200124">
        <w:rPr>
          <w:color w:val="0A0A0A"/>
          <w:spacing w:val="-4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Программе;</w:t>
      </w:r>
    </w:p>
    <w:p w14:paraId="7CD6B136" w14:textId="77777777" w:rsidR="00622FFF" w:rsidRPr="00200124" w:rsidRDefault="00251F00">
      <w:pPr>
        <w:spacing w:before="1" w:line="278" w:lineRule="auto"/>
        <w:ind w:left="124" w:right="122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требования к территориальным программам государственных гарантий и условия оказания медицинской помощи, предусмотренные разделом </w:t>
      </w:r>
      <w:r>
        <w:rPr>
          <w:color w:val="0A0A0A"/>
          <w:w w:val="105"/>
          <w:sz w:val="27"/>
        </w:rPr>
        <w:t>VII</w:t>
      </w:r>
      <w:r w:rsidRPr="00200124">
        <w:rPr>
          <w:color w:val="0A0A0A"/>
          <w:w w:val="105"/>
          <w:sz w:val="27"/>
          <w:lang w:val="ru-RU"/>
        </w:rPr>
        <w:t xml:space="preserve"> Программы;</w:t>
      </w:r>
    </w:p>
    <w:p w14:paraId="53595A54" w14:textId="77777777" w:rsidR="00622FFF" w:rsidRPr="00200124" w:rsidRDefault="00251F00">
      <w:pPr>
        <w:spacing w:before="1" w:line="278" w:lineRule="auto"/>
        <w:ind w:left="122" w:right="145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критерии доступности и качества медицинской помощи, предусмотренные разделом </w:t>
      </w:r>
      <w:r>
        <w:rPr>
          <w:color w:val="0A0A0A"/>
          <w:w w:val="105"/>
          <w:sz w:val="27"/>
        </w:rPr>
        <w:t>VIII</w:t>
      </w:r>
      <w:r w:rsidRPr="00200124">
        <w:rPr>
          <w:color w:val="0A0A0A"/>
          <w:w w:val="105"/>
          <w:sz w:val="27"/>
          <w:lang w:val="ru-RU"/>
        </w:rPr>
        <w:t xml:space="preserve"> Программы.</w:t>
      </w:r>
    </w:p>
    <w:p w14:paraId="25EB3025" w14:textId="77777777" w:rsidR="00622FFF" w:rsidRPr="00200124" w:rsidRDefault="00251F00">
      <w:pPr>
        <w:spacing w:before="1" w:line="278" w:lineRule="auto"/>
        <w:ind w:left="122" w:right="120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территориальной программе обязательного медицинского страхования в  расчете  на  одно  застрахованное  лицо  устанавливаются  с учетом структуры забо</w:t>
      </w:r>
      <w:r w:rsidRPr="00200124">
        <w:rPr>
          <w:color w:val="0A0A0A"/>
          <w:w w:val="105"/>
          <w:sz w:val="27"/>
          <w:lang w:val="ru-RU"/>
        </w:rPr>
        <w:t>леваемости в субъекте Российской Федерации нормативы объема предоставления медицинской помощи, нормативы финансовых затрат на единицу объема предоставления медицинской помощи и норматив финансового обеспечения территориальной программы обязательного медици</w:t>
      </w:r>
      <w:r w:rsidRPr="00200124">
        <w:rPr>
          <w:color w:val="0A0A0A"/>
          <w:w w:val="105"/>
          <w:sz w:val="27"/>
          <w:lang w:val="ru-RU"/>
        </w:rPr>
        <w:t>нского</w:t>
      </w:r>
      <w:r w:rsidRPr="00200124">
        <w:rPr>
          <w:color w:val="0A0A0A"/>
          <w:spacing w:val="5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страхования.</w:t>
      </w:r>
    </w:p>
    <w:p w14:paraId="4AA2B6EF" w14:textId="77777777" w:rsidR="00622FFF" w:rsidRPr="00200124" w:rsidRDefault="00251F00">
      <w:pPr>
        <w:spacing w:before="2" w:line="278" w:lineRule="auto"/>
        <w:ind w:left="125" w:right="128" w:firstLine="71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Нормативы    объема    предоставления     медицинской     помощи, за исключением специализированной, в том числе</w:t>
      </w:r>
      <w:r w:rsidRPr="00200124">
        <w:rPr>
          <w:color w:val="0A0A0A"/>
          <w:spacing w:val="4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высокотехнологичной,</w:t>
      </w:r>
    </w:p>
    <w:p w14:paraId="5F50D134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3A76A4B0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7498C3E2" w14:textId="77777777" w:rsidR="00622FFF" w:rsidRPr="00200124" w:rsidRDefault="00251F00">
      <w:pPr>
        <w:spacing w:before="89" w:line="278" w:lineRule="auto"/>
        <w:ind w:left="122" w:right="14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медицинской помощи, оказываемой федеральными медицинскими организациями, включают нормативы объема предоставления медицинской помощи застрахованным лицам за пределами территории субъекта Российской Федерации, на  территории  которого  выдан  полис обязател</w:t>
      </w:r>
      <w:r w:rsidRPr="00200124">
        <w:rPr>
          <w:color w:val="0A0A0A"/>
          <w:sz w:val="27"/>
          <w:lang w:val="ru-RU"/>
        </w:rPr>
        <w:t>ьного медицинского страхования.</w:t>
      </w:r>
    </w:p>
    <w:p w14:paraId="239FAE0A" w14:textId="77777777" w:rsidR="00622FFF" w:rsidRPr="00200124" w:rsidRDefault="00251F00">
      <w:pPr>
        <w:spacing w:before="1" w:line="278" w:lineRule="auto"/>
        <w:ind w:left="121" w:right="126" w:firstLine="712"/>
        <w:jc w:val="both"/>
        <w:rPr>
          <w:sz w:val="27"/>
          <w:lang w:val="ru-RU"/>
        </w:rPr>
      </w:pPr>
      <w:r w:rsidRPr="00200124">
        <w:rPr>
          <w:b/>
          <w:color w:val="0A0A0A"/>
          <w:w w:val="105"/>
          <w:sz w:val="27"/>
          <w:lang w:val="ru-RU"/>
        </w:rPr>
        <w:t xml:space="preserve">При </w:t>
      </w:r>
      <w:r w:rsidRPr="00200124">
        <w:rPr>
          <w:color w:val="0A0A0A"/>
          <w:w w:val="105"/>
          <w:sz w:val="27"/>
          <w:lang w:val="ru-RU"/>
        </w:rPr>
        <w:t>установлении территориальной программой обязательного медицинского страхования в дополнение к установленным базовой программой обязательного медицинского страхования страховых случаев, видов и условий оказания медицинско</w:t>
      </w:r>
      <w:r w:rsidRPr="00200124">
        <w:rPr>
          <w:color w:val="0A0A0A"/>
          <w:w w:val="105"/>
          <w:sz w:val="27"/>
          <w:lang w:val="ru-RU"/>
        </w:rPr>
        <w:t>й помощи территориальная программа обязательного  медицинского  страхования  должна  включать в себя также значения нормативов объемов предоставления медицинской помощи в расчете на одно застрахованное лицо, нормативов финансовых затрат на единицу объема п</w:t>
      </w:r>
      <w:r w:rsidRPr="00200124">
        <w:rPr>
          <w:color w:val="0A0A0A"/>
          <w:w w:val="105"/>
          <w:sz w:val="27"/>
          <w:lang w:val="ru-RU"/>
        </w:rPr>
        <w:t xml:space="preserve">редоставления медицинской помощи в расчете на одно застрахованное лицо, значение норматива финансового обеспечения в расчете на одно застрахованное </w:t>
      </w:r>
      <w:r w:rsidRPr="00200124">
        <w:rPr>
          <w:color w:val="0A0A0A"/>
          <w:spacing w:val="-4"/>
          <w:w w:val="105"/>
          <w:sz w:val="27"/>
          <w:lang w:val="ru-RU"/>
        </w:rPr>
        <w:t>лицо</w:t>
      </w:r>
      <w:r w:rsidRPr="00200124">
        <w:rPr>
          <w:color w:val="242424"/>
          <w:spacing w:val="-4"/>
          <w:w w:val="105"/>
          <w:sz w:val="27"/>
          <w:lang w:val="ru-RU"/>
        </w:rPr>
        <w:t xml:space="preserve">, </w:t>
      </w:r>
      <w:r w:rsidRPr="00200124">
        <w:rPr>
          <w:color w:val="0A0A0A"/>
          <w:w w:val="105"/>
          <w:sz w:val="27"/>
          <w:lang w:val="ru-RU"/>
        </w:rPr>
        <w:t>способы оплаты медицинской помощи, оказываемой по обязательному медицинскому страхованию застрахованны</w:t>
      </w:r>
      <w:r w:rsidRPr="00200124">
        <w:rPr>
          <w:color w:val="0A0A0A"/>
          <w:w w:val="105"/>
          <w:sz w:val="27"/>
          <w:lang w:val="ru-RU"/>
        </w:rPr>
        <w:t>м лицам, структуру тарифа на оплату медицинской помощи,  реестр  медицинских  организаций,  участвующих в реализации территориальной программы обязательного медицинского страхования, и условия оказания медицинской помощи в таких медицинских</w:t>
      </w:r>
      <w:r w:rsidRPr="00200124">
        <w:rPr>
          <w:color w:val="0A0A0A"/>
          <w:spacing w:val="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организациях.</w:t>
      </w:r>
    </w:p>
    <w:p w14:paraId="3FE46FB4" w14:textId="77777777" w:rsidR="00622FFF" w:rsidRPr="00200124" w:rsidRDefault="00622FFF">
      <w:pPr>
        <w:pStyle w:val="a3"/>
        <w:spacing w:before="1"/>
        <w:rPr>
          <w:sz w:val="25"/>
          <w:lang w:val="ru-RU"/>
        </w:rPr>
      </w:pPr>
    </w:p>
    <w:p w14:paraId="399E1D77" w14:textId="77777777" w:rsidR="00622FFF" w:rsidRDefault="00251F00">
      <w:pPr>
        <w:pStyle w:val="a5"/>
        <w:numPr>
          <w:ilvl w:val="1"/>
          <w:numId w:val="18"/>
        </w:numPr>
        <w:tabs>
          <w:tab w:val="left" w:pos="2571"/>
        </w:tabs>
        <w:spacing w:before="0"/>
        <w:ind w:left="2570" w:hanging="306"/>
        <w:jc w:val="left"/>
        <w:rPr>
          <w:color w:val="0A0A0A"/>
          <w:sz w:val="27"/>
        </w:rPr>
      </w:pPr>
      <w:r>
        <w:rPr>
          <w:color w:val="0A0A0A"/>
          <w:sz w:val="27"/>
        </w:rPr>
        <w:t>Финансовое обеспечение</w:t>
      </w:r>
      <w:r>
        <w:rPr>
          <w:color w:val="0A0A0A"/>
          <w:spacing w:val="-14"/>
          <w:sz w:val="27"/>
        </w:rPr>
        <w:t xml:space="preserve"> </w:t>
      </w:r>
      <w:r>
        <w:rPr>
          <w:color w:val="0A0A0A"/>
          <w:sz w:val="27"/>
        </w:rPr>
        <w:t>Программы</w:t>
      </w:r>
    </w:p>
    <w:p w14:paraId="01DD263E" w14:textId="77777777" w:rsidR="00622FFF" w:rsidRDefault="00622FFF">
      <w:pPr>
        <w:pStyle w:val="a3"/>
        <w:spacing w:before="4"/>
        <w:rPr>
          <w:sz w:val="32"/>
        </w:rPr>
      </w:pPr>
    </w:p>
    <w:p w14:paraId="1C10BAFE" w14:textId="77777777" w:rsidR="00622FFF" w:rsidRPr="00200124" w:rsidRDefault="00251F00">
      <w:pPr>
        <w:spacing w:line="278" w:lineRule="auto"/>
        <w:ind w:left="123" w:right="152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Источниками финансового обеспечения Программы являются средства федерального бюджета, бюджетов субъектов Российской Федерации и местных бюджетов (в случае передачи органами государственной власти субъектов Российской Федер</w:t>
      </w:r>
      <w:r w:rsidRPr="00200124">
        <w:rPr>
          <w:color w:val="0A0A0A"/>
          <w:w w:val="105"/>
          <w:sz w:val="27"/>
          <w:lang w:val="ru-RU"/>
        </w:rPr>
        <w:t>ации соответствующих полномочий в сфере охраны здоровья граждан Российской Федерации для их осуществления органам местного самоуправления), а также средства обязательного медицинского страхования.</w:t>
      </w:r>
    </w:p>
    <w:p w14:paraId="48E26B08" w14:textId="77777777" w:rsidR="00622FFF" w:rsidRPr="00200124" w:rsidRDefault="00251F00">
      <w:pPr>
        <w:spacing w:before="2" w:line="278" w:lineRule="auto"/>
        <w:ind w:left="122" w:right="143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За счет средств обязательного медицинского страхования в ра</w:t>
      </w:r>
      <w:r w:rsidRPr="00200124">
        <w:rPr>
          <w:color w:val="0A0A0A"/>
          <w:sz w:val="27"/>
          <w:lang w:val="ru-RU"/>
        </w:rPr>
        <w:t>мках базовой программы обязательного медицинского страхования:</w:t>
      </w:r>
    </w:p>
    <w:p w14:paraId="3130EAB3" w14:textId="77777777" w:rsidR="00622FFF" w:rsidRPr="00200124" w:rsidRDefault="00251F00">
      <w:pPr>
        <w:spacing w:before="1" w:line="278" w:lineRule="auto"/>
        <w:ind w:left="122" w:right="144" w:firstLine="71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застрахованным лицам, в том числе находящимся в стационарных организациях социального обслуживания, оказываются первичная</w:t>
      </w:r>
      <w:r w:rsidRPr="00200124">
        <w:rPr>
          <w:color w:val="0A0A0A"/>
          <w:spacing w:val="-4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медико­ санитарная помощь, включая профилактическую помощь, скорая меди</w:t>
      </w:r>
      <w:r w:rsidRPr="00200124">
        <w:rPr>
          <w:color w:val="0A0A0A"/>
          <w:w w:val="105"/>
          <w:sz w:val="27"/>
          <w:lang w:val="ru-RU"/>
        </w:rPr>
        <w:t>цинская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помощь</w:t>
      </w:r>
      <w:r w:rsidRPr="00200124">
        <w:rPr>
          <w:color w:val="0A0A0A"/>
          <w:spacing w:val="-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(за</w:t>
      </w:r>
      <w:r w:rsidRPr="00200124">
        <w:rPr>
          <w:color w:val="0A0A0A"/>
          <w:spacing w:val="-3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исключением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санитарно-авиационной</w:t>
      </w:r>
      <w:r w:rsidRPr="00200124">
        <w:rPr>
          <w:color w:val="0A0A0A"/>
          <w:spacing w:val="-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эвакуации), специализированная, в том числе высокотехнологичная,</w:t>
      </w:r>
      <w:r w:rsidRPr="00200124">
        <w:rPr>
          <w:color w:val="0A0A0A"/>
          <w:spacing w:val="4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медицинская</w:t>
      </w:r>
    </w:p>
    <w:p w14:paraId="3CA891DF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29F0DE5F" w14:textId="77777777" w:rsidR="00622FFF" w:rsidRPr="00200124" w:rsidRDefault="00622FFF">
      <w:pPr>
        <w:pStyle w:val="a3"/>
        <w:spacing w:before="4"/>
        <w:rPr>
          <w:sz w:val="27"/>
          <w:lang w:val="ru-RU"/>
        </w:rPr>
      </w:pPr>
    </w:p>
    <w:p w14:paraId="188FAB7F" w14:textId="77777777" w:rsidR="00622FFF" w:rsidRPr="00200124" w:rsidRDefault="00251F00">
      <w:pPr>
        <w:spacing w:before="89" w:line="278" w:lineRule="auto"/>
        <w:ind w:left="121" w:right="12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 xml:space="preserve">помощь,   включенная   в   раздел   </w:t>
      </w:r>
      <w:r>
        <w:rPr>
          <w:color w:val="0A0A0A"/>
          <w:sz w:val="27"/>
        </w:rPr>
        <w:t>I</w:t>
      </w:r>
      <w:r w:rsidRPr="00200124">
        <w:rPr>
          <w:color w:val="0A0A0A"/>
          <w:sz w:val="27"/>
          <w:lang w:val="ru-RU"/>
        </w:rPr>
        <w:t xml:space="preserve">   приложения   </w:t>
      </w:r>
      <w:r w:rsidRPr="00200124">
        <w:rPr>
          <w:rFonts w:ascii="Arial" w:hAnsi="Arial"/>
          <w:color w:val="0A0A0A"/>
          <w:sz w:val="24"/>
          <w:lang w:val="ru-RU"/>
        </w:rPr>
        <w:t xml:space="preserve">№    </w:t>
      </w:r>
      <w:r w:rsidRPr="00200124">
        <w:rPr>
          <w:color w:val="0A0A0A"/>
          <w:sz w:val="27"/>
          <w:lang w:val="ru-RU"/>
        </w:rPr>
        <w:t xml:space="preserve">1    к    Программе, при  заболеваниях  и  состояниях,   указанных   в   разделе  </w:t>
      </w:r>
      <w:r w:rsidRPr="00200124">
        <w:rPr>
          <w:b/>
          <w:color w:val="0A0A0A"/>
          <w:sz w:val="27"/>
          <w:lang w:val="ru-RU"/>
        </w:rPr>
        <w:t xml:space="preserve">111   </w:t>
      </w:r>
      <w:r w:rsidRPr="00200124">
        <w:rPr>
          <w:color w:val="0A0A0A"/>
          <w:sz w:val="27"/>
          <w:lang w:val="ru-RU"/>
        </w:rPr>
        <w:t>Программы, за исключением заболеваний, передаваемых половым путем, вызванных вирусом иммунодефицита человека, синдрома приобретенного иммунодефицита, туберкулеза, психи</w:t>
      </w:r>
      <w:r w:rsidRPr="00200124">
        <w:rPr>
          <w:color w:val="0A0A0A"/>
          <w:sz w:val="27"/>
          <w:lang w:val="ru-RU"/>
        </w:rPr>
        <w:t>ческих расстройств и расстройств поведения;</w:t>
      </w:r>
    </w:p>
    <w:p w14:paraId="5AB2D777" w14:textId="77777777" w:rsidR="00622FFF" w:rsidRDefault="00251F00">
      <w:pPr>
        <w:spacing w:before="1" w:line="278" w:lineRule="auto"/>
        <w:ind w:left="121" w:right="121" w:firstLine="713"/>
        <w:jc w:val="both"/>
        <w:rPr>
          <w:sz w:val="27"/>
        </w:rPr>
      </w:pPr>
      <w:r w:rsidRPr="00200124">
        <w:rPr>
          <w:color w:val="0A0A0A"/>
          <w:sz w:val="27"/>
          <w:lang w:val="ru-RU"/>
        </w:rPr>
        <w:t xml:space="preserve">осуществляется финансовое обеспечение профилактических мероприятий,  включая  профилактические  медицинские   осмотры  граждан и их отдельных категорий, указанных в разделе </w:t>
      </w:r>
      <w:r w:rsidRPr="00200124">
        <w:rPr>
          <w:b/>
          <w:color w:val="0A0A0A"/>
          <w:sz w:val="27"/>
          <w:lang w:val="ru-RU"/>
        </w:rPr>
        <w:t xml:space="preserve">111 </w:t>
      </w:r>
      <w:r w:rsidRPr="00200124">
        <w:rPr>
          <w:color w:val="0A0A0A"/>
          <w:sz w:val="27"/>
          <w:lang w:val="ru-RU"/>
        </w:rPr>
        <w:t>Программы,  в том числе в рамках ди</w:t>
      </w:r>
      <w:r w:rsidRPr="00200124">
        <w:rPr>
          <w:color w:val="0A0A0A"/>
          <w:sz w:val="27"/>
          <w:lang w:val="ru-RU"/>
        </w:rPr>
        <w:t xml:space="preserve">спансеризации,  углубленную  </w:t>
      </w:r>
      <w:r>
        <w:rPr>
          <w:color w:val="0A0A0A"/>
          <w:sz w:val="27"/>
        </w:rPr>
        <w:t xml:space="preserve">диспансеризацию, диспансеризацию (при заболеваниях и состояниях, указанных в разделе </w:t>
      </w:r>
      <w:r>
        <w:rPr>
          <w:b/>
          <w:color w:val="0A0A0A"/>
          <w:sz w:val="27"/>
        </w:rPr>
        <w:t xml:space="preserve">111 </w:t>
      </w:r>
      <w:r>
        <w:rPr>
          <w:color w:val="0A0A0A"/>
          <w:sz w:val="27"/>
        </w:rPr>
        <w:t>Программы, за исключением заболеваний, передаваемых половым путем, вызванных вирусом иммунодефицита человека, синдрома приобретенного имму</w:t>
      </w:r>
      <w:r>
        <w:rPr>
          <w:color w:val="0A0A0A"/>
          <w:sz w:val="27"/>
        </w:rPr>
        <w:t>нодефицита, туберкулеза, психических расстройств и расстройств поведения), транспортные расходы мобильных медицинских бригад, диспансерное наблюдение, а также мероприятий по медицинской реабилитации, осуществляемой  в  медицинских  организациях  амбулаторн</w:t>
      </w:r>
      <w:r>
        <w:rPr>
          <w:color w:val="0A0A0A"/>
          <w:sz w:val="27"/>
        </w:rPr>
        <w:t xml:space="preserve">о, в стационарных условиях </w:t>
      </w:r>
      <w:r>
        <w:rPr>
          <w:color w:val="0A0A0A"/>
          <w:sz w:val="26"/>
        </w:rPr>
        <w:t xml:space="preserve">и </w:t>
      </w:r>
      <w:r>
        <w:rPr>
          <w:color w:val="0A0A0A"/>
          <w:sz w:val="27"/>
        </w:rPr>
        <w:t>условиях дневного</w:t>
      </w:r>
      <w:r>
        <w:rPr>
          <w:color w:val="0A0A0A"/>
          <w:spacing w:val="52"/>
          <w:sz w:val="27"/>
        </w:rPr>
        <w:t xml:space="preserve"> </w:t>
      </w:r>
      <w:r>
        <w:rPr>
          <w:color w:val="0A0A0A"/>
          <w:sz w:val="27"/>
        </w:rPr>
        <w:t>стационара,</w:t>
      </w:r>
    </w:p>
    <w:p w14:paraId="1A00D024" w14:textId="77777777" w:rsidR="00622FFF" w:rsidRDefault="00622FFF">
      <w:pPr>
        <w:spacing w:line="278" w:lineRule="auto"/>
        <w:jc w:val="both"/>
        <w:rPr>
          <w:sz w:val="27"/>
        </w:rPr>
        <w:sectPr w:rsidR="00622FFF">
          <w:pgSz w:w="11910" w:h="16840"/>
          <w:pgMar w:top="1060" w:right="1260" w:bottom="280" w:left="1300" w:header="773" w:footer="0" w:gutter="0"/>
          <w:cols w:space="720"/>
        </w:sectPr>
      </w:pPr>
    </w:p>
    <w:p w14:paraId="2C3DBBBD" w14:textId="77777777" w:rsidR="00622FFF" w:rsidRPr="00200124" w:rsidRDefault="00251F00">
      <w:pPr>
        <w:spacing w:before="4" w:line="278" w:lineRule="auto"/>
        <w:ind w:left="124" w:hanging="1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 xml:space="preserve">аудиологическому </w:t>
      </w:r>
      <w:r w:rsidRPr="00200124">
        <w:rPr>
          <w:color w:val="0A0A0A"/>
          <w:w w:val="105"/>
          <w:sz w:val="27"/>
          <w:lang w:val="ru-RU"/>
        </w:rPr>
        <w:t>репродуктивных</w:t>
      </w:r>
    </w:p>
    <w:p w14:paraId="57580026" w14:textId="77777777" w:rsidR="00622FFF" w:rsidRPr="00200124" w:rsidRDefault="00251F00">
      <w:pPr>
        <w:tabs>
          <w:tab w:val="left" w:pos="1805"/>
          <w:tab w:val="left" w:pos="2584"/>
        </w:tabs>
        <w:spacing w:before="4" w:line="278" w:lineRule="auto"/>
        <w:ind w:left="98" w:right="38" w:firstLine="521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скринингу,</w:t>
      </w:r>
      <w:r w:rsidRPr="00200124">
        <w:rPr>
          <w:color w:val="0A0A0A"/>
          <w:sz w:val="27"/>
          <w:lang w:val="ru-RU"/>
        </w:rPr>
        <w:tab/>
        <w:t>применению технологий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>(экстракорпорального</w:t>
      </w:r>
    </w:p>
    <w:p w14:paraId="660A9E60" w14:textId="77777777" w:rsidR="00622FFF" w:rsidRPr="00200124" w:rsidRDefault="00251F00">
      <w:pPr>
        <w:spacing w:before="4" w:line="278" w:lineRule="auto"/>
        <w:ind w:left="123" w:firstLine="7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вспомогательных оплодотворения),</w:t>
      </w:r>
    </w:p>
    <w:p w14:paraId="406AAA48" w14:textId="77777777" w:rsidR="00622FFF" w:rsidRPr="00200124" w:rsidRDefault="00622FFF">
      <w:pPr>
        <w:spacing w:line="278" w:lineRule="auto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3" w:space="720" w:equalWidth="0">
            <w:col w:w="2312" w:space="40"/>
            <w:col w:w="4476" w:space="169"/>
            <w:col w:w="2353"/>
          </w:cols>
        </w:sectPr>
      </w:pPr>
    </w:p>
    <w:p w14:paraId="57136B17" w14:textId="77777777" w:rsidR="00622FFF" w:rsidRPr="00200124" w:rsidRDefault="00251F00">
      <w:pPr>
        <w:tabs>
          <w:tab w:val="left" w:pos="2208"/>
          <w:tab w:val="left" w:pos="4782"/>
        </w:tabs>
        <w:spacing w:before="1" w:line="278" w:lineRule="auto"/>
        <w:ind w:left="123" w:right="38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обеспечение</w:t>
      </w:r>
      <w:r w:rsidRPr="00200124">
        <w:rPr>
          <w:color w:val="0A0A0A"/>
          <w:w w:val="105"/>
          <w:sz w:val="27"/>
          <w:lang w:val="ru-RU"/>
        </w:rPr>
        <w:tab/>
        <w:t>лекарственными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препаратами </w:t>
      </w:r>
      <w:r w:rsidRPr="00200124">
        <w:rPr>
          <w:color w:val="0A0A0A"/>
          <w:w w:val="105"/>
          <w:sz w:val="27"/>
          <w:lang w:val="ru-RU"/>
        </w:rPr>
        <w:t>с законодательством Российской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Федерации.</w:t>
      </w:r>
    </w:p>
    <w:p w14:paraId="1F003084" w14:textId="77777777" w:rsidR="00622FFF" w:rsidRPr="00200124" w:rsidRDefault="00251F00">
      <w:pPr>
        <w:tabs>
          <w:tab w:val="left" w:pos="846"/>
        </w:tabs>
        <w:spacing w:before="1"/>
        <w:ind w:left="123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w w:val="105"/>
          <w:sz w:val="27"/>
          <w:lang w:val="ru-RU"/>
        </w:rPr>
        <w:tab/>
        <w:t>соответствии</w:t>
      </w:r>
    </w:p>
    <w:p w14:paraId="655205A7" w14:textId="77777777" w:rsidR="00622FFF" w:rsidRPr="00200124" w:rsidRDefault="00622FFF">
      <w:pPr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6326" w:space="453"/>
            <w:col w:w="2571"/>
          </w:cols>
        </w:sectPr>
      </w:pPr>
    </w:p>
    <w:p w14:paraId="16AFBF5F" w14:textId="77777777" w:rsidR="00622FFF" w:rsidRPr="00200124" w:rsidRDefault="00251F00">
      <w:pPr>
        <w:spacing w:line="278" w:lineRule="auto"/>
        <w:ind w:left="122" w:right="146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За счет средств обязательного медицинского страхования в рамках базовой программы обязательного медицинского  страхования осуществляется финансовое</w:t>
      </w:r>
      <w:r w:rsidRPr="00200124">
        <w:rPr>
          <w:color w:val="0A0A0A"/>
          <w:spacing w:val="25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обеспечение:</w:t>
      </w:r>
    </w:p>
    <w:p w14:paraId="6F4D61F8" w14:textId="77777777" w:rsidR="00622FFF" w:rsidRPr="00200124" w:rsidRDefault="00251F00">
      <w:pPr>
        <w:spacing w:before="1" w:line="278" w:lineRule="auto"/>
        <w:ind w:left="123" w:right="130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оказания медицинской помощи больным с онкологическими заболеваниями в соответствии с клинически</w:t>
      </w:r>
      <w:r w:rsidRPr="00200124">
        <w:rPr>
          <w:color w:val="0A0A0A"/>
          <w:w w:val="105"/>
          <w:sz w:val="27"/>
          <w:lang w:val="ru-RU"/>
        </w:rPr>
        <w:t>ми рекомендациями, в том числе в условиях дневного стационара в соответствии с клиническими рекомендациями и критериями оказания медицинской помощи больным с онкологическими заболеваниями в условиях дневного стационара, установленными</w:t>
      </w:r>
      <w:r w:rsidRPr="00200124">
        <w:rPr>
          <w:color w:val="0A0A0A"/>
          <w:spacing w:val="-3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Министерством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здравоохранения</w:t>
      </w:r>
      <w:r w:rsidRPr="00200124">
        <w:rPr>
          <w:color w:val="0A0A0A"/>
          <w:spacing w:val="-3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Российской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Федерации;</w:t>
      </w:r>
    </w:p>
    <w:p w14:paraId="06B46BB8" w14:textId="77777777" w:rsidR="00622FFF" w:rsidRPr="00200124" w:rsidRDefault="00251F00">
      <w:pPr>
        <w:spacing w:before="2" w:line="278" w:lineRule="auto"/>
        <w:ind w:left="122" w:right="130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оказания медицинской помощи больным с гепатитом С в условиях дневного    стационара    и    стационарных     условиях    в    соответствии с клиническими рекомендациями и критериями оказания медицинской помощи  больным</w:t>
      </w:r>
      <w:r w:rsidRPr="00200124">
        <w:rPr>
          <w:color w:val="0A0A0A"/>
          <w:w w:val="105"/>
          <w:sz w:val="27"/>
          <w:lang w:val="ru-RU"/>
        </w:rPr>
        <w:t xml:space="preserve">  с   гепатитом   С   в   условиях   дневного   стационара и стационарных условиях (за исключением лекарственных препаратов, обеспечение которыми осуществляется в соответствии со статьей 14 Федерального закона "Об основах охраны здоровья граждан в</w:t>
      </w:r>
      <w:r w:rsidRPr="00200124">
        <w:rPr>
          <w:color w:val="0A0A0A"/>
          <w:spacing w:val="3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Российск</w:t>
      </w:r>
      <w:r w:rsidRPr="00200124">
        <w:rPr>
          <w:color w:val="0A0A0A"/>
          <w:w w:val="105"/>
          <w:sz w:val="27"/>
          <w:lang w:val="ru-RU"/>
        </w:rPr>
        <w:t>ой</w:t>
      </w:r>
    </w:p>
    <w:p w14:paraId="529538CD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41B0EAD6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3B2DEFD4" w14:textId="77777777" w:rsidR="00622FFF" w:rsidRPr="00200124" w:rsidRDefault="00622FFF">
      <w:pPr>
        <w:rPr>
          <w:sz w:val="26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6C567AEB" w14:textId="77777777" w:rsidR="00622FFF" w:rsidRPr="00200124" w:rsidRDefault="00251F00">
      <w:pPr>
        <w:tabs>
          <w:tab w:val="left" w:pos="2242"/>
        </w:tabs>
        <w:spacing w:before="89" w:line="278" w:lineRule="auto"/>
        <w:ind w:left="123" w:right="38" w:hanging="1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Федерации"),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установленными </w:t>
      </w:r>
      <w:r w:rsidRPr="00200124">
        <w:rPr>
          <w:color w:val="0A0A0A"/>
          <w:sz w:val="27"/>
          <w:lang w:val="ru-RU"/>
        </w:rPr>
        <w:t>Российской</w:t>
      </w:r>
      <w:r w:rsidRPr="00200124">
        <w:rPr>
          <w:color w:val="0A0A0A"/>
          <w:spacing w:val="25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Федерации;</w:t>
      </w:r>
    </w:p>
    <w:p w14:paraId="4CB68095" w14:textId="77777777" w:rsidR="00622FFF" w:rsidRPr="00200124" w:rsidRDefault="00251F00">
      <w:pPr>
        <w:tabs>
          <w:tab w:val="left" w:pos="2542"/>
        </w:tabs>
        <w:spacing w:before="89"/>
        <w:ind w:left="123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w w:val="105"/>
          <w:sz w:val="27"/>
          <w:lang w:val="ru-RU"/>
        </w:rPr>
        <w:t>Министерством</w:t>
      </w:r>
      <w:r w:rsidRPr="00200124">
        <w:rPr>
          <w:color w:val="0A0A0A"/>
          <w:w w:val="105"/>
          <w:sz w:val="27"/>
          <w:lang w:val="ru-RU"/>
        </w:rPr>
        <w:tab/>
        <w:t>здравоохранения</w:t>
      </w:r>
    </w:p>
    <w:p w14:paraId="106FADAC" w14:textId="77777777" w:rsidR="00622FFF" w:rsidRPr="00200124" w:rsidRDefault="00622FFF">
      <w:pPr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4305" w:space="342"/>
            <w:col w:w="4703"/>
          </w:cols>
        </w:sectPr>
      </w:pPr>
    </w:p>
    <w:p w14:paraId="27665549" w14:textId="77777777" w:rsidR="00622FFF" w:rsidRPr="00200124" w:rsidRDefault="00251F00">
      <w:pPr>
        <w:ind w:left="834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проведения углубленной диспансеризации;</w:t>
      </w:r>
    </w:p>
    <w:p w14:paraId="1BE29508" w14:textId="77777777" w:rsidR="00622FFF" w:rsidRPr="00200124" w:rsidRDefault="00251F00">
      <w:pPr>
        <w:spacing w:before="50" w:line="278" w:lineRule="auto"/>
        <w:ind w:left="122" w:right="133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 xml:space="preserve">проведения медицинской реабилитации, в том числе за счет межбюджетных </w:t>
      </w:r>
      <w:r w:rsidRPr="00200124">
        <w:rPr>
          <w:color w:val="0A0A0A"/>
          <w:sz w:val="27"/>
          <w:lang w:val="ru-RU"/>
        </w:rPr>
        <w:t>трансфертов из федерального бюджета, предоставляемых бюджету Федерального фонда обязательного медицинского страхования;</w:t>
      </w:r>
    </w:p>
    <w:p w14:paraId="5E7C20A2" w14:textId="77777777" w:rsidR="00622FFF" w:rsidRPr="00200124" w:rsidRDefault="00251F00">
      <w:pPr>
        <w:spacing w:before="1" w:line="278" w:lineRule="auto"/>
        <w:ind w:left="121" w:right="149" w:firstLine="71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проведения        консультирования        медицинским         психологом по направлению лечащего врача по вопросам, связанным с имеющимся заболеванием и (или) состоянием, включенным в базовую программу обязательного медицинского страхования: пациентов из ч</w:t>
      </w:r>
      <w:r w:rsidRPr="00200124">
        <w:rPr>
          <w:color w:val="0A0A0A"/>
          <w:sz w:val="27"/>
          <w:lang w:val="ru-RU"/>
        </w:rPr>
        <w:t>исла ветеранов боевых действий;  лиц,  состоящих  на  диспансерном  наблюдении;  женщин в период беременности, родов и послеродовой</w:t>
      </w:r>
      <w:r w:rsidRPr="00200124">
        <w:rPr>
          <w:color w:val="0A0A0A"/>
          <w:spacing w:val="35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период;</w:t>
      </w:r>
    </w:p>
    <w:p w14:paraId="5AFCC0B0" w14:textId="77777777" w:rsidR="00622FFF" w:rsidRPr="00200124" w:rsidRDefault="00251F00">
      <w:pPr>
        <w:spacing w:before="2" w:line="278" w:lineRule="auto"/>
        <w:ind w:left="121" w:right="142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проведения патолого-анатомических вскрытий (посмертное патолого-анатомическое исследование внутренних органов и ткан</w:t>
      </w:r>
      <w:r w:rsidRPr="00200124">
        <w:rPr>
          <w:color w:val="0A0A0A"/>
          <w:w w:val="105"/>
          <w:sz w:val="27"/>
          <w:lang w:val="ru-RU"/>
        </w:rPr>
        <w:t>ей умершего человека, новорожденных, а также мертворожденных и плодов) в патолого-анатомических отделениях медицинских организаций,</w:t>
      </w:r>
    </w:p>
    <w:p w14:paraId="2D7917F9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199984D9" w14:textId="77777777" w:rsidR="00622FFF" w:rsidRPr="00200124" w:rsidRDefault="00251F00">
      <w:pPr>
        <w:tabs>
          <w:tab w:val="left" w:pos="1578"/>
          <w:tab w:val="left" w:pos="2901"/>
          <w:tab w:val="left" w:pos="2993"/>
          <w:tab w:val="left" w:pos="3557"/>
          <w:tab w:val="left" w:pos="4644"/>
        </w:tabs>
        <w:spacing w:before="1" w:line="278" w:lineRule="auto"/>
        <w:ind w:left="122" w:right="38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имеющих</w:t>
      </w:r>
      <w:r w:rsidRPr="00200124">
        <w:rPr>
          <w:color w:val="0A0A0A"/>
          <w:w w:val="105"/>
          <w:sz w:val="27"/>
          <w:lang w:val="ru-RU"/>
        </w:rPr>
        <w:tab/>
        <w:t>лицензии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на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2"/>
          <w:sz w:val="27"/>
          <w:lang w:val="ru-RU"/>
        </w:rPr>
        <w:t xml:space="preserve">осуществление </w:t>
      </w:r>
      <w:r w:rsidRPr="00200124">
        <w:rPr>
          <w:color w:val="0A0A0A"/>
          <w:w w:val="105"/>
          <w:sz w:val="27"/>
          <w:lang w:val="ru-RU"/>
        </w:rPr>
        <w:t>предусматривающие</w:t>
      </w:r>
      <w:r w:rsidRPr="00200124">
        <w:rPr>
          <w:color w:val="0A0A0A"/>
          <w:w w:val="105"/>
          <w:sz w:val="27"/>
          <w:lang w:val="ru-RU"/>
        </w:rPr>
        <w:tab/>
        <w:t>выполнение</w:t>
      </w:r>
      <w:r w:rsidRPr="00200124">
        <w:rPr>
          <w:color w:val="0A0A0A"/>
          <w:w w:val="105"/>
          <w:sz w:val="27"/>
          <w:lang w:val="ru-RU"/>
        </w:rPr>
        <w:tab/>
        <w:t>работ</w:t>
      </w:r>
    </w:p>
    <w:p w14:paraId="318A470F" w14:textId="77777777" w:rsidR="00622FFF" w:rsidRPr="00200124" w:rsidRDefault="00251F00">
      <w:pPr>
        <w:tabs>
          <w:tab w:val="left" w:pos="1267"/>
          <w:tab w:val="left" w:pos="1853"/>
          <w:tab w:val="left" w:pos="2053"/>
        </w:tabs>
        <w:spacing w:before="1" w:line="278" w:lineRule="auto"/>
        <w:ind w:left="122" w:right="123" w:firstLine="62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w w:val="105"/>
          <w:sz w:val="27"/>
          <w:lang w:val="ru-RU"/>
        </w:rPr>
        <w:t>медицинской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деятельности, </w:t>
      </w:r>
      <w:r w:rsidRPr="00200124">
        <w:rPr>
          <w:color w:val="0A0A0A"/>
          <w:w w:val="105"/>
          <w:sz w:val="27"/>
          <w:lang w:val="ru-RU"/>
        </w:rPr>
        <w:t>(услуг)</w:t>
      </w:r>
      <w:r w:rsidRPr="00200124">
        <w:rPr>
          <w:color w:val="0A0A0A"/>
          <w:w w:val="105"/>
          <w:sz w:val="27"/>
          <w:lang w:val="ru-RU"/>
        </w:rPr>
        <w:tab/>
        <w:t>по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>патологической</w:t>
      </w:r>
    </w:p>
    <w:p w14:paraId="20D4D634" w14:textId="77777777" w:rsidR="00622FFF" w:rsidRPr="00200124" w:rsidRDefault="00622FFF">
      <w:pPr>
        <w:spacing w:line="278" w:lineRule="auto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5382" w:space="100"/>
            <w:col w:w="3868"/>
          </w:cols>
        </w:sectPr>
      </w:pPr>
    </w:p>
    <w:p w14:paraId="202A54DF" w14:textId="77777777" w:rsidR="00622FFF" w:rsidRPr="00200124" w:rsidRDefault="00251F00">
      <w:pPr>
        <w:spacing w:before="1" w:line="278" w:lineRule="auto"/>
        <w:ind w:left="121" w:right="130" w:firstLine="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анатомии, в случае смерти застрахованного лица при получении медицинской помощи в стационарных условиях (результат госпитализации) по поводу заболеваний и (или)  состояний,  включенных в базовую программу обязател</w:t>
      </w:r>
      <w:r w:rsidRPr="00200124">
        <w:rPr>
          <w:color w:val="0A0A0A"/>
          <w:w w:val="105"/>
          <w:sz w:val="27"/>
          <w:lang w:val="ru-RU"/>
        </w:rPr>
        <w:t>ьного медицинского страхования, в указанных медицинских</w:t>
      </w:r>
      <w:r w:rsidRPr="00200124">
        <w:rPr>
          <w:color w:val="0A0A0A"/>
          <w:spacing w:val="4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организациях.</w:t>
      </w:r>
    </w:p>
    <w:p w14:paraId="1306A989" w14:textId="77777777" w:rsidR="00622FFF" w:rsidRPr="00200124" w:rsidRDefault="00251F00">
      <w:pPr>
        <w:spacing w:before="1" w:line="278" w:lineRule="auto"/>
        <w:ind w:left="122" w:right="125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За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счет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бюджетных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ассигнований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федерального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бюджета,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том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числе за счет межбюджетных трансфертов федерального бюджета бюджету Федерального фонда обязательного медицинского страхования, осуществляется финансовое обеспечение высокотехнологичной медицинской</w:t>
      </w:r>
      <w:r w:rsidRPr="00200124">
        <w:rPr>
          <w:color w:val="0A0A0A"/>
          <w:spacing w:val="-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помощи,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не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включенной</w:t>
      </w:r>
      <w:r w:rsidRPr="00200124">
        <w:rPr>
          <w:color w:val="0A0A0A"/>
          <w:spacing w:val="-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базовую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программу</w:t>
      </w:r>
      <w:r w:rsidRPr="00200124">
        <w:rPr>
          <w:color w:val="0A0A0A"/>
          <w:spacing w:val="-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обязательного мед</w:t>
      </w:r>
      <w:r w:rsidRPr="00200124">
        <w:rPr>
          <w:color w:val="0A0A0A"/>
          <w:w w:val="105"/>
          <w:sz w:val="27"/>
          <w:lang w:val="ru-RU"/>
        </w:rPr>
        <w:t xml:space="preserve">ицинского страхования, в соответствии с разделом </w:t>
      </w:r>
      <w:r>
        <w:rPr>
          <w:color w:val="0A0A0A"/>
          <w:w w:val="105"/>
          <w:sz w:val="27"/>
        </w:rPr>
        <w:t>II</w:t>
      </w:r>
      <w:r w:rsidRPr="00200124">
        <w:rPr>
          <w:color w:val="0A0A0A"/>
          <w:w w:val="105"/>
          <w:sz w:val="27"/>
          <w:lang w:val="ru-RU"/>
        </w:rPr>
        <w:t xml:space="preserve"> приложения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</w:t>
      </w:r>
      <w:r w:rsidRPr="00200124">
        <w:rPr>
          <w:color w:val="0A0A0A"/>
          <w:w w:val="105"/>
          <w:sz w:val="27"/>
          <w:lang w:val="ru-RU"/>
        </w:rPr>
        <w:t>1 к Программе,</w:t>
      </w:r>
      <w:r w:rsidRPr="00200124">
        <w:rPr>
          <w:color w:val="0A0A0A"/>
          <w:spacing w:val="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оказываемой:</w:t>
      </w:r>
    </w:p>
    <w:p w14:paraId="01A29AEE" w14:textId="77777777" w:rsidR="00622FFF" w:rsidRPr="00200124" w:rsidRDefault="00251F00">
      <w:pPr>
        <w:spacing w:before="2" w:line="278" w:lineRule="auto"/>
        <w:ind w:left="121" w:right="157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федеральными медицинскими организациями и медицинскими организациями    частной    системы     здравоохранения,    включенными в перечень, утверждаемый Министерством здравоохранения Российской Федерации;</w:t>
      </w:r>
    </w:p>
    <w:p w14:paraId="561E4BBD" w14:textId="77777777" w:rsidR="00622FFF" w:rsidRPr="00200124" w:rsidRDefault="00251F00">
      <w:pPr>
        <w:spacing w:before="1" w:line="278" w:lineRule="auto"/>
        <w:ind w:left="123" w:right="126" w:firstLine="710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медицинскими организациями, подведомственными исполнительным органам субъектов Российской Федерации.</w:t>
      </w:r>
    </w:p>
    <w:p w14:paraId="634C831A" w14:textId="77777777" w:rsidR="00622FFF" w:rsidRPr="00200124" w:rsidRDefault="00251F00">
      <w:pPr>
        <w:spacing w:before="1" w:line="278" w:lineRule="auto"/>
        <w:ind w:left="123" w:right="145" w:firstLine="71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За счет бюджетных ассигнований федерального бюджета осуществляется финансовое обеспечение:</w:t>
      </w:r>
    </w:p>
    <w:p w14:paraId="094E61E7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1F0E8C26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0C234E3F" w14:textId="77777777" w:rsidR="00622FFF" w:rsidRPr="00200124" w:rsidRDefault="00251F00">
      <w:pPr>
        <w:spacing w:before="89" w:line="278" w:lineRule="auto"/>
        <w:ind w:left="121" w:right="125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скорой, в том числе скорой специализированной, </w:t>
      </w:r>
      <w:r w:rsidRPr="00200124">
        <w:rPr>
          <w:color w:val="0A0A0A"/>
          <w:w w:val="105"/>
          <w:sz w:val="27"/>
          <w:lang w:val="ru-RU"/>
        </w:rPr>
        <w:t xml:space="preserve">медицинской помощи, первичной медико-санитарной и специализированной медицинской помощи, оказываемой федеральными медицинскими организациями (в части медицинской помощи, не включенной в базовую программу обязательного медицинского страхования, в том числе </w:t>
      </w:r>
      <w:r w:rsidRPr="00200124">
        <w:rPr>
          <w:color w:val="0A0A0A"/>
          <w:w w:val="105"/>
          <w:sz w:val="27"/>
          <w:lang w:val="ru-RU"/>
        </w:rPr>
        <w:t>при заболеваниях, передаваемых половым путем, вызванных вирусом иммунодефицита человека, синдроме приобретенного иммунодефицита, туберкулезе,  психических  расстройствах   и   расстройствах   поведения, а также в части расходов, не включенных в структуру т</w:t>
      </w:r>
      <w:r w:rsidRPr="00200124">
        <w:rPr>
          <w:color w:val="0A0A0A"/>
          <w:w w:val="105"/>
          <w:sz w:val="27"/>
          <w:lang w:val="ru-RU"/>
        </w:rPr>
        <w:t>арифов на оплату медицинской помощи, предусмотренную базовой программой обязательного медицинского</w:t>
      </w:r>
      <w:r w:rsidRPr="00200124">
        <w:rPr>
          <w:color w:val="0A0A0A"/>
          <w:spacing w:val="4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страхования);</w:t>
      </w:r>
    </w:p>
    <w:p w14:paraId="417D8274" w14:textId="77777777" w:rsidR="00622FFF" w:rsidRPr="00200124" w:rsidRDefault="00251F00">
      <w:pPr>
        <w:spacing w:before="3" w:line="278" w:lineRule="auto"/>
        <w:ind w:left="122" w:right="159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медицинской эвакуации, осуществляемой федеральными медицинскими  организациями,  по  перечню,  утверждаемому Министерством здравоохранения Росс</w:t>
      </w:r>
      <w:r w:rsidRPr="00200124">
        <w:rPr>
          <w:color w:val="0A0A0A"/>
          <w:sz w:val="27"/>
          <w:lang w:val="ru-RU"/>
        </w:rPr>
        <w:t>ийской</w:t>
      </w:r>
      <w:r w:rsidRPr="00200124">
        <w:rPr>
          <w:color w:val="0A0A0A"/>
          <w:spacing w:val="-4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Федерации;</w:t>
      </w:r>
    </w:p>
    <w:p w14:paraId="0702857E" w14:textId="77777777" w:rsidR="00622FFF" w:rsidRPr="00200124" w:rsidRDefault="00251F00">
      <w:pPr>
        <w:spacing w:before="1" w:line="278" w:lineRule="auto"/>
        <w:ind w:left="121" w:right="127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скорой, в том числе скорой специализированной, медицинской помощи, первичной медико-санитарной и специализированной медицинской помощи, оказываемой медицинскими организациями, подведомственными Федеральному медико-биологическому агентству</w:t>
      </w:r>
      <w:r w:rsidRPr="00200124">
        <w:rPr>
          <w:color w:val="0A0A0A"/>
          <w:w w:val="105"/>
          <w:sz w:val="27"/>
          <w:lang w:val="ru-RU"/>
        </w:rPr>
        <w:t>, включая предоставление дополнительных видов и объемов медицинской помощи, предусмотренных законодательством Российской Федерации, населению закрытых административно-территориальных образований, территорий</w:t>
      </w:r>
      <w:r w:rsidRPr="00200124">
        <w:rPr>
          <w:color w:val="0A0A0A"/>
          <w:spacing w:val="-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опасными</w:t>
      </w:r>
      <w:r w:rsidRPr="00200124">
        <w:rPr>
          <w:color w:val="0A0A0A"/>
          <w:spacing w:val="-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для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здоровья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человека</w:t>
      </w:r>
      <w:r w:rsidRPr="00200124">
        <w:rPr>
          <w:color w:val="0A0A0A"/>
          <w:spacing w:val="-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физическими,</w:t>
      </w:r>
      <w:r w:rsidRPr="00200124">
        <w:rPr>
          <w:color w:val="0A0A0A"/>
          <w:spacing w:val="-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хим</w:t>
      </w:r>
      <w:r w:rsidRPr="00200124">
        <w:rPr>
          <w:color w:val="0A0A0A"/>
          <w:w w:val="105"/>
          <w:sz w:val="27"/>
          <w:lang w:val="ru-RU"/>
        </w:rPr>
        <w:t xml:space="preserve">ическими и биологическими факторами, включенных в соответствующий перечень, и работникам организаций, включенных в перечень организаций отдельных отраслей промышленности с особо опасными условиями труда (в части медицинской помощи, не включенной в базовую </w:t>
      </w:r>
      <w:r w:rsidRPr="00200124">
        <w:rPr>
          <w:color w:val="0A0A0A"/>
          <w:w w:val="105"/>
          <w:sz w:val="27"/>
          <w:lang w:val="ru-RU"/>
        </w:rPr>
        <w:t>программу обязательного  медицинского  страхования,  а  также  в  части  расходов, не включенных в структуру тарифов на оплату медицинской помощи, предусмотренную базовой программой обязательного медицинского страхования);</w:t>
      </w:r>
    </w:p>
    <w:p w14:paraId="06C7F517" w14:textId="77777777" w:rsidR="00622FFF" w:rsidRPr="00200124" w:rsidRDefault="00251F00">
      <w:pPr>
        <w:spacing w:before="5"/>
        <w:ind w:left="836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расширенного неонатального скрини</w:t>
      </w:r>
      <w:r w:rsidRPr="00200124">
        <w:rPr>
          <w:color w:val="0A0A0A"/>
          <w:sz w:val="27"/>
          <w:lang w:val="ru-RU"/>
        </w:rPr>
        <w:t>нга;</w:t>
      </w:r>
    </w:p>
    <w:p w14:paraId="40121D51" w14:textId="77777777" w:rsidR="00622FFF" w:rsidRPr="00200124" w:rsidRDefault="00251F00">
      <w:pPr>
        <w:spacing w:before="49" w:line="278" w:lineRule="auto"/>
        <w:ind w:left="122" w:right="140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медицинской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помощи,</w:t>
      </w:r>
      <w:r w:rsidRPr="00200124">
        <w:rPr>
          <w:color w:val="0A0A0A"/>
          <w:spacing w:val="-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предусмотренной</w:t>
      </w:r>
      <w:r w:rsidRPr="00200124">
        <w:rPr>
          <w:color w:val="0A0A0A"/>
          <w:spacing w:val="-4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федеральными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законами</w:t>
      </w:r>
      <w:r w:rsidRPr="00200124">
        <w:rPr>
          <w:color w:val="0A0A0A"/>
          <w:spacing w:val="-3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для определенных категорий граждан, оказываемой в федеральных медицинских</w:t>
      </w:r>
      <w:r w:rsidRPr="00200124">
        <w:rPr>
          <w:color w:val="0A0A0A"/>
          <w:spacing w:val="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организациях;</w:t>
      </w:r>
    </w:p>
    <w:p w14:paraId="11FB7B7A" w14:textId="77777777" w:rsidR="00622FFF" w:rsidRPr="00200124" w:rsidRDefault="00251F00">
      <w:pPr>
        <w:spacing w:before="1" w:line="278" w:lineRule="auto"/>
        <w:ind w:left="123" w:right="151" w:firstLine="709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лечения граждан Российской Федерации за пределами территории Российской Федерации, направленных на такое лечение в порядке, установленном Министерством здравоохранения Российской Федерации;</w:t>
      </w:r>
    </w:p>
    <w:p w14:paraId="77BCC2FF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1F919C03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301ADDCE" w14:textId="77777777" w:rsidR="00622FFF" w:rsidRPr="00200124" w:rsidRDefault="00251F00">
      <w:pPr>
        <w:spacing w:before="89" w:line="278" w:lineRule="auto"/>
        <w:ind w:left="121" w:right="148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санаторно-курортного   лечения   отдельных    к</w:t>
      </w:r>
      <w:r w:rsidRPr="00200124">
        <w:rPr>
          <w:color w:val="0A0A0A"/>
          <w:w w:val="105"/>
          <w:sz w:val="27"/>
          <w:lang w:val="ru-RU"/>
        </w:rPr>
        <w:t>атегорий    граждан в соответствии с законодательством Российской</w:t>
      </w:r>
      <w:r w:rsidRPr="00200124">
        <w:rPr>
          <w:color w:val="0A0A0A"/>
          <w:spacing w:val="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Федерации;</w:t>
      </w:r>
    </w:p>
    <w:p w14:paraId="11BC02F4" w14:textId="77777777" w:rsidR="00622FFF" w:rsidRDefault="00251F00">
      <w:pPr>
        <w:spacing w:line="278" w:lineRule="auto"/>
        <w:ind w:left="121" w:right="132" w:firstLine="714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 xml:space="preserve">закупки лекарственных препаратов, предназначенных для лечения лиц, больных гемофилией, муковисцидозом, гипофизарным нанизмом, болезнью </w:t>
      </w:r>
      <w:r>
        <w:rPr>
          <w:color w:val="0A0A0A"/>
          <w:w w:val="105"/>
          <w:sz w:val="27"/>
        </w:rPr>
        <w:t>Гоше, злокачественными новообразованиями лим</w:t>
      </w:r>
      <w:r>
        <w:rPr>
          <w:color w:val="0A0A0A"/>
          <w:w w:val="105"/>
          <w:sz w:val="27"/>
        </w:rPr>
        <w:t>фоидной, кроветворной и родственных им тканей, рассеянным склерозом, гемолитико-уремическим синдромом, юношеским артритом с системным началом, мукополисахаридозом I, II и VI типов, апластической анемией неуточненной, наследственным дефицитом факторов II (ф</w:t>
      </w:r>
      <w:r>
        <w:rPr>
          <w:color w:val="0A0A0A"/>
          <w:w w:val="105"/>
          <w:sz w:val="27"/>
        </w:rPr>
        <w:t>ибриногена), VII (лабильного), Х (Стюарта - Прауэра), лиц после трансплантации органов и (или) тканей, по перечню лекарственных препаратов, сформированному в установленном порядке и утверждаемому Правительством Российской Федерации, в том</w:t>
      </w:r>
      <w:r>
        <w:rPr>
          <w:color w:val="0A0A0A"/>
          <w:spacing w:val="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числе:</w:t>
      </w:r>
    </w:p>
    <w:p w14:paraId="74C9F951" w14:textId="77777777" w:rsidR="00622FFF" w:rsidRPr="00200124" w:rsidRDefault="00251F00">
      <w:pPr>
        <w:spacing w:before="3" w:line="278" w:lineRule="auto"/>
        <w:ind w:left="122" w:right="138" w:firstLine="71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отношени</w:t>
      </w:r>
      <w:r w:rsidRPr="00200124">
        <w:rPr>
          <w:color w:val="0A0A0A"/>
          <w:w w:val="105"/>
          <w:sz w:val="27"/>
          <w:lang w:val="ru-RU"/>
        </w:rPr>
        <w:t>и взрослых в возрасте 18 лет и старше - за счет бюджетных ассигнований, предусмотренных в федеральном бюджете Министерству здравоохранения Российской Федерации;</w:t>
      </w:r>
    </w:p>
    <w:p w14:paraId="036E9EDA" w14:textId="77777777" w:rsidR="00622FFF" w:rsidRPr="00200124" w:rsidRDefault="00251F00">
      <w:pPr>
        <w:spacing w:before="1" w:line="278" w:lineRule="auto"/>
        <w:ind w:left="121" w:right="138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в отношении детей в возрасте от О до 18 лет - за счет бюджетных ассигнований, предусмотренных в</w:t>
      </w:r>
      <w:r w:rsidRPr="00200124">
        <w:rPr>
          <w:color w:val="0A0A0A"/>
          <w:sz w:val="27"/>
          <w:lang w:val="ru-RU"/>
        </w:rPr>
        <w:t xml:space="preserve"> федеральном бюджете Министерству здравоохранения Российской Федерации для нужд  Фонда  поддержки  детей с тяжелыми жизнеугрожающими и хроническими заболеваниями, в  том числе       редкими       (орфанными)        заболеваниями,       "Круг       добра", </w:t>
      </w:r>
      <w:r w:rsidRPr="00200124">
        <w:rPr>
          <w:color w:val="0A0A0A"/>
          <w:sz w:val="27"/>
          <w:lang w:val="ru-RU"/>
        </w:rPr>
        <w:t>в   соответствии   с   порядком    приобретения    лекарственных    препаратов и медицинских изделий для конкретного ребенка с тяжелым жизнеугрожающим или хроническим заболеванием, в том числе редким (орфанным) заболеванием, либо для групп таких детей, уст</w:t>
      </w:r>
      <w:r w:rsidRPr="00200124">
        <w:rPr>
          <w:color w:val="0A0A0A"/>
          <w:sz w:val="27"/>
          <w:lang w:val="ru-RU"/>
        </w:rPr>
        <w:t>ановленным Правительством Российской</w:t>
      </w:r>
      <w:r w:rsidRPr="00200124">
        <w:rPr>
          <w:color w:val="0A0A0A"/>
          <w:spacing w:val="17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Федерации;</w:t>
      </w:r>
    </w:p>
    <w:p w14:paraId="45D0BF93" w14:textId="77777777" w:rsidR="00622FFF" w:rsidRPr="00200124" w:rsidRDefault="00251F00">
      <w:pPr>
        <w:spacing w:before="3" w:line="278" w:lineRule="auto"/>
        <w:ind w:left="121" w:right="150" w:firstLine="71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закупки антивирусных лекарственных препаратов для медицинского применения,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включенных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перечень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жизненно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необходимых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важнейших лекарственных препаратов, для лечения лиц, инфицированных вирусом иммунодефицита человека, в том числе в сочетании  с  вирусами гепатитов В и</w:t>
      </w:r>
      <w:r w:rsidRPr="00200124">
        <w:rPr>
          <w:color w:val="0A0A0A"/>
          <w:spacing w:val="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С;</w:t>
      </w:r>
    </w:p>
    <w:p w14:paraId="745254F3" w14:textId="77777777" w:rsidR="00622FFF" w:rsidRPr="00200124" w:rsidRDefault="00251F00">
      <w:pPr>
        <w:spacing w:before="2" w:line="278" w:lineRule="auto"/>
        <w:ind w:left="122" w:right="146" w:firstLine="71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закупки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антибактериальных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противотуберкулезных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лекарственных препаратов для медицинского применения</w:t>
      </w:r>
      <w:r w:rsidRPr="00200124">
        <w:rPr>
          <w:color w:val="0A0A0A"/>
          <w:w w:val="105"/>
          <w:sz w:val="27"/>
          <w:lang w:val="ru-RU"/>
        </w:rPr>
        <w:t>, включенных в перечень жизненно  необходимых   и   важнейших   лекарственных   препаратов, для лечения лиц, больных туберкулезом с множественной лекарственной устойчивостью</w:t>
      </w:r>
      <w:r w:rsidRPr="00200124">
        <w:rPr>
          <w:color w:val="0A0A0A"/>
          <w:spacing w:val="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возбудителя;</w:t>
      </w:r>
    </w:p>
    <w:p w14:paraId="1591D35C" w14:textId="77777777" w:rsidR="00622FFF" w:rsidRPr="00200124" w:rsidRDefault="00251F00">
      <w:pPr>
        <w:spacing w:before="1" w:line="278" w:lineRule="auto"/>
        <w:ind w:left="122" w:right="140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медицинской   деятельности,   связанной   с   донорством   органов  и тканей человека в целях трансплантации (пересадки), в том</w:t>
      </w:r>
      <w:r w:rsidRPr="00200124">
        <w:rPr>
          <w:color w:val="0A0A0A"/>
          <w:spacing w:val="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числе</w:t>
      </w:r>
    </w:p>
    <w:p w14:paraId="16662540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67AFBDE6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5C14FC7E" w14:textId="77777777" w:rsidR="00622FFF" w:rsidRPr="00200124" w:rsidRDefault="00251F00">
      <w:pPr>
        <w:spacing w:before="89" w:line="278" w:lineRule="auto"/>
        <w:ind w:left="121" w:right="123" w:firstLine="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обследование донора, давшего письменное информированное добровольное согласие на изъятие своих органов </w:t>
      </w:r>
      <w:r w:rsidRPr="00200124">
        <w:rPr>
          <w:color w:val="0A0A0A"/>
          <w:w w:val="105"/>
          <w:sz w:val="27"/>
          <w:lang w:val="ru-RU"/>
        </w:rPr>
        <w:t>и (или) тканей для трансплантации. Порядок проведения медицинского обследования</w:t>
      </w:r>
      <w:r w:rsidRPr="00200124">
        <w:rPr>
          <w:color w:val="0A0A0A"/>
          <w:spacing w:val="-3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донора, давшего письменное информированное добровольное согласие на изъятие своих органов и (или) тканей для трансплантации, устанавливается Министерством здравоохранения Росси</w:t>
      </w:r>
      <w:r w:rsidRPr="00200124">
        <w:rPr>
          <w:color w:val="0A0A0A"/>
          <w:w w:val="105"/>
          <w:sz w:val="27"/>
          <w:lang w:val="ru-RU"/>
        </w:rPr>
        <w:t>йской</w:t>
      </w:r>
      <w:r w:rsidRPr="00200124">
        <w:rPr>
          <w:color w:val="0A0A0A"/>
          <w:spacing w:val="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Федерации;</w:t>
      </w:r>
    </w:p>
    <w:p w14:paraId="2C2742BE" w14:textId="77777777" w:rsidR="00622FFF" w:rsidRPr="00200124" w:rsidRDefault="00251F00">
      <w:pPr>
        <w:spacing w:before="1" w:line="278" w:lineRule="auto"/>
        <w:ind w:left="121" w:right="139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предоставления в установленном порядке бюджетам субъектов Российской Федерации и бюджету г. Байконура субвенций на оказание государственной  социальной  помощи  отдельным  категориям   граждан в виде набора социальных услуг в части обеспеч</w:t>
      </w:r>
      <w:r w:rsidRPr="00200124">
        <w:rPr>
          <w:color w:val="0A0A0A"/>
          <w:w w:val="105"/>
          <w:sz w:val="27"/>
          <w:lang w:val="ru-RU"/>
        </w:rPr>
        <w:t xml:space="preserve">ения необходимыми лекарственными препаратами, медицинскими изделиями, а также специализированными продуктами лечебного питания для детей­ инвалидов в соответствии с пунктом 1 части 1 статьи </w:t>
      </w:r>
      <w:r w:rsidRPr="00200124">
        <w:rPr>
          <w:color w:val="0A0A0A"/>
          <w:spacing w:val="-3"/>
          <w:w w:val="105"/>
          <w:sz w:val="27"/>
          <w:lang w:val="ru-RU"/>
        </w:rPr>
        <w:t>6</w:t>
      </w:r>
      <w:r w:rsidRPr="00200124">
        <w:rPr>
          <w:color w:val="0A0A0A"/>
          <w:spacing w:val="-3"/>
          <w:w w:val="105"/>
          <w:position w:val="8"/>
          <w:sz w:val="17"/>
          <w:lang w:val="ru-RU"/>
        </w:rPr>
        <w:t xml:space="preserve">2 </w:t>
      </w:r>
      <w:r w:rsidRPr="00200124">
        <w:rPr>
          <w:color w:val="0A0A0A"/>
          <w:w w:val="105"/>
          <w:sz w:val="27"/>
          <w:lang w:val="ru-RU"/>
        </w:rPr>
        <w:t>Федерального закона "О государственной социальной</w:t>
      </w:r>
      <w:r w:rsidRPr="00200124">
        <w:rPr>
          <w:color w:val="0A0A0A"/>
          <w:spacing w:val="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помощи";</w:t>
      </w:r>
    </w:p>
    <w:p w14:paraId="79384C1C" w14:textId="77777777" w:rsidR="00622FFF" w:rsidRPr="00200124" w:rsidRDefault="00251F00">
      <w:pPr>
        <w:spacing w:before="3" w:line="278" w:lineRule="auto"/>
        <w:ind w:left="122" w:right="118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меро</w:t>
      </w:r>
      <w:r w:rsidRPr="00200124">
        <w:rPr>
          <w:color w:val="0A0A0A"/>
          <w:w w:val="105"/>
          <w:sz w:val="27"/>
          <w:lang w:val="ru-RU"/>
        </w:rPr>
        <w:t>приятий, предусмотренных национальным календарем профилактических прививок в рамках</w:t>
      </w:r>
      <w:r w:rsidRPr="00200124">
        <w:rPr>
          <w:color w:val="0A0A0A"/>
          <w:spacing w:val="-5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подпрограммы "Совершенствование оказания  медицинской  помощи,   включая   профилактику   заболеваний и формирование здорового образа жизни" государственной программы Российской Федерации "Развитие здравоохранения", утвержденной постановлением Правительств</w:t>
      </w:r>
      <w:r w:rsidRPr="00200124">
        <w:rPr>
          <w:color w:val="0A0A0A"/>
          <w:w w:val="105"/>
          <w:sz w:val="27"/>
          <w:lang w:val="ru-RU"/>
        </w:rPr>
        <w:t xml:space="preserve">а Российской Федерации от 26  декабря 2017 г.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</w:t>
      </w:r>
      <w:r w:rsidRPr="00200124">
        <w:rPr>
          <w:color w:val="0A0A0A"/>
          <w:w w:val="105"/>
          <w:sz w:val="27"/>
          <w:lang w:val="ru-RU"/>
        </w:rPr>
        <w:t>1640 "Об утверждении государственной программы Российской Федерации "Развитие</w:t>
      </w:r>
      <w:r w:rsidRPr="00200124">
        <w:rPr>
          <w:color w:val="0A0A0A"/>
          <w:spacing w:val="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здравоохранения";</w:t>
      </w:r>
    </w:p>
    <w:p w14:paraId="7FCCCD3F" w14:textId="77777777" w:rsidR="00622FFF" w:rsidRPr="00200124" w:rsidRDefault="00251F00">
      <w:pPr>
        <w:spacing w:before="2" w:line="278" w:lineRule="auto"/>
        <w:ind w:left="122" w:right="147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медицинской   деятельности,   связанной   с   донорством   органов  и тканей человека в целях трансплантации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(пе</w:t>
      </w:r>
      <w:r w:rsidRPr="00200124">
        <w:rPr>
          <w:color w:val="0A0A0A"/>
          <w:w w:val="105"/>
          <w:sz w:val="27"/>
          <w:lang w:val="ru-RU"/>
        </w:rPr>
        <w:t>ресадки);</w:t>
      </w:r>
    </w:p>
    <w:p w14:paraId="6EEAEC7C" w14:textId="77777777" w:rsidR="00622FFF" w:rsidRPr="00200124" w:rsidRDefault="00251F00">
      <w:pPr>
        <w:spacing w:before="1" w:line="278" w:lineRule="auto"/>
        <w:ind w:left="121" w:right="120" w:firstLine="710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 xml:space="preserve">дополнительных мероприятий, установленных законодательством Российской Федерации, в том числе в соответствии с Указом Президента Российской Федерации от 5 января 2021 г. </w:t>
      </w:r>
      <w:r w:rsidRPr="00200124">
        <w:rPr>
          <w:rFonts w:ascii="Arial" w:hAnsi="Arial"/>
          <w:color w:val="0A0A0A"/>
          <w:sz w:val="26"/>
          <w:lang w:val="ru-RU"/>
        </w:rPr>
        <w:t xml:space="preserve">№ </w:t>
      </w:r>
      <w:r w:rsidRPr="00200124">
        <w:rPr>
          <w:color w:val="0A0A0A"/>
          <w:sz w:val="27"/>
          <w:lang w:val="ru-RU"/>
        </w:rPr>
        <w:t>16 "О создании Фонда поддержки детей с тяжелыми жизнеугрожающими и хрониче</w:t>
      </w:r>
      <w:r w:rsidRPr="00200124">
        <w:rPr>
          <w:color w:val="0A0A0A"/>
          <w:sz w:val="27"/>
          <w:lang w:val="ru-RU"/>
        </w:rPr>
        <w:t xml:space="preserve">скими заболеваниями, в том числе редкими (орфанными) заболеваниями, "Круг добра", в отношении детей в возрасте от </w:t>
      </w:r>
      <w:r w:rsidRPr="00200124">
        <w:rPr>
          <w:rFonts w:ascii="Arial" w:hAnsi="Arial"/>
          <w:color w:val="0A0A0A"/>
          <w:sz w:val="25"/>
          <w:lang w:val="ru-RU"/>
        </w:rPr>
        <w:t xml:space="preserve">О </w:t>
      </w:r>
      <w:r w:rsidRPr="00200124">
        <w:rPr>
          <w:color w:val="0A0A0A"/>
          <w:sz w:val="27"/>
          <w:lang w:val="ru-RU"/>
        </w:rPr>
        <w:t>до  18  лет,  страдающих  тяжелыми жизнеугрожающими и  хроническими  заболеваниями,  в  том числе      прогрессирующими      редкими      (о</w:t>
      </w:r>
      <w:r w:rsidRPr="00200124">
        <w:rPr>
          <w:color w:val="0A0A0A"/>
          <w:sz w:val="27"/>
          <w:lang w:val="ru-RU"/>
        </w:rPr>
        <w:t>рфанными)       заболеваниями, и осуществляемых в том числе за счет бюджетных ассигнований федерального бюджета, предусмотренных в федеральном бюджете Министерству здравоохранения Российской Федерации для нужд Фонда поддержки детей с тяжелыми жизнеугрожающ</w:t>
      </w:r>
      <w:r w:rsidRPr="00200124">
        <w:rPr>
          <w:color w:val="0A0A0A"/>
          <w:sz w:val="27"/>
          <w:lang w:val="ru-RU"/>
        </w:rPr>
        <w:t>ими и хроническими заболеваниями, в том числе редкими (орфанными) заболеваниями, "Круг добра".</w:t>
      </w:r>
    </w:p>
    <w:p w14:paraId="457F41F7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3E127061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646E164C" w14:textId="77777777" w:rsidR="00622FFF" w:rsidRPr="00200124" w:rsidRDefault="00251F00">
      <w:pPr>
        <w:spacing w:before="89" w:line="278" w:lineRule="auto"/>
        <w:ind w:left="123" w:right="157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За счет бюджетных ассигнований бюджетов субъектов Российской Федерации осуществляется финансовое обеспечение:</w:t>
      </w:r>
    </w:p>
    <w:p w14:paraId="6E5A5260" w14:textId="77777777" w:rsidR="00622FFF" w:rsidRDefault="00251F00">
      <w:pPr>
        <w:spacing w:line="278" w:lineRule="auto"/>
        <w:ind w:left="121" w:right="124" w:firstLine="71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скорой, в том числе скорой специализированной, медицинской помощи, не включенной в территориальную программу обязательного медицинского страховани</w:t>
      </w:r>
      <w:r w:rsidRPr="00200124">
        <w:rPr>
          <w:color w:val="0A0A0A"/>
          <w:w w:val="105"/>
          <w:sz w:val="27"/>
          <w:lang w:val="ru-RU"/>
        </w:rPr>
        <w:t xml:space="preserve">я, санитарно-авиационной эвакуации, осуществляемой воздушными судами, а также  расходов,  не включенных в структуру тарифов на оплату медицинской  помощи, предусмотренную  </w:t>
      </w:r>
      <w:r>
        <w:rPr>
          <w:color w:val="0A0A0A"/>
          <w:w w:val="105"/>
          <w:sz w:val="27"/>
        </w:rPr>
        <w:t>в</w:t>
      </w:r>
      <w:r>
        <w:rPr>
          <w:color w:val="0A0A0A"/>
          <w:spacing w:val="-3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территориальных</w:t>
      </w:r>
      <w:r>
        <w:rPr>
          <w:color w:val="0A0A0A"/>
          <w:spacing w:val="-3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программах</w:t>
      </w:r>
      <w:r>
        <w:rPr>
          <w:color w:val="0A0A0A"/>
          <w:spacing w:val="-20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обязательного</w:t>
      </w:r>
      <w:r>
        <w:rPr>
          <w:color w:val="0A0A0A"/>
          <w:spacing w:val="-17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медицинского</w:t>
      </w:r>
      <w:r>
        <w:rPr>
          <w:color w:val="0A0A0A"/>
          <w:spacing w:val="-9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страхования;</w:t>
      </w:r>
    </w:p>
    <w:p w14:paraId="1A1714E1" w14:textId="77777777" w:rsidR="00622FFF" w:rsidRPr="00200124" w:rsidRDefault="00251F00">
      <w:pPr>
        <w:spacing w:before="2" w:line="278" w:lineRule="auto"/>
        <w:ind w:left="121" w:right="158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скорой, в том ч</w:t>
      </w:r>
      <w:r w:rsidRPr="00200124">
        <w:rPr>
          <w:color w:val="0A0A0A"/>
          <w:sz w:val="27"/>
          <w:lang w:val="ru-RU"/>
        </w:rPr>
        <w:t>исле скорой специализированной,  медицинской помощи не застрахованным по обязательному медицинскому страхованию лицам;</w:t>
      </w:r>
    </w:p>
    <w:p w14:paraId="0288B3B7" w14:textId="77777777" w:rsidR="00622FFF" w:rsidRPr="00200124" w:rsidRDefault="00251F00">
      <w:pPr>
        <w:spacing w:before="1" w:line="278" w:lineRule="auto"/>
        <w:ind w:left="121" w:right="127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первичной медико-санитарной, первичной специализированной медико-санитарной помощи при заболеваниях, не включенных в базовую программу об</w:t>
      </w:r>
      <w:r w:rsidRPr="00200124">
        <w:rPr>
          <w:color w:val="0A0A0A"/>
          <w:w w:val="105"/>
          <w:sz w:val="27"/>
          <w:lang w:val="ru-RU"/>
        </w:rPr>
        <w:t>язательного медицинского страхования (заболевания, передаваемые половым путем, вызванные вирусом иммунодефицита человека, синдром приобретенного иммунодефицита, туберкулез, психические расстройства и расстройства поведения, связанные в том числе с употребл</w:t>
      </w:r>
      <w:r w:rsidRPr="00200124">
        <w:rPr>
          <w:color w:val="0A0A0A"/>
          <w:w w:val="105"/>
          <w:sz w:val="27"/>
          <w:lang w:val="ru-RU"/>
        </w:rPr>
        <w:t>ением психоактивных веществ), включая профилактические медицинские осмотры и обследования лиц, обучающихся в общеобразовательных организациях и профессиональных образовательных организациях, в образовательных организациях высшего образования, в целях ранне</w:t>
      </w:r>
      <w:r w:rsidRPr="00200124">
        <w:rPr>
          <w:color w:val="0A0A0A"/>
          <w:w w:val="105"/>
          <w:sz w:val="27"/>
          <w:lang w:val="ru-RU"/>
        </w:rPr>
        <w:t>го (своевременного) выявления незаконного потребления наркотических средств и психотропных веществ, а также консультаций врачами-психиатрами, наркологами при проведении профилактического медицинского осмотра, консультаций пациентов врачами-психиатрами и вр</w:t>
      </w:r>
      <w:r w:rsidRPr="00200124">
        <w:rPr>
          <w:color w:val="0A0A0A"/>
          <w:w w:val="105"/>
          <w:sz w:val="27"/>
          <w:lang w:val="ru-RU"/>
        </w:rPr>
        <w:t>ачами-фтизиатрами при заболеваниях, включенных в базовую программу обязательного медицинского страхования, а также лиц, находящихся в стационарных организациях социального обслуживания, включая медицинскую помощь, оказываемую выездными психиатрическими бри</w:t>
      </w:r>
      <w:r w:rsidRPr="00200124">
        <w:rPr>
          <w:color w:val="0A0A0A"/>
          <w:w w:val="105"/>
          <w:sz w:val="27"/>
          <w:lang w:val="ru-RU"/>
        </w:rPr>
        <w:t>гадами;</w:t>
      </w:r>
    </w:p>
    <w:p w14:paraId="51631AE4" w14:textId="77777777" w:rsidR="00622FFF" w:rsidRPr="00200124" w:rsidRDefault="00251F00">
      <w:pPr>
        <w:spacing w:before="6" w:line="278" w:lineRule="auto"/>
        <w:ind w:left="122" w:right="153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специализированной медицинской помощи в части медицинской помощи при заболеваниях, не включенных в базовую программу обязательного медицинского страхования (заболевания, передаваемые половым путем, вызванные вирусом иммунодефицита человека, синдром</w:t>
      </w:r>
      <w:r w:rsidRPr="00200124">
        <w:rPr>
          <w:color w:val="0A0A0A"/>
          <w:w w:val="105"/>
          <w:sz w:val="27"/>
          <w:lang w:val="ru-RU"/>
        </w:rPr>
        <w:t xml:space="preserve"> приобретенного иммунодефицита, туберкулез, психические расстройства и расстройства поведения, связанные в том числе с употреблением психоактивных веществ);</w:t>
      </w:r>
    </w:p>
    <w:p w14:paraId="620B8B7F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6FF382D7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6BEF6E09" w14:textId="77777777" w:rsidR="00622FFF" w:rsidRPr="00200124" w:rsidRDefault="00251F00">
      <w:pPr>
        <w:spacing w:before="89" w:line="278" w:lineRule="auto"/>
        <w:ind w:left="122" w:right="143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паллиативной медицинской помощи, в том числе детям, оказываемой амбулаторно, в т</w:t>
      </w:r>
      <w:r w:rsidRPr="00200124">
        <w:rPr>
          <w:color w:val="0A0A0A"/>
          <w:sz w:val="27"/>
          <w:lang w:val="ru-RU"/>
        </w:rPr>
        <w:t>ом числе на дому, включая медицинскую помощь, оказываемую выездными патронажными  бригадами,  в дневном  стационаре и стационарно, включая койки паллиативной медицинской помощи и койки сестринского</w:t>
      </w:r>
      <w:r w:rsidRPr="00200124">
        <w:rPr>
          <w:color w:val="0A0A0A"/>
          <w:spacing w:val="25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ухода;</w:t>
      </w:r>
    </w:p>
    <w:p w14:paraId="5B5D39E4" w14:textId="77777777" w:rsidR="00622FFF" w:rsidRPr="00200124" w:rsidRDefault="00251F00">
      <w:pPr>
        <w:spacing w:before="1" w:line="278" w:lineRule="auto"/>
        <w:ind w:left="121" w:right="132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высокотехнологичной      медицинской      </w:t>
      </w:r>
      <w:r w:rsidRPr="00200124">
        <w:rPr>
          <w:b/>
          <w:color w:val="0A0A0A"/>
          <w:w w:val="105"/>
          <w:sz w:val="25"/>
          <w:lang w:val="ru-RU"/>
        </w:rPr>
        <w:t xml:space="preserve">помощи,       </w:t>
      </w:r>
      <w:r w:rsidRPr="00200124">
        <w:rPr>
          <w:color w:val="0A0A0A"/>
          <w:w w:val="105"/>
          <w:sz w:val="27"/>
          <w:lang w:val="ru-RU"/>
        </w:rPr>
        <w:t>оказываемой в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медицинских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организациях,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подведомственных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исполнительным</w:t>
      </w:r>
      <w:r w:rsidRPr="00200124">
        <w:rPr>
          <w:color w:val="0A0A0A"/>
          <w:spacing w:val="-3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органам субъектов Российской Федерации, в соответствии с разделом </w:t>
      </w:r>
      <w:r>
        <w:rPr>
          <w:color w:val="0A0A0A"/>
          <w:w w:val="105"/>
          <w:sz w:val="27"/>
        </w:rPr>
        <w:t>II</w:t>
      </w:r>
      <w:r w:rsidRPr="00200124">
        <w:rPr>
          <w:color w:val="0A0A0A"/>
          <w:w w:val="105"/>
          <w:sz w:val="27"/>
          <w:lang w:val="ru-RU"/>
        </w:rPr>
        <w:t xml:space="preserve"> приложения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</w:t>
      </w:r>
      <w:r w:rsidRPr="00200124">
        <w:rPr>
          <w:color w:val="0A0A0A"/>
          <w:w w:val="105"/>
          <w:sz w:val="27"/>
          <w:lang w:val="ru-RU"/>
        </w:rPr>
        <w:t>1 к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Программе;</w:t>
      </w:r>
    </w:p>
    <w:p w14:paraId="2282CBF4" w14:textId="77777777" w:rsidR="00622FFF" w:rsidRPr="00200124" w:rsidRDefault="00251F00">
      <w:pPr>
        <w:spacing w:before="1" w:line="278" w:lineRule="auto"/>
        <w:ind w:left="121" w:right="148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проведения медицинским психологом консультирования пациентов по вопросам, связанным с имеющимся заболеванием и (или) состоянием, в    амбулаторных     условиях,     в     условиях     дневного     стационара  и стационарных условиях в специализированных ме</w:t>
      </w:r>
      <w:r w:rsidRPr="00200124">
        <w:rPr>
          <w:color w:val="0A0A0A"/>
          <w:w w:val="105"/>
          <w:sz w:val="27"/>
          <w:lang w:val="ru-RU"/>
        </w:rPr>
        <w:t>дицинских организациях при заболеваниях, не включенных в базовую программу обязательного</w:t>
      </w:r>
      <w:r w:rsidRPr="00200124">
        <w:rPr>
          <w:color w:val="0A0A0A"/>
          <w:spacing w:val="-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медицинского</w:t>
      </w:r>
      <w:r w:rsidRPr="00200124">
        <w:rPr>
          <w:color w:val="0A0A0A"/>
          <w:spacing w:val="-2"/>
          <w:w w:val="105"/>
          <w:sz w:val="27"/>
          <w:lang w:val="ru-RU"/>
        </w:rPr>
        <w:t xml:space="preserve"> </w:t>
      </w:r>
      <w:r w:rsidRPr="00200124">
        <w:rPr>
          <w:color w:val="0A0A0A"/>
          <w:spacing w:val="-5"/>
          <w:w w:val="105"/>
          <w:sz w:val="27"/>
          <w:lang w:val="ru-RU"/>
        </w:rPr>
        <w:t>страхования</w:t>
      </w:r>
      <w:r w:rsidRPr="00200124">
        <w:rPr>
          <w:color w:val="232323"/>
          <w:spacing w:val="-5"/>
          <w:w w:val="105"/>
          <w:sz w:val="27"/>
          <w:lang w:val="ru-RU"/>
        </w:rPr>
        <w:t>,</w:t>
      </w:r>
      <w:r w:rsidRPr="00200124">
        <w:rPr>
          <w:color w:val="232323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а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также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пациентов,</w:t>
      </w:r>
      <w:r w:rsidRPr="00200124">
        <w:rPr>
          <w:color w:val="0A0A0A"/>
          <w:spacing w:val="-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получающих паллиативную медицинскую помощь в хосписах и домах сестринского ухода;</w:t>
      </w:r>
    </w:p>
    <w:p w14:paraId="0ED7073E" w14:textId="77777777" w:rsidR="00622FFF" w:rsidRPr="00200124" w:rsidRDefault="00251F00">
      <w:pPr>
        <w:spacing w:before="3" w:line="278" w:lineRule="auto"/>
        <w:ind w:left="122" w:right="123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медицинской   деятельности,   связанной    с   донорством    органов и тканей человека в целях трансплантации (пересадки), в том числе обследование донора, давшего письменное</w:t>
      </w:r>
      <w:r w:rsidRPr="00200124">
        <w:rPr>
          <w:color w:val="0A0A0A"/>
          <w:w w:val="105"/>
          <w:sz w:val="27"/>
          <w:lang w:val="ru-RU"/>
        </w:rPr>
        <w:t xml:space="preserve"> информированное добровольное  согласие   на   изъятие   своих   органов   и (или)   тканей для трансплантации, в медицинских организациях, подведомственных исполнительным органам субъектов Российской</w:t>
      </w:r>
      <w:r w:rsidRPr="00200124">
        <w:rPr>
          <w:color w:val="0A0A0A"/>
          <w:spacing w:val="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Федерации;</w:t>
      </w:r>
    </w:p>
    <w:p w14:paraId="6A3D8075" w14:textId="77777777" w:rsidR="00622FFF" w:rsidRPr="00200124" w:rsidRDefault="00251F00">
      <w:pPr>
        <w:spacing w:before="1" w:line="278" w:lineRule="auto"/>
        <w:ind w:left="122" w:right="139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предоставления в медицинских организациях, о</w:t>
      </w:r>
      <w:r w:rsidRPr="00200124">
        <w:rPr>
          <w:color w:val="0A0A0A"/>
          <w:w w:val="105"/>
          <w:sz w:val="27"/>
          <w:lang w:val="ru-RU"/>
        </w:rPr>
        <w:t>казывающих паллиативную медицинскую помощь, государственной и муниципальной систем</w:t>
      </w:r>
      <w:r w:rsidRPr="00200124">
        <w:rPr>
          <w:color w:val="0A0A0A"/>
          <w:spacing w:val="-3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здравоохранения</w:t>
      </w:r>
      <w:r w:rsidRPr="00200124">
        <w:rPr>
          <w:color w:val="0A0A0A"/>
          <w:spacing w:val="-4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психологической</w:t>
      </w:r>
      <w:r w:rsidRPr="00200124">
        <w:rPr>
          <w:color w:val="0A0A0A"/>
          <w:spacing w:val="-4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</w:t>
      </w:r>
      <w:r w:rsidRPr="00200124">
        <w:rPr>
          <w:color w:val="0A0A0A"/>
          <w:spacing w:val="-3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пациенту,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получающему паллиативную медицинскую помощь, и членам семьи пациента, а также медицинской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врачами-психотерапевтами</w:t>
      </w:r>
      <w:r w:rsidRPr="00200124">
        <w:rPr>
          <w:color w:val="0A0A0A"/>
          <w:spacing w:val="-3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па</w:t>
      </w:r>
      <w:r w:rsidRPr="00200124">
        <w:rPr>
          <w:color w:val="0A0A0A"/>
          <w:w w:val="105"/>
          <w:sz w:val="27"/>
          <w:lang w:val="ru-RU"/>
        </w:rPr>
        <w:t>циенту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3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членам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семьи пациента  или  членам  семьи  пациента   после   его   смерти   в   случае их обращения в медицинскую</w:t>
      </w:r>
      <w:r w:rsidRPr="00200124">
        <w:rPr>
          <w:color w:val="0A0A0A"/>
          <w:spacing w:val="3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организацию;</w:t>
      </w:r>
    </w:p>
    <w:p w14:paraId="5475E56A" w14:textId="77777777" w:rsidR="00622FFF" w:rsidRPr="00200124" w:rsidRDefault="00251F00">
      <w:pPr>
        <w:spacing w:before="3" w:line="278" w:lineRule="auto"/>
        <w:ind w:left="121" w:right="124" w:firstLine="714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расходов медицинских организаций, не включенных в структуру тарифов      на       оплату       медицинской       помощи,       предусмотренную в территориальных программах обязательного медицинского</w:t>
      </w:r>
      <w:r w:rsidRPr="00200124">
        <w:rPr>
          <w:color w:val="0A0A0A"/>
          <w:spacing w:val="34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страхования.</w:t>
      </w:r>
    </w:p>
    <w:p w14:paraId="49EEF657" w14:textId="77777777" w:rsidR="00622FFF" w:rsidRPr="00200124" w:rsidRDefault="00251F00">
      <w:pPr>
        <w:spacing w:line="278" w:lineRule="auto"/>
        <w:ind w:left="122" w:right="138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Финансовое       обеспечение       оказания </w:t>
      </w:r>
      <w:r w:rsidRPr="00200124">
        <w:rPr>
          <w:color w:val="0A0A0A"/>
          <w:w w:val="105"/>
          <w:sz w:val="27"/>
          <w:lang w:val="ru-RU"/>
        </w:rPr>
        <w:t xml:space="preserve">      социальных       услуг и предоставления мер социальной защиты (поддержки) пациента, в том числе в рамках деятельности выездных патронажных бригад, осуществляется в соответствии с законодательством Российской Федерации.</w:t>
      </w:r>
    </w:p>
    <w:p w14:paraId="6F6D317B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4B103FA2" w14:textId="77777777" w:rsidR="00622FFF" w:rsidRPr="00200124" w:rsidRDefault="00622FFF">
      <w:pPr>
        <w:pStyle w:val="a3"/>
        <w:spacing w:before="10"/>
        <w:rPr>
          <w:sz w:val="26"/>
          <w:lang w:val="ru-RU"/>
        </w:rPr>
      </w:pPr>
    </w:p>
    <w:p w14:paraId="4965FEBF" w14:textId="77777777" w:rsidR="00622FFF" w:rsidRPr="00200124" w:rsidRDefault="00251F00">
      <w:pPr>
        <w:tabs>
          <w:tab w:val="left" w:pos="2441"/>
          <w:tab w:val="left" w:pos="4148"/>
          <w:tab w:val="left" w:pos="5868"/>
          <w:tab w:val="left" w:pos="6464"/>
          <w:tab w:val="left" w:pos="8162"/>
        </w:tabs>
        <w:spacing w:before="89"/>
        <w:ind w:left="834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Субъектом</w:t>
      </w:r>
      <w:r w:rsidRPr="00200124">
        <w:rPr>
          <w:color w:val="0A0A0A"/>
          <w:sz w:val="27"/>
          <w:lang w:val="ru-RU"/>
        </w:rPr>
        <w:tab/>
        <w:t>Ро</w:t>
      </w:r>
      <w:r w:rsidRPr="00200124">
        <w:rPr>
          <w:color w:val="0A0A0A"/>
          <w:sz w:val="27"/>
          <w:lang w:val="ru-RU"/>
        </w:rPr>
        <w:t>ссийской</w:t>
      </w:r>
      <w:r w:rsidRPr="00200124">
        <w:rPr>
          <w:color w:val="0A0A0A"/>
          <w:sz w:val="27"/>
          <w:lang w:val="ru-RU"/>
        </w:rPr>
        <w:tab/>
        <w:t>Федерации,</w:t>
      </w:r>
      <w:r w:rsidRPr="00200124">
        <w:rPr>
          <w:color w:val="0A0A0A"/>
          <w:sz w:val="27"/>
          <w:lang w:val="ru-RU"/>
        </w:rPr>
        <w:tab/>
        <w:t>на</w:t>
      </w:r>
      <w:r w:rsidRPr="00200124">
        <w:rPr>
          <w:color w:val="0A0A0A"/>
          <w:sz w:val="27"/>
          <w:lang w:val="ru-RU"/>
        </w:rPr>
        <w:tab/>
        <w:t>территории</w:t>
      </w:r>
      <w:r w:rsidRPr="00200124">
        <w:rPr>
          <w:color w:val="0A0A0A"/>
          <w:sz w:val="27"/>
          <w:lang w:val="ru-RU"/>
        </w:rPr>
        <w:tab/>
        <w:t>которого</w:t>
      </w:r>
    </w:p>
    <w:p w14:paraId="68EAB782" w14:textId="77777777" w:rsidR="00622FFF" w:rsidRPr="00200124" w:rsidRDefault="00622FFF">
      <w:pPr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0F8ED311" w14:textId="77777777" w:rsidR="00622FFF" w:rsidRPr="00200124" w:rsidRDefault="00251F00">
      <w:pPr>
        <w:tabs>
          <w:tab w:val="left" w:pos="1788"/>
          <w:tab w:val="left" w:pos="2141"/>
          <w:tab w:val="left" w:pos="2279"/>
          <w:tab w:val="left" w:pos="2505"/>
          <w:tab w:val="left" w:pos="3584"/>
          <w:tab w:val="left" w:pos="4152"/>
          <w:tab w:val="left" w:pos="4426"/>
          <w:tab w:val="left" w:pos="4692"/>
          <w:tab w:val="left" w:pos="4810"/>
          <w:tab w:val="left" w:pos="4988"/>
          <w:tab w:val="left" w:pos="5876"/>
          <w:tab w:val="left" w:pos="5955"/>
          <w:tab w:val="left" w:pos="6082"/>
        </w:tabs>
        <w:spacing w:before="50" w:line="278" w:lineRule="auto"/>
        <w:ind w:left="122" w:firstLine="1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гражданин</w:t>
      </w:r>
      <w:r w:rsidRPr="00200124">
        <w:rPr>
          <w:color w:val="0A0A0A"/>
          <w:sz w:val="27"/>
          <w:lang w:val="ru-RU"/>
        </w:rPr>
        <w:tab/>
        <w:t>зарегистрирован</w:t>
      </w:r>
      <w:r w:rsidRPr="00200124">
        <w:rPr>
          <w:color w:val="0A0A0A"/>
          <w:sz w:val="27"/>
          <w:lang w:val="ru-RU"/>
        </w:rPr>
        <w:tab/>
        <w:t>по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месту</w:t>
      </w:r>
      <w:r w:rsidRPr="00200124">
        <w:rPr>
          <w:color w:val="0A0A0A"/>
          <w:sz w:val="27"/>
          <w:lang w:val="ru-RU"/>
        </w:rPr>
        <w:tab/>
        <w:t>жительства, установленном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законом</w:t>
      </w:r>
      <w:r w:rsidRPr="00200124">
        <w:rPr>
          <w:color w:val="0A0A0A"/>
          <w:sz w:val="27"/>
          <w:lang w:val="ru-RU"/>
        </w:rPr>
        <w:tab/>
        <w:t>такого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субъекта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Российской осуществляется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возмещение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субъекту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 xml:space="preserve">Российской на  </w:t>
      </w:r>
      <w:r w:rsidRPr="00200124">
        <w:rPr>
          <w:color w:val="0A0A0A"/>
          <w:spacing w:val="21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территории</w:t>
      </w:r>
      <w:r w:rsidRPr="00200124">
        <w:rPr>
          <w:color w:val="0A0A0A"/>
          <w:sz w:val="27"/>
          <w:lang w:val="ru-RU"/>
        </w:rPr>
        <w:tab/>
        <w:t xml:space="preserve">которого  </w:t>
      </w:r>
      <w:r w:rsidRPr="00200124">
        <w:rPr>
          <w:color w:val="0A0A0A"/>
          <w:spacing w:val="11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гражданину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фактически</w:t>
      </w:r>
      <w:r w:rsidRPr="00200124">
        <w:rPr>
          <w:color w:val="0A0A0A"/>
          <w:spacing w:val="33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оказана</w:t>
      </w:r>
    </w:p>
    <w:p w14:paraId="7543E8AC" w14:textId="77777777" w:rsidR="00622FFF" w:rsidRPr="00200124" w:rsidRDefault="00251F00">
      <w:pPr>
        <w:tabs>
          <w:tab w:val="left" w:pos="651"/>
        </w:tabs>
        <w:spacing w:before="50" w:line="278" w:lineRule="auto"/>
        <w:ind w:left="122" w:right="152" w:firstLine="23"/>
        <w:jc w:val="right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3"/>
          <w:sz w:val="27"/>
          <w:lang w:val="ru-RU"/>
        </w:rPr>
        <w:t xml:space="preserve">порядке, </w:t>
      </w:r>
      <w:r w:rsidRPr="00200124">
        <w:rPr>
          <w:color w:val="0A0A0A"/>
          <w:spacing w:val="-1"/>
          <w:sz w:val="27"/>
          <w:lang w:val="ru-RU"/>
        </w:rPr>
        <w:t>Федерации, Федерации, медицинская</w:t>
      </w:r>
    </w:p>
    <w:p w14:paraId="494202D9" w14:textId="77777777" w:rsidR="00622FFF" w:rsidRPr="00200124" w:rsidRDefault="00622FFF">
      <w:pPr>
        <w:spacing w:line="278" w:lineRule="auto"/>
        <w:jc w:val="right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7464" w:space="71"/>
            <w:col w:w="1815"/>
          </w:cols>
        </w:sectPr>
      </w:pPr>
    </w:p>
    <w:p w14:paraId="04741C1F" w14:textId="77777777" w:rsidR="00622FFF" w:rsidRPr="00200124" w:rsidRDefault="00251F00">
      <w:pPr>
        <w:spacing w:before="1" w:line="278" w:lineRule="auto"/>
        <w:ind w:left="121" w:right="128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помощь,   затрат,   связанных   с   оказанием    медицинской    помощи   при заболеваниях, не включенных в базовую программу обязательного медицинского </w:t>
      </w:r>
      <w:r w:rsidRPr="00200124">
        <w:rPr>
          <w:color w:val="0A0A0A"/>
          <w:w w:val="105"/>
          <w:sz w:val="27"/>
          <w:lang w:val="ru-RU"/>
        </w:rPr>
        <w:t xml:space="preserve"> страхования,   и   паллиативной   медицинской   помощи, на основании межрегионального соглашения, заключаемого субъектами Российской Федерации, включающего двустороннее урегулирование вопроса возмещения</w:t>
      </w:r>
      <w:r w:rsidRPr="00200124">
        <w:rPr>
          <w:color w:val="0A0A0A"/>
          <w:spacing w:val="3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затрат.</w:t>
      </w:r>
    </w:p>
    <w:p w14:paraId="75678A34" w14:textId="77777777" w:rsidR="00622FFF" w:rsidRPr="00200124" w:rsidRDefault="00251F00">
      <w:pPr>
        <w:spacing w:before="2" w:line="278" w:lineRule="auto"/>
        <w:ind w:left="121" w:right="126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Субъекты Российской Федерации вправе за счет</w:t>
      </w:r>
      <w:r w:rsidRPr="00200124">
        <w:rPr>
          <w:color w:val="0A0A0A"/>
          <w:w w:val="105"/>
          <w:sz w:val="27"/>
          <w:lang w:val="ru-RU"/>
        </w:rPr>
        <w:t xml:space="preserve"> бюджетных ассигнований бюджетов субъектов Российской Федерации осуществлять финансовое обеспечение дополнительных объемов высокотехнологичной медицинской помощи, оказываемой медицинскими организациями, подведомственными исполнительным органам субъектов Ро</w:t>
      </w:r>
      <w:r w:rsidRPr="00200124">
        <w:rPr>
          <w:color w:val="0A0A0A"/>
          <w:w w:val="105"/>
          <w:sz w:val="27"/>
          <w:lang w:val="ru-RU"/>
        </w:rPr>
        <w:t xml:space="preserve">ссийской Федерации, в соответствии с разделом </w:t>
      </w:r>
      <w:r>
        <w:rPr>
          <w:color w:val="0A0A0A"/>
          <w:w w:val="105"/>
          <w:sz w:val="27"/>
        </w:rPr>
        <w:t>I</w:t>
      </w:r>
      <w:r w:rsidRPr="00200124">
        <w:rPr>
          <w:color w:val="0A0A0A"/>
          <w:w w:val="105"/>
          <w:sz w:val="27"/>
          <w:lang w:val="ru-RU"/>
        </w:rPr>
        <w:t xml:space="preserve"> приложения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</w:t>
      </w:r>
      <w:r w:rsidRPr="00200124">
        <w:rPr>
          <w:color w:val="0A0A0A"/>
          <w:w w:val="105"/>
          <w:sz w:val="27"/>
          <w:lang w:val="ru-RU"/>
        </w:rPr>
        <w:t>1 к Программе.</w:t>
      </w:r>
    </w:p>
    <w:p w14:paraId="202DEEE5" w14:textId="77777777" w:rsidR="00622FFF" w:rsidRPr="00200124" w:rsidRDefault="00251F00">
      <w:pPr>
        <w:spacing w:before="2" w:line="278" w:lineRule="auto"/>
        <w:ind w:left="123" w:right="157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За счет бюджетных ассигнований бюджетов субъектов Российской Федерации осуществляются:</w:t>
      </w:r>
    </w:p>
    <w:p w14:paraId="1D32805D" w14:textId="77777777" w:rsidR="00622FFF" w:rsidRPr="00200124" w:rsidRDefault="00251F00">
      <w:pPr>
        <w:spacing w:line="278" w:lineRule="auto"/>
        <w:ind w:left="122" w:right="123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обеспечение граждан зарегистрированными в установленном порядке на территории Российской Феде</w:t>
      </w:r>
      <w:r w:rsidRPr="00200124">
        <w:rPr>
          <w:color w:val="0A0A0A"/>
          <w:w w:val="105"/>
          <w:sz w:val="27"/>
          <w:lang w:val="ru-RU"/>
        </w:rPr>
        <w:t>рации лекарственными препаратами для лечения заболеваний, включенных в перечень жизнеугрожающих и хронических прогрессирующих редких (орфанных) заболеваний, приводящих к сокращению продолжительности жизни граждан или к их инвалидности;</w:t>
      </w:r>
    </w:p>
    <w:p w14:paraId="357339F7" w14:textId="77777777" w:rsidR="00622FFF" w:rsidRPr="00200124" w:rsidRDefault="00251F00">
      <w:pPr>
        <w:spacing w:before="2" w:line="278" w:lineRule="auto"/>
        <w:ind w:left="121" w:right="144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обеспечение     лека</w:t>
      </w:r>
      <w:r w:rsidRPr="00200124">
        <w:rPr>
          <w:color w:val="0A0A0A"/>
          <w:w w:val="105"/>
          <w:sz w:val="27"/>
          <w:lang w:val="ru-RU"/>
        </w:rPr>
        <w:t>рственными     препаратами     в     соответствии с перечнем групп населения и категорий заболеваний, при амбулаторном лечении  которых  лекарственные   препараты   и   медицинские   изделия в соответствии с законодательством Российской Федерации отпускают</w:t>
      </w:r>
      <w:r w:rsidRPr="00200124">
        <w:rPr>
          <w:color w:val="0A0A0A"/>
          <w:w w:val="105"/>
          <w:sz w:val="27"/>
          <w:lang w:val="ru-RU"/>
        </w:rPr>
        <w:t>ся по рецептам врачей</w:t>
      </w:r>
      <w:r w:rsidRPr="00200124">
        <w:rPr>
          <w:color w:val="0A0A0A"/>
          <w:spacing w:val="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бесплатно;</w:t>
      </w:r>
    </w:p>
    <w:p w14:paraId="20838BD4" w14:textId="77777777" w:rsidR="00622FFF" w:rsidRPr="00200124" w:rsidRDefault="00251F00">
      <w:pPr>
        <w:tabs>
          <w:tab w:val="left" w:pos="2742"/>
          <w:tab w:val="left" w:pos="5137"/>
          <w:tab w:val="left" w:pos="7080"/>
          <w:tab w:val="left" w:pos="7625"/>
        </w:tabs>
        <w:spacing w:before="1"/>
        <w:ind w:left="835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обеспечение</w:t>
      </w:r>
      <w:r w:rsidRPr="00200124">
        <w:rPr>
          <w:color w:val="0A0A0A"/>
          <w:w w:val="105"/>
          <w:sz w:val="27"/>
          <w:lang w:val="ru-RU"/>
        </w:rPr>
        <w:tab/>
        <w:t>лекарственными</w:t>
      </w:r>
      <w:r w:rsidRPr="00200124">
        <w:rPr>
          <w:color w:val="0A0A0A"/>
          <w:w w:val="105"/>
          <w:sz w:val="27"/>
          <w:lang w:val="ru-RU"/>
        </w:rPr>
        <w:tab/>
        <w:t>препаратами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6"/>
          <w:lang w:val="ru-RU"/>
        </w:rPr>
        <w:t>в</w:t>
      </w:r>
      <w:r w:rsidRPr="00200124">
        <w:rPr>
          <w:color w:val="0A0A0A"/>
          <w:w w:val="105"/>
          <w:sz w:val="26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соответствии</w:t>
      </w:r>
    </w:p>
    <w:p w14:paraId="71980859" w14:textId="77777777" w:rsidR="00622FFF" w:rsidRPr="00200124" w:rsidRDefault="00251F00">
      <w:pPr>
        <w:tabs>
          <w:tab w:val="left" w:pos="502"/>
          <w:tab w:val="left" w:pos="1879"/>
          <w:tab w:val="left" w:pos="2824"/>
          <w:tab w:val="left" w:pos="4368"/>
          <w:tab w:val="left" w:pos="5062"/>
          <w:tab w:val="left" w:pos="6998"/>
          <w:tab w:val="left" w:pos="8225"/>
        </w:tabs>
        <w:spacing w:before="50"/>
        <w:ind w:left="123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</w:t>
      </w:r>
      <w:r w:rsidRPr="00200124">
        <w:rPr>
          <w:color w:val="0A0A0A"/>
          <w:sz w:val="27"/>
          <w:lang w:val="ru-RU"/>
        </w:rPr>
        <w:tab/>
        <w:t>перечнем</w:t>
      </w:r>
      <w:r w:rsidRPr="00200124">
        <w:rPr>
          <w:color w:val="0A0A0A"/>
          <w:sz w:val="27"/>
          <w:lang w:val="ru-RU"/>
        </w:rPr>
        <w:tab/>
        <w:t>групп</w:t>
      </w:r>
      <w:r w:rsidRPr="00200124">
        <w:rPr>
          <w:color w:val="0A0A0A"/>
          <w:sz w:val="27"/>
          <w:lang w:val="ru-RU"/>
        </w:rPr>
        <w:tab/>
        <w:t>населения,</w:t>
      </w:r>
      <w:r w:rsidRPr="00200124">
        <w:rPr>
          <w:color w:val="0A0A0A"/>
          <w:sz w:val="27"/>
          <w:lang w:val="ru-RU"/>
        </w:rPr>
        <w:tab/>
        <w:t>при</w:t>
      </w:r>
      <w:r w:rsidRPr="00200124">
        <w:rPr>
          <w:color w:val="0A0A0A"/>
          <w:sz w:val="27"/>
          <w:lang w:val="ru-RU"/>
        </w:rPr>
        <w:tab/>
        <w:t>амбулаторном</w:t>
      </w:r>
      <w:r w:rsidRPr="00200124">
        <w:rPr>
          <w:color w:val="0A0A0A"/>
          <w:sz w:val="27"/>
          <w:lang w:val="ru-RU"/>
        </w:rPr>
        <w:tab/>
        <w:t>лечении</w:t>
      </w:r>
      <w:r w:rsidRPr="00200124">
        <w:rPr>
          <w:color w:val="0A0A0A"/>
          <w:sz w:val="27"/>
          <w:lang w:val="ru-RU"/>
        </w:rPr>
        <w:tab/>
        <w:t>которых</w:t>
      </w:r>
    </w:p>
    <w:p w14:paraId="70853158" w14:textId="77777777" w:rsidR="00622FFF" w:rsidRPr="00200124" w:rsidRDefault="00622FFF">
      <w:pPr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40C2F647" w14:textId="77777777" w:rsidR="00622FFF" w:rsidRPr="00200124" w:rsidRDefault="00251F00">
      <w:pPr>
        <w:tabs>
          <w:tab w:val="left" w:pos="2368"/>
          <w:tab w:val="left" w:pos="4090"/>
          <w:tab w:val="left" w:pos="6070"/>
        </w:tabs>
        <w:spacing w:before="50" w:line="278" w:lineRule="auto"/>
        <w:ind w:left="123" w:right="38" w:hanging="2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лекарственные</w:t>
      </w:r>
      <w:r w:rsidRPr="00200124">
        <w:rPr>
          <w:color w:val="0A0A0A"/>
          <w:w w:val="105"/>
          <w:sz w:val="27"/>
          <w:lang w:val="ru-RU"/>
        </w:rPr>
        <w:tab/>
        <w:t>препараты</w:t>
      </w:r>
      <w:r w:rsidRPr="00200124">
        <w:rPr>
          <w:color w:val="0A0A0A"/>
          <w:w w:val="105"/>
          <w:sz w:val="27"/>
          <w:lang w:val="ru-RU"/>
        </w:rPr>
        <w:tab/>
        <w:t>отпускаются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9"/>
          <w:w w:val="105"/>
          <w:sz w:val="27"/>
          <w:lang w:val="ru-RU"/>
        </w:rPr>
        <w:t xml:space="preserve">по </w:t>
      </w:r>
      <w:r w:rsidRPr="00200124">
        <w:rPr>
          <w:color w:val="0A0A0A"/>
          <w:w w:val="105"/>
          <w:sz w:val="27"/>
          <w:lang w:val="ru-RU"/>
        </w:rPr>
        <w:t>с 50-процентной</w:t>
      </w:r>
      <w:r w:rsidRPr="00200124">
        <w:rPr>
          <w:color w:val="0A0A0A"/>
          <w:spacing w:val="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скидкой;</w:t>
      </w:r>
    </w:p>
    <w:p w14:paraId="126EDEA2" w14:textId="77777777" w:rsidR="00622FFF" w:rsidRPr="00200124" w:rsidRDefault="00251F00">
      <w:pPr>
        <w:spacing w:before="50"/>
        <w:ind w:left="121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рецептам</w:t>
      </w:r>
    </w:p>
    <w:p w14:paraId="425FA25A" w14:textId="77777777" w:rsidR="00622FFF" w:rsidRPr="00200124" w:rsidRDefault="00251F00">
      <w:pPr>
        <w:spacing w:before="50"/>
        <w:ind w:left="121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врачей</w:t>
      </w:r>
    </w:p>
    <w:p w14:paraId="69E424B2" w14:textId="77777777" w:rsidR="00622FFF" w:rsidRPr="00200124" w:rsidRDefault="00622FFF">
      <w:pPr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3" w:space="720" w:equalWidth="0">
            <w:col w:w="6400" w:space="307"/>
            <w:col w:w="1258" w:space="321"/>
            <w:col w:w="1064"/>
          </w:cols>
        </w:sectPr>
      </w:pPr>
    </w:p>
    <w:p w14:paraId="70609DDF" w14:textId="77777777" w:rsidR="00622FFF" w:rsidRPr="00200124" w:rsidRDefault="00251F00">
      <w:pPr>
        <w:spacing w:before="1" w:line="278" w:lineRule="auto"/>
        <w:ind w:left="122" w:right="122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пренатальная (дородовая) диагностика нарушений развития ребенка у беременных  женщин,  неонатальный  скрининг  на  5  наследственных  и врожденных заболеваний в части исследований и консультаций, осуществляемых медико-генети</w:t>
      </w:r>
      <w:r w:rsidRPr="00200124">
        <w:rPr>
          <w:color w:val="0A0A0A"/>
          <w:w w:val="105"/>
          <w:sz w:val="27"/>
          <w:lang w:val="ru-RU"/>
        </w:rPr>
        <w:t>ческими центрами</w:t>
      </w:r>
      <w:r w:rsidRPr="00200124">
        <w:rPr>
          <w:color w:val="0A0A0A"/>
          <w:spacing w:val="5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(консультациями),</w:t>
      </w:r>
    </w:p>
    <w:p w14:paraId="459572B7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115EB651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7985011D" w14:textId="77777777" w:rsidR="00622FFF" w:rsidRPr="00200124" w:rsidRDefault="00251F00">
      <w:pPr>
        <w:spacing w:before="89" w:line="278" w:lineRule="auto"/>
        <w:ind w:left="123" w:right="137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а также медико-генетических исследований в соответствующих структурных подразделениях медицинских организаций;</w:t>
      </w:r>
    </w:p>
    <w:p w14:paraId="7E889E82" w14:textId="77777777" w:rsidR="00622FFF" w:rsidRPr="00200124" w:rsidRDefault="00251F00">
      <w:pPr>
        <w:spacing w:line="278" w:lineRule="auto"/>
        <w:ind w:left="121" w:right="140" w:firstLine="71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зубное      протезирование      отдельным      категориям       граждан в соответствии с зако</w:t>
      </w:r>
      <w:r w:rsidRPr="00200124">
        <w:rPr>
          <w:color w:val="0A0A0A"/>
          <w:w w:val="105"/>
          <w:sz w:val="27"/>
          <w:lang w:val="ru-RU"/>
        </w:rPr>
        <w:t>нодательством Российской Федерации, в том числе лицам, находящимся в стационарных организациях социального обслуживания;</w:t>
      </w:r>
    </w:p>
    <w:p w14:paraId="5A35CD7F" w14:textId="77777777" w:rsidR="00622FFF" w:rsidRPr="00200124" w:rsidRDefault="00251F00">
      <w:pPr>
        <w:spacing w:before="1" w:line="278" w:lineRule="auto"/>
        <w:ind w:left="121" w:right="121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предоставление в рамках оказания паллиативной медицинской помощи, в том числе детям, для использования на дому медицинских изделий, предназначенных для поддержания функций органов и систем организма человека, по перечню, утверждаемому Министерством здравоо</w:t>
      </w:r>
      <w:r w:rsidRPr="00200124">
        <w:rPr>
          <w:color w:val="0A0A0A"/>
          <w:w w:val="105"/>
          <w:sz w:val="27"/>
          <w:lang w:val="ru-RU"/>
        </w:rPr>
        <w:t>хранения Российской Федерации, а также обеспечение при посещениях на дому лекарственными препаратами для обезболивания, включая наркотические лекарственные препараты и психотропные лекарственные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препараты,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продуктами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лечебного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(энтерального)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питания с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уч</w:t>
      </w:r>
      <w:r w:rsidRPr="00200124">
        <w:rPr>
          <w:color w:val="0A0A0A"/>
          <w:w w:val="105"/>
          <w:sz w:val="27"/>
          <w:lang w:val="ru-RU"/>
        </w:rPr>
        <w:t>етом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предоставления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медицинских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изделий,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лекарственных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препаратов и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продуктов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лечебного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(энтерального)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питания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ветеранам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боевых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действий во внеочередном</w:t>
      </w:r>
      <w:r w:rsidRPr="00200124">
        <w:rPr>
          <w:color w:val="0A0A0A"/>
          <w:spacing w:val="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порядке;</w:t>
      </w:r>
    </w:p>
    <w:p w14:paraId="5D196D1B" w14:textId="77777777" w:rsidR="00622FFF" w:rsidRPr="00200124" w:rsidRDefault="00251F00">
      <w:pPr>
        <w:spacing w:before="4" w:line="278" w:lineRule="auto"/>
        <w:ind w:left="121" w:right="147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обеспечение медицинской деятельности, связанной с донорством органов   и   тканей   человека    в   целях    трансплантации   (пересадки), в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медицинских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организациях,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подведомственных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исполнительным</w:t>
      </w:r>
      <w:r w:rsidRPr="00200124">
        <w:rPr>
          <w:color w:val="0A0A0A"/>
          <w:spacing w:val="-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органам субъектов Российской</w:t>
      </w:r>
      <w:r w:rsidRPr="00200124">
        <w:rPr>
          <w:color w:val="0A0A0A"/>
          <w:spacing w:val="3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Федерации.</w:t>
      </w:r>
    </w:p>
    <w:p w14:paraId="337B9B32" w14:textId="77777777" w:rsidR="00622FFF" w:rsidRPr="00200124" w:rsidRDefault="00251F00">
      <w:pPr>
        <w:tabs>
          <w:tab w:val="left" w:pos="3916"/>
        </w:tabs>
        <w:spacing w:before="1" w:line="278" w:lineRule="auto"/>
        <w:ind w:left="121" w:right="138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рамках территор</w:t>
      </w:r>
      <w:r w:rsidRPr="00200124">
        <w:rPr>
          <w:color w:val="0A0A0A"/>
          <w:w w:val="105"/>
          <w:sz w:val="27"/>
          <w:lang w:val="ru-RU"/>
        </w:rPr>
        <w:t>иальной программы государственных  гарантий за счет бюджетных ассигнований бюджетов субъектов Российской Федерации и местных бюджетов (в случае передачи органами государственной власти субъектов Российской Федерации соответствующих полномочий в сфере охран</w:t>
      </w:r>
      <w:r w:rsidRPr="00200124">
        <w:rPr>
          <w:color w:val="0A0A0A"/>
          <w:w w:val="105"/>
          <w:sz w:val="27"/>
          <w:lang w:val="ru-RU"/>
        </w:rPr>
        <w:t xml:space="preserve">ы здоровья граждан Российской Федерации для осуществления органами местного самоуправления)  </w:t>
      </w:r>
      <w:r w:rsidRPr="00200124">
        <w:rPr>
          <w:color w:val="0A0A0A"/>
          <w:spacing w:val="4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(далее</w:t>
      </w:r>
      <w:r w:rsidRPr="00200124">
        <w:rPr>
          <w:color w:val="0A0A0A"/>
          <w:w w:val="105"/>
          <w:sz w:val="27"/>
          <w:lang w:val="ru-RU"/>
        </w:rPr>
        <w:tab/>
        <w:t xml:space="preserve">соответствующие бюджеты) и средств обязательного медицинского страхования (по видам и условиям оказания медицинской помощи, включенным в базовую программу </w:t>
      </w:r>
      <w:r w:rsidRPr="00200124">
        <w:rPr>
          <w:color w:val="0A0A0A"/>
          <w:w w:val="105"/>
          <w:sz w:val="27"/>
          <w:lang w:val="ru-RU"/>
        </w:rPr>
        <w:t>обязательного медицинского страхования) осуществляется финансовое обеспечение проведения осмотров врачами и диагностических исследований в целях медицинского освидетельствования лиц, желающих усыновить (удочерить), взять под опеку (попечительство), в прием</w:t>
      </w:r>
      <w:r w:rsidRPr="00200124">
        <w:rPr>
          <w:color w:val="0A0A0A"/>
          <w:w w:val="105"/>
          <w:sz w:val="27"/>
          <w:lang w:val="ru-RU"/>
        </w:rPr>
        <w:t>ную или патронатную семью детей, оставшихся без попечения родителей, медицинского    обследования    детей-сирот    и     детей,     оставшихся без  попечения  родителей,  помещаемых  под  надзор   в   организацию для детей-сирот и детей, оставшихся без по</w:t>
      </w:r>
      <w:r w:rsidRPr="00200124">
        <w:rPr>
          <w:color w:val="0A0A0A"/>
          <w:w w:val="105"/>
          <w:sz w:val="27"/>
          <w:lang w:val="ru-RU"/>
        </w:rPr>
        <w:t>печения родителей,</w:t>
      </w:r>
      <w:r w:rsidRPr="00200124">
        <w:rPr>
          <w:color w:val="0A0A0A"/>
          <w:spacing w:val="-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граждан,</w:t>
      </w:r>
    </w:p>
    <w:p w14:paraId="27FDA6B5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48F1238D" w14:textId="77777777" w:rsidR="00622FFF" w:rsidRPr="00200124" w:rsidRDefault="00622FFF">
      <w:pPr>
        <w:pStyle w:val="a3"/>
        <w:spacing w:before="4"/>
        <w:rPr>
          <w:sz w:val="27"/>
          <w:lang w:val="ru-RU"/>
        </w:rPr>
      </w:pPr>
    </w:p>
    <w:p w14:paraId="65EDC218" w14:textId="77777777" w:rsidR="00622FFF" w:rsidRDefault="00251F00">
      <w:pPr>
        <w:spacing w:before="89" w:line="278" w:lineRule="auto"/>
        <w:ind w:left="122" w:right="135" w:hanging="1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выразивших</w:t>
      </w:r>
      <w:r w:rsidRPr="00200124">
        <w:rPr>
          <w:color w:val="0A0A0A"/>
          <w:spacing w:val="-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желание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стать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опекуном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или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попечителем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совершеннолетнего недееспособного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или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неполностью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дееспособного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гражданина,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проведения обязательных диагностических исследований и оказания медицинской помощи  гражданам  при  постановке  их  на  воинский  учет,   призыве или поступлении  на военную  </w:t>
      </w:r>
      <w:r>
        <w:rPr>
          <w:color w:val="0A0A0A"/>
          <w:w w:val="105"/>
          <w:sz w:val="27"/>
        </w:rPr>
        <w:t xml:space="preserve">службу  по контракту  или  приравненную к ней службу, в военные профессиональные </w:t>
      </w:r>
      <w:r>
        <w:rPr>
          <w:color w:val="0A0A0A"/>
          <w:w w:val="105"/>
          <w:sz w:val="27"/>
        </w:rPr>
        <w:t>образовательные организации или  военные  образовательные   организации   высшего   образования, при заключении с Министерством обороны Российской Федерации договора об обучении в военном учебном центре при федеральной государственной  образовательной  орг</w:t>
      </w:r>
      <w:r>
        <w:rPr>
          <w:color w:val="0A0A0A"/>
          <w:w w:val="105"/>
          <w:sz w:val="27"/>
        </w:rPr>
        <w:t>анизации  высшего   образования по программе военной подготовки или в военной образовательной организации высшего образования по программе военной подготовки сержантов, старшин запаса либо программе военной подготовки солдат, матросов запаса, призыве на во</w:t>
      </w:r>
      <w:r>
        <w:rPr>
          <w:color w:val="0A0A0A"/>
          <w:w w:val="105"/>
          <w:sz w:val="27"/>
        </w:rPr>
        <w:t>енные сборы,  а также  при  направлении на альтернативную гражданскую службу, за исключением медицинского освидетельствования в целях определения годности граждан к военной или приравненной к ней</w:t>
      </w:r>
      <w:r>
        <w:rPr>
          <w:color w:val="0A0A0A"/>
          <w:spacing w:val="-49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службе.</w:t>
      </w:r>
    </w:p>
    <w:p w14:paraId="6D3C05CE" w14:textId="77777777" w:rsidR="00622FFF" w:rsidRPr="00200124" w:rsidRDefault="00251F00">
      <w:pPr>
        <w:spacing w:before="5" w:line="278" w:lineRule="auto"/>
        <w:ind w:left="121" w:right="125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Кроме того, за счет бюджетных ассигнований  федераль</w:t>
      </w:r>
      <w:r w:rsidRPr="00200124">
        <w:rPr>
          <w:color w:val="0A0A0A"/>
          <w:sz w:val="27"/>
          <w:lang w:val="ru-RU"/>
        </w:rPr>
        <w:t>ного  бюджета и соответствующих бюджетов в установленном порядке оказывается медицинская     помощь     и      предоставляются     иные      государственные и муниципальные услуги (выполняются работы) в медицинских организациях, подведомственных федеральны</w:t>
      </w:r>
      <w:r w:rsidRPr="00200124">
        <w:rPr>
          <w:color w:val="0A0A0A"/>
          <w:sz w:val="27"/>
          <w:lang w:val="ru-RU"/>
        </w:rPr>
        <w:t>м органам исполнительной власти,    исполнительным    органам    субъектов    Российской     Федерации и органам  местного  самоуправления  соответственно,  за  исключением видов медицинской помощи, оказываемой за счет средств обязательного медицинского  с</w:t>
      </w:r>
      <w:r w:rsidRPr="00200124">
        <w:rPr>
          <w:color w:val="0A0A0A"/>
          <w:sz w:val="27"/>
          <w:lang w:val="ru-RU"/>
        </w:rPr>
        <w:t>трахования,  в  лепрозориях  и  соответствующих структурных подразделениях медицинских организаций, центрах профилактики и  борьбы  со  СПИДом,  врачебно-физкультурных диспансерах, центрах охраны здоровья семьи и репродукции, медико­ генетических центрах (</w:t>
      </w:r>
      <w:r w:rsidRPr="00200124">
        <w:rPr>
          <w:color w:val="0A0A0A"/>
          <w:sz w:val="27"/>
          <w:lang w:val="ru-RU"/>
        </w:rPr>
        <w:t>консультациях) и соответствующих структурных подразделениях медицинских организаций,  центрах  охраны репродуктивного  здоровья  подростков,  центрах  медицинской профилактики (за исключением первичной медико-санитарной помощи, включенной в базовую програм</w:t>
      </w:r>
      <w:r w:rsidRPr="00200124">
        <w:rPr>
          <w:color w:val="0A0A0A"/>
          <w:sz w:val="27"/>
          <w:lang w:val="ru-RU"/>
        </w:rPr>
        <w:t xml:space="preserve">му  обязательного  медицинского страхования), центрах профессиональной патологии и в соответствующих структурных подразделениях медицинских организаций, бюро судебно­ медицинской экспертизы, патолого-анатомических бюро и патолого­ анатомических отделениях </w:t>
      </w:r>
      <w:r w:rsidRPr="00200124">
        <w:rPr>
          <w:color w:val="0A0A0A"/>
          <w:sz w:val="27"/>
          <w:lang w:val="ru-RU"/>
        </w:rPr>
        <w:t>медицинских организаций (за</w:t>
      </w:r>
      <w:r w:rsidRPr="00200124">
        <w:rPr>
          <w:color w:val="0A0A0A"/>
          <w:spacing w:val="17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исключением</w:t>
      </w:r>
    </w:p>
    <w:p w14:paraId="32B7B00A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4BE94161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4E7E0698" w14:textId="77777777" w:rsidR="00622FFF" w:rsidRDefault="00251F00">
      <w:pPr>
        <w:tabs>
          <w:tab w:val="left" w:pos="2464"/>
          <w:tab w:val="left" w:pos="4790"/>
          <w:tab w:val="left" w:pos="7308"/>
        </w:tabs>
        <w:spacing w:before="89" w:line="278" w:lineRule="auto"/>
        <w:ind w:left="121" w:right="121" w:firstLine="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диагностических исследований, проводимых по заболеваниям, указанным в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разделе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>
        <w:rPr>
          <w:color w:val="0A0A0A"/>
          <w:w w:val="105"/>
          <w:sz w:val="27"/>
        </w:rPr>
        <w:t>III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Программы,</w:t>
      </w:r>
      <w:r w:rsidRPr="00200124">
        <w:rPr>
          <w:color w:val="0A0A0A"/>
          <w:spacing w:val="-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финансовое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обеспечение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которых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осуществляется за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счет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средств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обязательного</w:t>
      </w:r>
      <w:r w:rsidRPr="00200124">
        <w:rPr>
          <w:color w:val="0A0A0A"/>
          <w:spacing w:val="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медицинского</w:t>
      </w:r>
      <w:r w:rsidRPr="00200124">
        <w:rPr>
          <w:color w:val="0A0A0A"/>
          <w:spacing w:val="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страхования</w:t>
      </w:r>
      <w:r w:rsidRPr="00200124">
        <w:rPr>
          <w:color w:val="0A0A0A"/>
          <w:spacing w:val="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рамках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базовой программы обязательного медицинского страхования), медицинских информационно-аналитических центрах, бюро медицинской статистики, на станциях переливания крови (в центрах крови) и отделениях переливания крови (отделениях трансфу</w:t>
      </w:r>
      <w:r w:rsidRPr="00200124">
        <w:rPr>
          <w:color w:val="0A0A0A"/>
          <w:w w:val="105"/>
          <w:sz w:val="27"/>
          <w:lang w:val="ru-RU"/>
        </w:rPr>
        <w:t>зиологии) медицинских организаций, в домах ребенка, включая специализированные, в молочных кухнях и прочих медицинских организациях, входящих в номенклатуру медицинских</w:t>
      </w:r>
      <w:r w:rsidRPr="00200124">
        <w:rPr>
          <w:color w:val="0A0A0A"/>
          <w:w w:val="105"/>
          <w:sz w:val="27"/>
          <w:lang w:val="ru-RU"/>
        </w:rPr>
        <w:tab/>
        <w:t>организаций,</w:t>
      </w:r>
      <w:r w:rsidRPr="00200124">
        <w:rPr>
          <w:color w:val="0A0A0A"/>
          <w:w w:val="105"/>
          <w:sz w:val="27"/>
          <w:lang w:val="ru-RU"/>
        </w:rPr>
        <w:tab/>
        <w:t>утверждаемую</w:t>
      </w:r>
      <w:r w:rsidRPr="00200124">
        <w:rPr>
          <w:color w:val="0A0A0A"/>
          <w:w w:val="105"/>
          <w:sz w:val="27"/>
          <w:lang w:val="ru-RU"/>
        </w:rPr>
        <w:tab/>
      </w:r>
      <w:r>
        <w:rPr>
          <w:color w:val="0A0A0A"/>
          <w:sz w:val="27"/>
        </w:rPr>
        <w:t xml:space="preserve">Министерством </w:t>
      </w:r>
      <w:r>
        <w:rPr>
          <w:color w:val="0A0A0A"/>
          <w:w w:val="105"/>
          <w:sz w:val="27"/>
        </w:rPr>
        <w:t>здравоохранения Российской Федерации, а также осуществляется финансовое обеспечение авиационных работ при санитарно-авиационной эвакуации, осуществляемой воздушными судами,  медицинской  помощи в специализированных медицинских организациях и соответствующи</w:t>
      </w:r>
      <w:r>
        <w:rPr>
          <w:color w:val="0A0A0A"/>
          <w:w w:val="105"/>
          <w:sz w:val="27"/>
        </w:rPr>
        <w:t>х структурных подразделениях медицинских организаций, оказывающих медицинскую   помощь   по   профилю   "медицинская    реабилитация" при заболеваниях, не включенных в базовую программу обязательного медицинского страхования (заболевания, передаваемые поло</w:t>
      </w:r>
      <w:r>
        <w:rPr>
          <w:color w:val="0A0A0A"/>
          <w:w w:val="105"/>
          <w:sz w:val="27"/>
        </w:rPr>
        <w:t>вым путем, вызванные вирусом иммунодефицита человека, синдром приобретенного иммунодефицита, туберкулез, психические расстройства и расстройства поведения, в том числе связанные с употреблением психоактивных веществ),   и    расходов    медицинских    орга</w:t>
      </w:r>
      <w:r>
        <w:rPr>
          <w:color w:val="0A0A0A"/>
          <w:w w:val="105"/>
          <w:sz w:val="27"/>
        </w:rPr>
        <w:t>низаций,    в    том    числе на  приобретение  основных  средств  (оборудования,  производственного и хозяйственного инвентаря) и в случае применения телемедицинских (дистанционных) технологий при оказании медицинской</w:t>
      </w:r>
      <w:r>
        <w:rPr>
          <w:color w:val="0A0A0A"/>
          <w:spacing w:val="8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помощи.</w:t>
      </w:r>
    </w:p>
    <w:p w14:paraId="53CFE5AF" w14:textId="77777777" w:rsidR="00622FFF" w:rsidRPr="00200124" w:rsidRDefault="00251F00">
      <w:pPr>
        <w:spacing w:before="7" w:line="278" w:lineRule="auto"/>
        <w:ind w:left="121" w:right="123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Проведение патолого-анатомических вскрытий (посмертное патолого-анатомическое исследование внутренних органов и тканей умершего человека, новорожденных, а также мертворожденных и плодов) в патолого-анатомических отделениях медицинских организаций, имеющих </w:t>
      </w:r>
      <w:r w:rsidRPr="00200124">
        <w:rPr>
          <w:color w:val="0A0A0A"/>
          <w:w w:val="105"/>
          <w:sz w:val="27"/>
          <w:lang w:val="ru-RU"/>
        </w:rPr>
        <w:t>лицензии на осуществление медицинской деятельности, предусматривающие выполнение работ (услуг) по патологической анатомии, осуществляется за счет бюджетных ассигнований федерального бюджета и соответствующих бюджетов с учетом подведомственности медицинских</w:t>
      </w:r>
      <w:r w:rsidRPr="00200124">
        <w:rPr>
          <w:color w:val="0A0A0A"/>
          <w:w w:val="105"/>
          <w:sz w:val="27"/>
          <w:lang w:val="ru-RU"/>
        </w:rPr>
        <w:t xml:space="preserve"> организаций федеральным органам исполнительной власти, исполнительным органам субъектов Российской Федерации и органам местного самоуправления соответственно:</w:t>
      </w:r>
    </w:p>
    <w:p w14:paraId="69AB5D10" w14:textId="77777777" w:rsidR="00622FFF" w:rsidRPr="00200124" w:rsidRDefault="00251F00">
      <w:pPr>
        <w:spacing w:before="3" w:line="278" w:lineRule="auto"/>
        <w:ind w:left="121" w:right="151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 случае  смерти  пациента  при  оказании   медицинской   помощи в стационарных условиях (резул</w:t>
      </w:r>
      <w:r w:rsidRPr="00200124">
        <w:rPr>
          <w:color w:val="0A0A0A"/>
          <w:w w:val="105"/>
          <w:sz w:val="27"/>
          <w:lang w:val="ru-RU"/>
        </w:rPr>
        <w:t>ьтат госпитализации) в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</w:t>
      </w:r>
    </w:p>
    <w:p w14:paraId="6E1E1DA1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14639C22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4C697488" w14:textId="77777777" w:rsidR="00622FFF" w:rsidRPr="00200124" w:rsidRDefault="00251F00">
      <w:pPr>
        <w:spacing w:before="89" w:line="278" w:lineRule="auto"/>
        <w:ind w:left="121" w:right="125" w:firstLine="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организации, оказывающей медицинскую помощь при заболеваниях, передаваемых половым путем, вызванных вирусом иммунодефицита человека, ВИЧ-инфекции и синдроме приобретенного иммунодефицита, туберкулезе, п</w:t>
      </w:r>
      <w:r w:rsidRPr="00200124">
        <w:rPr>
          <w:color w:val="0A0A0A"/>
          <w:w w:val="105"/>
          <w:sz w:val="27"/>
          <w:lang w:val="ru-RU"/>
        </w:rPr>
        <w:t>сихических расстройствах и расстройствах поведения, связанных в том числе с употреблением психоактивных веществ, а также умерших в хосписах и больницах сестринского ухода;</w:t>
      </w:r>
    </w:p>
    <w:p w14:paraId="04A85762" w14:textId="77777777" w:rsidR="00622FFF" w:rsidRPr="00200124" w:rsidRDefault="00251F00">
      <w:pPr>
        <w:spacing w:before="1" w:line="278" w:lineRule="auto"/>
        <w:ind w:left="123" w:right="142" w:firstLine="71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случае смерти гражданина в медицинской организации, оказывающей медицинскую помощь</w:t>
      </w:r>
      <w:r w:rsidRPr="00200124">
        <w:rPr>
          <w:color w:val="0A0A0A"/>
          <w:w w:val="105"/>
          <w:sz w:val="27"/>
          <w:lang w:val="ru-RU"/>
        </w:rPr>
        <w:t xml:space="preserve"> в амбулаторных условиях и условиях дневного стационара, а также вне медицинской организации, когда обязательность проведения патолого-анатомических вскрытий в целях установления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причины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смерти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установлена</w:t>
      </w:r>
      <w:r w:rsidRPr="00200124">
        <w:rPr>
          <w:color w:val="0A0A0A"/>
          <w:spacing w:val="-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законодательством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Российской Федерации.</w:t>
      </w:r>
    </w:p>
    <w:p w14:paraId="492CF323" w14:textId="77777777" w:rsidR="00622FFF" w:rsidRPr="00200124" w:rsidRDefault="00251F00">
      <w:pPr>
        <w:tabs>
          <w:tab w:val="left" w:pos="724"/>
          <w:tab w:val="left" w:pos="1853"/>
          <w:tab w:val="left" w:pos="1940"/>
          <w:tab w:val="left" w:pos="2142"/>
          <w:tab w:val="left" w:pos="2250"/>
          <w:tab w:val="left" w:pos="3582"/>
          <w:tab w:val="left" w:pos="3616"/>
          <w:tab w:val="left" w:pos="3776"/>
          <w:tab w:val="left" w:pos="3891"/>
          <w:tab w:val="left" w:pos="4148"/>
          <w:tab w:val="left" w:pos="4940"/>
          <w:tab w:val="left" w:pos="4986"/>
          <w:tab w:val="left" w:pos="5354"/>
          <w:tab w:val="left" w:pos="5611"/>
          <w:tab w:val="left" w:pos="5866"/>
          <w:tab w:val="left" w:pos="6069"/>
          <w:tab w:val="left" w:pos="6397"/>
          <w:tab w:val="left" w:pos="6576"/>
          <w:tab w:val="left" w:pos="7094"/>
          <w:tab w:val="left" w:pos="7191"/>
          <w:tab w:val="left" w:pos="7498"/>
          <w:tab w:val="left" w:pos="7896"/>
          <w:tab w:val="left" w:pos="7997"/>
          <w:tab w:val="left" w:pos="8108"/>
          <w:tab w:val="left" w:pos="8172"/>
          <w:tab w:val="left" w:pos="8650"/>
          <w:tab w:val="left" w:pos="8920"/>
        </w:tabs>
        <w:spacing w:before="2" w:line="278" w:lineRule="auto"/>
        <w:ind w:left="121" w:right="133" w:firstLine="712"/>
        <w:jc w:val="right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За счет бю</w:t>
      </w:r>
      <w:r w:rsidRPr="00200124">
        <w:rPr>
          <w:color w:val="0A0A0A"/>
          <w:sz w:val="27"/>
          <w:lang w:val="ru-RU"/>
        </w:rPr>
        <w:t>джетных ассигнований соответствующих</w:t>
      </w:r>
      <w:r w:rsidRPr="00200124">
        <w:rPr>
          <w:color w:val="0A0A0A"/>
          <w:spacing w:val="12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бюджетов</w:t>
      </w:r>
      <w:r w:rsidRPr="00200124">
        <w:rPr>
          <w:color w:val="0A0A0A"/>
          <w:spacing w:val="59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может</w:t>
      </w:r>
      <w:r w:rsidRPr="00200124">
        <w:rPr>
          <w:color w:val="0A0A0A"/>
          <w:spacing w:val="-1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осуществляться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финансовое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обеспечение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транспортировки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пациентов, </w:t>
      </w:r>
      <w:r w:rsidRPr="00200124">
        <w:rPr>
          <w:color w:val="0A0A0A"/>
          <w:sz w:val="27"/>
          <w:lang w:val="ru-RU"/>
        </w:rPr>
        <w:t>страдающих</w:t>
      </w:r>
      <w:r w:rsidRPr="00200124">
        <w:rPr>
          <w:color w:val="0A0A0A"/>
          <w:sz w:val="27"/>
          <w:lang w:val="ru-RU"/>
        </w:rPr>
        <w:tab/>
        <w:t>хронической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почечной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недостаточностью,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от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места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8"/>
          <w:sz w:val="27"/>
          <w:lang w:val="ru-RU"/>
        </w:rPr>
        <w:t xml:space="preserve">их </w:t>
      </w:r>
      <w:r w:rsidRPr="00200124">
        <w:rPr>
          <w:color w:val="0A0A0A"/>
          <w:sz w:val="27"/>
          <w:lang w:val="ru-RU"/>
        </w:rPr>
        <w:t>фактического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проживания</w:t>
      </w:r>
      <w:r w:rsidRPr="00200124">
        <w:rPr>
          <w:color w:val="0A0A0A"/>
          <w:sz w:val="27"/>
          <w:lang w:val="ru-RU"/>
        </w:rPr>
        <w:tab/>
        <w:t xml:space="preserve">до  </w:t>
      </w:r>
      <w:r w:rsidRPr="00200124">
        <w:rPr>
          <w:color w:val="0A0A0A"/>
          <w:spacing w:val="24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места</w:t>
      </w:r>
      <w:r w:rsidRPr="00200124">
        <w:rPr>
          <w:color w:val="0A0A0A"/>
          <w:sz w:val="27"/>
          <w:lang w:val="ru-RU"/>
        </w:rPr>
        <w:tab/>
        <w:t>получения</w:t>
      </w:r>
      <w:r w:rsidRPr="00200124">
        <w:rPr>
          <w:color w:val="0A0A0A"/>
          <w:sz w:val="27"/>
          <w:lang w:val="ru-RU"/>
        </w:rPr>
        <w:tab/>
        <w:t>медицинской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помощи, </w:t>
      </w:r>
      <w:r w:rsidRPr="00200124">
        <w:rPr>
          <w:color w:val="0A0A0A"/>
          <w:sz w:val="27"/>
          <w:lang w:val="ru-RU"/>
        </w:rPr>
        <w:t>которая оказывается методом заместительной почечной терапии,</w:t>
      </w:r>
      <w:r w:rsidRPr="00200124">
        <w:rPr>
          <w:color w:val="0A0A0A"/>
          <w:spacing w:val="28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и</w:t>
      </w:r>
      <w:r w:rsidRPr="00200124">
        <w:rPr>
          <w:color w:val="0A0A0A"/>
          <w:spacing w:val="16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обратно.</w:t>
      </w:r>
      <w:r w:rsidRPr="00200124">
        <w:rPr>
          <w:color w:val="0A0A0A"/>
          <w:w w:val="101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Финансовое</w:t>
      </w:r>
      <w:r w:rsidRPr="00200124">
        <w:rPr>
          <w:color w:val="0A0A0A"/>
          <w:sz w:val="27"/>
          <w:lang w:val="ru-RU"/>
        </w:rPr>
        <w:tab/>
        <w:t>обеспечение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компенсационных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выплат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отдельным категориям лиц, подвергающихся риску заражения</w:t>
      </w:r>
      <w:r w:rsidRPr="00200124">
        <w:rPr>
          <w:color w:val="0A0A0A"/>
          <w:spacing w:val="36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новой</w:t>
      </w:r>
      <w:r w:rsidRPr="00200124">
        <w:rPr>
          <w:color w:val="0A0A0A"/>
          <w:spacing w:val="4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коронавирусной</w:t>
      </w:r>
      <w:r w:rsidRPr="00200124">
        <w:rPr>
          <w:color w:val="0A0A0A"/>
          <w:spacing w:val="-1"/>
          <w:w w:val="103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инфекцией, порядок предоставления которых</w:t>
      </w:r>
      <w:r w:rsidRPr="00200124">
        <w:rPr>
          <w:color w:val="0A0A0A"/>
          <w:spacing w:val="12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установ</w:t>
      </w:r>
      <w:r w:rsidRPr="00200124">
        <w:rPr>
          <w:color w:val="0A0A0A"/>
          <w:sz w:val="27"/>
          <w:lang w:val="ru-RU"/>
        </w:rPr>
        <w:t>лен</w:t>
      </w:r>
      <w:r w:rsidRPr="00200124">
        <w:rPr>
          <w:color w:val="0A0A0A"/>
          <w:spacing w:val="35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постановлением</w:t>
      </w:r>
      <w:r w:rsidRPr="00200124">
        <w:rPr>
          <w:color w:val="0A0A0A"/>
          <w:spacing w:val="-1"/>
          <w:w w:val="104"/>
          <w:sz w:val="27"/>
          <w:lang w:val="ru-RU"/>
        </w:rPr>
        <w:t xml:space="preserve"> </w:t>
      </w:r>
      <w:r w:rsidRPr="00200124">
        <w:rPr>
          <w:color w:val="0A0A0A"/>
          <w:spacing w:val="-1"/>
          <w:sz w:val="27"/>
          <w:lang w:val="ru-RU"/>
        </w:rPr>
        <w:t>Правительства</w:t>
      </w:r>
      <w:r w:rsidRPr="00200124">
        <w:rPr>
          <w:color w:val="0A0A0A"/>
          <w:spacing w:val="-1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Российской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Федерации</w:t>
      </w:r>
      <w:r w:rsidRPr="00200124">
        <w:rPr>
          <w:color w:val="0A0A0A"/>
          <w:sz w:val="27"/>
          <w:lang w:val="ru-RU"/>
        </w:rPr>
        <w:tab/>
        <w:t>от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15</w:t>
      </w:r>
      <w:r w:rsidRPr="00200124">
        <w:rPr>
          <w:color w:val="0A0A0A"/>
          <w:spacing w:val="18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июля</w:t>
      </w:r>
      <w:r w:rsidRPr="00200124">
        <w:rPr>
          <w:color w:val="0A0A0A"/>
          <w:sz w:val="27"/>
          <w:lang w:val="ru-RU"/>
        </w:rPr>
        <w:tab/>
        <w:t>2022</w:t>
      </w:r>
      <w:r w:rsidRPr="00200124">
        <w:rPr>
          <w:color w:val="0A0A0A"/>
          <w:spacing w:val="-5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г.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rFonts w:ascii="Arial" w:hAnsi="Arial"/>
          <w:color w:val="0A0A0A"/>
          <w:sz w:val="26"/>
          <w:lang w:val="ru-RU"/>
        </w:rPr>
        <w:t>№</w:t>
      </w:r>
      <w:r w:rsidRPr="00200124">
        <w:rPr>
          <w:rFonts w:ascii="Arial" w:hAnsi="Arial"/>
          <w:color w:val="0A0A0A"/>
          <w:sz w:val="26"/>
          <w:lang w:val="ru-RU"/>
        </w:rPr>
        <w:tab/>
      </w:r>
      <w:r w:rsidRPr="00200124">
        <w:rPr>
          <w:color w:val="0A0A0A"/>
          <w:sz w:val="27"/>
          <w:lang w:val="ru-RU"/>
        </w:rPr>
        <w:t>1268 "О</w:t>
      </w:r>
      <w:r w:rsidRPr="00200124">
        <w:rPr>
          <w:color w:val="0A0A0A"/>
          <w:sz w:val="27"/>
          <w:lang w:val="ru-RU"/>
        </w:rPr>
        <w:tab/>
        <w:t>порядке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предоставления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компенсационной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выплаты</w:t>
      </w:r>
      <w:r w:rsidRPr="00200124">
        <w:rPr>
          <w:color w:val="0A0A0A"/>
          <w:sz w:val="27"/>
          <w:lang w:val="ru-RU"/>
        </w:rPr>
        <w:tab/>
        <w:t>отдельным категориям лиц, подвергающихся риску заражения</w:t>
      </w:r>
      <w:r w:rsidRPr="00200124">
        <w:rPr>
          <w:color w:val="0A0A0A"/>
          <w:spacing w:val="36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новой</w:t>
      </w:r>
      <w:r w:rsidRPr="00200124">
        <w:rPr>
          <w:color w:val="0A0A0A"/>
          <w:spacing w:val="4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коронавирусной</w:t>
      </w:r>
      <w:r w:rsidRPr="00200124">
        <w:rPr>
          <w:color w:val="0A0A0A"/>
          <w:spacing w:val="-1"/>
          <w:w w:val="103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инфекцией",</w:t>
      </w:r>
      <w:r w:rsidRPr="00200124">
        <w:rPr>
          <w:color w:val="0A0A0A"/>
          <w:sz w:val="27"/>
          <w:lang w:val="ru-RU"/>
        </w:rPr>
        <w:tab/>
        <w:t>осуществляется за счет сред</w:t>
      </w:r>
      <w:r w:rsidRPr="00200124">
        <w:rPr>
          <w:color w:val="0A0A0A"/>
          <w:sz w:val="27"/>
          <w:lang w:val="ru-RU"/>
        </w:rPr>
        <w:t>ств фонда</w:t>
      </w:r>
      <w:r w:rsidRPr="00200124">
        <w:rPr>
          <w:color w:val="0A0A0A"/>
          <w:spacing w:val="60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оплаты</w:t>
      </w:r>
      <w:r w:rsidRPr="00200124">
        <w:rPr>
          <w:color w:val="0A0A0A"/>
          <w:spacing w:val="25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труда</w:t>
      </w:r>
      <w:r w:rsidRPr="00200124">
        <w:rPr>
          <w:color w:val="0A0A0A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медицинской организации, сформированного из</w:t>
      </w:r>
      <w:r w:rsidRPr="00200124">
        <w:rPr>
          <w:color w:val="0A0A0A"/>
          <w:spacing w:val="53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всех</w:t>
      </w:r>
      <w:r w:rsidRPr="00200124">
        <w:rPr>
          <w:color w:val="0A0A0A"/>
          <w:spacing w:val="6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источников,</w:t>
      </w:r>
      <w:r w:rsidRPr="00200124">
        <w:rPr>
          <w:color w:val="0A0A0A"/>
          <w:spacing w:val="-1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разрешенных законодательством Российской Федерации, в том</w:t>
      </w:r>
      <w:r w:rsidRPr="00200124">
        <w:rPr>
          <w:color w:val="0A0A0A"/>
          <w:spacing w:val="63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числе</w:t>
      </w:r>
    </w:p>
    <w:p w14:paraId="5C7869D1" w14:textId="77777777" w:rsidR="00622FFF" w:rsidRDefault="00251F00">
      <w:pPr>
        <w:spacing w:before="4"/>
        <w:ind w:left="123"/>
        <w:jc w:val="both"/>
        <w:rPr>
          <w:sz w:val="27"/>
        </w:rPr>
      </w:pPr>
      <w:r>
        <w:rPr>
          <w:color w:val="0A0A0A"/>
          <w:sz w:val="27"/>
        </w:rPr>
        <w:t>средств обязательного медицинского страхования.</w:t>
      </w:r>
    </w:p>
    <w:p w14:paraId="12806A8B" w14:textId="77777777" w:rsidR="00622FFF" w:rsidRDefault="00622FFF">
      <w:pPr>
        <w:pStyle w:val="a3"/>
        <w:rPr>
          <w:sz w:val="29"/>
        </w:rPr>
      </w:pPr>
    </w:p>
    <w:p w14:paraId="63841463" w14:textId="77777777" w:rsidR="00622FFF" w:rsidRPr="00200124" w:rsidRDefault="00251F00">
      <w:pPr>
        <w:pStyle w:val="a5"/>
        <w:numPr>
          <w:ilvl w:val="1"/>
          <w:numId w:val="18"/>
        </w:numPr>
        <w:tabs>
          <w:tab w:val="left" w:pos="1340"/>
        </w:tabs>
        <w:spacing w:before="0" w:line="249" w:lineRule="auto"/>
        <w:ind w:left="838" w:right="875" w:firstLine="61"/>
        <w:jc w:val="left"/>
        <w:rPr>
          <w:color w:val="0A0A0A"/>
          <w:sz w:val="27"/>
          <w:lang w:val="ru-RU"/>
        </w:rPr>
      </w:pPr>
      <w:r w:rsidRPr="00200124">
        <w:rPr>
          <w:color w:val="0A0A0A"/>
          <w:sz w:val="27"/>
          <w:lang w:val="ru-RU"/>
        </w:rPr>
        <w:t>Средние нормативы объема медицинской помощи, средние нормативы финансовых затрат на единицу объема</w:t>
      </w:r>
      <w:r w:rsidRPr="00200124">
        <w:rPr>
          <w:color w:val="0A0A0A"/>
          <w:spacing w:val="41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медицинской</w:t>
      </w:r>
    </w:p>
    <w:p w14:paraId="5D0EF527" w14:textId="77777777" w:rsidR="00622FFF" w:rsidRPr="00200124" w:rsidRDefault="00251F00">
      <w:pPr>
        <w:spacing w:before="3"/>
        <w:ind w:left="1204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помощи, средние подушевые нормативы финансирования</w:t>
      </w:r>
    </w:p>
    <w:p w14:paraId="21DFB52F" w14:textId="77777777" w:rsidR="00622FFF" w:rsidRPr="00200124" w:rsidRDefault="00622FFF">
      <w:pPr>
        <w:pStyle w:val="a3"/>
        <w:spacing w:before="4"/>
        <w:rPr>
          <w:sz w:val="32"/>
          <w:lang w:val="ru-RU"/>
        </w:rPr>
      </w:pPr>
    </w:p>
    <w:p w14:paraId="1E3681A6" w14:textId="77777777" w:rsidR="00622FFF" w:rsidRPr="00200124" w:rsidRDefault="00251F00">
      <w:pPr>
        <w:spacing w:line="278" w:lineRule="auto"/>
        <w:ind w:left="122" w:right="132" w:firstLine="71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Средние нормативы объема и средние нормативы финансовых  затрат на единицу  объема  медицинск</w:t>
      </w:r>
      <w:r w:rsidRPr="00200124">
        <w:rPr>
          <w:color w:val="0A0A0A"/>
          <w:sz w:val="27"/>
          <w:lang w:val="ru-RU"/>
        </w:rPr>
        <w:t xml:space="preserve">ой  помощи  приведены  в  приложении  </w:t>
      </w:r>
      <w:r w:rsidRPr="00200124">
        <w:rPr>
          <w:rFonts w:ascii="Arial" w:hAnsi="Arial"/>
          <w:color w:val="0A0A0A"/>
          <w:sz w:val="26"/>
          <w:lang w:val="ru-RU"/>
        </w:rPr>
        <w:t xml:space="preserve">№  </w:t>
      </w:r>
      <w:r w:rsidRPr="00200124">
        <w:rPr>
          <w:color w:val="0A0A0A"/>
          <w:sz w:val="27"/>
          <w:lang w:val="ru-RU"/>
        </w:rPr>
        <w:t>2 к</w:t>
      </w:r>
      <w:r w:rsidRPr="00200124">
        <w:rPr>
          <w:color w:val="0A0A0A"/>
          <w:spacing w:val="-1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Программе.</w:t>
      </w:r>
    </w:p>
    <w:p w14:paraId="2C189246" w14:textId="77777777" w:rsidR="00622FFF" w:rsidRPr="00200124" w:rsidRDefault="00251F00">
      <w:pPr>
        <w:tabs>
          <w:tab w:val="left" w:pos="6358"/>
        </w:tabs>
        <w:spacing w:before="1" w:line="278" w:lineRule="auto"/>
        <w:ind w:left="123" w:right="135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Средние нормативы объема  медицинской  помощи  по  видам, условиям  и  формам   ее  оказания   в  целом   по  Программе   определяются в единицах объема в расчете на одного жителя в год, по базовой пр</w:t>
      </w:r>
      <w:r w:rsidRPr="00200124">
        <w:rPr>
          <w:color w:val="0A0A0A"/>
          <w:sz w:val="27"/>
          <w:lang w:val="ru-RU"/>
        </w:rPr>
        <w:t xml:space="preserve">ограмме обязательного    </w:t>
      </w:r>
      <w:r w:rsidRPr="00200124">
        <w:rPr>
          <w:color w:val="0A0A0A"/>
          <w:spacing w:val="26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 xml:space="preserve">медицинского    </w:t>
      </w:r>
      <w:r w:rsidRPr="00200124">
        <w:rPr>
          <w:color w:val="0A0A0A"/>
          <w:spacing w:val="28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страхования</w:t>
      </w:r>
      <w:r w:rsidRPr="00200124">
        <w:rPr>
          <w:color w:val="0A0A0A"/>
          <w:sz w:val="27"/>
          <w:lang w:val="ru-RU"/>
        </w:rPr>
        <w:tab/>
        <w:t>в расчете на</w:t>
      </w:r>
      <w:r w:rsidRPr="00200124">
        <w:rPr>
          <w:color w:val="0A0A0A"/>
          <w:spacing w:val="25"/>
          <w:sz w:val="27"/>
          <w:lang w:val="ru-RU"/>
        </w:rPr>
        <w:t xml:space="preserve"> </w:t>
      </w:r>
      <w:r w:rsidRPr="00200124">
        <w:rPr>
          <w:color w:val="0A0A0A"/>
          <w:spacing w:val="-4"/>
          <w:sz w:val="27"/>
          <w:lang w:val="ru-RU"/>
        </w:rPr>
        <w:t>одно</w:t>
      </w:r>
    </w:p>
    <w:p w14:paraId="45B06085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1A73A709" w14:textId="77777777" w:rsidR="00622FFF" w:rsidRPr="00200124" w:rsidRDefault="00622FFF">
      <w:pPr>
        <w:pStyle w:val="a3"/>
        <w:spacing w:before="10"/>
        <w:rPr>
          <w:sz w:val="26"/>
          <w:lang w:val="ru-RU"/>
        </w:rPr>
      </w:pPr>
    </w:p>
    <w:p w14:paraId="61DBBA24" w14:textId="77777777" w:rsidR="00622FFF" w:rsidRPr="00200124" w:rsidRDefault="00251F00">
      <w:pPr>
        <w:spacing w:before="89" w:line="278" w:lineRule="auto"/>
        <w:ind w:left="122" w:right="128" w:firstLine="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 xml:space="preserve">застрахованное лицо. Средние нормативы объема медицинской помощи используются в целях планирования и финансово-экономического обоснования размера средних подушевых </w:t>
      </w:r>
      <w:r w:rsidRPr="00200124">
        <w:rPr>
          <w:color w:val="0A0A0A"/>
          <w:sz w:val="27"/>
          <w:lang w:val="ru-RU"/>
        </w:rPr>
        <w:t>нормативов финансового обеспечения, предусмотренных Программой.</w:t>
      </w:r>
    </w:p>
    <w:p w14:paraId="4580E7EC" w14:textId="77777777" w:rsidR="00622FFF" w:rsidRPr="00200124" w:rsidRDefault="00251F00">
      <w:pPr>
        <w:spacing w:before="1" w:line="278" w:lineRule="auto"/>
        <w:ind w:left="121" w:right="138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В средние нормативы объема медицинской помощи за счет бюджетных  ассигнований  соответствующих   бюджетов,   оказываемой  в амбулаторных и стационарных условиях, включаются объемы медицинской </w:t>
      </w:r>
      <w:r w:rsidRPr="00200124">
        <w:rPr>
          <w:color w:val="0A0A0A"/>
          <w:w w:val="105"/>
          <w:sz w:val="27"/>
          <w:lang w:val="ru-RU"/>
        </w:rPr>
        <w:t>помощи, оказываемой не застрахованным по обязательному медицинскому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страхованию</w:t>
      </w:r>
      <w:r w:rsidRPr="00200124">
        <w:rPr>
          <w:color w:val="0A0A0A"/>
          <w:spacing w:val="-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гражданам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экстренной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форме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внезапных острых заболеваниях, состояниях, обострении хронических заболеваний, представляющих угрозу жизни пациента, входящих в базовую программу обязательного медицинского</w:t>
      </w:r>
      <w:r w:rsidRPr="00200124">
        <w:rPr>
          <w:color w:val="0A0A0A"/>
          <w:spacing w:val="5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страхования.</w:t>
      </w:r>
    </w:p>
    <w:p w14:paraId="7D4E1156" w14:textId="77777777" w:rsidR="00622FFF" w:rsidRPr="00200124" w:rsidRDefault="00251F00">
      <w:pPr>
        <w:spacing w:before="2" w:line="278" w:lineRule="auto"/>
        <w:ind w:left="122" w:right="129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Нормативы объема скорой, в том числе скорой специализированной, медицинской помощи, не включенной в территориальную программу обязательного медицинского страхования,  включая  медицинскую эвакуацию, устанавливаются субъектами Российской</w:t>
      </w:r>
      <w:r w:rsidRPr="00200124">
        <w:rPr>
          <w:color w:val="0A0A0A"/>
          <w:spacing w:val="23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Федерации.</w:t>
      </w:r>
    </w:p>
    <w:p w14:paraId="36FC10D2" w14:textId="77777777" w:rsidR="00622FFF" w:rsidRPr="00200124" w:rsidRDefault="00251F00">
      <w:pPr>
        <w:spacing w:before="2" w:line="278" w:lineRule="auto"/>
        <w:ind w:left="122" w:right="122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Субъекта</w:t>
      </w:r>
      <w:r w:rsidRPr="00200124">
        <w:rPr>
          <w:color w:val="0A0A0A"/>
          <w:w w:val="105"/>
          <w:sz w:val="27"/>
          <w:lang w:val="ru-RU"/>
        </w:rPr>
        <w:t>ми Российской Федерации на основе перераспределения объемов медицинской помощи по видам, условиям и формам ее оказания устанавливаются дифференцированные нормативы объема медицинской помощи на одного жителя и  нормативы  объема  медицинской  помощи на одно</w:t>
      </w:r>
      <w:r w:rsidRPr="00200124">
        <w:rPr>
          <w:color w:val="0A0A0A"/>
          <w:w w:val="105"/>
          <w:sz w:val="27"/>
          <w:lang w:val="ru-RU"/>
        </w:rPr>
        <w:t xml:space="preserve"> застрахованное лицо с учетом этапов оказания медицинской помощи, уровня и структуры заболеваемости, особенностей половозрастного состава и плотности населения, транспортной доступности, а также климатических и географических особенностей регионов, приорит</w:t>
      </w:r>
      <w:r w:rsidRPr="00200124">
        <w:rPr>
          <w:color w:val="0A0A0A"/>
          <w:w w:val="105"/>
          <w:sz w:val="27"/>
          <w:lang w:val="ru-RU"/>
        </w:rPr>
        <w:t>етности финансового обеспечения первичной медико­ санитарной</w:t>
      </w:r>
      <w:r w:rsidRPr="00200124">
        <w:rPr>
          <w:color w:val="0A0A0A"/>
          <w:spacing w:val="3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помощи.</w:t>
      </w:r>
    </w:p>
    <w:p w14:paraId="7F1E1670" w14:textId="77777777" w:rsidR="00622FFF" w:rsidRPr="00200124" w:rsidRDefault="00251F00">
      <w:pPr>
        <w:spacing w:before="2" w:line="278" w:lineRule="auto"/>
        <w:ind w:left="122" w:right="126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части медицинской помощи, финансовое обеспечение которой осуществляется за счет средств соответствующих бюджетов, с учетом более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низкого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(по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сравнению</w:t>
      </w:r>
      <w:r w:rsidRPr="00200124">
        <w:rPr>
          <w:color w:val="0A0A0A"/>
          <w:spacing w:val="-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со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среднероссийским)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уровня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заболеваемости и смертности населения от социально значимых заболеваний на основе реальной потребности населения дифференцированные нормативы объема медицинской помощи, установленные в территориальных программах государственных гарантий, могут быть обоснов</w:t>
      </w:r>
      <w:r w:rsidRPr="00200124">
        <w:rPr>
          <w:color w:val="0A0A0A"/>
          <w:w w:val="105"/>
          <w:sz w:val="27"/>
          <w:lang w:val="ru-RU"/>
        </w:rPr>
        <w:t xml:space="preserve">анно ниже средних нормативов, предусмотренных приложением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</w:t>
      </w:r>
      <w:r w:rsidRPr="00200124">
        <w:rPr>
          <w:color w:val="0A0A0A"/>
          <w:w w:val="105"/>
          <w:sz w:val="27"/>
          <w:lang w:val="ru-RU"/>
        </w:rPr>
        <w:t>2 к</w:t>
      </w:r>
      <w:r w:rsidRPr="00200124">
        <w:rPr>
          <w:color w:val="0A0A0A"/>
          <w:spacing w:val="-3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Программе.</w:t>
      </w:r>
    </w:p>
    <w:p w14:paraId="404FB1D6" w14:textId="77777777" w:rsidR="00622FFF" w:rsidRPr="00200124" w:rsidRDefault="00251F00">
      <w:pPr>
        <w:spacing w:before="3" w:line="278" w:lineRule="auto"/>
        <w:ind w:left="121" w:right="142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целях обеспечения доступности медицинской помощи гражданам, проживающим в том числе в малонаселенных, отдаленных и (или) труднодоступных населенных  пунктах,  а  также  в  сельско</w:t>
      </w:r>
      <w:r w:rsidRPr="00200124">
        <w:rPr>
          <w:color w:val="0A0A0A"/>
          <w:w w:val="105"/>
          <w:sz w:val="27"/>
          <w:lang w:val="ru-RU"/>
        </w:rPr>
        <w:t>й  местности, в составе дифференцированных нормативов объема медицинской</w:t>
      </w:r>
      <w:r w:rsidRPr="00200124">
        <w:rPr>
          <w:color w:val="0A0A0A"/>
          <w:spacing w:val="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</w:t>
      </w:r>
    </w:p>
    <w:p w14:paraId="4C662EFD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07258E5C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46D308DB" w14:textId="77777777" w:rsidR="00622FFF" w:rsidRPr="00200124" w:rsidRDefault="00251F00">
      <w:pPr>
        <w:spacing w:before="89" w:line="278" w:lineRule="auto"/>
        <w:ind w:left="123" w:right="147" w:hanging="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территориальными программами государственных гарантий могут устанавливаться объемы медицинской помощи с учетом использования санитарной авиации, телемедицинс</w:t>
      </w:r>
      <w:r w:rsidRPr="00200124">
        <w:rPr>
          <w:color w:val="0A0A0A"/>
          <w:w w:val="105"/>
          <w:sz w:val="27"/>
          <w:lang w:val="ru-RU"/>
        </w:rPr>
        <w:t>ких технологий и передвижных форм оказания медицинской помощи.</w:t>
      </w:r>
    </w:p>
    <w:p w14:paraId="2907A48F" w14:textId="77777777" w:rsidR="00622FFF" w:rsidRPr="00200124" w:rsidRDefault="00251F00">
      <w:pPr>
        <w:spacing w:before="1" w:line="278" w:lineRule="auto"/>
        <w:ind w:left="121" w:right="141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планировании и финансовом обеспечении объема медицинской помощи, включая профилактические мероприятия, диагностику, диспансерное наблюдение и медицинскую реабилитацию, может учитываться при</w:t>
      </w:r>
      <w:r w:rsidRPr="00200124">
        <w:rPr>
          <w:color w:val="0A0A0A"/>
          <w:w w:val="105"/>
          <w:sz w:val="27"/>
          <w:lang w:val="ru-RU"/>
        </w:rPr>
        <w:t>менение телемедицинских (дистанционных)  технологий в формате врач - врач в медицинской организации, к которой гражданин прикреплен по территориально-участковому принципу, с участием в том числе федеральных медицинских организаций с оформлением соответству</w:t>
      </w:r>
      <w:r w:rsidRPr="00200124">
        <w:rPr>
          <w:color w:val="0A0A0A"/>
          <w:w w:val="105"/>
          <w:sz w:val="27"/>
          <w:lang w:val="ru-RU"/>
        </w:rPr>
        <w:t>ющей медицинской</w:t>
      </w:r>
      <w:r w:rsidRPr="00200124">
        <w:rPr>
          <w:color w:val="0A0A0A"/>
          <w:spacing w:val="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документации.</w:t>
      </w:r>
    </w:p>
    <w:p w14:paraId="2540C41D" w14:textId="77777777" w:rsidR="00622FFF" w:rsidRDefault="00251F00">
      <w:pPr>
        <w:spacing w:before="2" w:line="278" w:lineRule="auto"/>
        <w:ind w:left="121" w:right="132" w:firstLine="712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 xml:space="preserve">Субъект Российской Федерации с учетом реальной потребности граждан в медицинской помощи по поводу заболеваний, обусловленных острыми респираторными вирусными инфекциями, включая новую коронавирусную инфекцию </w:t>
      </w:r>
      <w:r>
        <w:rPr>
          <w:color w:val="0A0A0A"/>
          <w:w w:val="105"/>
          <w:sz w:val="27"/>
        </w:rPr>
        <w:t>(COVID-19), вправ</w:t>
      </w:r>
      <w:r>
        <w:rPr>
          <w:color w:val="0A0A0A"/>
          <w:w w:val="105"/>
          <w:sz w:val="27"/>
        </w:rPr>
        <w:t>е обоснованно корректировать нормативы объема для проведения отдельных лабораторных исследований в целях тестирования на выявление острых респираторных вирусных инфекций, включая новую коронавирусную инфекцию      (COVID-19),      и      нормативы       фи</w:t>
      </w:r>
      <w:r>
        <w:rPr>
          <w:color w:val="0A0A0A"/>
          <w:w w:val="105"/>
          <w:sz w:val="27"/>
        </w:rPr>
        <w:t>нансовых       затрат на 1</w:t>
      </w:r>
      <w:r>
        <w:rPr>
          <w:color w:val="0A0A0A"/>
          <w:spacing w:val="-7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тестирование.</w:t>
      </w:r>
    </w:p>
    <w:p w14:paraId="40B04EEC" w14:textId="77777777" w:rsidR="00622FFF" w:rsidRPr="00200124" w:rsidRDefault="00251F00">
      <w:pPr>
        <w:spacing w:before="3" w:line="278" w:lineRule="auto"/>
        <w:ind w:left="121" w:right="128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формировании территориальной программы обязательного медицинского страхования субъект Российской Федерации учитывает объем специализированной, в том числе высокотехнологичной, медицинской помощи в стационарных условиях и условиях дневных стационаров, о</w:t>
      </w:r>
      <w:r w:rsidRPr="00200124">
        <w:rPr>
          <w:color w:val="0A0A0A"/>
          <w:w w:val="105"/>
          <w:sz w:val="27"/>
          <w:lang w:val="ru-RU"/>
        </w:rPr>
        <w:t xml:space="preserve">казываемой федеральными медицинскими организациями, в соответствии  с  нормативами,  предусмотренными  приложением 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 </w:t>
      </w:r>
      <w:r w:rsidRPr="00200124">
        <w:rPr>
          <w:color w:val="0A0A0A"/>
          <w:w w:val="105"/>
          <w:sz w:val="27"/>
          <w:lang w:val="ru-RU"/>
        </w:rPr>
        <w:t>2 к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Программе.</w:t>
      </w:r>
    </w:p>
    <w:p w14:paraId="46D08B07" w14:textId="77777777" w:rsidR="00622FFF" w:rsidRPr="00200124" w:rsidRDefault="00251F00">
      <w:pPr>
        <w:spacing w:before="2" w:line="278" w:lineRule="auto"/>
        <w:ind w:left="122" w:right="127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Субъект Российской Федерации вправе корректировать указанный объем с учетом реальной потребности граждан в медицинской пом</w:t>
      </w:r>
      <w:r w:rsidRPr="00200124">
        <w:rPr>
          <w:color w:val="0A0A0A"/>
          <w:w w:val="105"/>
          <w:sz w:val="27"/>
          <w:lang w:val="ru-RU"/>
        </w:rPr>
        <w:t xml:space="preserve">ощи, следовательно, территориальные нормативы объема специализированной медицинской помощи, оказываемой в стационарных условиях и условиях дневных стационаров, могут быть обоснованно выше или ниже средних нормативов, предусмотренных приложением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</w:t>
      </w:r>
      <w:r w:rsidRPr="00200124">
        <w:rPr>
          <w:color w:val="0A0A0A"/>
          <w:w w:val="105"/>
          <w:sz w:val="27"/>
          <w:lang w:val="ru-RU"/>
        </w:rPr>
        <w:t>2 к Прогр</w:t>
      </w:r>
      <w:r w:rsidRPr="00200124">
        <w:rPr>
          <w:color w:val="0A0A0A"/>
          <w:w w:val="105"/>
          <w:sz w:val="27"/>
          <w:lang w:val="ru-RU"/>
        </w:rPr>
        <w:t>амме.</w:t>
      </w:r>
    </w:p>
    <w:p w14:paraId="49725679" w14:textId="77777777" w:rsidR="00622FFF" w:rsidRDefault="00251F00">
      <w:pPr>
        <w:spacing w:before="2" w:line="278" w:lineRule="auto"/>
        <w:ind w:left="122" w:right="127" w:firstLine="712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Субъект Российской Федерации осуществляет планирование объема и финансового обеспечения медицинской помощи пациентам с острыми респираторными</w:t>
      </w:r>
      <w:r w:rsidRPr="00200124">
        <w:rPr>
          <w:color w:val="0A0A0A"/>
          <w:spacing w:val="-3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вирусными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инфекциями,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включая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новую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коронавирусную инфекцию </w:t>
      </w:r>
      <w:r>
        <w:rPr>
          <w:color w:val="0A0A0A"/>
          <w:w w:val="105"/>
          <w:sz w:val="27"/>
        </w:rPr>
        <w:t>(COVID-19), в рамках, установленных в</w:t>
      </w:r>
      <w:r>
        <w:rPr>
          <w:color w:val="0A0A0A"/>
          <w:spacing w:val="22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территориальной</w:t>
      </w:r>
    </w:p>
    <w:p w14:paraId="426C2C02" w14:textId="77777777" w:rsidR="00622FFF" w:rsidRDefault="00622FFF">
      <w:pPr>
        <w:spacing w:line="278" w:lineRule="auto"/>
        <w:jc w:val="both"/>
        <w:rPr>
          <w:sz w:val="27"/>
        </w:rPr>
        <w:sectPr w:rsidR="00622FFF">
          <w:pgSz w:w="11910" w:h="16840"/>
          <w:pgMar w:top="1060" w:right="1260" w:bottom="280" w:left="1300" w:header="773" w:footer="0" w:gutter="0"/>
          <w:cols w:space="720"/>
        </w:sectPr>
      </w:pPr>
    </w:p>
    <w:p w14:paraId="4AE13094" w14:textId="77777777" w:rsidR="00622FFF" w:rsidRDefault="00622FFF">
      <w:pPr>
        <w:pStyle w:val="a3"/>
        <w:spacing w:before="8"/>
        <w:rPr>
          <w:sz w:val="26"/>
        </w:rPr>
      </w:pPr>
    </w:p>
    <w:p w14:paraId="3C116E2A" w14:textId="77777777" w:rsidR="00622FFF" w:rsidRPr="00200124" w:rsidRDefault="00251F00">
      <w:pPr>
        <w:tabs>
          <w:tab w:val="left" w:pos="1545"/>
          <w:tab w:val="left" w:pos="6099"/>
          <w:tab w:val="left" w:pos="8258"/>
        </w:tabs>
        <w:spacing w:before="89" w:line="278" w:lineRule="auto"/>
        <w:ind w:left="121" w:right="13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программе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государственных</w:t>
      </w:r>
      <w:r w:rsidRPr="00200124">
        <w:rPr>
          <w:color w:val="0A0A0A"/>
          <w:spacing w:val="-3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гарантий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нормативов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 соответствующим ее видам по профилю медицинской помощи "инфекционные болезни" в соответстви</w:t>
      </w:r>
      <w:r w:rsidRPr="00200124">
        <w:rPr>
          <w:color w:val="0A0A0A"/>
          <w:w w:val="105"/>
          <w:sz w:val="27"/>
          <w:lang w:val="ru-RU"/>
        </w:rPr>
        <w:t>и с порядком оказания медицинской помощи, а также региональных особенностей, уровня и структуры заболеваемости. При этом объем финансового обеспечения медицинской помощи пациентам с новой коронавирусной инфекцией (</w:t>
      </w:r>
      <w:r>
        <w:rPr>
          <w:color w:val="0A0A0A"/>
          <w:w w:val="105"/>
          <w:sz w:val="27"/>
        </w:rPr>
        <w:t>COVID</w:t>
      </w:r>
      <w:r w:rsidRPr="00200124">
        <w:rPr>
          <w:color w:val="0A0A0A"/>
          <w:w w:val="105"/>
          <w:sz w:val="27"/>
          <w:lang w:val="ru-RU"/>
        </w:rPr>
        <w:t>-19) не включает проведение гражданам</w:t>
      </w:r>
      <w:r w:rsidRPr="00200124">
        <w:rPr>
          <w:color w:val="0A0A0A"/>
          <w:w w:val="105"/>
          <w:sz w:val="27"/>
          <w:lang w:val="ru-RU"/>
        </w:rPr>
        <w:t>, в отношении которых отсутствуют сведения о перенесенном заболевании новой коронавирусной инфекцией (</w:t>
      </w:r>
      <w:r>
        <w:rPr>
          <w:color w:val="0A0A0A"/>
          <w:w w:val="105"/>
          <w:sz w:val="27"/>
        </w:rPr>
        <w:t>COVID</w:t>
      </w:r>
      <w:r w:rsidRPr="00200124">
        <w:rPr>
          <w:color w:val="0A0A0A"/>
          <w:w w:val="105"/>
          <w:sz w:val="27"/>
          <w:lang w:val="ru-RU"/>
        </w:rPr>
        <w:t>-19), исследований на наличие антител к возбудителю новой</w:t>
      </w:r>
      <w:r w:rsidRPr="00200124">
        <w:rPr>
          <w:color w:val="0A0A0A"/>
          <w:w w:val="105"/>
          <w:sz w:val="27"/>
          <w:lang w:val="ru-RU"/>
        </w:rPr>
        <w:tab/>
        <w:t xml:space="preserve">коронавирусной       </w:t>
      </w:r>
      <w:r w:rsidRPr="00200124">
        <w:rPr>
          <w:color w:val="0A0A0A"/>
          <w:spacing w:val="6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инфекции</w:t>
      </w:r>
      <w:r w:rsidRPr="00200124">
        <w:rPr>
          <w:color w:val="0A0A0A"/>
          <w:w w:val="105"/>
          <w:sz w:val="27"/>
          <w:lang w:val="ru-RU"/>
        </w:rPr>
        <w:tab/>
        <w:t>(</w:t>
      </w:r>
      <w:r>
        <w:rPr>
          <w:color w:val="0A0A0A"/>
          <w:w w:val="105"/>
          <w:sz w:val="27"/>
        </w:rPr>
        <w:t>COVID</w:t>
      </w:r>
      <w:r w:rsidRPr="00200124">
        <w:rPr>
          <w:color w:val="0A0A0A"/>
          <w:w w:val="105"/>
          <w:sz w:val="27"/>
          <w:lang w:val="ru-RU"/>
        </w:rPr>
        <w:t>-19)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(любым </w:t>
      </w:r>
      <w:r w:rsidRPr="00200124">
        <w:rPr>
          <w:color w:val="0A0A0A"/>
          <w:w w:val="105"/>
          <w:sz w:val="27"/>
          <w:lang w:val="ru-RU"/>
        </w:rPr>
        <w:t>из методов) в целях подтверждения факта ра</w:t>
      </w:r>
      <w:r w:rsidRPr="00200124">
        <w:rPr>
          <w:color w:val="0A0A0A"/>
          <w:w w:val="105"/>
          <w:sz w:val="27"/>
          <w:lang w:val="ru-RU"/>
        </w:rPr>
        <w:t>нее перенесенного заболевания новой коронавирусной инфекцией</w:t>
      </w:r>
      <w:r w:rsidRPr="00200124">
        <w:rPr>
          <w:color w:val="0A0A0A"/>
          <w:spacing w:val="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</w:t>
      </w:r>
      <w:r>
        <w:rPr>
          <w:color w:val="0A0A0A"/>
          <w:w w:val="105"/>
          <w:sz w:val="27"/>
        </w:rPr>
        <w:t>COVID</w:t>
      </w:r>
      <w:r w:rsidRPr="00200124">
        <w:rPr>
          <w:color w:val="0A0A0A"/>
          <w:w w:val="105"/>
          <w:sz w:val="27"/>
          <w:lang w:val="ru-RU"/>
        </w:rPr>
        <w:t>-19).</w:t>
      </w:r>
    </w:p>
    <w:p w14:paraId="03BC1748" w14:textId="77777777" w:rsidR="00622FFF" w:rsidRPr="00200124" w:rsidRDefault="00251F00">
      <w:pPr>
        <w:spacing w:before="3" w:line="278" w:lineRule="auto"/>
        <w:ind w:left="122" w:right="124" w:firstLine="714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Установленные в территориальной программе государственных гарантий нормативы объема медицинской помощи используются в целях планирования финансово-экономического обоснования размера п</w:t>
      </w:r>
      <w:r w:rsidRPr="00200124">
        <w:rPr>
          <w:color w:val="0A0A0A"/>
          <w:sz w:val="27"/>
          <w:lang w:val="ru-RU"/>
        </w:rPr>
        <w:t>одушевых нормативов финансового обеспечения, предусмотренных территориальной программой государственных гарантий.</w:t>
      </w:r>
    </w:p>
    <w:p w14:paraId="61D5C659" w14:textId="77777777" w:rsidR="00622FFF" w:rsidRPr="00200124" w:rsidRDefault="00251F00">
      <w:pPr>
        <w:spacing w:before="2" w:line="278" w:lineRule="auto"/>
        <w:ind w:left="121" w:right="122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Субъекты Российской Федерации устанавливают нормативы объема и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нормативы</w:t>
      </w:r>
      <w:r w:rsidRPr="00200124">
        <w:rPr>
          <w:color w:val="0A0A0A"/>
          <w:spacing w:val="-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финансовых</w:t>
      </w:r>
      <w:r w:rsidRPr="00200124">
        <w:rPr>
          <w:color w:val="0A0A0A"/>
          <w:spacing w:val="-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затрат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единицу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объема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проведения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отдельных диагностических (лабораторных) исследований (компьютерной томографии, магнитно-резонансной томографии, ультразвукового исследования сердечно-сосудистой системы, эндоскопических диагностических исследований, патолого-анатомических исследований био</w:t>
      </w:r>
      <w:r w:rsidRPr="00200124">
        <w:rPr>
          <w:color w:val="0A0A0A"/>
          <w:w w:val="105"/>
          <w:sz w:val="27"/>
          <w:lang w:val="ru-RU"/>
        </w:rPr>
        <w:t>псийного (операционного) материала и молекулярно-генетических исследований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целью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диагностики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онкологических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заболеваний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подбора противоопухолевой лекарственной  терапии)  и  вправе  корректировать их размеры с учетом применения в регионе различных видо</w:t>
      </w:r>
      <w:r w:rsidRPr="00200124">
        <w:rPr>
          <w:color w:val="0A0A0A"/>
          <w:w w:val="105"/>
          <w:sz w:val="27"/>
          <w:lang w:val="ru-RU"/>
        </w:rPr>
        <w:t>в и методов исследований   систем,   органов   и   тканей   человека    в   зависимости от структуры заболеваемости</w:t>
      </w:r>
      <w:r w:rsidRPr="00200124">
        <w:rPr>
          <w:color w:val="0A0A0A"/>
          <w:spacing w:val="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населения.</w:t>
      </w:r>
    </w:p>
    <w:p w14:paraId="61273014" w14:textId="77777777" w:rsidR="00622FFF" w:rsidRPr="00200124" w:rsidRDefault="00251F00">
      <w:pPr>
        <w:spacing w:before="3" w:line="278" w:lineRule="auto"/>
        <w:ind w:left="122" w:right="147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Нормативы объема патолого-анатомических исследований биопсийного (операционного) материала включают отдельные исследования, котор</w:t>
      </w:r>
      <w:r w:rsidRPr="00200124">
        <w:rPr>
          <w:color w:val="0A0A0A"/>
          <w:w w:val="105"/>
          <w:sz w:val="27"/>
          <w:lang w:val="ru-RU"/>
        </w:rPr>
        <w:t>ые могут быть проведены в иных медицинских организациях,  в  том  числе  федеральных   медицинских   организациях, и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оплачены</w:t>
      </w:r>
      <w:r w:rsidRPr="00200124">
        <w:rPr>
          <w:color w:val="0A0A0A"/>
          <w:spacing w:val="-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соответствии</w:t>
      </w:r>
      <w:r w:rsidRPr="00200124">
        <w:rPr>
          <w:color w:val="0A0A0A"/>
          <w:spacing w:val="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законодательством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Российской</w:t>
      </w:r>
      <w:r w:rsidRPr="00200124">
        <w:rPr>
          <w:color w:val="0A0A0A"/>
          <w:spacing w:val="-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Федерации.</w:t>
      </w:r>
    </w:p>
    <w:p w14:paraId="376C50C0" w14:textId="77777777" w:rsidR="00622FFF" w:rsidRPr="00200124" w:rsidRDefault="00251F00">
      <w:pPr>
        <w:spacing w:before="2" w:line="278" w:lineRule="auto"/>
        <w:ind w:left="122" w:right="126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Субъекты Российской Федерации  с учетом уровня заболеваемости и распространенности также вправе установить в территориальных программах государственных гарантий бесплатного оказания гражданам медицинской помощи норматив объема и норматив финансовых затрат</w:t>
      </w:r>
      <w:r w:rsidRPr="00200124">
        <w:rPr>
          <w:color w:val="0A0A0A"/>
          <w:spacing w:val="5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</w:p>
    <w:p w14:paraId="5162954A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4E0612EC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5A10B5CF" w14:textId="77777777" w:rsidR="00622FFF" w:rsidRPr="00200124" w:rsidRDefault="00251F00">
      <w:pPr>
        <w:spacing w:before="89" w:line="278" w:lineRule="auto"/>
        <w:ind w:left="123" w:right="148" w:hanging="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единицу   объема    медицинской    помощи    при    ее    оказании    больным  с ВИЧ-инфекцией (за счет бюджетных ассигнований бюджетов субъектов Российской</w:t>
      </w:r>
      <w:r w:rsidRPr="00200124">
        <w:rPr>
          <w:color w:val="0A0A0A"/>
          <w:spacing w:val="24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Федерации).</w:t>
      </w:r>
    </w:p>
    <w:p w14:paraId="4E1BAA61" w14:textId="77777777" w:rsidR="00622FFF" w:rsidRPr="00200124" w:rsidRDefault="00251F00">
      <w:pPr>
        <w:spacing w:before="1" w:line="278" w:lineRule="auto"/>
        <w:ind w:left="122" w:right="146" w:firstLine="71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Подушевые нормативы финансирования устанавливаются органом госуда</w:t>
      </w:r>
      <w:r w:rsidRPr="00200124">
        <w:rPr>
          <w:color w:val="0A0A0A"/>
          <w:sz w:val="27"/>
          <w:lang w:val="ru-RU"/>
        </w:rPr>
        <w:t>рственной власти субъекта Российской Федерации исходя из средних нормативов, предусмотренных настоящим разделом.</w:t>
      </w:r>
    </w:p>
    <w:p w14:paraId="16641F76" w14:textId="77777777" w:rsidR="00622FFF" w:rsidRPr="00200124" w:rsidRDefault="00251F00">
      <w:pPr>
        <w:spacing w:line="278" w:lineRule="auto"/>
        <w:ind w:left="121" w:right="134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Подушевые нормативы финансирования за счет средств обязательного медицинского страхования на финансирование базовой программы обязательного мед</w:t>
      </w:r>
      <w:r w:rsidRPr="00200124">
        <w:rPr>
          <w:color w:val="0A0A0A"/>
          <w:w w:val="105"/>
          <w:sz w:val="27"/>
          <w:lang w:val="ru-RU"/>
        </w:rPr>
        <w:t>ицинского страхования за счет субвенций из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бюджета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Федерального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фонда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обязательного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медицинского</w:t>
      </w:r>
      <w:r w:rsidRPr="00200124">
        <w:rPr>
          <w:color w:val="0A0A0A"/>
          <w:spacing w:val="-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страхования устанавливаются с учетом соответствующих коэффициентов дифференциации, рассчитанных в соответствии с постановлением Правительства Российской Федера</w:t>
      </w:r>
      <w:r w:rsidRPr="00200124">
        <w:rPr>
          <w:color w:val="0A0A0A"/>
          <w:w w:val="105"/>
          <w:sz w:val="27"/>
          <w:lang w:val="ru-RU"/>
        </w:rPr>
        <w:t xml:space="preserve">ции от 5 мая 2012 г.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</w:t>
      </w:r>
      <w:r w:rsidRPr="00200124">
        <w:rPr>
          <w:color w:val="0A0A0A"/>
          <w:w w:val="105"/>
          <w:sz w:val="27"/>
          <w:lang w:val="ru-RU"/>
        </w:rPr>
        <w:t>462 "О порядке распределения, предоставления и расходования субвенций из бюджета Федерального фонда обязательного медицинского страхования бюджетам территориальных   фондов   обязательного   медицинского   страхования на осуществлени</w:t>
      </w:r>
      <w:r w:rsidRPr="00200124">
        <w:rPr>
          <w:color w:val="0A0A0A"/>
          <w:w w:val="105"/>
          <w:sz w:val="27"/>
          <w:lang w:val="ru-RU"/>
        </w:rPr>
        <w:t>е переданных органам государственной власти субъектов Российской Федерации полномочий Российской Федерации в сфере обязательного медицинского</w:t>
      </w:r>
      <w:r w:rsidRPr="00200124">
        <w:rPr>
          <w:color w:val="0A0A0A"/>
          <w:spacing w:val="4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страхования".</w:t>
      </w:r>
    </w:p>
    <w:p w14:paraId="1A17ABA4" w14:textId="77777777" w:rsidR="00622FFF" w:rsidRPr="00200124" w:rsidRDefault="00251F00">
      <w:pPr>
        <w:spacing w:before="4" w:line="278" w:lineRule="auto"/>
        <w:ind w:left="123" w:right="144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Подушевые нормативы финансирования за счет бюджетных ассигнований соответствующих бюджетов устанавли</w:t>
      </w:r>
      <w:r w:rsidRPr="00200124">
        <w:rPr>
          <w:color w:val="0A0A0A"/>
          <w:w w:val="105"/>
          <w:sz w:val="27"/>
          <w:lang w:val="ru-RU"/>
        </w:rPr>
        <w:t>ваются с учетом региональных особенностей и обеспечивают выполнение расходных обязательств субъектов Российской Федерации, в том числе в части заработной платы медицинских работников.</w:t>
      </w:r>
    </w:p>
    <w:p w14:paraId="192067C8" w14:textId="77777777" w:rsidR="00622FFF" w:rsidRPr="00200124" w:rsidRDefault="00251F00">
      <w:pPr>
        <w:spacing w:before="2" w:line="278" w:lineRule="auto"/>
        <w:ind w:left="123" w:right="122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Средние подушевые нормативы финансирования, предусмотренные Программой (</w:t>
      </w:r>
      <w:r w:rsidRPr="00200124">
        <w:rPr>
          <w:color w:val="0A0A0A"/>
          <w:sz w:val="27"/>
          <w:lang w:val="ru-RU"/>
        </w:rPr>
        <w:t>без учета расходов федерального бюджета), составляют:</w:t>
      </w:r>
    </w:p>
    <w:p w14:paraId="0B3A15C9" w14:textId="77777777" w:rsidR="00622FFF" w:rsidRPr="00200124" w:rsidRDefault="00251F00">
      <w:pPr>
        <w:spacing w:line="278" w:lineRule="auto"/>
        <w:ind w:left="121" w:right="132" w:firstLine="71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за  счет  бюджетных   ассигнований   соответствующих   бюджетов (в расчете на одного жителя) в 2024 году - 4380,8 рубля, 2025 году -  4707,6 рубля и 2026 году - 5058,2</w:t>
      </w:r>
      <w:r w:rsidRPr="00200124">
        <w:rPr>
          <w:color w:val="0A0A0A"/>
          <w:spacing w:val="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рубля;</w:t>
      </w:r>
    </w:p>
    <w:p w14:paraId="4E62875A" w14:textId="77777777" w:rsidR="00622FFF" w:rsidRDefault="00251F00">
      <w:pPr>
        <w:spacing w:before="1" w:line="278" w:lineRule="auto"/>
        <w:ind w:left="121" w:right="132" w:firstLine="714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за    счет    средств    обязательного    медицинского     страхования на финансирование базовой программы обязательного медицинского страхования (в расчете на одно застрахованное лицо) в 2024 году -  19169,6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рубля,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том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числе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для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оказания</w:t>
      </w:r>
      <w:r w:rsidRPr="00200124">
        <w:rPr>
          <w:color w:val="0A0A0A"/>
          <w:spacing w:val="-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 пом</w:t>
      </w:r>
      <w:r w:rsidRPr="00200124">
        <w:rPr>
          <w:color w:val="0A0A0A"/>
          <w:w w:val="105"/>
          <w:sz w:val="27"/>
          <w:lang w:val="ru-RU"/>
        </w:rPr>
        <w:t>ощи</w:t>
      </w:r>
      <w:r w:rsidRPr="00200124">
        <w:rPr>
          <w:color w:val="0A0A0A"/>
          <w:spacing w:val="-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профилю </w:t>
      </w:r>
      <w:r>
        <w:rPr>
          <w:color w:val="0A0A0A"/>
          <w:w w:val="105"/>
          <w:sz w:val="27"/>
        </w:rPr>
        <w:t>"медицинская реабилитация" - 501,5  рубля,  в 2025 году - 20497,8  рубля, в</w:t>
      </w:r>
      <w:r>
        <w:rPr>
          <w:color w:val="0A0A0A"/>
          <w:spacing w:val="-1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том</w:t>
      </w:r>
      <w:r>
        <w:rPr>
          <w:color w:val="0A0A0A"/>
          <w:spacing w:val="-11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числе</w:t>
      </w:r>
      <w:r>
        <w:rPr>
          <w:color w:val="0A0A0A"/>
          <w:spacing w:val="-9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для</w:t>
      </w:r>
      <w:r>
        <w:rPr>
          <w:color w:val="0A0A0A"/>
          <w:spacing w:val="-10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оказания</w:t>
      </w:r>
      <w:r>
        <w:rPr>
          <w:color w:val="0A0A0A"/>
          <w:spacing w:val="-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медицинской</w:t>
      </w:r>
      <w:r>
        <w:rPr>
          <w:color w:val="0A0A0A"/>
          <w:spacing w:val="2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помощи</w:t>
      </w:r>
      <w:r>
        <w:rPr>
          <w:color w:val="0A0A0A"/>
          <w:spacing w:val="-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по</w:t>
      </w:r>
      <w:r>
        <w:rPr>
          <w:color w:val="0A0A0A"/>
          <w:spacing w:val="-12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профилю</w:t>
      </w:r>
      <w:r>
        <w:rPr>
          <w:color w:val="0A0A0A"/>
          <w:spacing w:val="-2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"медицинская реабилитация" - 531,7 рубля, и в 2026 году - 21868 рублей,  в том числе для оказания медицинской помощи по профилю "медицинская реабилитация" - 562,6 рубля, в том</w:t>
      </w:r>
      <w:r>
        <w:rPr>
          <w:color w:val="0A0A0A"/>
          <w:spacing w:val="-4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числе:</w:t>
      </w:r>
    </w:p>
    <w:p w14:paraId="34EF5E8A" w14:textId="77777777" w:rsidR="00622FFF" w:rsidRDefault="00622FFF">
      <w:pPr>
        <w:spacing w:line="278" w:lineRule="auto"/>
        <w:jc w:val="both"/>
        <w:rPr>
          <w:sz w:val="27"/>
        </w:rPr>
        <w:sectPr w:rsidR="00622FFF">
          <w:pgSz w:w="11910" w:h="16840"/>
          <w:pgMar w:top="1060" w:right="1260" w:bottom="280" w:left="1300" w:header="773" w:footer="0" w:gutter="0"/>
          <w:cols w:space="720"/>
        </w:sectPr>
      </w:pPr>
    </w:p>
    <w:p w14:paraId="5E0A9B9D" w14:textId="77777777" w:rsidR="00622FFF" w:rsidRDefault="00622FFF">
      <w:pPr>
        <w:pStyle w:val="a3"/>
        <w:spacing w:before="8"/>
        <w:rPr>
          <w:sz w:val="26"/>
        </w:rPr>
      </w:pPr>
    </w:p>
    <w:p w14:paraId="5800BAD0" w14:textId="77777777" w:rsidR="00622FFF" w:rsidRDefault="00251F00">
      <w:pPr>
        <w:tabs>
          <w:tab w:val="left" w:pos="1705"/>
          <w:tab w:val="left" w:pos="1968"/>
          <w:tab w:val="left" w:pos="2047"/>
          <w:tab w:val="left" w:pos="2545"/>
          <w:tab w:val="left" w:pos="3209"/>
          <w:tab w:val="left" w:pos="3407"/>
          <w:tab w:val="left" w:pos="3714"/>
          <w:tab w:val="left" w:pos="3767"/>
          <w:tab w:val="left" w:pos="4310"/>
          <w:tab w:val="left" w:pos="4694"/>
          <w:tab w:val="left" w:pos="5145"/>
          <w:tab w:val="left" w:pos="5469"/>
          <w:tab w:val="left" w:pos="5653"/>
          <w:tab w:val="left" w:pos="5994"/>
          <w:tab w:val="left" w:pos="6636"/>
          <w:tab w:val="left" w:pos="7082"/>
          <w:tab w:val="left" w:pos="7431"/>
          <w:tab w:val="left" w:pos="7522"/>
          <w:tab w:val="left" w:pos="8146"/>
        </w:tabs>
        <w:spacing w:before="89" w:line="278" w:lineRule="auto"/>
        <w:ind w:left="122" w:right="147" w:firstLine="711"/>
        <w:rPr>
          <w:sz w:val="27"/>
        </w:rPr>
      </w:pPr>
      <w:r w:rsidRPr="00200124">
        <w:rPr>
          <w:color w:val="0A0A0A"/>
          <w:sz w:val="27"/>
          <w:lang w:val="ru-RU"/>
        </w:rPr>
        <w:t xml:space="preserve">на  </w:t>
      </w:r>
      <w:r w:rsidRPr="00200124">
        <w:rPr>
          <w:color w:val="0A0A0A"/>
          <w:spacing w:val="17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оказание</w:t>
      </w:r>
      <w:r w:rsidRPr="00200124">
        <w:rPr>
          <w:color w:val="0A0A0A"/>
          <w:sz w:val="27"/>
          <w:lang w:val="ru-RU"/>
        </w:rPr>
        <w:tab/>
        <w:t>медицинской</w:t>
      </w:r>
      <w:r w:rsidRPr="00200124">
        <w:rPr>
          <w:color w:val="0A0A0A"/>
          <w:sz w:val="27"/>
          <w:lang w:val="ru-RU"/>
        </w:rPr>
        <w:tab/>
        <w:t>помощи</w:t>
      </w:r>
      <w:r w:rsidRPr="00200124">
        <w:rPr>
          <w:color w:val="0A0A0A"/>
          <w:sz w:val="27"/>
          <w:lang w:val="ru-RU"/>
        </w:rPr>
        <w:tab/>
        <w:t>федеральными</w:t>
      </w:r>
      <w:r w:rsidRPr="00200124">
        <w:rPr>
          <w:color w:val="0A0A0A"/>
          <w:sz w:val="27"/>
          <w:lang w:val="ru-RU"/>
        </w:rPr>
        <w:tab/>
        <w:t>медицинс</w:t>
      </w:r>
      <w:r w:rsidRPr="00200124">
        <w:rPr>
          <w:color w:val="0A0A0A"/>
          <w:sz w:val="27"/>
          <w:lang w:val="ru-RU"/>
        </w:rPr>
        <w:t>кими организациями в 2024 году - 1237,1 рубля, в том числе для оказания медицинской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помощи</w:t>
      </w:r>
      <w:r w:rsidRPr="00200124">
        <w:rPr>
          <w:color w:val="0A0A0A"/>
          <w:sz w:val="27"/>
          <w:lang w:val="ru-RU"/>
        </w:rPr>
        <w:tab/>
        <w:t>по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профилю</w:t>
      </w:r>
      <w:r w:rsidRPr="00200124">
        <w:rPr>
          <w:color w:val="0A0A0A"/>
          <w:sz w:val="27"/>
          <w:lang w:val="ru-RU"/>
        </w:rPr>
        <w:tab/>
      </w:r>
      <w:r>
        <w:rPr>
          <w:color w:val="0A0A0A"/>
          <w:sz w:val="27"/>
        </w:rPr>
        <w:t>"медицинская</w:t>
      </w:r>
      <w:r>
        <w:rPr>
          <w:color w:val="0A0A0A"/>
          <w:sz w:val="27"/>
        </w:rPr>
        <w:tab/>
        <w:t>реабилитация" 113</w:t>
      </w:r>
      <w:r>
        <w:rPr>
          <w:color w:val="0A0A0A"/>
          <w:spacing w:val="9"/>
          <w:sz w:val="27"/>
        </w:rPr>
        <w:t xml:space="preserve"> </w:t>
      </w:r>
      <w:r>
        <w:rPr>
          <w:color w:val="0A0A0A"/>
          <w:sz w:val="27"/>
        </w:rPr>
        <w:t>рублей,</w:t>
      </w:r>
      <w:r>
        <w:rPr>
          <w:color w:val="0A0A0A"/>
          <w:sz w:val="27"/>
        </w:rPr>
        <w:tab/>
        <w:t>в</w:t>
      </w:r>
      <w:r>
        <w:rPr>
          <w:color w:val="0A0A0A"/>
          <w:sz w:val="27"/>
        </w:rPr>
        <w:tab/>
      </w:r>
      <w:r>
        <w:rPr>
          <w:color w:val="0A0A0A"/>
          <w:sz w:val="27"/>
        </w:rPr>
        <w:tab/>
        <w:t>2025</w:t>
      </w:r>
      <w:r>
        <w:rPr>
          <w:color w:val="0A0A0A"/>
          <w:spacing w:val="17"/>
          <w:sz w:val="27"/>
        </w:rPr>
        <w:t xml:space="preserve"> </w:t>
      </w:r>
      <w:r>
        <w:rPr>
          <w:color w:val="0A0A0A"/>
          <w:sz w:val="27"/>
        </w:rPr>
        <w:t>году</w:t>
      </w:r>
      <w:r>
        <w:rPr>
          <w:color w:val="0A0A0A"/>
          <w:sz w:val="27"/>
        </w:rPr>
        <w:tab/>
      </w:r>
      <w:r>
        <w:rPr>
          <w:color w:val="0A0A0A"/>
          <w:sz w:val="27"/>
        </w:rPr>
        <w:tab/>
        <w:t>-</w:t>
      </w:r>
      <w:r>
        <w:rPr>
          <w:color w:val="0A0A0A"/>
          <w:sz w:val="27"/>
        </w:rPr>
        <w:tab/>
        <w:t>1322,5</w:t>
      </w:r>
      <w:r>
        <w:rPr>
          <w:color w:val="0A0A0A"/>
          <w:sz w:val="27"/>
        </w:rPr>
        <w:tab/>
        <w:t>рубля,</w:t>
      </w:r>
      <w:r>
        <w:rPr>
          <w:color w:val="0A0A0A"/>
          <w:sz w:val="27"/>
        </w:rPr>
        <w:tab/>
      </w:r>
      <w:r>
        <w:rPr>
          <w:color w:val="0A0A0A"/>
          <w:sz w:val="27"/>
        </w:rPr>
        <w:tab/>
        <w:t>в</w:t>
      </w:r>
      <w:r>
        <w:rPr>
          <w:color w:val="0A0A0A"/>
          <w:sz w:val="27"/>
        </w:rPr>
        <w:tab/>
        <w:t>том</w:t>
      </w:r>
      <w:r>
        <w:rPr>
          <w:color w:val="0A0A0A"/>
          <w:sz w:val="27"/>
        </w:rPr>
        <w:tab/>
        <w:t>числе</w:t>
      </w:r>
      <w:r>
        <w:rPr>
          <w:color w:val="0A0A0A"/>
          <w:sz w:val="27"/>
        </w:rPr>
        <w:tab/>
      </w:r>
      <w:r>
        <w:rPr>
          <w:color w:val="0A0A0A"/>
          <w:sz w:val="27"/>
        </w:rPr>
        <w:tab/>
        <w:t>для</w:t>
      </w:r>
      <w:r>
        <w:rPr>
          <w:color w:val="0A0A0A"/>
          <w:sz w:val="27"/>
        </w:rPr>
        <w:tab/>
        <w:t>оказания медицинской</w:t>
      </w:r>
      <w:r>
        <w:rPr>
          <w:color w:val="0A0A0A"/>
          <w:sz w:val="27"/>
        </w:rPr>
        <w:tab/>
      </w:r>
      <w:r>
        <w:rPr>
          <w:color w:val="0A0A0A"/>
          <w:sz w:val="27"/>
        </w:rPr>
        <w:tab/>
        <w:t>помощи</w:t>
      </w:r>
      <w:r>
        <w:rPr>
          <w:color w:val="0A0A0A"/>
          <w:sz w:val="27"/>
        </w:rPr>
        <w:tab/>
        <w:t>по</w:t>
      </w:r>
      <w:r>
        <w:rPr>
          <w:color w:val="0A0A0A"/>
          <w:sz w:val="27"/>
        </w:rPr>
        <w:tab/>
      </w:r>
      <w:r>
        <w:rPr>
          <w:color w:val="0A0A0A"/>
          <w:sz w:val="27"/>
        </w:rPr>
        <w:tab/>
        <w:t>профилю</w:t>
      </w:r>
      <w:r>
        <w:rPr>
          <w:color w:val="0A0A0A"/>
          <w:sz w:val="27"/>
        </w:rPr>
        <w:tab/>
        <w:t>"медицинская</w:t>
      </w:r>
      <w:r>
        <w:rPr>
          <w:color w:val="0A0A0A"/>
          <w:sz w:val="27"/>
        </w:rPr>
        <w:tab/>
        <w:t>реабилитаци</w:t>
      </w:r>
      <w:r>
        <w:rPr>
          <w:color w:val="0A0A0A"/>
          <w:sz w:val="27"/>
        </w:rPr>
        <w:t>я" 120,7 рубля, и в 2026 году - 1411,1 рубля, в том числе для оказания медицинской</w:t>
      </w:r>
      <w:r>
        <w:rPr>
          <w:color w:val="0A0A0A"/>
          <w:sz w:val="27"/>
        </w:rPr>
        <w:tab/>
      </w:r>
      <w:r>
        <w:rPr>
          <w:color w:val="0A0A0A"/>
          <w:sz w:val="27"/>
        </w:rPr>
        <w:tab/>
        <w:t>помощи</w:t>
      </w:r>
      <w:r>
        <w:rPr>
          <w:color w:val="0A0A0A"/>
          <w:sz w:val="27"/>
        </w:rPr>
        <w:tab/>
        <w:t>по</w:t>
      </w:r>
      <w:r>
        <w:rPr>
          <w:color w:val="0A0A0A"/>
          <w:sz w:val="27"/>
        </w:rPr>
        <w:tab/>
      </w:r>
      <w:r>
        <w:rPr>
          <w:color w:val="0A0A0A"/>
          <w:sz w:val="27"/>
        </w:rPr>
        <w:tab/>
        <w:t>профилю</w:t>
      </w:r>
      <w:r>
        <w:rPr>
          <w:color w:val="0A0A0A"/>
          <w:sz w:val="27"/>
        </w:rPr>
        <w:tab/>
        <w:t>"медицинская</w:t>
      </w:r>
      <w:r>
        <w:rPr>
          <w:color w:val="0A0A0A"/>
          <w:sz w:val="27"/>
        </w:rPr>
        <w:tab/>
        <w:t>реабилитация" 128,8</w:t>
      </w:r>
      <w:r>
        <w:rPr>
          <w:color w:val="0A0A0A"/>
          <w:spacing w:val="12"/>
          <w:sz w:val="27"/>
        </w:rPr>
        <w:t xml:space="preserve"> </w:t>
      </w:r>
      <w:r>
        <w:rPr>
          <w:color w:val="0A0A0A"/>
          <w:sz w:val="27"/>
        </w:rPr>
        <w:t>рубля;</w:t>
      </w:r>
    </w:p>
    <w:p w14:paraId="2F0BA32B" w14:textId="77777777" w:rsidR="00622FFF" w:rsidRDefault="00251F00">
      <w:pPr>
        <w:spacing w:before="2" w:line="278" w:lineRule="auto"/>
        <w:ind w:left="121" w:right="132" w:firstLine="712"/>
        <w:jc w:val="both"/>
        <w:rPr>
          <w:sz w:val="27"/>
        </w:rPr>
      </w:pPr>
      <w:r w:rsidRPr="00200124">
        <w:rPr>
          <w:color w:val="0A0A0A"/>
          <w:sz w:val="27"/>
          <w:lang w:val="ru-RU"/>
        </w:rPr>
        <w:t>на  оказание  медицинской  помощи   медицинскими   организациями (за исключением федеральных медицинских организа</w:t>
      </w:r>
      <w:r w:rsidRPr="00200124">
        <w:rPr>
          <w:color w:val="0A0A0A"/>
          <w:sz w:val="27"/>
          <w:lang w:val="ru-RU"/>
        </w:rPr>
        <w:t xml:space="preserve">ций) в 2024 году - 17932,5 рубля, в том числе для оказания медицинской помощи по профилю </w:t>
      </w:r>
      <w:r>
        <w:rPr>
          <w:color w:val="0A0A0A"/>
          <w:sz w:val="27"/>
        </w:rPr>
        <w:t>"медицинская реабилитация"  -  388,5  рубля,  в  2025  году  -  19175,3  рубля, в том числе для оказания медицинской помощи по профилю "медицинская реабилитация" - 411</w:t>
      </w:r>
      <w:r>
        <w:rPr>
          <w:color w:val="0A0A0A"/>
          <w:sz w:val="27"/>
        </w:rPr>
        <w:t xml:space="preserve"> рублей,  в  2026  году  -  20456,9  рубля,  в  том  числе  для оказания медицинской помощи по  профилю  "медицинская реабилитация" - 433,7</w:t>
      </w:r>
      <w:r>
        <w:rPr>
          <w:color w:val="0A0A0A"/>
          <w:spacing w:val="-21"/>
          <w:sz w:val="27"/>
        </w:rPr>
        <w:t xml:space="preserve"> </w:t>
      </w:r>
      <w:r>
        <w:rPr>
          <w:color w:val="0A0A0A"/>
          <w:sz w:val="27"/>
        </w:rPr>
        <w:t>рубля.</w:t>
      </w:r>
    </w:p>
    <w:p w14:paraId="6C7F67C9" w14:textId="77777777" w:rsidR="00622FFF" w:rsidRPr="00200124" w:rsidRDefault="00251F00">
      <w:pPr>
        <w:spacing w:before="2" w:line="278" w:lineRule="auto"/>
        <w:ind w:left="121" w:right="129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Средние нормативы финансовых затрат на единицу объема медицинской помощи для проведения профилактических меди</w:t>
      </w:r>
      <w:r w:rsidRPr="00200124">
        <w:rPr>
          <w:color w:val="0A0A0A"/>
          <w:w w:val="105"/>
          <w:sz w:val="27"/>
          <w:lang w:val="ru-RU"/>
        </w:rPr>
        <w:t>цинских осмотров и диспансеризации за счет средств обязательного медицинского страхования  установлены  с  учетом  в  том  числе  расходов,   связанных с использованием систем поддержки принятия врачебных решений (медицинских изделий с применением искусств</w:t>
      </w:r>
      <w:r w:rsidRPr="00200124">
        <w:rPr>
          <w:color w:val="0A0A0A"/>
          <w:w w:val="105"/>
          <w:sz w:val="27"/>
          <w:lang w:val="ru-RU"/>
        </w:rPr>
        <w:t>енного интеллекта, зарегистрированных в установленном порядке) (при проведении маммографии), в соответствии с порядком проведения профилактического медицинского осмотра и диспансеризации определенных групп взрослого населения, утвержденным Министерством зд</w:t>
      </w:r>
      <w:r w:rsidRPr="00200124">
        <w:rPr>
          <w:color w:val="0A0A0A"/>
          <w:w w:val="105"/>
          <w:sz w:val="27"/>
          <w:lang w:val="ru-RU"/>
        </w:rPr>
        <w:t>равоохранения Российской Федерации (в случае  оказания  соответствующей  медицинской  помощи в субъекте Российской</w:t>
      </w:r>
      <w:r w:rsidRPr="00200124">
        <w:rPr>
          <w:color w:val="0A0A0A"/>
          <w:spacing w:val="3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Федерации).</w:t>
      </w:r>
    </w:p>
    <w:p w14:paraId="6EBD6894" w14:textId="77777777" w:rsidR="00622FFF" w:rsidRPr="00200124" w:rsidRDefault="00251F00">
      <w:pPr>
        <w:tabs>
          <w:tab w:val="left" w:pos="2473"/>
          <w:tab w:val="left" w:pos="5328"/>
          <w:tab w:val="left" w:pos="7306"/>
        </w:tabs>
        <w:spacing w:before="4" w:line="278" w:lineRule="auto"/>
        <w:ind w:left="121" w:right="124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установлении в территориальной программе государственных гарантий дифференцированных нормативов объема медицинской помощи, фи</w:t>
      </w:r>
      <w:r w:rsidRPr="00200124">
        <w:rPr>
          <w:color w:val="0A0A0A"/>
          <w:w w:val="105"/>
          <w:sz w:val="27"/>
          <w:lang w:val="ru-RU"/>
        </w:rPr>
        <w:t>нансовое обеспечение которой осуществляется за счет бюджетных ассигнований</w:t>
      </w:r>
      <w:r w:rsidRPr="00200124">
        <w:rPr>
          <w:color w:val="0A0A0A"/>
          <w:w w:val="105"/>
          <w:sz w:val="27"/>
          <w:lang w:val="ru-RU"/>
        </w:rPr>
        <w:tab/>
        <w:t>соответствующих</w:t>
      </w:r>
      <w:r w:rsidRPr="00200124">
        <w:rPr>
          <w:color w:val="0A0A0A"/>
          <w:w w:val="105"/>
          <w:sz w:val="27"/>
          <w:lang w:val="ru-RU"/>
        </w:rPr>
        <w:tab/>
        <w:t>бюджетов,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осуществляется </w:t>
      </w:r>
      <w:r w:rsidRPr="00200124">
        <w:rPr>
          <w:color w:val="0A0A0A"/>
          <w:w w:val="105"/>
          <w:sz w:val="27"/>
          <w:lang w:val="ru-RU"/>
        </w:rPr>
        <w:t>перераспределение бюджетных ассигнований соответствующих бюджетов по видам и условиям оказания медицинской помощи в пределах размера подушев</w:t>
      </w:r>
      <w:r w:rsidRPr="00200124">
        <w:rPr>
          <w:color w:val="0A0A0A"/>
          <w:w w:val="105"/>
          <w:sz w:val="27"/>
          <w:lang w:val="ru-RU"/>
        </w:rPr>
        <w:t>ого норматива финансирования территориальной программы государственных гарантий за счет бюджетных ассигнований соответствующих</w:t>
      </w:r>
      <w:r w:rsidRPr="00200124">
        <w:rPr>
          <w:color w:val="0A0A0A"/>
          <w:spacing w:val="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бюджетов.</w:t>
      </w:r>
    </w:p>
    <w:p w14:paraId="7361D898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0BBF2F8A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408F7F66" w14:textId="77777777" w:rsidR="00622FFF" w:rsidRPr="00200124" w:rsidRDefault="00251F00">
      <w:pPr>
        <w:spacing w:before="89" w:line="278" w:lineRule="auto"/>
        <w:ind w:left="121" w:right="144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Средние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подушевые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нормативы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финансирования</w:t>
      </w:r>
      <w:r w:rsidRPr="00200124">
        <w:rPr>
          <w:color w:val="0A0A0A"/>
          <w:spacing w:val="-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базовой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программы обязательного медицинского страхования за счет субвенций из бюджета Федерального фонда обязательного медицинского страхования сформированы без учета средств бюджета Федерального фонда обязательного медицинского страхования, направляемых на оказан</w:t>
      </w:r>
      <w:r w:rsidRPr="00200124">
        <w:rPr>
          <w:color w:val="0A0A0A"/>
          <w:w w:val="105"/>
          <w:sz w:val="27"/>
          <w:lang w:val="ru-RU"/>
        </w:rPr>
        <w:t xml:space="preserve">ие высокотехнологичной медицинской помощи, не включенной в базовую программу  обязательного  медицинского   страхования,   в  соответствии с разделом </w:t>
      </w:r>
      <w:r>
        <w:rPr>
          <w:color w:val="0A0A0A"/>
          <w:w w:val="105"/>
          <w:sz w:val="27"/>
        </w:rPr>
        <w:t>II</w:t>
      </w:r>
      <w:r w:rsidRPr="00200124">
        <w:rPr>
          <w:color w:val="0A0A0A"/>
          <w:w w:val="105"/>
          <w:sz w:val="27"/>
          <w:lang w:val="ru-RU"/>
        </w:rPr>
        <w:t xml:space="preserve"> приложения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</w:t>
      </w:r>
      <w:r w:rsidRPr="00200124">
        <w:rPr>
          <w:color w:val="0A0A0A"/>
          <w:w w:val="105"/>
          <w:sz w:val="27"/>
          <w:lang w:val="ru-RU"/>
        </w:rPr>
        <w:t>1 к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Программе.</w:t>
      </w:r>
    </w:p>
    <w:p w14:paraId="5C1743B8" w14:textId="77777777" w:rsidR="00622FFF" w:rsidRPr="00200124" w:rsidRDefault="00251F00">
      <w:pPr>
        <w:spacing w:before="2" w:line="278" w:lineRule="auto"/>
        <w:ind w:left="121" w:right="127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Норматив финансового обеспечения территориальной программы обязательного</w:t>
      </w:r>
      <w:r w:rsidRPr="00200124">
        <w:rPr>
          <w:color w:val="0A0A0A"/>
          <w:spacing w:val="-3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</w:t>
      </w:r>
      <w:r w:rsidRPr="00200124">
        <w:rPr>
          <w:color w:val="0A0A0A"/>
          <w:w w:val="105"/>
          <w:sz w:val="27"/>
          <w:lang w:val="ru-RU"/>
        </w:rPr>
        <w:t>дицинского</w:t>
      </w:r>
      <w:r w:rsidRPr="00200124">
        <w:rPr>
          <w:color w:val="0A0A0A"/>
          <w:spacing w:val="-3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страхования</w:t>
      </w:r>
      <w:r w:rsidRPr="00200124">
        <w:rPr>
          <w:color w:val="0A0A0A"/>
          <w:spacing w:val="-3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может</w:t>
      </w:r>
      <w:r w:rsidRPr="00200124">
        <w:rPr>
          <w:color w:val="0A0A0A"/>
          <w:spacing w:val="-4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превышать</w:t>
      </w:r>
      <w:r w:rsidRPr="00200124">
        <w:rPr>
          <w:color w:val="0A0A0A"/>
          <w:spacing w:val="-3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установленный базовой программой обязательного медицинского страхования норматив финансового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обеспечения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базовой</w:t>
      </w:r>
      <w:r w:rsidRPr="00200124">
        <w:rPr>
          <w:color w:val="0A0A0A"/>
          <w:spacing w:val="-3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программы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обязательного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медицинского страхования в случае установления органом государственной власти су</w:t>
      </w:r>
      <w:r w:rsidRPr="00200124">
        <w:rPr>
          <w:color w:val="0A0A0A"/>
          <w:w w:val="105"/>
          <w:sz w:val="27"/>
          <w:lang w:val="ru-RU"/>
        </w:rPr>
        <w:t>бъекта Российской Федерации дополнительного объема страхового обеспечения по страховым случаям, установленным базовой программой обязательного медицинского страхования, а также в случае установления перечня страховых случаев, видов и условий оказания медиц</w:t>
      </w:r>
      <w:r w:rsidRPr="00200124">
        <w:rPr>
          <w:color w:val="0A0A0A"/>
          <w:w w:val="105"/>
          <w:sz w:val="27"/>
          <w:lang w:val="ru-RU"/>
        </w:rPr>
        <w:t>инской помощи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3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дополнение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к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установленным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базовой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программой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обязательного медицинского страхования. Финансовое обеспечение территориальной программы обязательного медицинского страхования в указанных случаях осуществляется за счет платежей субъектов Российской Федерации, уплачиваемых в бюджет территориального фонда</w:t>
      </w:r>
      <w:r w:rsidRPr="00200124">
        <w:rPr>
          <w:color w:val="0A0A0A"/>
          <w:w w:val="105"/>
          <w:sz w:val="27"/>
          <w:lang w:val="ru-RU"/>
        </w:rPr>
        <w:t xml:space="preserve"> обязательного медицинского страхования, в размере разницы между нормативом финансового обеспечения территориальной программы обязательного медицинского страхования и нормативом финансового обеспечения базовой программы обязательного медицинского страхован</w:t>
      </w:r>
      <w:r w:rsidRPr="00200124">
        <w:rPr>
          <w:color w:val="0A0A0A"/>
          <w:w w:val="105"/>
          <w:sz w:val="27"/>
          <w:lang w:val="ru-RU"/>
        </w:rPr>
        <w:t>ия с учетом численности застрахованных лиц на территории субъекта Российской Федерации.</w:t>
      </w:r>
    </w:p>
    <w:p w14:paraId="038DD79E" w14:textId="77777777" w:rsidR="00622FFF" w:rsidRPr="00200124" w:rsidRDefault="00251F00">
      <w:pPr>
        <w:spacing w:before="6" w:line="278" w:lineRule="auto"/>
        <w:ind w:left="122" w:right="139" w:firstLine="71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Стоимость  утвержденной   территориальной   программы обязательного медицинского страхования не может превышать размер бюджетных ассигнований на реализацию территориаль</w:t>
      </w:r>
      <w:r w:rsidRPr="00200124">
        <w:rPr>
          <w:color w:val="0A0A0A"/>
          <w:sz w:val="27"/>
          <w:lang w:val="ru-RU"/>
        </w:rPr>
        <w:t>ной программы обязательного медицинского  страхования,  установленный  законом  субъекта Российской Федерации о бюджете территориального фонда обязательного медицинского страхования.</w:t>
      </w:r>
    </w:p>
    <w:p w14:paraId="73957FD8" w14:textId="77777777" w:rsidR="00622FFF" w:rsidRPr="00200124" w:rsidRDefault="00251F00">
      <w:pPr>
        <w:spacing w:before="2" w:line="278" w:lineRule="auto"/>
        <w:ind w:left="121" w:right="125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В рамках подушевого норматива финансового обеспечения территориальной про</w:t>
      </w:r>
      <w:r w:rsidRPr="00200124">
        <w:rPr>
          <w:color w:val="0A0A0A"/>
          <w:sz w:val="27"/>
          <w:lang w:val="ru-RU"/>
        </w:rPr>
        <w:t>граммы обязательного медицинского страхования субъект Российской Федерации может устанавливать дифференцированные нормативы финансовых затрат на единицу объема медицинской</w:t>
      </w:r>
      <w:r w:rsidRPr="00200124">
        <w:rPr>
          <w:color w:val="0A0A0A"/>
          <w:spacing w:val="63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помощи</w:t>
      </w:r>
    </w:p>
    <w:p w14:paraId="49566B31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135B1C08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294F2198" w14:textId="77777777" w:rsidR="00622FFF" w:rsidRPr="00200124" w:rsidRDefault="00251F00">
      <w:pPr>
        <w:spacing w:before="89" w:line="278" w:lineRule="auto"/>
        <w:ind w:left="122" w:right="139" w:hanging="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расчете  на  одно  застрахованное  лицо  по  видам,  фор</w:t>
      </w:r>
      <w:r w:rsidRPr="00200124">
        <w:rPr>
          <w:color w:val="0A0A0A"/>
          <w:w w:val="105"/>
          <w:sz w:val="27"/>
          <w:lang w:val="ru-RU"/>
        </w:rPr>
        <w:t>мам,  условиям  и этапам оказания медицинской помощи с учетом особенностей половозрастного состава и плотности населения, транспортной доступности, уровня и структуры заболеваемости населения, а также климатических и географических особенностей</w:t>
      </w:r>
      <w:r w:rsidRPr="00200124">
        <w:rPr>
          <w:color w:val="0A0A0A"/>
          <w:spacing w:val="-4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регионов.</w:t>
      </w:r>
    </w:p>
    <w:p w14:paraId="5BC89105" w14:textId="77777777" w:rsidR="00622FFF" w:rsidRPr="00200124" w:rsidRDefault="00251F00">
      <w:pPr>
        <w:spacing w:before="1" w:line="278" w:lineRule="auto"/>
        <w:ind w:left="122" w:right="124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w w:val="105"/>
          <w:sz w:val="27"/>
          <w:lang w:val="ru-RU"/>
        </w:rPr>
        <w:t xml:space="preserve"> целях обеспечения доступности медицинской помощи гражданам, проживающим в малонаселенных, отдаленных и (или) труднодоступных населенных пунктах, а  также  в сельской  местности,  районных  центрах и малых городах с численностью населения до 50 тыс. челове</w:t>
      </w:r>
      <w:r w:rsidRPr="00200124">
        <w:rPr>
          <w:color w:val="0A0A0A"/>
          <w:w w:val="105"/>
          <w:sz w:val="27"/>
          <w:lang w:val="ru-RU"/>
        </w:rPr>
        <w:t>к, субъекты Российской Федерации в порядке, утвержденном Министерством здравоохранения Российской Федерации, устанавливают коэффициенты дифференциации      к      подушевому      нормативу      финансирования на прикрепившихся лиц с учетом реальной потребн</w:t>
      </w:r>
      <w:r w:rsidRPr="00200124">
        <w:rPr>
          <w:color w:val="0A0A0A"/>
          <w:w w:val="105"/>
          <w:sz w:val="27"/>
          <w:lang w:val="ru-RU"/>
        </w:rPr>
        <w:t>ости населения, обусловленной уровнем и структурой заболеваемости, особенностями половозрастного состава, в том числе численности населения в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возрасте</w:t>
      </w:r>
    </w:p>
    <w:p w14:paraId="38704DA0" w14:textId="77777777" w:rsidR="00622FFF" w:rsidRPr="00200124" w:rsidRDefault="00251F00">
      <w:pPr>
        <w:spacing w:before="3" w:line="278" w:lineRule="auto"/>
        <w:ind w:left="122" w:right="132" w:hanging="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65 лет и старше, плотности населения, транспортной доступности медицинских   организаций,   количества   </w:t>
      </w:r>
      <w:r w:rsidRPr="00200124">
        <w:rPr>
          <w:color w:val="0A0A0A"/>
          <w:w w:val="105"/>
          <w:sz w:val="27"/>
          <w:lang w:val="ru-RU"/>
        </w:rPr>
        <w:t>структурных   подразделений, за исключением количества фельдшерских здравпунктов, фельдшерско­ акушерских пунктов, а также маршрутизации пациентов при оказании медицинской</w:t>
      </w:r>
      <w:r w:rsidRPr="00200124">
        <w:rPr>
          <w:color w:val="0A0A0A"/>
          <w:spacing w:val="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помощи.</w:t>
      </w:r>
    </w:p>
    <w:p w14:paraId="475EC0AD" w14:textId="77777777" w:rsidR="00622FFF" w:rsidRPr="00200124" w:rsidRDefault="00251F00">
      <w:pPr>
        <w:spacing w:before="2" w:line="278" w:lineRule="auto"/>
        <w:ind w:left="121" w:right="125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Для   расчета    стоимости    медицинской    помощи,    оказываемой в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медицинских организациях</w:t>
      </w:r>
      <w:r w:rsidRPr="00200124">
        <w:rPr>
          <w:color w:val="0A0A0A"/>
          <w:spacing w:val="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их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обособленных</w:t>
      </w:r>
      <w:r w:rsidRPr="00200124">
        <w:rPr>
          <w:color w:val="0A0A0A"/>
          <w:spacing w:val="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подразделениях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(включая врачебные   амбулатории),    расположенных    в    сельской    местности, на отдаленных территориях, в поселках городского типа и малых городах с численностью населения до 50 тыс. человек, применяются следующие коэффициенты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дифференциации</w:t>
      </w:r>
      <w:r w:rsidRPr="00200124">
        <w:rPr>
          <w:color w:val="0A0A0A"/>
          <w:spacing w:val="-4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к</w:t>
      </w:r>
      <w:r w:rsidRPr="00200124">
        <w:rPr>
          <w:color w:val="0A0A0A"/>
          <w:spacing w:val="-3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подуше</w:t>
      </w:r>
      <w:r w:rsidRPr="00200124">
        <w:rPr>
          <w:color w:val="0A0A0A"/>
          <w:w w:val="105"/>
          <w:sz w:val="27"/>
          <w:lang w:val="ru-RU"/>
        </w:rPr>
        <w:t>вому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нормативу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финансирования на прикрепившихся к медицинской организации лиц с учетом наличия указанных подразделений и расходов на их содержание и оплату труда персонала:</w:t>
      </w:r>
    </w:p>
    <w:p w14:paraId="1912869D" w14:textId="77777777" w:rsidR="00622FFF" w:rsidRPr="00200124" w:rsidRDefault="00251F00">
      <w:pPr>
        <w:spacing w:before="2" w:line="278" w:lineRule="auto"/>
        <w:ind w:left="122" w:right="132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для медицинских организаций, обслуживающих до 20 тыс. человек,</w:t>
      </w:r>
      <w:r w:rsidRPr="00200124">
        <w:rPr>
          <w:color w:val="0A0A0A"/>
          <w:spacing w:val="-4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- не менее</w:t>
      </w:r>
      <w:r w:rsidRPr="00200124">
        <w:rPr>
          <w:color w:val="0A0A0A"/>
          <w:spacing w:val="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1,113;</w:t>
      </w:r>
    </w:p>
    <w:p w14:paraId="76C2FFBC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31D9D32C" w14:textId="77777777" w:rsidR="00622FFF" w:rsidRPr="00200124" w:rsidRDefault="00251F00">
      <w:pPr>
        <w:tabs>
          <w:tab w:val="left" w:pos="1747"/>
          <w:tab w:val="left" w:pos="3845"/>
        </w:tabs>
        <w:spacing w:before="1" w:line="278" w:lineRule="auto"/>
        <w:ind w:left="122" w:right="38" w:firstLine="709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для</w:t>
      </w:r>
      <w:r w:rsidRPr="00200124">
        <w:rPr>
          <w:color w:val="0A0A0A"/>
          <w:w w:val="105"/>
          <w:sz w:val="27"/>
          <w:lang w:val="ru-RU"/>
        </w:rPr>
        <w:tab/>
        <w:t>медицинских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2"/>
          <w:sz w:val="27"/>
          <w:lang w:val="ru-RU"/>
        </w:rPr>
        <w:t xml:space="preserve">организаций, </w:t>
      </w:r>
      <w:r w:rsidRPr="00200124">
        <w:rPr>
          <w:color w:val="0A0A0A"/>
          <w:w w:val="105"/>
          <w:sz w:val="27"/>
          <w:lang w:val="ru-RU"/>
        </w:rPr>
        <w:t>20 тыс. человек, - не менее</w:t>
      </w:r>
      <w:r w:rsidRPr="00200124">
        <w:rPr>
          <w:color w:val="0A0A0A"/>
          <w:spacing w:val="-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1,04.</w:t>
      </w:r>
    </w:p>
    <w:p w14:paraId="0C870CD7" w14:textId="77777777" w:rsidR="00622FFF" w:rsidRPr="00200124" w:rsidRDefault="00251F00">
      <w:pPr>
        <w:tabs>
          <w:tab w:val="left" w:pos="2623"/>
        </w:tabs>
        <w:spacing w:before="1"/>
        <w:ind w:left="122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w w:val="105"/>
          <w:sz w:val="27"/>
          <w:lang w:val="ru-RU"/>
        </w:rPr>
        <w:t>обслуживающих</w:t>
      </w:r>
      <w:r w:rsidRPr="00200124">
        <w:rPr>
          <w:color w:val="0A0A0A"/>
          <w:w w:val="105"/>
          <w:sz w:val="27"/>
          <w:lang w:val="ru-RU"/>
        </w:rPr>
        <w:tab/>
        <w:t>свыше</w:t>
      </w:r>
    </w:p>
    <w:p w14:paraId="34043D04" w14:textId="77777777" w:rsidR="00622FFF" w:rsidRPr="00200124" w:rsidRDefault="00622FFF">
      <w:pPr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5436" w:space="364"/>
            <w:col w:w="3550"/>
          </w:cols>
        </w:sectPr>
      </w:pPr>
    </w:p>
    <w:p w14:paraId="21A5A30A" w14:textId="77777777" w:rsidR="00622FFF" w:rsidRPr="00200124" w:rsidRDefault="00251F00">
      <w:pPr>
        <w:spacing w:line="278" w:lineRule="auto"/>
        <w:ind w:left="121" w:right="134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Для расчета стоимости медицинской помощи в амбулаторных условиях, оказываемой лицам в возрасте 65 лет и старше, применяется коэ</w:t>
      </w:r>
      <w:r w:rsidRPr="00200124">
        <w:rPr>
          <w:color w:val="0A0A0A"/>
          <w:w w:val="105"/>
          <w:sz w:val="27"/>
          <w:lang w:val="ru-RU"/>
        </w:rPr>
        <w:t>ффициент дифференциации для подушевого норматива финансирования на прикрепившихся  к  медицинской  организации  лиц не менее</w:t>
      </w:r>
      <w:r w:rsidRPr="00200124">
        <w:rPr>
          <w:color w:val="0A0A0A"/>
          <w:spacing w:val="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1,6.</w:t>
      </w:r>
    </w:p>
    <w:p w14:paraId="6A6C6F47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5CF5DCEB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5F291350" w14:textId="77777777" w:rsidR="00622FFF" w:rsidRPr="00200124" w:rsidRDefault="00251F00">
      <w:pPr>
        <w:spacing w:before="89" w:line="278" w:lineRule="auto"/>
        <w:ind w:left="121" w:right="125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Подушевой норматив финансирования на прикрепившихся лиц (взрослое население) для центральных районных, районн</w:t>
      </w:r>
      <w:r w:rsidRPr="00200124">
        <w:rPr>
          <w:color w:val="0A0A0A"/>
          <w:w w:val="105"/>
          <w:sz w:val="27"/>
          <w:lang w:val="ru-RU"/>
        </w:rPr>
        <w:t>ых и участковых больниц не может быть  ниже  подушевого  норматива  финансирования на прикрепившихся лиц для медицинских организаций, обслуживающих взрослое городское население. Применение понижающих коэффициентов при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установлении</w:t>
      </w:r>
      <w:r w:rsidRPr="00200124">
        <w:rPr>
          <w:color w:val="0A0A0A"/>
          <w:spacing w:val="-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подушевых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нормативов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финансирования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недопустимо.</w:t>
      </w:r>
    </w:p>
    <w:p w14:paraId="45D6CC23" w14:textId="77777777" w:rsidR="00622FFF" w:rsidRPr="00200124" w:rsidRDefault="00251F00">
      <w:pPr>
        <w:spacing w:before="1" w:line="278" w:lineRule="auto"/>
        <w:ind w:left="121" w:right="132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Подушевой норматив финансирования для федеральных медицинских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организаций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3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негосударственных</w:t>
      </w:r>
      <w:r w:rsidRPr="00200124">
        <w:rPr>
          <w:color w:val="0A0A0A"/>
          <w:spacing w:val="-4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медицинских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организаций, являющихся единственными медицинскими организациями в конкретном населенном пункте, не может быть </w:t>
      </w:r>
      <w:r w:rsidRPr="00200124">
        <w:rPr>
          <w:color w:val="0A0A0A"/>
          <w:w w:val="105"/>
          <w:sz w:val="27"/>
          <w:lang w:val="ru-RU"/>
        </w:rPr>
        <w:t>ниже базового подушевого норматива финансирования для медицинских организаций соответствующего субъекта Российской Федерации, расположенных в крупных городах. Финансовое обеспечение указанных медицинских организаций рассчитывается исходя из численности при</w:t>
      </w:r>
      <w:r w:rsidRPr="00200124">
        <w:rPr>
          <w:color w:val="0A0A0A"/>
          <w:w w:val="105"/>
          <w:sz w:val="27"/>
          <w:lang w:val="ru-RU"/>
        </w:rPr>
        <w:t>крепленного к ним взрослого населения и среднего размера подушевого норматива финансирования на прикрепившихся лиц с учетом установленных в тарифном соглашении коэффициентов половозрастного состава и коэффициентов дифференциации на  прикрепившихся  к  меди</w:t>
      </w:r>
      <w:r w:rsidRPr="00200124">
        <w:rPr>
          <w:color w:val="0A0A0A"/>
          <w:w w:val="105"/>
          <w:sz w:val="27"/>
          <w:lang w:val="ru-RU"/>
        </w:rPr>
        <w:t>цинской  организации  лиц с учетом наличия подразделений, расположенных в сельской местности, на отдаленных территориях, в поселках городского типа и малых городах с численностью населения до 50 тыс.</w:t>
      </w:r>
      <w:r w:rsidRPr="00200124">
        <w:rPr>
          <w:color w:val="0A0A0A"/>
          <w:spacing w:val="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человек.</w:t>
      </w:r>
    </w:p>
    <w:p w14:paraId="5C624004" w14:textId="77777777" w:rsidR="00622FFF" w:rsidRDefault="00251F00">
      <w:pPr>
        <w:spacing w:before="5" w:line="278" w:lineRule="auto"/>
        <w:ind w:left="121" w:right="138" w:firstLine="713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>При   невозможности   проведения   в   медицинской   организации, к  которой   прикреплен   застрахованный   гражданин,   исследований  или консультаций специалистов, учтенных в подушевом нормативе финансирования на прикрепившихся лиц, такие медицинские ус</w:t>
      </w:r>
      <w:r w:rsidRPr="00200124">
        <w:rPr>
          <w:color w:val="0A0A0A"/>
          <w:w w:val="105"/>
          <w:sz w:val="27"/>
          <w:lang w:val="ru-RU"/>
        </w:rPr>
        <w:t xml:space="preserve">луги оказываются в иных медицинских  организациях  по направлению  </w:t>
      </w:r>
      <w:r>
        <w:rPr>
          <w:color w:val="0A0A0A"/>
          <w:w w:val="105"/>
          <w:sz w:val="27"/>
        </w:rPr>
        <w:t>врача и     оплачиваются     в      порядке,      установленном      в     соответствии с пунктом 6 части 1 статьи 7 Федерального закона "Об обязательном медицинском страховании в Российско</w:t>
      </w:r>
      <w:r>
        <w:rPr>
          <w:color w:val="0A0A0A"/>
          <w:w w:val="105"/>
          <w:sz w:val="27"/>
        </w:rPr>
        <w:t>й</w:t>
      </w:r>
      <w:r>
        <w:rPr>
          <w:color w:val="0A0A0A"/>
          <w:spacing w:val="30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Федерации".</w:t>
      </w:r>
    </w:p>
    <w:p w14:paraId="403EC979" w14:textId="77777777" w:rsidR="00622FFF" w:rsidRPr="00200124" w:rsidRDefault="00251F00">
      <w:pPr>
        <w:spacing w:before="2" w:line="278" w:lineRule="auto"/>
        <w:ind w:left="121" w:right="147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Размер   финансового   обеспечения   фельдшерских   здравпунктов и фельдшерско-акушерских пунктов при условии их соответствия требованиям, установленным положением об организации оказания первичной медико-санитарной помощи взрослому населению</w:t>
      </w:r>
      <w:r w:rsidRPr="00200124">
        <w:rPr>
          <w:color w:val="0A0A0A"/>
          <w:w w:val="105"/>
          <w:sz w:val="27"/>
          <w:lang w:val="ru-RU"/>
        </w:rPr>
        <w:t>, утвержденным Министерством здравоохранения Российской Федерации, составляет в среднем на 2024</w:t>
      </w:r>
      <w:r w:rsidRPr="00200124">
        <w:rPr>
          <w:color w:val="0A0A0A"/>
          <w:spacing w:val="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год:</w:t>
      </w:r>
    </w:p>
    <w:p w14:paraId="43C3EFA3" w14:textId="77777777" w:rsidR="00622FFF" w:rsidRPr="00200124" w:rsidRDefault="00251F00">
      <w:pPr>
        <w:spacing w:before="2" w:line="278" w:lineRule="auto"/>
        <w:ind w:left="122" w:right="120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для фельдшерского здравпункта или фельдшерско-акушерского пункта, обслуживающего от 101 до 900 жителей, - 1230,5 тыс. рублей;</w:t>
      </w:r>
    </w:p>
    <w:p w14:paraId="4ECD2165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2E871016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0E80E128" w14:textId="77777777" w:rsidR="00622FFF" w:rsidRPr="00200124" w:rsidRDefault="00251F00">
      <w:pPr>
        <w:spacing w:before="89" w:line="278" w:lineRule="auto"/>
        <w:ind w:left="122" w:right="120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для фельдш</w:t>
      </w:r>
      <w:r w:rsidRPr="00200124">
        <w:rPr>
          <w:color w:val="0A0A0A"/>
          <w:w w:val="105"/>
          <w:sz w:val="27"/>
          <w:lang w:val="ru-RU"/>
        </w:rPr>
        <w:t>ерского здравпункта или фельдшерско-акушерского пункта, обслуживающего от 901 до 1500 жителей, - 2460,9 тыс. рублей;</w:t>
      </w:r>
    </w:p>
    <w:p w14:paraId="014A61C0" w14:textId="77777777" w:rsidR="00622FFF" w:rsidRPr="00200124" w:rsidRDefault="00251F00">
      <w:pPr>
        <w:spacing w:line="278" w:lineRule="auto"/>
        <w:ind w:left="122" w:right="120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для фельдшерского здравпункта или фельдшерско-акушерского пункта, обслуживающего от 1501 до 2000 жителей, - 2907,1 тыс. рублей.</w:t>
      </w:r>
    </w:p>
    <w:p w14:paraId="1D94A84B" w14:textId="77777777" w:rsidR="00622FFF" w:rsidRPr="00200124" w:rsidRDefault="00251F00">
      <w:pPr>
        <w:spacing w:before="1" w:line="278" w:lineRule="auto"/>
        <w:ind w:left="121" w:right="128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случае ок</w:t>
      </w:r>
      <w:r w:rsidRPr="00200124">
        <w:rPr>
          <w:color w:val="0A0A0A"/>
          <w:w w:val="105"/>
          <w:sz w:val="27"/>
          <w:lang w:val="ru-RU"/>
        </w:rPr>
        <w:t>азания медицинской помощи фельдшерскими здравпунктами и фельдшерско-акушерскими пунктами женщинам репродуктивного возраста, но при отсутствии в указанных пунктах акушеров полномочия по работе с такими женщинами осуществляются фельдшером или медицинской сес</w:t>
      </w:r>
      <w:r w:rsidRPr="00200124">
        <w:rPr>
          <w:color w:val="0A0A0A"/>
          <w:w w:val="105"/>
          <w:sz w:val="27"/>
          <w:lang w:val="ru-RU"/>
        </w:rPr>
        <w:t>трой (в части проведения санитарно­ гигиенического обучения женщин по вопросам грудного вскармливания, предупреждения    заболеваний     репродуктивной     системы,     абортов и инфекций, передаваемых половым путем). В этом случае размер финансового обесп</w:t>
      </w:r>
      <w:r w:rsidRPr="00200124">
        <w:rPr>
          <w:color w:val="0A0A0A"/>
          <w:w w:val="105"/>
          <w:sz w:val="27"/>
          <w:lang w:val="ru-RU"/>
        </w:rPr>
        <w:t>ечения фельдшерских здравпунктов, фельдшерско­ акушерских пунктов устанавливается с учетом отдельного повышающего коэффициента, рассчитываемого с учетом доли женщин репродуктивного возраста в численности прикрепленного</w:t>
      </w:r>
      <w:r w:rsidRPr="00200124">
        <w:rPr>
          <w:color w:val="0A0A0A"/>
          <w:spacing w:val="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населения.</w:t>
      </w:r>
    </w:p>
    <w:p w14:paraId="6B08F8CC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523D8E40" w14:textId="77777777" w:rsidR="00622FFF" w:rsidRPr="00200124" w:rsidRDefault="00251F00">
      <w:pPr>
        <w:tabs>
          <w:tab w:val="left" w:pos="1934"/>
          <w:tab w:val="left" w:pos="3478"/>
          <w:tab w:val="left" w:pos="3744"/>
          <w:tab w:val="left" w:pos="4759"/>
          <w:tab w:val="left" w:pos="5512"/>
          <w:tab w:val="left" w:pos="7006"/>
        </w:tabs>
        <w:spacing w:before="3" w:line="278" w:lineRule="auto"/>
        <w:ind w:left="121" w:right="38" w:firstLine="713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Размер</w:t>
      </w:r>
      <w:r w:rsidRPr="00200124">
        <w:rPr>
          <w:color w:val="0A0A0A"/>
          <w:sz w:val="27"/>
          <w:lang w:val="ru-RU"/>
        </w:rPr>
        <w:tab/>
        <w:t>финансового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обеспечения</w:t>
      </w:r>
      <w:r w:rsidRPr="00200124">
        <w:rPr>
          <w:color w:val="0A0A0A"/>
          <w:sz w:val="27"/>
          <w:lang w:val="ru-RU"/>
        </w:rPr>
        <w:tab/>
        <w:t>фельдшерских фельдшерско-акушерских</w:t>
      </w:r>
      <w:r w:rsidRPr="00200124">
        <w:rPr>
          <w:color w:val="0A0A0A"/>
          <w:sz w:val="27"/>
          <w:lang w:val="ru-RU"/>
        </w:rPr>
        <w:tab/>
        <w:t>пунктов,</w:t>
      </w:r>
      <w:r w:rsidRPr="00200124">
        <w:rPr>
          <w:color w:val="0A0A0A"/>
          <w:sz w:val="27"/>
          <w:lang w:val="ru-RU"/>
        </w:rPr>
        <w:tab/>
        <w:t>обслуживающих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9"/>
          <w:sz w:val="27"/>
          <w:lang w:val="ru-RU"/>
        </w:rPr>
        <w:t>до</w:t>
      </w:r>
    </w:p>
    <w:p w14:paraId="1E871148" w14:textId="77777777" w:rsidR="00622FFF" w:rsidRPr="00200124" w:rsidRDefault="00251F00">
      <w:pPr>
        <w:spacing w:before="3"/>
        <w:ind w:left="121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здравпунктов,</w:t>
      </w:r>
    </w:p>
    <w:p w14:paraId="3EAEBD70" w14:textId="77777777" w:rsidR="00622FFF" w:rsidRPr="00200124" w:rsidRDefault="00251F00">
      <w:pPr>
        <w:tabs>
          <w:tab w:val="left" w:pos="790"/>
        </w:tabs>
        <w:spacing w:before="50"/>
        <w:ind w:left="127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100</w:t>
      </w:r>
      <w:r w:rsidRPr="00200124">
        <w:rPr>
          <w:color w:val="0A0A0A"/>
          <w:sz w:val="27"/>
          <w:lang w:val="ru-RU"/>
        </w:rPr>
        <w:tab/>
        <w:t>жителей</w:t>
      </w:r>
    </w:p>
    <w:p w14:paraId="50A65A10" w14:textId="77777777" w:rsidR="00622FFF" w:rsidRPr="00200124" w:rsidRDefault="00622FFF">
      <w:pPr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7328" w:space="86"/>
            <w:col w:w="1936"/>
          </w:cols>
        </w:sectPr>
      </w:pPr>
    </w:p>
    <w:p w14:paraId="18D9F2A1" w14:textId="77777777" w:rsidR="00622FFF" w:rsidRPr="00200124" w:rsidRDefault="00251F00">
      <w:pPr>
        <w:spacing w:before="1" w:line="278" w:lineRule="auto"/>
        <w:ind w:left="122" w:right="12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и более 2000 жителей, устанавливается субъектом Российской Федерации с учетом понижающего или повышающего ко</w:t>
      </w:r>
      <w:r w:rsidRPr="00200124">
        <w:rPr>
          <w:color w:val="0A0A0A"/>
          <w:w w:val="105"/>
          <w:sz w:val="27"/>
          <w:lang w:val="ru-RU"/>
        </w:rPr>
        <w:t>эффициента в зависимости от численности населения, обслуживаемого фельдшерским здравпунктом или фельдшерско-акушерским пунктом, к размеру финансового обеспечения фельдшерского здравпункта или фельдшерско-акушерского пункта, обслуживающего  от  1О1  до  900</w:t>
      </w:r>
      <w:r w:rsidRPr="00200124">
        <w:rPr>
          <w:color w:val="0A0A0A"/>
          <w:w w:val="105"/>
          <w:sz w:val="27"/>
          <w:lang w:val="ru-RU"/>
        </w:rPr>
        <w:t xml:space="preserve">  жителей  и  обслуживающего от 1501 до 2000</w:t>
      </w:r>
      <w:r w:rsidRPr="00200124">
        <w:rPr>
          <w:color w:val="0A0A0A"/>
          <w:spacing w:val="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жителей.</w:t>
      </w:r>
    </w:p>
    <w:p w14:paraId="7C3DC3A8" w14:textId="77777777" w:rsidR="00622FFF" w:rsidRPr="00200124" w:rsidRDefault="00251F00">
      <w:pPr>
        <w:spacing w:before="2" w:line="278" w:lineRule="auto"/>
        <w:ind w:left="122" w:right="136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этом размер финансового обеспечения фельдшерских здравпунктов и фельдшерско-акушерских пунктов должен обеспечивать сохранение достигнутого соотношения между уровнем оплаты труда отдельных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категорий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работников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бюджетной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сферы,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определенных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Указом Президента    Российской     Федерации     от     7 мая     2012 г.     </w:t>
      </w:r>
      <w:r w:rsidRPr="00200124">
        <w:rPr>
          <w:rFonts w:ascii="Arial" w:hAnsi="Arial"/>
          <w:color w:val="0A0A0A"/>
          <w:w w:val="105"/>
          <w:sz w:val="26"/>
          <w:lang w:val="ru-RU"/>
        </w:rPr>
        <w:t xml:space="preserve">№ </w:t>
      </w:r>
      <w:r w:rsidRPr="00200124">
        <w:rPr>
          <w:color w:val="0A0A0A"/>
          <w:w w:val="105"/>
          <w:sz w:val="27"/>
          <w:lang w:val="ru-RU"/>
        </w:rPr>
        <w:t>597 "О мероприятиях по реализации государственной социальной политики", и уровнем средней заработной платы в соответствующем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регионе.</w:t>
      </w:r>
    </w:p>
    <w:p w14:paraId="6887F492" w14:textId="77777777" w:rsidR="00622FFF" w:rsidRPr="00200124" w:rsidRDefault="00251F00">
      <w:pPr>
        <w:spacing w:before="2" w:line="278" w:lineRule="auto"/>
        <w:ind w:left="121" w:right="147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Размер   финансового    обеспечения    медицинской    организации, в составе которой имеются фельдшерские здравпункты, фельдшерско­ акушерские пункты, определяется исходя из подушевого норматива финансирования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количества</w:t>
      </w:r>
      <w:r w:rsidRPr="00200124">
        <w:rPr>
          <w:color w:val="0A0A0A"/>
          <w:spacing w:val="-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лиц,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прикрепленных</w:t>
      </w:r>
      <w:r w:rsidRPr="00200124">
        <w:rPr>
          <w:color w:val="0A0A0A"/>
          <w:spacing w:val="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к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ней,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а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также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расходов на фельдшерские здравпункты, фельдшерско-акушерские пункты</w:t>
      </w:r>
      <w:r w:rsidRPr="00200124">
        <w:rPr>
          <w:color w:val="0A0A0A"/>
          <w:spacing w:val="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исходя</w:t>
      </w:r>
    </w:p>
    <w:p w14:paraId="42BE7EA6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210D7894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1CD78A2D" w14:textId="77777777" w:rsidR="00622FFF" w:rsidRPr="00200124" w:rsidRDefault="00251F00">
      <w:pPr>
        <w:spacing w:before="89" w:line="278" w:lineRule="auto"/>
        <w:ind w:left="122" w:right="133"/>
        <w:rPr>
          <w:sz w:val="27"/>
          <w:lang w:val="ru-RU"/>
        </w:rPr>
      </w:pPr>
      <w:r w:rsidRPr="00200124">
        <w:rPr>
          <w:color w:val="0C0C0C"/>
          <w:w w:val="105"/>
          <w:sz w:val="27"/>
          <w:lang w:val="ru-RU"/>
        </w:rPr>
        <w:t>из их количества в составе медицинской организации и среднего размера их финансового обеспечения, установленного в настоящем разделе.</w:t>
      </w:r>
    </w:p>
    <w:p w14:paraId="13DCB3F8" w14:textId="77777777" w:rsidR="00622FFF" w:rsidRPr="00200124" w:rsidRDefault="00622FFF">
      <w:pPr>
        <w:pStyle w:val="a3"/>
        <w:rPr>
          <w:sz w:val="28"/>
          <w:lang w:val="ru-RU"/>
        </w:rPr>
      </w:pPr>
    </w:p>
    <w:p w14:paraId="14F0FFD9" w14:textId="77777777" w:rsidR="00622FFF" w:rsidRPr="00200124" w:rsidRDefault="00251F00">
      <w:pPr>
        <w:pStyle w:val="a5"/>
        <w:numPr>
          <w:ilvl w:val="1"/>
          <w:numId w:val="18"/>
        </w:numPr>
        <w:tabs>
          <w:tab w:val="left" w:pos="1332"/>
        </w:tabs>
        <w:spacing w:before="0" w:line="249" w:lineRule="auto"/>
        <w:ind w:left="811" w:right="807" w:hanging="9"/>
        <w:jc w:val="left"/>
        <w:rPr>
          <w:color w:val="0C0C0C"/>
          <w:sz w:val="27"/>
          <w:lang w:val="ru-RU"/>
        </w:rPr>
      </w:pPr>
      <w:r w:rsidRPr="00200124">
        <w:rPr>
          <w:color w:val="0C0C0C"/>
          <w:w w:val="105"/>
          <w:sz w:val="27"/>
          <w:lang w:val="ru-RU"/>
        </w:rPr>
        <w:t>Требования</w:t>
      </w:r>
      <w:r w:rsidRPr="00200124">
        <w:rPr>
          <w:color w:val="0C0C0C"/>
          <w:spacing w:val="-22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к</w:t>
      </w:r>
      <w:r w:rsidRPr="00200124">
        <w:rPr>
          <w:color w:val="0C0C0C"/>
          <w:spacing w:val="-35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территориальной</w:t>
      </w:r>
      <w:r w:rsidRPr="00200124">
        <w:rPr>
          <w:color w:val="0C0C0C"/>
          <w:spacing w:val="-40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программе</w:t>
      </w:r>
      <w:r w:rsidRPr="00200124">
        <w:rPr>
          <w:color w:val="0C0C0C"/>
          <w:spacing w:val="-25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государственных гарантий</w:t>
      </w:r>
      <w:r w:rsidRPr="00200124">
        <w:rPr>
          <w:color w:val="0C0C0C"/>
          <w:spacing w:val="-15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в</w:t>
      </w:r>
      <w:r w:rsidRPr="00200124">
        <w:rPr>
          <w:color w:val="0C0C0C"/>
          <w:spacing w:val="-26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части</w:t>
      </w:r>
      <w:r w:rsidRPr="00200124">
        <w:rPr>
          <w:color w:val="0C0C0C"/>
          <w:spacing w:val="-21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определения</w:t>
      </w:r>
      <w:r w:rsidRPr="00200124">
        <w:rPr>
          <w:color w:val="0C0C0C"/>
          <w:spacing w:val="-10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порядка,</w:t>
      </w:r>
      <w:r w:rsidRPr="00200124">
        <w:rPr>
          <w:color w:val="0C0C0C"/>
          <w:spacing w:val="-10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условий</w:t>
      </w:r>
      <w:r w:rsidRPr="00200124">
        <w:rPr>
          <w:color w:val="0C0C0C"/>
          <w:spacing w:val="-19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предоставления</w:t>
      </w:r>
    </w:p>
    <w:p w14:paraId="7C93D7A2" w14:textId="77777777" w:rsidR="00622FFF" w:rsidRPr="00200124" w:rsidRDefault="00251F00">
      <w:pPr>
        <w:spacing w:line="249" w:lineRule="auto"/>
        <w:ind w:left="3358" w:hanging="2131"/>
        <w:rPr>
          <w:sz w:val="27"/>
          <w:lang w:val="ru-RU"/>
        </w:rPr>
      </w:pPr>
      <w:r w:rsidRPr="00200124">
        <w:rPr>
          <w:color w:val="0C0C0C"/>
          <w:sz w:val="27"/>
          <w:lang w:val="ru-RU"/>
        </w:rPr>
        <w:t>медицинской помощи, критериев доступности и качества медицинской помощи</w:t>
      </w:r>
    </w:p>
    <w:p w14:paraId="4EC45DB5" w14:textId="77777777" w:rsidR="00622FFF" w:rsidRPr="00200124" w:rsidRDefault="00622FFF">
      <w:pPr>
        <w:pStyle w:val="a3"/>
        <w:spacing w:before="5"/>
        <w:rPr>
          <w:sz w:val="31"/>
          <w:lang w:val="ru-RU"/>
        </w:rPr>
      </w:pPr>
    </w:p>
    <w:p w14:paraId="5E4BCC55" w14:textId="77777777" w:rsidR="00622FFF" w:rsidRPr="00200124" w:rsidRDefault="00251F00">
      <w:pPr>
        <w:spacing w:line="278" w:lineRule="auto"/>
        <w:ind w:left="123" w:right="144" w:firstLine="708"/>
        <w:jc w:val="both"/>
        <w:rPr>
          <w:sz w:val="27"/>
          <w:lang w:val="ru-RU"/>
        </w:rPr>
      </w:pPr>
      <w:r w:rsidRPr="00200124">
        <w:rPr>
          <w:color w:val="0C0C0C"/>
          <w:w w:val="105"/>
          <w:sz w:val="27"/>
          <w:lang w:val="ru-RU"/>
        </w:rPr>
        <w:t>Территориальная программа государственных гарантий в части определения порядка и условий предоставления медицинской помощи должна включать:</w:t>
      </w:r>
    </w:p>
    <w:p w14:paraId="1CEAC215" w14:textId="77777777" w:rsidR="00622FFF" w:rsidRPr="00200124" w:rsidRDefault="00251F00">
      <w:pPr>
        <w:spacing w:before="1" w:line="278" w:lineRule="auto"/>
        <w:ind w:left="121" w:right="148" w:firstLine="711"/>
        <w:jc w:val="both"/>
        <w:rPr>
          <w:sz w:val="27"/>
          <w:lang w:val="ru-RU"/>
        </w:rPr>
      </w:pPr>
      <w:r w:rsidRPr="00200124">
        <w:rPr>
          <w:color w:val="0C0C0C"/>
          <w:sz w:val="27"/>
          <w:lang w:val="ru-RU"/>
        </w:rPr>
        <w:t>условия реализации установленного законодательством Российской Федерации права на выбор врача, в том числе врача общ</w:t>
      </w:r>
      <w:r w:rsidRPr="00200124">
        <w:rPr>
          <w:color w:val="0C0C0C"/>
          <w:sz w:val="27"/>
          <w:lang w:val="ru-RU"/>
        </w:rPr>
        <w:t>ей практики (семейного врача) и лечащего врача (с учетом согласия врача);</w:t>
      </w:r>
    </w:p>
    <w:p w14:paraId="75245400" w14:textId="77777777" w:rsidR="00622FFF" w:rsidRPr="00200124" w:rsidRDefault="00251F00">
      <w:pPr>
        <w:spacing w:before="1" w:line="278" w:lineRule="auto"/>
        <w:ind w:left="122" w:right="157" w:firstLine="711"/>
        <w:jc w:val="both"/>
        <w:rPr>
          <w:sz w:val="27"/>
          <w:lang w:val="ru-RU"/>
        </w:rPr>
      </w:pPr>
      <w:r w:rsidRPr="00200124">
        <w:rPr>
          <w:color w:val="0C0C0C"/>
          <w:sz w:val="27"/>
          <w:lang w:val="ru-RU"/>
        </w:rPr>
        <w:t>порядок реализации установленного законодательством Российской Федерации права внеочередного оказания медицинской помощи отдельным категориям     граждан     в     медицинских     ор</w:t>
      </w:r>
      <w:r w:rsidRPr="00200124">
        <w:rPr>
          <w:color w:val="0C0C0C"/>
          <w:sz w:val="27"/>
          <w:lang w:val="ru-RU"/>
        </w:rPr>
        <w:t>ганизациях,     находящихся на территории субъекта Российской</w:t>
      </w:r>
      <w:r w:rsidRPr="00200124">
        <w:rPr>
          <w:color w:val="0C0C0C"/>
          <w:spacing w:val="4"/>
          <w:sz w:val="27"/>
          <w:lang w:val="ru-RU"/>
        </w:rPr>
        <w:t xml:space="preserve"> </w:t>
      </w:r>
      <w:r w:rsidRPr="00200124">
        <w:rPr>
          <w:color w:val="0C0C0C"/>
          <w:sz w:val="27"/>
          <w:lang w:val="ru-RU"/>
        </w:rPr>
        <w:t>Федерации;</w:t>
      </w:r>
    </w:p>
    <w:p w14:paraId="0DB782EF" w14:textId="77777777" w:rsidR="00622FFF" w:rsidRPr="00200124" w:rsidRDefault="00251F00">
      <w:pPr>
        <w:spacing w:before="1" w:line="278" w:lineRule="auto"/>
        <w:ind w:left="122" w:right="123" w:firstLine="711"/>
        <w:jc w:val="both"/>
        <w:rPr>
          <w:sz w:val="27"/>
          <w:lang w:val="ru-RU"/>
        </w:rPr>
      </w:pPr>
      <w:r w:rsidRPr="00200124">
        <w:rPr>
          <w:color w:val="0C0C0C"/>
          <w:sz w:val="27"/>
          <w:lang w:val="ru-RU"/>
        </w:rPr>
        <w:t>перечень     лекарственных     препаратов,     отпускаемых     населению в  соответствии  с  перечнем  групп  населения  и  категорий   заболеваний, при амбулаторном лечении которых л</w:t>
      </w:r>
      <w:r w:rsidRPr="00200124">
        <w:rPr>
          <w:color w:val="0C0C0C"/>
          <w:sz w:val="27"/>
          <w:lang w:val="ru-RU"/>
        </w:rPr>
        <w:t>екарственные средства и изделия медицинского  назначения   отпускаются   по   рецептам   врачей   бесплатно, а также в соответствии с перечнем групп населения, при амбулаторном лечении которых  лекарственные  средства отпускаются  по рецептам  врачей с  50</w:t>
      </w:r>
      <w:r w:rsidRPr="00200124">
        <w:rPr>
          <w:color w:val="0C0C0C"/>
          <w:sz w:val="27"/>
          <w:lang w:val="ru-RU"/>
        </w:rPr>
        <w:t>-процентной  скидкой  со  свободных  цен,  сформированный  в  объеме не   менее    объема    установленного    перечнем    жизненно    необходимых и важнейших лекарственных препаратов для медицинского применения, утвержденным распоряжением Правительства Ро</w:t>
      </w:r>
      <w:r w:rsidRPr="00200124">
        <w:rPr>
          <w:color w:val="0C0C0C"/>
          <w:sz w:val="27"/>
          <w:lang w:val="ru-RU"/>
        </w:rPr>
        <w:t>ссийской Федерации на соответствующий год, за исключением лекарственных препаратов, используемых исключительно в стационарных  условиях  (субъект Российской Федерации, в котором гражданин зарегистрирован по месту жительства, вправе предусмотреть возмещение</w:t>
      </w:r>
      <w:r w:rsidRPr="00200124">
        <w:rPr>
          <w:color w:val="0C0C0C"/>
          <w:sz w:val="27"/>
          <w:lang w:val="ru-RU"/>
        </w:rPr>
        <w:t xml:space="preserve"> субъекту Российской Федерации, в котором гражданин  фактически  пребывает,  затрат, связанных с его обеспечением наркотическими и психотропными лекарственными препаратами,    в    рамках    межбюджетных    отношений     в    соответствии с бюджетным закон</w:t>
      </w:r>
      <w:r w:rsidRPr="00200124">
        <w:rPr>
          <w:color w:val="0C0C0C"/>
          <w:sz w:val="27"/>
          <w:lang w:val="ru-RU"/>
        </w:rPr>
        <w:t>одательством Российской</w:t>
      </w:r>
      <w:r w:rsidRPr="00200124">
        <w:rPr>
          <w:color w:val="0C0C0C"/>
          <w:spacing w:val="-4"/>
          <w:sz w:val="27"/>
          <w:lang w:val="ru-RU"/>
        </w:rPr>
        <w:t xml:space="preserve"> </w:t>
      </w:r>
      <w:r w:rsidRPr="00200124">
        <w:rPr>
          <w:color w:val="0C0C0C"/>
          <w:sz w:val="27"/>
          <w:lang w:val="ru-RU"/>
        </w:rPr>
        <w:t>Федерации);</w:t>
      </w:r>
    </w:p>
    <w:p w14:paraId="5426B2E9" w14:textId="77777777" w:rsidR="00622FFF" w:rsidRPr="00200124" w:rsidRDefault="00251F00">
      <w:pPr>
        <w:spacing w:before="6" w:line="276" w:lineRule="auto"/>
        <w:ind w:left="122" w:right="119" w:firstLine="711"/>
        <w:jc w:val="both"/>
        <w:rPr>
          <w:sz w:val="27"/>
          <w:lang w:val="ru-RU"/>
        </w:rPr>
      </w:pPr>
      <w:r w:rsidRPr="00200124">
        <w:rPr>
          <w:color w:val="0C0C0C"/>
          <w:w w:val="105"/>
          <w:sz w:val="27"/>
          <w:lang w:val="ru-RU"/>
        </w:rPr>
        <w:t>порядок обеспечения граждан лекарственными препаратами, медицинскими изделиями, включенными в утвержденный</w:t>
      </w:r>
      <w:r w:rsidRPr="00200124">
        <w:rPr>
          <w:color w:val="0C0C0C"/>
          <w:spacing w:val="-52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Правительством Российской Федерации перечень медицинских изделий, имплантируемых</w:t>
      </w:r>
    </w:p>
    <w:p w14:paraId="6BAA754D" w14:textId="77777777" w:rsidR="00622FFF" w:rsidRPr="00200124" w:rsidRDefault="00622FFF">
      <w:pPr>
        <w:spacing w:line="276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0562F0F4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3FC27C5C" w14:textId="77777777" w:rsidR="00622FFF" w:rsidRPr="00200124" w:rsidRDefault="00251F00">
      <w:pPr>
        <w:spacing w:before="89" w:line="278" w:lineRule="auto"/>
        <w:ind w:left="121" w:right="14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организм человека, лечебным питанием, в том числе специализированными продуктами лечебного питания, по назначению врача (за исключением лечебного питания, в том числе специализированных продуктов лечебного питания, по желанию пациента), а также донорской</w:t>
      </w:r>
      <w:r w:rsidRPr="00200124">
        <w:rPr>
          <w:color w:val="0A0A0A"/>
          <w:w w:val="105"/>
          <w:sz w:val="27"/>
          <w:lang w:val="ru-RU"/>
        </w:rPr>
        <w:t xml:space="preserve"> кровью и ее компонентами по медицинским показаниям в соответствии со стандартами медицинской помощи с учетом видов, условий и форм оказания медицинской помощи;</w:t>
      </w:r>
    </w:p>
    <w:p w14:paraId="2329A659" w14:textId="77777777" w:rsidR="00622FFF" w:rsidRPr="00200124" w:rsidRDefault="00251F00">
      <w:pPr>
        <w:spacing w:before="2" w:line="278" w:lineRule="auto"/>
        <w:ind w:left="122" w:right="140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порядок       оказания        медицинской        помощи        гражданам и их маршрутизации при</w:t>
      </w:r>
      <w:r w:rsidRPr="00200124">
        <w:rPr>
          <w:color w:val="0A0A0A"/>
          <w:w w:val="105"/>
          <w:sz w:val="27"/>
          <w:lang w:val="ru-RU"/>
        </w:rPr>
        <w:t xml:space="preserve"> проведении медицинской реабилитации на всех этапах ее</w:t>
      </w:r>
      <w:r w:rsidRPr="00200124">
        <w:rPr>
          <w:color w:val="0A0A0A"/>
          <w:spacing w:val="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оказания;</w:t>
      </w:r>
    </w:p>
    <w:p w14:paraId="0FDF5E68" w14:textId="77777777" w:rsidR="00622FFF" w:rsidRPr="00200124" w:rsidRDefault="00251F00">
      <w:pPr>
        <w:spacing w:before="1" w:line="278" w:lineRule="auto"/>
        <w:ind w:left="121" w:right="123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порядок обеспечения граждан, в том числе детей, в рамках оказания паллиативной медицинской помощи для использования на дому медицинскими изделиями, предназначенными для поддержания функций ор</w:t>
      </w:r>
      <w:r w:rsidRPr="00200124">
        <w:rPr>
          <w:color w:val="0A0A0A"/>
          <w:w w:val="105"/>
          <w:sz w:val="27"/>
          <w:lang w:val="ru-RU"/>
        </w:rPr>
        <w:t>ганов и систем организма человека, а также наркотическими лекарственными препаратами и психотропными лекарственными препаратами при посещениях на дому;</w:t>
      </w:r>
    </w:p>
    <w:p w14:paraId="0735667F" w14:textId="77777777" w:rsidR="00622FFF" w:rsidRPr="00200124" w:rsidRDefault="00251F00">
      <w:pPr>
        <w:tabs>
          <w:tab w:val="left" w:pos="827"/>
          <w:tab w:val="left" w:pos="1766"/>
          <w:tab w:val="left" w:pos="2021"/>
          <w:tab w:val="left" w:pos="2111"/>
          <w:tab w:val="left" w:pos="2141"/>
          <w:tab w:val="left" w:pos="2370"/>
          <w:tab w:val="left" w:pos="2549"/>
          <w:tab w:val="left" w:pos="3512"/>
          <w:tab w:val="left" w:pos="3669"/>
          <w:tab w:val="left" w:pos="3906"/>
          <w:tab w:val="left" w:pos="4332"/>
          <w:tab w:val="left" w:pos="4369"/>
          <w:tab w:val="left" w:pos="4662"/>
          <w:tab w:val="left" w:pos="4762"/>
          <w:tab w:val="left" w:pos="4822"/>
          <w:tab w:val="left" w:pos="6131"/>
          <w:tab w:val="left" w:pos="6484"/>
          <w:tab w:val="left" w:pos="6705"/>
          <w:tab w:val="left" w:pos="6860"/>
          <w:tab w:val="left" w:pos="6936"/>
          <w:tab w:val="left" w:pos="7020"/>
          <w:tab w:val="left" w:pos="7501"/>
          <w:tab w:val="left" w:pos="7595"/>
          <w:tab w:val="left" w:pos="7635"/>
          <w:tab w:val="left" w:pos="7991"/>
          <w:tab w:val="left" w:pos="8244"/>
          <w:tab w:val="left" w:pos="8525"/>
        </w:tabs>
        <w:spacing w:before="1" w:line="278" w:lineRule="auto"/>
        <w:ind w:left="122" w:right="132" w:firstLine="711"/>
        <w:jc w:val="right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порядок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взаимодействия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с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референс-центрами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Министерства </w:t>
      </w:r>
      <w:r w:rsidRPr="00200124">
        <w:rPr>
          <w:color w:val="0A0A0A"/>
          <w:w w:val="105"/>
          <w:sz w:val="27"/>
          <w:lang w:val="ru-RU"/>
        </w:rPr>
        <w:t>здравоохранения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>Российской</w:t>
      </w:r>
      <w:r w:rsidRPr="00200124">
        <w:rPr>
          <w:color w:val="0A0A0A"/>
          <w:spacing w:val="-1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Федерации,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созд</w:t>
      </w:r>
      <w:r w:rsidRPr="00200124">
        <w:rPr>
          <w:color w:val="0A0A0A"/>
          <w:sz w:val="27"/>
          <w:lang w:val="ru-RU"/>
        </w:rPr>
        <w:t>анными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целях </w:t>
      </w:r>
      <w:r w:rsidRPr="00200124">
        <w:rPr>
          <w:color w:val="0A0A0A"/>
          <w:sz w:val="27"/>
          <w:lang w:val="ru-RU"/>
        </w:rPr>
        <w:t>предупреждения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распространения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биологических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угроз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(опасностей), </w:t>
      </w:r>
      <w:r w:rsidRPr="00200124">
        <w:rPr>
          <w:color w:val="0A0A0A"/>
          <w:w w:val="105"/>
          <w:sz w:val="27"/>
          <w:lang w:val="ru-RU"/>
        </w:rPr>
        <w:t>а</w:t>
      </w:r>
      <w:r w:rsidRPr="00200124">
        <w:rPr>
          <w:color w:val="0A0A0A"/>
          <w:w w:val="105"/>
          <w:sz w:val="27"/>
          <w:lang w:val="ru-RU"/>
        </w:rPr>
        <w:tab/>
        <w:t>также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порядок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взаимодействия</w:t>
      </w:r>
      <w:r w:rsidRPr="00200124">
        <w:rPr>
          <w:color w:val="0A0A0A"/>
          <w:w w:val="105"/>
          <w:sz w:val="27"/>
          <w:lang w:val="ru-RU"/>
        </w:rPr>
        <w:tab/>
        <w:t>с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референс-центрами </w:t>
      </w:r>
      <w:r w:rsidRPr="00200124">
        <w:rPr>
          <w:color w:val="0A0A0A"/>
          <w:w w:val="105"/>
          <w:sz w:val="27"/>
          <w:lang w:val="ru-RU"/>
        </w:rPr>
        <w:t>иммуногистохимических,</w:t>
      </w:r>
      <w:r w:rsidRPr="00200124">
        <w:rPr>
          <w:color w:val="0A0A0A"/>
          <w:w w:val="105"/>
          <w:sz w:val="27"/>
          <w:lang w:val="ru-RU"/>
        </w:rPr>
        <w:tab/>
        <w:t>патоморфологических</w:t>
      </w:r>
      <w:r w:rsidRPr="00200124">
        <w:rPr>
          <w:color w:val="0A0A0A"/>
          <w:w w:val="105"/>
          <w:sz w:val="27"/>
          <w:lang w:val="ru-RU"/>
        </w:rPr>
        <w:tab/>
        <w:t>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лучевых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методов </w:t>
      </w:r>
      <w:r w:rsidRPr="00200124">
        <w:rPr>
          <w:color w:val="0A0A0A"/>
          <w:w w:val="105"/>
          <w:sz w:val="27"/>
          <w:lang w:val="ru-RU"/>
        </w:rPr>
        <w:t>исследований,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 xml:space="preserve">функционирующими  на </w:t>
      </w:r>
      <w:r w:rsidRPr="00200124">
        <w:rPr>
          <w:color w:val="0A0A0A"/>
          <w:spacing w:val="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 xml:space="preserve">базе </w:t>
      </w:r>
      <w:r w:rsidRPr="00200124">
        <w:rPr>
          <w:color w:val="0A0A0A"/>
          <w:spacing w:val="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медицинских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организаций, подведомственных Министерству здравоохранения</w:t>
      </w:r>
      <w:r w:rsidRPr="00200124">
        <w:rPr>
          <w:color w:val="0A0A0A"/>
          <w:spacing w:val="10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Российской</w:t>
      </w:r>
      <w:r w:rsidRPr="00200124">
        <w:rPr>
          <w:color w:val="0A0A0A"/>
          <w:spacing w:val="5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Федерации;</w:t>
      </w:r>
      <w:r w:rsidRPr="00200124">
        <w:rPr>
          <w:color w:val="0A0A0A"/>
          <w:spacing w:val="-1"/>
          <w:w w:val="102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перечень</w:t>
      </w:r>
      <w:r w:rsidRPr="00200124">
        <w:rPr>
          <w:color w:val="0A0A0A"/>
          <w:w w:val="105"/>
          <w:sz w:val="27"/>
          <w:lang w:val="ru-RU"/>
        </w:rPr>
        <w:tab/>
        <w:t>мероприятий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по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>профилактике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  <w:t>заболеваний</w:t>
      </w:r>
    </w:p>
    <w:p w14:paraId="26A9B7C8" w14:textId="77777777" w:rsidR="00622FFF" w:rsidRPr="00200124" w:rsidRDefault="00251F00">
      <w:pPr>
        <w:spacing w:before="3" w:line="278" w:lineRule="auto"/>
        <w:ind w:left="121" w:right="14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и формированию здорового образа жизни, осуществляемых в рамках территориаль</w:t>
      </w:r>
      <w:r w:rsidRPr="00200124">
        <w:rPr>
          <w:color w:val="0A0A0A"/>
          <w:w w:val="105"/>
          <w:sz w:val="27"/>
          <w:lang w:val="ru-RU"/>
        </w:rPr>
        <w:t>ной программы государственных гарантий, включая  меры по профилактике распространения ВИЧ-инфекции и гепатита</w:t>
      </w:r>
      <w:r w:rsidRPr="00200124">
        <w:rPr>
          <w:color w:val="0A0A0A"/>
          <w:spacing w:val="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С;</w:t>
      </w:r>
    </w:p>
    <w:p w14:paraId="57FC3C7C" w14:textId="77777777" w:rsidR="00622FFF" w:rsidRPr="00200124" w:rsidRDefault="00251F00">
      <w:pPr>
        <w:spacing w:before="1" w:line="278" w:lineRule="auto"/>
        <w:ind w:left="121" w:right="133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перечень медицинских организаций, участвующих в реализации территориальной программы государственных гарантий, в том числе территориальной прог</w:t>
      </w:r>
      <w:r w:rsidRPr="00200124">
        <w:rPr>
          <w:color w:val="0A0A0A"/>
          <w:w w:val="105"/>
          <w:sz w:val="27"/>
          <w:lang w:val="ru-RU"/>
        </w:rPr>
        <w:t>раммы  обязательного  медицинского  страхования, с указанием медицинских организаций, проводящих профилактические медицинские осмотры, в том числе в рамках</w:t>
      </w:r>
      <w:r w:rsidRPr="00200124">
        <w:rPr>
          <w:color w:val="0A0A0A"/>
          <w:spacing w:val="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диспансеризации;</w:t>
      </w:r>
    </w:p>
    <w:p w14:paraId="02A9502B" w14:textId="77777777" w:rsidR="00622FFF" w:rsidRPr="00200124" w:rsidRDefault="00251F00">
      <w:pPr>
        <w:spacing w:before="1" w:line="278" w:lineRule="auto"/>
        <w:ind w:left="121" w:right="132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условия пребывания в медицинских организациях при оказании медицинской помощи в ста</w:t>
      </w:r>
      <w:r w:rsidRPr="00200124">
        <w:rPr>
          <w:color w:val="0A0A0A"/>
          <w:w w:val="105"/>
          <w:sz w:val="27"/>
          <w:lang w:val="ru-RU"/>
        </w:rPr>
        <w:t>ционарных условиях, включая предоставление спального   места   и   питания,   при   совместном   нахождении   одного из  родителей,  иного  члена  семьи  или  иного  законного  представителя в медицинской организации в стационарных условиях с</w:t>
      </w:r>
      <w:r w:rsidRPr="00200124">
        <w:rPr>
          <w:color w:val="0A0A0A"/>
          <w:spacing w:val="5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ребенком</w:t>
      </w:r>
    </w:p>
    <w:p w14:paraId="34754369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11A7D90F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6F3ECA9F" w14:textId="77777777" w:rsidR="00622FFF" w:rsidRPr="00200124" w:rsidRDefault="00251F00">
      <w:pPr>
        <w:spacing w:before="89" w:line="278" w:lineRule="auto"/>
        <w:ind w:left="121" w:right="158" w:firstLine="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 достижения им возраста 4 лет, а с ребенком старше указанного возраста - при наличии медицинских</w:t>
      </w:r>
      <w:r w:rsidRPr="00200124">
        <w:rPr>
          <w:color w:val="0A0A0A"/>
          <w:spacing w:val="3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показаний;</w:t>
      </w:r>
    </w:p>
    <w:p w14:paraId="56F01C1D" w14:textId="77777777" w:rsidR="00622FFF" w:rsidRPr="00200124" w:rsidRDefault="00251F00">
      <w:pPr>
        <w:spacing w:line="278" w:lineRule="auto"/>
        <w:ind w:left="122" w:right="147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условия размещения пациентов в  маломестных  палатах  (боксах) по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медицинским</w:t>
      </w:r>
      <w:r w:rsidRPr="00200124">
        <w:rPr>
          <w:color w:val="0A0A0A"/>
          <w:spacing w:val="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(или)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эпидемиологическим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показаниям,</w:t>
      </w:r>
      <w:r w:rsidRPr="00200124">
        <w:rPr>
          <w:color w:val="0A0A0A"/>
          <w:spacing w:val="-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установленным Министерством здравоохранения Российской</w:t>
      </w:r>
      <w:r w:rsidRPr="00200124">
        <w:rPr>
          <w:color w:val="0A0A0A"/>
          <w:spacing w:val="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Федерации;</w:t>
      </w:r>
    </w:p>
    <w:p w14:paraId="5473632B" w14:textId="77777777" w:rsidR="00622FFF" w:rsidRPr="00200124" w:rsidRDefault="00251F00">
      <w:pPr>
        <w:spacing w:before="1" w:line="278" w:lineRule="auto"/>
        <w:ind w:left="122" w:right="138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условия  предоставления  детям-сиротам   и   детям,   оставшимся без попечения родителей, в случае выявления у них заболеваний медицинской помощи всех видов, включая специализированную, в то</w:t>
      </w:r>
      <w:r w:rsidRPr="00200124">
        <w:rPr>
          <w:color w:val="0A0A0A"/>
          <w:w w:val="105"/>
          <w:sz w:val="27"/>
          <w:lang w:val="ru-RU"/>
        </w:rPr>
        <w:t>м числе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высокотехнологичную,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медицинскую</w:t>
      </w:r>
      <w:r w:rsidRPr="00200124">
        <w:rPr>
          <w:color w:val="0A0A0A"/>
          <w:spacing w:val="-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помощь,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а</w:t>
      </w:r>
      <w:r w:rsidRPr="00200124">
        <w:rPr>
          <w:color w:val="0A0A0A"/>
          <w:spacing w:val="-2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также</w:t>
      </w:r>
      <w:r w:rsidRPr="00200124">
        <w:rPr>
          <w:color w:val="0A0A0A"/>
          <w:spacing w:val="-1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медицинскую реабилитацию;</w:t>
      </w:r>
    </w:p>
    <w:p w14:paraId="69B05245" w14:textId="77777777" w:rsidR="00622FFF" w:rsidRPr="00200124" w:rsidRDefault="00251F00">
      <w:pPr>
        <w:spacing w:before="2" w:line="278" w:lineRule="auto"/>
        <w:ind w:left="121" w:right="125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порядок предоставления транспортных услуг при сопровождении медицинским    работником     пациента,     находящегося     на     лечении в стационарных условиях, в целях выпо</w:t>
      </w:r>
      <w:r w:rsidRPr="00200124">
        <w:rPr>
          <w:color w:val="0A0A0A"/>
          <w:w w:val="105"/>
          <w:sz w:val="27"/>
          <w:lang w:val="ru-RU"/>
        </w:rPr>
        <w:t>лнения порядков оказания медицинской помощи и стандартов медицинской помощи в случае необходимости проведения такому пациенту диагностических исследований - при отсутствии возможности их проведения медицинской организацией, оказывающей медицинскую помощь</w:t>
      </w:r>
      <w:r w:rsidRPr="00200124">
        <w:rPr>
          <w:color w:val="0A0A0A"/>
          <w:spacing w:val="3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</w:t>
      </w:r>
      <w:r w:rsidRPr="00200124">
        <w:rPr>
          <w:color w:val="0A0A0A"/>
          <w:w w:val="105"/>
          <w:sz w:val="27"/>
          <w:lang w:val="ru-RU"/>
        </w:rPr>
        <w:t>ациенту;</w:t>
      </w:r>
    </w:p>
    <w:p w14:paraId="2C50FF41" w14:textId="77777777" w:rsidR="00622FFF" w:rsidRPr="00200124" w:rsidRDefault="00251F00">
      <w:pPr>
        <w:spacing w:before="2" w:line="278" w:lineRule="auto"/>
        <w:ind w:left="122" w:right="158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условия и сроки диспансеризации для отдельных категорий населения, а также профилактических осмотров несовершеннолетних;</w:t>
      </w:r>
    </w:p>
    <w:p w14:paraId="3A5D2074" w14:textId="77777777" w:rsidR="00622FFF" w:rsidRPr="00200124" w:rsidRDefault="00251F00">
      <w:pPr>
        <w:spacing w:line="278" w:lineRule="auto"/>
        <w:ind w:left="122" w:right="153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целевые значения критериев доступности и качества медицинской помощи, оказываемой в рамках территориальной программы государст</w:t>
      </w:r>
      <w:r w:rsidRPr="00200124">
        <w:rPr>
          <w:color w:val="0A0A0A"/>
          <w:sz w:val="27"/>
          <w:lang w:val="ru-RU"/>
        </w:rPr>
        <w:t>венных</w:t>
      </w:r>
      <w:r w:rsidRPr="00200124">
        <w:rPr>
          <w:color w:val="0A0A0A"/>
          <w:spacing w:val="-8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гарантий;</w:t>
      </w:r>
    </w:p>
    <w:p w14:paraId="21B2D2B1" w14:textId="77777777" w:rsidR="00622FFF" w:rsidRPr="00200124" w:rsidRDefault="00251F00">
      <w:pPr>
        <w:spacing w:before="1" w:line="278" w:lineRule="auto"/>
        <w:ind w:left="123" w:right="150" w:firstLine="71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порядок и размеры возмещения расходов, связанных с оказанием гражданам медицинской помощи в экстренной форме медицинской организацией, не участвующей в реализации территориальной программы государственных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гарантий;</w:t>
      </w:r>
    </w:p>
    <w:p w14:paraId="64498DE4" w14:textId="77777777" w:rsidR="00622FFF" w:rsidRPr="00200124" w:rsidRDefault="00251F00">
      <w:pPr>
        <w:spacing w:before="1" w:line="278" w:lineRule="auto"/>
        <w:ind w:left="121" w:right="125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сроки ожидания медицинской помощи, оказываемой в плановой форме,  в  том  числе  сроки  ожидания  оказания   медицинской   помощи в стационарных условиях, проведения отдельных диагностических обследований и консультаций врачей-специалистов. При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этом:</w:t>
      </w:r>
    </w:p>
    <w:p w14:paraId="74D54981" w14:textId="77777777" w:rsidR="00622FFF" w:rsidRPr="00200124" w:rsidRDefault="00251F00">
      <w:pPr>
        <w:spacing w:before="2" w:line="278" w:lineRule="auto"/>
        <w:ind w:left="121" w:right="146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сроки</w:t>
      </w:r>
      <w:r w:rsidRPr="00200124">
        <w:rPr>
          <w:color w:val="0A0A0A"/>
          <w:w w:val="105"/>
          <w:sz w:val="27"/>
          <w:lang w:val="ru-RU"/>
        </w:rPr>
        <w:t xml:space="preserve"> ожидания приема врачами-терапевтами участковыми,</w:t>
      </w:r>
      <w:r w:rsidRPr="00200124">
        <w:rPr>
          <w:color w:val="0A0A0A"/>
          <w:spacing w:val="-4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врачами общей практики (семейными врачами), врачами-педиатрами участковыми не   должны   превышать   24   часа    с   момента    обращения    пациента в медицинскую</w:t>
      </w:r>
      <w:r w:rsidRPr="00200124">
        <w:rPr>
          <w:color w:val="0A0A0A"/>
          <w:spacing w:val="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организацию;</w:t>
      </w:r>
    </w:p>
    <w:p w14:paraId="3571C65C" w14:textId="77777777" w:rsidR="00622FFF" w:rsidRPr="00200124" w:rsidRDefault="00251F00">
      <w:pPr>
        <w:spacing w:before="1" w:line="278" w:lineRule="auto"/>
        <w:ind w:left="121" w:right="151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сроки ожидания оказания  пер</w:t>
      </w:r>
      <w:r w:rsidRPr="00200124">
        <w:rPr>
          <w:color w:val="0A0A0A"/>
          <w:w w:val="105"/>
          <w:sz w:val="27"/>
          <w:lang w:val="ru-RU"/>
        </w:rPr>
        <w:t>вичной  медико-санитарной  помощи в неотложной форме не должны превышать 2 часа с момента обращения пациента в медицинскую</w:t>
      </w:r>
      <w:r w:rsidRPr="00200124">
        <w:rPr>
          <w:color w:val="0A0A0A"/>
          <w:spacing w:val="3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организацию;</w:t>
      </w:r>
    </w:p>
    <w:p w14:paraId="68D391DC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178F87FB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7860609A" w14:textId="77777777" w:rsidR="00622FFF" w:rsidRPr="00200124" w:rsidRDefault="00251F00">
      <w:pPr>
        <w:tabs>
          <w:tab w:val="left" w:pos="2247"/>
          <w:tab w:val="left" w:pos="4344"/>
          <w:tab w:val="left" w:pos="6685"/>
        </w:tabs>
        <w:spacing w:before="89" w:line="278" w:lineRule="auto"/>
        <w:ind w:left="121" w:right="136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сроки</w:t>
      </w:r>
      <w:r w:rsidRPr="00200124">
        <w:rPr>
          <w:color w:val="0A0A0A"/>
          <w:w w:val="105"/>
          <w:sz w:val="27"/>
          <w:lang w:val="ru-RU"/>
        </w:rPr>
        <w:tab/>
        <w:t>проведения</w:t>
      </w:r>
      <w:r w:rsidRPr="00200124">
        <w:rPr>
          <w:color w:val="0A0A0A"/>
          <w:w w:val="105"/>
          <w:sz w:val="27"/>
          <w:lang w:val="ru-RU"/>
        </w:rPr>
        <w:tab/>
        <w:t>консультаций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врачей-специалистов </w:t>
      </w:r>
      <w:r w:rsidRPr="00200124">
        <w:rPr>
          <w:color w:val="0A0A0A"/>
          <w:w w:val="105"/>
          <w:sz w:val="27"/>
          <w:lang w:val="ru-RU"/>
        </w:rPr>
        <w:t>(за исключением подозрения на онкологическое заболе</w:t>
      </w:r>
      <w:r w:rsidRPr="00200124">
        <w:rPr>
          <w:color w:val="0A0A0A"/>
          <w:w w:val="105"/>
          <w:sz w:val="27"/>
          <w:lang w:val="ru-RU"/>
        </w:rPr>
        <w:t>вание) не должны превышать 14 рабочих дней со дня обращения пациента в медицинскую организацию;</w:t>
      </w:r>
    </w:p>
    <w:p w14:paraId="2466EB88" w14:textId="77777777" w:rsidR="00622FFF" w:rsidRPr="00200124" w:rsidRDefault="00251F00">
      <w:pPr>
        <w:spacing w:before="1" w:line="278" w:lineRule="auto"/>
        <w:ind w:left="122" w:right="142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сроки проведения консультаций врачей-специалистов в случае подозрения   на   онкологическое   заболевание   не   должны   превышать 3 рабочих</w:t>
      </w:r>
      <w:r w:rsidRPr="00200124">
        <w:rPr>
          <w:color w:val="0A0A0A"/>
          <w:spacing w:val="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дня;</w:t>
      </w:r>
    </w:p>
    <w:p w14:paraId="1B66965A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49A2BB49" w14:textId="77777777" w:rsidR="00622FFF" w:rsidRPr="00200124" w:rsidRDefault="00251F00">
      <w:pPr>
        <w:tabs>
          <w:tab w:val="left" w:pos="2185"/>
          <w:tab w:val="left" w:pos="3440"/>
          <w:tab w:val="left" w:pos="4222"/>
          <w:tab w:val="left" w:pos="5781"/>
        </w:tabs>
        <w:spacing w:before="1" w:line="278" w:lineRule="auto"/>
        <w:ind w:left="121" w:firstLine="713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сроки</w:t>
      </w:r>
      <w:r w:rsidRPr="00200124">
        <w:rPr>
          <w:color w:val="0A0A0A"/>
          <w:w w:val="105"/>
          <w:sz w:val="27"/>
          <w:lang w:val="ru-RU"/>
        </w:rPr>
        <w:tab/>
        <w:t>проведения</w:t>
      </w:r>
      <w:r w:rsidRPr="00200124">
        <w:rPr>
          <w:color w:val="0A0A0A"/>
          <w:w w:val="105"/>
          <w:sz w:val="27"/>
          <w:lang w:val="ru-RU"/>
        </w:rPr>
        <w:tab/>
        <w:t>диагностических (рентгенографические</w:t>
      </w:r>
      <w:r w:rsidRPr="00200124">
        <w:rPr>
          <w:color w:val="0A0A0A"/>
          <w:w w:val="105"/>
          <w:sz w:val="27"/>
          <w:lang w:val="ru-RU"/>
        </w:rPr>
        <w:tab/>
        <w:t>исследования,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3"/>
          <w:sz w:val="27"/>
          <w:lang w:val="ru-RU"/>
        </w:rPr>
        <w:t>включая</w:t>
      </w:r>
    </w:p>
    <w:p w14:paraId="02F7A907" w14:textId="77777777" w:rsidR="00622FFF" w:rsidRPr="00200124" w:rsidRDefault="00251F00">
      <w:pPr>
        <w:spacing w:before="1" w:line="278" w:lineRule="auto"/>
        <w:ind w:left="612" w:hanging="491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инструментальных маммографию,</w:t>
      </w:r>
    </w:p>
    <w:p w14:paraId="721C2C49" w14:textId="77777777" w:rsidR="00622FFF" w:rsidRPr="00200124" w:rsidRDefault="00622FFF">
      <w:pPr>
        <w:spacing w:line="278" w:lineRule="auto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6769" w:space="46"/>
            <w:col w:w="2535"/>
          </w:cols>
        </w:sectPr>
      </w:pPr>
    </w:p>
    <w:p w14:paraId="3DDBD5F2" w14:textId="77777777" w:rsidR="00622FFF" w:rsidRPr="00200124" w:rsidRDefault="00251F00">
      <w:pPr>
        <w:spacing w:line="278" w:lineRule="auto"/>
        <w:ind w:left="122" w:right="143" w:hanging="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функциональная       диагностика,        ультразвуковые        исследования) и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лабораторных</w:t>
      </w:r>
      <w:r w:rsidRPr="00200124">
        <w:rPr>
          <w:color w:val="0A0A0A"/>
          <w:spacing w:val="-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исследований</w:t>
      </w:r>
      <w:r w:rsidRPr="00200124">
        <w:rPr>
          <w:color w:val="0A0A0A"/>
          <w:spacing w:val="-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оказании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первичной</w:t>
      </w:r>
      <w:r w:rsidRPr="00200124">
        <w:rPr>
          <w:color w:val="0A0A0A"/>
          <w:spacing w:val="-1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медико-санитарной помощи не должны превышать 14 рабочих дней со дня назначения исследований    (за    исключением    исследований     при     подозрении на онкологическое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заболевание);</w:t>
      </w:r>
    </w:p>
    <w:p w14:paraId="35AB8533" w14:textId="77777777" w:rsidR="00622FFF" w:rsidRPr="00200124" w:rsidRDefault="00251F00">
      <w:pPr>
        <w:spacing w:before="2" w:line="278" w:lineRule="auto"/>
        <w:ind w:left="122" w:right="140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сроки проведения  компьютерной  томографии  (включая однофотонную эмисс</w:t>
      </w:r>
      <w:r w:rsidRPr="00200124">
        <w:rPr>
          <w:color w:val="0A0A0A"/>
          <w:sz w:val="27"/>
          <w:lang w:val="ru-RU"/>
        </w:rPr>
        <w:t>ионную компьютерную томографию), магнитно­ резонансной томографии и ангиографии при оказании первичной медико­ санитарной   помощи   (за   исключением   исследований    при   подозрении на онкологическое  заболевание)  не  должны  превышать  14  рабочих  д</w:t>
      </w:r>
      <w:r w:rsidRPr="00200124">
        <w:rPr>
          <w:color w:val="0A0A0A"/>
          <w:sz w:val="27"/>
          <w:lang w:val="ru-RU"/>
        </w:rPr>
        <w:t>ней со дня</w:t>
      </w:r>
      <w:r w:rsidRPr="00200124">
        <w:rPr>
          <w:color w:val="0A0A0A"/>
          <w:spacing w:val="6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назначения;</w:t>
      </w:r>
    </w:p>
    <w:p w14:paraId="1021B8AB" w14:textId="77777777" w:rsidR="00622FFF" w:rsidRPr="00200124" w:rsidRDefault="00251F00">
      <w:pPr>
        <w:spacing w:before="2" w:line="278" w:lineRule="auto"/>
        <w:ind w:left="122" w:right="126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сроки        проведения        диагностических         инструментальных и лабораторных исследований в случае подозрения на онкологическое заболевание не должны превышать 7 рабочих дней со дня назначения исследований;</w:t>
      </w:r>
    </w:p>
    <w:p w14:paraId="78B62201" w14:textId="77777777" w:rsidR="00622FFF" w:rsidRPr="00200124" w:rsidRDefault="00251F00">
      <w:pPr>
        <w:spacing w:before="1" w:line="278" w:lineRule="auto"/>
        <w:ind w:left="122" w:right="117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срок  установлен</w:t>
      </w:r>
      <w:r w:rsidRPr="00200124">
        <w:rPr>
          <w:color w:val="0A0A0A"/>
          <w:w w:val="105"/>
          <w:sz w:val="27"/>
          <w:lang w:val="ru-RU"/>
        </w:rPr>
        <w:t>ия   диспансерного   наблюдения   врача-онколога за пациентом с выявленным онкологическим заболеванием не должен превышать 3 рабочих дня со дня постановки диагноза онкологического заболевания;</w:t>
      </w:r>
    </w:p>
    <w:p w14:paraId="7E436ECE" w14:textId="77777777" w:rsidR="00622FFF" w:rsidRPr="00200124" w:rsidRDefault="00251F00">
      <w:pPr>
        <w:spacing w:before="1" w:line="278" w:lineRule="auto"/>
        <w:ind w:left="121" w:right="136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сроки ожидания оказания специализированной (за исключением высо</w:t>
      </w:r>
      <w:r w:rsidRPr="00200124">
        <w:rPr>
          <w:color w:val="0A0A0A"/>
          <w:w w:val="105"/>
          <w:sz w:val="27"/>
          <w:lang w:val="ru-RU"/>
        </w:rPr>
        <w:t>котехнологичной) медицинской помощи, в том числе для лиц, находящихся в стационарных организациях социального обслуживания, не должны превышать 14 рабочих дней со дня выдачи лечащим врачом направления на госпитализацию, а для пациентов с онкологическими за</w:t>
      </w:r>
      <w:r w:rsidRPr="00200124">
        <w:rPr>
          <w:color w:val="0A0A0A"/>
          <w:w w:val="105"/>
          <w:sz w:val="27"/>
          <w:lang w:val="ru-RU"/>
        </w:rPr>
        <w:t>болеваниями - 7 рабочих дней со дня гистологической верификации опухоли или со дня установления предварительного диагноза заболевания (состояния);</w:t>
      </w:r>
    </w:p>
    <w:p w14:paraId="7BFECB25" w14:textId="77777777" w:rsidR="00622FFF" w:rsidRPr="00200124" w:rsidRDefault="00251F00">
      <w:pPr>
        <w:spacing w:before="2" w:line="278" w:lineRule="auto"/>
        <w:ind w:left="123" w:right="138" w:firstLine="709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время доезда до пациента бригад скорой медицинской помощи при оказании скорой медицинской помощи в экстренной</w:t>
      </w:r>
      <w:r w:rsidRPr="00200124">
        <w:rPr>
          <w:color w:val="0A0A0A"/>
          <w:sz w:val="27"/>
          <w:lang w:val="ru-RU"/>
        </w:rPr>
        <w:t xml:space="preserve"> форме не должно</w:t>
      </w:r>
    </w:p>
    <w:p w14:paraId="78C44373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1C5C7A1B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22C523DE" w14:textId="77777777" w:rsidR="00622FFF" w:rsidRPr="00200124" w:rsidRDefault="00251F00">
      <w:pPr>
        <w:spacing w:before="89" w:line="278" w:lineRule="auto"/>
        <w:ind w:left="122" w:right="155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превышать 20 минут с момента ее вызова. В территориальных</w:t>
      </w:r>
      <w:r w:rsidRPr="00200124">
        <w:rPr>
          <w:color w:val="0A0A0A"/>
          <w:spacing w:val="-4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программах государственных гарантий время доезда бригад скорой медицинской помощи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может</w:t>
      </w:r>
      <w:r w:rsidRPr="00200124">
        <w:rPr>
          <w:color w:val="0A0A0A"/>
          <w:spacing w:val="-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быть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обоснованно</w:t>
      </w:r>
      <w:r w:rsidRPr="00200124">
        <w:rPr>
          <w:color w:val="0A0A0A"/>
          <w:spacing w:val="-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скорректировано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учетом</w:t>
      </w:r>
      <w:r w:rsidRPr="00200124">
        <w:rPr>
          <w:color w:val="0A0A0A"/>
          <w:spacing w:val="-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транспортной</w:t>
      </w:r>
    </w:p>
    <w:p w14:paraId="7FFDCF1D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46FF9913" w14:textId="77777777" w:rsidR="00622FFF" w:rsidRPr="00200124" w:rsidRDefault="00251F00">
      <w:pPr>
        <w:tabs>
          <w:tab w:val="left" w:pos="2175"/>
          <w:tab w:val="left" w:pos="3887"/>
        </w:tabs>
        <w:spacing w:before="1" w:line="278" w:lineRule="auto"/>
        <w:ind w:left="122" w:right="38" w:firstLine="2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доступности,</w:t>
      </w:r>
      <w:r w:rsidRPr="00200124">
        <w:rPr>
          <w:color w:val="0A0A0A"/>
          <w:w w:val="105"/>
          <w:sz w:val="27"/>
          <w:lang w:val="ru-RU"/>
        </w:rPr>
        <w:tab/>
        <w:t>плотности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 xml:space="preserve">населения,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географических</w:t>
      </w:r>
      <w:r w:rsidRPr="00200124">
        <w:rPr>
          <w:color w:val="0A0A0A"/>
          <w:spacing w:val="-2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особенностей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регионов.</w:t>
      </w:r>
    </w:p>
    <w:p w14:paraId="56A04C63" w14:textId="77777777" w:rsidR="00622FFF" w:rsidRPr="00200124" w:rsidRDefault="00251F00">
      <w:pPr>
        <w:tabs>
          <w:tab w:val="left" w:pos="710"/>
          <w:tab w:val="left" w:pos="1879"/>
        </w:tabs>
        <w:spacing w:before="5"/>
        <w:ind w:left="122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rFonts w:ascii="Arial" w:hAnsi="Arial"/>
          <w:color w:val="0A0A0A"/>
          <w:w w:val="105"/>
          <w:sz w:val="23"/>
          <w:lang w:val="ru-RU"/>
        </w:rPr>
        <w:t>а</w:t>
      </w:r>
      <w:r w:rsidRPr="00200124">
        <w:rPr>
          <w:rFonts w:ascii="Arial" w:hAnsi="Arial"/>
          <w:color w:val="0A0A0A"/>
          <w:w w:val="105"/>
          <w:sz w:val="23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>также</w:t>
      </w:r>
      <w:r w:rsidRPr="00200124">
        <w:rPr>
          <w:color w:val="0A0A0A"/>
          <w:w w:val="105"/>
          <w:sz w:val="27"/>
          <w:lang w:val="ru-RU"/>
        </w:rPr>
        <w:tab/>
        <w:t>климатических</w:t>
      </w:r>
    </w:p>
    <w:p w14:paraId="5E9F4DAD" w14:textId="77777777" w:rsidR="00622FFF" w:rsidRPr="00200124" w:rsidRDefault="00622FFF">
      <w:pPr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5224" w:space="295"/>
            <w:col w:w="3831"/>
          </w:cols>
        </w:sectPr>
      </w:pPr>
    </w:p>
    <w:p w14:paraId="2073CC47" w14:textId="77777777" w:rsidR="00622FFF" w:rsidRDefault="00251F00">
      <w:pPr>
        <w:spacing w:line="278" w:lineRule="auto"/>
        <w:ind w:left="121" w:right="139" w:firstLine="712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 xml:space="preserve">При выявлении злокачественного новообразования лечащий врач направляет пациента в специализированную медицинскую организацию </w:t>
      </w:r>
      <w:r>
        <w:rPr>
          <w:color w:val="0A0A0A"/>
          <w:w w:val="105"/>
          <w:sz w:val="27"/>
        </w:rPr>
        <w:t>(специа</w:t>
      </w:r>
      <w:r>
        <w:rPr>
          <w:color w:val="0A0A0A"/>
          <w:w w:val="105"/>
          <w:sz w:val="27"/>
        </w:rPr>
        <w:t>лизированное структурное подразделение медицинской организации), имеющую лицензию на осуществление медицинской деятельности с указанием работ (услуг) по онкологии, для оказания специализированной медицинской помощи в сроки, установленные настоящим разделом</w:t>
      </w:r>
      <w:r>
        <w:rPr>
          <w:color w:val="0A0A0A"/>
          <w:w w:val="105"/>
          <w:sz w:val="27"/>
        </w:rPr>
        <w:t>.</w:t>
      </w:r>
    </w:p>
    <w:p w14:paraId="15707EE3" w14:textId="77777777" w:rsidR="00622FFF" w:rsidRPr="00200124" w:rsidRDefault="00251F00">
      <w:pPr>
        <w:spacing w:before="2" w:line="278" w:lineRule="auto"/>
        <w:ind w:left="121" w:right="127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В медицинских организациях, оказывающих специализированную медицинскую помощь в стационарных условиях, ведется лист ожидания специализированной медицинской помощи, оказываемой в плановой форме, и осуществляется информирование граждан  в доступной  форме,</w:t>
      </w:r>
      <w:r w:rsidRPr="00200124">
        <w:rPr>
          <w:color w:val="0A0A0A"/>
          <w:w w:val="105"/>
          <w:sz w:val="27"/>
          <w:lang w:val="ru-RU"/>
        </w:rPr>
        <w:t xml:space="preserve">  в том числе с использованием информационно-телекоммуникационной сети "Интернет", о сроках ожидания оказания специализированной медицинской помощи с учетом требований законодательства Российской Федерации в области персональных</w:t>
      </w:r>
      <w:r w:rsidRPr="00200124">
        <w:rPr>
          <w:color w:val="0A0A0A"/>
          <w:spacing w:val="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данных.</w:t>
      </w:r>
    </w:p>
    <w:p w14:paraId="17C07BB2" w14:textId="77777777" w:rsidR="00622FFF" w:rsidRPr="00200124" w:rsidRDefault="00251F00">
      <w:pPr>
        <w:spacing w:before="3" w:line="278" w:lineRule="auto"/>
        <w:ind w:left="124" w:right="124" w:firstLine="71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При формировании те</w:t>
      </w:r>
      <w:r w:rsidRPr="00200124">
        <w:rPr>
          <w:color w:val="0A0A0A"/>
          <w:w w:val="105"/>
          <w:sz w:val="27"/>
          <w:lang w:val="ru-RU"/>
        </w:rPr>
        <w:t>рриториальной программы государственных гарантий учитываются:</w:t>
      </w:r>
    </w:p>
    <w:p w14:paraId="4E561C1A" w14:textId="77777777" w:rsidR="00622FFF" w:rsidRPr="00200124" w:rsidRDefault="00251F00">
      <w:pPr>
        <w:spacing w:line="278" w:lineRule="auto"/>
        <w:ind w:left="122" w:right="158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порядки оказания медицинской помощи, стандарты медицинской помощи и клинические рекомендации;</w:t>
      </w:r>
    </w:p>
    <w:p w14:paraId="5880F360" w14:textId="77777777" w:rsidR="00622FFF" w:rsidRPr="00200124" w:rsidRDefault="00251F00">
      <w:pPr>
        <w:spacing w:before="1" w:line="278" w:lineRule="auto"/>
        <w:ind w:left="123" w:right="149" w:firstLine="711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особенности  половозрастного  состава  населения  субъекта Российской</w:t>
      </w:r>
      <w:r w:rsidRPr="00200124">
        <w:rPr>
          <w:color w:val="0A0A0A"/>
          <w:spacing w:val="24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Федерации;</w:t>
      </w:r>
    </w:p>
    <w:p w14:paraId="66059339" w14:textId="77777777" w:rsidR="00622FFF" w:rsidRPr="00200124" w:rsidRDefault="00251F00">
      <w:pPr>
        <w:spacing w:line="278" w:lineRule="auto"/>
        <w:ind w:left="123" w:right="157" w:firstLine="710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уровень и структура заболеваемости населения субъекта Российской Федерации, основанные на данных медицинской статистики;</w:t>
      </w:r>
    </w:p>
    <w:p w14:paraId="7EEDDA61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05DFB1EE" w14:textId="77777777" w:rsidR="00622FFF" w:rsidRPr="00200124" w:rsidRDefault="00251F00">
      <w:pPr>
        <w:tabs>
          <w:tab w:val="left" w:pos="3151"/>
          <w:tab w:val="left" w:pos="3817"/>
          <w:tab w:val="left" w:pos="6230"/>
        </w:tabs>
        <w:spacing w:before="1" w:line="278" w:lineRule="auto"/>
        <w:ind w:left="122" w:right="38" w:firstLine="711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климатические</w:t>
      </w:r>
      <w:r w:rsidRPr="00200124">
        <w:rPr>
          <w:color w:val="0A0A0A"/>
          <w:w w:val="105"/>
          <w:sz w:val="27"/>
          <w:lang w:val="ru-RU"/>
        </w:rPr>
        <w:tab/>
        <w:t>и</w:t>
      </w:r>
      <w:r w:rsidRPr="00200124">
        <w:rPr>
          <w:color w:val="0A0A0A"/>
          <w:w w:val="105"/>
          <w:sz w:val="27"/>
          <w:lang w:val="ru-RU"/>
        </w:rPr>
        <w:tab/>
        <w:t>географические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 xml:space="preserve">особенности </w:t>
      </w:r>
      <w:r w:rsidRPr="00200124">
        <w:rPr>
          <w:color w:val="0A0A0A"/>
          <w:w w:val="105"/>
          <w:sz w:val="27"/>
          <w:lang w:val="ru-RU"/>
        </w:rPr>
        <w:t>и транспортная доступность медицинских</w:t>
      </w:r>
      <w:r w:rsidRPr="00200124">
        <w:rPr>
          <w:color w:val="0A0A0A"/>
          <w:spacing w:val="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организаций;</w:t>
      </w:r>
    </w:p>
    <w:p w14:paraId="71B9A025" w14:textId="77777777" w:rsidR="00622FFF" w:rsidRPr="00200124" w:rsidRDefault="00251F00">
      <w:pPr>
        <w:spacing w:before="1"/>
        <w:ind w:left="122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региона</w:t>
      </w:r>
    </w:p>
    <w:p w14:paraId="79419D7B" w14:textId="77777777" w:rsidR="00622FFF" w:rsidRPr="00200124" w:rsidRDefault="00622FFF">
      <w:pPr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2" w:space="720" w:equalWidth="0">
            <w:col w:w="7771" w:space="377"/>
            <w:col w:w="1202"/>
          </w:cols>
        </w:sectPr>
      </w:pPr>
    </w:p>
    <w:p w14:paraId="65436334" w14:textId="77777777" w:rsidR="00622FFF" w:rsidRPr="00200124" w:rsidRDefault="00251F00">
      <w:pPr>
        <w:spacing w:before="1" w:line="278" w:lineRule="auto"/>
        <w:ind w:left="122" w:right="152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сбалансированность объема медицинской помощи и ее финансового обеспечения, в том числе уплата страховых взносов на обязательное медицинское страхование неработающего населения в порядке, установленном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законодательством</w:t>
      </w:r>
      <w:r w:rsidRPr="00200124">
        <w:rPr>
          <w:color w:val="0A0A0A"/>
          <w:spacing w:val="-3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Российской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</w:t>
      </w:r>
      <w:r w:rsidRPr="00200124">
        <w:rPr>
          <w:color w:val="0A0A0A"/>
          <w:spacing w:val="-3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обязательном медицинском</w:t>
      </w:r>
      <w:r w:rsidRPr="00200124">
        <w:rPr>
          <w:color w:val="0A0A0A"/>
          <w:spacing w:val="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страховании;</w:t>
      </w:r>
    </w:p>
    <w:p w14:paraId="6541B4E7" w14:textId="77777777" w:rsidR="00622FFF" w:rsidRPr="00200124" w:rsidRDefault="00251F00">
      <w:pPr>
        <w:spacing w:before="1" w:line="278" w:lineRule="auto"/>
        <w:ind w:left="122" w:right="148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положения региональной программы модернизации первичного звена здравоохранения, в  том  числе  в  части  обеспечения  создаваемой и модернизируемой инфраструктуры медицинских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организаций.</w:t>
      </w:r>
    </w:p>
    <w:p w14:paraId="24C5FB27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5A40DCF6" w14:textId="77777777" w:rsidR="00622FFF" w:rsidRPr="00200124" w:rsidRDefault="00622FFF">
      <w:pPr>
        <w:pStyle w:val="a3"/>
        <w:spacing w:before="9"/>
        <w:rPr>
          <w:sz w:val="20"/>
          <w:lang w:val="ru-RU"/>
        </w:rPr>
      </w:pPr>
    </w:p>
    <w:p w14:paraId="0569A263" w14:textId="77777777" w:rsidR="00622FFF" w:rsidRPr="00200124" w:rsidRDefault="00251F00">
      <w:pPr>
        <w:pStyle w:val="a5"/>
        <w:numPr>
          <w:ilvl w:val="1"/>
          <w:numId w:val="18"/>
        </w:numPr>
        <w:tabs>
          <w:tab w:val="left" w:pos="1605"/>
        </w:tabs>
        <w:spacing w:before="89"/>
        <w:ind w:left="1604" w:hanging="624"/>
        <w:jc w:val="left"/>
        <w:rPr>
          <w:color w:val="0A0A0A"/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Критерии доступности и качества медицинской</w:t>
      </w:r>
      <w:r w:rsidRPr="00200124">
        <w:rPr>
          <w:color w:val="0A0A0A"/>
          <w:spacing w:val="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</w:t>
      </w:r>
    </w:p>
    <w:p w14:paraId="40875B59" w14:textId="77777777" w:rsidR="00622FFF" w:rsidRPr="00200124" w:rsidRDefault="00622FFF">
      <w:pPr>
        <w:pStyle w:val="a3"/>
        <w:spacing w:before="4"/>
        <w:rPr>
          <w:sz w:val="32"/>
          <w:lang w:val="ru-RU"/>
        </w:rPr>
      </w:pPr>
    </w:p>
    <w:p w14:paraId="23C845B1" w14:textId="77777777" w:rsidR="00622FFF" w:rsidRPr="00200124" w:rsidRDefault="00251F00">
      <w:pPr>
        <w:spacing w:line="278" w:lineRule="auto"/>
        <w:ind w:left="833" w:right="145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Критериями доступности медицинской помощи являются: удовлетворенность населения доступностью медицинской помощи,</w:t>
      </w:r>
    </w:p>
    <w:p w14:paraId="55266167" w14:textId="77777777" w:rsidR="00622FFF" w:rsidRPr="00200124" w:rsidRDefault="00251F00">
      <w:pPr>
        <w:spacing w:before="1" w:line="278" w:lineRule="auto"/>
        <w:ind w:left="123" w:right="140" w:hanging="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в том числе городского и сельского населения (процентов числа опрошенных);</w:t>
      </w:r>
    </w:p>
    <w:p w14:paraId="3C739EE9" w14:textId="77777777" w:rsidR="00622FFF" w:rsidRPr="00200124" w:rsidRDefault="00251F00">
      <w:pPr>
        <w:spacing w:before="1" w:line="278" w:lineRule="auto"/>
        <w:ind w:left="123" w:right="144" w:firstLine="708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расходов</w:t>
      </w:r>
      <w:r w:rsidRPr="00200124">
        <w:rPr>
          <w:color w:val="0A0A0A"/>
          <w:spacing w:val="-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оказание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медицинской</w:t>
      </w:r>
      <w:r w:rsidRPr="00200124">
        <w:rPr>
          <w:color w:val="0A0A0A"/>
          <w:spacing w:val="-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помощи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условиях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дневных стационаров в общих расходах на территориальную программу государственных</w:t>
      </w:r>
      <w:r w:rsidRPr="00200124">
        <w:rPr>
          <w:color w:val="0A0A0A"/>
          <w:spacing w:val="-1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гарантий;</w:t>
      </w:r>
    </w:p>
    <w:p w14:paraId="3AA4191A" w14:textId="77777777" w:rsidR="00622FFF" w:rsidRPr="00200124" w:rsidRDefault="00251F00">
      <w:pPr>
        <w:spacing w:before="1" w:line="278" w:lineRule="auto"/>
        <w:ind w:left="122" w:right="125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расходов на оказание медицинской помощи в амбулаторных условиях в неотложной форме в общих расходах на территориальную программу государственных гарантий;</w:t>
      </w:r>
    </w:p>
    <w:p w14:paraId="4463C6B9" w14:textId="77777777" w:rsidR="00622FFF" w:rsidRPr="00200124" w:rsidRDefault="00251F00">
      <w:pPr>
        <w:spacing w:line="278" w:lineRule="auto"/>
        <w:ind w:left="121" w:right="145" w:firstLine="71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</w:t>
      </w:r>
      <w:r w:rsidRPr="00200124">
        <w:rPr>
          <w:color w:val="0A0A0A"/>
          <w:w w:val="105"/>
          <w:sz w:val="27"/>
          <w:lang w:val="ru-RU"/>
        </w:rPr>
        <w:t xml:space="preserve"> пациентов, получивших специализированную медицинскую помощь в стационарных условиях в федеральных медицинских организациях, в общем числе пациентов, которым была оказана специализированная  медицинская  помощь   в   стационарных   условиях в рамках террит</w:t>
      </w:r>
      <w:r w:rsidRPr="00200124">
        <w:rPr>
          <w:color w:val="0A0A0A"/>
          <w:w w:val="105"/>
          <w:sz w:val="27"/>
          <w:lang w:val="ru-RU"/>
        </w:rPr>
        <w:t>ориальной программы обязательного медицинского страхования;</w:t>
      </w:r>
    </w:p>
    <w:p w14:paraId="42CB7D99" w14:textId="77777777" w:rsidR="00622FFF" w:rsidRPr="00200124" w:rsidRDefault="00251F00">
      <w:pPr>
        <w:spacing w:before="2" w:line="278" w:lineRule="auto"/>
        <w:ind w:left="121" w:right="140" w:firstLine="710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доля посещений выездной патронажной службой  на  дому  для оказания    паллиативной    медицинской     помощи    детскому     населению в общем количестве посещений по паллиативной медицинской пом</w:t>
      </w:r>
      <w:r w:rsidRPr="00200124">
        <w:rPr>
          <w:color w:val="0A0A0A"/>
          <w:sz w:val="27"/>
          <w:lang w:val="ru-RU"/>
        </w:rPr>
        <w:t>ощи детскому</w:t>
      </w:r>
      <w:r w:rsidRPr="00200124">
        <w:rPr>
          <w:color w:val="0A0A0A"/>
          <w:spacing w:val="25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населению;</w:t>
      </w:r>
    </w:p>
    <w:p w14:paraId="139E40FC" w14:textId="77777777" w:rsidR="00622FFF" w:rsidRPr="00200124" w:rsidRDefault="00251F00">
      <w:pPr>
        <w:spacing w:before="1" w:line="278" w:lineRule="auto"/>
        <w:ind w:left="122" w:right="149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число пациентов, которым  оказана  паллиативная  медицинская помощь по месту их фактического пребывания за пределами субъекта Российской Федерации, на территории которого указанные пациенты зарегистрированы по месту</w:t>
      </w:r>
      <w:r w:rsidRPr="00200124">
        <w:rPr>
          <w:color w:val="0A0A0A"/>
          <w:spacing w:val="16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жительства;</w:t>
      </w:r>
    </w:p>
    <w:p w14:paraId="392FB453" w14:textId="77777777" w:rsidR="00622FFF" w:rsidRPr="00200124" w:rsidRDefault="00251F00">
      <w:pPr>
        <w:spacing w:before="2" w:line="278" w:lineRule="auto"/>
        <w:ind w:left="122" w:right="144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числ</w:t>
      </w:r>
      <w:r w:rsidRPr="00200124">
        <w:rPr>
          <w:color w:val="0A0A0A"/>
          <w:sz w:val="27"/>
          <w:lang w:val="ru-RU"/>
        </w:rPr>
        <w:t>о пациентов, зарегистрированных на территории субъекта Российской Федерации по месту жительства, за оказание паллиативной медицинской помощи которым в медицинских организациях других субъектов Российской Федерации компенсированы затраты на основании межрег</w:t>
      </w:r>
      <w:r w:rsidRPr="00200124">
        <w:rPr>
          <w:color w:val="0A0A0A"/>
          <w:sz w:val="27"/>
          <w:lang w:val="ru-RU"/>
        </w:rPr>
        <w:t>ионального</w:t>
      </w:r>
      <w:r w:rsidRPr="00200124">
        <w:rPr>
          <w:color w:val="0A0A0A"/>
          <w:spacing w:val="-6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соглашения;</w:t>
      </w:r>
    </w:p>
    <w:p w14:paraId="7625B781" w14:textId="77777777" w:rsidR="00622FFF" w:rsidRPr="00200124" w:rsidRDefault="00251F00">
      <w:pPr>
        <w:spacing w:before="1" w:line="278" w:lineRule="auto"/>
        <w:ind w:left="122" w:right="128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пациентов, страдающих хроническими неинфекционными заболеваниями,</w:t>
      </w:r>
      <w:r w:rsidRPr="00200124">
        <w:rPr>
          <w:color w:val="0A0A0A"/>
          <w:spacing w:val="-2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взятых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под</w:t>
      </w:r>
      <w:r w:rsidRPr="00200124">
        <w:rPr>
          <w:color w:val="0A0A0A"/>
          <w:spacing w:val="-2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диспансерное</w:t>
      </w:r>
      <w:r w:rsidRPr="00200124">
        <w:rPr>
          <w:color w:val="0A0A0A"/>
          <w:spacing w:val="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наблюдение,</w:t>
      </w:r>
      <w:r w:rsidRPr="00200124">
        <w:rPr>
          <w:color w:val="0A0A0A"/>
          <w:spacing w:val="-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общем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количестве пациентов,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страдающих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хроническими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неинфекционными</w:t>
      </w:r>
      <w:r w:rsidRPr="00200124">
        <w:rPr>
          <w:color w:val="0A0A0A"/>
          <w:spacing w:val="-3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заболеваниями;</w:t>
      </w:r>
    </w:p>
    <w:p w14:paraId="1FFDCA86" w14:textId="77777777" w:rsidR="00622FFF" w:rsidRDefault="00251F00">
      <w:pPr>
        <w:spacing w:before="1" w:line="278" w:lineRule="auto"/>
        <w:ind w:left="121" w:right="144" w:firstLine="710"/>
        <w:jc w:val="both"/>
        <w:rPr>
          <w:sz w:val="27"/>
        </w:rPr>
      </w:pPr>
      <w:r w:rsidRPr="00200124">
        <w:rPr>
          <w:color w:val="0A0A0A"/>
          <w:w w:val="105"/>
          <w:sz w:val="27"/>
          <w:lang w:val="ru-RU"/>
        </w:rPr>
        <w:t xml:space="preserve">доля пациентов, находящихся в стационарных организациях социального обслуживания и страдающих хроническими неинфекционными  заболеваниями,  получивших  медицинскую  </w:t>
      </w:r>
      <w:r>
        <w:rPr>
          <w:color w:val="0A0A0A"/>
          <w:w w:val="105"/>
          <w:sz w:val="27"/>
        </w:rPr>
        <w:t>помощь в рамках диспансерного</w:t>
      </w:r>
      <w:r>
        <w:rPr>
          <w:color w:val="0A0A0A"/>
          <w:spacing w:val="21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наблюдения;</w:t>
      </w:r>
    </w:p>
    <w:p w14:paraId="664F377E" w14:textId="77777777" w:rsidR="00622FFF" w:rsidRDefault="00622FFF">
      <w:pPr>
        <w:spacing w:line="278" w:lineRule="auto"/>
        <w:jc w:val="both"/>
        <w:rPr>
          <w:sz w:val="27"/>
        </w:rPr>
        <w:sectPr w:rsidR="00622FFF">
          <w:pgSz w:w="11910" w:h="16840"/>
          <w:pgMar w:top="1100" w:right="1260" w:bottom="280" w:left="1300" w:header="773" w:footer="0" w:gutter="0"/>
          <w:cols w:space="720"/>
        </w:sectPr>
      </w:pPr>
    </w:p>
    <w:p w14:paraId="0810BB30" w14:textId="77777777" w:rsidR="00622FFF" w:rsidRDefault="00622FFF">
      <w:pPr>
        <w:pStyle w:val="a3"/>
        <w:spacing w:before="8"/>
        <w:rPr>
          <w:sz w:val="26"/>
        </w:rPr>
      </w:pPr>
    </w:p>
    <w:p w14:paraId="04E9CED2" w14:textId="77777777" w:rsidR="00622FFF" w:rsidRPr="00200124" w:rsidRDefault="00251F00">
      <w:pPr>
        <w:spacing w:before="89" w:line="278" w:lineRule="auto"/>
        <w:ind w:left="122" w:right="147" w:firstLine="709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доля граждан, обеспеченных лек</w:t>
      </w:r>
      <w:r w:rsidRPr="00200124">
        <w:rPr>
          <w:color w:val="0A0A0A"/>
          <w:sz w:val="27"/>
          <w:lang w:val="ru-RU"/>
        </w:rPr>
        <w:t>арственными препаратами, в общем количестве льготных категорий граждан;</w:t>
      </w:r>
    </w:p>
    <w:p w14:paraId="18B0127A" w14:textId="77777777" w:rsidR="00622FFF" w:rsidRPr="00200124" w:rsidRDefault="00251F00">
      <w:pPr>
        <w:spacing w:line="278" w:lineRule="auto"/>
        <w:ind w:left="123" w:right="147" w:firstLine="708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детей в возрасте от 2 до 17 лет с диагнозом "сахарный диабет", обеспеченных медицинскими изделиями для непрерывного мониторинга уровня глюкозы в крови.</w:t>
      </w:r>
    </w:p>
    <w:p w14:paraId="35C19109" w14:textId="77777777" w:rsidR="00622FFF" w:rsidRPr="00200124" w:rsidRDefault="00251F00">
      <w:pPr>
        <w:spacing w:before="1"/>
        <w:ind w:left="834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Критериями качества медицин</w:t>
      </w:r>
      <w:r w:rsidRPr="00200124">
        <w:rPr>
          <w:color w:val="0A0A0A"/>
          <w:sz w:val="27"/>
          <w:lang w:val="ru-RU"/>
        </w:rPr>
        <w:t>ской помощи являются:</w:t>
      </w:r>
    </w:p>
    <w:p w14:paraId="5DE5E161" w14:textId="77777777" w:rsidR="00622FFF" w:rsidRPr="00200124" w:rsidRDefault="00251F00">
      <w:pPr>
        <w:spacing w:before="50" w:line="278" w:lineRule="auto"/>
        <w:ind w:left="122" w:right="130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впервые выявленных заболеваний при профилактических медицинских осмотрах, в том числе в рамках диспансеризации, в общем количестве впервые в жизни зарегистрированных заболеваний в течение года;</w:t>
      </w:r>
    </w:p>
    <w:p w14:paraId="570441A5" w14:textId="77777777" w:rsidR="00622FFF" w:rsidRPr="00200124" w:rsidRDefault="00251F00">
      <w:pPr>
        <w:spacing w:before="1" w:line="278" w:lineRule="auto"/>
        <w:ind w:left="112" w:right="130" w:firstLine="71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впервые выявленных заболеваний</w:t>
      </w:r>
      <w:r w:rsidRPr="00200124">
        <w:rPr>
          <w:color w:val="0A0A0A"/>
          <w:w w:val="105"/>
          <w:sz w:val="27"/>
          <w:lang w:val="ru-RU"/>
        </w:rPr>
        <w:t xml:space="preserve"> при профилактических медицинских осмотрах несовершеннолетних в общем количестве впервые </w:t>
      </w:r>
      <w:r w:rsidRPr="00200124">
        <w:rPr>
          <w:rFonts w:ascii="Arial" w:hAnsi="Arial"/>
          <w:b/>
          <w:color w:val="0A0A0A"/>
          <w:w w:val="105"/>
          <w:lang w:val="ru-RU"/>
        </w:rPr>
        <w:t xml:space="preserve">в     </w:t>
      </w:r>
      <w:r w:rsidRPr="00200124">
        <w:rPr>
          <w:b/>
          <w:color w:val="0A0A0A"/>
          <w:w w:val="105"/>
          <w:sz w:val="26"/>
          <w:lang w:val="ru-RU"/>
        </w:rPr>
        <w:t xml:space="preserve">жизни      </w:t>
      </w:r>
      <w:r w:rsidRPr="00200124">
        <w:rPr>
          <w:color w:val="0A0A0A"/>
          <w:w w:val="105"/>
          <w:sz w:val="27"/>
          <w:lang w:val="ru-RU"/>
        </w:rPr>
        <w:t xml:space="preserve">зарегистрированных      заболеваний      </w:t>
      </w:r>
      <w:r w:rsidRPr="00200124">
        <w:rPr>
          <w:rFonts w:ascii="Arial" w:hAnsi="Arial"/>
          <w:b/>
          <w:color w:val="0A0A0A"/>
          <w:w w:val="105"/>
          <w:lang w:val="ru-RU"/>
        </w:rPr>
        <w:t xml:space="preserve">в      </w:t>
      </w:r>
      <w:r w:rsidRPr="00200124">
        <w:rPr>
          <w:color w:val="0A0A0A"/>
          <w:w w:val="105"/>
          <w:sz w:val="27"/>
          <w:lang w:val="ru-RU"/>
        </w:rPr>
        <w:t>течение      года у</w:t>
      </w:r>
      <w:r w:rsidRPr="00200124">
        <w:rPr>
          <w:color w:val="0A0A0A"/>
          <w:spacing w:val="-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несовершеннолетних;</w:t>
      </w:r>
    </w:p>
    <w:p w14:paraId="59573700" w14:textId="77777777" w:rsidR="00622FFF" w:rsidRPr="00200124" w:rsidRDefault="00251F00">
      <w:pPr>
        <w:spacing w:before="1" w:line="278" w:lineRule="auto"/>
        <w:ind w:left="122" w:right="146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    впервые     выявленных     онкологических     заболеваний при профилактических медицинских осмотрах, в том числе в рамках диспансеризации, в общем количестве впервые в жизни зарегистрированных онкологических заболеваний в течение</w:t>
      </w:r>
      <w:r w:rsidRPr="00200124">
        <w:rPr>
          <w:color w:val="0A0A0A"/>
          <w:spacing w:val="-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года;</w:t>
      </w:r>
    </w:p>
    <w:p w14:paraId="01E5CF99" w14:textId="77777777" w:rsidR="00622FFF" w:rsidRPr="00200124" w:rsidRDefault="00251F00">
      <w:pPr>
        <w:spacing w:before="2" w:line="278" w:lineRule="auto"/>
        <w:ind w:left="122" w:right="138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впервы</w:t>
      </w:r>
      <w:r w:rsidRPr="00200124">
        <w:rPr>
          <w:color w:val="0A0A0A"/>
          <w:w w:val="105"/>
          <w:sz w:val="27"/>
          <w:lang w:val="ru-RU"/>
        </w:rPr>
        <w:t>е выявленных онкологических заболеваний при профилактических медицинских осмотрах, в том числе в рамках диспансеризации, от общего количества лиц, прошедших указанные осмотры;</w:t>
      </w:r>
    </w:p>
    <w:p w14:paraId="6859D6D4" w14:textId="77777777" w:rsidR="00622FFF" w:rsidRPr="00200124" w:rsidRDefault="00251F00">
      <w:pPr>
        <w:spacing w:before="1" w:line="278" w:lineRule="auto"/>
        <w:ind w:left="122" w:right="146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доля пациентов со злокачественными новообразованиями, взятых под   диспансерное </w:t>
      </w:r>
      <w:r w:rsidRPr="00200124">
        <w:rPr>
          <w:color w:val="0A0A0A"/>
          <w:w w:val="105"/>
          <w:sz w:val="27"/>
          <w:lang w:val="ru-RU"/>
        </w:rPr>
        <w:t xml:space="preserve">  наблюдение,    в    общем    количестве    пациентов со злокачественными новообразованиями;</w:t>
      </w:r>
    </w:p>
    <w:p w14:paraId="59937056" w14:textId="77777777" w:rsidR="00622FFF" w:rsidRPr="00200124" w:rsidRDefault="00251F00">
      <w:pPr>
        <w:spacing w:before="1" w:line="278" w:lineRule="auto"/>
        <w:ind w:left="121" w:right="130" w:firstLine="71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  пациентов   с   инфарктом   миокарда,   госпитализированных в первые 12 часов от начала заболевания, в общем количестве госпитализированных пациентов с инф</w:t>
      </w:r>
      <w:r w:rsidRPr="00200124">
        <w:rPr>
          <w:color w:val="0A0A0A"/>
          <w:w w:val="105"/>
          <w:sz w:val="27"/>
          <w:lang w:val="ru-RU"/>
        </w:rPr>
        <w:t>арктом</w:t>
      </w:r>
      <w:r w:rsidRPr="00200124">
        <w:rPr>
          <w:color w:val="0A0A0A"/>
          <w:spacing w:val="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миокарда;</w:t>
      </w:r>
    </w:p>
    <w:p w14:paraId="0849849D" w14:textId="77777777" w:rsidR="00622FFF" w:rsidRPr="00200124" w:rsidRDefault="00251F00">
      <w:pPr>
        <w:spacing w:before="1" w:line="278" w:lineRule="auto"/>
        <w:ind w:left="123" w:right="150" w:firstLine="708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доля пациентов с острым инфарктом миокарда, которым проведено стентирование   коронарных   артерий,    в    общем    количестве    пациентов с острым инфарктом миокарда, имеющих показания к его</w:t>
      </w:r>
      <w:r w:rsidRPr="00200124">
        <w:rPr>
          <w:color w:val="0A0A0A"/>
          <w:spacing w:val="-36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проведению;</w:t>
      </w:r>
    </w:p>
    <w:p w14:paraId="077127B2" w14:textId="77777777" w:rsidR="00622FFF" w:rsidRPr="00200124" w:rsidRDefault="00251F00">
      <w:pPr>
        <w:spacing w:line="278" w:lineRule="auto"/>
        <w:ind w:left="121" w:right="146" w:firstLine="710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 xml:space="preserve">доля пациентов с острым  и  повторным  инфарктом  </w:t>
      </w:r>
      <w:r w:rsidRPr="00200124">
        <w:rPr>
          <w:color w:val="0A0A0A"/>
          <w:sz w:val="27"/>
          <w:lang w:val="ru-RU"/>
        </w:rPr>
        <w:t>миокарда, которым выездной бригадой скорой медицинской помощи проведен тромболизис, в общем количестве пациентов с острым и повторным инфарктом миокарда, имеющих показания к его проведению, которым оказана медицинская помощь выездными бригадами скорой меди</w:t>
      </w:r>
      <w:r w:rsidRPr="00200124">
        <w:rPr>
          <w:color w:val="0A0A0A"/>
          <w:sz w:val="27"/>
          <w:lang w:val="ru-RU"/>
        </w:rPr>
        <w:t>цинской помощи;</w:t>
      </w:r>
    </w:p>
    <w:p w14:paraId="1B0C9508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4CBE24AE" w14:textId="77777777" w:rsidR="00622FFF" w:rsidRPr="00200124" w:rsidRDefault="00622FFF">
      <w:pPr>
        <w:pStyle w:val="a3"/>
        <w:spacing w:before="2"/>
        <w:rPr>
          <w:sz w:val="24"/>
          <w:lang w:val="ru-RU"/>
        </w:rPr>
      </w:pPr>
    </w:p>
    <w:p w14:paraId="3591F9B5" w14:textId="77777777" w:rsidR="00622FFF" w:rsidRPr="00200124" w:rsidRDefault="00251F00">
      <w:pPr>
        <w:spacing w:before="89" w:line="278" w:lineRule="auto"/>
        <w:ind w:left="121" w:right="146" w:firstLine="71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пациентов с острым инфарктом миокарда, которым проведена тромболитическая терапия  в  первые  12  часов  от  начала  заболевания,  в общем количестве пациентов с острым инфарктом миокарда, имеющих показания к ее</w:t>
      </w:r>
      <w:r w:rsidRPr="00200124">
        <w:rPr>
          <w:color w:val="0A0A0A"/>
          <w:spacing w:val="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пров</w:t>
      </w:r>
      <w:r w:rsidRPr="00200124">
        <w:rPr>
          <w:color w:val="0A0A0A"/>
          <w:w w:val="105"/>
          <w:sz w:val="27"/>
          <w:lang w:val="ru-RU"/>
        </w:rPr>
        <w:t>едению;</w:t>
      </w:r>
    </w:p>
    <w:p w14:paraId="3C256E12" w14:textId="77777777" w:rsidR="00622FFF" w:rsidRPr="00200124" w:rsidRDefault="00251F00">
      <w:pPr>
        <w:spacing w:before="1" w:line="278" w:lineRule="auto"/>
        <w:ind w:left="123" w:right="146" w:firstLine="708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работающих граждан, состоящих на учете по поводу хронического неинфекционного заболевания, которым проведено диспансерное  наблюдение   работающего   гражданина   в   соответствии с</w:t>
      </w:r>
      <w:r w:rsidRPr="00200124">
        <w:rPr>
          <w:color w:val="0A0A0A"/>
          <w:spacing w:val="-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Программой;</w:t>
      </w:r>
    </w:p>
    <w:p w14:paraId="02FC6FCD" w14:textId="77777777" w:rsidR="00622FFF" w:rsidRPr="00200124" w:rsidRDefault="00251F00">
      <w:pPr>
        <w:spacing w:before="1" w:line="278" w:lineRule="auto"/>
        <w:ind w:left="122" w:right="138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пациентов с острыми цереброваскулярными болезнями, госпитализированных в первые 6 часов от начала заболевания, в общем количестве госпитализированных в первичные сосудистые отделения или региональные сосудистые центры пациентов с острыми цереброваскул</w:t>
      </w:r>
      <w:r w:rsidRPr="00200124">
        <w:rPr>
          <w:color w:val="0A0A0A"/>
          <w:w w:val="105"/>
          <w:sz w:val="27"/>
          <w:lang w:val="ru-RU"/>
        </w:rPr>
        <w:t>ярными болезнями;</w:t>
      </w:r>
    </w:p>
    <w:p w14:paraId="2959B4FC" w14:textId="77777777" w:rsidR="00622FFF" w:rsidRPr="00200124" w:rsidRDefault="00251F00">
      <w:pPr>
        <w:spacing w:before="2" w:line="278" w:lineRule="auto"/>
        <w:ind w:left="121" w:right="148" w:firstLine="71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пациентов с острым ишемическим инсультом, которым проведена тромболитическая  терапия,  в  общем  количестве  пациентов  с острым ишемическим инсультом, госпитализированных в первичные сосудистые отделения или  региональные  сосудист</w:t>
      </w:r>
      <w:r w:rsidRPr="00200124">
        <w:rPr>
          <w:color w:val="0A0A0A"/>
          <w:w w:val="105"/>
          <w:sz w:val="27"/>
          <w:lang w:val="ru-RU"/>
        </w:rPr>
        <w:t>ые  центры  в  первые 6 часов от начала</w:t>
      </w:r>
      <w:r w:rsidRPr="00200124">
        <w:rPr>
          <w:color w:val="0A0A0A"/>
          <w:spacing w:val="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заболевания;</w:t>
      </w:r>
    </w:p>
    <w:p w14:paraId="7180F326" w14:textId="77777777" w:rsidR="00622FFF" w:rsidRPr="00200124" w:rsidRDefault="00251F00">
      <w:pPr>
        <w:spacing w:before="1" w:line="278" w:lineRule="auto"/>
        <w:ind w:left="122" w:right="150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пациентов с острым ишемическим инсультом, которым проведена тромболитическая  терапия,  в  общем  количестве  пациентов  с острым ишемическим инсультом, госпитализированных в первичные сосудистые от</w:t>
      </w:r>
      <w:r w:rsidRPr="00200124">
        <w:rPr>
          <w:color w:val="0A0A0A"/>
          <w:w w:val="105"/>
          <w:sz w:val="27"/>
          <w:lang w:val="ru-RU"/>
        </w:rPr>
        <w:t>деления или региональные сосудистые</w:t>
      </w:r>
      <w:r w:rsidRPr="00200124">
        <w:rPr>
          <w:color w:val="0A0A0A"/>
          <w:spacing w:val="4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центры;</w:t>
      </w:r>
    </w:p>
    <w:p w14:paraId="7AFCF435" w14:textId="77777777" w:rsidR="00622FFF" w:rsidRPr="00200124" w:rsidRDefault="00251F00">
      <w:pPr>
        <w:spacing w:before="1" w:line="278" w:lineRule="auto"/>
        <w:ind w:left="122" w:right="147" w:firstLine="709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доля пациентов, получающих обезболивание в рамках оказания паллиативной медицинской помощи, в общем количестве пациентов, нуждающихся в обезболивании при оказании паллиативной медицинской помощи;</w:t>
      </w:r>
    </w:p>
    <w:p w14:paraId="55319BC0" w14:textId="77777777" w:rsidR="00622FFF" w:rsidRPr="00200124" w:rsidRDefault="00251F00">
      <w:pPr>
        <w:spacing w:before="2" w:line="278" w:lineRule="auto"/>
        <w:ind w:left="121" w:right="144" w:firstLine="710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доля    пациенто</w:t>
      </w:r>
      <w:r w:rsidRPr="00200124">
        <w:rPr>
          <w:color w:val="0A0A0A"/>
          <w:sz w:val="27"/>
          <w:lang w:val="ru-RU"/>
        </w:rPr>
        <w:t>в,    получающих    лечебное    (энтеральное)    питание в рамках оказания паллиативной  медицинской  помощи,  в  общем количестве пациентов, нуждающихся в  лечебном  (энтеральном)  питании при оказании паллиативной медицинской</w:t>
      </w:r>
      <w:r w:rsidRPr="00200124">
        <w:rPr>
          <w:color w:val="0A0A0A"/>
          <w:spacing w:val="17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помощи;</w:t>
      </w:r>
    </w:p>
    <w:p w14:paraId="6B30F063" w14:textId="77777777" w:rsidR="00622FFF" w:rsidRPr="00200124" w:rsidRDefault="00251F00">
      <w:pPr>
        <w:spacing w:before="1" w:line="278" w:lineRule="auto"/>
        <w:ind w:left="122" w:right="133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лиц репродуктив</w:t>
      </w:r>
      <w:r w:rsidRPr="00200124">
        <w:rPr>
          <w:color w:val="0A0A0A"/>
          <w:w w:val="105"/>
          <w:sz w:val="27"/>
          <w:lang w:val="ru-RU"/>
        </w:rPr>
        <w:t>ного возраста, прошедших диспансеризацию для оценки репродуктивного здоровья женщин и мужчин (отдельно по мужчинам и женщинам);</w:t>
      </w:r>
    </w:p>
    <w:p w14:paraId="4F82E56C" w14:textId="77777777" w:rsidR="00622FFF" w:rsidRPr="00200124" w:rsidRDefault="00251F00">
      <w:pPr>
        <w:spacing w:before="1" w:line="278" w:lineRule="auto"/>
        <w:ind w:left="122" w:right="132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</w:t>
      </w:r>
      <w:r w:rsidRPr="00200124">
        <w:rPr>
          <w:color w:val="0A0A0A"/>
          <w:spacing w:val="-3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пациентов,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обследованных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перед</w:t>
      </w:r>
      <w:r w:rsidRPr="00200124">
        <w:rPr>
          <w:color w:val="0A0A0A"/>
          <w:spacing w:val="-2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проведением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вспомогательных репродуктивных технологий в соответствии с критериями качества проведения программ вспомогательных репродуктивных технологий клинических рекомендаций "Женское</w:t>
      </w:r>
      <w:r w:rsidRPr="00200124">
        <w:rPr>
          <w:color w:val="0A0A0A"/>
          <w:spacing w:val="4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бесплодие";</w:t>
      </w:r>
    </w:p>
    <w:p w14:paraId="6BA849F5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100" w:right="1260" w:bottom="280" w:left="1300" w:header="773" w:footer="0" w:gutter="0"/>
          <w:cols w:space="720"/>
        </w:sectPr>
      </w:pPr>
    </w:p>
    <w:p w14:paraId="322A2129" w14:textId="77777777" w:rsidR="00622FFF" w:rsidRPr="00200124" w:rsidRDefault="00622FFF">
      <w:pPr>
        <w:pStyle w:val="a3"/>
        <w:spacing w:before="2"/>
        <w:rPr>
          <w:sz w:val="24"/>
          <w:lang w:val="ru-RU"/>
        </w:rPr>
      </w:pPr>
    </w:p>
    <w:p w14:paraId="1546DDC4" w14:textId="77777777" w:rsidR="00622FFF" w:rsidRPr="00200124" w:rsidRDefault="00251F00">
      <w:pPr>
        <w:spacing w:before="89" w:line="278" w:lineRule="auto"/>
        <w:ind w:left="122" w:right="159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число циклов экстракорпорального оплодотворения, выполняемых медицинской организацией, в течение одного года;</w:t>
      </w:r>
    </w:p>
    <w:p w14:paraId="5AB660B3" w14:textId="77777777" w:rsidR="00622FFF" w:rsidRPr="00200124" w:rsidRDefault="00251F00">
      <w:pPr>
        <w:spacing w:before="1" w:line="278" w:lineRule="auto"/>
        <w:ind w:left="122" w:right="161" w:firstLine="709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доля случаев экстракорпорального оплодотворения, по результатам которого у женщины наступила</w:t>
      </w:r>
      <w:r w:rsidRPr="00200124">
        <w:rPr>
          <w:color w:val="0A0A0A"/>
          <w:spacing w:val="62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беременность;</w:t>
      </w:r>
    </w:p>
    <w:p w14:paraId="21A88B38" w14:textId="77777777" w:rsidR="00622FFF" w:rsidRPr="00200124" w:rsidRDefault="00251F00">
      <w:pPr>
        <w:spacing w:line="278" w:lineRule="auto"/>
        <w:ind w:left="122" w:right="150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женщин,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у</w:t>
      </w:r>
      <w:r w:rsidRPr="00200124">
        <w:rPr>
          <w:color w:val="0A0A0A"/>
          <w:spacing w:val="-2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которых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беременность</w:t>
      </w:r>
      <w:r w:rsidRPr="00200124">
        <w:rPr>
          <w:color w:val="0A0A0A"/>
          <w:spacing w:val="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пос</w:t>
      </w:r>
      <w:r w:rsidRPr="00200124">
        <w:rPr>
          <w:color w:val="0A0A0A"/>
          <w:w w:val="105"/>
          <w:sz w:val="27"/>
          <w:lang w:val="ru-RU"/>
        </w:rPr>
        <w:t>ле</w:t>
      </w:r>
      <w:r w:rsidRPr="00200124">
        <w:rPr>
          <w:color w:val="0A0A0A"/>
          <w:spacing w:val="-1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применения</w:t>
      </w:r>
      <w:r w:rsidRPr="00200124">
        <w:rPr>
          <w:color w:val="0A0A0A"/>
          <w:spacing w:val="-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процедуры экстракорпорального оплодотворения (циклов с переносом эмбрионов) завершилась родами, в общем числе женщин, которым были проведены процедуры экстракорпорального оплодотворения (циклы с переносом эмбрионов);</w:t>
      </w:r>
    </w:p>
    <w:p w14:paraId="59F1B52A" w14:textId="77777777" w:rsidR="00622FFF" w:rsidRPr="00200124" w:rsidRDefault="00251F00">
      <w:pPr>
        <w:spacing w:before="2" w:line="278" w:lineRule="auto"/>
        <w:ind w:left="122" w:right="124" w:firstLine="71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количество обоснованных ж</w:t>
      </w:r>
      <w:r w:rsidRPr="00200124">
        <w:rPr>
          <w:color w:val="0A0A0A"/>
          <w:w w:val="105"/>
          <w:sz w:val="27"/>
          <w:lang w:val="ru-RU"/>
        </w:rPr>
        <w:t>алоб, в том числе на несоблюдение сроков ожидания оказания и на отказ в оказании медицинской помощи, предоставляемой в рамках территориальной программы государственных гарантий;</w:t>
      </w:r>
    </w:p>
    <w:p w14:paraId="28BFF396" w14:textId="77777777" w:rsidR="00622FFF" w:rsidRPr="00200124" w:rsidRDefault="00251F00">
      <w:pPr>
        <w:spacing w:before="1" w:line="278" w:lineRule="auto"/>
        <w:ind w:left="121" w:right="139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охват диспансерным  наблюдением  граждан,  состоящих  на  учете в медицинской </w:t>
      </w:r>
      <w:r w:rsidRPr="00200124">
        <w:rPr>
          <w:color w:val="0A0A0A"/>
          <w:w w:val="105"/>
          <w:sz w:val="27"/>
          <w:lang w:val="ru-RU"/>
        </w:rPr>
        <w:t>организации с диагнозом "бронхиальная астма", процентов в</w:t>
      </w:r>
      <w:r w:rsidRPr="00200124">
        <w:rPr>
          <w:color w:val="0A0A0A"/>
          <w:spacing w:val="-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год;</w:t>
      </w:r>
    </w:p>
    <w:p w14:paraId="66F08779" w14:textId="77777777" w:rsidR="00622FFF" w:rsidRPr="00200124" w:rsidRDefault="00251F00">
      <w:pPr>
        <w:spacing w:before="1" w:line="278" w:lineRule="auto"/>
        <w:ind w:left="121" w:right="139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охват  диспансерным   наблюдением   граждан,   состоящих   на   учете в медицинской организации с диагнозом "хроническая обструктивная  болезнь легких", процентов в</w:t>
      </w:r>
      <w:r w:rsidRPr="00200124">
        <w:rPr>
          <w:color w:val="0A0A0A"/>
          <w:spacing w:val="61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год;</w:t>
      </w:r>
    </w:p>
    <w:p w14:paraId="348A1FD3" w14:textId="77777777" w:rsidR="00622FFF" w:rsidRPr="00200124" w:rsidRDefault="00251F00">
      <w:pPr>
        <w:spacing w:before="1" w:line="278" w:lineRule="auto"/>
        <w:ind w:left="122" w:right="150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пациентов с диагнозом "хроническая сердечная недостаточность", находящихся под диспансерным наблюдением, получающих лекарственное обеспечение;</w:t>
      </w:r>
    </w:p>
    <w:p w14:paraId="31F3A696" w14:textId="77777777" w:rsidR="00622FFF" w:rsidRPr="00200124" w:rsidRDefault="00251F00">
      <w:pPr>
        <w:spacing w:line="278" w:lineRule="auto"/>
        <w:ind w:left="121" w:right="139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охват диспансерным  наблюдением  граждан,  состоящих  на  учете в медицинской организации с диагнозом "гипер</w:t>
      </w:r>
      <w:r w:rsidRPr="00200124">
        <w:rPr>
          <w:color w:val="0A0A0A"/>
          <w:w w:val="105"/>
          <w:sz w:val="27"/>
          <w:lang w:val="ru-RU"/>
        </w:rPr>
        <w:t>тоническая болезнь", процентов в</w:t>
      </w:r>
      <w:r w:rsidRPr="00200124">
        <w:rPr>
          <w:color w:val="0A0A0A"/>
          <w:spacing w:val="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год;</w:t>
      </w:r>
    </w:p>
    <w:p w14:paraId="6B4AA686" w14:textId="77777777" w:rsidR="00622FFF" w:rsidRPr="00200124" w:rsidRDefault="00251F00">
      <w:pPr>
        <w:spacing w:before="1" w:line="278" w:lineRule="auto"/>
        <w:ind w:left="121" w:right="139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охват диспансерным  наблюдением  граждан,  состоящих  на  учете в медицинской организации с диагнозом  "сахарный  диабет",  процентов в</w:t>
      </w:r>
      <w:r w:rsidRPr="00200124">
        <w:rPr>
          <w:color w:val="0A0A0A"/>
          <w:spacing w:val="-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год;</w:t>
      </w:r>
    </w:p>
    <w:p w14:paraId="29E3614F" w14:textId="77777777" w:rsidR="00622FFF" w:rsidRPr="00200124" w:rsidRDefault="00251F00">
      <w:pPr>
        <w:spacing w:before="1" w:line="278" w:lineRule="auto"/>
        <w:ind w:left="121" w:right="119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количество пациентов с гепатитом С, получивших противовирусную терапию, на 100 тыс. населения в год;</w:t>
      </w:r>
    </w:p>
    <w:p w14:paraId="1318ECA4" w14:textId="77777777" w:rsidR="00622FFF" w:rsidRPr="00200124" w:rsidRDefault="00251F00">
      <w:pPr>
        <w:spacing w:before="1" w:line="278" w:lineRule="auto"/>
        <w:ind w:left="122" w:right="140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ветеранов боевых действий, получивших паллиативную медицинскую помощь и (или) лечебное (энтеральное) питание, из числа нуждающихся;</w:t>
      </w:r>
    </w:p>
    <w:p w14:paraId="3E3B1A5B" w14:textId="77777777" w:rsidR="00622FFF" w:rsidRPr="00200124" w:rsidRDefault="00251F00">
      <w:pPr>
        <w:spacing w:before="1" w:line="278" w:lineRule="auto"/>
        <w:ind w:left="122" w:right="140" w:firstLine="709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 пациентов, пр</w:t>
      </w:r>
      <w:r w:rsidRPr="00200124">
        <w:rPr>
          <w:color w:val="0A0A0A"/>
          <w:w w:val="105"/>
          <w:sz w:val="27"/>
          <w:lang w:val="ru-RU"/>
        </w:rPr>
        <w:t>ооперированных в течение 2 дней после поступления в стационар по поводу перелома шейки бедра, от всех прооперированных по поводу указанного диагноза.</w:t>
      </w:r>
    </w:p>
    <w:p w14:paraId="7C6EF989" w14:textId="77777777" w:rsidR="00622FFF" w:rsidRPr="00200124" w:rsidRDefault="00251F00">
      <w:pPr>
        <w:spacing w:before="1" w:line="278" w:lineRule="auto"/>
        <w:ind w:left="126" w:right="149" w:firstLine="704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Территориальной программой государственных гарантий устанавливаются целевые значения критериев доступности</w:t>
      </w:r>
      <w:r w:rsidRPr="00200124">
        <w:rPr>
          <w:color w:val="0A0A0A"/>
          <w:w w:val="105"/>
          <w:sz w:val="27"/>
          <w:lang w:val="ru-RU"/>
        </w:rPr>
        <w:t xml:space="preserve"> и качества</w:t>
      </w:r>
    </w:p>
    <w:p w14:paraId="4867ECDD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100" w:right="1260" w:bottom="280" w:left="1300" w:header="773" w:footer="0" w:gutter="0"/>
          <w:cols w:space="720"/>
        </w:sectPr>
      </w:pPr>
    </w:p>
    <w:p w14:paraId="55F6A9EF" w14:textId="77777777" w:rsidR="00622FFF" w:rsidRPr="00200124" w:rsidRDefault="00622FFF">
      <w:pPr>
        <w:pStyle w:val="a3"/>
        <w:spacing w:before="8"/>
        <w:rPr>
          <w:sz w:val="26"/>
          <w:lang w:val="ru-RU"/>
        </w:rPr>
      </w:pPr>
    </w:p>
    <w:p w14:paraId="72E212E2" w14:textId="77777777" w:rsidR="00622FFF" w:rsidRPr="00200124" w:rsidRDefault="00251F00">
      <w:pPr>
        <w:spacing w:before="89" w:line="278" w:lineRule="auto"/>
        <w:ind w:left="122" w:right="142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медицинской помощи, на основе которых проводится  комплексная  оценка их уровня и</w:t>
      </w:r>
      <w:r w:rsidRPr="00200124">
        <w:rPr>
          <w:color w:val="0A0A0A"/>
          <w:spacing w:val="11"/>
          <w:sz w:val="27"/>
          <w:lang w:val="ru-RU"/>
        </w:rPr>
        <w:t xml:space="preserve"> </w:t>
      </w:r>
      <w:r w:rsidRPr="00200124">
        <w:rPr>
          <w:color w:val="0A0A0A"/>
          <w:sz w:val="27"/>
          <w:lang w:val="ru-RU"/>
        </w:rPr>
        <w:t>динамики.</w:t>
      </w:r>
    </w:p>
    <w:p w14:paraId="65FB58DE" w14:textId="77777777" w:rsidR="00622FFF" w:rsidRPr="00200124" w:rsidRDefault="00251F00">
      <w:pPr>
        <w:spacing w:line="278" w:lineRule="auto"/>
        <w:ind w:left="122" w:right="144" w:firstLine="712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Целевые значения критериев доступности и качества медицинской помощи на соответствующий год не могут отличаться от значений показател</w:t>
      </w:r>
      <w:r w:rsidRPr="00200124">
        <w:rPr>
          <w:color w:val="0A0A0A"/>
          <w:w w:val="105"/>
          <w:sz w:val="27"/>
          <w:lang w:val="ru-RU"/>
        </w:rPr>
        <w:t>ей и (или) результатов, установленных в региональных проектах национальных проектов "Здравоохранение" и "Демография".</w:t>
      </w:r>
    </w:p>
    <w:p w14:paraId="768D24B9" w14:textId="77777777" w:rsidR="00622FFF" w:rsidRPr="00200124" w:rsidRDefault="00251F00">
      <w:pPr>
        <w:spacing w:before="1" w:line="278" w:lineRule="auto"/>
        <w:ind w:left="121" w:right="137" w:firstLine="713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 xml:space="preserve">Оценка достижения критериев доступности и качества медицинской помощи   осуществляется   субъектами    Российской    Федерации    1 раз в </w:t>
      </w:r>
      <w:r w:rsidRPr="00200124">
        <w:rPr>
          <w:color w:val="0A0A0A"/>
          <w:w w:val="105"/>
          <w:sz w:val="27"/>
          <w:lang w:val="ru-RU"/>
        </w:rPr>
        <w:t>полгода с направлением соответствующих данных в Министерство здравоохранения Российской</w:t>
      </w:r>
      <w:r w:rsidRPr="00200124">
        <w:rPr>
          <w:color w:val="0A0A0A"/>
          <w:spacing w:val="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Федерации.</w:t>
      </w:r>
    </w:p>
    <w:p w14:paraId="1FC6B283" w14:textId="77777777" w:rsidR="00622FFF" w:rsidRPr="00200124" w:rsidRDefault="00251F00">
      <w:pPr>
        <w:spacing w:before="2" w:line="278" w:lineRule="auto"/>
        <w:ind w:left="121" w:right="140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Кроме того, субъектами Российской Федерации проводится оценка эффективности деятельности медицинских организаций, в том числе расположенных в городской и сел</w:t>
      </w:r>
      <w:r w:rsidRPr="00200124">
        <w:rPr>
          <w:color w:val="0A0A0A"/>
          <w:sz w:val="27"/>
          <w:lang w:val="ru-RU"/>
        </w:rPr>
        <w:t>ьской местности (на основе выполнения функции врачебной должности, показателей  использования  коечного фонда).</w:t>
      </w:r>
    </w:p>
    <w:p w14:paraId="24BB153F" w14:textId="77777777" w:rsidR="00622FFF" w:rsidRPr="00200124" w:rsidRDefault="00251F00">
      <w:pPr>
        <w:spacing w:before="1" w:line="278" w:lineRule="auto"/>
        <w:ind w:left="121" w:right="151" w:firstLine="713"/>
        <w:jc w:val="both"/>
        <w:rPr>
          <w:sz w:val="27"/>
          <w:lang w:val="ru-RU"/>
        </w:rPr>
      </w:pPr>
      <w:r w:rsidRPr="00200124">
        <w:rPr>
          <w:color w:val="0A0A0A"/>
          <w:sz w:val="27"/>
          <w:lang w:val="ru-RU"/>
        </w:rPr>
        <w:t>Критериями доступности медицинской помощи, оказываемой федеральными медицинскими организациями, являются:</w:t>
      </w:r>
    </w:p>
    <w:p w14:paraId="382ADA91" w14:textId="77777777" w:rsidR="00622FFF" w:rsidRPr="00200124" w:rsidRDefault="00251F00">
      <w:pPr>
        <w:spacing w:before="1" w:line="278" w:lineRule="auto"/>
        <w:ind w:left="121" w:right="126" w:firstLine="710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</w:t>
      </w:r>
      <w:r w:rsidRPr="00200124">
        <w:rPr>
          <w:color w:val="0A0A0A"/>
          <w:spacing w:val="-2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объема</w:t>
      </w:r>
      <w:r w:rsidRPr="00200124">
        <w:rPr>
          <w:color w:val="0A0A0A"/>
          <w:spacing w:val="-14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специализированной,</w:t>
      </w:r>
      <w:r w:rsidRPr="00200124">
        <w:rPr>
          <w:color w:val="0A0A0A"/>
          <w:spacing w:val="-26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2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том</w:t>
      </w:r>
      <w:r w:rsidRPr="00200124">
        <w:rPr>
          <w:color w:val="0A0A0A"/>
          <w:spacing w:val="-1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числе</w:t>
      </w:r>
      <w:r w:rsidRPr="00200124">
        <w:rPr>
          <w:color w:val="0A0A0A"/>
          <w:spacing w:val="-18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высокотехнологичной, медицинской помощи с коэффициентом относительной затратоемкости, равным 2 и более, в объеме оказанной специализированной, в том числе высокотехнологичной, медицинской помощи (для образовательных организаций высшего образования, осущест</w:t>
      </w:r>
      <w:r w:rsidRPr="00200124">
        <w:rPr>
          <w:color w:val="0A0A0A"/>
          <w:w w:val="105"/>
          <w:sz w:val="27"/>
          <w:lang w:val="ru-RU"/>
        </w:rPr>
        <w:t>вляющих оказание медицинской  помощи  в  2024 - 2026 годах  не   менее   60   процентов, для остальных  федеральных  медицинских  организаций  в  2024  году  - не</w:t>
      </w:r>
      <w:r w:rsidRPr="00200124">
        <w:rPr>
          <w:color w:val="0A0A0A"/>
          <w:spacing w:val="-7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менее</w:t>
      </w:r>
      <w:r w:rsidRPr="00200124">
        <w:rPr>
          <w:color w:val="0A0A0A"/>
          <w:spacing w:val="-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70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процентов,</w:t>
      </w:r>
      <w:r w:rsidRPr="00200124">
        <w:rPr>
          <w:color w:val="0A0A0A"/>
          <w:spacing w:val="9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в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2025</w:t>
      </w:r>
      <w:r w:rsidRPr="00200124">
        <w:rPr>
          <w:color w:val="0A0A0A"/>
          <w:spacing w:val="-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и</w:t>
      </w:r>
      <w:r w:rsidRPr="00200124">
        <w:rPr>
          <w:color w:val="0A0A0A"/>
          <w:spacing w:val="-1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2026</w:t>
      </w:r>
      <w:r w:rsidRPr="00200124">
        <w:rPr>
          <w:color w:val="0A0A0A"/>
          <w:spacing w:val="-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годах</w:t>
      </w:r>
      <w:r w:rsidRPr="00200124">
        <w:rPr>
          <w:color w:val="0A0A0A"/>
          <w:spacing w:val="-5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-</w:t>
      </w:r>
      <w:r w:rsidRPr="00200124">
        <w:rPr>
          <w:color w:val="0A0A0A"/>
          <w:spacing w:val="-10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не</w:t>
      </w:r>
      <w:r w:rsidRPr="00200124">
        <w:rPr>
          <w:color w:val="0A0A0A"/>
          <w:spacing w:val="-11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менее</w:t>
      </w:r>
      <w:r w:rsidRPr="00200124">
        <w:rPr>
          <w:color w:val="0A0A0A"/>
          <w:spacing w:val="-2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75</w:t>
      </w:r>
      <w:r w:rsidRPr="00200124">
        <w:rPr>
          <w:color w:val="0A0A0A"/>
          <w:spacing w:val="-3"/>
          <w:w w:val="105"/>
          <w:sz w:val="27"/>
          <w:lang w:val="ru-RU"/>
        </w:rPr>
        <w:t xml:space="preserve"> </w:t>
      </w:r>
      <w:r w:rsidRPr="00200124">
        <w:rPr>
          <w:color w:val="0A0A0A"/>
          <w:w w:val="105"/>
          <w:sz w:val="27"/>
          <w:lang w:val="ru-RU"/>
        </w:rPr>
        <w:t>процентов);</w:t>
      </w:r>
    </w:p>
    <w:p w14:paraId="5F0FCDDB" w14:textId="77777777" w:rsidR="00622FFF" w:rsidRPr="00200124" w:rsidRDefault="00622FFF">
      <w:pPr>
        <w:spacing w:line="278" w:lineRule="auto"/>
        <w:jc w:val="both"/>
        <w:rPr>
          <w:sz w:val="27"/>
          <w:lang w:val="ru-RU"/>
        </w:rPr>
        <w:sectPr w:rsidR="00622FFF" w:rsidRPr="00200124">
          <w:pgSz w:w="11910" w:h="16840"/>
          <w:pgMar w:top="1060" w:right="1260" w:bottom="280" w:left="1300" w:header="773" w:footer="0" w:gutter="0"/>
          <w:cols w:space="720"/>
        </w:sectPr>
      </w:pPr>
    </w:p>
    <w:p w14:paraId="7C593AF3" w14:textId="77777777" w:rsidR="00622FFF" w:rsidRPr="00200124" w:rsidRDefault="00251F00">
      <w:pPr>
        <w:tabs>
          <w:tab w:val="left" w:pos="1683"/>
          <w:tab w:val="left" w:pos="1886"/>
          <w:tab w:val="left" w:pos="2301"/>
          <w:tab w:val="left" w:pos="2962"/>
        </w:tabs>
        <w:spacing w:before="2" w:line="278" w:lineRule="auto"/>
        <w:ind w:left="123" w:firstLine="708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доля</w:t>
      </w:r>
      <w:r w:rsidRPr="00200124">
        <w:rPr>
          <w:color w:val="0A0A0A"/>
          <w:w w:val="105"/>
          <w:sz w:val="27"/>
          <w:lang w:val="ru-RU"/>
        </w:rPr>
        <w:tab/>
        <w:t>дохо</w:t>
      </w:r>
      <w:r w:rsidRPr="00200124">
        <w:rPr>
          <w:color w:val="0A0A0A"/>
          <w:w w:val="105"/>
          <w:sz w:val="27"/>
          <w:lang w:val="ru-RU"/>
        </w:rPr>
        <w:t>дов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spacing w:val="-10"/>
          <w:w w:val="105"/>
          <w:sz w:val="27"/>
          <w:lang w:val="ru-RU"/>
        </w:rPr>
        <w:t xml:space="preserve">за </w:t>
      </w:r>
      <w:r w:rsidRPr="00200124">
        <w:rPr>
          <w:color w:val="0A0A0A"/>
          <w:w w:val="105"/>
          <w:sz w:val="27"/>
          <w:lang w:val="ru-RU"/>
        </w:rPr>
        <w:t>страхования</w:t>
      </w:r>
      <w:r w:rsidRPr="00200124">
        <w:rPr>
          <w:color w:val="0A0A0A"/>
          <w:w w:val="105"/>
          <w:sz w:val="27"/>
          <w:lang w:val="ru-RU"/>
        </w:rPr>
        <w:tab/>
      </w:r>
      <w:r w:rsidRPr="00200124">
        <w:rPr>
          <w:color w:val="0A0A0A"/>
          <w:w w:val="105"/>
          <w:sz w:val="27"/>
          <w:lang w:val="ru-RU"/>
        </w:rPr>
        <w:tab/>
        <w:t>в</w:t>
      </w:r>
      <w:r w:rsidRPr="00200124">
        <w:rPr>
          <w:color w:val="0A0A0A"/>
          <w:w w:val="105"/>
          <w:sz w:val="27"/>
          <w:lang w:val="ru-RU"/>
        </w:rPr>
        <w:tab/>
        <w:t>общем</w:t>
      </w:r>
    </w:p>
    <w:p w14:paraId="063767CE" w14:textId="77777777" w:rsidR="00622FFF" w:rsidRPr="00200124" w:rsidRDefault="00251F00">
      <w:pPr>
        <w:spacing w:before="2" w:line="278" w:lineRule="auto"/>
        <w:ind w:left="123" w:right="-1" w:firstLine="105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w w:val="105"/>
          <w:sz w:val="27"/>
          <w:lang w:val="ru-RU"/>
        </w:rPr>
        <w:t xml:space="preserve">счет </w:t>
      </w:r>
      <w:r w:rsidRPr="00200124">
        <w:rPr>
          <w:color w:val="0A0A0A"/>
          <w:sz w:val="27"/>
          <w:lang w:val="ru-RU"/>
        </w:rPr>
        <w:t>объеме</w:t>
      </w:r>
    </w:p>
    <w:p w14:paraId="1695F021" w14:textId="77777777" w:rsidR="00622FFF" w:rsidRPr="00200124" w:rsidRDefault="00251F00">
      <w:pPr>
        <w:tabs>
          <w:tab w:val="left" w:pos="1240"/>
          <w:tab w:val="left" w:pos="1521"/>
        </w:tabs>
        <w:spacing w:before="2" w:line="278" w:lineRule="auto"/>
        <w:ind w:left="255" w:right="38" w:hanging="223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средств</w:t>
      </w:r>
      <w:r w:rsidRPr="00200124">
        <w:rPr>
          <w:color w:val="0A0A0A"/>
          <w:sz w:val="27"/>
          <w:lang w:val="ru-RU"/>
        </w:rPr>
        <w:tab/>
        <w:t>обязательного доходов</w:t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z w:val="27"/>
          <w:lang w:val="ru-RU"/>
        </w:rPr>
        <w:tab/>
      </w:r>
      <w:r w:rsidRPr="00200124">
        <w:rPr>
          <w:color w:val="0A0A0A"/>
          <w:spacing w:val="-1"/>
          <w:sz w:val="27"/>
          <w:lang w:val="ru-RU"/>
        </w:rPr>
        <w:t>федеральной</w:t>
      </w:r>
    </w:p>
    <w:p w14:paraId="1129CE80" w14:textId="77777777" w:rsidR="00622FFF" w:rsidRPr="00200124" w:rsidRDefault="00251F00">
      <w:pPr>
        <w:spacing w:before="2" w:line="278" w:lineRule="auto"/>
        <w:ind w:left="229" w:hanging="106"/>
        <w:rPr>
          <w:sz w:val="27"/>
          <w:lang w:val="ru-RU"/>
        </w:rPr>
      </w:pPr>
      <w:r w:rsidRPr="00200124">
        <w:rPr>
          <w:lang w:val="ru-RU"/>
        </w:rPr>
        <w:br w:type="column"/>
      </w:r>
      <w:r w:rsidRPr="00200124">
        <w:rPr>
          <w:color w:val="0A0A0A"/>
          <w:sz w:val="27"/>
          <w:lang w:val="ru-RU"/>
        </w:rPr>
        <w:t>медицинского медицинской</w:t>
      </w:r>
    </w:p>
    <w:p w14:paraId="0BE3B3EF" w14:textId="77777777" w:rsidR="00622FFF" w:rsidRPr="00200124" w:rsidRDefault="00622FFF">
      <w:pPr>
        <w:spacing w:line="278" w:lineRule="auto"/>
        <w:rPr>
          <w:sz w:val="27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num="4" w:space="720" w:equalWidth="0">
            <w:col w:w="3192" w:space="68"/>
            <w:col w:w="965" w:space="40"/>
            <w:col w:w="3081" w:space="39"/>
            <w:col w:w="1965"/>
          </w:cols>
        </w:sectPr>
      </w:pPr>
    </w:p>
    <w:p w14:paraId="397A8A7A" w14:textId="77777777" w:rsidR="00622FFF" w:rsidRPr="00200124" w:rsidRDefault="00251F00">
      <w:pPr>
        <w:spacing w:before="1" w:line="278" w:lineRule="auto"/>
        <w:ind w:left="121" w:right="159" w:firstLine="1"/>
        <w:jc w:val="both"/>
        <w:rPr>
          <w:sz w:val="27"/>
          <w:lang w:val="ru-RU"/>
        </w:rPr>
      </w:pPr>
      <w:r w:rsidRPr="00200124">
        <w:rPr>
          <w:color w:val="0A0A0A"/>
          <w:w w:val="105"/>
          <w:sz w:val="27"/>
          <w:lang w:val="ru-RU"/>
        </w:rPr>
        <w:t>организации (целевое значение для медицинских организаций, оказывающих медицинскую помощь при заболеваниях и</w:t>
      </w:r>
      <w:r w:rsidRPr="00200124">
        <w:rPr>
          <w:color w:val="0A0A0A"/>
          <w:w w:val="105"/>
          <w:sz w:val="27"/>
          <w:lang w:val="ru-RU"/>
        </w:rPr>
        <w:t xml:space="preserve"> состояниях, входящих в базовую программу обязательного  медицинского страхования, - не менее 20 процентов).</w:t>
      </w:r>
    </w:p>
    <w:p w14:paraId="2D1F3C12" w14:textId="77777777" w:rsidR="00622FFF" w:rsidRPr="00200124" w:rsidRDefault="00622FFF">
      <w:pPr>
        <w:pStyle w:val="a3"/>
        <w:rPr>
          <w:sz w:val="20"/>
          <w:lang w:val="ru-RU"/>
        </w:rPr>
      </w:pPr>
    </w:p>
    <w:p w14:paraId="22503889" w14:textId="77777777" w:rsidR="00622FFF" w:rsidRPr="00200124" w:rsidRDefault="00622FFF">
      <w:pPr>
        <w:pStyle w:val="a3"/>
        <w:rPr>
          <w:sz w:val="20"/>
          <w:lang w:val="ru-RU"/>
        </w:rPr>
      </w:pPr>
    </w:p>
    <w:p w14:paraId="7A95A9DF" w14:textId="77777777" w:rsidR="00622FFF" w:rsidRPr="00200124" w:rsidRDefault="00622FFF">
      <w:pPr>
        <w:pStyle w:val="a3"/>
        <w:rPr>
          <w:sz w:val="20"/>
          <w:lang w:val="ru-RU"/>
        </w:rPr>
      </w:pPr>
    </w:p>
    <w:p w14:paraId="5AA2C280" w14:textId="13F646CC" w:rsidR="00622FFF" w:rsidRPr="00200124" w:rsidRDefault="00200124">
      <w:pPr>
        <w:pStyle w:val="a3"/>
        <w:spacing w:before="5"/>
        <w:rPr>
          <w:sz w:val="25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63779C4C" wp14:editId="367725EA">
                <wp:simplePos x="0" y="0"/>
                <wp:positionH relativeFrom="page">
                  <wp:posOffset>3249295</wp:posOffset>
                </wp:positionH>
                <wp:positionV relativeFrom="paragraph">
                  <wp:posOffset>213995</wp:posOffset>
                </wp:positionV>
                <wp:extent cx="1075055" cy="1270"/>
                <wp:effectExtent l="0" t="0" r="0" b="0"/>
                <wp:wrapTopAndBottom/>
                <wp:docPr id="460" name="Freeform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75055" cy="1270"/>
                        </a:xfrm>
                        <a:custGeom>
                          <a:avLst/>
                          <a:gdLst>
                            <a:gd name="T0" fmla="+- 0 5117 5117"/>
                            <a:gd name="T1" fmla="*/ T0 w 1693"/>
                            <a:gd name="T2" fmla="+- 0 6809 5117"/>
                            <a:gd name="T3" fmla="*/ T2 w 169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693">
                              <a:moveTo>
                                <a:pt x="0" y="0"/>
                              </a:moveTo>
                              <a:lnTo>
                                <a:pt x="1692" y="0"/>
                              </a:lnTo>
                            </a:path>
                          </a:pathLst>
                        </a:custGeom>
                        <a:noFill/>
                        <a:ln w="61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EA9A26" id="Freeform 22" o:spid="_x0000_s1026" style="position:absolute;margin-left:255.85pt;margin-top:16.85pt;width:84.65pt;height:.1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69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" path="m,l1692,e" filled="f" strokeweight=".16956mm">
                <v:path arrowok="t" o:connecttype="custom" o:connectlocs="0,0;1074420,0" o:connectangles="0,0"/>
                <w10:wrap type="topAndBottom" anchorx="page"/>
              </v:shape>
            </w:pict>
          </mc:Fallback>
        </mc:AlternateContent>
      </w:r>
    </w:p>
    <w:p w14:paraId="310C9752" w14:textId="77777777" w:rsidR="00622FFF" w:rsidRPr="00200124" w:rsidRDefault="00622FFF">
      <w:pPr>
        <w:rPr>
          <w:sz w:val="25"/>
          <w:lang w:val="ru-RU"/>
        </w:rPr>
        <w:sectPr w:rsidR="00622FFF" w:rsidRPr="00200124">
          <w:type w:val="continuous"/>
          <w:pgSz w:w="11910" w:h="16840"/>
          <w:pgMar w:top="1040" w:right="1260" w:bottom="280" w:left="1300" w:header="720" w:footer="720" w:gutter="0"/>
          <w:cols w:space="720"/>
        </w:sectPr>
      </w:pPr>
    </w:p>
    <w:p w14:paraId="4B15F111" w14:textId="77777777" w:rsidR="00622FFF" w:rsidRPr="00200124" w:rsidRDefault="00622FFF">
      <w:pPr>
        <w:pStyle w:val="a3"/>
        <w:spacing w:before="5"/>
        <w:rPr>
          <w:sz w:val="20"/>
          <w:lang w:val="ru-RU"/>
        </w:rPr>
      </w:pPr>
    </w:p>
    <w:p w14:paraId="23CDEF92" w14:textId="77777777" w:rsidR="00622FFF" w:rsidRPr="00200124" w:rsidRDefault="00251F00">
      <w:pPr>
        <w:spacing w:before="89"/>
        <w:ind w:left="10257" w:right="552"/>
        <w:jc w:val="center"/>
        <w:rPr>
          <w:sz w:val="27"/>
          <w:lang w:val="ru-RU"/>
        </w:rPr>
      </w:pPr>
      <w:r w:rsidRPr="00200124">
        <w:rPr>
          <w:color w:val="0C0C0C"/>
          <w:w w:val="105"/>
          <w:sz w:val="27"/>
          <w:lang w:val="ru-RU"/>
        </w:rPr>
        <w:t xml:space="preserve">ПРИЛОЖЕНИЕ </w:t>
      </w:r>
      <w:r w:rsidRPr="00200124">
        <w:rPr>
          <w:rFonts w:ascii="Arial" w:hAnsi="Arial"/>
          <w:color w:val="0C0C0C"/>
          <w:w w:val="105"/>
          <w:sz w:val="26"/>
          <w:lang w:val="ru-RU"/>
        </w:rPr>
        <w:t xml:space="preserve">№ </w:t>
      </w:r>
      <w:r w:rsidRPr="00200124">
        <w:rPr>
          <w:color w:val="0C0C0C"/>
          <w:w w:val="105"/>
          <w:sz w:val="27"/>
          <w:lang w:val="ru-RU"/>
        </w:rPr>
        <w:t>1</w:t>
      </w:r>
    </w:p>
    <w:p w14:paraId="2E6C7813" w14:textId="77777777" w:rsidR="00622FFF" w:rsidRPr="00200124" w:rsidRDefault="00251F00">
      <w:pPr>
        <w:spacing w:before="12" w:line="249" w:lineRule="auto"/>
        <w:ind w:left="10250" w:right="568"/>
        <w:jc w:val="center"/>
        <w:rPr>
          <w:sz w:val="27"/>
          <w:lang w:val="ru-RU"/>
        </w:rPr>
      </w:pPr>
      <w:r w:rsidRPr="00200124">
        <w:rPr>
          <w:smallCaps/>
          <w:color w:val="0C0C0C"/>
          <w:w w:val="97"/>
          <w:sz w:val="27"/>
          <w:lang w:val="ru-RU"/>
        </w:rPr>
        <w:t>к</w:t>
      </w:r>
      <w:r w:rsidRPr="00200124">
        <w:rPr>
          <w:color w:val="0C0C0C"/>
          <w:spacing w:val="-1"/>
          <w:sz w:val="27"/>
          <w:lang w:val="ru-RU"/>
        </w:rPr>
        <w:t xml:space="preserve"> </w:t>
      </w:r>
      <w:r w:rsidRPr="00200124">
        <w:rPr>
          <w:color w:val="0C0C0C"/>
          <w:spacing w:val="-1"/>
          <w:w w:val="102"/>
          <w:sz w:val="27"/>
          <w:lang w:val="ru-RU"/>
        </w:rPr>
        <w:t>Программ</w:t>
      </w:r>
      <w:r w:rsidRPr="00200124">
        <w:rPr>
          <w:color w:val="0C0C0C"/>
          <w:w w:val="102"/>
          <w:sz w:val="27"/>
          <w:lang w:val="ru-RU"/>
        </w:rPr>
        <w:t>е</w:t>
      </w:r>
      <w:r w:rsidRPr="00200124">
        <w:rPr>
          <w:color w:val="0C0C0C"/>
          <w:spacing w:val="22"/>
          <w:sz w:val="27"/>
          <w:lang w:val="ru-RU"/>
        </w:rPr>
        <w:t xml:space="preserve"> </w:t>
      </w:r>
      <w:r w:rsidRPr="00200124">
        <w:rPr>
          <w:color w:val="0C0C0C"/>
          <w:spacing w:val="-1"/>
          <w:w w:val="104"/>
          <w:sz w:val="27"/>
          <w:lang w:val="ru-RU"/>
        </w:rPr>
        <w:t>государственны</w:t>
      </w:r>
      <w:r w:rsidRPr="00200124">
        <w:rPr>
          <w:color w:val="0C0C0C"/>
          <w:w w:val="104"/>
          <w:sz w:val="27"/>
          <w:lang w:val="ru-RU"/>
        </w:rPr>
        <w:t>х</w:t>
      </w:r>
      <w:r w:rsidRPr="00200124">
        <w:rPr>
          <w:color w:val="0C0C0C"/>
          <w:spacing w:val="-4"/>
          <w:sz w:val="27"/>
          <w:lang w:val="ru-RU"/>
        </w:rPr>
        <w:t xml:space="preserve"> </w:t>
      </w:r>
      <w:r w:rsidRPr="00200124">
        <w:rPr>
          <w:color w:val="0C0C0C"/>
          <w:spacing w:val="-1"/>
          <w:w w:val="102"/>
          <w:sz w:val="27"/>
          <w:lang w:val="ru-RU"/>
        </w:rPr>
        <w:t>гарантий бесплатног</w:t>
      </w:r>
      <w:r w:rsidRPr="00200124">
        <w:rPr>
          <w:color w:val="0C0C0C"/>
          <w:w w:val="102"/>
          <w:sz w:val="27"/>
          <w:lang w:val="ru-RU"/>
        </w:rPr>
        <w:t>о</w:t>
      </w:r>
      <w:r w:rsidRPr="00200124">
        <w:rPr>
          <w:color w:val="0C0C0C"/>
          <w:spacing w:val="28"/>
          <w:sz w:val="27"/>
          <w:lang w:val="ru-RU"/>
        </w:rPr>
        <w:t xml:space="preserve"> </w:t>
      </w:r>
      <w:r w:rsidRPr="00200124">
        <w:rPr>
          <w:color w:val="0C0C0C"/>
          <w:w w:val="102"/>
          <w:sz w:val="27"/>
          <w:lang w:val="ru-RU"/>
        </w:rPr>
        <w:t>оказания</w:t>
      </w:r>
      <w:r w:rsidRPr="00200124">
        <w:rPr>
          <w:color w:val="0C0C0C"/>
          <w:spacing w:val="19"/>
          <w:sz w:val="27"/>
          <w:lang w:val="ru-RU"/>
        </w:rPr>
        <w:t xml:space="preserve"> </w:t>
      </w:r>
      <w:r w:rsidRPr="00200124">
        <w:rPr>
          <w:color w:val="0C0C0C"/>
          <w:spacing w:val="-1"/>
          <w:w w:val="102"/>
          <w:sz w:val="27"/>
          <w:lang w:val="ru-RU"/>
        </w:rPr>
        <w:t>гражданам медицинско</w:t>
      </w:r>
      <w:r w:rsidRPr="00200124">
        <w:rPr>
          <w:color w:val="0C0C0C"/>
          <w:w w:val="102"/>
          <w:sz w:val="27"/>
          <w:lang w:val="ru-RU"/>
        </w:rPr>
        <w:t>й</w:t>
      </w:r>
      <w:r w:rsidRPr="00200124">
        <w:rPr>
          <w:color w:val="0C0C0C"/>
          <w:spacing w:val="33"/>
          <w:sz w:val="27"/>
          <w:lang w:val="ru-RU"/>
        </w:rPr>
        <w:t xml:space="preserve"> </w:t>
      </w:r>
      <w:r w:rsidRPr="00200124">
        <w:rPr>
          <w:color w:val="0C0C0C"/>
          <w:spacing w:val="-1"/>
          <w:w w:val="102"/>
          <w:sz w:val="27"/>
          <w:lang w:val="ru-RU"/>
        </w:rPr>
        <w:t>помощ</w:t>
      </w:r>
      <w:r w:rsidRPr="00200124">
        <w:rPr>
          <w:color w:val="0C0C0C"/>
          <w:w w:val="102"/>
          <w:sz w:val="27"/>
          <w:lang w:val="ru-RU"/>
        </w:rPr>
        <w:t>и</w:t>
      </w:r>
      <w:r w:rsidRPr="00200124">
        <w:rPr>
          <w:color w:val="0C0C0C"/>
          <w:spacing w:val="17"/>
          <w:sz w:val="27"/>
          <w:lang w:val="ru-RU"/>
        </w:rPr>
        <w:t xml:space="preserve"> </w:t>
      </w:r>
      <w:r w:rsidRPr="00200124">
        <w:rPr>
          <w:color w:val="0C0C0C"/>
          <w:spacing w:val="-1"/>
          <w:w w:val="104"/>
          <w:sz w:val="27"/>
          <w:lang w:val="ru-RU"/>
        </w:rPr>
        <w:t>н</w:t>
      </w:r>
      <w:r w:rsidRPr="00200124">
        <w:rPr>
          <w:color w:val="0C0C0C"/>
          <w:w w:val="104"/>
          <w:sz w:val="27"/>
          <w:lang w:val="ru-RU"/>
        </w:rPr>
        <w:t>а</w:t>
      </w:r>
      <w:r w:rsidRPr="00200124">
        <w:rPr>
          <w:color w:val="0C0C0C"/>
          <w:spacing w:val="3"/>
          <w:sz w:val="27"/>
          <w:lang w:val="ru-RU"/>
        </w:rPr>
        <w:t xml:space="preserve"> </w:t>
      </w:r>
      <w:r w:rsidRPr="00200124">
        <w:rPr>
          <w:color w:val="0C0C0C"/>
          <w:w w:val="102"/>
          <w:sz w:val="27"/>
          <w:lang w:val="ru-RU"/>
        </w:rPr>
        <w:t>2024</w:t>
      </w:r>
      <w:r w:rsidRPr="00200124">
        <w:rPr>
          <w:color w:val="0C0C0C"/>
          <w:spacing w:val="7"/>
          <w:sz w:val="27"/>
          <w:lang w:val="ru-RU"/>
        </w:rPr>
        <w:t xml:space="preserve"> </w:t>
      </w:r>
      <w:r w:rsidRPr="00200124">
        <w:rPr>
          <w:color w:val="0C0C0C"/>
          <w:spacing w:val="-1"/>
          <w:w w:val="103"/>
          <w:sz w:val="27"/>
          <w:lang w:val="ru-RU"/>
        </w:rPr>
        <w:t>год</w:t>
      </w:r>
    </w:p>
    <w:p w14:paraId="1247480C" w14:textId="77777777" w:rsidR="00622FFF" w:rsidRPr="00200124" w:rsidRDefault="00251F00">
      <w:pPr>
        <w:spacing w:line="308" w:lineRule="exact"/>
        <w:ind w:left="10257" w:right="568"/>
        <w:jc w:val="center"/>
        <w:rPr>
          <w:sz w:val="27"/>
          <w:lang w:val="ru-RU"/>
        </w:rPr>
      </w:pPr>
      <w:r w:rsidRPr="00200124">
        <w:rPr>
          <w:color w:val="0C0C0C"/>
          <w:w w:val="105"/>
          <w:sz w:val="27"/>
          <w:lang w:val="ru-RU"/>
        </w:rPr>
        <w:t>и на плановый период 2025 и 2026 годов</w:t>
      </w:r>
    </w:p>
    <w:p w14:paraId="53A3B15A" w14:textId="77777777" w:rsidR="00622FFF" w:rsidRPr="00200124" w:rsidRDefault="00622FFF">
      <w:pPr>
        <w:pStyle w:val="a3"/>
        <w:rPr>
          <w:sz w:val="30"/>
          <w:lang w:val="ru-RU"/>
        </w:rPr>
      </w:pPr>
    </w:p>
    <w:p w14:paraId="49D79DFD" w14:textId="77777777" w:rsidR="00622FFF" w:rsidRPr="00200124" w:rsidRDefault="00622FFF">
      <w:pPr>
        <w:pStyle w:val="a3"/>
        <w:rPr>
          <w:sz w:val="30"/>
          <w:lang w:val="ru-RU"/>
        </w:rPr>
      </w:pPr>
    </w:p>
    <w:p w14:paraId="6FD4DA02" w14:textId="77777777" w:rsidR="00622FFF" w:rsidRPr="00200124" w:rsidRDefault="00622FFF">
      <w:pPr>
        <w:pStyle w:val="a3"/>
        <w:spacing w:before="5"/>
        <w:rPr>
          <w:sz w:val="25"/>
          <w:lang w:val="ru-RU"/>
        </w:rPr>
      </w:pPr>
    </w:p>
    <w:p w14:paraId="53BC7C88" w14:textId="77777777" w:rsidR="00622FFF" w:rsidRPr="00200124" w:rsidRDefault="00251F00">
      <w:pPr>
        <w:ind w:left="458" w:right="568"/>
        <w:jc w:val="center"/>
        <w:rPr>
          <w:b/>
          <w:sz w:val="27"/>
          <w:lang w:val="ru-RU"/>
        </w:rPr>
      </w:pPr>
      <w:r w:rsidRPr="00200124">
        <w:rPr>
          <w:b/>
          <w:color w:val="0C0C0C"/>
          <w:w w:val="135"/>
          <w:sz w:val="27"/>
          <w:lang w:val="ru-RU"/>
        </w:rPr>
        <w:t>ПЕРЕЧЕНЬ</w:t>
      </w:r>
    </w:p>
    <w:p w14:paraId="0102465A" w14:textId="77777777" w:rsidR="00622FFF" w:rsidRPr="00200124" w:rsidRDefault="00251F00">
      <w:pPr>
        <w:spacing w:before="132" w:line="249" w:lineRule="auto"/>
        <w:ind w:left="1885" w:right="1992"/>
        <w:jc w:val="center"/>
        <w:rPr>
          <w:b/>
          <w:sz w:val="27"/>
          <w:lang w:val="ru-RU"/>
        </w:rPr>
      </w:pPr>
      <w:r w:rsidRPr="00200124">
        <w:rPr>
          <w:b/>
          <w:color w:val="0C0C0C"/>
          <w:w w:val="105"/>
          <w:sz w:val="27"/>
          <w:lang w:val="ru-RU"/>
        </w:rPr>
        <w:t>видов</w:t>
      </w:r>
      <w:r w:rsidRPr="00200124">
        <w:rPr>
          <w:b/>
          <w:color w:val="0C0C0C"/>
          <w:spacing w:val="-20"/>
          <w:w w:val="105"/>
          <w:sz w:val="27"/>
          <w:lang w:val="ru-RU"/>
        </w:rPr>
        <w:t xml:space="preserve"> </w:t>
      </w:r>
      <w:r w:rsidRPr="00200124">
        <w:rPr>
          <w:b/>
          <w:color w:val="0C0C0C"/>
          <w:w w:val="105"/>
          <w:sz w:val="27"/>
          <w:lang w:val="ru-RU"/>
        </w:rPr>
        <w:t>высокотехнологичной</w:t>
      </w:r>
      <w:r w:rsidRPr="00200124">
        <w:rPr>
          <w:b/>
          <w:color w:val="0C0C0C"/>
          <w:spacing w:val="-34"/>
          <w:w w:val="105"/>
          <w:sz w:val="27"/>
          <w:lang w:val="ru-RU"/>
        </w:rPr>
        <w:t xml:space="preserve"> </w:t>
      </w:r>
      <w:r w:rsidRPr="00200124">
        <w:rPr>
          <w:b/>
          <w:color w:val="0C0C0C"/>
          <w:w w:val="105"/>
          <w:sz w:val="27"/>
          <w:lang w:val="ru-RU"/>
        </w:rPr>
        <w:t>медицинской</w:t>
      </w:r>
      <w:r w:rsidRPr="00200124">
        <w:rPr>
          <w:b/>
          <w:color w:val="0C0C0C"/>
          <w:spacing w:val="-11"/>
          <w:w w:val="105"/>
          <w:sz w:val="27"/>
          <w:lang w:val="ru-RU"/>
        </w:rPr>
        <w:t xml:space="preserve"> </w:t>
      </w:r>
      <w:r w:rsidRPr="00200124">
        <w:rPr>
          <w:b/>
          <w:color w:val="0C0C0C"/>
          <w:w w:val="105"/>
          <w:sz w:val="27"/>
          <w:lang w:val="ru-RU"/>
        </w:rPr>
        <w:t>помощи,</w:t>
      </w:r>
      <w:r w:rsidRPr="00200124">
        <w:rPr>
          <w:b/>
          <w:color w:val="0C0C0C"/>
          <w:spacing w:val="-23"/>
          <w:w w:val="105"/>
          <w:sz w:val="27"/>
          <w:lang w:val="ru-RU"/>
        </w:rPr>
        <w:t xml:space="preserve"> </w:t>
      </w:r>
      <w:r w:rsidRPr="00200124">
        <w:rPr>
          <w:b/>
          <w:color w:val="0C0C0C"/>
          <w:w w:val="105"/>
          <w:sz w:val="27"/>
          <w:lang w:val="ru-RU"/>
        </w:rPr>
        <w:t>содержащий</w:t>
      </w:r>
      <w:r w:rsidRPr="00200124">
        <w:rPr>
          <w:b/>
          <w:color w:val="0C0C0C"/>
          <w:spacing w:val="-9"/>
          <w:w w:val="105"/>
          <w:sz w:val="27"/>
          <w:lang w:val="ru-RU"/>
        </w:rPr>
        <w:t xml:space="preserve"> </w:t>
      </w:r>
      <w:r w:rsidRPr="00200124">
        <w:rPr>
          <w:b/>
          <w:color w:val="0C0C0C"/>
          <w:w w:val="105"/>
          <w:sz w:val="27"/>
          <w:lang w:val="ru-RU"/>
        </w:rPr>
        <w:t>в</w:t>
      </w:r>
      <w:r w:rsidRPr="00200124">
        <w:rPr>
          <w:b/>
          <w:color w:val="0C0C0C"/>
          <w:spacing w:val="-31"/>
          <w:w w:val="105"/>
          <w:sz w:val="27"/>
          <w:lang w:val="ru-RU"/>
        </w:rPr>
        <w:t xml:space="preserve"> </w:t>
      </w:r>
      <w:r w:rsidRPr="00200124">
        <w:rPr>
          <w:b/>
          <w:color w:val="0C0C0C"/>
          <w:w w:val="105"/>
          <w:sz w:val="27"/>
          <w:lang w:val="ru-RU"/>
        </w:rPr>
        <w:t>том</w:t>
      </w:r>
      <w:r w:rsidRPr="00200124">
        <w:rPr>
          <w:b/>
          <w:color w:val="0C0C0C"/>
          <w:spacing w:val="-28"/>
          <w:w w:val="105"/>
          <w:sz w:val="27"/>
          <w:lang w:val="ru-RU"/>
        </w:rPr>
        <w:t xml:space="preserve"> </w:t>
      </w:r>
      <w:r w:rsidRPr="00200124">
        <w:rPr>
          <w:b/>
          <w:color w:val="0C0C0C"/>
          <w:w w:val="105"/>
          <w:sz w:val="27"/>
          <w:lang w:val="ru-RU"/>
        </w:rPr>
        <w:t>числе</w:t>
      </w:r>
      <w:r w:rsidRPr="00200124">
        <w:rPr>
          <w:b/>
          <w:color w:val="0C0C0C"/>
          <w:spacing w:val="-20"/>
          <w:w w:val="105"/>
          <w:sz w:val="27"/>
          <w:lang w:val="ru-RU"/>
        </w:rPr>
        <w:t xml:space="preserve"> </w:t>
      </w:r>
      <w:r w:rsidRPr="00200124">
        <w:rPr>
          <w:b/>
          <w:color w:val="0C0C0C"/>
          <w:w w:val="105"/>
          <w:sz w:val="27"/>
          <w:lang w:val="ru-RU"/>
        </w:rPr>
        <w:t>методы</w:t>
      </w:r>
      <w:r w:rsidRPr="00200124">
        <w:rPr>
          <w:b/>
          <w:color w:val="0C0C0C"/>
          <w:spacing w:val="-22"/>
          <w:w w:val="105"/>
          <w:sz w:val="27"/>
          <w:lang w:val="ru-RU"/>
        </w:rPr>
        <w:t xml:space="preserve"> </w:t>
      </w:r>
      <w:r w:rsidRPr="00200124">
        <w:rPr>
          <w:b/>
          <w:color w:val="0C0C0C"/>
          <w:w w:val="105"/>
          <w:sz w:val="27"/>
          <w:lang w:val="ru-RU"/>
        </w:rPr>
        <w:t>лечения и источники финансового обеспечения высокотехнологичной медицинской</w:t>
      </w:r>
      <w:r w:rsidRPr="00200124">
        <w:rPr>
          <w:b/>
          <w:color w:val="0C0C0C"/>
          <w:spacing w:val="-35"/>
          <w:w w:val="105"/>
          <w:sz w:val="27"/>
          <w:lang w:val="ru-RU"/>
        </w:rPr>
        <w:t xml:space="preserve"> </w:t>
      </w:r>
      <w:r w:rsidRPr="00200124">
        <w:rPr>
          <w:b/>
          <w:color w:val="0C0C0C"/>
          <w:w w:val="105"/>
          <w:sz w:val="27"/>
          <w:lang w:val="ru-RU"/>
        </w:rPr>
        <w:t>помощи</w:t>
      </w:r>
    </w:p>
    <w:p w14:paraId="4F518F1C" w14:textId="77777777" w:rsidR="00622FFF" w:rsidRPr="00200124" w:rsidRDefault="00622FFF">
      <w:pPr>
        <w:pStyle w:val="a3"/>
        <w:spacing w:before="10"/>
        <w:rPr>
          <w:b/>
          <w:sz w:val="27"/>
          <w:lang w:val="ru-RU"/>
        </w:rPr>
      </w:pPr>
    </w:p>
    <w:p w14:paraId="06EC09A8" w14:textId="77777777" w:rsidR="00622FFF" w:rsidRPr="00200124" w:rsidRDefault="00251F00">
      <w:pPr>
        <w:spacing w:before="1" w:line="249" w:lineRule="auto"/>
        <w:ind w:left="1145" w:right="1261" w:firstLine="2"/>
        <w:jc w:val="center"/>
        <w:rPr>
          <w:sz w:val="27"/>
          <w:lang w:val="ru-RU"/>
        </w:rPr>
      </w:pPr>
      <w:r w:rsidRPr="00200124">
        <w:rPr>
          <w:color w:val="0C0C0C"/>
          <w:w w:val="105"/>
          <w:sz w:val="27"/>
          <w:lang w:val="ru-RU"/>
        </w:rPr>
        <w:t xml:space="preserve">Раздел </w:t>
      </w:r>
      <w:r>
        <w:rPr>
          <w:color w:val="0C0C0C"/>
          <w:w w:val="105"/>
          <w:sz w:val="27"/>
        </w:rPr>
        <w:t>I</w:t>
      </w:r>
      <w:r w:rsidRPr="00200124">
        <w:rPr>
          <w:color w:val="0C0C0C"/>
          <w:w w:val="105"/>
          <w:sz w:val="27"/>
          <w:lang w:val="ru-RU"/>
        </w:rPr>
        <w:t>. Перечень видов высокотехнологичной медицинской помощи, включенных в базовую программу обязательного</w:t>
      </w:r>
      <w:r w:rsidRPr="00200124">
        <w:rPr>
          <w:color w:val="0C0C0C"/>
          <w:spacing w:val="-15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медицинского</w:t>
      </w:r>
      <w:r w:rsidRPr="00200124">
        <w:rPr>
          <w:color w:val="0C0C0C"/>
          <w:spacing w:val="-19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страхования,</w:t>
      </w:r>
      <w:r w:rsidRPr="00200124">
        <w:rPr>
          <w:color w:val="0C0C0C"/>
          <w:spacing w:val="-15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финансовое</w:t>
      </w:r>
      <w:r w:rsidRPr="00200124">
        <w:rPr>
          <w:color w:val="0C0C0C"/>
          <w:spacing w:val="-19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обеспечение</w:t>
      </w:r>
      <w:r w:rsidRPr="00200124">
        <w:rPr>
          <w:color w:val="0C0C0C"/>
          <w:spacing w:val="-17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которых</w:t>
      </w:r>
      <w:r w:rsidRPr="00200124">
        <w:rPr>
          <w:color w:val="0C0C0C"/>
          <w:spacing w:val="-21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осуще</w:t>
      </w:r>
      <w:r w:rsidRPr="00200124">
        <w:rPr>
          <w:color w:val="0C0C0C"/>
          <w:w w:val="105"/>
          <w:sz w:val="27"/>
          <w:lang w:val="ru-RU"/>
        </w:rPr>
        <w:t>ствляется</w:t>
      </w:r>
      <w:r w:rsidRPr="00200124">
        <w:rPr>
          <w:color w:val="0C0C0C"/>
          <w:spacing w:val="-36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за</w:t>
      </w:r>
      <w:r w:rsidRPr="00200124">
        <w:rPr>
          <w:color w:val="0C0C0C"/>
          <w:spacing w:val="-33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счет</w:t>
      </w:r>
      <w:r w:rsidRPr="00200124">
        <w:rPr>
          <w:color w:val="0C0C0C"/>
          <w:spacing w:val="-31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субвенции</w:t>
      </w:r>
    </w:p>
    <w:p w14:paraId="283B20DD" w14:textId="77777777" w:rsidR="00622FFF" w:rsidRPr="00200124" w:rsidRDefault="00251F00">
      <w:pPr>
        <w:spacing w:line="249" w:lineRule="auto"/>
        <w:ind w:left="183" w:right="305"/>
        <w:jc w:val="center"/>
        <w:rPr>
          <w:sz w:val="27"/>
          <w:lang w:val="ru-RU"/>
        </w:rPr>
      </w:pPr>
      <w:r w:rsidRPr="00200124">
        <w:rPr>
          <w:color w:val="0C0C0C"/>
          <w:w w:val="105"/>
          <w:sz w:val="27"/>
          <w:lang w:val="ru-RU"/>
        </w:rPr>
        <w:t>из</w:t>
      </w:r>
      <w:r w:rsidRPr="00200124">
        <w:rPr>
          <w:color w:val="0C0C0C"/>
          <w:spacing w:val="-31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бюджета</w:t>
      </w:r>
      <w:r w:rsidRPr="00200124">
        <w:rPr>
          <w:color w:val="0C0C0C"/>
          <w:spacing w:val="-20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Федерального</w:t>
      </w:r>
      <w:r w:rsidRPr="00200124">
        <w:rPr>
          <w:color w:val="0C0C0C"/>
          <w:spacing w:val="-14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фонда</w:t>
      </w:r>
      <w:r w:rsidRPr="00200124">
        <w:rPr>
          <w:color w:val="0C0C0C"/>
          <w:spacing w:val="-23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обязательного</w:t>
      </w:r>
      <w:r w:rsidRPr="00200124">
        <w:rPr>
          <w:color w:val="0C0C0C"/>
          <w:spacing w:val="-15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медицинского</w:t>
      </w:r>
      <w:r w:rsidRPr="00200124">
        <w:rPr>
          <w:color w:val="0C0C0C"/>
          <w:spacing w:val="-13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страхования</w:t>
      </w:r>
      <w:r w:rsidRPr="00200124">
        <w:rPr>
          <w:color w:val="0C0C0C"/>
          <w:spacing w:val="-17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бюджетам</w:t>
      </w:r>
      <w:r w:rsidRPr="00200124">
        <w:rPr>
          <w:color w:val="0C0C0C"/>
          <w:spacing w:val="-18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территориальных</w:t>
      </w:r>
      <w:r w:rsidRPr="00200124">
        <w:rPr>
          <w:color w:val="0C0C0C"/>
          <w:spacing w:val="-34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фондов</w:t>
      </w:r>
      <w:r w:rsidRPr="00200124">
        <w:rPr>
          <w:color w:val="0C0C0C"/>
          <w:spacing w:val="17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обязательного медицинского страхования, бюджетных ассигнований из бюджета Федерального фонда обязательного медицинского страхования медицинским организациям, функции и полномочия учредителей в отношении которых осуществляют Правительство Российской Федерац</w:t>
      </w:r>
      <w:r w:rsidRPr="00200124">
        <w:rPr>
          <w:color w:val="0C0C0C"/>
          <w:w w:val="105"/>
          <w:sz w:val="27"/>
          <w:lang w:val="ru-RU"/>
        </w:rPr>
        <w:t>ии или федеральные органы исполнительной</w:t>
      </w:r>
      <w:r w:rsidRPr="00200124">
        <w:rPr>
          <w:color w:val="0C0C0C"/>
          <w:spacing w:val="49"/>
          <w:w w:val="105"/>
          <w:sz w:val="27"/>
          <w:lang w:val="ru-RU"/>
        </w:rPr>
        <w:t xml:space="preserve"> </w:t>
      </w:r>
      <w:r w:rsidRPr="00200124">
        <w:rPr>
          <w:color w:val="0C0C0C"/>
          <w:w w:val="105"/>
          <w:sz w:val="27"/>
          <w:lang w:val="ru-RU"/>
        </w:rPr>
        <w:t>власти</w:t>
      </w:r>
    </w:p>
    <w:p w14:paraId="7F6885EA" w14:textId="77777777" w:rsidR="00622FFF" w:rsidRPr="00200124" w:rsidRDefault="00622FFF">
      <w:pPr>
        <w:pStyle w:val="a3"/>
        <w:spacing w:before="10"/>
        <w:rPr>
          <w:sz w:val="25"/>
          <w:lang w:val="ru-RU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4A0C7A5C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7E654B9" w14:textId="77777777" w:rsidR="00622FFF" w:rsidRPr="00200124" w:rsidRDefault="00622FFF">
            <w:pPr>
              <w:pStyle w:val="TableParagraph"/>
              <w:spacing w:before="11"/>
              <w:rPr>
                <w:sz w:val="23"/>
                <w:lang w:val="ru-RU"/>
              </w:rPr>
            </w:pPr>
          </w:p>
          <w:p w14:paraId="0A4D1AA5" w14:textId="77777777" w:rsidR="00622FFF" w:rsidRDefault="00251F00">
            <w:pPr>
              <w:pStyle w:val="TableParagraph"/>
              <w:spacing w:line="266" w:lineRule="auto"/>
              <w:ind w:left="81" w:right="131" w:firstLine="3"/>
              <w:jc w:val="center"/>
              <w:rPr>
                <w:rFonts w:ascii="Arial" w:hAnsi="Arial"/>
                <w:sz w:val="12"/>
              </w:rPr>
            </w:pPr>
            <w:r>
              <w:rPr>
                <w:rFonts w:ascii="Arial" w:hAnsi="Arial"/>
                <w:color w:val="0C0C0C"/>
                <w:w w:val="105"/>
                <w:sz w:val="18"/>
              </w:rPr>
              <w:t xml:space="preserve">№ </w:t>
            </w:r>
            <w:r>
              <w:rPr>
                <w:color w:val="0C0C0C"/>
                <w:sz w:val="19"/>
              </w:rPr>
              <w:t xml:space="preserve">группы </w:t>
            </w:r>
            <w:r>
              <w:rPr>
                <w:color w:val="0C0C0C"/>
                <w:w w:val="105"/>
                <w:sz w:val="19"/>
              </w:rPr>
              <w:t>ВМП</w:t>
            </w:r>
            <w:r>
              <w:rPr>
                <w:rFonts w:ascii="Arial" w:hAnsi="Arial"/>
                <w:color w:val="0C0C0C"/>
                <w:w w:val="105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4B03F2D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1875C0B" w14:textId="77777777" w:rsidR="00622FFF" w:rsidRDefault="00251F00">
            <w:pPr>
              <w:pStyle w:val="TableParagraph"/>
              <w:spacing w:line="261" w:lineRule="auto"/>
              <w:ind w:left="490" w:right="442" w:firstLine="107"/>
              <w:rPr>
                <w:sz w:val="19"/>
              </w:rPr>
            </w:pPr>
            <w:r>
              <w:rPr>
                <w:color w:val="0C0C0C"/>
                <w:w w:val="105"/>
                <w:sz w:val="19"/>
              </w:rPr>
              <w:t>Наименование ви</w:t>
            </w:r>
            <w:r>
              <w:rPr>
                <w:color w:val="262626"/>
                <w:w w:val="105"/>
                <w:sz w:val="19"/>
              </w:rPr>
              <w:t>д</w:t>
            </w:r>
            <w:r>
              <w:rPr>
                <w:color w:val="0C0C0C"/>
                <w:w w:val="105"/>
                <w:sz w:val="19"/>
              </w:rPr>
              <w:t>а высоко</w:t>
            </w:r>
            <w:r>
              <w:rPr>
                <w:color w:val="262626"/>
                <w:w w:val="105"/>
                <w:sz w:val="19"/>
              </w:rPr>
              <w:t>т</w:t>
            </w:r>
            <w:r>
              <w:rPr>
                <w:color w:val="0C0C0C"/>
                <w:w w:val="105"/>
                <w:sz w:val="19"/>
              </w:rPr>
              <w:t>ехнологичной ме</w:t>
            </w:r>
            <w:r>
              <w:rPr>
                <w:color w:val="262626"/>
                <w:w w:val="105"/>
                <w:sz w:val="19"/>
              </w:rPr>
              <w:t>д</w:t>
            </w:r>
            <w:r>
              <w:rPr>
                <w:color w:val="0C0C0C"/>
                <w:w w:val="105"/>
                <w:sz w:val="19"/>
              </w:rPr>
              <w:t>ицинской помощи</w:t>
            </w:r>
          </w:p>
        </w:tc>
        <w:tc>
          <w:tcPr>
            <w:tcW w:w="1932" w:type="dxa"/>
          </w:tcPr>
          <w:p w14:paraId="70E3189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3325535" w14:textId="77777777" w:rsidR="00622FFF" w:rsidRDefault="00622FFF">
            <w:pPr>
              <w:pStyle w:val="TableParagraph"/>
              <w:spacing w:before="8"/>
              <w:rPr>
                <w:sz w:val="23"/>
              </w:rPr>
            </w:pPr>
          </w:p>
          <w:p w14:paraId="4CFBA6B3" w14:textId="77777777" w:rsidR="00622FFF" w:rsidRDefault="00251F00">
            <w:pPr>
              <w:pStyle w:val="TableParagraph"/>
              <w:ind w:left="207"/>
              <w:rPr>
                <w:rFonts w:ascii="Arial" w:hAnsi="Arial"/>
                <w:sz w:val="11"/>
              </w:rPr>
            </w:pPr>
            <w:r>
              <w:rPr>
                <w:color w:val="0C0C0C"/>
                <w:w w:val="105"/>
                <w:sz w:val="19"/>
              </w:rPr>
              <w:t>Ко</w:t>
            </w:r>
            <w:r>
              <w:rPr>
                <w:color w:val="262626"/>
                <w:w w:val="105"/>
                <w:sz w:val="19"/>
              </w:rPr>
              <w:t>д</w:t>
            </w:r>
            <w:r>
              <w:rPr>
                <w:color w:val="0C0C0C"/>
                <w:w w:val="105"/>
                <w:sz w:val="19"/>
              </w:rPr>
              <w:t>ы по МКБ-10</w:t>
            </w:r>
            <w:r>
              <w:rPr>
                <w:rFonts w:ascii="Arial" w:hAnsi="Arial"/>
                <w:color w:val="262626"/>
                <w:w w:val="105"/>
                <w:position w:val="6"/>
                <w:sz w:val="11"/>
              </w:rPr>
              <w:t>2</w:t>
            </w:r>
          </w:p>
        </w:tc>
        <w:tc>
          <w:tcPr>
            <w:tcW w:w="2893" w:type="dxa"/>
          </w:tcPr>
          <w:p w14:paraId="6D36EFB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F969B96" w14:textId="77777777" w:rsidR="00622FFF" w:rsidRDefault="00622FFF">
            <w:pPr>
              <w:pStyle w:val="TableParagraph"/>
              <w:spacing w:before="8"/>
              <w:rPr>
                <w:sz w:val="23"/>
              </w:rPr>
            </w:pPr>
          </w:p>
          <w:p w14:paraId="7FDBC98B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0C0C0C"/>
                <w:w w:val="105"/>
                <w:sz w:val="19"/>
              </w:rPr>
              <w:t>Мо</w:t>
            </w:r>
            <w:r>
              <w:rPr>
                <w:color w:val="262626"/>
                <w:w w:val="105"/>
                <w:sz w:val="19"/>
              </w:rPr>
              <w:t>д</w:t>
            </w:r>
            <w:r>
              <w:rPr>
                <w:color w:val="0C0C0C"/>
                <w:w w:val="105"/>
                <w:sz w:val="19"/>
              </w:rPr>
              <w:t>ель пациента</w:t>
            </w:r>
          </w:p>
        </w:tc>
        <w:tc>
          <w:tcPr>
            <w:tcW w:w="1701" w:type="dxa"/>
          </w:tcPr>
          <w:p w14:paraId="2DCFC3A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6925FCC" w14:textId="77777777" w:rsidR="00622FFF" w:rsidRDefault="00622FFF">
            <w:pPr>
              <w:pStyle w:val="TableParagraph"/>
              <w:spacing w:before="8"/>
              <w:rPr>
                <w:sz w:val="23"/>
              </w:rPr>
            </w:pPr>
          </w:p>
          <w:p w14:paraId="0871E570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0C0C0C"/>
                <w:w w:val="105"/>
                <w:sz w:val="19"/>
              </w:rPr>
              <w:t>Ви</w:t>
            </w:r>
            <w:r>
              <w:rPr>
                <w:color w:val="262626"/>
                <w:w w:val="105"/>
                <w:sz w:val="19"/>
              </w:rPr>
              <w:t>д л</w:t>
            </w:r>
            <w:r>
              <w:rPr>
                <w:color w:val="0C0C0C"/>
                <w:w w:val="105"/>
                <w:sz w:val="19"/>
              </w:rPr>
              <w:t>ечения</w:t>
            </w:r>
          </w:p>
        </w:tc>
        <w:tc>
          <w:tcPr>
            <w:tcW w:w="3450" w:type="dxa"/>
          </w:tcPr>
          <w:p w14:paraId="147BA26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611088D" w14:textId="77777777" w:rsidR="00622FFF" w:rsidRDefault="00622FFF">
            <w:pPr>
              <w:pStyle w:val="TableParagraph"/>
              <w:spacing w:before="8"/>
              <w:rPr>
                <w:sz w:val="23"/>
              </w:rPr>
            </w:pPr>
          </w:p>
          <w:p w14:paraId="3681F499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0C0C0C"/>
                <w:w w:val="105"/>
                <w:sz w:val="19"/>
              </w:rPr>
              <w:t>Ме</w:t>
            </w:r>
            <w:r>
              <w:rPr>
                <w:color w:val="262626"/>
                <w:w w:val="105"/>
                <w:sz w:val="19"/>
              </w:rPr>
              <w:t>т</w:t>
            </w:r>
            <w:r>
              <w:rPr>
                <w:color w:val="0C0C0C"/>
                <w:w w:val="105"/>
                <w:sz w:val="19"/>
              </w:rPr>
              <w:t>о</w:t>
            </w:r>
            <w:r>
              <w:rPr>
                <w:color w:val="262626"/>
                <w:w w:val="105"/>
                <w:sz w:val="19"/>
              </w:rPr>
              <w:t xml:space="preserve">д </w:t>
            </w:r>
            <w:r>
              <w:rPr>
                <w:color w:val="0C0C0C"/>
                <w:w w:val="105"/>
                <w:sz w:val="19"/>
              </w:rPr>
              <w:t>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32915039" w14:textId="77777777" w:rsidR="00622FFF" w:rsidRDefault="00251F00">
            <w:pPr>
              <w:pStyle w:val="TableParagraph"/>
              <w:spacing w:before="26" w:line="261" w:lineRule="auto"/>
              <w:ind w:left="103" w:right="47" w:firstLine="7"/>
              <w:jc w:val="center"/>
              <w:rPr>
                <w:sz w:val="19"/>
              </w:rPr>
            </w:pPr>
            <w:r>
              <w:rPr>
                <w:color w:val="0C0C0C"/>
                <w:w w:val="105"/>
                <w:sz w:val="19"/>
              </w:rPr>
              <w:t>Нор</w:t>
            </w:r>
            <w:r>
              <w:rPr>
                <w:color w:val="262626"/>
                <w:w w:val="105"/>
                <w:sz w:val="19"/>
              </w:rPr>
              <w:t>м</w:t>
            </w:r>
            <w:r>
              <w:rPr>
                <w:color w:val="0C0C0C"/>
                <w:w w:val="105"/>
                <w:sz w:val="19"/>
              </w:rPr>
              <w:t>а</w:t>
            </w:r>
            <w:r>
              <w:rPr>
                <w:color w:val="262626"/>
                <w:w w:val="105"/>
                <w:sz w:val="19"/>
              </w:rPr>
              <w:t>т</w:t>
            </w:r>
            <w:r>
              <w:rPr>
                <w:color w:val="0C0C0C"/>
                <w:w w:val="105"/>
                <w:sz w:val="19"/>
              </w:rPr>
              <w:t xml:space="preserve">ив финансовых </w:t>
            </w:r>
            <w:r>
              <w:rPr>
                <w:color w:val="262626"/>
                <w:w w:val="105"/>
                <w:sz w:val="19"/>
              </w:rPr>
              <w:t>з</w:t>
            </w:r>
            <w:r>
              <w:rPr>
                <w:color w:val="0C0C0C"/>
                <w:w w:val="105"/>
                <w:sz w:val="19"/>
              </w:rPr>
              <w:t>а</w:t>
            </w:r>
            <w:r>
              <w:rPr>
                <w:color w:val="262626"/>
                <w:w w:val="105"/>
                <w:sz w:val="19"/>
              </w:rPr>
              <w:t>т</w:t>
            </w:r>
            <w:r>
              <w:rPr>
                <w:color w:val="0C0C0C"/>
                <w:w w:val="105"/>
                <w:sz w:val="19"/>
              </w:rPr>
              <w:t>рат на е</w:t>
            </w:r>
            <w:r>
              <w:rPr>
                <w:color w:val="262626"/>
                <w:w w:val="105"/>
                <w:sz w:val="19"/>
              </w:rPr>
              <w:t>д</w:t>
            </w:r>
            <w:r>
              <w:rPr>
                <w:color w:val="0C0C0C"/>
                <w:w w:val="105"/>
                <w:sz w:val="19"/>
              </w:rPr>
              <w:t>иницу объема медицинской</w:t>
            </w:r>
          </w:p>
          <w:p w14:paraId="0BBF6EDB" w14:textId="77777777" w:rsidR="00622FFF" w:rsidRDefault="00251F00">
            <w:pPr>
              <w:pStyle w:val="TableParagraph"/>
              <w:spacing w:before="6" w:line="188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0C0C0C"/>
                <w:sz w:val="19"/>
              </w:rPr>
              <w:t>помощи</w:t>
            </w:r>
            <w:r>
              <w:rPr>
                <w:color w:val="262626"/>
                <w:position w:val="6"/>
                <w:sz w:val="13"/>
              </w:rPr>
              <w:t>3</w:t>
            </w:r>
            <w:r>
              <w:rPr>
                <w:color w:val="4D4D4D"/>
                <w:sz w:val="13"/>
              </w:rPr>
              <w:t>•</w:t>
            </w:r>
            <w:r>
              <w:rPr>
                <w:color w:val="0C0C0C"/>
                <w:position w:val="6"/>
                <w:sz w:val="13"/>
              </w:rPr>
              <w:t xml:space="preserve">4 </w:t>
            </w:r>
            <w:r>
              <w:rPr>
                <w:color w:val="0C0C0C"/>
                <w:sz w:val="13"/>
              </w:rPr>
              <w:t xml:space="preserve">, </w:t>
            </w:r>
            <w:r>
              <w:rPr>
                <w:color w:val="0C0C0C"/>
                <w:sz w:val="19"/>
              </w:rPr>
              <w:t>руб</w:t>
            </w:r>
            <w:r>
              <w:rPr>
                <w:color w:val="262626"/>
                <w:sz w:val="19"/>
              </w:rPr>
              <w:t>л</w:t>
            </w:r>
            <w:r>
              <w:rPr>
                <w:color w:val="0C0C0C"/>
                <w:sz w:val="19"/>
              </w:rPr>
              <w:t>ей</w:t>
            </w:r>
          </w:p>
        </w:tc>
      </w:tr>
    </w:tbl>
    <w:p w14:paraId="5BBEFB1B" w14:textId="77777777" w:rsidR="00622FFF" w:rsidRDefault="00622FFF">
      <w:pPr>
        <w:pStyle w:val="a3"/>
        <w:spacing w:before="7"/>
        <w:rPr>
          <w:sz w:val="23"/>
        </w:rPr>
      </w:pPr>
    </w:p>
    <w:p w14:paraId="48B412ED" w14:textId="77777777" w:rsidR="00622FFF" w:rsidRDefault="00251F00">
      <w:pPr>
        <w:pStyle w:val="a3"/>
        <w:ind w:left="464" w:right="568"/>
        <w:jc w:val="center"/>
      </w:pPr>
      <w:r>
        <w:rPr>
          <w:color w:val="0C0C0C"/>
          <w:w w:val="105"/>
        </w:rPr>
        <w:t>Акушерство и гинекология</w:t>
      </w:r>
    </w:p>
    <w:p w14:paraId="3F46D8F4" w14:textId="77777777" w:rsidR="00622FFF" w:rsidRDefault="00622FFF">
      <w:pPr>
        <w:pStyle w:val="a3"/>
        <w:spacing w:before="9"/>
        <w:rPr>
          <w:sz w:val="22"/>
        </w:rPr>
      </w:pPr>
    </w:p>
    <w:tbl>
      <w:tblPr>
        <w:tblStyle w:val="TableNormal"/>
        <w:tblW w:w="0" w:type="auto"/>
        <w:tblInd w:w="410" w:type="dxa"/>
        <w:tblLayout w:type="fixed"/>
        <w:tblLook w:val="01E0" w:firstRow="1" w:lastRow="1" w:firstColumn="1" w:lastColumn="1" w:noHBand="0" w:noVBand="0"/>
      </w:tblPr>
      <w:tblGrid>
        <w:gridCol w:w="418"/>
        <w:gridCol w:w="2849"/>
        <w:gridCol w:w="1742"/>
        <w:gridCol w:w="2829"/>
        <w:gridCol w:w="2048"/>
        <w:gridCol w:w="3639"/>
        <w:gridCol w:w="1152"/>
      </w:tblGrid>
      <w:tr w:rsidR="00622FFF" w14:paraId="37319ACC" w14:textId="77777777">
        <w:trPr>
          <w:trHeight w:val="233"/>
        </w:trPr>
        <w:tc>
          <w:tcPr>
            <w:tcW w:w="418" w:type="dxa"/>
          </w:tcPr>
          <w:p w14:paraId="1BFDCDBA" w14:textId="77777777" w:rsidR="00622FFF" w:rsidRDefault="00251F00">
            <w:pPr>
              <w:pStyle w:val="TableParagraph"/>
              <w:spacing w:before="9" w:line="204" w:lineRule="exact"/>
              <w:ind w:left="50"/>
              <w:rPr>
                <w:rFonts w:ascii="Arial"/>
                <w:sz w:val="18"/>
              </w:rPr>
            </w:pPr>
            <w:r>
              <w:rPr>
                <w:rFonts w:ascii="Arial"/>
                <w:color w:val="0C0C0C"/>
                <w:w w:val="110"/>
                <w:sz w:val="18"/>
              </w:rPr>
              <w:t>1</w:t>
            </w:r>
            <w:r>
              <w:rPr>
                <w:rFonts w:ascii="Arial"/>
                <w:color w:val="262626"/>
                <w:w w:val="110"/>
                <w:sz w:val="18"/>
              </w:rPr>
              <w:t>.</w:t>
            </w:r>
          </w:p>
        </w:tc>
        <w:tc>
          <w:tcPr>
            <w:tcW w:w="2849" w:type="dxa"/>
          </w:tcPr>
          <w:p w14:paraId="72CA1E2D" w14:textId="77777777" w:rsidR="00622FFF" w:rsidRDefault="00251F00">
            <w:pPr>
              <w:pStyle w:val="TableParagraph"/>
              <w:spacing w:before="1" w:line="212" w:lineRule="exact"/>
              <w:ind w:left="219"/>
              <w:rPr>
                <w:sz w:val="19"/>
              </w:rPr>
            </w:pPr>
            <w:r>
              <w:rPr>
                <w:color w:val="0C0C0C"/>
                <w:w w:val="105"/>
                <w:sz w:val="19"/>
              </w:rPr>
              <w:t>Комплексное лечение при</w:t>
            </w:r>
          </w:p>
        </w:tc>
        <w:tc>
          <w:tcPr>
            <w:tcW w:w="1742" w:type="dxa"/>
          </w:tcPr>
          <w:p w14:paraId="4EF49ABC" w14:textId="77777777" w:rsidR="00622FFF" w:rsidRDefault="00251F00">
            <w:pPr>
              <w:pStyle w:val="TableParagraph"/>
              <w:spacing w:line="213" w:lineRule="exact"/>
              <w:ind w:left="231"/>
              <w:rPr>
                <w:sz w:val="20"/>
              </w:rPr>
            </w:pPr>
            <w:r>
              <w:rPr>
                <w:color w:val="0C0C0C"/>
                <w:w w:val="105"/>
                <w:sz w:val="20"/>
              </w:rPr>
              <w:t>0 36</w:t>
            </w:r>
            <w:r>
              <w:rPr>
                <w:color w:val="262626"/>
                <w:w w:val="105"/>
                <w:sz w:val="20"/>
              </w:rPr>
              <w:t>.</w:t>
            </w:r>
            <w:r>
              <w:rPr>
                <w:color w:val="0C0C0C"/>
                <w:w w:val="105"/>
                <w:sz w:val="20"/>
              </w:rPr>
              <w:t>0, 0 36</w:t>
            </w:r>
            <w:r>
              <w:rPr>
                <w:color w:val="383838"/>
                <w:w w:val="105"/>
                <w:sz w:val="20"/>
              </w:rPr>
              <w:t>.</w:t>
            </w:r>
            <w:r>
              <w:rPr>
                <w:color w:val="0C0C0C"/>
                <w:w w:val="105"/>
                <w:sz w:val="20"/>
              </w:rPr>
              <w:t>1</w:t>
            </w:r>
          </w:p>
        </w:tc>
        <w:tc>
          <w:tcPr>
            <w:tcW w:w="2829" w:type="dxa"/>
          </w:tcPr>
          <w:p w14:paraId="18E0F7D7" w14:textId="77777777" w:rsidR="00622FFF" w:rsidRDefault="00251F00">
            <w:pPr>
              <w:pStyle w:val="TableParagraph"/>
              <w:spacing w:before="1" w:line="212" w:lineRule="exact"/>
              <w:ind w:left="419"/>
              <w:rPr>
                <w:sz w:val="19"/>
              </w:rPr>
            </w:pPr>
            <w:r>
              <w:rPr>
                <w:color w:val="0C0C0C"/>
                <w:w w:val="105"/>
                <w:sz w:val="19"/>
              </w:rPr>
              <w:t>привычный выки</w:t>
            </w:r>
            <w:r>
              <w:rPr>
                <w:color w:val="262626"/>
                <w:w w:val="105"/>
                <w:sz w:val="19"/>
              </w:rPr>
              <w:t>д</w:t>
            </w:r>
            <w:r>
              <w:rPr>
                <w:color w:val="0C0C0C"/>
                <w:w w:val="105"/>
                <w:sz w:val="19"/>
              </w:rPr>
              <w:t>ыш,</w:t>
            </w:r>
          </w:p>
        </w:tc>
        <w:tc>
          <w:tcPr>
            <w:tcW w:w="2048" w:type="dxa"/>
          </w:tcPr>
          <w:p w14:paraId="0990A8E8" w14:textId="77777777" w:rsidR="00622FFF" w:rsidRDefault="00251F00">
            <w:pPr>
              <w:pStyle w:val="TableParagraph"/>
              <w:spacing w:line="213" w:lineRule="exact"/>
              <w:ind w:left="486"/>
              <w:rPr>
                <w:sz w:val="19"/>
              </w:rPr>
            </w:pPr>
            <w:r>
              <w:rPr>
                <w:color w:val="0C0C0C"/>
                <w:w w:val="105"/>
                <w:sz w:val="19"/>
              </w:rPr>
              <w:t>терапевтическое</w:t>
            </w:r>
          </w:p>
        </w:tc>
        <w:tc>
          <w:tcPr>
            <w:tcW w:w="3639" w:type="dxa"/>
          </w:tcPr>
          <w:p w14:paraId="0DAC8FCC" w14:textId="77777777" w:rsidR="00622FFF" w:rsidRDefault="00251F00">
            <w:pPr>
              <w:pStyle w:val="TableParagraph"/>
              <w:spacing w:line="213" w:lineRule="exact"/>
              <w:ind w:left="140"/>
              <w:rPr>
                <w:sz w:val="19"/>
              </w:rPr>
            </w:pPr>
            <w:r>
              <w:rPr>
                <w:color w:val="0C0C0C"/>
                <w:w w:val="105"/>
                <w:sz w:val="19"/>
              </w:rPr>
              <w:t>терапия с введением</w:t>
            </w:r>
          </w:p>
        </w:tc>
        <w:tc>
          <w:tcPr>
            <w:tcW w:w="1152" w:type="dxa"/>
          </w:tcPr>
          <w:p w14:paraId="30152B79" w14:textId="77777777" w:rsidR="00622FFF" w:rsidRDefault="00251F00">
            <w:pPr>
              <w:pStyle w:val="TableParagraph"/>
              <w:spacing w:before="1" w:line="212" w:lineRule="exact"/>
              <w:ind w:left="517"/>
              <w:rPr>
                <w:sz w:val="19"/>
              </w:rPr>
            </w:pPr>
            <w:r>
              <w:rPr>
                <w:color w:val="0C0C0C"/>
                <w:w w:val="105"/>
                <w:sz w:val="19"/>
              </w:rPr>
              <w:t>158727</w:t>
            </w:r>
          </w:p>
        </w:tc>
      </w:tr>
      <w:tr w:rsidR="00622FFF" w14:paraId="03C53EBA" w14:textId="77777777">
        <w:trPr>
          <w:trHeight w:val="239"/>
        </w:trPr>
        <w:tc>
          <w:tcPr>
            <w:tcW w:w="418" w:type="dxa"/>
          </w:tcPr>
          <w:p w14:paraId="050C55C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49" w:type="dxa"/>
          </w:tcPr>
          <w:p w14:paraId="4543B30C" w14:textId="77777777" w:rsidR="00622FFF" w:rsidRDefault="00251F00">
            <w:pPr>
              <w:pStyle w:val="TableParagraph"/>
              <w:spacing w:before="8" w:line="211" w:lineRule="exact"/>
              <w:ind w:left="219"/>
              <w:rPr>
                <w:sz w:val="19"/>
              </w:rPr>
            </w:pPr>
            <w:r>
              <w:rPr>
                <w:color w:val="0C0C0C"/>
                <w:w w:val="105"/>
                <w:sz w:val="19"/>
              </w:rPr>
              <w:t>привычном невынашивании</w:t>
            </w:r>
          </w:p>
        </w:tc>
        <w:tc>
          <w:tcPr>
            <w:tcW w:w="1742" w:type="dxa"/>
          </w:tcPr>
          <w:p w14:paraId="5138A19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29" w:type="dxa"/>
          </w:tcPr>
          <w:p w14:paraId="049BC340" w14:textId="77777777" w:rsidR="00622FFF" w:rsidRDefault="00251F00">
            <w:pPr>
              <w:pStyle w:val="TableParagraph"/>
              <w:spacing w:before="8" w:line="211" w:lineRule="exact"/>
              <w:ind w:left="422"/>
              <w:rPr>
                <w:sz w:val="19"/>
              </w:rPr>
            </w:pPr>
            <w:r>
              <w:rPr>
                <w:color w:val="0C0C0C"/>
                <w:w w:val="105"/>
                <w:sz w:val="19"/>
              </w:rPr>
              <w:t>сопровождающийся</w:t>
            </w:r>
          </w:p>
        </w:tc>
        <w:tc>
          <w:tcPr>
            <w:tcW w:w="2048" w:type="dxa"/>
          </w:tcPr>
          <w:p w14:paraId="669E13DD" w14:textId="77777777" w:rsidR="00622FFF" w:rsidRDefault="00251F00">
            <w:pPr>
              <w:pStyle w:val="TableParagraph"/>
              <w:spacing w:before="3" w:line="216" w:lineRule="exact"/>
              <w:ind w:left="486"/>
              <w:rPr>
                <w:sz w:val="19"/>
              </w:rPr>
            </w:pPr>
            <w:r>
              <w:rPr>
                <w:color w:val="0C0C0C"/>
                <w:w w:val="105"/>
                <w:sz w:val="19"/>
              </w:rPr>
              <w:t>лечение</w:t>
            </w:r>
          </w:p>
        </w:tc>
        <w:tc>
          <w:tcPr>
            <w:tcW w:w="3639" w:type="dxa"/>
          </w:tcPr>
          <w:p w14:paraId="596CE62B" w14:textId="77777777" w:rsidR="00622FFF" w:rsidRDefault="00251F00">
            <w:pPr>
              <w:pStyle w:val="TableParagraph"/>
              <w:spacing w:before="3" w:line="216" w:lineRule="exact"/>
              <w:ind w:left="141"/>
              <w:rPr>
                <w:sz w:val="19"/>
              </w:rPr>
            </w:pPr>
            <w:r>
              <w:rPr>
                <w:color w:val="0C0C0C"/>
                <w:w w:val="110"/>
                <w:sz w:val="19"/>
              </w:rPr>
              <w:t>иммуног</w:t>
            </w:r>
            <w:r>
              <w:rPr>
                <w:color w:val="262626"/>
                <w:w w:val="110"/>
                <w:sz w:val="19"/>
              </w:rPr>
              <w:t>л</w:t>
            </w:r>
            <w:r>
              <w:rPr>
                <w:color w:val="0C0C0C"/>
                <w:w w:val="110"/>
                <w:sz w:val="19"/>
              </w:rPr>
              <w:t>обулинов под контро</w:t>
            </w:r>
            <w:r>
              <w:rPr>
                <w:color w:val="262626"/>
                <w:w w:val="110"/>
                <w:sz w:val="19"/>
              </w:rPr>
              <w:t>л</w:t>
            </w:r>
            <w:r>
              <w:rPr>
                <w:color w:val="0C0C0C"/>
                <w:w w:val="110"/>
                <w:sz w:val="19"/>
              </w:rPr>
              <w:t>ем</w:t>
            </w:r>
          </w:p>
        </w:tc>
        <w:tc>
          <w:tcPr>
            <w:tcW w:w="1152" w:type="dxa"/>
          </w:tcPr>
          <w:p w14:paraId="41C6D42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38397C9" w14:textId="77777777">
        <w:trPr>
          <w:trHeight w:val="228"/>
        </w:trPr>
        <w:tc>
          <w:tcPr>
            <w:tcW w:w="418" w:type="dxa"/>
          </w:tcPr>
          <w:p w14:paraId="41040A4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49" w:type="dxa"/>
          </w:tcPr>
          <w:p w14:paraId="530B6C82" w14:textId="77777777" w:rsidR="00622FFF" w:rsidRDefault="00251F00">
            <w:pPr>
              <w:pStyle w:val="TableParagraph"/>
              <w:spacing w:before="4" w:line="203" w:lineRule="exact"/>
              <w:ind w:left="220"/>
              <w:rPr>
                <w:sz w:val="19"/>
              </w:rPr>
            </w:pPr>
            <w:r>
              <w:rPr>
                <w:color w:val="0C0C0C"/>
                <w:w w:val="105"/>
                <w:sz w:val="19"/>
              </w:rPr>
              <w:t>беременности, вызванном</w:t>
            </w:r>
          </w:p>
        </w:tc>
        <w:tc>
          <w:tcPr>
            <w:tcW w:w="1742" w:type="dxa"/>
          </w:tcPr>
          <w:p w14:paraId="784E96D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29" w:type="dxa"/>
          </w:tcPr>
          <w:p w14:paraId="79FD60E3" w14:textId="77777777" w:rsidR="00622FFF" w:rsidRDefault="00251F00">
            <w:pPr>
              <w:pStyle w:val="TableParagraph"/>
              <w:spacing w:before="4" w:line="203" w:lineRule="exact"/>
              <w:ind w:left="419"/>
              <w:rPr>
                <w:sz w:val="19"/>
              </w:rPr>
            </w:pPr>
            <w:r>
              <w:rPr>
                <w:color w:val="0C0C0C"/>
                <w:w w:val="105"/>
                <w:sz w:val="19"/>
              </w:rPr>
              <w:t>ре</w:t>
            </w:r>
            <w:r>
              <w:rPr>
                <w:color w:val="262626"/>
                <w:w w:val="105"/>
                <w:sz w:val="19"/>
              </w:rPr>
              <w:t>з</w:t>
            </w:r>
            <w:r>
              <w:rPr>
                <w:color w:val="0C0C0C"/>
                <w:w w:val="105"/>
                <w:sz w:val="19"/>
              </w:rPr>
              <w:t>ус-иммунизацией</w:t>
            </w:r>
          </w:p>
        </w:tc>
        <w:tc>
          <w:tcPr>
            <w:tcW w:w="2048" w:type="dxa"/>
          </w:tcPr>
          <w:p w14:paraId="087AD9E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39" w:type="dxa"/>
          </w:tcPr>
          <w:p w14:paraId="6C05587D" w14:textId="77777777" w:rsidR="00622FFF" w:rsidRDefault="00251F00">
            <w:pPr>
              <w:pStyle w:val="TableParagraph"/>
              <w:spacing w:before="9" w:line="199" w:lineRule="exact"/>
              <w:ind w:left="141"/>
              <w:rPr>
                <w:sz w:val="19"/>
              </w:rPr>
            </w:pPr>
            <w:r>
              <w:rPr>
                <w:color w:val="0C0C0C"/>
                <w:w w:val="105"/>
                <w:sz w:val="19"/>
              </w:rPr>
              <w:t>молекулярных диагностических</w:t>
            </w:r>
          </w:p>
        </w:tc>
        <w:tc>
          <w:tcPr>
            <w:tcW w:w="1152" w:type="dxa"/>
          </w:tcPr>
          <w:p w14:paraId="2420A5C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3A62B61D" w14:textId="77777777" w:rsidR="00622FFF" w:rsidRDefault="00622FFF">
      <w:pPr>
        <w:rPr>
          <w:sz w:val="16"/>
        </w:rPr>
        <w:sectPr w:rsidR="00622FFF">
          <w:headerReference w:type="default" r:id="rId15"/>
          <w:pgSz w:w="16840" w:h="11910" w:orient="landscape"/>
          <w:pgMar w:top="1100" w:right="460" w:bottom="280" w:left="580" w:header="0" w:footer="0" w:gutter="0"/>
          <w:cols w:space="720"/>
        </w:sectPr>
      </w:pPr>
    </w:p>
    <w:p w14:paraId="77F143EF" w14:textId="77777777" w:rsidR="00622FFF" w:rsidRDefault="00622FFF">
      <w:pPr>
        <w:pStyle w:val="a3"/>
        <w:rPr>
          <w:sz w:val="20"/>
        </w:rPr>
      </w:pPr>
    </w:p>
    <w:p w14:paraId="7DC81A03" w14:textId="77777777" w:rsidR="00622FFF" w:rsidRDefault="00622FFF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61C6D3D3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009ADE67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052CBE4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364C5B2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C00F0C5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6B216465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7B1564AF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Наименование вида высокотехнологичной медицинской </w:t>
            </w:r>
            <w:r>
              <w:rPr>
                <w:color w:val="010101"/>
                <w:w w:val="105"/>
                <w:sz w:val="19"/>
              </w:rPr>
              <w:t>помощи</w:t>
            </w:r>
          </w:p>
        </w:tc>
        <w:tc>
          <w:tcPr>
            <w:tcW w:w="1932" w:type="dxa"/>
          </w:tcPr>
          <w:p w14:paraId="7EC4804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37A745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BCD34C0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43434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2A6D5DC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0B26AD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7B976A6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color w:val="010101"/>
                <w:w w:val="105"/>
                <w:sz w:val="19"/>
              </w:rPr>
              <w:t>пациента</w:t>
            </w:r>
          </w:p>
        </w:tc>
        <w:tc>
          <w:tcPr>
            <w:tcW w:w="1701" w:type="dxa"/>
          </w:tcPr>
          <w:p w14:paraId="41098F2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6C5A4A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749B00C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30F383F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91B73A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D2F9E7B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26DFE153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75D404BE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010101"/>
                <w:sz w:val="19"/>
              </w:rPr>
              <w:t>рублей</w:t>
            </w:r>
          </w:p>
        </w:tc>
      </w:tr>
    </w:tbl>
    <w:p w14:paraId="23B92796" w14:textId="77777777" w:rsidR="00622FFF" w:rsidRDefault="00622FFF">
      <w:pPr>
        <w:pStyle w:val="a3"/>
        <w:spacing w:before="7"/>
        <w:rPr>
          <w:sz w:val="15"/>
        </w:rPr>
      </w:pPr>
    </w:p>
    <w:p w14:paraId="1130687B" w14:textId="77777777" w:rsidR="00622FFF" w:rsidRDefault="00622FFF">
      <w:pPr>
        <w:rPr>
          <w:sz w:val="15"/>
        </w:rPr>
        <w:sectPr w:rsidR="00622FFF">
          <w:headerReference w:type="default" r:id="rId16"/>
          <w:pgSz w:w="16840" w:h="11910" w:orient="landscape"/>
          <w:pgMar w:top="1060" w:right="460" w:bottom="280" w:left="580" w:header="792" w:footer="0" w:gutter="0"/>
          <w:pgNumType w:start="2"/>
          <w:cols w:space="720"/>
        </w:sectPr>
      </w:pPr>
    </w:p>
    <w:p w14:paraId="0924F900" w14:textId="77777777" w:rsidR="00622FFF" w:rsidRDefault="00251F00">
      <w:pPr>
        <w:pStyle w:val="a3"/>
        <w:spacing w:before="97" w:line="264" w:lineRule="auto"/>
        <w:ind w:left="1040" w:firstLine="3"/>
      </w:pPr>
      <w:r>
        <w:rPr>
          <w:color w:val="161616"/>
          <w:w w:val="105"/>
        </w:rPr>
        <w:t xml:space="preserve">тромбофилическими мутациями, антифосфоли­ пидным синдромом, резус- </w:t>
      </w:r>
      <w:r>
        <w:rPr>
          <w:color w:val="161616"/>
          <w:spacing w:val="-3"/>
          <w:w w:val="105"/>
        </w:rPr>
        <w:t>сенсибилизацией</w:t>
      </w:r>
      <w:r>
        <w:rPr>
          <w:color w:val="343434"/>
          <w:spacing w:val="-3"/>
          <w:w w:val="105"/>
        </w:rPr>
        <w:t xml:space="preserve">, </w:t>
      </w:r>
      <w:r>
        <w:rPr>
          <w:color w:val="161616"/>
          <w:w w:val="105"/>
        </w:rPr>
        <w:t>с</w:t>
      </w:r>
      <w:r>
        <w:rPr>
          <w:color w:val="161616"/>
          <w:spacing w:val="-30"/>
          <w:w w:val="105"/>
        </w:rPr>
        <w:t xml:space="preserve"> </w:t>
      </w:r>
      <w:r>
        <w:rPr>
          <w:color w:val="161616"/>
          <w:w w:val="105"/>
        </w:rPr>
        <w:t>применением химиотерапевтических, биологических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онтогенетичес- ких, молеку</w:t>
      </w:r>
      <w:r>
        <w:rPr>
          <w:color w:val="343434"/>
          <w:w w:val="105"/>
        </w:rPr>
        <w:t>л</w:t>
      </w:r>
      <w:r>
        <w:rPr>
          <w:color w:val="161616"/>
          <w:w w:val="105"/>
        </w:rPr>
        <w:t>ярно-генетических и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иммуногенетических</w:t>
      </w:r>
    </w:p>
    <w:p w14:paraId="6A711EF5" w14:textId="77777777" w:rsidR="00622FFF" w:rsidRDefault="00251F00">
      <w:pPr>
        <w:pStyle w:val="a3"/>
        <w:spacing w:line="215" w:lineRule="exact"/>
        <w:ind w:left="1040"/>
      </w:pPr>
      <w:r>
        <w:rPr>
          <w:color w:val="161616"/>
          <w:w w:val="105"/>
        </w:rPr>
        <w:t>методов коррекции</w:t>
      </w:r>
    </w:p>
    <w:p w14:paraId="10BD926B" w14:textId="77777777" w:rsidR="00622FFF" w:rsidRDefault="00251F00">
      <w:pPr>
        <w:pStyle w:val="a3"/>
        <w:rPr>
          <w:sz w:val="22"/>
        </w:rPr>
      </w:pPr>
      <w:r>
        <w:br w:type="column"/>
      </w:r>
    </w:p>
    <w:p w14:paraId="53A6DE8C" w14:textId="77777777" w:rsidR="00622FFF" w:rsidRDefault="00622FFF">
      <w:pPr>
        <w:pStyle w:val="a3"/>
        <w:rPr>
          <w:sz w:val="22"/>
        </w:rPr>
      </w:pPr>
    </w:p>
    <w:p w14:paraId="43B48C3B" w14:textId="77777777" w:rsidR="00622FFF" w:rsidRDefault="00622FFF">
      <w:pPr>
        <w:pStyle w:val="a3"/>
        <w:rPr>
          <w:sz w:val="22"/>
        </w:rPr>
      </w:pPr>
    </w:p>
    <w:p w14:paraId="00749871" w14:textId="77777777" w:rsidR="00622FFF" w:rsidRDefault="00622FFF">
      <w:pPr>
        <w:pStyle w:val="a3"/>
        <w:spacing w:before="6"/>
        <w:rPr>
          <w:sz w:val="21"/>
        </w:rPr>
      </w:pPr>
    </w:p>
    <w:p w14:paraId="1408D4D6" w14:textId="77777777" w:rsidR="00622FFF" w:rsidRDefault="00251F00">
      <w:pPr>
        <w:ind w:left="24"/>
        <w:rPr>
          <w:sz w:val="20"/>
        </w:rPr>
      </w:pPr>
      <w:r>
        <w:rPr>
          <w:color w:val="161616"/>
          <w:w w:val="105"/>
          <w:sz w:val="20"/>
        </w:rPr>
        <w:t>0 28</w:t>
      </w:r>
      <w:r>
        <w:rPr>
          <w:color w:val="343434"/>
          <w:w w:val="105"/>
          <w:sz w:val="20"/>
        </w:rPr>
        <w:t>.</w:t>
      </w:r>
      <w:r>
        <w:rPr>
          <w:color w:val="161616"/>
          <w:w w:val="105"/>
          <w:sz w:val="20"/>
        </w:rPr>
        <w:t>0</w:t>
      </w:r>
    </w:p>
    <w:p w14:paraId="31D9C88C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0AEF67AF" w14:textId="77777777" w:rsidR="00622FFF" w:rsidRDefault="00622FFF">
      <w:pPr>
        <w:pStyle w:val="a3"/>
        <w:rPr>
          <w:sz w:val="20"/>
        </w:rPr>
      </w:pPr>
    </w:p>
    <w:p w14:paraId="1D6964FA" w14:textId="77777777" w:rsidR="00622FFF" w:rsidRDefault="00622FFF">
      <w:pPr>
        <w:pStyle w:val="a3"/>
        <w:rPr>
          <w:sz w:val="20"/>
        </w:rPr>
      </w:pPr>
    </w:p>
    <w:p w14:paraId="6F539615" w14:textId="77777777" w:rsidR="00622FFF" w:rsidRDefault="00622FFF">
      <w:pPr>
        <w:pStyle w:val="a3"/>
        <w:spacing w:before="4"/>
        <w:rPr>
          <w:sz w:val="28"/>
        </w:rPr>
      </w:pPr>
    </w:p>
    <w:p w14:paraId="74B1A238" w14:textId="77777777" w:rsidR="00622FFF" w:rsidRDefault="00251F00">
      <w:pPr>
        <w:pStyle w:val="a3"/>
        <w:tabs>
          <w:tab w:val="left" w:pos="3935"/>
        </w:tabs>
        <w:spacing w:line="264" w:lineRule="auto"/>
        <w:ind w:left="1041" w:firstLine="2"/>
      </w:pPr>
      <w:r>
        <w:rPr>
          <w:color w:val="161616"/>
          <w:w w:val="105"/>
        </w:rPr>
        <w:t>привычный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выкидыш,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обусловленный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сочетанной</w:t>
      </w:r>
      <w:r>
        <w:rPr>
          <w:color w:val="161616"/>
          <w:w w:val="105"/>
        </w:rPr>
        <w:tab/>
        <w:t>лечение тромбофилией</w:t>
      </w:r>
    </w:p>
    <w:p w14:paraId="5DA926DE" w14:textId="77777777" w:rsidR="00622FFF" w:rsidRDefault="00251F00">
      <w:pPr>
        <w:pStyle w:val="a3"/>
        <w:spacing w:line="264" w:lineRule="auto"/>
        <w:ind w:left="1040" w:right="1584" w:hanging="1"/>
      </w:pPr>
      <w:r>
        <w:rPr>
          <w:color w:val="161616"/>
          <w:w w:val="105"/>
        </w:rPr>
        <w:t>(антифосфолипидный синдром и врожденная тромбофилия) с гибелью плода или тромбозом при предыдущей беременности</w:t>
      </w:r>
    </w:p>
    <w:p w14:paraId="3D44FB79" w14:textId="77777777" w:rsidR="00622FFF" w:rsidRDefault="00251F00">
      <w:pPr>
        <w:pStyle w:val="a3"/>
        <w:spacing w:before="92" w:line="266" w:lineRule="auto"/>
        <w:ind w:left="237" w:right="2688"/>
      </w:pPr>
      <w:r>
        <w:br w:type="column"/>
      </w:r>
      <w:r>
        <w:rPr>
          <w:color w:val="161616"/>
          <w:w w:val="105"/>
        </w:rPr>
        <w:t>методик, иммуноферментных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гемостазиологических методов исследования</w:t>
      </w:r>
    </w:p>
    <w:p w14:paraId="1A702F38" w14:textId="77777777" w:rsidR="00622FFF" w:rsidRDefault="00622FFF">
      <w:pPr>
        <w:pStyle w:val="a3"/>
        <w:spacing w:before="1"/>
        <w:rPr>
          <w:sz w:val="17"/>
        </w:rPr>
      </w:pPr>
    </w:p>
    <w:p w14:paraId="5CD03E26" w14:textId="77777777" w:rsidR="00622FFF" w:rsidRDefault="00251F00">
      <w:pPr>
        <w:pStyle w:val="a3"/>
        <w:spacing w:line="264" w:lineRule="auto"/>
        <w:ind w:left="239" w:right="2399" w:hanging="4"/>
      </w:pPr>
      <w:r>
        <w:rPr>
          <w:color w:val="161616"/>
          <w:w w:val="105"/>
        </w:rPr>
        <w:t>тер</w:t>
      </w:r>
      <w:r>
        <w:rPr>
          <w:color w:val="161616"/>
          <w:w w:val="105"/>
        </w:rPr>
        <w:t>апия с введением иммуноглобулинов под</w:t>
      </w:r>
      <w:r>
        <w:rPr>
          <w:color w:val="161616"/>
          <w:spacing w:val="-30"/>
          <w:w w:val="105"/>
        </w:rPr>
        <w:t xml:space="preserve"> </w:t>
      </w:r>
      <w:r>
        <w:rPr>
          <w:color w:val="161616"/>
          <w:w w:val="105"/>
        </w:rPr>
        <w:t xml:space="preserve">контролем молекулярных диагностических методик, иммуноферментных 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гемостазиологических методов исследования</w:t>
      </w:r>
    </w:p>
    <w:p w14:paraId="3BED2A98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838" w:space="40"/>
            <w:col w:w="564" w:space="351"/>
            <w:col w:w="5361" w:space="39"/>
            <w:col w:w="5607"/>
          </w:cols>
        </w:sectPr>
      </w:pPr>
    </w:p>
    <w:p w14:paraId="1487ED8D" w14:textId="77777777" w:rsidR="00622FFF" w:rsidRDefault="00622FFF">
      <w:pPr>
        <w:pStyle w:val="a3"/>
        <w:spacing w:before="7"/>
        <w:rPr>
          <w:sz w:val="9"/>
        </w:rPr>
      </w:pPr>
    </w:p>
    <w:p w14:paraId="3DB0F604" w14:textId="77777777" w:rsidR="00622FFF" w:rsidRDefault="00622FFF">
      <w:pPr>
        <w:rPr>
          <w:sz w:val="9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8DACF58" w14:textId="77777777" w:rsidR="00622FFF" w:rsidRDefault="00251F00">
      <w:pPr>
        <w:pStyle w:val="a3"/>
        <w:tabs>
          <w:tab w:val="left" w:pos="3901"/>
        </w:tabs>
        <w:spacing w:before="92" w:line="264" w:lineRule="auto"/>
        <w:ind w:left="1042"/>
      </w:pPr>
      <w:r>
        <w:rPr>
          <w:color w:val="161616"/>
          <w:w w:val="105"/>
        </w:rPr>
        <w:t>Хирургическое</w:t>
      </w:r>
      <w:r>
        <w:rPr>
          <w:color w:val="161616"/>
          <w:w w:val="105"/>
        </w:rPr>
        <w:tab/>
        <w:t xml:space="preserve">N8 </w:t>
      </w:r>
      <w:r>
        <w:rPr>
          <w:color w:val="010101"/>
          <w:w w:val="105"/>
        </w:rPr>
        <w:t xml:space="preserve">l, </w:t>
      </w:r>
      <w:r>
        <w:rPr>
          <w:color w:val="161616"/>
          <w:w w:val="105"/>
        </w:rPr>
        <w:t>N88.4, N88.</w:t>
      </w:r>
      <w:r>
        <w:rPr>
          <w:color w:val="161616"/>
          <w:spacing w:val="-39"/>
          <w:w w:val="105"/>
        </w:rPr>
        <w:t xml:space="preserve"> </w:t>
      </w:r>
      <w:r>
        <w:rPr>
          <w:color w:val="010101"/>
          <w:w w:val="105"/>
        </w:rPr>
        <w:t xml:space="preserve">l </w:t>
      </w:r>
      <w:r>
        <w:rPr>
          <w:color w:val="161616"/>
          <w:w w:val="105"/>
        </w:rPr>
        <w:t>органосохраняющее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лечение</w:t>
      </w:r>
    </w:p>
    <w:p w14:paraId="0D513F49" w14:textId="77777777" w:rsidR="00622FFF" w:rsidRDefault="00251F00">
      <w:pPr>
        <w:pStyle w:val="a3"/>
        <w:spacing w:line="264" w:lineRule="auto"/>
        <w:ind w:left="1039" w:right="1640" w:firstLine="2"/>
      </w:pPr>
      <w:r>
        <w:rPr>
          <w:color w:val="161616"/>
          <w:w w:val="105"/>
        </w:rPr>
        <w:t xml:space="preserve">женщин с несостоятельностью мышц тазового </w:t>
      </w:r>
      <w:r>
        <w:rPr>
          <w:color w:val="161616"/>
          <w:spacing w:val="-4"/>
          <w:w w:val="105"/>
        </w:rPr>
        <w:t>дна</w:t>
      </w:r>
      <w:r>
        <w:rPr>
          <w:color w:val="343434"/>
          <w:spacing w:val="-4"/>
          <w:w w:val="105"/>
        </w:rPr>
        <w:t xml:space="preserve">, </w:t>
      </w:r>
      <w:r>
        <w:rPr>
          <w:color w:val="161616"/>
          <w:w w:val="105"/>
        </w:rPr>
        <w:t>опущением и выпадением органов малого таза, а также в сочетании со стрессовым недержанием мочи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соединительнотканными заболеваниями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 xml:space="preserve">включая </w:t>
      </w:r>
      <w:r>
        <w:rPr>
          <w:color w:val="010101"/>
          <w:w w:val="105"/>
        </w:rPr>
        <w:t xml:space="preserve">реконструктивно-пластические </w:t>
      </w:r>
      <w:r>
        <w:rPr>
          <w:color w:val="161616"/>
          <w:w w:val="105"/>
        </w:rPr>
        <w:t>операции (сак</w:t>
      </w:r>
      <w:r>
        <w:rPr>
          <w:color w:val="161616"/>
          <w:w w:val="105"/>
        </w:rPr>
        <w:t>ровагинопексию с лапароскопической ассистенцией, оперативные вмешательства с использованием сетчатых протезов)</w:t>
      </w:r>
    </w:p>
    <w:p w14:paraId="00F57E9C" w14:textId="77777777" w:rsidR="00622FFF" w:rsidRDefault="00251F00">
      <w:pPr>
        <w:pStyle w:val="a3"/>
        <w:tabs>
          <w:tab w:val="left" w:pos="3271"/>
        </w:tabs>
        <w:spacing w:before="92" w:line="264" w:lineRule="auto"/>
        <w:ind w:left="377"/>
      </w:pPr>
      <w:r>
        <w:br w:type="column"/>
      </w:r>
      <w:r>
        <w:rPr>
          <w:color w:val="161616"/>
          <w:w w:val="105"/>
        </w:rPr>
        <w:t>цистоцеле, неполное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полное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опущение матки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стенок</w:t>
      </w:r>
      <w:r>
        <w:rPr>
          <w:color w:val="161616"/>
          <w:w w:val="105"/>
        </w:rPr>
        <w:tab/>
        <w:t xml:space="preserve">лечение </w:t>
      </w:r>
      <w:r>
        <w:rPr>
          <w:color w:val="161616"/>
          <w:spacing w:val="-3"/>
          <w:w w:val="105"/>
        </w:rPr>
        <w:t>влагалища</w:t>
      </w:r>
      <w:r>
        <w:rPr>
          <w:color w:val="343434"/>
          <w:spacing w:val="-3"/>
          <w:w w:val="105"/>
        </w:rPr>
        <w:t>,</w:t>
      </w:r>
      <w:r>
        <w:rPr>
          <w:color w:val="343434"/>
          <w:spacing w:val="-5"/>
          <w:w w:val="105"/>
        </w:rPr>
        <w:t xml:space="preserve"> </w:t>
      </w:r>
      <w:r>
        <w:rPr>
          <w:color w:val="161616"/>
          <w:w w:val="105"/>
        </w:rPr>
        <w:t>ректоцеле,</w:t>
      </w:r>
    </w:p>
    <w:p w14:paraId="6506C4CB" w14:textId="77777777" w:rsidR="00622FFF" w:rsidRDefault="00251F00">
      <w:pPr>
        <w:pStyle w:val="a3"/>
        <w:spacing w:before="1" w:line="264" w:lineRule="auto"/>
        <w:ind w:left="377" w:right="1347" w:firstLine="1"/>
      </w:pPr>
      <w:r>
        <w:rPr>
          <w:color w:val="161616"/>
          <w:w w:val="105"/>
        </w:rPr>
        <w:t>гипертрофия и элонгация шейки матки у пациенток</w:t>
      </w:r>
      <w:r>
        <w:rPr>
          <w:color w:val="161616"/>
          <w:w w:val="105"/>
        </w:rPr>
        <w:t xml:space="preserve"> репродуктивного возраста</w:t>
      </w:r>
    </w:p>
    <w:p w14:paraId="4FB87A56" w14:textId="77777777" w:rsidR="00622FFF" w:rsidRDefault="00251F00">
      <w:pPr>
        <w:pStyle w:val="a3"/>
        <w:spacing w:before="92" w:line="261" w:lineRule="auto"/>
        <w:ind w:left="414" w:right="2080"/>
      </w:pPr>
      <w:r>
        <w:br w:type="column"/>
      </w:r>
      <w:r>
        <w:rPr>
          <w:color w:val="161616"/>
          <w:w w:val="105"/>
        </w:rPr>
        <w:t>операции эндоскопическим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 xml:space="preserve">влагалищным и абдоминальным доступом и их сочетание в различной комбинации (слинговая операция </w:t>
      </w:r>
      <w:r>
        <w:rPr>
          <w:color w:val="161616"/>
          <w:w w:val="105"/>
          <w:sz w:val="20"/>
        </w:rPr>
        <w:t xml:space="preserve">(TVT-0, </w:t>
      </w:r>
      <w:r>
        <w:rPr>
          <w:color w:val="010101"/>
          <w:w w:val="105"/>
        </w:rPr>
        <w:t xml:space="preserve">ТУТ, ТОТ) </w:t>
      </w:r>
      <w:r>
        <w:rPr>
          <w:color w:val="161616"/>
          <w:w w:val="105"/>
        </w:rPr>
        <w:t>с использованием имплантатов)</w:t>
      </w:r>
    </w:p>
    <w:p w14:paraId="733A0B55" w14:textId="77777777" w:rsidR="00622FFF" w:rsidRDefault="00622FFF">
      <w:pPr>
        <w:pStyle w:val="a3"/>
        <w:spacing w:before="3"/>
        <w:rPr>
          <w:sz w:val="17"/>
        </w:rPr>
      </w:pPr>
    </w:p>
    <w:p w14:paraId="14D1B0C5" w14:textId="77777777" w:rsidR="00622FFF" w:rsidRDefault="00251F00">
      <w:pPr>
        <w:pStyle w:val="a3"/>
        <w:spacing w:line="264" w:lineRule="auto"/>
        <w:ind w:left="414" w:right="2090"/>
      </w:pPr>
      <w:r>
        <w:rPr>
          <w:color w:val="161616"/>
          <w:w w:val="105"/>
        </w:rPr>
        <w:t>операции эндоскопическим, влагалищным и абдоминальным доступом и их сочетание в различной комбинации (промонтофиксация матки или культи влагалища с использованием синтетических сеток)</w:t>
      </w:r>
    </w:p>
    <w:p w14:paraId="4B7736D4" w14:textId="77777777" w:rsidR="00622FFF" w:rsidRDefault="00622FFF">
      <w:pPr>
        <w:pStyle w:val="a3"/>
        <w:spacing w:before="7"/>
        <w:rPr>
          <w:sz w:val="17"/>
        </w:rPr>
      </w:pPr>
    </w:p>
    <w:p w14:paraId="377F44DF" w14:textId="77777777" w:rsidR="00622FFF" w:rsidRDefault="00251F00">
      <w:pPr>
        <w:pStyle w:val="a3"/>
        <w:spacing w:line="264" w:lineRule="auto"/>
        <w:ind w:left="414" w:right="2080"/>
      </w:pPr>
      <w:r>
        <w:rPr>
          <w:color w:val="161616"/>
          <w:w w:val="105"/>
        </w:rPr>
        <w:t>операции эндоскопическим, влагалищным и абдоминальным доступом и их соч</w:t>
      </w:r>
      <w:r>
        <w:rPr>
          <w:color w:val="161616"/>
          <w:w w:val="105"/>
        </w:rPr>
        <w:t>етание в различной комбинации (укрепление связочного аппарата матки лапароскопическим доступом)</w:t>
      </w:r>
    </w:p>
    <w:p w14:paraId="28820165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415" w:space="40"/>
            <w:col w:w="4520" w:space="39"/>
            <w:col w:w="5786"/>
          </w:cols>
        </w:sectPr>
      </w:pPr>
    </w:p>
    <w:p w14:paraId="1E7C4620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7E9BDAB6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209B099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6CB1EF8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697016BD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0C253A3D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0B37E704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7AA64869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5834DAA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EB62CD5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DE2EF9A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60EA31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A9463E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9C98324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2B8B6F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3503F7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89F2C8B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2D7C9D7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0B10D2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352A334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544BDC67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D534570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3C22703A" w14:textId="77777777" w:rsidR="00622FFF" w:rsidRDefault="00622FFF">
      <w:pPr>
        <w:pStyle w:val="a3"/>
        <w:spacing w:before="7"/>
        <w:rPr>
          <w:sz w:val="15"/>
        </w:rPr>
      </w:pPr>
    </w:p>
    <w:p w14:paraId="10384182" w14:textId="77777777" w:rsidR="00622FFF" w:rsidRDefault="00251F00">
      <w:pPr>
        <w:pStyle w:val="a3"/>
        <w:spacing w:before="92" w:line="264" w:lineRule="auto"/>
        <w:ind w:left="10428" w:right="2143"/>
      </w:pPr>
      <w:r>
        <w:rPr>
          <w:color w:val="151515"/>
          <w:w w:val="105"/>
        </w:rPr>
        <w:t xml:space="preserve">операции эндоскопическим, влагалищным и абдоминальным </w:t>
      </w:r>
      <w:r>
        <w:rPr>
          <w:color w:val="262626"/>
          <w:w w:val="105"/>
        </w:rPr>
        <w:t xml:space="preserve">доступом </w:t>
      </w:r>
      <w:r>
        <w:rPr>
          <w:color w:val="151515"/>
          <w:w w:val="105"/>
        </w:rPr>
        <w:t>и их сочетание в различной комбинации (пластика сфинктера прямой кишки)</w:t>
      </w:r>
    </w:p>
    <w:p w14:paraId="5935C2EF" w14:textId="77777777" w:rsidR="00622FFF" w:rsidRDefault="00622FFF">
      <w:pPr>
        <w:pStyle w:val="a3"/>
        <w:rPr>
          <w:sz w:val="21"/>
        </w:rPr>
      </w:pPr>
    </w:p>
    <w:p w14:paraId="7E843931" w14:textId="77777777" w:rsidR="00622FFF" w:rsidRDefault="00251F00">
      <w:pPr>
        <w:pStyle w:val="a3"/>
        <w:spacing w:line="264" w:lineRule="auto"/>
        <w:ind w:left="10428" w:right="2143"/>
      </w:pPr>
      <w:r>
        <w:rPr>
          <w:color w:val="151515"/>
          <w:w w:val="105"/>
        </w:rPr>
        <w:t xml:space="preserve">операции эндоскопическим, влагалищным и абдоминальным </w:t>
      </w:r>
      <w:r>
        <w:rPr>
          <w:color w:val="262626"/>
          <w:w w:val="105"/>
        </w:rPr>
        <w:t xml:space="preserve">доступом </w:t>
      </w:r>
      <w:r>
        <w:rPr>
          <w:color w:val="151515"/>
          <w:w w:val="105"/>
        </w:rPr>
        <w:t>и их сочетание в различной комбинации (пластика шейки мат</w:t>
      </w:r>
      <w:r>
        <w:rPr>
          <w:color w:val="151515"/>
          <w:w w:val="105"/>
        </w:rPr>
        <w:t>ки)</w:t>
      </w:r>
    </w:p>
    <w:p w14:paraId="3192FBFF" w14:textId="77777777" w:rsidR="00622FFF" w:rsidRDefault="00622FFF">
      <w:pPr>
        <w:pStyle w:val="a3"/>
        <w:spacing w:before="11"/>
        <w:rPr>
          <w:sz w:val="12"/>
        </w:rPr>
      </w:pPr>
    </w:p>
    <w:p w14:paraId="6EDA2E64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43329A7B" w14:textId="77777777" w:rsidR="00622FFF" w:rsidRDefault="00251F00">
      <w:pPr>
        <w:pStyle w:val="a3"/>
        <w:tabs>
          <w:tab w:val="left" w:pos="5831"/>
        </w:tabs>
        <w:spacing w:before="97" w:line="264" w:lineRule="auto"/>
        <w:ind w:left="5831" w:hanging="1931"/>
      </w:pPr>
      <w:r>
        <w:rPr>
          <w:color w:val="151515"/>
          <w:w w:val="105"/>
        </w:rPr>
        <w:t>N99.3</w:t>
      </w:r>
      <w:r>
        <w:rPr>
          <w:color w:val="151515"/>
          <w:w w:val="105"/>
        </w:rPr>
        <w:tab/>
        <w:t>выпадение стенок</w:t>
      </w:r>
      <w:r>
        <w:rPr>
          <w:color w:val="151515"/>
          <w:spacing w:val="-15"/>
          <w:w w:val="105"/>
        </w:rPr>
        <w:t xml:space="preserve"> </w:t>
      </w:r>
      <w:r>
        <w:rPr>
          <w:color w:val="151515"/>
          <w:w w:val="105"/>
        </w:rPr>
        <w:t>влагалища после экстирпации</w:t>
      </w:r>
      <w:r>
        <w:rPr>
          <w:color w:val="151515"/>
          <w:spacing w:val="9"/>
          <w:w w:val="105"/>
        </w:rPr>
        <w:t xml:space="preserve"> </w:t>
      </w:r>
      <w:r>
        <w:rPr>
          <w:color w:val="151515"/>
          <w:w w:val="105"/>
        </w:rPr>
        <w:t>матки</w:t>
      </w:r>
    </w:p>
    <w:p w14:paraId="075D26BF" w14:textId="77777777" w:rsidR="00622FFF" w:rsidRDefault="00251F00">
      <w:pPr>
        <w:pStyle w:val="a3"/>
        <w:spacing w:before="97" w:line="264" w:lineRule="auto"/>
        <w:ind w:left="372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1BA41A7F" w14:textId="77777777" w:rsidR="00622FFF" w:rsidRDefault="00251F00">
      <w:pPr>
        <w:pStyle w:val="a3"/>
        <w:spacing w:before="92" w:line="264" w:lineRule="auto"/>
        <w:ind w:left="414" w:right="2035"/>
      </w:pPr>
      <w:r>
        <w:br w:type="column"/>
      </w:r>
      <w:r>
        <w:rPr>
          <w:color w:val="151515"/>
          <w:w w:val="105"/>
        </w:rPr>
        <w:t xml:space="preserve">операции эндоскопическим, влагалищным и абдоминальным </w:t>
      </w:r>
      <w:r>
        <w:rPr>
          <w:color w:val="262626"/>
          <w:w w:val="105"/>
        </w:rPr>
        <w:t xml:space="preserve">доступом </w:t>
      </w:r>
      <w:r>
        <w:rPr>
          <w:color w:val="151515"/>
          <w:w w:val="105"/>
        </w:rPr>
        <w:t xml:space="preserve">и их сочетание в различной комбинации (промонтофиксация культи влагалища, слинговая операция </w:t>
      </w:r>
      <w:r>
        <w:rPr>
          <w:rFonts w:ascii="Arial" w:hAnsi="Arial"/>
          <w:color w:val="151515"/>
          <w:w w:val="105"/>
          <w:sz w:val="18"/>
        </w:rPr>
        <w:t xml:space="preserve">(TVT-0, </w:t>
      </w:r>
      <w:r>
        <w:rPr>
          <w:color w:val="151515"/>
          <w:w w:val="105"/>
        </w:rPr>
        <w:t>ТУТ, ТОТ) с использованием имплантатов)</w:t>
      </w:r>
    </w:p>
    <w:p w14:paraId="01993AF4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16" w:space="40"/>
            <w:col w:w="1618" w:space="39"/>
            <w:col w:w="5787"/>
          </w:cols>
        </w:sectPr>
      </w:pPr>
    </w:p>
    <w:p w14:paraId="6E775AAF" w14:textId="77777777" w:rsidR="00622FFF" w:rsidRDefault="00622FFF">
      <w:pPr>
        <w:pStyle w:val="a3"/>
        <w:spacing w:before="11"/>
        <w:rPr>
          <w:sz w:val="12"/>
        </w:rPr>
      </w:pPr>
    </w:p>
    <w:p w14:paraId="73DEE6AE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944975F" w14:textId="77777777" w:rsidR="00622FFF" w:rsidRDefault="00251F00">
      <w:pPr>
        <w:pStyle w:val="a5"/>
        <w:numPr>
          <w:ilvl w:val="0"/>
          <w:numId w:val="17"/>
        </w:numPr>
        <w:tabs>
          <w:tab w:val="left" w:pos="1043"/>
          <w:tab w:val="left" w:pos="1044"/>
        </w:tabs>
        <w:spacing w:line="264" w:lineRule="auto"/>
        <w:ind w:hanging="591"/>
        <w:rPr>
          <w:color w:val="151515"/>
          <w:sz w:val="19"/>
        </w:rPr>
      </w:pPr>
      <w:r>
        <w:rPr>
          <w:color w:val="151515"/>
          <w:w w:val="105"/>
          <w:sz w:val="19"/>
        </w:rPr>
        <w:t xml:space="preserve">Хирургическое органосохра­ няющее </w:t>
      </w:r>
      <w:r>
        <w:rPr>
          <w:color w:val="262626"/>
          <w:w w:val="105"/>
          <w:sz w:val="19"/>
        </w:rPr>
        <w:t xml:space="preserve">лечение </w:t>
      </w:r>
      <w:r>
        <w:rPr>
          <w:color w:val="151515"/>
          <w:w w:val="105"/>
          <w:sz w:val="19"/>
        </w:rPr>
        <w:t>распростра­ ненных фор</w:t>
      </w:r>
      <w:r>
        <w:rPr>
          <w:color w:val="151515"/>
          <w:w w:val="105"/>
          <w:sz w:val="19"/>
        </w:rPr>
        <w:t>м гигантских опухолей гениталий,</w:t>
      </w:r>
      <w:r>
        <w:rPr>
          <w:color w:val="151515"/>
          <w:spacing w:val="-2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 xml:space="preserve">смежных органов малого </w:t>
      </w:r>
      <w:r>
        <w:rPr>
          <w:color w:val="262626"/>
          <w:w w:val="105"/>
          <w:sz w:val="19"/>
        </w:rPr>
        <w:t xml:space="preserve">таза </w:t>
      </w:r>
      <w:r>
        <w:rPr>
          <w:color w:val="151515"/>
          <w:w w:val="105"/>
          <w:sz w:val="19"/>
        </w:rPr>
        <w:t xml:space="preserve">и </w:t>
      </w:r>
      <w:r>
        <w:rPr>
          <w:color w:val="262626"/>
          <w:w w:val="105"/>
          <w:sz w:val="19"/>
        </w:rPr>
        <w:t>других</w:t>
      </w:r>
      <w:r>
        <w:rPr>
          <w:color w:val="151515"/>
          <w:w w:val="105"/>
          <w:sz w:val="19"/>
        </w:rPr>
        <w:t xml:space="preserve"> органов брюшной полости у женщин с использованием лапароскопического и комбинированного</w:t>
      </w:r>
      <w:r>
        <w:rPr>
          <w:color w:val="151515"/>
          <w:spacing w:val="3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>доступа</w:t>
      </w:r>
    </w:p>
    <w:p w14:paraId="67700295" w14:textId="77777777" w:rsidR="00622FFF" w:rsidRDefault="00251F00">
      <w:pPr>
        <w:pStyle w:val="a3"/>
        <w:tabs>
          <w:tab w:val="left" w:pos="2153"/>
        </w:tabs>
        <w:spacing w:before="92"/>
        <w:ind w:left="225"/>
      </w:pPr>
      <w:r>
        <w:br w:type="column"/>
      </w:r>
      <w:r>
        <w:rPr>
          <w:color w:val="151515"/>
          <w:w w:val="105"/>
        </w:rPr>
        <w:t>D26,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D27,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D25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>доброкачественная</w:t>
      </w:r>
      <w:r>
        <w:rPr>
          <w:color w:val="262626"/>
          <w:spacing w:val="-9"/>
          <w:w w:val="105"/>
        </w:rPr>
        <w:t xml:space="preserve"> </w:t>
      </w:r>
      <w:r>
        <w:rPr>
          <w:color w:val="151515"/>
          <w:w w:val="105"/>
        </w:rPr>
        <w:t>опухоль</w:t>
      </w:r>
    </w:p>
    <w:p w14:paraId="4F1FFD9F" w14:textId="77777777" w:rsidR="00622FFF" w:rsidRDefault="00251F00">
      <w:pPr>
        <w:pStyle w:val="a3"/>
        <w:spacing w:before="27" w:line="264" w:lineRule="auto"/>
        <w:ind w:left="2155" w:right="-20"/>
      </w:pPr>
      <w:r>
        <w:rPr>
          <w:color w:val="151515"/>
          <w:w w:val="105"/>
        </w:rPr>
        <w:t>шейки матки у женщин репродуктивного возраста. Доброкачественная опухоль яичника (от 8 см и более) у женщин репродуктивного возраста. Гигантская миома матки у женщин репродуктивного возраста</w:t>
      </w:r>
    </w:p>
    <w:p w14:paraId="1951A165" w14:textId="77777777" w:rsidR="00622FFF" w:rsidRDefault="00251F00">
      <w:pPr>
        <w:pStyle w:val="a3"/>
        <w:spacing w:before="97" w:line="264" w:lineRule="auto"/>
        <w:ind w:left="447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6BA950FE" w14:textId="77777777" w:rsidR="00622FFF" w:rsidRDefault="00251F00">
      <w:pPr>
        <w:pStyle w:val="a3"/>
        <w:spacing w:before="92" w:line="264" w:lineRule="auto"/>
        <w:ind w:left="416" w:right="32" w:firstLine="5"/>
      </w:pPr>
      <w:r>
        <w:br w:type="column"/>
      </w:r>
      <w:r>
        <w:rPr>
          <w:color w:val="151515"/>
          <w:w w:val="105"/>
        </w:rPr>
        <w:t xml:space="preserve">удаление опухоли в пределах здоровых </w:t>
      </w:r>
      <w:r>
        <w:rPr>
          <w:color w:val="262626"/>
          <w:w w:val="105"/>
        </w:rPr>
        <w:t>ткан</w:t>
      </w:r>
      <w:r>
        <w:rPr>
          <w:color w:val="262626"/>
          <w:w w:val="105"/>
        </w:rPr>
        <w:t xml:space="preserve">ей </w:t>
      </w:r>
      <w:r>
        <w:rPr>
          <w:color w:val="151515"/>
          <w:w w:val="105"/>
        </w:rPr>
        <w:t xml:space="preserve">с использованием лапароскопического и комбинированного </w:t>
      </w:r>
      <w:r>
        <w:rPr>
          <w:color w:val="262626"/>
          <w:w w:val="105"/>
        </w:rPr>
        <w:t>доступа,</w:t>
      </w:r>
    </w:p>
    <w:p w14:paraId="59950E0B" w14:textId="77777777" w:rsidR="00622FFF" w:rsidRDefault="00251F00">
      <w:pPr>
        <w:pStyle w:val="a3"/>
        <w:spacing w:before="6" w:line="264" w:lineRule="auto"/>
        <w:ind w:left="417" w:right="150" w:hanging="3"/>
      </w:pPr>
      <w:r>
        <w:rPr>
          <w:color w:val="151515"/>
          <w:w w:val="105"/>
        </w:rPr>
        <w:t>с иммуногистохимическим исследованием удаленных тканей</w:t>
      </w:r>
    </w:p>
    <w:p w14:paraId="464899E2" w14:textId="77777777" w:rsidR="00622FFF" w:rsidRDefault="00251F00">
      <w:pPr>
        <w:pStyle w:val="a3"/>
        <w:spacing w:before="97"/>
        <w:ind w:left="449"/>
      </w:pPr>
      <w:r>
        <w:br w:type="column"/>
      </w:r>
      <w:r>
        <w:rPr>
          <w:color w:val="151515"/>
          <w:w w:val="105"/>
        </w:rPr>
        <w:t>241673</w:t>
      </w:r>
    </w:p>
    <w:p w14:paraId="6A443D6E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636" w:space="40"/>
            <w:col w:w="4565" w:space="39"/>
            <w:col w:w="1693" w:space="40"/>
            <w:col w:w="3471" w:space="511"/>
            <w:col w:w="1805"/>
          </w:cols>
        </w:sectPr>
      </w:pPr>
    </w:p>
    <w:p w14:paraId="56F585FE" w14:textId="77777777" w:rsidR="00622FFF" w:rsidRDefault="00622FFF">
      <w:pPr>
        <w:pStyle w:val="a3"/>
        <w:rPr>
          <w:sz w:val="20"/>
        </w:rPr>
      </w:pPr>
    </w:p>
    <w:p w14:paraId="242243BB" w14:textId="77777777" w:rsidR="00622FFF" w:rsidRDefault="00622FFF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4C3AEFA9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518D2A55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F9DF112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5936127C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0A6FFBD0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051C0919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1F95AFD8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Наименование вида высокотехнологичной медицинской </w:t>
            </w:r>
            <w:r>
              <w:rPr>
                <w:w w:val="105"/>
                <w:sz w:val="19"/>
              </w:rPr>
              <w:t>помощи</w:t>
            </w:r>
          </w:p>
        </w:tc>
        <w:tc>
          <w:tcPr>
            <w:tcW w:w="1932" w:type="dxa"/>
          </w:tcPr>
          <w:p w14:paraId="4C87A7F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B42A46B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6AA4483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1D130C7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ED0FD0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287D54D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200ECA3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27027E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3B86C50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6520225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CD21EF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3FA24B9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6E5F9BE1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64EBFC4D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sz w:val="19"/>
              </w:rPr>
              <w:t>рубл</w:t>
            </w:r>
            <w:r>
              <w:rPr>
                <w:color w:val="262626"/>
                <w:sz w:val="19"/>
              </w:rPr>
              <w:t>ей</w:t>
            </w:r>
          </w:p>
        </w:tc>
      </w:tr>
    </w:tbl>
    <w:p w14:paraId="0C09107F" w14:textId="77777777" w:rsidR="00622FFF" w:rsidRDefault="00622FFF">
      <w:pPr>
        <w:pStyle w:val="a3"/>
        <w:spacing w:before="7"/>
        <w:rPr>
          <w:sz w:val="15"/>
        </w:rPr>
      </w:pPr>
    </w:p>
    <w:p w14:paraId="52CA9367" w14:textId="77777777" w:rsidR="00622FFF" w:rsidRDefault="00251F00">
      <w:pPr>
        <w:pStyle w:val="a5"/>
        <w:numPr>
          <w:ilvl w:val="0"/>
          <w:numId w:val="17"/>
        </w:numPr>
        <w:tabs>
          <w:tab w:val="left" w:pos="1041"/>
          <w:tab w:val="left" w:pos="1042"/>
          <w:tab w:val="left" w:pos="3900"/>
          <w:tab w:val="left" w:pos="5831"/>
          <w:tab w:val="left" w:pos="8726"/>
          <w:tab w:val="left" w:pos="10431"/>
          <w:tab w:val="right" w:pos="15033"/>
        </w:tabs>
        <w:ind w:left="1041" w:hanging="596"/>
        <w:rPr>
          <w:rFonts w:ascii="Arial" w:hAnsi="Arial"/>
          <w:color w:val="151515"/>
          <w:sz w:val="17"/>
        </w:rPr>
      </w:pPr>
      <w:r>
        <w:rPr>
          <w:color w:val="151515"/>
          <w:w w:val="105"/>
          <w:sz w:val="19"/>
        </w:rPr>
        <w:t>Неинвазивное</w:t>
      </w:r>
      <w:r>
        <w:rPr>
          <w:color w:val="151515"/>
          <w:spacing w:val="7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и</w:t>
      </w:r>
      <w:r>
        <w:rPr>
          <w:color w:val="151515"/>
          <w:w w:val="105"/>
          <w:sz w:val="19"/>
        </w:rPr>
        <w:tab/>
        <w:t>D25, N80.0</w:t>
      </w:r>
      <w:r>
        <w:rPr>
          <w:color w:val="151515"/>
          <w:w w:val="105"/>
          <w:sz w:val="19"/>
        </w:rPr>
        <w:tab/>
        <w:t>множественная</w:t>
      </w:r>
      <w:r>
        <w:rPr>
          <w:color w:val="151515"/>
          <w:spacing w:val="9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узловая</w:t>
      </w:r>
      <w:r>
        <w:rPr>
          <w:color w:val="151515"/>
          <w:spacing w:val="-3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форма</w:t>
      </w:r>
      <w:r>
        <w:rPr>
          <w:color w:val="151515"/>
          <w:w w:val="105"/>
          <w:sz w:val="19"/>
        </w:rPr>
        <w:tab/>
        <w:t>хирургическое</w:t>
      </w:r>
      <w:r>
        <w:rPr>
          <w:color w:val="151515"/>
          <w:w w:val="105"/>
          <w:sz w:val="19"/>
        </w:rPr>
        <w:tab/>
        <w:t>реконструктивно-пластические</w:t>
      </w:r>
      <w:r>
        <w:rPr>
          <w:color w:val="363636"/>
          <w:w w:val="105"/>
          <w:sz w:val="19"/>
        </w:rPr>
        <w:t>,</w:t>
      </w:r>
      <w:r>
        <w:rPr>
          <w:color w:val="363636"/>
          <w:w w:val="105"/>
          <w:sz w:val="19"/>
        </w:rPr>
        <w:tab/>
      </w:r>
      <w:r>
        <w:rPr>
          <w:color w:val="151515"/>
          <w:w w:val="105"/>
          <w:sz w:val="19"/>
        </w:rPr>
        <w:t>158077</w:t>
      </w:r>
    </w:p>
    <w:p w14:paraId="4085CA42" w14:textId="77777777" w:rsidR="00622FFF" w:rsidRDefault="00251F00">
      <w:pPr>
        <w:pStyle w:val="a3"/>
        <w:tabs>
          <w:tab w:val="left" w:pos="5833"/>
          <w:tab w:val="left" w:pos="8727"/>
          <w:tab w:val="left" w:pos="10428"/>
        </w:tabs>
        <w:spacing w:before="22" w:line="264" w:lineRule="auto"/>
        <w:ind w:left="1042" w:right="2557" w:hanging="3"/>
      </w:pPr>
      <w:r>
        <w:rPr>
          <w:color w:val="151515"/>
          <w:w w:val="105"/>
        </w:rPr>
        <w:t>малоинвазивное</w:t>
      </w:r>
      <w:r>
        <w:rPr>
          <w:color w:val="151515"/>
          <w:spacing w:val="-11"/>
          <w:w w:val="105"/>
        </w:rPr>
        <w:t xml:space="preserve"> </w:t>
      </w:r>
      <w:r>
        <w:rPr>
          <w:color w:val="151515"/>
          <w:w w:val="105"/>
        </w:rPr>
        <w:t>хирургическое</w:t>
      </w:r>
      <w:r>
        <w:rPr>
          <w:color w:val="151515"/>
          <w:w w:val="105"/>
        </w:rPr>
        <w:tab/>
        <w:t>аденомиоза,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требующая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>лечение</w:t>
      </w:r>
      <w:r>
        <w:rPr>
          <w:color w:val="262626"/>
          <w:w w:val="105"/>
        </w:rPr>
        <w:tab/>
      </w:r>
      <w:r>
        <w:rPr>
          <w:color w:val="151515"/>
          <w:w w:val="105"/>
        </w:rPr>
        <w:t>органосохраняющие операции органосохраняющее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лечение</w:t>
      </w:r>
      <w:r>
        <w:rPr>
          <w:color w:val="151515"/>
          <w:w w:val="105"/>
        </w:rPr>
        <w:tab/>
        <w:t>хирургического</w:t>
      </w:r>
      <w:r>
        <w:rPr>
          <w:color w:val="151515"/>
          <w:spacing w:val="-8"/>
          <w:w w:val="105"/>
        </w:rPr>
        <w:t xml:space="preserve"> </w:t>
      </w:r>
      <w:r>
        <w:rPr>
          <w:color w:val="151515"/>
          <w:w w:val="105"/>
        </w:rPr>
        <w:t>лечения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(миомэктомия с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использованием</w:t>
      </w:r>
    </w:p>
    <w:p w14:paraId="67AD18C5" w14:textId="77777777" w:rsidR="00622FFF" w:rsidRDefault="00251F00">
      <w:pPr>
        <w:pStyle w:val="a3"/>
        <w:tabs>
          <w:tab w:val="left" w:pos="10430"/>
        </w:tabs>
        <w:ind w:left="1040"/>
      </w:pPr>
      <w:r>
        <w:rPr>
          <w:color w:val="151515"/>
          <w:w w:val="105"/>
        </w:rPr>
        <w:t>миомы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матки,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аденомиоза</w:t>
      </w:r>
      <w:r>
        <w:rPr>
          <w:color w:val="151515"/>
          <w:w w:val="105"/>
        </w:rPr>
        <w:tab/>
        <w:t>комбиниро</w:t>
      </w:r>
      <w:r>
        <w:rPr>
          <w:color w:val="151515"/>
          <w:w w:val="105"/>
        </w:rPr>
        <w:t>ванного</w:t>
      </w:r>
      <w:r>
        <w:rPr>
          <w:color w:val="151515"/>
          <w:spacing w:val="8"/>
          <w:w w:val="105"/>
        </w:rPr>
        <w:t xml:space="preserve"> </w:t>
      </w:r>
      <w:r>
        <w:rPr>
          <w:color w:val="151515"/>
          <w:w w:val="105"/>
        </w:rPr>
        <w:t>эндоскопического</w:t>
      </w:r>
    </w:p>
    <w:p w14:paraId="769C32C0" w14:textId="77777777" w:rsidR="00622FFF" w:rsidRDefault="00251F00">
      <w:pPr>
        <w:pStyle w:val="a3"/>
        <w:tabs>
          <w:tab w:val="left" w:pos="10428"/>
        </w:tabs>
        <w:spacing w:before="18"/>
        <w:ind w:left="1041"/>
      </w:pPr>
      <w:r>
        <w:rPr>
          <w:color w:val="151515"/>
          <w:w w:val="105"/>
        </w:rPr>
        <w:t>(узловой формы) у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женщин</w:t>
      </w:r>
      <w:r>
        <w:rPr>
          <w:color w:val="151515"/>
          <w:spacing w:val="8"/>
          <w:w w:val="105"/>
        </w:rPr>
        <w:t xml:space="preserve"> </w:t>
      </w:r>
      <w:r>
        <w:rPr>
          <w:color w:val="151515"/>
          <w:w w:val="105"/>
        </w:rPr>
        <w:t>с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>доступа)</w:t>
      </w:r>
    </w:p>
    <w:p w14:paraId="6153F33F" w14:textId="77777777" w:rsidR="00622FFF" w:rsidRDefault="00251F00">
      <w:pPr>
        <w:pStyle w:val="a3"/>
        <w:spacing w:before="22" w:line="264" w:lineRule="auto"/>
        <w:ind w:left="1040" w:right="12009"/>
      </w:pPr>
      <w:r>
        <w:rPr>
          <w:color w:val="151515"/>
          <w:w w:val="105"/>
        </w:rPr>
        <w:t>применением реконструктивно- пластических операций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 xml:space="preserve">органосохраняющие операции при </w:t>
      </w:r>
      <w:r>
        <w:rPr>
          <w:w w:val="105"/>
        </w:rPr>
        <w:t>ро</w:t>
      </w:r>
      <w:r>
        <w:rPr>
          <w:color w:val="262626"/>
          <w:w w:val="105"/>
        </w:rPr>
        <w:t xml:space="preserve">доразрешении </w:t>
      </w:r>
      <w:r>
        <w:rPr>
          <w:color w:val="151515"/>
          <w:w w:val="105"/>
        </w:rPr>
        <w:t xml:space="preserve">у женщин с миомой матки больших </w:t>
      </w:r>
      <w:r>
        <w:rPr>
          <w:w w:val="105"/>
        </w:rPr>
        <w:t>р</w:t>
      </w:r>
      <w:r>
        <w:rPr>
          <w:color w:val="262626"/>
          <w:w w:val="105"/>
        </w:rPr>
        <w:t xml:space="preserve">азмеров, </w:t>
      </w:r>
      <w:r>
        <w:rPr>
          <w:color w:val="151515"/>
          <w:w w:val="105"/>
        </w:rPr>
        <w:t>с истинным приращением плаценты, эмболизации маточных артерий и ультразвуковой абляции под ультразвуковым контролем</w:t>
      </w:r>
    </w:p>
    <w:p w14:paraId="6CA7AFB2" w14:textId="77777777" w:rsidR="00622FFF" w:rsidRDefault="00251F00">
      <w:pPr>
        <w:pStyle w:val="a3"/>
        <w:spacing w:before="1" w:line="268" w:lineRule="auto"/>
        <w:ind w:left="1045" w:right="12262" w:hanging="5"/>
      </w:pPr>
      <w:r>
        <w:rPr>
          <w:color w:val="151515"/>
          <w:w w:val="105"/>
        </w:rPr>
        <w:t xml:space="preserve">и (или) контролем магнитно- </w:t>
      </w:r>
      <w:r>
        <w:rPr>
          <w:w w:val="105"/>
        </w:rPr>
        <w:t>ре</w:t>
      </w:r>
      <w:r>
        <w:rPr>
          <w:color w:val="262626"/>
          <w:w w:val="105"/>
        </w:rPr>
        <w:t xml:space="preserve">зонансной </w:t>
      </w:r>
      <w:r>
        <w:rPr>
          <w:color w:val="151515"/>
          <w:w w:val="105"/>
        </w:rPr>
        <w:t>томографии</w:t>
      </w:r>
    </w:p>
    <w:p w14:paraId="780C2A82" w14:textId="77777777" w:rsidR="00622FFF" w:rsidRDefault="00622FFF">
      <w:pPr>
        <w:pStyle w:val="a3"/>
        <w:spacing w:before="6"/>
        <w:rPr>
          <w:sz w:val="20"/>
        </w:rPr>
      </w:pPr>
    </w:p>
    <w:p w14:paraId="05C7BE55" w14:textId="77777777" w:rsidR="00622FFF" w:rsidRDefault="00251F00">
      <w:pPr>
        <w:pStyle w:val="a5"/>
        <w:numPr>
          <w:ilvl w:val="0"/>
          <w:numId w:val="17"/>
        </w:numPr>
        <w:tabs>
          <w:tab w:val="left" w:pos="1043"/>
          <w:tab w:val="left" w:pos="1044"/>
          <w:tab w:val="left" w:pos="3901"/>
          <w:tab w:val="left" w:pos="5831"/>
          <w:tab w:val="left" w:pos="8726"/>
          <w:tab w:val="left" w:pos="10430"/>
          <w:tab w:val="left" w:pos="14444"/>
        </w:tabs>
        <w:spacing w:before="1"/>
        <w:ind w:left="1043" w:hanging="598"/>
        <w:rPr>
          <w:rFonts w:ascii="Arial" w:hAnsi="Arial"/>
          <w:sz w:val="17"/>
        </w:rPr>
      </w:pPr>
      <w:r>
        <w:rPr>
          <w:color w:val="151515"/>
          <w:w w:val="105"/>
          <w:sz w:val="19"/>
        </w:rPr>
        <w:t>Хирургическое</w:t>
      </w:r>
      <w:r>
        <w:rPr>
          <w:color w:val="151515"/>
          <w:w w:val="105"/>
          <w:sz w:val="19"/>
        </w:rPr>
        <w:tab/>
        <w:t>N80</w:t>
      </w:r>
      <w:r>
        <w:rPr>
          <w:color w:val="151515"/>
          <w:w w:val="105"/>
          <w:sz w:val="19"/>
        </w:rPr>
        <w:tab/>
        <w:t>инфильтративный</w:t>
      </w:r>
      <w:r>
        <w:rPr>
          <w:color w:val="151515"/>
          <w:spacing w:val="-15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>эндометриоз</w:t>
      </w:r>
      <w:r>
        <w:rPr>
          <w:color w:val="262626"/>
          <w:w w:val="105"/>
          <w:sz w:val="19"/>
        </w:rPr>
        <w:tab/>
      </w:r>
      <w:r>
        <w:rPr>
          <w:color w:val="151515"/>
          <w:w w:val="105"/>
          <w:sz w:val="19"/>
        </w:rPr>
        <w:t>хирургическое</w:t>
      </w:r>
      <w:r>
        <w:rPr>
          <w:color w:val="151515"/>
          <w:w w:val="105"/>
          <w:sz w:val="19"/>
        </w:rPr>
        <w:tab/>
        <w:t>иссечение</w:t>
      </w:r>
      <w:r>
        <w:rPr>
          <w:color w:val="151515"/>
          <w:spacing w:val="5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очагов</w:t>
      </w:r>
      <w:r>
        <w:rPr>
          <w:color w:val="151515"/>
          <w:spacing w:val="2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инфильтрати</w:t>
      </w:r>
      <w:r>
        <w:rPr>
          <w:color w:val="151515"/>
          <w:w w:val="105"/>
          <w:sz w:val="19"/>
        </w:rPr>
        <w:t>вного</w:t>
      </w:r>
      <w:r>
        <w:rPr>
          <w:color w:val="151515"/>
          <w:w w:val="105"/>
          <w:sz w:val="19"/>
        </w:rPr>
        <w:tab/>
        <w:t>277185</w:t>
      </w:r>
    </w:p>
    <w:p w14:paraId="5ADD7528" w14:textId="77777777" w:rsidR="00622FFF" w:rsidRDefault="00251F00">
      <w:pPr>
        <w:pStyle w:val="a3"/>
        <w:tabs>
          <w:tab w:val="left" w:pos="5831"/>
          <w:tab w:val="left" w:pos="8727"/>
          <w:tab w:val="left" w:pos="10430"/>
        </w:tabs>
        <w:spacing w:before="22" w:line="264" w:lineRule="auto"/>
        <w:ind w:left="1040" w:right="2576" w:firstLine="2"/>
      </w:pPr>
      <w:r>
        <w:rPr>
          <w:color w:val="151515"/>
          <w:w w:val="105"/>
        </w:rPr>
        <w:t>органосохраняющее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лечение</w:t>
      </w:r>
      <w:r>
        <w:rPr>
          <w:color w:val="151515"/>
          <w:w w:val="105"/>
        </w:rPr>
        <w:tab/>
        <w:t>крестцово-маточных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связок</w:t>
      </w:r>
      <w:r>
        <w:rPr>
          <w:color w:val="363636"/>
          <w:w w:val="105"/>
        </w:rPr>
        <w:t>,</w:t>
      </w:r>
      <w:r>
        <w:rPr>
          <w:color w:val="363636"/>
          <w:w w:val="105"/>
        </w:rPr>
        <w:tab/>
      </w:r>
      <w:r>
        <w:rPr>
          <w:color w:val="151515"/>
          <w:w w:val="105"/>
        </w:rPr>
        <w:t>лечение</w:t>
      </w:r>
      <w:r>
        <w:rPr>
          <w:color w:val="151515"/>
          <w:w w:val="105"/>
        </w:rPr>
        <w:tab/>
        <w:t>эндометриоза при поражении инфильтративного</w:t>
      </w:r>
      <w:r>
        <w:rPr>
          <w:color w:val="151515"/>
          <w:w w:val="105"/>
        </w:rPr>
        <w:tab/>
        <w:t>или</w:t>
      </w:r>
      <w:r>
        <w:rPr>
          <w:color w:val="151515"/>
          <w:spacing w:val="8"/>
          <w:w w:val="105"/>
        </w:rPr>
        <w:t xml:space="preserve"> </w:t>
      </w:r>
      <w:r>
        <w:rPr>
          <w:color w:val="151515"/>
          <w:w w:val="105"/>
        </w:rPr>
        <w:t>ректоваганильной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крестцово-маточных связок,</w:t>
      </w:r>
      <w:r>
        <w:rPr>
          <w:color w:val="151515"/>
          <w:spacing w:val="-10"/>
          <w:w w:val="105"/>
        </w:rPr>
        <w:t xml:space="preserve"> </w:t>
      </w:r>
      <w:r>
        <w:rPr>
          <w:color w:val="151515"/>
          <w:w w:val="105"/>
        </w:rPr>
        <w:t>или</w:t>
      </w:r>
    </w:p>
    <w:p w14:paraId="7CE454CC" w14:textId="77777777" w:rsidR="00622FFF" w:rsidRDefault="00251F00">
      <w:pPr>
        <w:pStyle w:val="a3"/>
        <w:tabs>
          <w:tab w:val="left" w:pos="5831"/>
          <w:tab w:val="left" w:pos="10428"/>
        </w:tabs>
        <w:spacing w:line="264" w:lineRule="auto"/>
        <w:ind w:left="1040" w:right="2183" w:firstLine="1"/>
      </w:pPr>
      <w:r>
        <w:rPr>
          <w:color w:val="151515"/>
          <w:w w:val="105"/>
        </w:rPr>
        <w:t>эндометриоза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при</w:t>
      </w:r>
      <w:r>
        <w:rPr>
          <w:color w:val="151515"/>
          <w:spacing w:val="-9"/>
          <w:w w:val="105"/>
        </w:rPr>
        <w:t xml:space="preserve"> </w:t>
      </w:r>
      <w:r>
        <w:rPr>
          <w:color w:val="151515"/>
          <w:w w:val="105"/>
        </w:rPr>
        <w:t>поражении</w:t>
      </w:r>
      <w:r>
        <w:rPr>
          <w:color w:val="151515"/>
          <w:w w:val="105"/>
        </w:rPr>
        <w:tab/>
        <w:t>перегородки,</w:t>
      </w:r>
      <w:r>
        <w:rPr>
          <w:color w:val="151515"/>
          <w:spacing w:val="6"/>
          <w:w w:val="105"/>
        </w:rPr>
        <w:t xml:space="preserve"> </w:t>
      </w:r>
      <w:r>
        <w:rPr>
          <w:color w:val="151515"/>
          <w:w w:val="105"/>
        </w:rPr>
        <w:t>или</w:t>
      </w:r>
      <w:r>
        <w:rPr>
          <w:color w:val="151515"/>
          <w:spacing w:val="-7"/>
          <w:w w:val="105"/>
        </w:rPr>
        <w:t xml:space="preserve"> </w:t>
      </w:r>
      <w:r>
        <w:rPr>
          <w:color w:val="151515"/>
          <w:w w:val="105"/>
        </w:rPr>
        <w:t>свода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>ректовагинальной перегородки, или крестцово-маточных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связок,</w:t>
      </w:r>
      <w:r>
        <w:rPr>
          <w:color w:val="151515"/>
          <w:w w:val="105"/>
        </w:rPr>
        <w:tab/>
        <w:t>влагалища, или</w:t>
      </w:r>
      <w:r>
        <w:rPr>
          <w:color w:val="151515"/>
          <w:spacing w:val="-5"/>
          <w:w w:val="105"/>
        </w:rPr>
        <w:t xml:space="preserve"> </w:t>
      </w:r>
      <w:r>
        <w:rPr>
          <w:color w:val="151515"/>
          <w:w w:val="105"/>
        </w:rPr>
        <w:t>при</w:t>
      </w:r>
      <w:r>
        <w:rPr>
          <w:color w:val="151515"/>
          <w:spacing w:val="-5"/>
          <w:w w:val="105"/>
        </w:rPr>
        <w:t xml:space="preserve"> </w:t>
      </w:r>
      <w:r>
        <w:rPr>
          <w:color w:val="151515"/>
          <w:w w:val="105"/>
        </w:rPr>
        <w:t>поражении</w:t>
      </w:r>
      <w:r>
        <w:rPr>
          <w:color w:val="151515"/>
          <w:w w:val="105"/>
        </w:rPr>
        <w:tab/>
        <w:t xml:space="preserve">свода влагалища, </w:t>
      </w:r>
      <w:r>
        <w:rPr>
          <w:w w:val="105"/>
        </w:rPr>
        <w:t>и</w:t>
      </w:r>
      <w:r>
        <w:rPr>
          <w:color w:val="262626"/>
          <w:w w:val="105"/>
        </w:rPr>
        <w:t xml:space="preserve">ли </w:t>
      </w:r>
      <w:r>
        <w:rPr>
          <w:color w:val="151515"/>
          <w:w w:val="105"/>
        </w:rPr>
        <w:t>при</w:t>
      </w:r>
      <w:r>
        <w:rPr>
          <w:color w:val="151515"/>
          <w:spacing w:val="-25"/>
          <w:w w:val="105"/>
        </w:rPr>
        <w:t xml:space="preserve"> </w:t>
      </w:r>
      <w:r>
        <w:rPr>
          <w:color w:val="151515"/>
          <w:w w:val="105"/>
        </w:rPr>
        <w:t>поражении или</w:t>
      </w:r>
      <w:r>
        <w:rPr>
          <w:color w:val="151515"/>
          <w:spacing w:val="8"/>
          <w:w w:val="105"/>
        </w:rPr>
        <w:t xml:space="preserve"> </w:t>
      </w:r>
      <w:r>
        <w:rPr>
          <w:color w:val="151515"/>
          <w:w w:val="105"/>
        </w:rPr>
        <w:t>ректоваганильнои</w:t>
      </w:r>
      <w:r>
        <w:rPr>
          <w:color w:val="151515"/>
          <w:w w:val="105"/>
        </w:rPr>
        <w:tab/>
        <w:t>смежных</w:t>
      </w:r>
      <w:r>
        <w:rPr>
          <w:color w:val="151515"/>
          <w:spacing w:val="6"/>
          <w:w w:val="105"/>
        </w:rPr>
        <w:t xml:space="preserve"> </w:t>
      </w:r>
      <w:r>
        <w:rPr>
          <w:color w:val="151515"/>
          <w:w w:val="105"/>
        </w:rPr>
        <w:t>органов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(толстая</w:t>
      </w:r>
      <w:r>
        <w:rPr>
          <w:color w:val="151515"/>
          <w:w w:val="105"/>
        </w:rPr>
        <w:tab/>
        <w:t>смежных органов (толстая</w:t>
      </w:r>
      <w:r>
        <w:rPr>
          <w:color w:val="151515"/>
          <w:spacing w:val="21"/>
          <w:w w:val="105"/>
        </w:rPr>
        <w:t xml:space="preserve"> </w:t>
      </w:r>
      <w:r>
        <w:rPr>
          <w:color w:val="151515"/>
          <w:w w:val="105"/>
        </w:rPr>
        <w:t>кишка,</w:t>
      </w:r>
    </w:p>
    <w:p w14:paraId="5E960B12" w14:textId="77777777" w:rsidR="00622FFF" w:rsidRDefault="00251F00">
      <w:pPr>
        <w:pStyle w:val="a3"/>
        <w:tabs>
          <w:tab w:val="left" w:pos="5831"/>
          <w:tab w:val="left" w:pos="10430"/>
        </w:tabs>
        <w:spacing w:line="268" w:lineRule="auto"/>
        <w:ind w:left="1039" w:right="2175"/>
      </w:pPr>
      <w:r>
        <w:rPr>
          <w:color w:val="151515"/>
          <w:w w:val="105"/>
        </w:rPr>
        <w:t>перегородки,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или</w:t>
      </w:r>
      <w:r>
        <w:rPr>
          <w:color w:val="151515"/>
          <w:spacing w:val="-7"/>
          <w:w w:val="105"/>
        </w:rPr>
        <w:t xml:space="preserve"> </w:t>
      </w:r>
      <w:r>
        <w:rPr>
          <w:color w:val="151515"/>
          <w:w w:val="105"/>
        </w:rPr>
        <w:t>свода</w:t>
      </w:r>
      <w:r>
        <w:rPr>
          <w:color w:val="151515"/>
          <w:w w:val="105"/>
        </w:rPr>
        <w:tab/>
        <w:t>кишка,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мочеточники,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мочевой</w:t>
      </w:r>
      <w:r>
        <w:rPr>
          <w:color w:val="151515"/>
          <w:w w:val="105"/>
        </w:rPr>
        <w:tab/>
        <w:t>мо</w:t>
      </w:r>
      <w:r>
        <w:rPr>
          <w:color w:val="151515"/>
          <w:w w:val="105"/>
        </w:rPr>
        <w:t>четочники, мочевой пузырь) с влагалища, или</w:t>
      </w:r>
      <w:r>
        <w:rPr>
          <w:color w:val="151515"/>
          <w:spacing w:val="-8"/>
          <w:w w:val="105"/>
        </w:rPr>
        <w:t xml:space="preserve"> </w:t>
      </w:r>
      <w:r>
        <w:rPr>
          <w:color w:val="151515"/>
          <w:w w:val="105"/>
        </w:rPr>
        <w:t>при</w:t>
      </w:r>
      <w:r>
        <w:rPr>
          <w:color w:val="151515"/>
          <w:spacing w:val="-5"/>
          <w:w w:val="105"/>
        </w:rPr>
        <w:t xml:space="preserve"> </w:t>
      </w:r>
      <w:r>
        <w:rPr>
          <w:color w:val="151515"/>
          <w:w w:val="105"/>
        </w:rPr>
        <w:t>поражении</w:t>
      </w:r>
      <w:r>
        <w:rPr>
          <w:color w:val="151515"/>
          <w:w w:val="105"/>
        </w:rPr>
        <w:tab/>
        <w:t>пузырь)</w:t>
      </w:r>
      <w:r>
        <w:rPr>
          <w:color w:val="151515"/>
          <w:w w:val="105"/>
        </w:rPr>
        <w:tab/>
        <w:t>использованием</w:t>
      </w:r>
      <w:r>
        <w:rPr>
          <w:color w:val="151515"/>
          <w:spacing w:val="8"/>
          <w:w w:val="105"/>
        </w:rPr>
        <w:t xml:space="preserve"> </w:t>
      </w:r>
      <w:r>
        <w:rPr>
          <w:color w:val="262626"/>
          <w:w w:val="105"/>
        </w:rPr>
        <w:t>лапароскопического</w:t>
      </w:r>
    </w:p>
    <w:p w14:paraId="3D33A035" w14:textId="77777777" w:rsidR="00622FFF" w:rsidRDefault="00251F00">
      <w:pPr>
        <w:pStyle w:val="a3"/>
        <w:tabs>
          <w:tab w:val="left" w:pos="10430"/>
        </w:tabs>
        <w:spacing w:line="210" w:lineRule="exact"/>
        <w:ind w:left="1042"/>
      </w:pPr>
      <w:r>
        <w:rPr>
          <w:color w:val="151515"/>
          <w:w w:val="105"/>
        </w:rPr>
        <w:t>смежных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w w:val="105"/>
        </w:rPr>
        <w:t>органов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(толстм</w:t>
      </w:r>
      <w:r>
        <w:rPr>
          <w:color w:val="151515"/>
          <w:w w:val="105"/>
        </w:rPr>
        <w:tab/>
        <w:t>или комбинированного</w:t>
      </w:r>
      <w:r>
        <w:rPr>
          <w:color w:val="151515"/>
          <w:spacing w:val="7"/>
          <w:w w:val="105"/>
        </w:rPr>
        <w:t xml:space="preserve"> </w:t>
      </w:r>
      <w:r>
        <w:rPr>
          <w:color w:val="262626"/>
          <w:w w:val="105"/>
        </w:rPr>
        <w:t>лапаро-</w:t>
      </w:r>
    </w:p>
    <w:p w14:paraId="0095F5F6" w14:textId="77777777" w:rsidR="00622FFF" w:rsidRDefault="00251F00">
      <w:pPr>
        <w:pStyle w:val="a3"/>
        <w:tabs>
          <w:tab w:val="left" w:pos="10430"/>
        </w:tabs>
        <w:spacing w:before="22"/>
        <w:ind w:left="1040"/>
      </w:pPr>
      <w:r>
        <w:rPr>
          <w:color w:val="151515"/>
          <w:w w:val="105"/>
        </w:rPr>
        <w:t>кишка,</w:t>
      </w:r>
      <w:r>
        <w:rPr>
          <w:color w:val="151515"/>
          <w:spacing w:val="4"/>
          <w:w w:val="105"/>
        </w:rPr>
        <w:t xml:space="preserve"> </w:t>
      </w:r>
      <w:r>
        <w:rPr>
          <w:color w:val="151515"/>
          <w:w w:val="105"/>
        </w:rPr>
        <w:t>мочеточники</w:t>
      </w:r>
      <w:r>
        <w:rPr>
          <w:color w:val="363636"/>
          <w:w w:val="105"/>
        </w:rPr>
        <w:t>,</w:t>
      </w:r>
      <w:r>
        <w:rPr>
          <w:color w:val="363636"/>
          <w:spacing w:val="-9"/>
          <w:w w:val="105"/>
        </w:rPr>
        <w:t xml:space="preserve"> </w:t>
      </w:r>
      <w:r>
        <w:rPr>
          <w:color w:val="151515"/>
          <w:w w:val="105"/>
        </w:rPr>
        <w:t>мочевой</w:t>
      </w:r>
      <w:r>
        <w:rPr>
          <w:color w:val="151515"/>
          <w:w w:val="105"/>
        </w:rPr>
        <w:tab/>
        <w:t xml:space="preserve">вагинального </w:t>
      </w:r>
      <w:r>
        <w:rPr>
          <w:color w:val="262626"/>
          <w:w w:val="105"/>
        </w:rPr>
        <w:t xml:space="preserve">доступа, </w:t>
      </w:r>
      <w:r>
        <w:rPr>
          <w:color w:val="151515"/>
          <w:w w:val="105"/>
        </w:rPr>
        <w:t xml:space="preserve">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>числе</w:t>
      </w:r>
      <w:r>
        <w:rPr>
          <w:color w:val="151515"/>
          <w:spacing w:val="27"/>
          <w:w w:val="105"/>
        </w:rPr>
        <w:t xml:space="preserve"> </w:t>
      </w:r>
      <w:r>
        <w:rPr>
          <w:color w:val="151515"/>
          <w:w w:val="105"/>
        </w:rPr>
        <w:t>с</w:t>
      </w:r>
    </w:p>
    <w:p w14:paraId="140996A4" w14:textId="77777777" w:rsidR="00622FFF" w:rsidRDefault="00251F00">
      <w:pPr>
        <w:pStyle w:val="a3"/>
        <w:tabs>
          <w:tab w:val="left" w:pos="10430"/>
        </w:tabs>
        <w:spacing w:before="17"/>
        <w:ind w:left="1040"/>
      </w:pPr>
      <w:r>
        <w:rPr>
          <w:color w:val="151515"/>
          <w:w w:val="105"/>
        </w:rPr>
        <w:t>пузырь) с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использованием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>применением</w:t>
      </w:r>
      <w:r>
        <w:rPr>
          <w:color w:val="151515"/>
          <w:spacing w:val="25"/>
          <w:w w:val="105"/>
        </w:rPr>
        <w:t xml:space="preserve"> </w:t>
      </w:r>
      <w:r>
        <w:rPr>
          <w:color w:val="151515"/>
          <w:w w:val="105"/>
        </w:rPr>
        <w:t>реконструктивно-</w:t>
      </w:r>
    </w:p>
    <w:p w14:paraId="4EE4D4DD" w14:textId="77777777" w:rsidR="00622FFF" w:rsidRDefault="00251F00">
      <w:pPr>
        <w:pStyle w:val="a3"/>
        <w:tabs>
          <w:tab w:val="left" w:pos="10430"/>
        </w:tabs>
        <w:spacing w:before="27"/>
        <w:ind w:left="1043"/>
      </w:pPr>
      <w:r>
        <w:rPr>
          <w:color w:val="151515"/>
          <w:w w:val="105"/>
        </w:rPr>
        <w:t>лапароскопического</w:t>
      </w:r>
      <w:r>
        <w:rPr>
          <w:color w:val="151515"/>
          <w:spacing w:val="-8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  <w:t>пластического</w:t>
      </w:r>
      <w:r>
        <w:rPr>
          <w:color w:val="151515"/>
          <w:spacing w:val="13"/>
          <w:w w:val="105"/>
        </w:rPr>
        <w:t xml:space="preserve"> </w:t>
      </w:r>
      <w:r>
        <w:rPr>
          <w:color w:val="151515"/>
          <w:w w:val="105"/>
        </w:rPr>
        <w:t>лечения</w:t>
      </w:r>
    </w:p>
    <w:p w14:paraId="3BC70BF9" w14:textId="77777777" w:rsidR="00622FFF" w:rsidRDefault="00251F00">
      <w:pPr>
        <w:pStyle w:val="a3"/>
        <w:spacing w:before="17"/>
        <w:ind w:left="1040"/>
      </w:pPr>
      <w:r>
        <w:rPr>
          <w:color w:val="151515"/>
          <w:w w:val="105"/>
        </w:rPr>
        <w:t xml:space="preserve">комбинированного </w:t>
      </w:r>
      <w:r>
        <w:rPr>
          <w:color w:val="262626"/>
          <w:w w:val="105"/>
        </w:rPr>
        <w:t>доступа</w:t>
      </w:r>
    </w:p>
    <w:p w14:paraId="5E231DFB" w14:textId="77777777" w:rsidR="00622FFF" w:rsidRDefault="00622FFF">
      <w:p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04420DD0" w14:textId="77777777" w:rsidR="00622FFF" w:rsidRDefault="00622FFF">
      <w:pPr>
        <w:pStyle w:val="a3"/>
        <w:spacing w:before="2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18F43717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7518A00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CC11B77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2747911A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7F96695C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4854E33C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7B9E5587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044408F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119AFF2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17FAF2F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6A70508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1CD21B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592E31C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4F1F989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A2DB68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6BFC1BE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55785D0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596C36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3D3B7D7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6C407005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F166381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6BF21E22" w14:textId="77777777" w:rsidR="00622FFF" w:rsidRDefault="00622FFF">
      <w:pPr>
        <w:pStyle w:val="a3"/>
        <w:rPr>
          <w:sz w:val="16"/>
        </w:rPr>
      </w:pPr>
    </w:p>
    <w:p w14:paraId="427AE1B5" w14:textId="77777777" w:rsidR="00622FFF" w:rsidRDefault="00251F00">
      <w:pPr>
        <w:pStyle w:val="a3"/>
        <w:spacing w:before="93"/>
        <w:ind w:left="476" w:right="568"/>
        <w:jc w:val="center"/>
      </w:pPr>
      <w:r>
        <w:rPr>
          <w:color w:val="151515"/>
          <w:w w:val="105"/>
        </w:rPr>
        <w:t>Гастроэнтерология</w:t>
      </w:r>
    </w:p>
    <w:p w14:paraId="7F31B132" w14:textId="77777777" w:rsidR="00622FFF" w:rsidRDefault="00622FFF">
      <w:pPr>
        <w:pStyle w:val="a3"/>
        <w:spacing w:before="4"/>
        <w:rPr>
          <w:sz w:val="14"/>
        </w:rPr>
      </w:pPr>
    </w:p>
    <w:p w14:paraId="3067C034" w14:textId="77777777" w:rsidR="00622FFF" w:rsidRDefault="00622FFF">
      <w:pPr>
        <w:rPr>
          <w:sz w:val="14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17455A3E" w14:textId="77777777" w:rsidR="00622FFF" w:rsidRDefault="00251F00">
      <w:pPr>
        <w:pStyle w:val="a5"/>
        <w:numPr>
          <w:ilvl w:val="0"/>
          <w:numId w:val="17"/>
        </w:numPr>
        <w:tabs>
          <w:tab w:val="left" w:pos="1040"/>
          <w:tab w:val="left" w:pos="1041"/>
          <w:tab w:val="left" w:pos="3900"/>
        </w:tabs>
        <w:spacing w:line="264" w:lineRule="auto"/>
        <w:ind w:right="38" w:hanging="592"/>
        <w:rPr>
          <w:sz w:val="19"/>
        </w:rPr>
      </w:pPr>
      <w:r>
        <w:rPr>
          <w:color w:val="151515"/>
          <w:w w:val="105"/>
          <w:sz w:val="19"/>
        </w:rPr>
        <w:t>Поликомпонентное</w:t>
      </w:r>
      <w:r>
        <w:rPr>
          <w:color w:val="151515"/>
          <w:spacing w:val="1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>лечение</w:t>
      </w:r>
      <w:r>
        <w:rPr>
          <w:color w:val="262626"/>
          <w:w w:val="105"/>
          <w:sz w:val="19"/>
        </w:rPr>
        <w:tab/>
      </w:r>
      <w:r>
        <w:rPr>
          <w:color w:val="151515"/>
          <w:w w:val="105"/>
          <w:sz w:val="19"/>
        </w:rPr>
        <w:t>К50, К51,</w:t>
      </w:r>
      <w:r>
        <w:rPr>
          <w:color w:val="151515"/>
          <w:spacing w:val="-19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К90.О при язвенном колите и</w:t>
      </w:r>
      <w:r>
        <w:rPr>
          <w:color w:val="151515"/>
          <w:spacing w:val="13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болезни</w:t>
      </w:r>
    </w:p>
    <w:p w14:paraId="5AA3BDB6" w14:textId="77777777" w:rsidR="00622FFF" w:rsidRDefault="00251F00">
      <w:pPr>
        <w:pStyle w:val="a3"/>
        <w:spacing w:line="264" w:lineRule="auto"/>
        <w:ind w:left="1040" w:right="1521"/>
      </w:pPr>
      <w:r>
        <w:rPr>
          <w:color w:val="151515"/>
          <w:w w:val="105"/>
        </w:rPr>
        <w:t xml:space="preserve">Крона 3 и 4 степени актив- ности, гормонозависимых и гормонорезистентных формах, тяжелой форме целиакии с инициацией или </w:t>
      </w:r>
      <w:r>
        <w:rPr>
          <w:color w:val="262626"/>
          <w:w w:val="105"/>
        </w:rPr>
        <w:t xml:space="preserve">заменой </w:t>
      </w:r>
      <w:r>
        <w:rPr>
          <w:color w:val="151515"/>
          <w:w w:val="105"/>
        </w:rPr>
        <w:t>генно- инженерных биологических лекарственных препаратов и химиотерапевтических лекарственных препаратов под контролем иммуноло</w:t>
      </w:r>
      <w:r>
        <w:rPr>
          <w:color w:val="151515"/>
          <w:w w:val="105"/>
        </w:rPr>
        <w:t>гических, морфологических, гистохими- ческих инструментальных исследований</w:t>
      </w:r>
    </w:p>
    <w:p w14:paraId="56B1CA01" w14:textId="77777777" w:rsidR="00622FFF" w:rsidRDefault="00251F00">
      <w:pPr>
        <w:pStyle w:val="a3"/>
        <w:tabs>
          <w:tab w:val="left" w:pos="3346"/>
        </w:tabs>
        <w:spacing w:before="97" w:line="264" w:lineRule="auto"/>
        <w:ind w:left="451" w:firstLine="3"/>
      </w:pPr>
      <w:r>
        <w:br w:type="column"/>
      </w:r>
      <w:r>
        <w:rPr>
          <w:color w:val="151515"/>
          <w:w w:val="105"/>
        </w:rPr>
        <w:t>язвенный колит</w:t>
      </w:r>
      <w:r>
        <w:rPr>
          <w:color w:val="151515"/>
          <w:spacing w:val="6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8"/>
          <w:w w:val="105"/>
        </w:rPr>
        <w:t xml:space="preserve"> </w:t>
      </w:r>
      <w:r>
        <w:rPr>
          <w:color w:val="151515"/>
          <w:w w:val="105"/>
        </w:rPr>
        <w:t>болезнь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терапевтическое </w:t>
      </w:r>
      <w:r>
        <w:rPr>
          <w:color w:val="151515"/>
          <w:w w:val="105"/>
        </w:rPr>
        <w:t>Крона 3 и 4 степени активности, лечение гормонозависимые</w:t>
      </w:r>
    </w:p>
    <w:p w14:paraId="7D9F6EDD" w14:textId="77777777" w:rsidR="00622FFF" w:rsidRDefault="00251F00">
      <w:pPr>
        <w:pStyle w:val="a3"/>
        <w:spacing w:before="1" w:line="264" w:lineRule="auto"/>
        <w:ind w:left="448" w:right="1582" w:firstLine="1"/>
      </w:pPr>
      <w:r>
        <w:rPr>
          <w:color w:val="151515"/>
          <w:w w:val="105"/>
        </w:rPr>
        <w:t>и гормонорезистентные формы. Тяжелые формы целиакии</w:t>
      </w:r>
    </w:p>
    <w:p w14:paraId="686D00B4" w14:textId="77777777" w:rsidR="00622FFF" w:rsidRDefault="00251F00">
      <w:pPr>
        <w:pStyle w:val="a3"/>
        <w:spacing w:before="97" w:line="264" w:lineRule="auto"/>
        <w:ind w:left="236" w:firstLine="1"/>
      </w:pPr>
      <w:r>
        <w:br w:type="column"/>
      </w:r>
      <w:r>
        <w:rPr>
          <w:color w:val="151515"/>
          <w:w w:val="105"/>
        </w:rPr>
        <w:t xml:space="preserve">поликомпонентная </w:t>
      </w:r>
      <w:r>
        <w:rPr>
          <w:color w:val="262626"/>
          <w:w w:val="105"/>
        </w:rPr>
        <w:t xml:space="preserve">терапия </w:t>
      </w:r>
      <w:r>
        <w:rPr>
          <w:color w:val="151515"/>
          <w:w w:val="105"/>
        </w:rPr>
        <w:t>с ин</w:t>
      </w:r>
      <w:r>
        <w:rPr>
          <w:color w:val="151515"/>
          <w:w w:val="105"/>
        </w:rPr>
        <w:t xml:space="preserve">ициацией или </w:t>
      </w:r>
      <w:r>
        <w:rPr>
          <w:color w:val="262626"/>
          <w:w w:val="105"/>
        </w:rPr>
        <w:t xml:space="preserve">заменой </w:t>
      </w:r>
      <w:r>
        <w:rPr>
          <w:color w:val="151515"/>
          <w:w w:val="105"/>
        </w:rPr>
        <w:t xml:space="preserve">генно­ инженерных биологических лекарственных препаратов и химиотерапевтических </w:t>
      </w:r>
      <w:r>
        <w:rPr>
          <w:color w:val="262626"/>
          <w:w w:val="105"/>
        </w:rPr>
        <w:t xml:space="preserve">лекарственных </w:t>
      </w:r>
      <w:r>
        <w:rPr>
          <w:color w:val="151515"/>
          <w:w w:val="105"/>
        </w:rPr>
        <w:t>препаратов под контролем иммунологических, морфологических, гистохимических инструментальных исследований</w:t>
      </w:r>
    </w:p>
    <w:p w14:paraId="38C0F34D" w14:textId="77777777" w:rsidR="00622FFF" w:rsidRDefault="00251F00">
      <w:pPr>
        <w:pStyle w:val="a3"/>
        <w:spacing w:before="97"/>
        <w:ind w:left="448"/>
      </w:pPr>
      <w:r>
        <w:br w:type="column"/>
      </w:r>
      <w:r>
        <w:rPr>
          <w:color w:val="151515"/>
          <w:w w:val="105"/>
        </w:rPr>
        <w:t>164546</w:t>
      </w:r>
    </w:p>
    <w:p w14:paraId="5D4298C1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321" w:space="60"/>
            <w:col w:w="4772" w:space="40"/>
            <w:col w:w="3606" w:space="198"/>
            <w:col w:w="1803"/>
          </w:cols>
        </w:sectPr>
      </w:pPr>
    </w:p>
    <w:p w14:paraId="5EEAFE66" w14:textId="77777777" w:rsidR="00622FFF" w:rsidRDefault="00622FFF">
      <w:pPr>
        <w:pStyle w:val="a3"/>
        <w:spacing w:before="7"/>
        <w:rPr>
          <w:sz w:val="12"/>
        </w:rPr>
      </w:pPr>
    </w:p>
    <w:p w14:paraId="782E8A89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2C8590CC" w14:textId="77777777" w:rsidR="00622FFF" w:rsidRDefault="00251F00">
      <w:pPr>
        <w:pStyle w:val="a3"/>
        <w:spacing w:before="97"/>
        <w:ind w:left="1040"/>
      </w:pPr>
      <w:r>
        <w:rPr>
          <w:color w:val="151515"/>
          <w:w w:val="105"/>
        </w:rPr>
        <w:t xml:space="preserve">Поликомпонентная </w:t>
      </w:r>
      <w:r>
        <w:rPr>
          <w:color w:val="262626"/>
          <w:w w:val="105"/>
        </w:rPr>
        <w:t>терапия</w:t>
      </w:r>
    </w:p>
    <w:p w14:paraId="1B10B2A9" w14:textId="77777777" w:rsidR="00622FFF" w:rsidRDefault="00251F00">
      <w:pPr>
        <w:pStyle w:val="a3"/>
        <w:spacing w:before="93"/>
        <w:ind w:left="442"/>
      </w:pPr>
      <w:r>
        <w:br w:type="column"/>
      </w:r>
      <w:r>
        <w:rPr>
          <w:color w:val="151515"/>
          <w:w w:val="105"/>
        </w:rPr>
        <w:t>К73.2, К74.3,</w:t>
      </w:r>
      <w:r>
        <w:rPr>
          <w:color w:val="151515"/>
          <w:spacing w:val="-22"/>
          <w:w w:val="105"/>
        </w:rPr>
        <w:t xml:space="preserve"> </w:t>
      </w:r>
      <w:r>
        <w:rPr>
          <w:color w:val="151515"/>
          <w:w w:val="105"/>
        </w:rPr>
        <w:t>К83.О,</w:t>
      </w:r>
    </w:p>
    <w:p w14:paraId="6AA2BAFC" w14:textId="77777777" w:rsidR="00622FFF" w:rsidRDefault="00251F00">
      <w:pPr>
        <w:pStyle w:val="a3"/>
        <w:spacing w:before="97"/>
        <w:ind w:left="163"/>
      </w:pPr>
      <w:r>
        <w:br w:type="column"/>
      </w:r>
      <w:r>
        <w:rPr>
          <w:color w:val="151515"/>
          <w:w w:val="105"/>
        </w:rPr>
        <w:t>хронический</w:t>
      </w:r>
      <w:r>
        <w:rPr>
          <w:color w:val="151515"/>
          <w:spacing w:val="-25"/>
          <w:w w:val="105"/>
        </w:rPr>
        <w:t xml:space="preserve"> </w:t>
      </w:r>
      <w:r>
        <w:rPr>
          <w:color w:val="151515"/>
          <w:w w:val="105"/>
        </w:rPr>
        <w:t>аутоиммунный</w:t>
      </w:r>
    </w:p>
    <w:p w14:paraId="7FEC3B39" w14:textId="77777777" w:rsidR="00622FFF" w:rsidRDefault="00251F00">
      <w:pPr>
        <w:pStyle w:val="a3"/>
        <w:spacing w:before="97"/>
        <w:ind w:left="436"/>
      </w:pPr>
      <w:r>
        <w:br w:type="column"/>
      </w:r>
      <w:r>
        <w:rPr>
          <w:color w:val="151515"/>
          <w:w w:val="105"/>
        </w:rPr>
        <w:t>терапевтическое</w:t>
      </w:r>
    </w:p>
    <w:p w14:paraId="24A8E635" w14:textId="77777777" w:rsidR="00622FFF" w:rsidRDefault="00251F00">
      <w:pPr>
        <w:pStyle w:val="a3"/>
        <w:spacing w:before="97"/>
        <w:ind w:left="237"/>
      </w:pPr>
      <w:r>
        <w:br w:type="column"/>
      </w:r>
      <w:r>
        <w:rPr>
          <w:color w:val="151515"/>
          <w:w w:val="105"/>
        </w:rPr>
        <w:t xml:space="preserve">поликомпонентная </w:t>
      </w:r>
      <w:r>
        <w:rPr>
          <w:color w:val="262626"/>
          <w:w w:val="105"/>
        </w:rPr>
        <w:t xml:space="preserve">терапия </w:t>
      </w:r>
      <w:r>
        <w:rPr>
          <w:color w:val="151515"/>
          <w:w w:val="105"/>
        </w:rPr>
        <w:t>при</w:t>
      </w:r>
    </w:p>
    <w:p w14:paraId="7E943353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418" w:space="40"/>
            <w:col w:w="2172" w:space="39"/>
            <w:col w:w="2582" w:space="40"/>
            <w:col w:w="1863" w:space="40"/>
            <w:col w:w="5606"/>
          </w:cols>
        </w:sectPr>
      </w:pPr>
    </w:p>
    <w:p w14:paraId="16820093" w14:textId="77777777" w:rsidR="00622FFF" w:rsidRDefault="00251F00">
      <w:pPr>
        <w:pStyle w:val="a3"/>
        <w:spacing w:before="22" w:line="264" w:lineRule="auto"/>
        <w:ind w:left="1040"/>
      </w:pPr>
      <w:r>
        <w:rPr>
          <w:color w:val="151515"/>
          <w:w w:val="105"/>
        </w:rPr>
        <w:t>при аутоиммунном</w:t>
      </w:r>
      <w:r>
        <w:rPr>
          <w:color w:val="151515"/>
          <w:spacing w:val="-21"/>
          <w:w w:val="105"/>
        </w:rPr>
        <w:t xml:space="preserve"> </w:t>
      </w:r>
      <w:r>
        <w:rPr>
          <w:color w:val="151515"/>
          <w:w w:val="105"/>
        </w:rPr>
        <w:t>перекресте с применением химиотерапев­ тических, генно-инженерных биологических и противови­ русных лекарственных препаратов под контролем иммунологических, морфо­ логических, гистохимических инструментальных исследований (включая магнитно-резонансную хола</w:t>
      </w:r>
      <w:r>
        <w:rPr>
          <w:color w:val="151515"/>
          <w:w w:val="105"/>
        </w:rPr>
        <w:t>нгиографию)</w:t>
      </w:r>
    </w:p>
    <w:p w14:paraId="145CBFFA" w14:textId="77777777" w:rsidR="00622FFF" w:rsidRDefault="00251F00">
      <w:pPr>
        <w:pStyle w:val="a3"/>
        <w:spacing w:before="18"/>
        <w:ind w:left="207"/>
      </w:pPr>
      <w:r>
        <w:br w:type="column"/>
      </w:r>
      <w:r>
        <w:rPr>
          <w:color w:val="151515"/>
        </w:rPr>
        <w:t>В18.О, В18.1, В18.2</w:t>
      </w:r>
    </w:p>
    <w:p w14:paraId="453D929E" w14:textId="77777777" w:rsidR="00622FFF" w:rsidRDefault="00251F00">
      <w:pPr>
        <w:pStyle w:val="a3"/>
        <w:spacing w:before="18" w:line="264" w:lineRule="auto"/>
        <w:ind w:left="248" w:hanging="1"/>
      </w:pPr>
      <w:r>
        <w:br w:type="column"/>
      </w:r>
      <w:r>
        <w:rPr>
          <w:color w:val="151515"/>
          <w:w w:val="105"/>
        </w:rPr>
        <w:t>гепатит в сочетании с первично- лечение склерозирующим холангитом</w:t>
      </w:r>
    </w:p>
    <w:p w14:paraId="662E8519" w14:textId="77777777" w:rsidR="00622FFF" w:rsidRDefault="00622FFF">
      <w:pPr>
        <w:pStyle w:val="a3"/>
        <w:spacing w:before="3"/>
        <w:rPr>
          <w:sz w:val="21"/>
        </w:rPr>
      </w:pPr>
    </w:p>
    <w:p w14:paraId="21B4F7C9" w14:textId="77777777" w:rsidR="00622FFF" w:rsidRDefault="00251F00">
      <w:pPr>
        <w:pStyle w:val="a3"/>
        <w:spacing w:before="1" w:line="261" w:lineRule="auto"/>
        <w:ind w:left="245" w:right="790" w:firstLine="1"/>
      </w:pPr>
      <w:r>
        <w:rPr>
          <w:color w:val="151515"/>
          <w:w w:val="105"/>
        </w:rPr>
        <w:t>хронический аутоиммунный гепатит в сочетании с первичным билиарным циррозом печени</w:t>
      </w:r>
    </w:p>
    <w:p w14:paraId="36929C7B" w14:textId="77777777" w:rsidR="00622FFF" w:rsidRDefault="00622FFF">
      <w:pPr>
        <w:pStyle w:val="a3"/>
        <w:spacing w:before="8"/>
        <w:rPr>
          <w:sz w:val="21"/>
        </w:rPr>
      </w:pPr>
    </w:p>
    <w:p w14:paraId="3189F8F2" w14:textId="77777777" w:rsidR="00622FFF" w:rsidRDefault="00251F00">
      <w:pPr>
        <w:pStyle w:val="a3"/>
        <w:spacing w:line="264" w:lineRule="auto"/>
        <w:ind w:left="247" w:right="790"/>
      </w:pPr>
      <w:r>
        <w:rPr>
          <w:color w:val="151515"/>
          <w:w w:val="105"/>
        </w:rPr>
        <w:t>хронический аутоиммунный гепатит в сочетании с хроническим вирусным гепатитом С</w:t>
      </w:r>
    </w:p>
    <w:p w14:paraId="152022B9" w14:textId="77777777" w:rsidR="00622FFF" w:rsidRDefault="00251F00">
      <w:pPr>
        <w:pStyle w:val="a3"/>
        <w:spacing w:before="22" w:line="261" w:lineRule="auto"/>
        <w:ind w:left="989" w:right="2139" w:firstLine="2"/>
      </w:pPr>
      <w:r>
        <w:br w:type="column"/>
      </w:r>
      <w:r>
        <w:rPr>
          <w:color w:val="262626"/>
          <w:w w:val="105"/>
        </w:rPr>
        <w:t xml:space="preserve">аутоиммунном </w:t>
      </w:r>
      <w:r>
        <w:rPr>
          <w:color w:val="151515"/>
          <w:w w:val="105"/>
        </w:rPr>
        <w:t>перекресте с применением химиотерапевтических, генно-инженерных биологических</w:t>
      </w:r>
    </w:p>
    <w:p w14:paraId="0CE0DFA3" w14:textId="77777777" w:rsidR="00622FFF" w:rsidRDefault="00251F00">
      <w:pPr>
        <w:pStyle w:val="a3"/>
        <w:spacing w:before="7" w:line="264" w:lineRule="auto"/>
        <w:ind w:left="989" w:right="1988"/>
      </w:pPr>
      <w:r>
        <w:rPr>
          <w:color w:val="151515"/>
          <w:w w:val="105"/>
        </w:rPr>
        <w:t xml:space="preserve">и противовирусных </w:t>
      </w:r>
      <w:r>
        <w:rPr>
          <w:color w:val="262626"/>
          <w:w w:val="105"/>
        </w:rPr>
        <w:t xml:space="preserve">лекарственных </w:t>
      </w:r>
      <w:r>
        <w:rPr>
          <w:color w:val="151515"/>
          <w:w w:val="105"/>
        </w:rPr>
        <w:t>препаратов под контролем иммунологических, морфологических, гистохимических инструментальных исследований (включая магнитно­ резонансную холангиографию)</w:t>
      </w:r>
    </w:p>
    <w:p w14:paraId="29F02E2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653" w:space="40"/>
            <w:col w:w="1853" w:space="39"/>
            <w:col w:w="3816" w:space="40"/>
            <w:col w:w="6359"/>
          </w:cols>
        </w:sectPr>
      </w:pPr>
    </w:p>
    <w:p w14:paraId="7E287CDD" w14:textId="77777777" w:rsidR="00622FFF" w:rsidRDefault="00622FFF">
      <w:pPr>
        <w:pStyle w:val="a3"/>
        <w:spacing w:before="2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7270DA16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724B288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85F1285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25650D0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466DC88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9272440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2DA689BC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Наименование вида высокотехнологичной медицинской </w:t>
            </w:r>
            <w:r>
              <w:rPr>
                <w:color w:val="010101"/>
                <w:w w:val="105"/>
                <w:sz w:val="19"/>
              </w:rPr>
              <w:t>помощи</w:t>
            </w:r>
          </w:p>
        </w:tc>
        <w:tc>
          <w:tcPr>
            <w:tcW w:w="1932" w:type="dxa"/>
          </w:tcPr>
          <w:p w14:paraId="68FECD0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20BAC2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4D8399E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43434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5627605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FA8437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5324112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color w:val="010101"/>
                <w:w w:val="105"/>
                <w:sz w:val="19"/>
              </w:rPr>
              <w:t>пациента</w:t>
            </w:r>
          </w:p>
        </w:tc>
        <w:tc>
          <w:tcPr>
            <w:tcW w:w="1701" w:type="dxa"/>
          </w:tcPr>
          <w:p w14:paraId="63F7128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88E875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EEB7E62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1B5C44A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DC2865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AA8C957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6840F39B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1ECE7BD2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010101"/>
                <w:sz w:val="19"/>
              </w:rPr>
              <w:t>рублей</w:t>
            </w:r>
          </w:p>
        </w:tc>
      </w:tr>
    </w:tbl>
    <w:p w14:paraId="6E6B8409" w14:textId="77777777" w:rsidR="00622FFF" w:rsidRDefault="00622FFF">
      <w:pPr>
        <w:pStyle w:val="a3"/>
        <w:rPr>
          <w:sz w:val="16"/>
        </w:rPr>
      </w:pPr>
    </w:p>
    <w:p w14:paraId="2DB54BD3" w14:textId="77777777" w:rsidR="00622FFF" w:rsidRDefault="00251F00">
      <w:pPr>
        <w:pStyle w:val="a3"/>
        <w:spacing w:before="93" w:line="264" w:lineRule="auto"/>
        <w:ind w:left="5833" w:right="7288"/>
      </w:pPr>
      <w:r>
        <w:rPr>
          <w:color w:val="161616"/>
          <w:w w:val="105"/>
        </w:rPr>
        <w:t>хронический аутоиммунный гепатит в сочетании с хроническим вирусным гепатитом В</w:t>
      </w:r>
    </w:p>
    <w:p w14:paraId="1F2AAF8D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439D7C27" w14:textId="77777777" w:rsidR="00622FFF" w:rsidRDefault="00622FFF">
      <w:pPr>
        <w:pStyle w:val="a3"/>
        <w:rPr>
          <w:sz w:val="20"/>
        </w:rPr>
      </w:pPr>
    </w:p>
    <w:p w14:paraId="0BB0CC66" w14:textId="77777777" w:rsidR="00622FFF" w:rsidRDefault="00622FFF">
      <w:pPr>
        <w:pStyle w:val="a3"/>
        <w:spacing w:before="9"/>
        <w:rPr>
          <w:sz w:val="21"/>
        </w:rPr>
      </w:pPr>
    </w:p>
    <w:p w14:paraId="189E0B92" w14:textId="77777777" w:rsidR="00622FFF" w:rsidRDefault="00251F00">
      <w:pPr>
        <w:pStyle w:val="a5"/>
        <w:numPr>
          <w:ilvl w:val="0"/>
          <w:numId w:val="17"/>
        </w:numPr>
        <w:tabs>
          <w:tab w:val="left" w:pos="1040"/>
          <w:tab w:val="left" w:pos="1041"/>
          <w:tab w:val="left" w:pos="3900"/>
        </w:tabs>
        <w:spacing w:before="1" w:line="261" w:lineRule="auto"/>
        <w:rPr>
          <w:rFonts w:ascii="Arial" w:hAnsi="Arial"/>
          <w:color w:val="161616"/>
          <w:sz w:val="18"/>
        </w:rPr>
      </w:pPr>
      <w:r>
        <w:rPr>
          <w:color w:val="161616"/>
          <w:w w:val="105"/>
          <w:sz w:val="19"/>
        </w:rPr>
        <w:t>Комплексное лечение</w:t>
      </w:r>
      <w:r>
        <w:rPr>
          <w:color w:val="343434"/>
          <w:w w:val="105"/>
          <w:sz w:val="19"/>
        </w:rPr>
        <w:t xml:space="preserve">, </w:t>
      </w:r>
      <w:r>
        <w:rPr>
          <w:color w:val="161616"/>
          <w:w w:val="105"/>
          <w:sz w:val="19"/>
        </w:rPr>
        <w:t>включая D69</w:t>
      </w:r>
      <w:r>
        <w:rPr>
          <w:color w:val="343434"/>
          <w:w w:val="105"/>
          <w:sz w:val="19"/>
        </w:rPr>
        <w:t>.</w:t>
      </w:r>
      <w:r>
        <w:rPr>
          <w:color w:val="161616"/>
          <w:w w:val="105"/>
          <w:sz w:val="19"/>
        </w:rPr>
        <w:t>l , D82</w:t>
      </w:r>
      <w:r>
        <w:rPr>
          <w:color w:val="343434"/>
          <w:w w:val="105"/>
          <w:sz w:val="19"/>
        </w:rPr>
        <w:t>.</w:t>
      </w:r>
      <w:r>
        <w:rPr>
          <w:color w:val="161616"/>
          <w:w w:val="105"/>
          <w:sz w:val="19"/>
        </w:rPr>
        <w:t>0, D69.5, полихимиотерапию,</w:t>
      </w:r>
      <w:r>
        <w:rPr>
          <w:color w:val="161616"/>
          <w:w w:val="105"/>
          <w:sz w:val="19"/>
        </w:rPr>
        <w:tab/>
        <w:t>D58, D59 иммунотерапию</w:t>
      </w:r>
      <w:r>
        <w:rPr>
          <w:color w:val="343434"/>
          <w:w w:val="105"/>
          <w:sz w:val="19"/>
        </w:rPr>
        <w:t>,</w:t>
      </w:r>
    </w:p>
    <w:p w14:paraId="022EA175" w14:textId="77777777" w:rsidR="00622FFF" w:rsidRDefault="00251F00">
      <w:pPr>
        <w:pStyle w:val="a3"/>
        <w:spacing w:before="7" w:line="264" w:lineRule="auto"/>
        <w:ind w:left="1039" w:right="1870" w:firstLine="3"/>
      </w:pPr>
      <w:r>
        <w:rPr>
          <w:color w:val="161616"/>
          <w:w w:val="105"/>
        </w:rPr>
        <w:t>трансфузионную терапию препаратами крови и плазмы, методыэкст</w:t>
      </w:r>
      <w:r>
        <w:rPr>
          <w:color w:val="161616"/>
          <w:w w:val="105"/>
        </w:rPr>
        <w:t>ракорпорального воздействия на кровь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дистанционную лучевую терапию, хирургические методы лечения при апластических анемиях</w:t>
      </w:r>
      <w:r>
        <w:rPr>
          <w:color w:val="343434"/>
          <w:w w:val="105"/>
        </w:rPr>
        <w:t xml:space="preserve">, </w:t>
      </w:r>
      <w:r>
        <w:rPr>
          <w:color w:val="161616"/>
          <w:spacing w:val="-1"/>
          <w:w w:val="105"/>
        </w:rPr>
        <w:t>апластических,цитопенических</w:t>
      </w:r>
    </w:p>
    <w:p w14:paraId="51F4A892" w14:textId="77777777" w:rsidR="00622FFF" w:rsidRDefault="00251F00">
      <w:pPr>
        <w:pStyle w:val="a3"/>
        <w:spacing w:before="120"/>
        <w:ind w:left="1631"/>
      </w:pPr>
      <w:r>
        <w:br w:type="column"/>
      </w:r>
      <w:r>
        <w:rPr>
          <w:color w:val="161616"/>
          <w:w w:val="105"/>
        </w:rPr>
        <w:t>Гематология</w:t>
      </w:r>
    </w:p>
    <w:p w14:paraId="31F3C32E" w14:textId="77777777" w:rsidR="00622FFF" w:rsidRDefault="00251F00">
      <w:pPr>
        <w:pStyle w:val="a3"/>
        <w:spacing w:before="138" w:line="264" w:lineRule="auto"/>
        <w:ind w:left="152" w:right="-5" w:firstLine="2"/>
      </w:pPr>
      <w:r>
        <w:rPr>
          <w:color w:val="161616"/>
          <w:w w:val="105"/>
        </w:rPr>
        <w:t xml:space="preserve">патология </w:t>
      </w:r>
      <w:r>
        <w:rPr>
          <w:color w:val="161616"/>
          <w:spacing w:val="-3"/>
          <w:w w:val="105"/>
        </w:rPr>
        <w:t>гемостаза</w:t>
      </w:r>
      <w:r>
        <w:rPr>
          <w:color w:val="343434"/>
          <w:spacing w:val="-3"/>
          <w:w w:val="105"/>
        </w:rPr>
        <w:t xml:space="preserve">, </w:t>
      </w:r>
      <w:r>
        <w:rPr>
          <w:color w:val="161616"/>
          <w:w w:val="105"/>
        </w:rPr>
        <w:t>резистентная к стандартной терапии, и (или) с течением, осложненным угрожаемыми геморрагическими</w:t>
      </w:r>
      <w:r>
        <w:rPr>
          <w:color w:val="161616"/>
          <w:spacing w:val="-20"/>
          <w:w w:val="105"/>
        </w:rPr>
        <w:t xml:space="preserve"> </w:t>
      </w:r>
      <w:r>
        <w:rPr>
          <w:color w:val="161616"/>
          <w:w w:val="105"/>
        </w:rPr>
        <w:t>явлениями. Гемолитическая анемия, резистентная к стандартной терапии, или с течением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осложненным тромбозами и другими жизнеугрожающими синдромами</w:t>
      </w:r>
    </w:p>
    <w:p w14:paraId="6F9399E5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0C83CC66" w14:textId="77777777" w:rsidR="00622FFF" w:rsidRDefault="00622FFF">
      <w:pPr>
        <w:pStyle w:val="a3"/>
        <w:spacing w:before="9"/>
        <w:rPr>
          <w:sz w:val="21"/>
        </w:rPr>
      </w:pPr>
    </w:p>
    <w:p w14:paraId="37450F3D" w14:textId="77777777" w:rsidR="00622FFF" w:rsidRDefault="00251F00">
      <w:pPr>
        <w:pStyle w:val="a3"/>
        <w:spacing w:before="1" w:line="264" w:lineRule="auto"/>
        <w:ind w:left="265" w:right="-5"/>
      </w:pPr>
      <w:r>
        <w:rPr>
          <w:color w:val="161616"/>
          <w:w w:val="105"/>
        </w:rPr>
        <w:t>терапевти</w:t>
      </w:r>
      <w:r>
        <w:rPr>
          <w:color w:val="161616"/>
          <w:w w:val="105"/>
        </w:rPr>
        <w:t>ческое лечение</w:t>
      </w:r>
    </w:p>
    <w:p w14:paraId="6F667B1D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498DED36" w14:textId="77777777" w:rsidR="00622FFF" w:rsidRDefault="00622FFF">
      <w:pPr>
        <w:pStyle w:val="a3"/>
        <w:spacing w:before="9"/>
        <w:rPr>
          <w:sz w:val="21"/>
        </w:rPr>
      </w:pPr>
    </w:p>
    <w:p w14:paraId="64D21D30" w14:textId="77777777" w:rsidR="00622FFF" w:rsidRDefault="00251F00">
      <w:pPr>
        <w:pStyle w:val="a3"/>
        <w:spacing w:before="1" w:line="264" w:lineRule="auto"/>
        <w:ind w:left="234" w:right="22" w:firstLine="2"/>
      </w:pPr>
      <w:r>
        <w:rPr>
          <w:color w:val="161616"/>
          <w:w w:val="105"/>
        </w:rPr>
        <w:t>прокоагулянтная терапия с использованием рекомбинантных препаратов факторов свертывания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массивные трансфузии компонентов донорской крови</w:t>
      </w:r>
    </w:p>
    <w:p w14:paraId="6BB69BD8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57858C67" w14:textId="77777777" w:rsidR="00622FFF" w:rsidRDefault="00622FFF">
      <w:pPr>
        <w:pStyle w:val="a3"/>
        <w:spacing w:before="9"/>
        <w:rPr>
          <w:sz w:val="21"/>
        </w:rPr>
      </w:pPr>
    </w:p>
    <w:p w14:paraId="39682AA7" w14:textId="77777777" w:rsidR="00622FFF" w:rsidRDefault="00251F00">
      <w:pPr>
        <w:pStyle w:val="a3"/>
        <w:spacing w:before="1"/>
        <w:ind w:left="446"/>
      </w:pPr>
      <w:r>
        <w:rPr>
          <w:color w:val="161616"/>
          <w:w w:val="105"/>
        </w:rPr>
        <w:t>185493</w:t>
      </w:r>
    </w:p>
    <w:p w14:paraId="6C391D56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5637" w:space="40"/>
            <w:col w:w="2747" w:space="39"/>
            <w:col w:w="1691" w:space="39"/>
            <w:col w:w="3403" w:space="403"/>
            <w:col w:w="1801"/>
          </w:cols>
        </w:sectPr>
      </w:pPr>
    </w:p>
    <w:p w14:paraId="66274FD2" w14:textId="77777777" w:rsidR="00622FFF" w:rsidRDefault="00251F00">
      <w:pPr>
        <w:pStyle w:val="a3"/>
        <w:spacing w:line="266" w:lineRule="auto"/>
        <w:ind w:left="1040" w:right="-3"/>
      </w:pPr>
      <w:r>
        <w:rPr>
          <w:color w:val="161616"/>
          <w:w w:val="105"/>
        </w:rPr>
        <w:t>и цитолитических</w:t>
      </w:r>
      <w:r>
        <w:rPr>
          <w:color w:val="161616"/>
          <w:spacing w:val="-21"/>
          <w:w w:val="105"/>
        </w:rPr>
        <w:t xml:space="preserve"> </w:t>
      </w:r>
      <w:r>
        <w:rPr>
          <w:color w:val="161616"/>
          <w:w w:val="105"/>
        </w:rPr>
        <w:t>синдромах, агранулоцитозе, нар</w:t>
      </w:r>
      <w:r>
        <w:rPr>
          <w:color w:val="161616"/>
          <w:w w:val="105"/>
        </w:rPr>
        <w:t xml:space="preserve">ушениях плазменного и тромбоцитарного </w:t>
      </w:r>
      <w:r>
        <w:rPr>
          <w:color w:val="161616"/>
          <w:spacing w:val="-4"/>
          <w:w w:val="105"/>
        </w:rPr>
        <w:t>гемостаза</w:t>
      </w:r>
      <w:r>
        <w:rPr>
          <w:color w:val="343434"/>
          <w:spacing w:val="-4"/>
          <w:w w:val="105"/>
        </w:rPr>
        <w:t xml:space="preserve">, </w:t>
      </w:r>
      <w:r>
        <w:rPr>
          <w:color w:val="161616"/>
          <w:w w:val="105"/>
        </w:rPr>
        <w:t>острой лучевой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болезни</w:t>
      </w:r>
    </w:p>
    <w:p w14:paraId="0D2E1491" w14:textId="77777777" w:rsidR="00622FFF" w:rsidRDefault="00251F00">
      <w:pPr>
        <w:pStyle w:val="a3"/>
        <w:spacing w:before="1"/>
        <w:ind w:left="269"/>
      </w:pPr>
      <w:r>
        <w:br w:type="column"/>
      </w:r>
      <w:r>
        <w:rPr>
          <w:color w:val="161616"/>
          <w:w w:val="105"/>
        </w:rPr>
        <w:t>D69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3</w:t>
      </w:r>
    </w:p>
    <w:p w14:paraId="3BD7BA05" w14:textId="77777777" w:rsidR="00622FFF" w:rsidRDefault="00251F00">
      <w:pPr>
        <w:pStyle w:val="a3"/>
        <w:spacing w:line="266" w:lineRule="auto"/>
        <w:ind w:left="1040" w:right="-6" w:firstLine="1"/>
      </w:pPr>
      <w:r>
        <w:br w:type="column"/>
      </w:r>
      <w:r>
        <w:rPr>
          <w:color w:val="161616"/>
          <w:w w:val="105"/>
        </w:rPr>
        <w:t xml:space="preserve">патология </w:t>
      </w:r>
      <w:r>
        <w:rPr>
          <w:color w:val="161616"/>
          <w:spacing w:val="-3"/>
          <w:w w:val="105"/>
        </w:rPr>
        <w:t>гемостаза</w:t>
      </w:r>
      <w:r>
        <w:rPr>
          <w:color w:val="343434"/>
          <w:spacing w:val="-3"/>
          <w:w w:val="105"/>
        </w:rPr>
        <w:t xml:space="preserve">, </w:t>
      </w:r>
      <w:r>
        <w:rPr>
          <w:color w:val="161616"/>
          <w:w w:val="105"/>
        </w:rPr>
        <w:t>резистентная к стандартной терапии, и (или) с течением, осложненным угрожаемыми геморрагическими</w:t>
      </w:r>
      <w:r>
        <w:rPr>
          <w:color w:val="161616"/>
          <w:spacing w:val="-19"/>
          <w:w w:val="105"/>
        </w:rPr>
        <w:t xml:space="preserve"> </w:t>
      </w:r>
      <w:r>
        <w:rPr>
          <w:color w:val="161616"/>
          <w:w w:val="105"/>
        </w:rPr>
        <w:t>явлениями</w:t>
      </w:r>
    </w:p>
    <w:p w14:paraId="5E082642" w14:textId="77777777" w:rsidR="00622FFF" w:rsidRDefault="00251F00">
      <w:pPr>
        <w:pStyle w:val="a3"/>
        <w:spacing w:before="1" w:line="264" w:lineRule="auto"/>
        <w:ind w:left="313" w:right="-4"/>
      </w:pPr>
      <w:r>
        <w:br w:type="column"/>
      </w:r>
      <w:r>
        <w:rPr>
          <w:color w:val="161616"/>
          <w:w w:val="105"/>
        </w:rPr>
        <w:t>терапевтическое лечение</w:t>
      </w:r>
    </w:p>
    <w:p w14:paraId="79B0A703" w14:textId="77777777" w:rsidR="00622FFF" w:rsidRDefault="00251F00">
      <w:pPr>
        <w:pStyle w:val="a3"/>
        <w:spacing w:before="1" w:line="264" w:lineRule="auto"/>
        <w:ind w:left="236" w:right="2108"/>
      </w:pPr>
      <w:r>
        <w:br w:type="column"/>
      </w:r>
      <w:r>
        <w:rPr>
          <w:color w:val="161616"/>
          <w:w w:val="105"/>
        </w:rPr>
        <w:t xml:space="preserve">терапевтическое лечение, включающее </w:t>
      </w:r>
      <w:r>
        <w:rPr>
          <w:color w:val="010101"/>
          <w:w w:val="105"/>
        </w:rPr>
        <w:t xml:space="preserve">иммуносупрессивную </w:t>
      </w:r>
      <w:r>
        <w:rPr>
          <w:color w:val="161616"/>
          <w:w w:val="105"/>
        </w:rPr>
        <w:t>терапию с использованием моноклональных антител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иммуномодулирующую терапию с помощью рекомбинантных препаратов тромбопоэтина</w:t>
      </w:r>
    </w:p>
    <w:p w14:paraId="090413A8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592" w:space="40"/>
            <w:col w:w="809" w:space="348"/>
            <w:col w:w="3585" w:space="40"/>
            <w:col w:w="1740" w:space="40"/>
            <w:col w:w="5606"/>
          </w:cols>
        </w:sectPr>
      </w:pPr>
    </w:p>
    <w:p w14:paraId="7C72C75B" w14:textId="77777777" w:rsidR="00622FFF" w:rsidRDefault="00622FFF">
      <w:pPr>
        <w:pStyle w:val="a3"/>
        <w:spacing w:before="6"/>
        <w:rPr>
          <w:sz w:val="12"/>
        </w:rPr>
      </w:pPr>
    </w:p>
    <w:p w14:paraId="5A56D828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50AF582A" w14:textId="77777777" w:rsidR="00622FFF" w:rsidRDefault="00251F00">
      <w:pPr>
        <w:pStyle w:val="a3"/>
        <w:spacing w:before="97"/>
        <w:jc w:val="right"/>
      </w:pPr>
      <w:r>
        <w:rPr>
          <w:color w:val="161616"/>
          <w:w w:val="105"/>
        </w:rPr>
        <w:t>D69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0</w:t>
      </w:r>
    </w:p>
    <w:p w14:paraId="71D610BB" w14:textId="77777777" w:rsidR="00622FFF" w:rsidRDefault="00251F00">
      <w:pPr>
        <w:pStyle w:val="a3"/>
        <w:spacing w:before="92" w:line="264" w:lineRule="auto"/>
        <w:ind w:left="1389" w:right="-7" w:firstLine="1"/>
      </w:pPr>
      <w:r>
        <w:br w:type="column"/>
      </w:r>
      <w:r>
        <w:rPr>
          <w:color w:val="161616"/>
          <w:w w:val="105"/>
        </w:rPr>
        <w:t>патология гемостаза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резистентная к стандартной терапии, и (или) с течением, осложненным тромбозами или тромбоэмболиями</w:t>
      </w:r>
    </w:p>
    <w:p w14:paraId="3C4CCF18" w14:textId="77777777" w:rsidR="00622FFF" w:rsidRDefault="00251F00">
      <w:pPr>
        <w:pStyle w:val="a3"/>
        <w:tabs>
          <w:tab w:val="left" w:pos="1928"/>
        </w:tabs>
        <w:spacing w:before="97" w:line="264" w:lineRule="auto"/>
        <w:ind w:left="223" w:right="2286" w:firstLine="1"/>
      </w:pPr>
      <w:r>
        <w:br w:type="column"/>
      </w:r>
      <w:r>
        <w:rPr>
          <w:color w:val="161616"/>
          <w:w w:val="105"/>
        </w:rPr>
        <w:t>комбинированное комплексное консервативное и лечение</w:t>
      </w:r>
      <w:r>
        <w:rPr>
          <w:color w:val="161616"/>
          <w:w w:val="105"/>
        </w:rPr>
        <w:tab/>
        <w:t>хирургическое лечение, в том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spacing w:val="-4"/>
          <w:w w:val="105"/>
        </w:rPr>
        <w:t>числе</w:t>
      </w:r>
    </w:p>
    <w:p w14:paraId="69B19A9E" w14:textId="77777777" w:rsidR="00622FFF" w:rsidRDefault="00251F00">
      <w:pPr>
        <w:pStyle w:val="a3"/>
        <w:spacing w:line="264" w:lineRule="auto"/>
        <w:ind w:left="1927" w:right="2163" w:firstLine="1"/>
      </w:pPr>
      <w:r>
        <w:rPr>
          <w:color w:val="161616"/>
          <w:w w:val="105"/>
        </w:rPr>
        <w:t>антикоагулянтная, антиагрегантная и фибринолити</w:t>
      </w:r>
      <w:r>
        <w:rPr>
          <w:color w:val="161616"/>
          <w:w w:val="105"/>
        </w:rPr>
        <w:t>ческая терапия, ферментотерапия антипротеазными</w:t>
      </w:r>
    </w:p>
    <w:p w14:paraId="5D858380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4401" w:space="40"/>
            <w:col w:w="4024" w:space="39"/>
            <w:col w:w="7296"/>
          </w:cols>
        </w:sectPr>
      </w:pPr>
    </w:p>
    <w:p w14:paraId="6612B91D" w14:textId="77777777" w:rsidR="00622FFF" w:rsidRDefault="00622FFF">
      <w:pPr>
        <w:pStyle w:val="a3"/>
        <w:spacing w:before="5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19C535CC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775471C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D9E2D91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8471620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A28AC9C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25728E20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36C336F8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7A209DA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04D46DE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FA490D5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2755219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7F621A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876CDCE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50C2172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0FEF94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0AED96A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1ED7743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A91A75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0CC7949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4F55BB76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270584D2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3DAD8DDB" w14:textId="77777777" w:rsidR="00622FFF" w:rsidRDefault="00622FFF">
      <w:pPr>
        <w:pStyle w:val="a3"/>
        <w:spacing w:before="7"/>
        <w:rPr>
          <w:sz w:val="15"/>
        </w:rPr>
      </w:pPr>
    </w:p>
    <w:p w14:paraId="4627CD9F" w14:textId="77777777" w:rsidR="00622FFF" w:rsidRDefault="00251F00">
      <w:pPr>
        <w:pStyle w:val="a3"/>
        <w:spacing w:before="92" w:line="264" w:lineRule="auto"/>
        <w:ind w:left="10429" w:right="2193"/>
      </w:pPr>
      <w:r>
        <w:rPr>
          <w:color w:val="161616"/>
          <w:w w:val="105"/>
        </w:rPr>
        <w:t>лекарственными препаратами, глюкокортикостероидная терапия и пульс-терапия высокодозная, комплексная иммуносупрессивная терапия с использованием моноклональных антител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>заместительная терапия препаратами крови и плазмы, плазмаферез</w:t>
      </w:r>
    </w:p>
    <w:p w14:paraId="0008160C" w14:textId="77777777" w:rsidR="00622FFF" w:rsidRDefault="00622FFF">
      <w:pPr>
        <w:pStyle w:val="a3"/>
        <w:spacing w:before="5"/>
        <w:rPr>
          <w:sz w:val="21"/>
        </w:rPr>
      </w:pPr>
    </w:p>
    <w:p w14:paraId="51427033" w14:textId="77777777" w:rsidR="00622FFF" w:rsidRDefault="00251F00">
      <w:pPr>
        <w:pStyle w:val="a3"/>
        <w:tabs>
          <w:tab w:val="left" w:pos="5831"/>
          <w:tab w:val="left" w:pos="8729"/>
        </w:tabs>
        <w:ind w:left="3901"/>
      </w:pPr>
      <w:r>
        <w:rPr>
          <w:color w:val="161616"/>
          <w:w w:val="105"/>
        </w:rPr>
        <w:t>МЗl</w:t>
      </w:r>
      <w:r>
        <w:rPr>
          <w:color w:val="161616"/>
          <w:spacing w:val="1"/>
          <w:w w:val="105"/>
        </w:rPr>
        <w:t xml:space="preserve"> </w:t>
      </w:r>
      <w:r>
        <w:rPr>
          <w:color w:val="363636"/>
          <w:spacing w:val="5"/>
          <w:w w:val="105"/>
        </w:rPr>
        <w:t>.</w:t>
      </w:r>
      <w:r>
        <w:rPr>
          <w:color w:val="161616"/>
          <w:spacing w:val="5"/>
          <w:w w:val="105"/>
        </w:rPr>
        <w:t>1</w:t>
      </w:r>
      <w:r>
        <w:rPr>
          <w:color w:val="161616"/>
          <w:spacing w:val="5"/>
          <w:w w:val="105"/>
        </w:rPr>
        <w:tab/>
      </w:r>
      <w:r>
        <w:rPr>
          <w:color w:val="161616"/>
          <w:w w:val="105"/>
        </w:rPr>
        <w:t>патология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гемост</w:t>
      </w:r>
      <w:r>
        <w:rPr>
          <w:color w:val="161616"/>
          <w:w w:val="105"/>
        </w:rPr>
        <w:t>аза,</w:t>
      </w:r>
      <w:r>
        <w:rPr>
          <w:color w:val="161616"/>
          <w:w w:val="105"/>
        </w:rPr>
        <w:tab/>
        <w:t>комбинированное комплексная</w:t>
      </w:r>
      <w:r>
        <w:rPr>
          <w:color w:val="161616"/>
          <w:spacing w:val="20"/>
          <w:w w:val="105"/>
        </w:rPr>
        <w:t xml:space="preserve"> </w:t>
      </w:r>
      <w:r>
        <w:rPr>
          <w:color w:val="161616"/>
          <w:w w:val="105"/>
        </w:rPr>
        <w:t>иммуносупрессивная</w:t>
      </w:r>
    </w:p>
    <w:p w14:paraId="7CD723F3" w14:textId="77777777" w:rsidR="00622FFF" w:rsidRDefault="00622FFF">
      <w:p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648B1D6E" w14:textId="77777777" w:rsidR="00622FFF" w:rsidRDefault="00251F00">
      <w:pPr>
        <w:pStyle w:val="a3"/>
        <w:tabs>
          <w:tab w:val="left" w:pos="8727"/>
        </w:tabs>
        <w:spacing w:before="22" w:line="261" w:lineRule="auto"/>
        <w:ind w:left="5829" w:firstLine="1"/>
      </w:pPr>
      <w:r>
        <w:rPr>
          <w:color w:val="161616"/>
          <w:w w:val="105"/>
        </w:rPr>
        <w:t>резистентная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к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стандартной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 xml:space="preserve">лечение </w:t>
      </w:r>
      <w:r>
        <w:rPr>
          <w:color w:val="161616"/>
          <w:w w:val="105"/>
        </w:rPr>
        <w:t>терапии, и (или) с течением, осложненным тромбозами или тромбоэмболиями,</w:t>
      </w:r>
    </w:p>
    <w:p w14:paraId="47F5046A" w14:textId="77777777" w:rsidR="00622FFF" w:rsidRDefault="00251F00">
      <w:pPr>
        <w:pStyle w:val="a3"/>
        <w:spacing w:before="9" w:line="261" w:lineRule="auto"/>
        <w:ind w:left="5829" w:right="785" w:firstLine="4"/>
      </w:pPr>
      <w:r>
        <w:rPr>
          <w:color w:val="161616"/>
          <w:w w:val="105"/>
        </w:rPr>
        <w:t>анемическим, тромбоцитопеническим синдромом</w:t>
      </w:r>
    </w:p>
    <w:p w14:paraId="1DB72F3A" w14:textId="77777777" w:rsidR="00622FFF" w:rsidRDefault="00251F00">
      <w:pPr>
        <w:pStyle w:val="a3"/>
        <w:spacing w:before="22" w:line="264" w:lineRule="auto"/>
        <w:ind w:left="989" w:right="2029" w:hanging="2"/>
      </w:pPr>
      <w:r>
        <w:br w:type="column"/>
      </w:r>
      <w:r>
        <w:rPr>
          <w:color w:val="161616"/>
          <w:w w:val="105"/>
        </w:rPr>
        <w:t>терапия с использованием моноклональных антител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>высоких доз глюкокортикостероидных препаратов. Массивные плазмообмены.</w:t>
      </w:r>
    </w:p>
    <w:p w14:paraId="179B79F2" w14:textId="77777777" w:rsidR="00622FFF" w:rsidRDefault="00251F00">
      <w:pPr>
        <w:pStyle w:val="a3"/>
        <w:spacing w:line="264" w:lineRule="auto"/>
        <w:ind w:left="989" w:right="2153" w:hanging="4"/>
      </w:pPr>
      <w:r>
        <w:rPr>
          <w:color w:val="161616"/>
          <w:w w:val="105"/>
        </w:rPr>
        <w:t>Диагностический мониторинг (определение мультимерности фактора Виллебранда, концентрации пр</w:t>
      </w:r>
      <w:r>
        <w:rPr>
          <w:color w:val="161616"/>
          <w:w w:val="105"/>
        </w:rPr>
        <w:t>отеазы, расщепляющей фактор Виллебранда)</w:t>
      </w:r>
    </w:p>
    <w:p w14:paraId="42A20365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402" w:space="40"/>
            <w:col w:w="6358"/>
          </w:cols>
        </w:sectPr>
      </w:pPr>
    </w:p>
    <w:p w14:paraId="5C69024C" w14:textId="77777777" w:rsidR="00622FFF" w:rsidRDefault="00622FFF">
      <w:pPr>
        <w:pStyle w:val="a3"/>
        <w:spacing w:before="6"/>
        <w:rPr>
          <w:sz w:val="12"/>
        </w:rPr>
      </w:pPr>
    </w:p>
    <w:p w14:paraId="4389F7D3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EF527CE" w14:textId="77777777" w:rsidR="00622FFF" w:rsidRDefault="00251F00">
      <w:pPr>
        <w:pStyle w:val="a3"/>
        <w:tabs>
          <w:tab w:val="left" w:pos="5831"/>
        </w:tabs>
        <w:spacing w:before="98" w:line="264" w:lineRule="auto"/>
        <w:ind w:left="5829" w:hanging="1930"/>
      </w:pPr>
      <w:r>
        <w:rPr>
          <w:color w:val="161616"/>
          <w:spacing w:val="-3"/>
          <w:w w:val="105"/>
        </w:rPr>
        <w:t>D68</w:t>
      </w:r>
      <w:r>
        <w:rPr>
          <w:color w:val="363636"/>
          <w:spacing w:val="-3"/>
          <w:w w:val="105"/>
        </w:rPr>
        <w:t>.</w:t>
      </w:r>
      <w:r>
        <w:rPr>
          <w:color w:val="161616"/>
          <w:spacing w:val="-3"/>
          <w:w w:val="105"/>
        </w:rPr>
        <w:t>8</w:t>
      </w:r>
      <w:r>
        <w:rPr>
          <w:color w:val="161616"/>
          <w:spacing w:val="-3"/>
          <w:w w:val="105"/>
        </w:rPr>
        <w:tab/>
      </w:r>
      <w:r>
        <w:rPr>
          <w:color w:val="161616"/>
          <w:spacing w:val="-3"/>
          <w:w w:val="105"/>
        </w:rPr>
        <w:tab/>
      </w:r>
      <w:r>
        <w:rPr>
          <w:color w:val="161616"/>
          <w:w w:val="105"/>
        </w:rPr>
        <w:t xml:space="preserve">патология </w:t>
      </w:r>
      <w:r>
        <w:rPr>
          <w:color w:val="161616"/>
          <w:spacing w:val="-3"/>
          <w:w w:val="105"/>
        </w:rPr>
        <w:t>гемостаза</w:t>
      </w:r>
      <w:r>
        <w:rPr>
          <w:color w:val="363636"/>
          <w:spacing w:val="-3"/>
          <w:w w:val="105"/>
        </w:rPr>
        <w:t xml:space="preserve">, </w:t>
      </w:r>
      <w:r>
        <w:rPr>
          <w:color w:val="161616"/>
          <w:w w:val="105"/>
        </w:rPr>
        <w:t>в том числе с катастрофическим антифосфолипидным синдромом, резистентным к стандартной терапии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>и (или) с течением, осложненным тромбозами ил</w:t>
      </w:r>
      <w:r>
        <w:rPr>
          <w:color w:val="161616"/>
          <w:w w:val="105"/>
        </w:rPr>
        <w:t>и тромбоэмболиями</w:t>
      </w:r>
    </w:p>
    <w:p w14:paraId="3E04CE9F" w14:textId="77777777" w:rsidR="00622FFF" w:rsidRDefault="00251F00">
      <w:pPr>
        <w:pStyle w:val="a3"/>
        <w:tabs>
          <w:tab w:val="left" w:pos="1913"/>
        </w:tabs>
        <w:spacing w:before="98" w:line="264" w:lineRule="auto"/>
        <w:ind w:left="208" w:right="2286" w:firstLine="1"/>
      </w:pPr>
      <w:r>
        <w:br w:type="column"/>
      </w:r>
      <w:r>
        <w:rPr>
          <w:color w:val="161616"/>
          <w:w w:val="105"/>
        </w:rPr>
        <w:t>комбинированное комплексное консервативное и лечение</w:t>
      </w:r>
      <w:r>
        <w:rPr>
          <w:color w:val="161616"/>
          <w:w w:val="105"/>
        </w:rPr>
        <w:tab/>
        <w:t>хирургическое лечение, в том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spacing w:val="-4"/>
          <w:w w:val="105"/>
        </w:rPr>
        <w:t>числе</w:t>
      </w:r>
    </w:p>
    <w:p w14:paraId="597779DC" w14:textId="77777777" w:rsidR="00622FFF" w:rsidRDefault="00251F00">
      <w:pPr>
        <w:pStyle w:val="a3"/>
        <w:spacing w:line="264" w:lineRule="auto"/>
        <w:ind w:left="1909" w:right="2048" w:firstLine="4"/>
      </w:pPr>
      <w:r>
        <w:rPr>
          <w:color w:val="161616"/>
          <w:w w:val="105"/>
        </w:rPr>
        <w:t>эфферентные методы лечения, антикоагулянтная и антиагрегантная терапия, иммуносупрессивная терапия с использованием моноклональных антител, массивный</w:t>
      </w:r>
      <w:r>
        <w:rPr>
          <w:color w:val="161616"/>
          <w:w w:val="105"/>
        </w:rPr>
        <w:t xml:space="preserve"> обменный плазмаферез</w:t>
      </w:r>
    </w:p>
    <w:p w14:paraId="578ACD6E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480" w:space="40"/>
            <w:col w:w="7280"/>
          </w:cols>
        </w:sectPr>
      </w:pPr>
    </w:p>
    <w:p w14:paraId="02F7CD01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00F1A261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7780633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36C5776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E63FFBE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D56E681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29D5AB78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051FF4D0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Наименование вида высокотехнологичной медицинской </w:t>
            </w:r>
            <w:r>
              <w:rPr>
                <w:w w:val="105"/>
                <w:sz w:val="19"/>
              </w:rPr>
              <w:t>помощи</w:t>
            </w:r>
          </w:p>
        </w:tc>
        <w:tc>
          <w:tcPr>
            <w:tcW w:w="1932" w:type="dxa"/>
          </w:tcPr>
          <w:p w14:paraId="35FF775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4927C7B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2BE4AC9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6363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947BB2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FE4124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B9ED7EE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w w:val="105"/>
                <w:sz w:val="19"/>
              </w:rPr>
              <w:t>пациента</w:t>
            </w:r>
          </w:p>
        </w:tc>
        <w:tc>
          <w:tcPr>
            <w:tcW w:w="1701" w:type="dxa"/>
          </w:tcPr>
          <w:p w14:paraId="17CEBC0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10F0D4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97CA532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6DDA51B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B7CEE0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2C49720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3AE687F5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38FA99F8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sz w:val="19"/>
              </w:rPr>
              <w:t>рубл</w:t>
            </w:r>
            <w:r>
              <w:rPr>
                <w:color w:val="262626"/>
                <w:sz w:val="19"/>
              </w:rPr>
              <w:t>ей</w:t>
            </w:r>
          </w:p>
        </w:tc>
      </w:tr>
    </w:tbl>
    <w:p w14:paraId="50EF0A33" w14:textId="77777777" w:rsidR="00622FFF" w:rsidRDefault="00622FFF">
      <w:pPr>
        <w:pStyle w:val="a3"/>
        <w:spacing w:before="7"/>
        <w:rPr>
          <w:sz w:val="15"/>
        </w:rPr>
      </w:pPr>
    </w:p>
    <w:p w14:paraId="7D6731BF" w14:textId="77777777" w:rsidR="00622FFF" w:rsidRDefault="00251F00">
      <w:pPr>
        <w:pStyle w:val="a3"/>
        <w:tabs>
          <w:tab w:val="left" w:pos="5831"/>
          <w:tab w:val="left" w:pos="8727"/>
          <w:tab w:val="left" w:pos="10432"/>
        </w:tabs>
        <w:spacing w:before="97" w:line="264" w:lineRule="auto"/>
        <w:ind w:left="5831" w:right="2173" w:hanging="1927"/>
      </w:pPr>
      <w:r>
        <w:rPr>
          <w:color w:val="161616"/>
          <w:w w:val="105"/>
        </w:rPr>
        <w:t>Е83.О,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Е83.1,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Е83.2</w:t>
      </w:r>
      <w:r>
        <w:rPr>
          <w:color w:val="161616"/>
          <w:w w:val="105"/>
        </w:rPr>
        <w:tab/>
        <w:t>цитопенический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синдром,</w:t>
      </w:r>
      <w:r>
        <w:rPr>
          <w:color w:val="161616"/>
          <w:w w:val="105"/>
        </w:rPr>
        <w:tab/>
        <w:t>комбинированное комплексное консервативное и перегрузка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железом,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цинком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 xml:space="preserve">хирургическое </w:t>
      </w:r>
      <w:r>
        <w:rPr>
          <w:color w:val="262626"/>
          <w:w w:val="105"/>
        </w:rPr>
        <w:t>лечение,</w:t>
      </w:r>
      <w:r>
        <w:rPr>
          <w:color w:val="262626"/>
          <w:spacing w:val="-9"/>
          <w:w w:val="105"/>
        </w:rPr>
        <w:t xml:space="preserve"> </w:t>
      </w:r>
      <w:r>
        <w:rPr>
          <w:color w:val="161616"/>
          <w:w w:val="105"/>
        </w:rPr>
        <w:t>включающее и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медью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>эфферентные и афферентные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методы</w:t>
      </w:r>
    </w:p>
    <w:p w14:paraId="7AEC7547" w14:textId="77777777" w:rsidR="00622FFF" w:rsidRDefault="00251F00">
      <w:pPr>
        <w:pStyle w:val="a3"/>
        <w:spacing w:line="264" w:lineRule="auto"/>
        <w:ind w:left="10428" w:right="2008" w:firstLine="1"/>
      </w:pPr>
      <w:r>
        <w:rPr>
          <w:color w:val="161616"/>
          <w:w w:val="105"/>
        </w:rPr>
        <w:t xml:space="preserve">лечения, противовирусную терапию, метаболическую </w:t>
      </w:r>
      <w:r>
        <w:rPr>
          <w:color w:val="262626"/>
          <w:w w:val="105"/>
        </w:rPr>
        <w:t xml:space="preserve">терапию, </w:t>
      </w:r>
      <w:r>
        <w:rPr>
          <w:color w:val="161616"/>
          <w:w w:val="105"/>
        </w:rPr>
        <w:t xml:space="preserve">хелаторную терапию, антикоагулянтную и </w:t>
      </w:r>
      <w:r>
        <w:rPr>
          <w:color w:val="262626"/>
          <w:w w:val="105"/>
        </w:rPr>
        <w:t xml:space="preserve">дезагрегантную </w:t>
      </w:r>
      <w:r>
        <w:rPr>
          <w:color w:val="161616"/>
          <w:w w:val="105"/>
        </w:rPr>
        <w:t xml:space="preserve">терапию, заместительную терапию компонентами </w:t>
      </w:r>
      <w:r>
        <w:rPr>
          <w:w w:val="105"/>
        </w:rPr>
        <w:t xml:space="preserve">крови </w:t>
      </w:r>
      <w:r>
        <w:rPr>
          <w:color w:val="161616"/>
          <w:w w:val="105"/>
        </w:rPr>
        <w:t>и плазмы</w:t>
      </w:r>
    </w:p>
    <w:p w14:paraId="5C5C1F99" w14:textId="77777777" w:rsidR="00622FFF" w:rsidRDefault="00622FFF">
      <w:pPr>
        <w:pStyle w:val="a3"/>
        <w:rPr>
          <w:sz w:val="21"/>
        </w:rPr>
      </w:pPr>
    </w:p>
    <w:p w14:paraId="553525B2" w14:textId="77777777" w:rsidR="00622FFF" w:rsidRDefault="00251F00">
      <w:pPr>
        <w:pStyle w:val="a3"/>
        <w:tabs>
          <w:tab w:val="left" w:pos="5832"/>
          <w:tab w:val="left" w:pos="8727"/>
          <w:tab w:val="left" w:pos="10430"/>
        </w:tabs>
        <w:spacing w:line="264" w:lineRule="auto"/>
        <w:ind w:left="3900" w:right="2871"/>
      </w:pPr>
      <w:r>
        <w:rPr>
          <w:color w:val="161616"/>
          <w:w w:val="105"/>
        </w:rPr>
        <w:t>D59,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D56,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D57.0,</w:t>
      </w:r>
      <w:r>
        <w:rPr>
          <w:color w:val="161616"/>
          <w:w w:val="105"/>
        </w:rPr>
        <w:tab/>
        <w:t>гемолитический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криз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при</w:t>
      </w:r>
      <w:r>
        <w:rPr>
          <w:color w:val="161616"/>
          <w:w w:val="105"/>
        </w:rPr>
        <w:tab/>
        <w:t>комбиниро</w:t>
      </w:r>
      <w:r>
        <w:rPr>
          <w:color w:val="161616"/>
          <w:w w:val="105"/>
        </w:rPr>
        <w:t>ванное комплексное консервативное D58</w:t>
      </w:r>
      <w:r>
        <w:rPr>
          <w:color w:val="161616"/>
          <w:w w:val="105"/>
        </w:rPr>
        <w:tab/>
        <w:t>гемолитических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анемиях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и хирургическое</w:t>
      </w:r>
      <w:r>
        <w:rPr>
          <w:color w:val="161616"/>
          <w:spacing w:val="11"/>
          <w:w w:val="105"/>
        </w:rPr>
        <w:t xml:space="preserve"> </w:t>
      </w:r>
      <w:r>
        <w:rPr>
          <w:color w:val="262626"/>
          <w:w w:val="105"/>
        </w:rPr>
        <w:t>лечение,</w:t>
      </w:r>
    </w:p>
    <w:p w14:paraId="72F3F3D4" w14:textId="77777777" w:rsidR="00622FFF" w:rsidRDefault="00251F00">
      <w:pPr>
        <w:pStyle w:val="a3"/>
        <w:tabs>
          <w:tab w:val="left" w:pos="10430"/>
        </w:tabs>
        <w:spacing w:before="1"/>
        <w:ind w:left="5831"/>
      </w:pPr>
      <w:r>
        <w:rPr>
          <w:color w:val="161616"/>
          <w:w w:val="105"/>
        </w:rPr>
        <w:t>различного генеза, в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том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числе</w:t>
      </w:r>
      <w:r>
        <w:rPr>
          <w:color w:val="161616"/>
          <w:w w:val="105"/>
        </w:rPr>
        <w:tab/>
        <w:t>в том числе высокодозная</w:t>
      </w:r>
      <w:r>
        <w:rPr>
          <w:color w:val="161616"/>
          <w:spacing w:val="19"/>
          <w:w w:val="105"/>
        </w:rPr>
        <w:t xml:space="preserve"> </w:t>
      </w:r>
      <w:r>
        <w:rPr>
          <w:color w:val="161616"/>
          <w:w w:val="105"/>
        </w:rPr>
        <w:t>пульс-</w:t>
      </w:r>
    </w:p>
    <w:p w14:paraId="13DE07E0" w14:textId="77777777" w:rsidR="00622FFF" w:rsidRDefault="00251F00">
      <w:pPr>
        <w:pStyle w:val="a3"/>
        <w:tabs>
          <w:tab w:val="left" w:pos="10429"/>
        </w:tabs>
        <w:spacing w:before="17"/>
        <w:ind w:left="5834"/>
      </w:pPr>
      <w:r>
        <w:rPr>
          <w:color w:val="161616"/>
          <w:w w:val="105"/>
        </w:rPr>
        <w:t>аутоиммунного,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при</w:t>
      </w:r>
      <w:r>
        <w:rPr>
          <w:color w:val="161616"/>
          <w:w w:val="105"/>
        </w:rPr>
        <w:tab/>
        <w:t>терапия стероидными</w:t>
      </w:r>
      <w:r>
        <w:rPr>
          <w:color w:val="161616"/>
          <w:spacing w:val="34"/>
          <w:w w:val="105"/>
        </w:rPr>
        <w:t xml:space="preserve"> </w:t>
      </w:r>
      <w:r>
        <w:rPr>
          <w:color w:val="161616"/>
          <w:w w:val="105"/>
        </w:rPr>
        <w:t>гормонами,</w:t>
      </w:r>
    </w:p>
    <w:p w14:paraId="47E0D997" w14:textId="77777777" w:rsidR="00622FFF" w:rsidRDefault="00251F00">
      <w:pPr>
        <w:pStyle w:val="a3"/>
        <w:tabs>
          <w:tab w:val="left" w:pos="10430"/>
        </w:tabs>
        <w:spacing w:before="26"/>
        <w:ind w:left="5831"/>
      </w:pPr>
      <w:r>
        <w:rPr>
          <w:color w:val="161616"/>
          <w:w w:val="105"/>
        </w:rPr>
        <w:t>пароксизмальной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ночной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иммуномодулирующая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терапия</w:t>
      </w:r>
      <w:r>
        <w:rPr>
          <w:color w:val="363636"/>
          <w:w w:val="105"/>
        </w:rPr>
        <w:t>,</w:t>
      </w:r>
    </w:p>
    <w:p w14:paraId="18085F0F" w14:textId="77777777" w:rsidR="00622FFF" w:rsidRDefault="00251F00">
      <w:pPr>
        <w:pStyle w:val="a3"/>
        <w:tabs>
          <w:tab w:val="left" w:pos="10430"/>
        </w:tabs>
        <w:spacing w:before="22" w:line="264" w:lineRule="auto"/>
        <w:ind w:left="10429" w:right="2475" w:hanging="4597"/>
      </w:pPr>
      <w:r>
        <w:rPr>
          <w:color w:val="161616"/>
          <w:w w:val="105"/>
        </w:rPr>
        <w:t>гемоглобинурии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иммуносупрессивная терапия с использованием моноклональных антител,использование рекомбинантных колониестиму- лирующих факторов</w:t>
      </w:r>
      <w:r>
        <w:rPr>
          <w:color w:val="161616"/>
          <w:spacing w:val="24"/>
          <w:w w:val="105"/>
        </w:rPr>
        <w:t xml:space="preserve"> </w:t>
      </w:r>
      <w:r>
        <w:rPr>
          <w:color w:val="161616"/>
          <w:w w:val="105"/>
        </w:rPr>
        <w:t>роста</w:t>
      </w:r>
    </w:p>
    <w:p w14:paraId="143376D4" w14:textId="77777777" w:rsidR="00622FFF" w:rsidRDefault="00622FFF">
      <w:pPr>
        <w:pStyle w:val="a3"/>
        <w:rPr>
          <w:sz w:val="21"/>
        </w:rPr>
      </w:pPr>
    </w:p>
    <w:p w14:paraId="15625538" w14:textId="77777777" w:rsidR="00622FFF" w:rsidRDefault="00251F00">
      <w:pPr>
        <w:pStyle w:val="a3"/>
        <w:tabs>
          <w:tab w:val="left" w:pos="5833"/>
          <w:tab w:val="left" w:pos="8727"/>
          <w:tab w:val="left" w:pos="10430"/>
        </w:tabs>
        <w:spacing w:line="261" w:lineRule="auto"/>
        <w:ind w:left="5831" w:right="2120" w:hanging="1932"/>
      </w:pPr>
      <w:r>
        <w:rPr>
          <w:color w:val="161616"/>
          <w:w w:val="105"/>
        </w:rPr>
        <w:t>D70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агранулоцитоз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показателями</w:t>
      </w:r>
      <w:r>
        <w:rPr>
          <w:color w:val="161616"/>
          <w:w w:val="105"/>
        </w:rPr>
        <w:tab/>
        <w:t>терапевтическое</w:t>
      </w:r>
      <w:r>
        <w:rPr>
          <w:color w:val="161616"/>
          <w:w w:val="105"/>
        </w:rPr>
        <w:tab/>
        <w:t>консервативное лечение, в т</w:t>
      </w:r>
      <w:r>
        <w:rPr>
          <w:color w:val="161616"/>
          <w:w w:val="105"/>
        </w:rPr>
        <w:t>ом числе нейтрофильных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лейкоцитов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</w:r>
      <w:r>
        <w:rPr>
          <w:color w:val="161616"/>
          <w:spacing w:val="-1"/>
          <w:w w:val="105"/>
        </w:rPr>
        <w:t xml:space="preserve">антибактериальная,противовирусная, </w:t>
      </w:r>
      <w:r>
        <w:rPr>
          <w:color w:val="161616"/>
          <w:w w:val="105"/>
        </w:rPr>
        <w:t xml:space="preserve">крови </w:t>
      </w:r>
      <w:r>
        <w:rPr>
          <w:color w:val="161616"/>
          <w:spacing w:val="-3"/>
          <w:w w:val="105"/>
        </w:rPr>
        <w:t>0</w:t>
      </w:r>
      <w:r>
        <w:rPr>
          <w:color w:val="363636"/>
          <w:spacing w:val="-3"/>
          <w:w w:val="105"/>
        </w:rPr>
        <w:t>,</w:t>
      </w:r>
      <w:r>
        <w:rPr>
          <w:color w:val="161616"/>
          <w:spacing w:val="-3"/>
          <w:w w:val="105"/>
        </w:rPr>
        <w:t xml:space="preserve">5 </w:t>
      </w:r>
      <w:r>
        <w:rPr>
          <w:color w:val="161616"/>
          <w:w w:val="105"/>
        </w:rPr>
        <w:t>х 10</w:t>
      </w:r>
      <w:r>
        <w:rPr>
          <w:rFonts w:ascii="Arial" w:hAnsi="Arial"/>
          <w:color w:val="161616"/>
          <w:w w:val="105"/>
          <w:position w:val="5"/>
          <w:sz w:val="12"/>
        </w:rPr>
        <w:t>9</w:t>
      </w:r>
      <w:r>
        <w:rPr>
          <w:color w:val="363636"/>
          <w:w w:val="105"/>
        </w:rPr>
        <w:t>/л</w:t>
      </w:r>
      <w:r>
        <w:rPr>
          <w:color w:val="363636"/>
          <w:spacing w:val="5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ниже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противогрибковая терапия</w:t>
      </w:r>
      <w:r>
        <w:rPr>
          <w:color w:val="363636"/>
          <w:w w:val="105"/>
        </w:rPr>
        <w:t>,</w:t>
      </w:r>
      <w:r>
        <w:rPr>
          <w:color w:val="363636"/>
          <w:spacing w:val="-17"/>
          <w:w w:val="105"/>
        </w:rPr>
        <w:t xml:space="preserve"> </w:t>
      </w:r>
      <w:r>
        <w:rPr>
          <w:color w:val="161616"/>
          <w:w w:val="105"/>
        </w:rPr>
        <w:t>использо-</w:t>
      </w:r>
    </w:p>
    <w:p w14:paraId="786C13A4" w14:textId="77777777" w:rsidR="00622FFF" w:rsidRDefault="00251F00">
      <w:pPr>
        <w:pStyle w:val="a3"/>
        <w:spacing w:before="2" w:line="264" w:lineRule="auto"/>
        <w:ind w:left="10431" w:right="2269" w:hanging="1"/>
      </w:pPr>
      <w:r>
        <w:rPr>
          <w:color w:val="161616"/>
          <w:w w:val="105"/>
        </w:rPr>
        <w:t>вание рекомбинантных колониести- мулирующих факторов роста</w:t>
      </w:r>
    </w:p>
    <w:p w14:paraId="653A73A9" w14:textId="77777777" w:rsidR="00622FFF" w:rsidRDefault="00622FFF">
      <w:pPr>
        <w:pStyle w:val="a3"/>
        <w:spacing w:before="4"/>
        <w:rPr>
          <w:sz w:val="21"/>
        </w:rPr>
      </w:pPr>
    </w:p>
    <w:p w14:paraId="0E74089E" w14:textId="77777777" w:rsidR="00622FFF" w:rsidRDefault="00251F00">
      <w:pPr>
        <w:pStyle w:val="a3"/>
        <w:tabs>
          <w:tab w:val="left" w:pos="5831"/>
          <w:tab w:val="left" w:pos="8727"/>
          <w:tab w:val="left" w:pos="10429"/>
        </w:tabs>
        <w:spacing w:line="261" w:lineRule="auto"/>
        <w:ind w:left="5833" w:right="2083" w:hanging="1933"/>
      </w:pPr>
      <w:r>
        <w:rPr>
          <w:color w:val="161616"/>
          <w:w w:val="105"/>
        </w:rPr>
        <w:t>DбО</w:t>
      </w:r>
      <w:r>
        <w:rPr>
          <w:color w:val="161616"/>
          <w:w w:val="105"/>
        </w:rPr>
        <w:tab/>
        <w:t>парциальная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красноклеточная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терапевтическое</w:t>
      </w:r>
      <w:r>
        <w:rPr>
          <w:color w:val="161616"/>
          <w:w w:val="105"/>
        </w:rPr>
        <w:tab/>
        <w:t>комплексное консервативное лечение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>аплазия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>резистентная к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 xml:space="preserve">терапии </w:t>
      </w:r>
      <w:r>
        <w:rPr>
          <w:color w:val="161616"/>
          <w:spacing w:val="24"/>
          <w:w w:val="105"/>
        </w:rPr>
        <w:t xml:space="preserve"> </w:t>
      </w:r>
      <w:r>
        <w:rPr>
          <w:color w:val="161616"/>
          <w:w w:val="105"/>
        </w:rPr>
        <w:t>лечение</w:t>
      </w:r>
      <w:r>
        <w:rPr>
          <w:color w:val="161616"/>
          <w:w w:val="105"/>
        </w:rPr>
        <w:tab/>
        <w:t>в том числе программная глюкокортикоидными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иммуносупрессивная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терапия</w:t>
      </w:r>
      <w:r>
        <w:rPr>
          <w:color w:val="363636"/>
          <w:w w:val="105"/>
        </w:rPr>
        <w:t>,</w:t>
      </w:r>
    </w:p>
    <w:p w14:paraId="147B504C" w14:textId="77777777" w:rsidR="00622FFF" w:rsidRDefault="00251F00">
      <w:pPr>
        <w:pStyle w:val="a3"/>
        <w:tabs>
          <w:tab w:val="left" w:pos="10432"/>
        </w:tabs>
        <w:spacing w:before="2"/>
        <w:ind w:left="5833"/>
      </w:pPr>
      <w:r>
        <w:rPr>
          <w:color w:val="161616"/>
          <w:spacing w:val="-5"/>
          <w:w w:val="105"/>
        </w:rPr>
        <w:t>гормонами</w:t>
      </w:r>
      <w:r>
        <w:rPr>
          <w:color w:val="363636"/>
          <w:spacing w:val="-5"/>
          <w:w w:val="105"/>
        </w:rPr>
        <w:t>,</w:t>
      </w:r>
      <w:r>
        <w:rPr>
          <w:color w:val="363636"/>
          <w:spacing w:val="13"/>
          <w:w w:val="105"/>
        </w:rPr>
        <w:t xml:space="preserve"> </w:t>
      </w:r>
      <w:r>
        <w:rPr>
          <w:color w:val="161616"/>
          <w:w w:val="105"/>
        </w:rPr>
        <w:t>сопровождающаяся</w:t>
      </w:r>
      <w:r>
        <w:rPr>
          <w:color w:val="161616"/>
          <w:w w:val="105"/>
        </w:rPr>
        <w:tab/>
        <w:t>заместительная терапия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компонентами</w:t>
      </w:r>
    </w:p>
    <w:p w14:paraId="59C41E3E" w14:textId="77777777" w:rsidR="00622FFF" w:rsidRDefault="00622FFF">
      <w:p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53C917EC" w14:textId="77777777" w:rsidR="00622FFF" w:rsidRDefault="00622FFF">
      <w:pPr>
        <w:pStyle w:val="a3"/>
        <w:spacing w:before="2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29C619D9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4A7AC0C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F80371B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4CECC1E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C797569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6A9A272A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36DD7749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Наименование вида высокотехнологичной медицинской </w:t>
            </w:r>
            <w:r>
              <w:rPr>
                <w:color w:val="010101"/>
                <w:w w:val="105"/>
                <w:sz w:val="19"/>
              </w:rPr>
              <w:t>помощи</w:t>
            </w:r>
          </w:p>
        </w:tc>
        <w:tc>
          <w:tcPr>
            <w:tcW w:w="1932" w:type="dxa"/>
          </w:tcPr>
          <w:p w14:paraId="6935FD1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73C3A52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C962E23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43434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6874C01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1FA283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4E5BB78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color w:val="010101"/>
                <w:w w:val="105"/>
                <w:sz w:val="19"/>
              </w:rPr>
              <w:t>пациента</w:t>
            </w:r>
          </w:p>
        </w:tc>
        <w:tc>
          <w:tcPr>
            <w:tcW w:w="1701" w:type="dxa"/>
          </w:tcPr>
          <w:p w14:paraId="0C55BD3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049B46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69B0586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742FB64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57192E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11D3CD2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69B33820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1B7D1CC9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010101"/>
                <w:sz w:val="19"/>
              </w:rPr>
              <w:t>рублей</w:t>
            </w:r>
          </w:p>
        </w:tc>
      </w:tr>
    </w:tbl>
    <w:p w14:paraId="2FDA509B" w14:textId="77777777" w:rsidR="00622FFF" w:rsidRDefault="00622FFF">
      <w:pPr>
        <w:pStyle w:val="a3"/>
        <w:spacing w:before="7"/>
        <w:rPr>
          <w:sz w:val="15"/>
        </w:rPr>
      </w:pPr>
    </w:p>
    <w:p w14:paraId="65531BAE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4059C617" w14:textId="77777777" w:rsidR="00622FFF" w:rsidRDefault="00622FFF">
      <w:pPr>
        <w:pStyle w:val="a3"/>
        <w:rPr>
          <w:sz w:val="20"/>
        </w:rPr>
      </w:pPr>
    </w:p>
    <w:p w14:paraId="4F113F10" w14:textId="77777777" w:rsidR="00622FFF" w:rsidRDefault="00622FFF">
      <w:pPr>
        <w:pStyle w:val="a3"/>
        <w:rPr>
          <w:sz w:val="20"/>
        </w:rPr>
      </w:pPr>
    </w:p>
    <w:p w14:paraId="63AD396E" w14:textId="77777777" w:rsidR="00622FFF" w:rsidRDefault="00622FFF">
      <w:pPr>
        <w:pStyle w:val="a3"/>
        <w:rPr>
          <w:sz w:val="20"/>
        </w:rPr>
      </w:pPr>
    </w:p>
    <w:p w14:paraId="07810B07" w14:textId="77777777" w:rsidR="00622FFF" w:rsidRDefault="00622FFF">
      <w:pPr>
        <w:pStyle w:val="a3"/>
        <w:rPr>
          <w:sz w:val="20"/>
        </w:rPr>
      </w:pPr>
    </w:p>
    <w:p w14:paraId="7C90CBC1" w14:textId="77777777" w:rsidR="00622FFF" w:rsidRDefault="00622FFF">
      <w:pPr>
        <w:pStyle w:val="a3"/>
        <w:rPr>
          <w:sz w:val="20"/>
        </w:rPr>
      </w:pPr>
    </w:p>
    <w:p w14:paraId="59E59E80" w14:textId="77777777" w:rsidR="00622FFF" w:rsidRDefault="00622FFF">
      <w:pPr>
        <w:pStyle w:val="a3"/>
        <w:spacing w:before="5"/>
        <w:rPr>
          <w:sz w:val="23"/>
        </w:rPr>
      </w:pPr>
    </w:p>
    <w:p w14:paraId="58FE8A36" w14:textId="77777777" w:rsidR="00622FFF" w:rsidRDefault="00251F00">
      <w:pPr>
        <w:pStyle w:val="a5"/>
        <w:numPr>
          <w:ilvl w:val="0"/>
          <w:numId w:val="17"/>
        </w:numPr>
        <w:tabs>
          <w:tab w:val="left" w:pos="1040"/>
          <w:tab w:val="left" w:pos="1041"/>
          <w:tab w:val="left" w:pos="3904"/>
        </w:tabs>
        <w:spacing w:before="0" w:line="264" w:lineRule="auto"/>
        <w:ind w:left="1039" w:hanging="596"/>
        <w:rPr>
          <w:rFonts w:ascii="Arial" w:hAnsi="Arial"/>
          <w:color w:val="161616"/>
          <w:sz w:val="18"/>
        </w:rPr>
      </w:pPr>
      <w:r>
        <w:rPr>
          <w:color w:val="161616"/>
          <w:w w:val="105"/>
          <w:sz w:val="19"/>
        </w:rPr>
        <w:t>Интенсивная</w:t>
      </w:r>
      <w:r>
        <w:rPr>
          <w:color w:val="161616"/>
          <w:spacing w:val="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терапия,</w:t>
      </w:r>
      <w:r>
        <w:rPr>
          <w:color w:val="161616"/>
          <w:w w:val="105"/>
          <w:sz w:val="19"/>
        </w:rPr>
        <w:tab/>
        <w:t>Е80.О,</w:t>
      </w:r>
      <w:r>
        <w:rPr>
          <w:color w:val="161616"/>
          <w:spacing w:val="-2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Е80.1</w:t>
      </w:r>
      <w:r>
        <w:rPr>
          <w:color w:val="343434"/>
          <w:w w:val="105"/>
          <w:sz w:val="19"/>
        </w:rPr>
        <w:t>,</w:t>
      </w:r>
      <w:r>
        <w:rPr>
          <w:color w:val="343434"/>
          <w:spacing w:val="-2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Е80</w:t>
      </w:r>
      <w:r>
        <w:rPr>
          <w:color w:val="343434"/>
          <w:w w:val="105"/>
          <w:sz w:val="19"/>
        </w:rPr>
        <w:t>.</w:t>
      </w:r>
      <w:r>
        <w:rPr>
          <w:color w:val="161616"/>
          <w:w w:val="105"/>
          <w:sz w:val="19"/>
        </w:rPr>
        <w:t>2 включающая</w:t>
      </w:r>
      <w:r>
        <w:rPr>
          <w:color w:val="161616"/>
          <w:spacing w:val="1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методы</w:t>
      </w:r>
    </w:p>
    <w:p w14:paraId="3809212B" w14:textId="77777777" w:rsidR="00622FFF" w:rsidRDefault="00251F00">
      <w:pPr>
        <w:pStyle w:val="a3"/>
        <w:spacing w:before="1" w:line="264" w:lineRule="auto"/>
        <w:ind w:left="1039" w:right="1715" w:firstLine="2"/>
      </w:pPr>
      <w:r>
        <w:rPr>
          <w:color w:val="161616"/>
          <w:w w:val="105"/>
        </w:rPr>
        <w:t>экстракорпорального воздействия на кровь у больных с порфириями</w:t>
      </w:r>
    </w:p>
    <w:p w14:paraId="514A4982" w14:textId="77777777" w:rsidR="00622FFF" w:rsidRDefault="00251F00">
      <w:pPr>
        <w:pStyle w:val="a3"/>
        <w:spacing w:before="92" w:line="264" w:lineRule="auto"/>
        <w:ind w:left="269" w:right="1597" w:firstLine="3"/>
      </w:pPr>
      <w:r>
        <w:br w:type="column"/>
      </w:r>
      <w:r>
        <w:rPr>
          <w:color w:val="161616"/>
          <w:w w:val="105"/>
        </w:rPr>
        <w:t>гемосидерозом (кроме пациентов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перенесших трансплантацию костного мозга, пациентов с почечным трансплантатом)</w:t>
      </w:r>
    </w:p>
    <w:p w14:paraId="29F2E6BB" w14:textId="77777777" w:rsidR="00622FFF" w:rsidRDefault="00251F00">
      <w:pPr>
        <w:pStyle w:val="a3"/>
        <w:tabs>
          <w:tab w:val="left" w:pos="3167"/>
        </w:tabs>
        <w:spacing w:before="126" w:line="264" w:lineRule="auto"/>
        <w:ind w:left="273" w:hanging="3"/>
      </w:pPr>
      <w:r>
        <w:rPr>
          <w:color w:val="161616"/>
          <w:w w:val="105"/>
        </w:rPr>
        <w:t>прогрессирующее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течение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острых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печеночных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порфирий,</w:t>
      </w:r>
      <w:r>
        <w:rPr>
          <w:color w:val="161616"/>
          <w:w w:val="105"/>
        </w:rPr>
        <w:tab/>
        <w:t>лечение осложненное</w:t>
      </w:r>
      <w:r>
        <w:rPr>
          <w:color w:val="161616"/>
          <w:spacing w:val="21"/>
          <w:w w:val="105"/>
        </w:rPr>
        <w:t xml:space="preserve"> </w:t>
      </w:r>
      <w:r>
        <w:rPr>
          <w:color w:val="161616"/>
          <w:w w:val="105"/>
        </w:rPr>
        <w:t>развитием</w:t>
      </w:r>
    </w:p>
    <w:p w14:paraId="668A59FD" w14:textId="77777777" w:rsidR="00622FFF" w:rsidRDefault="00251F00">
      <w:pPr>
        <w:pStyle w:val="a3"/>
        <w:spacing w:line="264" w:lineRule="auto"/>
        <w:ind w:left="271" w:right="1556" w:firstLine="1"/>
      </w:pPr>
      <w:r>
        <w:rPr>
          <w:color w:val="161616"/>
          <w:w w:val="105"/>
        </w:rPr>
        <w:t>бульбарного синдрома, апноэ, нарушениями функций тазовых органов, торпидное к с</w:t>
      </w:r>
      <w:r>
        <w:rPr>
          <w:color w:val="161616"/>
          <w:w w:val="105"/>
        </w:rPr>
        <w:t xml:space="preserve">тандартной терапии, с тяжелой фотосенсибилизацией и обширными </w:t>
      </w:r>
      <w:r>
        <w:rPr>
          <w:color w:val="010101"/>
          <w:w w:val="105"/>
        </w:rPr>
        <w:t xml:space="preserve">поражениями </w:t>
      </w:r>
      <w:r>
        <w:rPr>
          <w:color w:val="161616"/>
          <w:w w:val="105"/>
        </w:rPr>
        <w:t xml:space="preserve">кожных покровов, с </w:t>
      </w:r>
      <w:r>
        <w:rPr>
          <w:color w:val="010101"/>
          <w:w w:val="105"/>
        </w:rPr>
        <w:t xml:space="preserve">явлениями </w:t>
      </w:r>
      <w:r>
        <w:rPr>
          <w:color w:val="161616"/>
          <w:w w:val="105"/>
        </w:rPr>
        <w:t xml:space="preserve">системного гемохроматоза (гемосидероза) тканей </w:t>
      </w:r>
      <w:r>
        <w:rPr>
          <w:color w:val="010101"/>
          <w:w w:val="105"/>
        </w:rPr>
        <w:t xml:space="preserve">- </w:t>
      </w:r>
      <w:r>
        <w:rPr>
          <w:color w:val="161616"/>
          <w:w w:val="105"/>
        </w:rPr>
        <w:t>эритропоэтической порфирией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поздней кожной порфирией</w:t>
      </w:r>
    </w:p>
    <w:p w14:paraId="64AB38BE" w14:textId="77777777" w:rsidR="00622FFF" w:rsidRDefault="00622FFF">
      <w:pPr>
        <w:pStyle w:val="a3"/>
        <w:rPr>
          <w:sz w:val="20"/>
        </w:rPr>
      </w:pPr>
    </w:p>
    <w:p w14:paraId="17ACB834" w14:textId="77777777" w:rsidR="00622FFF" w:rsidRDefault="00251F00">
      <w:pPr>
        <w:pStyle w:val="a3"/>
        <w:spacing w:before="128"/>
        <w:ind w:left="345"/>
      </w:pPr>
      <w:r>
        <w:rPr>
          <w:color w:val="161616"/>
          <w:w w:val="105"/>
        </w:rPr>
        <w:t>Детская хирургия в период новорожденности</w:t>
      </w:r>
    </w:p>
    <w:p w14:paraId="58235AF0" w14:textId="77777777" w:rsidR="00622FFF" w:rsidRDefault="00251F00">
      <w:pPr>
        <w:pStyle w:val="a3"/>
        <w:spacing w:before="92" w:line="268" w:lineRule="auto"/>
        <w:ind w:left="236" w:right="38" w:hanging="2"/>
      </w:pPr>
      <w:r>
        <w:br w:type="column"/>
      </w:r>
      <w:r>
        <w:rPr>
          <w:color w:val="161616"/>
          <w:w w:val="105"/>
        </w:rPr>
        <w:t>донорс</w:t>
      </w:r>
      <w:r>
        <w:rPr>
          <w:color w:val="161616"/>
          <w:w w:val="105"/>
        </w:rPr>
        <w:t>кой крови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противовирусная терапия, хелаторная терапия</w:t>
      </w:r>
    </w:p>
    <w:p w14:paraId="5F647DEE" w14:textId="77777777" w:rsidR="00622FFF" w:rsidRDefault="00622FFF">
      <w:pPr>
        <w:pStyle w:val="a3"/>
        <w:rPr>
          <w:sz w:val="20"/>
        </w:rPr>
      </w:pPr>
    </w:p>
    <w:p w14:paraId="2D3FFE03" w14:textId="77777777" w:rsidR="00622FFF" w:rsidRDefault="00622FFF">
      <w:pPr>
        <w:pStyle w:val="a3"/>
        <w:rPr>
          <w:sz w:val="20"/>
        </w:rPr>
      </w:pPr>
    </w:p>
    <w:p w14:paraId="0B0077CF" w14:textId="77777777" w:rsidR="00622FFF" w:rsidRDefault="00622FFF">
      <w:pPr>
        <w:pStyle w:val="a3"/>
        <w:rPr>
          <w:sz w:val="20"/>
        </w:rPr>
      </w:pPr>
    </w:p>
    <w:p w14:paraId="2C00F4F3" w14:textId="77777777" w:rsidR="00622FFF" w:rsidRDefault="00251F00">
      <w:pPr>
        <w:pStyle w:val="a3"/>
        <w:spacing w:before="148" w:line="264" w:lineRule="auto"/>
        <w:ind w:left="235" w:right="38" w:firstLine="2"/>
      </w:pPr>
      <w:r>
        <w:rPr>
          <w:color w:val="161616"/>
          <w:w w:val="105"/>
        </w:rPr>
        <w:t xml:space="preserve">комплексная консервативная терапия, включая эфферентные </w:t>
      </w:r>
      <w:r>
        <w:rPr>
          <w:color w:val="010101"/>
          <w:w w:val="105"/>
        </w:rPr>
        <w:t xml:space="preserve">и </w:t>
      </w:r>
      <w:r>
        <w:rPr>
          <w:color w:val="161616"/>
          <w:w w:val="105"/>
        </w:rPr>
        <w:t>афферентные методылечения,хирургические вмешательства, подавление избыточного синтеза продуктов порфиринового метаболизма инфузионной терапи</w:t>
      </w:r>
      <w:r>
        <w:rPr>
          <w:color w:val="161616"/>
          <w:w w:val="105"/>
        </w:rPr>
        <w:t>ей, интенсивная терапия, включая методы протезирования функции дыхания и почечной функции, молекулярно­ генетическое исследование больных с латентным течением острой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порфирии с целью пре</w:t>
      </w:r>
      <w:r>
        <w:rPr>
          <w:color w:val="343434"/>
          <w:w w:val="105"/>
        </w:rPr>
        <w:t>д</w:t>
      </w:r>
      <w:r>
        <w:rPr>
          <w:color w:val="161616"/>
          <w:w w:val="105"/>
        </w:rPr>
        <w:t>отвращения развития кризового течения, хелаторная терапия</w:t>
      </w:r>
    </w:p>
    <w:p w14:paraId="3BC1E352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183AA0DA" w14:textId="77777777" w:rsidR="00622FFF" w:rsidRDefault="00622FFF">
      <w:pPr>
        <w:pStyle w:val="a3"/>
        <w:rPr>
          <w:sz w:val="20"/>
        </w:rPr>
      </w:pPr>
    </w:p>
    <w:p w14:paraId="1C39796E" w14:textId="77777777" w:rsidR="00622FFF" w:rsidRDefault="00622FFF">
      <w:pPr>
        <w:pStyle w:val="a3"/>
        <w:rPr>
          <w:sz w:val="20"/>
        </w:rPr>
      </w:pPr>
    </w:p>
    <w:p w14:paraId="63F42735" w14:textId="77777777" w:rsidR="00622FFF" w:rsidRDefault="00622FFF">
      <w:pPr>
        <w:pStyle w:val="a3"/>
        <w:rPr>
          <w:sz w:val="20"/>
        </w:rPr>
      </w:pPr>
    </w:p>
    <w:p w14:paraId="28910993" w14:textId="77777777" w:rsidR="00622FFF" w:rsidRDefault="00622FFF">
      <w:pPr>
        <w:pStyle w:val="a3"/>
        <w:rPr>
          <w:sz w:val="20"/>
        </w:rPr>
      </w:pPr>
    </w:p>
    <w:p w14:paraId="5F2926C4" w14:textId="77777777" w:rsidR="00622FFF" w:rsidRDefault="00622FFF">
      <w:pPr>
        <w:pStyle w:val="a3"/>
        <w:spacing w:before="5"/>
        <w:rPr>
          <w:sz w:val="23"/>
        </w:rPr>
      </w:pPr>
    </w:p>
    <w:p w14:paraId="48C1094A" w14:textId="77777777" w:rsidR="00622FFF" w:rsidRDefault="00251F00">
      <w:pPr>
        <w:pStyle w:val="a3"/>
        <w:ind w:left="444"/>
      </w:pPr>
      <w:r>
        <w:rPr>
          <w:color w:val="161616"/>
          <w:w w:val="105"/>
        </w:rPr>
        <w:t>539242</w:t>
      </w:r>
    </w:p>
    <w:p w14:paraId="308E3ECA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521" w:space="40"/>
            <w:col w:w="4593" w:space="39"/>
            <w:col w:w="3579" w:space="222"/>
            <w:col w:w="1806"/>
          </w:cols>
        </w:sectPr>
      </w:pPr>
    </w:p>
    <w:p w14:paraId="5C0B9C3B" w14:textId="77777777" w:rsidR="00622FFF" w:rsidRDefault="00622FFF">
      <w:pPr>
        <w:pStyle w:val="a3"/>
        <w:spacing w:before="9"/>
        <w:rPr>
          <w:sz w:val="14"/>
        </w:rPr>
      </w:pPr>
    </w:p>
    <w:p w14:paraId="44755CE6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579B8BF" w14:textId="77777777" w:rsidR="00622FFF" w:rsidRDefault="00251F00">
      <w:pPr>
        <w:pStyle w:val="a5"/>
        <w:numPr>
          <w:ilvl w:val="0"/>
          <w:numId w:val="17"/>
        </w:numPr>
        <w:tabs>
          <w:tab w:val="left" w:pos="1041"/>
          <w:tab w:val="left" w:pos="1042"/>
        </w:tabs>
        <w:spacing w:line="264" w:lineRule="auto"/>
        <w:ind w:right="15" w:hanging="590"/>
        <w:rPr>
          <w:rFonts w:ascii="Arial" w:hAnsi="Arial"/>
          <w:color w:val="161616"/>
          <w:sz w:val="17"/>
        </w:rPr>
      </w:pPr>
      <w:r>
        <w:rPr>
          <w:color w:val="161616"/>
          <w:spacing w:val="-1"/>
          <w:w w:val="105"/>
          <w:sz w:val="19"/>
        </w:rPr>
        <w:t xml:space="preserve">Реконструктивно-пластические </w:t>
      </w:r>
      <w:r>
        <w:rPr>
          <w:color w:val="161616"/>
          <w:w w:val="105"/>
          <w:sz w:val="19"/>
        </w:rPr>
        <w:t>операции на грудной клетке при пороках развития у новорожденных (пороки легких, бронхов,</w:t>
      </w:r>
      <w:r>
        <w:rPr>
          <w:color w:val="161616"/>
          <w:spacing w:val="8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пищевода),</w:t>
      </w:r>
    </w:p>
    <w:p w14:paraId="09B16563" w14:textId="77777777" w:rsidR="00622FFF" w:rsidRDefault="00251F00">
      <w:pPr>
        <w:pStyle w:val="a3"/>
        <w:ind w:left="1039"/>
      </w:pPr>
      <w:r>
        <w:rPr>
          <w:color w:val="161616"/>
          <w:w w:val="105"/>
        </w:rPr>
        <w:t>в том числе торакоскопические</w:t>
      </w:r>
    </w:p>
    <w:p w14:paraId="758B2CF3" w14:textId="77777777" w:rsidR="00622FFF" w:rsidRDefault="00251F00">
      <w:pPr>
        <w:pStyle w:val="a3"/>
        <w:spacing w:before="92" w:line="264" w:lineRule="auto"/>
        <w:ind w:left="117" w:right="-17"/>
      </w:pPr>
      <w:r>
        <w:br w:type="column"/>
      </w:r>
      <w:r>
        <w:rPr>
          <w:color w:val="161616"/>
          <w:w w:val="105"/>
        </w:rPr>
        <w:t>Q33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0, Q33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2, Q39.0, Q39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l , Q39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2</w:t>
      </w:r>
    </w:p>
    <w:p w14:paraId="77486A00" w14:textId="77777777" w:rsidR="00622FFF" w:rsidRDefault="00251F00">
      <w:pPr>
        <w:pStyle w:val="a3"/>
        <w:spacing w:before="92" w:line="266" w:lineRule="auto"/>
        <w:ind w:left="157" w:right="-16" w:firstLine="1"/>
      </w:pPr>
      <w:r>
        <w:br w:type="column"/>
      </w:r>
      <w:r>
        <w:rPr>
          <w:color w:val="161616"/>
          <w:w w:val="105"/>
        </w:rPr>
        <w:t>врожденная киста легкого. Секвестрация легкого</w:t>
      </w:r>
      <w:r>
        <w:rPr>
          <w:color w:val="343434"/>
          <w:w w:val="105"/>
        </w:rPr>
        <w:t xml:space="preserve">. </w:t>
      </w:r>
      <w:r>
        <w:rPr>
          <w:color w:val="161616"/>
          <w:w w:val="105"/>
        </w:rPr>
        <w:t>Атрезия пищевода. Свищ трахеопищеводный</w:t>
      </w:r>
    </w:p>
    <w:p w14:paraId="3017686E" w14:textId="77777777" w:rsidR="00622FFF" w:rsidRDefault="00251F00">
      <w:pPr>
        <w:pStyle w:val="a3"/>
        <w:spacing w:before="97" w:line="264" w:lineRule="auto"/>
        <w:ind w:left="189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0D0E0321" w14:textId="77777777" w:rsidR="00622FFF" w:rsidRDefault="00251F00">
      <w:pPr>
        <w:pStyle w:val="a3"/>
        <w:spacing w:before="92" w:line="264" w:lineRule="auto"/>
        <w:ind w:left="417" w:right="31" w:firstLine="3"/>
      </w:pPr>
      <w:r>
        <w:br w:type="column"/>
      </w:r>
      <w:r>
        <w:rPr>
          <w:color w:val="161616"/>
          <w:w w:val="105"/>
        </w:rPr>
        <w:t xml:space="preserve">удаление </w:t>
      </w:r>
      <w:r>
        <w:rPr>
          <w:color w:val="010101"/>
          <w:w w:val="105"/>
        </w:rPr>
        <w:t xml:space="preserve">кисты </w:t>
      </w:r>
      <w:r>
        <w:rPr>
          <w:color w:val="161616"/>
          <w:w w:val="105"/>
        </w:rPr>
        <w:t>или секвестра легкого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в том числе с применением эндовидеохирургической техники</w:t>
      </w:r>
    </w:p>
    <w:p w14:paraId="6D9AC12F" w14:textId="77777777" w:rsidR="00622FFF" w:rsidRDefault="00622FFF">
      <w:pPr>
        <w:pStyle w:val="a3"/>
        <w:spacing w:before="11"/>
        <w:rPr>
          <w:sz w:val="20"/>
        </w:rPr>
      </w:pPr>
    </w:p>
    <w:p w14:paraId="64F20AC1" w14:textId="77777777" w:rsidR="00622FFF" w:rsidRDefault="00251F00">
      <w:pPr>
        <w:pStyle w:val="a3"/>
        <w:spacing w:line="264" w:lineRule="auto"/>
        <w:ind w:left="416" w:right="320" w:firstLine="1"/>
      </w:pPr>
      <w:r>
        <w:rPr>
          <w:color w:val="161616"/>
          <w:w w:val="105"/>
        </w:rPr>
        <w:t>прямой эзофаго-эзофаго анастомоз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 xml:space="preserve">в том числе этапные операции на пищеводе </w:t>
      </w:r>
      <w:r>
        <w:rPr>
          <w:color w:val="010101"/>
          <w:w w:val="105"/>
        </w:rPr>
        <w:t xml:space="preserve">и </w:t>
      </w:r>
      <w:r>
        <w:rPr>
          <w:color w:val="161616"/>
          <w:w w:val="105"/>
        </w:rPr>
        <w:t xml:space="preserve">желудке 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ликвидация трахеопищеводного свища</w:t>
      </w:r>
    </w:p>
    <w:p w14:paraId="3493707F" w14:textId="77777777" w:rsidR="00622FFF" w:rsidRDefault="00251F00">
      <w:pPr>
        <w:pStyle w:val="a3"/>
        <w:spacing w:before="97"/>
        <w:ind w:left="451"/>
      </w:pPr>
      <w:r>
        <w:br w:type="column"/>
      </w:r>
      <w:r>
        <w:rPr>
          <w:color w:val="161616"/>
          <w:w w:val="105"/>
        </w:rPr>
        <w:t>327848</w:t>
      </w:r>
    </w:p>
    <w:p w14:paraId="174F7E92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745" w:space="40"/>
            <w:col w:w="1849" w:space="39"/>
            <w:col w:w="2827" w:space="39"/>
            <w:col w:w="1435" w:space="39"/>
            <w:col w:w="3796" w:space="180"/>
            <w:col w:w="1811"/>
          </w:cols>
        </w:sectPr>
      </w:pPr>
    </w:p>
    <w:p w14:paraId="5FB776FC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52B9A95A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1C5C9A7C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79F40F8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238C2D3B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53B000AE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221701A8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67A759D4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1A2E050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2832C9D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D536BC9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45AD57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BBBE8B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2DC3842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5670C2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D49F54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9539F13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780A868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6D7AEB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B56ECB6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30C3E579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A2A2A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66472740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37A2B923" w14:textId="77777777" w:rsidR="00622FFF" w:rsidRDefault="00622FFF">
      <w:pPr>
        <w:pStyle w:val="a3"/>
        <w:spacing w:before="7"/>
        <w:rPr>
          <w:sz w:val="15"/>
        </w:rPr>
      </w:pPr>
    </w:p>
    <w:p w14:paraId="78A54C94" w14:textId="77777777" w:rsidR="00622FFF" w:rsidRDefault="00251F00">
      <w:pPr>
        <w:pStyle w:val="a3"/>
        <w:spacing w:before="92"/>
        <w:ind w:left="489" w:right="568"/>
        <w:jc w:val="center"/>
      </w:pPr>
      <w:r>
        <w:rPr>
          <w:color w:val="161616"/>
          <w:w w:val="105"/>
        </w:rPr>
        <w:t>Дерматовенерология</w:t>
      </w:r>
    </w:p>
    <w:p w14:paraId="7877B3F0" w14:textId="77777777" w:rsidR="00622FFF" w:rsidRDefault="00622FFF">
      <w:pPr>
        <w:pStyle w:val="a3"/>
        <w:spacing w:before="3"/>
        <w:rPr>
          <w:sz w:val="15"/>
        </w:rPr>
      </w:pPr>
    </w:p>
    <w:p w14:paraId="233EE6DD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3F2B7CAF" w14:textId="77777777" w:rsidR="00622FFF" w:rsidRDefault="00251F00">
      <w:pPr>
        <w:pStyle w:val="a5"/>
        <w:numPr>
          <w:ilvl w:val="0"/>
          <w:numId w:val="17"/>
        </w:numPr>
        <w:tabs>
          <w:tab w:val="left" w:pos="1040"/>
          <w:tab w:val="left" w:pos="1041"/>
          <w:tab w:val="left" w:pos="3904"/>
        </w:tabs>
        <w:spacing w:before="92" w:line="261" w:lineRule="auto"/>
        <w:ind w:left="1041" w:right="609" w:hanging="596"/>
        <w:rPr>
          <w:rFonts w:ascii="Arial" w:hAnsi="Arial"/>
          <w:color w:val="161616"/>
          <w:sz w:val="18"/>
        </w:rPr>
      </w:pPr>
      <w:r>
        <w:rPr>
          <w:color w:val="161616"/>
          <w:w w:val="105"/>
          <w:sz w:val="19"/>
        </w:rPr>
        <w:t>Комплексное</w:t>
      </w:r>
      <w:r>
        <w:rPr>
          <w:color w:val="161616"/>
          <w:spacing w:val="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лечение</w:t>
      </w:r>
      <w:r>
        <w:rPr>
          <w:color w:val="161616"/>
          <w:spacing w:val="-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больных</w:t>
      </w:r>
      <w:r>
        <w:rPr>
          <w:color w:val="161616"/>
          <w:w w:val="105"/>
          <w:sz w:val="19"/>
        </w:rPr>
        <w:tab/>
      </w:r>
      <w:r>
        <w:rPr>
          <w:color w:val="161616"/>
          <w:spacing w:val="-4"/>
          <w:w w:val="105"/>
          <w:sz w:val="19"/>
        </w:rPr>
        <w:t xml:space="preserve">L40.0 </w:t>
      </w:r>
      <w:r>
        <w:rPr>
          <w:color w:val="161616"/>
          <w:w w:val="105"/>
          <w:sz w:val="19"/>
        </w:rPr>
        <w:t>тяжелыми распространенными формами</w:t>
      </w:r>
      <w:r>
        <w:rPr>
          <w:color w:val="161616"/>
          <w:spacing w:val="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псориаза,</w:t>
      </w:r>
    </w:p>
    <w:p w14:paraId="025B1B99" w14:textId="77777777" w:rsidR="00622FFF" w:rsidRDefault="00251F00">
      <w:pPr>
        <w:pStyle w:val="a3"/>
        <w:spacing w:before="2" w:line="264" w:lineRule="auto"/>
        <w:ind w:left="1040" w:right="1033" w:firstLine="2"/>
      </w:pPr>
      <w:r>
        <w:rPr>
          <w:color w:val="161616"/>
          <w:w w:val="105"/>
        </w:rPr>
        <w:t xml:space="preserve">атопического </w:t>
      </w:r>
      <w:r>
        <w:rPr>
          <w:color w:val="2A2A2A"/>
          <w:w w:val="105"/>
        </w:rPr>
        <w:t xml:space="preserve">дерматита, </w:t>
      </w:r>
      <w:r>
        <w:rPr>
          <w:color w:val="161616"/>
          <w:w w:val="105"/>
        </w:rPr>
        <w:t xml:space="preserve">истинной пузырчатки, локализованной склеродермии, лучевого </w:t>
      </w:r>
      <w:r>
        <w:rPr>
          <w:color w:val="2A2A2A"/>
          <w:w w:val="105"/>
        </w:rPr>
        <w:t>дерматита</w:t>
      </w:r>
    </w:p>
    <w:p w14:paraId="7C3E5DC6" w14:textId="77777777" w:rsidR="00622FFF" w:rsidRDefault="00622FFF">
      <w:pPr>
        <w:pStyle w:val="a3"/>
        <w:rPr>
          <w:sz w:val="20"/>
        </w:rPr>
      </w:pPr>
    </w:p>
    <w:p w14:paraId="7FA060AD" w14:textId="77777777" w:rsidR="00622FFF" w:rsidRDefault="00622FFF">
      <w:pPr>
        <w:pStyle w:val="a3"/>
        <w:rPr>
          <w:sz w:val="20"/>
        </w:rPr>
      </w:pPr>
    </w:p>
    <w:p w14:paraId="46A9C568" w14:textId="77777777" w:rsidR="00622FFF" w:rsidRDefault="00622FFF">
      <w:pPr>
        <w:pStyle w:val="a3"/>
        <w:rPr>
          <w:sz w:val="20"/>
        </w:rPr>
      </w:pPr>
    </w:p>
    <w:p w14:paraId="7A070AA8" w14:textId="77777777" w:rsidR="00622FFF" w:rsidRDefault="00622FFF">
      <w:pPr>
        <w:pStyle w:val="a3"/>
        <w:spacing w:before="8"/>
        <w:rPr>
          <w:sz w:val="23"/>
        </w:rPr>
      </w:pPr>
    </w:p>
    <w:p w14:paraId="7B30D41A" w14:textId="77777777" w:rsidR="00622FFF" w:rsidRDefault="00251F00">
      <w:pPr>
        <w:pStyle w:val="a3"/>
        <w:ind w:right="38"/>
        <w:jc w:val="right"/>
      </w:pPr>
      <w:r>
        <w:rPr>
          <w:color w:val="161616"/>
          <w:w w:val="110"/>
        </w:rPr>
        <w:t>L40.l, L40.3</w:t>
      </w:r>
    </w:p>
    <w:p w14:paraId="1B45DA11" w14:textId="77777777" w:rsidR="00622FFF" w:rsidRDefault="00251F00">
      <w:pPr>
        <w:pStyle w:val="a3"/>
        <w:tabs>
          <w:tab w:val="left" w:pos="3343"/>
        </w:tabs>
        <w:spacing w:before="92" w:line="264" w:lineRule="auto"/>
        <w:ind w:left="448" w:hanging="3"/>
      </w:pPr>
      <w:r>
        <w:br w:type="column"/>
      </w:r>
      <w:r>
        <w:rPr>
          <w:color w:val="2A2A2A"/>
          <w:w w:val="105"/>
        </w:rPr>
        <w:t>тяжелые</w:t>
      </w:r>
      <w:r>
        <w:rPr>
          <w:color w:val="2A2A2A"/>
          <w:spacing w:val="17"/>
          <w:w w:val="105"/>
        </w:rPr>
        <w:t xml:space="preserve"> </w:t>
      </w:r>
      <w:r>
        <w:rPr>
          <w:color w:val="161616"/>
          <w:w w:val="105"/>
        </w:rPr>
        <w:t>распространенные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формы псориаза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без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поражения</w:t>
      </w:r>
      <w:r>
        <w:rPr>
          <w:color w:val="161616"/>
          <w:w w:val="105"/>
        </w:rPr>
        <w:tab/>
        <w:t>лечение суставов при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отсутствии</w:t>
      </w:r>
    </w:p>
    <w:p w14:paraId="61CB71F3" w14:textId="77777777" w:rsidR="00622FFF" w:rsidRDefault="00251F00">
      <w:pPr>
        <w:pStyle w:val="a3"/>
        <w:spacing w:before="1" w:line="264" w:lineRule="auto"/>
        <w:ind w:left="447" w:right="1545" w:firstLine="1"/>
      </w:pPr>
      <w:r>
        <w:rPr>
          <w:color w:val="161616"/>
          <w:w w:val="105"/>
        </w:rPr>
        <w:t>эффективности ранее проводимых методов системного и физиотерапевтич</w:t>
      </w:r>
      <w:r>
        <w:rPr>
          <w:color w:val="161616"/>
          <w:w w:val="105"/>
        </w:rPr>
        <w:t>еского лечения</w:t>
      </w:r>
    </w:p>
    <w:p w14:paraId="54DF64D2" w14:textId="77777777" w:rsidR="00622FFF" w:rsidRDefault="00622FFF">
      <w:pPr>
        <w:pStyle w:val="a3"/>
        <w:rPr>
          <w:sz w:val="20"/>
        </w:rPr>
      </w:pPr>
    </w:p>
    <w:p w14:paraId="192BBB8F" w14:textId="77777777" w:rsidR="00622FFF" w:rsidRDefault="00622FFF">
      <w:pPr>
        <w:pStyle w:val="a3"/>
        <w:rPr>
          <w:sz w:val="20"/>
        </w:rPr>
      </w:pPr>
    </w:p>
    <w:p w14:paraId="3DC72CAC" w14:textId="77777777" w:rsidR="00622FFF" w:rsidRDefault="00622FFF">
      <w:pPr>
        <w:pStyle w:val="a3"/>
        <w:rPr>
          <w:sz w:val="20"/>
        </w:rPr>
      </w:pPr>
    </w:p>
    <w:p w14:paraId="1D09A684" w14:textId="77777777" w:rsidR="00622FFF" w:rsidRDefault="00622FFF">
      <w:pPr>
        <w:pStyle w:val="a3"/>
        <w:spacing w:before="7"/>
        <w:rPr>
          <w:sz w:val="23"/>
        </w:rPr>
      </w:pPr>
    </w:p>
    <w:p w14:paraId="1645DC3D" w14:textId="77777777" w:rsidR="00622FFF" w:rsidRDefault="00251F00">
      <w:pPr>
        <w:pStyle w:val="a3"/>
        <w:tabs>
          <w:tab w:val="left" w:pos="3343"/>
        </w:tabs>
        <w:spacing w:line="264" w:lineRule="auto"/>
        <w:ind w:left="447"/>
      </w:pPr>
      <w:r>
        <w:rPr>
          <w:color w:val="161616"/>
          <w:w w:val="105"/>
        </w:rPr>
        <w:t>пустулезные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формы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псориаза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при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отсутствии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эффективности</w:t>
      </w:r>
      <w:r>
        <w:rPr>
          <w:color w:val="161616"/>
          <w:w w:val="105"/>
        </w:rPr>
        <w:tab/>
        <w:t>лечение</w:t>
      </w:r>
    </w:p>
    <w:p w14:paraId="111ED22D" w14:textId="77777777" w:rsidR="00622FFF" w:rsidRDefault="00251F00">
      <w:pPr>
        <w:pStyle w:val="a3"/>
        <w:spacing w:before="1" w:line="264" w:lineRule="auto"/>
        <w:ind w:left="448" w:right="1544" w:hanging="1"/>
      </w:pPr>
      <w:r>
        <w:rPr>
          <w:color w:val="161616"/>
          <w:w w:val="105"/>
        </w:rPr>
        <w:t>ранее проводимых методов системного и физиотерапевтического лечения</w:t>
      </w:r>
    </w:p>
    <w:p w14:paraId="6671BCCC" w14:textId="77777777" w:rsidR="00622FFF" w:rsidRDefault="00251F00">
      <w:pPr>
        <w:pStyle w:val="a3"/>
        <w:spacing w:before="92" w:line="264" w:lineRule="auto"/>
        <w:ind w:left="235" w:right="19"/>
      </w:pPr>
      <w:r>
        <w:br w:type="column"/>
      </w:r>
      <w:r>
        <w:rPr>
          <w:color w:val="161616"/>
          <w:w w:val="105"/>
        </w:rPr>
        <w:t>лечение с применением узкополосной средневолновой фототерапии, в том числе локальной, комбинированной локальной и общей фотохимиоте­ рапии, общей бальнеофотохимио­ терапии, в сочетании с цитостатичес­ кими и иммуносупрессивными лекарственными препаратами и</w:t>
      </w:r>
      <w:r>
        <w:rPr>
          <w:color w:val="161616"/>
          <w:w w:val="105"/>
        </w:rPr>
        <w:t xml:space="preserve"> синтетическими производными витамина А</w:t>
      </w:r>
    </w:p>
    <w:p w14:paraId="3464BDA5" w14:textId="77777777" w:rsidR="00622FFF" w:rsidRDefault="00622FFF">
      <w:pPr>
        <w:pStyle w:val="a3"/>
        <w:rPr>
          <w:sz w:val="21"/>
        </w:rPr>
      </w:pPr>
    </w:p>
    <w:p w14:paraId="17CC2D20" w14:textId="77777777" w:rsidR="00622FFF" w:rsidRDefault="00251F00">
      <w:pPr>
        <w:pStyle w:val="a3"/>
        <w:spacing w:line="264" w:lineRule="auto"/>
        <w:ind w:left="237" w:right="19" w:hanging="2"/>
      </w:pPr>
      <w:r>
        <w:rPr>
          <w:color w:val="161616"/>
          <w:w w:val="105"/>
        </w:rPr>
        <w:t>лечение с применением цитостатических и иммуносупрессивных лекарственных препаратов,синтетических производных витамина А</w:t>
      </w:r>
    </w:p>
    <w:p w14:paraId="0EEBD15C" w14:textId="77777777" w:rsidR="00622FFF" w:rsidRDefault="00251F00">
      <w:pPr>
        <w:pStyle w:val="a3"/>
        <w:spacing w:before="92"/>
        <w:ind w:left="445"/>
      </w:pPr>
      <w:r>
        <w:br w:type="column"/>
      </w:r>
      <w:r>
        <w:rPr>
          <w:color w:val="161616"/>
          <w:w w:val="105"/>
        </w:rPr>
        <w:t>125714</w:t>
      </w:r>
    </w:p>
    <w:p w14:paraId="07CB7AC3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984" w:space="401"/>
            <w:col w:w="4769" w:space="39"/>
            <w:col w:w="3526" w:space="281"/>
            <w:col w:w="1800"/>
          </w:cols>
        </w:sectPr>
      </w:pPr>
    </w:p>
    <w:p w14:paraId="24313121" w14:textId="77777777" w:rsidR="00622FFF" w:rsidRDefault="00622FFF">
      <w:pPr>
        <w:pStyle w:val="a3"/>
        <w:spacing w:before="10"/>
        <w:rPr>
          <w:sz w:val="12"/>
        </w:rPr>
      </w:pPr>
    </w:p>
    <w:p w14:paraId="0E3691DD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5E867AB7" w14:textId="77777777" w:rsidR="00622FFF" w:rsidRDefault="00251F00">
      <w:pPr>
        <w:pStyle w:val="a3"/>
        <w:tabs>
          <w:tab w:val="left" w:pos="5829"/>
          <w:tab w:val="left" w:pos="8727"/>
        </w:tabs>
        <w:spacing w:before="92" w:line="264" w:lineRule="auto"/>
        <w:ind w:left="5832" w:hanging="1928"/>
      </w:pPr>
      <w:r>
        <w:rPr>
          <w:color w:val="161616"/>
          <w:w w:val="105"/>
        </w:rPr>
        <w:t>L40.5</w:t>
      </w:r>
      <w:r>
        <w:rPr>
          <w:color w:val="161616"/>
          <w:w w:val="105"/>
        </w:rPr>
        <w:tab/>
        <w:t>тяжелые</w:t>
      </w:r>
      <w:r>
        <w:rPr>
          <w:color w:val="161616"/>
          <w:spacing w:val="17"/>
          <w:w w:val="105"/>
        </w:rPr>
        <w:t xml:space="preserve"> </w:t>
      </w:r>
      <w:r>
        <w:rPr>
          <w:color w:val="161616"/>
          <w:w w:val="105"/>
        </w:rPr>
        <w:t>распространенные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формы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псориаза</w:t>
      </w:r>
      <w:r>
        <w:rPr>
          <w:color w:val="161616"/>
          <w:w w:val="105"/>
        </w:rPr>
        <w:tab/>
        <w:t>лечение артропатического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при</w:t>
      </w:r>
    </w:p>
    <w:p w14:paraId="681E977E" w14:textId="77777777" w:rsidR="00622FFF" w:rsidRDefault="00251F00">
      <w:pPr>
        <w:pStyle w:val="a3"/>
        <w:spacing w:before="1" w:line="264" w:lineRule="auto"/>
        <w:ind w:left="5831" w:right="1546" w:firstLine="2"/>
      </w:pPr>
      <w:r>
        <w:rPr>
          <w:color w:val="161616"/>
          <w:w w:val="105"/>
        </w:rPr>
        <w:t>отсутствии эффективности ранее проводимых методов системного и физиотерапевтического лечения</w:t>
      </w:r>
    </w:p>
    <w:p w14:paraId="78A6B4E1" w14:textId="77777777" w:rsidR="00622FFF" w:rsidRDefault="00251F00">
      <w:pPr>
        <w:pStyle w:val="a3"/>
        <w:spacing w:before="92" w:line="264" w:lineRule="auto"/>
        <w:ind w:left="235" w:right="2108"/>
      </w:pPr>
      <w:r>
        <w:br w:type="column"/>
      </w:r>
      <w:r>
        <w:rPr>
          <w:color w:val="161616"/>
          <w:w w:val="105"/>
        </w:rPr>
        <w:t xml:space="preserve">лечение с применением низкоинтенсивной </w:t>
      </w:r>
      <w:r>
        <w:rPr>
          <w:color w:val="2A2A2A"/>
          <w:w w:val="105"/>
        </w:rPr>
        <w:t xml:space="preserve">лазерной </w:t>
      </w:r>
      <w:r>
        <w:rPr>
          <w:color w:val="161616"/>
          <w:w w:val="105"/>
        </w:rPr>
        <w:t>терапии, узкополосной средневолновой фототерапии, в т</w:t>
      </w:r>
      <w:r>
        <w:rPr>
          <w:color w:val="161616"/>
          <w:w w:val="105"/>
        </w:rPr>
        <w:t xml:space="preserve">ом числе локальной, комбинированной локальной </w:t>
      </w:r>
      <w:r>
        <w:rPr>
          <w:w w:val="105"/>
        </w:rPr>
        <w:t xml:space="preserve">и </w:t>
      </w:r>
      <w:r>
        <w:rPr>
          <w:color w:val="161616"/>
          <w:w w:val="105"/>
        </w:rPr>
        <w:t>общей фотохимиотерапии, общей бальнеофотохимиотерапии, в сочетании с цитостатическими и иммуносупрессивными лекарственными препаратами и синтетическими производными витамина А</w:t>
      </w:r>
    </w:p>
    <w:p w14:paraId="2E762276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10154" w:space="40"/>
            <w:col w:w="5606"/>
          </w:cols>
        </w:sectPr>
      </w:pPr>
    </w:p>
    <w:p w14:paraId="0514D320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5F9DAF45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0AF4265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36F24BA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9E0E6F5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4093AB7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211E6609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263D1BF2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1165E0F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C752E1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675FC94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767738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6C82A5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80CD785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7FB4DE9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8CBEF1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2A03407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76F8AEE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D59F2B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EC20005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3387A4F8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A2A2A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75D0A02C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3F59CA80" w14:textId="77777777" w:rsidR="00622FFF" w:rsidRDefault="00622FFF">
      <w:pPr>
        <w:pStyle w:val="a3"/>
        <w:rPr>
          <w:sz w:val="16"/>
        </w:rPr>
      </w:pPr>
    </w:p>
    <w:p w14:paraId="72BA6192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733E0C68" w14:textId="77777777" w:rsidR="00622FFF" w:rsidRDefault="00251F00">
      <w:pPr>
        <w:pStyle w:val="a3"/>
        <w:tabs>
          <w:tab w:val="left" w:pos="5829"/>
          <w:tab w:val="left" w:pos="8727"/>
        </w:tabs>
        <w:spacing w:before="93" w:line="259" w:lineRule="auto"/>
        <w:ind w:left="5832" w:hanging="1928"/>
      </w:pPr>
      <w:r>
        <w:rPr>
          <w:color w:val="161616"/>
          <w:w w:val="105"/>
        </w:rPr>
        <w:t>L20</w:t>
      </w:r>
      <w:r>
        <w:rPr>
          <w:color w:val="161616"/>
          <w:w w:val="105"/>
        </w:rPr>
        <w:tab/>
      </w:r>
      <w:r>
        <w:rPr>
          <w:color w:val="2A2A2A"/>
          <w:w w:val="105"/>
        </w:rPr>
        <w:t>тяжелые</w:t>
      </w:r>
      <w:r>
        <w:rPr>
          <w:color w:val="2A2A2A"/>
          <w:spacing w:val="17"/>
          <w:w w:val="105"/>
        </w:rPr>
        <w:t xml:space="preserve"> </w:t>
      </w:r>
      <w:r>
        <w:rPr>
          <w:color w:val="161616"/>
          <w:w w:val="105"/>
        </w:rPr>
        <w:t>распространенные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 xml:space="preserve">формы атопического </w:t>
      </w:r>
      <w:r>
        <w:rPr>
          <w:color w:val="2A2A2A"/>
          <w:w w:val="105"/>
        </w:rPr>
        <w:t>дерматита</w:t>
      </w:r>
      <w:r>
        <w:rPr>
          <w:color w:val="2A2A2A"/>
          <w:spacing w:val="47"/>
          <w:w w:val="105"/>
        </w:rPr>
        <w:t xml:space="preserve"> </w:t>
      </w:r>
      <w:r>
        <w:rPr>
          <w:color w:val="161616"/>
          <w:w w:val="105"/>
        </w:rPr>
        <w:t>лечение</w:t>
      </w:r>
    </w:p>
    <w:p w14:paraId="2E6EE10D" w14:textId="77777777" w:rsidR="00622FFF" w:rsidRDefault="00251F00">
      <w:pPr>
        <w:pStyle w:val="a3"/>
        <w:spacing w:before="9" w:line="264" w:lineRule="auto"/>
        <w:ind w:left="5831" w:right="1546" w:hanging="1"/>
      </w:pPr>
      <w:r>
        <w:rPr>
          <w:color w:val="161616"/>
          <w:w w:val="105"/>
        </w:rPr>
        <w:t>при отсутствии эффективности ранее проводимых методов системного и физиотерапевтического лечения</w:t>
      </w:r>
    </w:p>
    <w:p w14:paraId="6EBC7F85" w14:textId="77777777" w:rsidR="00622FFF" w:rsidRDefault="00622FFF">
      <w:pPr>
        <w:pStyle w:val="a3"/>
        <w:spacing w:before="2"/>
        <w:rPr>
          <w:sz w:val="17"/>
        </w:rPr>
      </w:pPr>
    </w:p>
    <w:p w14:paraId="5074FC50" w14:textId="77777777" w:rsidR="00622FFF" w:rsidRDefault="00251F00">
      <w:pPr>
        <w:pStyle w:val="a3"/>
        <w:tabs>
          <w:tab w:val="left" w:pos="5836"/>
          <w:tab w:val="left" w:pos="8727"/>
        </w:tabs>
        <w:spacing w:line="264" w:lineRule="auto"/>
        <w:ind w:left="3904"/>
      </w:pPr>
      <w:r>
        <w:rPr>
          <w:color w:val="161616"/>
          <w:w w:val="110"/>
        </w:rPr>
        <w:t>Ll0.0,</w:t>
      </w:r>
      <w:r>
        <w:rPr>
          <w:color w:val="161616"/>
          <w:spacing w:val="27"/>
          <w:w w:val="110"/>
        </w:rPr>
        <w:t xml:space="preserve"> </w:t>
      </w:r>
      <w:r>
        <w:rPr>
          <w:color w:val="161616"/>
          <w:w w:val="110"/>
        </w:rPr>
        <w:t>Ll0.l,</w:t>
      </w:r>
      <w:r>
        <w:rPr>
          <w:color w:val="161616"/>
          <w:spacing w:val="20"/>
          <w:w w:val="110"/>
        </w:rPr>
        <w:t xml:space="preserve"> </w:t>
      </w:r>
      <w:r>
        <w:rPr>
          <w:color w:val="161616"/>
          <w:w w:val="110"/>
        </w:rPr>
        <w:t>Ll0.2,</w:t>
      </w:r>
      <w:r>
        <w:rPr>
          <w:color w:val="161616"/>
          <w:w w:val="110"/>
        </w:rPr>
        <w:tab/>
      </w:r>
      <w:r>
        <w:rPr>
          <w:color w:val="161616"/>
          <w:w w:val="105"/>
        </w:rPr>
        <w:t>истинная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(акантолитическая)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10"/>
        </w:rPr>
        <w:t>Ll0.4</w:t>
      </w:r>
      <w:r>
        <w:rPr>
          <w:color w:val="161616"/>
          <w:w w:val="110"/>
        </w:rPr>
        <w:tab/>
      </w:r>
      <w:r>
        <w:rPr>
          <w:color w:val="161616"/>
          <w:w w:val="105"/>
        </w:rPr>
        <w:t>пузырчатка</w:t>
      </w:r>
      <w:r>
        <w:rPr>
          <w:color w:val="161616"/>
          <w:w w:val="105"/>
        </w:rPr>
        <w:tab/>
      </w:r>
      <w:r>
        <w:rPr>
          <w:color w:val="161616"/>
          <w:w w:val="110"/>
        </w:rPr>
        <w:t>лечени</w:t>
      </w:r>
      <w:r>
        <w:rPr>
          <w:color w:val="161616"/>
          <w:w w:val="110"/>
        </w:rPr>
        <w:t>е</w:t>
      </w:r>
    </w:p>
    <w:p w14:paraId="33007197" w14:textId="77777777" w:rsidR="00622FFF" w:rsidRDefault="00622FFF">
      <w:pPr>
        <w:pStyle w:val="a3"/>
        <w:rPr>
          <w:sz w:val="20"/>
        </w:rPr>
      </w:pPr>
    </w:p>
    <w:p w14:paraId="3312703E" w14:textId="77777777" w:rsidR="00622FFF" w:rsidRDefault="00622FFF">
      <w:pPr>
        <w:pStyle w:val="a3"/>
        <w:rPr>
          <w:sz w:val="20"/>
        </w:rPr>
      </w:pPr>
    </w:p>
    <w:p w14:paraId="6568D1D0" w14:textId="77777777" w:rsidR="00622FFF" w:rsidRDefault="00622FFF">
      <w:pPr>
        <w:pStyle w:val="a3"/>
        <w:rPr>
          <w:sz w:val="20"/>
        </w:rPr>
      </w:pPr>
    </w:p>
    <w:p w14:paraId="014609DC" w14:textId="77777777" w:rsidR="00622FFF" w:rsidRDefault="00622FFF">
      <w:pPr>
        <w:pStyle w:val="a3"/>
        <w:spacing w:before="3"/>
        <w:rPr>
          <w:sz w:val="20"/>
        </w:rPr>
      </w:pPr>
    </w:p>
    <w:p w14:paraId="76F4E29C" w14:textId="77777777" w:rsidR="00622FFF" w:rsidRDefault="00251F00">
      <w:pPr>
        <w:pStyle w:val="a3"/>
        <w:tabs>
          <w:tab w:val="left" w:pos="5834"/>
          <w:tab w:val="left" w:pos="8727"/>
        </w:tabs>
        <w:spacing w:before="1" w:line="264" w:lineRule="auto"/>
        <w:ind w:left="5831" w:hanging="1927"/>
      </w:pPr>
      <w:r>
        <w:rPr>
          <w:color w:val="161616"/>
          <w:w w:val="105"/>
        </w:rPr>
        <w:t>L94.0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локализованная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склеродермия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при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отсутствии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эффективности</w:t>
      </w:r>
      <w:r>
        <w:rPr>
          <w:color w:val="161616"/>
          <w:w w:val="105"/>
        </w:rPr>
        <w:tab/>
        <w:t>лечение</w:t>
      </w:r>
    </w:p>
    <w:p w14:paraId="2BA66286" w14:textId="77777777" w:rsidR="00622FFF" w:rsidRDefault="00251F00">
      <w:pPr>
        <w:pStyle w:val="a3"/>
        <w:spacing w:line="264" w:lineRule="auto"/>
        <w:ind w:left="5832" w:right="1545" w:hanging="1"/>
      </w:pPr>
      <w:r>
        <w:rPr>
          <w:color w:val="161616"/>
          <w:w w:val="105"/>
        </w:rPr>
        <w:t>ранее проводимых методов системного и физиотерапевтического лечения</w:t>
      </w:r>
    </w:p>
    <w:p w14:paraId="291E8A9E" w14:textId="77777777" w:rsidR="00622FFF" w:rsidRDefault="00251F00">
      <w:pPr>
        <w:pStyle w:val="a3"/>
        <w:spacing w:before="93" w:line="264" w:lineRule="auto"/>
        <w:ind w:left="234" w:right="2099" w:firstLine="1"/>
      </w:pPr>
      <w:r>
        <w:br w:type="column"/>
      </w:r>
      <w:r>
        <w:rPr>
          <w:color w:val="161616"/>
          <w:w w:val="105"/>
        </w:rPr>
        <w:t>лечение с применением узкополосной средневолновой,дальней длинноволновой фототерапии в сочетании с антибактериальными, иммуносупрессивными лекарственными препаратами</w:t>
      </w:r>
    </w:p>
    <w:p w14:paraId="13B8A45F" w14:textId="77777777" w:rsidR="00622FFF" w:rsidRDefault="00622FFF">
      <w:pPr>
        <w:pStyle w:val="a3"/>
        <w:spacing w:before="2"/>
        <w:rPr>
          <w:sz w:val="17"/>
        </w:rPr>
      </w:pPr>
    </w:p>
    <w:p w14:paraId="2D86833D" w14:textId="77777777" w:rsidR="00622FFF" w:rsidRDefault="00251F00">
      <w:pPr>
        <w:pStyle w:val="a3"/>
        <w:spacing w:line="264" w:lineRule="auto"/>
        <w:ind w:left="235" w:right="2108"/>
      </w:pPr>
      <w:r>
        <w:rPr>
          <w:color w:val="161616"/>
          <w:w w:val="105"/>
        </w:rPr>
        <w:t>лечение с применением системных глюкокортикостероидных, цитостатических, иммуносупрес­ си</w:t>
      </w:r>
      <w:r>
        <w:rPr>
          <w:color w:val="161616"/>
          <w:w w:val="105"/>
        </w:rPr>
        <w:t xml:space="preserve">вных, антибактериальных лекарственных </w:t>
      </w:r>
      <w:r>
        <w:rPr>
          <w:color w:val="010101"/>
          <w:w w:val="105"/>
        </w:rPr>
        <w:t>препаратов</w:t>
      </w:r>
    </w:p>
    <w:p w14:paraId="1C6593E1" w14:textId="77777777" w:rsidR="00622FFF" w:rsidRDefault="00622FFF">
      <w:pPr>
        <w:pStyle w:val="a3"/>
        <w:spacing w:before="7"/>
        <w:rPr>
          <w:sz w:val="17"/>
        </w:rPr>
      </w:pPr>
    </w:p>
    <w:p w14:paraId="7FE6D49C" w14:textId="77777777" w:rsidR="00622FFF" w:rsidRDefault="00251F00">
      <w:pPr>
        <w:pStyle w:val="a3"/>
        <w:spacing w:line="264" w:lineRule="auto"/>
        <w:ind w:left="234" w:right="2108" w:firstLine="1"/>
      </w:pPr>
      <w:r>
        <w:rPr>
          <w:color w:val="161616"/>
          <w:w w:val="105"/>
        </w:rPr>
        <w:t xml:space="preserve">лечение с применением </w:t>
      </w:r>
      <w:r>
        <w:rPr>
          <w:color w:val="2A2A2A"/>
          <w:w w:val="105"/>
        </w:rPr>
        <w:t xml:space="preserve">дальней </w:t>
      </w:r>
      <w:r>
        <w:rPr>
          <w:color w:val="161616"/>
          <w:w w:val="105"/>
        </w:rPr>
        <w:t>длинноволновой фототерапии в сочетании с антибактериальными, глюкокортикостероидными, сосудистыми и ферментными лекарственными препаратами</w:t>
      </w:r>
    </w:p>
    <w:p w14:paraId="55775583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10154" w:space="40"/>
            <w:col w:w="5606"/>
          </w:cols>
        </w:sectPr>
      </w:pPr>
    </w:p>
    <w:p w14:paraId="5E1871B5" w14:textId="77777777" w:rsidR="00622FFF" w:rsidRDefault="00622FFF">
      <w:pPr>
        <w:pStyle w:val="a3"/>
        <w:spacing w:before="7"/>
        <w:rPr>
          <w:sz w:val="9"/>
        </w:rPr>
      </w:pPr>
    </w:p>
    <w:p w14:paraId="6ACF14E7" w14:textId="77777777" w:rsidR="00622FFF" w:rsidRDefault="00622FFF">
      <w:pPr>
        <w:rPr>
          <w:sz w:val="9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2561CE31" w14:textId="77777777" w:rsidR="00622FFF" w:rsidRDefault="00251F00">
      <w:pPr>
        <w:pStyle w:val="a3"/>
        <w:spacing w:before="92" w:line="264" w:lineRule="auto"/>
        <w:ind w:left="1040" w:right="-11"/>
      </w:pPr>
      <w:r>
        <w:rPr>
          <w:color w:val="161616"/>
          <w:w w:val="105"/>
        </w:rPr>
        <w:t xml:space="preserve">Поликомпонентное лечение тяжелых, резистентных форм атопического </w:t>
      </w:r>
      <w:r>
        <w:rPr>
          <w:color w:val="2A2A2A"/>
          <w:w w:val="105"/>
        </w:rPr>
        <w:t>дермат</w:t>
      </w:r>
      <w:r>
        <w:rPr>
          <w:color w:val="2A2A2A"/>
          <w:w w:val="105"/>
        </w:rPr>
        <w:t xml:space="preserve">ита </w:t>
      </w:r>
      <w:r>
        <w:rPr>
          <w:color w:val="161616"/>
          <w:w w:val="105"/>
        </w:rPr>
        <w:t xml:space="preserve">и псориаза, включая псориатический артрит с инициацией или </w:t>
      </w:r>
      <w:r>
        <w:rPr>
          <w:color w:val="2A2A2A"/>
          <w:w w:val="105"/>
        </w:rPr>
        <w:t xml:space="preserve">заменой </w:t>
      </w:r>
      <w:r>
        <w:rPr>
          <w:color w:val="161616"/>
          <w:w w:val="105"/>
        </w:rPr>
        <w:t>генно­ инженерных биологических лекарственных препаратов</w:t>
      </w:r>
    </w:p>
    <w:p w14:paraId="342FF369" w14:textId="77777777" w:rsidR="00622FFF" w:rsidRDefault="00251F00">
      <w:pPr>
        <w:pStyle w:val="a3"/>
        <w:spacing w:before="92"/>
        <w:ind w:left="76"/>
      </w:pPr>
      <w:r>
        <w:br w:type="column"/>
      </w:r>
      <w:r>
        <w:rPr>
          <w:color w:val="161616"/>
          <w:w w:val="105"/>
        </w:rPr>
        <w:t>L40.0</w:t>
      </w:r>
    </w:p>
    <w:p w14:paraId="2E99D32B" w14:textId="77777777" w:rsidR="00622FFF" w:rsidRDefault="00622FFF">
      <w:pPr>
        <w:pStyle w:val="a3"/>
        <w:rPr>
          <w:sz w:val="20"/>
        </w:rPr>
      </w:pPr>
    </w:p>
    <w:p w14:paraId="5E46F229" w14:textId="77777777" w:rsidR="00622FFF" w:rsidRDefault="00622FFF">
      <w:pPr>
        <w:pStyle w:val="a3"/>
        <w:rPr>
          <w:sz w:val="20"/>
        </w:rPr>
      </w:pPr>
    </w:p>
    <w:p w14:paraId="62C4EB0E" w14:textId="77777777" w:rsidR="00622FFF" w:rsidRDefault="00622FFF">
      <w:pPr>
        <w:pStyle w:val="a3"/>
        <w:rPr>
          <w:sz w:val="20"/>
        </w:rPr>
      </w:pPr>
    </w:p>
    <w:p w14:paraId="377A61F6" w14:textId="77777777" w:rsidR="00622FFF" w:rsidRDefault="00622FFF">
      <w:pPr>
        <w:pStyle w:val="a3"/>
        <w:rPr>
          <w:sz w:val="20"/>
        </w:rPr>
      </w:pPr>
    </w:p>
    <w:p w14:paraId="6D0CE717" w14:textId="77777777" w:rsidR="00622FFF" w:rsidRDefault="00622FFF">
      <w:pPr>
        <w:pStyle w:val="a3"/>
        <w:rPr>
          <w:sz w:val="20"/>
        </w:rPr>
      </w:pPr>
    </w:p>
    <w:p w14:paraId="230A5D8F" w14:textId="77777777" w:rsidR="00622FFF" w:rsidRDefault="00622FFF">
      <w:pPr>
        <w:pStyle w:val="a3"/>
        <w:spacing w:before="7"/>
        <w:rPr>
          <w:sz w:val="23"/>
        </w:rPr>
      </w:pPr>
    </w:p>
    <w:p w14:paraId="5FB408B2" w14:textId="77777777" w:rsidR="00622FFF" w:rsidRDefault="00251F00">
      <w:pPr>
        <w:pStyle w:val="a3"/>
        <w:ind w:left="76"/>
      </w:pPr>
      <w:r>
        <w:rPr>
          <w:color w:val="161616"/>
          <w:w w:val="105"/>
        </w:rPr>
        <w:t>L40.5, L20</w:t>
      </w:r>
    </w:p>
    <w:p w14:paraId="18BE7506" w14:textId="77777777" w:rsidR="00622FFF" w:rsidRDefault="00251F00">
      <w:pPr>
        <w:pStyle w:val="a3"/>
        <w:tabs>
          <w:tab w:val="left" w:pos="3889"/>
        </w:tabs>
        <w:spacing w:before="92" w:line="264" w:lineRule="auto"/>
        <w:ind w:left="994" w:hanging="3"/>
      </w:pPr>
      <w:r>
        <w:br w:type="column"/>
      </w:r>
      <w:r>
        <w:rPr>
          <w:color w:val="161616"/>
          <w:w w:val="105"/>
        </w:rPr>
        <w:t>тяжелые</w:t>
      </w:r>
      <w:r>
        <w:rPr>
          <w:color w:val="161616"/>
          <w:spacing w:val="17"/>
          <w:w w:val="105"/>
        </w:rPr>
        <w:t xml:space="preserve"> </w:t>
      </w:r>
      <w:r>
        <w:rPr>
          <w:color w:val="161616"/>
          <w:w w:val="105"/>
        </w:rPr>
        <w:t>распространенные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формы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псориаза,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резистентные</w:t>
      </w:r>
      <w:r>
        <w:rPr>
          <w:color w:val="161616"/>
          <w:w w:val="105"/>
        </w:rPr>
        <w:tab/>
        <w:t>лечение</w:t>
      </w:r>
    </w:p>
    <w:p w14:paraId="5D9C3148" w14:textId="77777777" w:rsidR="00622FFF" w:rsidRDefault="00251F00">
      <w:pPr>
        <w:pStyle w:val="a3"/>
        <w:spacing w:before="1" w:line="264" w:lineRule="auto"/>
        <w:ind w:left="991" w:right="2025" w:firstLine="1"/>
      </w:pPr>
      <w:r>
        <w:rPr>
          <w:color w:val="161616"/>
          <w:w w:val="105"/>
        </w:rPr>
        <w:t xml:space="preserve">к </w:t>
      </w:r>
      <w:r>
        <w:rPr>
          <w:color w:val="2A2A2A"/>
          <w:w w:val="105"/>
        </w:rPr>
        <w:t xml:space="preserve">другим </w:t>
      </w:r>
      <w:r>
        <w:rPr>
          <w:color w:val="161616"/>
          <w:w w:val="105"/>
        </w:rPr>
        <w:t>видам системной терапии</w:t>
      </w:r>
    </w:p>
    <w:p w14:paraId="4C1B89A5" w14:textId="77777777" w:rsidR="00622FFF" w:rsidRDefault="00622FFF">
      <w:pPr>
        <w:pStyle w:val="a3"/>
        <w:rPr>
          <w:sz w:val="20"/>
        </w:rPr>
      </w:pPr>
    </w:p>
    <w:p w14:paraId="577C6DC2" w14:textId="77777777" w:rsidR="00622FFF" w:rsidRDefault="00622FFF">
      <w:pPr>
        <w:pStyle w:val="a3"/>
        <w:rPr>
          <w:sz w:val="20"/>
        </w:rPr>
      </w:pPr>
    </w:p>
    <w:p w14:paraId="5B8B9E1E" w14:textId="77777777" w:rsidR="00622FFF" w:rsidRDefault="00622FFF">
      <w:pPr>
        <w:pStyle w:val="a3"/>
        <w:spacing w:before="11"/>
        <w:rPr>
          <w:sz w:val="18"/>
        </w:rPr>
      </w:pPr>
    </w:p>
    <w:p w14:paraId="163DBB4B" w14:textId="77777777" w:rsidR="00622FFF" w:rsidRDefault="00251F00">
      <w:pPr>
        <w:pStyle w:val="a3"/>
        <w:tabs>
          <w:tab w:val="left" w:pos="3889"/>
        </w:tabs>
        <w:spacing w:line="264" w:lineRule="auto"/>
        <w:ind w:left="994" w:firstLine="2"/>
        <w:jc w:val="both"/>
      </w:pPr>
      <w:r>
        <w:rPr>
          <w:color w:val="161616"/>
          <w:w w:val="105"/>
        </w:rPr>
        <w:t>тяжелые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распространенные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формы атопического дерматита</w:t>
      </w:r>
      <w:r>
        <w:rPr>
          <w:color w:val="161616"/>
          <w:spacing w:val="47"/>
          <w:w w:val="105"/>
        </w:rPr>
        <w:t xml:space="preserve"> </w:t>
      </w:r>
      <w:r>
        <w:rPr>
          <w:color w:val="161616"/>
          <w:w w:val="105"/>
        </w:rPr>
        <w:t>лечение</w:t>
      </w:r>
    </w:p>
    <w:p w14:paraId="5946F048" w14:textId="77777777" w:rsidR="00622FFF" w:rsidRDefault="00251F00">
      <w:pPr>
        <w:pStyle w:val="a3"/>
        <w:spacing w:line="264" w:lineRule="auto"/>
        <w:ind w:left="993" w:right="1767" w:firstLine="4"/>
        <w:jc w:val="both"/>
      </w:pPr>
      <w:r>
        <w:rPr>
          <w:color w:val="161616"/>
          <w:w w:val="105"/>
        </w:rPr>
        <w:t>и псориаза артропатического, резистентные к другим видам системной терапии</w:t>
      </w:r>
    </w:p>
    <w:p w14:paraId="117CD14D" w14:textId="77777777" w:rsidR="00622FFF" w:rsidRDefault="00251F00">
      <w:pPr>
        <w:pStyle w:val="a3"/>
        <w:spacing w:before="92" w:line="264" w:lineRule="auto"/>
        <w:ind w:left="235" w:right="2288" w:firstLine="2"/>
      </w:pPr>
      <w:r>
        <w:br w:type="column"/>
      </w:r>
      <w:r>
        <w:rPr>
          <w:color w:val="161616"/>
          <w:w w:val="105"/>
        </w:rPr>
        <w:t xml:space="preserve">поликомпонентная терапия с инициацией </w:t>
      </w:r>
      <w:r>
        <w:rPr>
          <w:color w:val="010101"/>
          <w:w w:val="105"/>
        </w:rPr>
        <w:t xml:space="preserve">или </w:t>
      </w:r>
      <w:r>
        <w:rPr>
          <w:color w:val="161616"/>
          <w:w w:val="105"/>
        </w:rPr>
        <w:t>заменой генно­ инженерных биологи</w:t>
      </w:r>
      <w:r>
        <w:rPr>
          <w:color w:val="161616"/>
          <w:w w:val="105"/>
        </w:rPr>
        <w:t>ческих лекарственных препаратов в сочетании с иммуносупрессивными лекарственными препаратами</w:t>
      </w:r>
    </w:p>
    <w:p w14:paraId="7C7633F6" w14:textId="77777777" w:rsidR="00622FFF" w:rsidRDefault="00622FFF">
      <w:pPr>
        <w:pStyle w:val="a3"/>
        <w:spacing w:before="3"/>
        <w:rPr>
          <w:sz w:val="17"/>
        </w:rPr>
      </w:pPr>
    </w:p>
    <w:p w14:paraId="5DB45F06" w14:textId="77777777" w:rsidR="00622FFF" w:rsidRDefault="00251F00">
      <w:pPr>
        <w:pStyle w:val="a3"/>
        <w:spacing w:line="264" w:lineRule="auto"/>
        <w:ind w:left="236" w:right="2610" w:firstLine="6"/>
      </w:pPr>
      <w:r>
        <w:rPr>
          <w:color w:val="161616"/>
          <w:w w:val="105"/>
        </w:rPr>
        <w:t xml:space="preserve">поликомпонентная терапия с инициацией или </w:t>
      </w:r>
      <w:r>
        <w:rPr>
          <w:color w:val="2A2A2A"/>
          <w:w w:val="105"/>
        </w:rPr>
        <w:t xml:space="preserve">заменой </w:t>
      </w:r>
      <w:r>
        <w:rPr>
          <w:color w:val="161616"/>
          <w:w w:val="105"/>
        </w:rPr>
        <w:t>генно­ инженерных биологических лекарственных препаратов</w:t>
      </w:r>
    </w:p>
    <w:p w14:paraId="6BAE505B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789" w:space="40"/>
            <w:col w:w="970" w:space="39"/>
            <w:col w:w="5316" w:space="40"/>
            <w:col w:w="5606"/>
          </w:cols>
        </w:sectPr>
      </w:pPr>
    </w:p>
    <w:p w14:paraId="194D9179" w14:textId="77777777" w:rsidR="00622FFF" w:rsidRDefault="00622FFF">
      <w:pPr>
        <w:pStyle w:val="a3"/>
        <w:spacing w:before="6" w:after="1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6ACB1D76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4FD27D56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91F36CA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1D85C877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306831FB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28523F3B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76507420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0783EA9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ACB32D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06949DB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243067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05AD32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7633830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446F6C0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190BD5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8BC4FD4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5B4F4BB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C18665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F1AD1E7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62F34A88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A7F256A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0D361C6D" w14:textId="77777777" w:rsidR="00622FFF" w:rsidRDefault="00622FFF">
      <w:pPr>
        <w:pStyle w:val="a3"/>
        <w:rPr>
          <w:sz w:val="16"/>
        </w:rPr>
      </w:pPr>
    </w:p>
    <w:p w14:paraId="6FED2C14" w14:textId="77777777" w:rsidR="00622FFF" w:rsidRDefault="00251F00">
      <w:pPr>
        <w:pStyle w:val="a3"/>
        <w:spacing w:before="93"/>
        <w:ind w:left="484" w:right="568"/>
        <w:jc w:val="center"/>
      </w:pPr>
      <w:r>
        <w:rPr>
          <w:color w:val="151515"/>
          <w:w w:val="105"/>
        </w:rPr>
        <w:t>Комбустиология</w:t>
      </w:r>
    </w:p>
    <w:p w14:paraId="78C0FB17" w14:textId="77777777" w:rsidR="00622FFF" w:rsidRDefault="00622FFF">
      <w:pPr>
        <w:pStyle w:val="a3"/>
        <w:spacing w:before="4"/>
        <w:rPr>
          <w:sz w:val="14"/>
        </w:rPr>
      </w:pPr>
    </w:p>
    <w:p w14:paraId="1E6D9D11" w14:textId="77777777" w:rsidR="00622FFF" w:rsidRDefault="00622FFF">
      <w:pPr>
        <w:rPr>
          <w:sz w:val="14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6E2F4474" w14:textId="77777777" w:rsidR="00622FFF" w:rsidRDefault="00251F00">
      <w:pPr>
        <w:pStyle w:val="a5"/>
        <w:numPr>
          <w:ilvl w:val="0"/>
          <w:numId w:val="17"/>
        </w:numPr>
        <w:tabs>
          <w:tab w:val="left" w:pos="1040"/>
          <w:tab w:val="left" w:pos="1041"/>
        </w:tabs>
        <w:spacing w:line="264" w:lineRule="auto"/>
        <w:ind w:left="1042" w:hanging="641"/>
        <w:rPr>
          <w:color w:val="151515"/>
          <w:sz w:val="19"/>
        </w:rPr>
      </w:pPr>
      <w:r>
        <w:rPr>
          <w:color w:val="151515"/>
          <w:w w:val="105"/>
          <w:sz w:val="19"/>
        </w:rPr>
        <w:t>Комплексное лечение</w:t>
      </w:r>
      <w:r>
        <w:rPr>
          <w:color w:val="151515"/>
          <w:spacing w:val="-19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больных с обширными</w:t>
      </w:r>
      <w:r>
        <w:rPr>
          <w:color w:val="151515"/>
          <w:spacing w:val="15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ожогами</w:t>
      </w:r>
    </w:p>
    <w:p w14:paraId="26620795" w14:textId="77777777" w:rsidR="00622FFF" w:rsidRDefault="00251F00">
      <w:pPr>
        <w:pStyle w:val="a3"/>
        <w:spacing w:line="264" w:lineRule="auto"/>
        <w:ind w:left="1040" w:right="189" w:firstLine="2"/>
      </w:pPr>
      <w:r>
        <w:rPr>
          <w:color w:val="151515"/>
          <w:w w:val="105"/>
        </w:rPr>
        <w:t xml:space="preserve">от 30 </w:t>
      </w:r>
      <w:r>
        <w:rPr>
          <w:color w:val="262626"/>
          <w:w w:val="105"/>
        </w:rPr>
        <w:t xml:space="preserve">до </w:t>
      </w:r>
      <w:r>
        <w:rPr>
          <w:color w:val="151515"/>
          <w:w w:val="105"/>
        </w:rPr>
        <w:t xml:space="preserve">49 процентов поверхности тела различной локализации, 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>числе термоингаляционными травмами</w:t>
      </w:r>
    </w:p>
    <w:p w14:paraId="19C9B945" w14:textId="77777777" w:rsidR="00622FFF" w:rsidRDefault="00251F00">
      <w:pPr>
        <w:pStyle w:val="a3"/>
        <w:spacing w:before="92" w:line="264" w:lineRule="auto"/>
        <w:ind w:left="185"/>
        <w:jc w:val="both"/>
      </w:pPr>
      <w:r>
        <w:br w:type="column"/>
      </w:r>
      <w:r>
        <w:rPr>
          <w:color w:val="151515"/>
          <w:w w:val="105"/>
        </w:rPr>
        <w:t>Т20, Т21, Т22, Т23, Т24, Т25, Т27, Т29, Т30, Т31.3, Т31.4,</w:t>
      </w:r>
    </w:p>
    <w:p w14:paraId="6AD5533F" w14:textId="77777777" w:rsidR="00622FFF" w:rsidRDefault="00251F00">
      <w:pPr>
        <w:pStyle w:val="a3"/>
        <w:spacing w:before="1" w:line="268" w:lineRule="auto"/>
        <w:ind w:left="185" w:right="115"/>
        <w:jc w:val="both"/>
      </w:pPr>
      <w:r>
        <w:rPr>
          <w:color w:val="151515"/>
          <w:w w:val="105"/>
        </w:rPr>
        <w:t>Т32.3, Т32.4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>Т58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>Т59, Т75.4</w:t>
      </w:r>
    </w:p>
    <w:p w14:paraId="14E78728" w14:textId="77777777" w:rsidR="00622FFF" w:rsidRDefault="00251F00">
      <w:pPr>
        <w:pStyle w:val="a3"/>
        <w:tabs>
          <w:tab w:val="left" w:pos="3148"/>
        </w:tabs>
        <w:spacing w:before="92" w:line="268" w:lineRule="auto"/>
        <w:ind w:left="252" w:hanging="2"/>
      </w:pPr>
      <w:r>
        <w:br w:type="column"/>
      </w:r>
      <w:r>
        <w:rPr>
          <w:color w:val="262626"/>
          <w:w w:val="105"/>
        </w:rPr>
        <w:t>термические,</w:t>
      </w:r>
      <w:r>
        <w:rPr>
          <w:color w:val="262626"/>
          <w:spacing w:val="9"/>
          <w:w w:val="105"/>
        </w:rPr>
        <w:t xml:space="preserve"> </w:t>
      </w:r>
      <w:r>
        <w:rPr>
          <w:color w:val="151515"/>
          <w:w w:val="105"/>
        </w:rPr>
        <w:t>химические</w:t>
      </w:r>
      <w:r>
        <w:rPr>
          <w:color w:val="151515"/>
          <w:w w:val="105"/>
        </w:rPr>
        <w:tab/>
      </w:r>
      <w:r>
        <w:rPr>
          <w:color w:val="151515"/>
          <w:spacing w:val="-1"/>
          <w:w w:val="105"/>
        </w:rPr>
        <w:t xml:space="preserve">комбинированное </w:t>
      </w:r>
      <w:r>
        <w:rPr>
          <w:color w:val="151515"/>
          <w:w w:val="105"/>
        </w:rPr>
        <w:t>и</w:t>
      </w:r>
      <w:r>
        <w:rPr>
          <w:color w:val="151515"/>
          <w:spacing w:val="-5"/>
          <w:w w:val="105"/>
        </w:rPr>
        <w:t xml:space="preserve"> </w:t>
      </w:r>
      <w:r>
        <w:rPr>
          <w:color w:val="262626"/>
          <w:w w:val="105"/>
        </w:rPr>
        <w:t>электрические</w:t>
      </w:r>
      <w:r>
        <w:rPr>
          <w:color w:val="262626"/>
          <w:spacing w:val="12"/>
          <w:w w:val="105"/>
        </w:rPr>
        <w:t xml:space="preserve"> </w:t>
      </w:r>
      <w:r>
        <w:rPr>
          <w:color w:val="151515"/>
          <w:w w:val="105"/>
        </w:rPr>
        <w:t>ожоги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>лечение</w:t>
      </w:r>
    </w:p>
    <w:p w14:paraId="1138D955" w14:textId="77777777" w:rsidR="00622FFF" w:rsidRDefault="00251F00">
      <w:pPr>
        <w:pStyle w:val="a3"/>
        <w:spacing w:line="210" w:lineRule="exact"/>
        <w:ind w:left="234"/>
      </w:pPr>
      <w:r>
        <w:rPr>
          <w:color w:val="151515"/>
        </w:rPr>
        <w:t>1 - 11 - III степени</w:t>
      </w:r>
    </w:p>
    <w:p w14:paraId="4CF65683" w14:textId="77777777" w:rsidR="00622FFF" w:rsidRDefault="00251F00">
      <w:pPr>
        <w:pStyle w:val="a3"/>
        <w:spacing w:before="27" w:line="264" w:lineRule="auto"/>
        <w:ind w:left="252" w:right="1701" w:firstLine="2"/>
      </w:pPr>
      <w:r>
        <w:rPr>
          <w:color w:val="151515"/>
          <w:w w:val="105"/>
        </w:rPr>
        <w:t xml:space="preserve">от 30 </w:t>
      </w:r>
      <w:r>
        <w:rPr>
          <w:color w:val="262626"/>
          <w:w w:val="105"/>
        </w:rPr>
        <w:t xml:space="preserve">до </w:t>
      </w:r>
      <w:r>
        <w:rPr>
          <w:color w:val="151515"/>
          <w:w w:val="105"/>
        </w:rPr>
        <w:t xml:space="preserve">49 процентов поверхности </w:t>
      </w:r>
      <w:r>
        <w:rPr>
          <w:color w:val="262626"/>
          <w:w w:val="105"/>
        </w:rPr>
        <w:t xml:space="preserve">тела, </w:t>
      </w:r>
      <w:r>
        <w:rPr>
          <w:color w:val="151515"/>
          <w:w w:val="105"/>
        </w:rPr>
        <w:t xml:space="preserve">в том числе с развитием </w:t>
      </w:r>
      <w:r>
        <w:rPr>
          <w:color w:val="262626"/>
          <w:w w:val="105"/>
        </w:rPr>
        <w:t xml:space="preserve">тяжелых </w:t>
      </w:r>
      <w:r>
        <w:rPr>
          <w:color w:val="151515"/>
          <w:w w:val="105"/>
        </w:rPr>
        <w:t>инф</w:t>
      </w:r>
      <w:r>
        <w:rPr>
          <w:color w:val="151515"/>
          <w:w w:val="105"/>
        </w:rPr>
        <w:t>екционных осложнений (пневмония, сепсис)</w:t>
      </w:r>
    </w:p>
    <w:p w14:paraId="2161C81E" w14:textId="77777777" w:rsidR="00622FFF" w:rsidRDefault="00251F00">
      <w:pPr>
        <w:pStyle w:val="a3"/>
        <w:spacing w:before="97" w:line="264" w:lineRule="auto"/>
        <w:ind w:left="116" w:right="38" w:firstLine="2"/>
      </w:pPr>
      <w:r>
        <w:br w:type="column"/>
      </w:r>
      <w:r>
        <w:rPr>
          <w:color w:val="151515"/>
          <w:w w:val="105"/>
        </w:rPr>
        <w:t xml:space="preserve">интенсивное поликомпонентное лечение в палатах (боксах) с абактериальной средой специализированного структурного подразделения (ожогового центра) с применением противоожоговых (флюидизирующих) кроватей, включающее </w:t>
      </w:r>
      <w:r>
        <w:rPr>
          <w:color w:val="151515"/>
          <w:w w:val="105"/>
        </w:rPr>
        <w:t xml:space="preserve">круглосуточное мониторирование гемодинамики и волемического статуса; респираторную поддержку с применением аппаратов искусственной вентиляции легких; экстракорпоральное воздействие на кровь с применением аппаратов ультрагемофильтрации и плазмафереза; </w:t>
      </w:r>
      <w:r>
        <w:rPr>
          <w:color w:val="262626"/>
          <w:w w:val="105"/>
        </w:rPr>
        <w:t>диагн</w:t>
      </w:r>
      <w:r>
        <w:rPr>
          <w:color w:val="262626"/>
          <w:w w:val="105"/>
        </w:rPr>
        <w:t xml:space="preserve">остику </w:t>
      </w:r>
      <w:r>
        <w:rPr>
          <w:color w:val="151515"/>
          <w:w w:val="105"/>
        </w:rPr>
        <w:t xml:space="preserve">и </w:t>
      </w:r>
      <w:r>
        <w:rPr>
          <w:color w:val="262626"/>
          <w:w w:val="105"/>
        </w:rPr>
        <w:t xml:space="preserve">лечение </w:t>
      </w:r>
      <w:r>
        <w:rPr>
          <w:color w:val="151515"/>
          <w:w w:val="105"/>
        </w:rPr>
        <w:t xml:space="preserve">осложнений ожоговой болезни с использованием эндоскопического </w:t>
      </w:r>
      <w:r>
        <w:rPr>
          <w:color w:val="151515"/>
          <w:spacing w:val="-4"/>
          <w:w w:val="105"/>
        </w:rPr>
        <w:t>оборудования</w:t>
      </w:r>
      <w:r>
        <w:rPr>
          <w:color w:val="363636"/>
          <w:spacing w:val="-4"/>
          <w:w w:val="105"/>
        </w:rPr>
        <w:t xml:space="preserve">; </w:t>
      </w:r>
      <w:r>
        <w:rPr>
          <w:color w:val="151515"/>
          <w:w w:val="105"/>
        </w:rPr>
        <w:t>нутритивную поддержку; местное медикаментозное лечение ожоговых ран с использованием современных раневых покрытий; хирургическую некрэктомию; кожную</w:t>
      </w:r>
      <w:r>
        <w:rPr>
          <w:color w:val="151515"/>
          <w:spacing w:val="13"/>
          <w:w w:val="105"/>
        </w:rPr>
        <w:t xml:space="preserve"> </w:t>
      </w:r>
      <w:r>
        <w:rPr>
          <w:color w:val="151515"/>
          <w:w w:val="105"/>
        </w:rPr>
        <w:t>пластику</w:t>
      </w:r>
    </w:p>
    <w:p w14:paraId="3F46E949" w14:textId="77777777" w:rsidR="00622FFF" w:rsidRDefault="00251F00">
      <w:pPr>
        <w:pStyle w:val="a3"/>
        <w:spacing w:line="217" w:lineRule="exact"/>
        <w:ind w:left="115"/>
      </w:pPr>
      <w:r>
        <w:rPr>
          <w:color w:val="151515"/>
          <w:w w:val="105"/>
        </w:rPr>
        <w:t xml:space="preserve">для </w:t>
      </w:r>
      <w:r>
        <w:rPr>
          <w:color w:val="262626"/>
          <w:w w:val="105"/>
        </w:rPr>
        <w:t xml:space="preserve">закрытия </w:t>
      </w:r>
      <w:r>
        <w:rPr>
          <w:w w:val="105"/>
        </w:rPr>
        <w:t>ран</w:t>
      </w:r>
    </w:p>
    <w:p w14:paraId="1E706CD0" w14:textId="77777777" w:rsidR="00622FFF" w:rsidRDefault="00251F00">
      <w:pPr>
        <w:pStyle w:val="a3"/>
        <w:spacing w:before="97"/>
        <w:ind w:left="402"/>
      </w:pPr>
      <w:r>
        <w:br w:type="column"/>
      </w:r>
      <w:r>
        <w:rPr>
          <w:color w:val="151515"/>
          <w:w w:val="105"/>
        </w:rPr>
        <w:t>668088</w:t>
      </w:r>
    </w:p>
    <w:p w14:paraId="5A0B327D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678" w:space="40"/>
            <w:col w:w="1822" w:space="39"/>
            <w:col w:w="4694" w:space="40"/>
            <w:col w:w="3442" w:space="283"/>
            <w:col w:w="1762"/>
          </w:cols>
        </w:sectPr>
      </w:pPr>
    </w:p>
    <w:p w14:paraId="7A9CD7D3" w14:textId="77777777" w:rsidR="00622FFF" w:rsidRDefault="00622FFF">
      <w:pPr>
        <w:pStyle w:val="a3"/>
        <w:spacing w:before="3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6CE00DF9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E10A180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F10A26A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C337A2D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2DE2D6A2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7250C6DC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1FE9E71A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6B53899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ED33C9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8C7CD04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410BE6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1669A1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8314DD4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368374B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C215AE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6A8781A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18145BC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011D56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735CBA2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55D1C431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6B606A6F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6A84E7CA" w14:textId="77777777" w:rsidR="00622FFF" w:rsidRDefault="00622FFF">
      <w:pPr>
        <w:pStyle w:val="a3"/>
        <w:spacing w:before="7"/>
        <w:rPr>
          <w:sz w:val="15"/>
        </w:rPr>
      </w:pPr>
    </w:p>
    <w:p w14:paraId="07BD249A" w14:textId="77777777" w:rsidR="00622FFF" w:rsidRDefault="00251F00">
      <w:pPr>
        <w:pStyle w:val="a5"/>
        <w:numPr>
          <w:ilvl w:val="0"/>
          <w:numId w:val="17"/>
        </w:numPr>
        <w:tabs>
          <w:tab w:val="left" w:pos="1040"/>
          <w:tab w:val="left" w:pos="1041"/>
          <w:tab w:val="left" w:pos="3902"/>
          <w:tab w:val="left" w:pos="5829"/>
          <w:tab w:val="left" w:pos="8729"/>
          <w:tab w:val="right" w:pos="15084"/>
        </w:tabs>
        <w:ind w:hanging="639"/>
        <w:rPr>
          <w:color w:val="151515"/>
          <w:sz w:val="19"/>
        </w:rPr>
      </w:pPr>
      <w:r>
        <w:rPr>
          <w:color w:val="151515"/>
          <w:w w:val="105"/>
          <w:sz w:val="19"/>
        </w:rPr>
        <w:t>Комплексное</w:t>
      </w:r>
      <w:r>
        <w:rPr>
          <w:color w:val="151515"/>
          <w:spacing w:val="3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>лечение</w:t>
      </w:r>
      <w:r>
        <w:rPr>
          <w:color w:val="262626"/>
          <w:spacing w:val="-5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больных</w:t>
      </w:r>
      <w:r>
        <w:rPr>
          <w:color w:val="151515"/>
          <w:w w:val="105"/>
          <w:sz w:val="19"/>
        </w:rPr>
        <w:tab/>
        <w:t>Т20, Т21,</w:t>
      </w:r>
      <w:r>
        <w:rPr>
          <w:color w:val="151515"/>
          <w:spacing w:val="-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Т22, Т23,</w:t>
      </w:r>
      <w:r>
        <w:rPr>
          <w:color w:val="151515"/>
          <w:w w:val="105"/>
          <w:sz w:val="19"/>
        </w:rPr>
        <w:tab/>
      </w:r>
      <w:r>
        <w:rPr>
          <w:color w:val="262626"/>
          <w:w w:val="105"/>
          <w:sz w:val="19"/>
        </w:rPr>
        <w:t>термические,</w:t>
      </w:r>
      <w:r>
        <w:rPr>
          <w:color w:val="262626"/>
          <w:spacing w:val="12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химические</w:t>
      </w:r>
      <w:r>
        <w:rPr>
          <w:color w:val="151515"/>
          <w:spacing w:val="5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и</w:t>
      </w:r>
      <w:r>
        <w:rPr>
          <w:color w:val="151515"/>
          <w:w w:val="105"/>
          <w:sz w:val="19"/>
        </w:rPr>
        <w:tab/>
        <w:t>комбинированное</w:t>
      </w:r>
      <w:r>
        <w:rPr>
          <w:color w:val="151515"/>
          <w:spacing w:val="4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интенсивное</w:t>
      </w:r>
      <w:r>
        <w:rPr>
          <w:color w:val="151515"/>
          <w:spacing w:val="1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поликомпонентное</w:t>
      </w:r>
      <w:r>
        <w:rPr>
          <w:color w:val="151515"/>
          <w:w w:val="105"/>
          <w:sz w:val="19"/>
        </w:rPr>
        <w:tab/>
        <w:t>1937988</w:t>
      </w:r>
    </w:p>
    <w:p w14:paraId="7E31D0DA" w14:textId="77777777" w:rsidR="00622FFF" w:rsidRDefault="00251F00">
      <w:pPr>
        <w:pStyle w:val="a3"/>
        <w:tabs>
          <w:tab w:val="left" w:pos="3897"/>
          <w:tab w:val="left" w:pos="5823"/>
          <w:tab w:val="left" w:pos="8727"/>
          <w:tab w:val="left" w:pos="10425"/>
        </w:tabs>
        <w:spacing w:before="22" w:line="264" w:lineRule="auto"/>
        <w:ind w:left="1040" w:right="2034" w:firstLine="2"/>
      </w:pPr>
      <w:r>
        <w:rPr>
          <w:color w:val="151515"/>
          <w:w w:val="105"/>
        </w:rPr>
        <w:t>с обширными ожогами более 50  Т24, Т25,</w:t>
      </w:r>
      <w:r>
        <w:rPr>
          <w:color w:val="151515"/>
          <w:spacing w:val="12"/>
          <w:w w:val="105"/>
        </w:rPr>
        <w:t xml:space="preserve"> </w:t>
      </w:r>
      <w:r>
        <w:rPr>
          <w:color w:val="151515"/>
          <w:w w:val="105"/>
        </w:rPr>
        <w:t>Т27, Т29,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>электрические</w:t>
      </w:r>
      <w:r>
        <w:rPr>
          <w:color w:val="262626"/>
          <w:spacing w:val="5"/>
          <w:w w:val="105"/>
        </w:rPr>
        <w:t xml:space="preserve"> </w:t>
      </w:r>
      <w:r>
        <w:rPr>
          <w:color w:val="151515"/>
          <w:w w:val="105"/>
        </w:rPr>
        <w:t>ожоги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>лечение</w:t>
      </w:r>
      <w:r>
        <w:rPr>
          <w:color w:val="262626"/>
          <w:w w:val="105"/>
        </w:rPr>
        <w:tab/>
      </w:r>
      <w:r>
        <w:rPr>
          <w:color w:val="151515"/>
          <w:w w:val="105"/>
        </w:rPr>
        <w:t>лечение в палатах (боксах) с абакте- процентов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поверхности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w w:val="105"/>
        </w:rPr>
        <w:t>тела</w:t>
      </w:r>
      <w:r>
        <w:rPr>
          <w:color w:val="151515"/>
          <w:w w:val="105"/>
        </w:rPr>
        <w:tab/>
        <w:t>Т30,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Т31.3,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Т31.4,</w:t>
      </w:r>
      <w:r>
        <w:rPr>
          <w:color w:val="151515"/>
          <w:w w:val="105"/>
        </w:rPr>
        <w:tab/>
      </w:r>
      <w:r>
        <w:rPr>
          <w:b/>
          <w:color w:val="151515"/>
          <w:w w:val="105"/>
        </w:rPr>
        <w:t>1</w:t>
      </w:r>
      <w:r>
        <w:rPr>
          <w:b/>
          <w:color w:val="151515"/>
          <w:spacing w:val="-27"/>
          <w:w w:val="105"/>
        </w:rPr>
        <w:t xml:space="preserve"> </w:t>
      </w:r>
      <w:r>
        <w:rPr>
          <w:b/>
          <w:color w:val="151515"/>
          <w:w w:val="105"/>
        </w:rPr>
        <w:t>-</w:t>
      </w:r>
      <w:r>
        <w:rPr>
          <w:b/>
          <w:color w:val="151515"/>
          <w:spacing w:val="-28"/>
          <w:w w:val="105"/>
        </w:rPr>
        <w:t xml:space="preserve"> </w:t>
      </w:r>
      <w:r>
        <w:rPr>
          <w:b/>
          <w:color w:val="151515"/>
          <w:w w:val="105"/>
        </w:rPr>
        <w:t>11</w:t>
      </w:r>
      <w:r>
        <w:rPr>
          <w:b/>
          <w:color w:val="151515"/>
          <w:spacing w:val="-25"/>
          <w:w w:val="105"/>
        </w:rPr>
        <w:t xml:space="preserve"> </w:t>
      </w:r>
      <w:r>
        <w:rPr>
          <w:b/>
          <w:color w:val="151515"/>
          <w:w w:val="105"/>
        </w:rPr>
        <w:t>-</w:t>
      </w:r>
      <w:r>
        <w:rPr>
          <w:b/>
          <w:color w:val="151515"/>
          <w:spacing w:val="-28"/>
          <w:w w:val="105"/>
        </w:rPr>
        <w:t xml:space="preserve"> </w:t>
      </w:r>
      <w:r>
        <w:rPr>
          <w:b/>
          <w:color w:val="151515"/>
          <w:w w:val="105"/>
        </w:rPr>
        <w:t>111</w:t>
      </w:r>
      <w:r>
        <w:rPr>
          <w:b/>
          <w:color w:val="151515"/>
          <w:spacing w:val="-23"/>
          <w:w w:val="105"/>
        </w:rPr>
        <w:t xml:space="preserve"> </w:t>
      </w:r>
      <w:r>
        <w:rPr>
          <w:color w:val="151515"/>
          <w:w w:val="105"/>
        </w:rPr>
        <w:t>степени</w:t>
      </w:r>
      <w:r>
        <w:rPr>
          <w:color w:val="151515"/>
          <w:spacing w:val="-19"/>
          <w:w w:val="105"/>
        </w:rPr>
        <w:t xml:space="preserve"> </w:t>
      </w:r>
      <w:r>
        <w:rPr>
          <w:color w:val="151515"/>
          <w:w w:val="105"/>
        </w:rPr>
        <w:t>более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 xml:space="preserve">риальной средой специализиро- различной </w:t>
      </w:r>
      <w:r>
        <w:rPr>
          <w:color w:val="262626"/>
          <w:w w:val="105"/>
        </w:rPr>
        <w:t>локализации,</w:t>
      </w:r>
      <w:r>
        <w:rPr>
          <w:color w:val="262626"/>
          <w:spacing w:val="16"/>
          <w:w w:val="105"/>
        </w:rPr>
        <w:t xml:space="preserve"> </w:t>
      </w:r>
      <w:r>
        <w:rPr>
          <w:color w:val="151515"/>
          <w:w w:val="105"/>
        </w:rPr>
        <w:t>в</w:t>
      </w:r>
      <w:r>
        <w:rPr>
          <w:color w:val="151515"/>
          <w:spacing w:val="-9"/>
          <w:w w:val="105"/>
        </w:rPr>
        <w:t xml:space="preserve"> </w:t>
      </w:r>
      <w:r>
        <w:rPr>
          <w:color w:val="151515"/>
          <w:w w:val="105"/>
        </w:rPr>
        <w:t>том</w:t>
      </w:r>
      <w:r>
        <w:rPr>
          <w:color w:val="151515"/>
          <w:w w:val="105"/>
        </w:rPr>
        <w:tab/>
        <w:t>Т32.3,</w:t>
      </w:r>
      <w:r>
        <w:rPr>
          <w:color w:val="151515"/>
          <w:spacing w:val="8"/>
          <w:w w:val="105"/>
        </w:rPr>
        <w:t xml:space="preserve"> </w:t>
      </w:r>
      <w:r>
        <w:rPr>
          <w:color w:val="151515"/>
          <w:w w:val="105"/>
        </w:rPr>
        <w:t>Т32.4</w:t>
      </w:r>
      <w:r>
        <w:rPr>
          <w:color w:val="363636"/>
          <w:w w:val="105"/>
        </w:rPr>
        <w:t>,</w:t>
      </w:r>
      <w:r>
        <w:rPr>
          <w:color w:val="363636"/>
          <w:spacing w:val="-4"/>
          <w:w w:val="105"/>
        </w:rPr>
        <w:t xml:space="preserve"> </w:t>
      </w:r>
      <w:r>
        <w:rPr>
          <w:color w:val="151515"/>
          <w:spacing w:val="-3"/>
          <w:w w:val="105"/>
        </w:rPr>
        <w:t>Т58</w:t>
      </w:r>
      <w:r>
        <w:rPr>
          <w:color w:val="363636"/>
          <w:spacing w:val="-3"/>
          <w:w w:val="105"/>
        </w:rPr>
        <w:t>,</w:t>
      </w:r>
      <w:r>
        <w:rPr>
          <w:color w:val="363636"/>
          <w:spacing w:val="-3"/>
          <w:w w:val="105"/>
        </w:rPr>
        <w:tab/>
      </w:r>
      <w:r>
        <w:rPr>
          <w:color w:val="151515"/>
          <w:w w:val="105"/>
        </w:rPr>
        <w:t>50 процентов</w:t>
      </w:r>
      <w:r>
        <w:rPr>
          <w:color w:val="151515"/>
          <w:spacing w:val="-4"/>
          <w:w w:val="105"/>
        </w:rPr>
        <w:t xml:space="preserve"> </w:t>
      </w:r>
      <w:r>
        <w:rPr>
          <w:color w:val="151515"/>
          <w:w w:val="105"/>
        </w:rPr>
        <w:t>поверхности</w:t>
      </w:r>
      <w:r>
        <w:rPr>
          <w:color w:val="151515"/>
          <w:spacing w:val="8"/>
          <w:w w:val="105"/>
        </w:rPr>
        <w:t xml:space="preserve"> </w:t>
      </w:r>
      <w:r>
        <w:rPr>
          <w:color w:val="262626"/>
          <w:w w:val="105"/>
        </w:rPr>
        <w:t>тела,</w:t>
      </w:r>
      <w:r>
        <w:rPr>
          <w:color w:val="262626"/>
          <w:w w:val="105"/>
        </w:rPr>
        <w:tab/>
      </w:r>
      <w:r>
        <w:rPr>
          <w:color w:val="262626"/>
          <w:w w:val="105"/>
        </w:rPr>
        <w:tab/>
      </w:r>
      <w:r>
        <w:rPr>
          <w:color w:val="151515"/>
          <w:w w:val="105"/>
        </w:rPr>
        <w:t xml:space="preserve">ванного структурного </w:t>
      </w:r>
      <w:r>
        <w:rPr>
          <w:w w:val="105"/>
        </w:rPr>
        <w:t>по</w:t>
      </w:r>
      <w:r>
        <w:rPr>
          <w:color w:val="262626"/>
          <w:w w:val="105"/>
        </w:rPr>
        <w:t xml:space="preserve">дразделения </w:t>
      </w:r>
      <w:r>
        <w:rPr>
          <w:color w:val="151515"/>
          <w:w w:val="105"/>
        </w:rPr>
        <w:t>числе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термоингаляционными</w:t>
      </w:r>
      <w:r>
        <w:rPr>
          <w:color w:val="151515"/>
          <w:w w:val="105"/>
        </w:rPr>
        <w:tab/>
        <w:t>Т59,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Т75.4</w:t>
      </w:r>
      <w:r>
        <w:rPr>
          <w:color w:val="151515"/>
          <w:w w:val="105"/>
        </w:rPr>
        <w:tab/>
        <w:t>в том числе с</w:t>
      </w:r>
      <w:r>
        <w:rPr>
          <w:color w:val="151515"/>
          <w:spacing w:val="-4"/>
          <w:w w:val="105"/>
        </w:rPr>
        <w:t xml:space="preserve"> </w:t>
      </w:r>
      <w:r>
        <w:rPr>
          <w:color w:val="151515"/>
          <w:w w:val="105"/>
        </w:rPr>
        <w:t>развитием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(ожогового центра) с применением травмами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</w:r>
      <w:r>
        <w:rPr>
          <w:color w:val="262626"/>
          <w:w w:val="105"/>
        </w:rPr>
        <w:t xml:space="preserve">тяжелых </w:t>
      </w:r>
      <w:r>
        <w:rPr>
          <w:color w:val="151515"/>
          <w:w w:val="105"/>
        </w:rPr>
        <w:t>инфекционных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противоожоговых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(флюидизирующих)</w:t>
      </w:r>
    </w:p>
    <w:p w14:paraId="58264224" w14:textId="77777777" w:rsidR="00622FFF" w:rsidRDefault="00251F00">
      <w:pPr>
        <w:pStyle w:val="a3"/>
        <w:tabs>
          <w:tab w:val="left" w:pos="10430"/>
        </w:tabs>
        <w:spacing w:line="214" w:lineRule="exact"/>
        <w:ind w:left="5834"/>
      </w:pPr>
      <w:r>
        <w:rPr>
          <w:color w:val="151515"/>
          <w:w w:val="105"/>
        </w:rPr>
        <w:t>осложнений</w:t>
      </w:r>
      <w:r>
        <w:rPr>
          <w:color w:val="151515"/>
          <w:spacing w:val="30"/>
          <w:w w:val="105"/>
        </w:rPr>
        <w:t xml:space="preserve"> </w:t>
      </w:r>
      <w:r>
        <w:rPr>
          <w:color w:val="151515"/>
          <w:spacing w:val="-4"/>
          <w:w w:val="105"/>
        </w:rPr>
        <w:t>(пневмония</w:t>
      </w:r>
      <w:r>
        <w:rPr>
          <w:color w:val="363636"/>
          <w:spacing w:val="-4"/>
          <w:w w:val="105"/>
        </w:rPr>
        <w:t>,</w:t>
      </w:r>
      <w:r>
        <w:rPr>
          <w:color w:val="363636"/>
          <w:spacing w:val="-4"/>
          <w:w w:val="105"/>
        </w:rPr>
        <w:tab/>
      </w:r>
      <w:r>
        <w:rPr>
          <w:color w:val="151515"/>
          <w:w w:val="105"/>
        </w:rPr>
        <w:t>кроватей, включающее</w:t>
      </w:r>
      <w:r>
        <w:rPr>
          <w:color w:val="151515"/>
          <w:spacing w:val="22"/>
          <w:w w:val="105"/>
        </w:rPr>
        <w:t xml:space="preserve"> </w:t>
      </w:r>
      <w:r>
        <w:rPr>
          <w:color w:val="151515"/>
          <w:w w:val="105"/>
        </w:rPr>
        <w:t>круглосуточ-</w:t>
      </w:r>
    </w:p>
    <w:p w14:paraId="4EC43E29" w14:textId="77777777" w:rsidR="00622FFF" w:rsidRDefault="00251F00">
      <w:pPr>
        <w:pStyle w:val="a3"/>
        <w:tabs>
          <w:tab w:val="left" w:pos="10430"/>
        </w:tabs>
        <w:spacing w:before="22"/>
        <w:ind w:left="5834"/>
      </w:pPr>
      <w:r>
        <w:rPr>
          <w:color w:val="151515"/>
          <w:w w:val="105"/>
        </w:rPr>
        <w:t>сепс</w:t>
      </w:r>
      <w:r>
        <w:rPr>
          <w:color w:val="151515"/>
          <w:w w:val="105"/>
        </w:rPr>
        <w:t>ис)</w:t>
      </w:r>
      <w:r>
        <w:rPr>
          <w:color w:val="151515"/>
          <w:w w:val="105"/>
        </w:rPr>
        <w:tab/>
        <w:t>ное мониторирование гемодинамики</w:t>
      </w:r>
      <w:r>
        <w:rPr>
          <w:color w:val="151515"/>
          <w:spacing w:val="18"/>
          <w:w w:val="105"/>
        </w:rPr>
        <w:t xml:space="preserve"> </w:t>
      </w:r>
      <w:r>
        <w:rPr>
          <w:color w:val="151515"/>
          <w:w w:val="105"/>
        </w:rPr>
        <w:t>и</w:t>
      </w:r>
    </w:p>
    <w:p w14:paraId="599197FD" w14:textId="77777777" w:rsidR="00622FFF" w:rsidRDefault="00251F00">
      <w:pPr>
        <w:pStyle w:val="a3"/>
        <w:spacing w:before="22" w:line="264" w:lineRule="auto"/>
        <w:ind w:left="10428" w:right="2070" w:firstLine="2"/>
      </w:pPr>
      <w:r>
        <w:rPr>
          <w:color w:val="151515"/>
          <w:w w:val="105"/>
        </w:rPr>
        <w:t xml:space="preserve">волемического статуса; респираторную поддержку с примене- нием аппаратов искусственной вентиляции легких; экстракорпоральное воздействие на кровь с применением аппаратов ультрагемофильтрации и плазмафереза; </w:t>
      </w:r>
      <w:r>
        <w:rPr>
          <w:color w:val="262626"/>
          <w:w w:val="105"/>
        </w:rPr>
        <w:t xml:space="preserve">диагностику </w:t>
      </w:r>
      <w:r>
        <w:rPr>
          <w:color w:val="151515"/>
          <w:w w:val="105"/>
        </w:rPr>
        <w:t xml:space="preserve">и </w:t>
      </w:r>
      <w:r>
        <w:rPr>
          <w:color w:val="262626"/>
          <w:w w:val="105"/>
        </w:rPr>
        <w:t xml:space="preserve">лечение </w:t>
      </w:r>
      <w:r>
        <w:rPr>
          <w:color w:val="151515"/>
          <w:w w:val="105"/>
        </w:rPr>
        <w:t>осложнений ожоговой болезни</w:t>
      </w:r>
      <w:r>
        <w:rPr>
          <w:color w:val="151515"/>
          <w:w w:val="105"/>
        </w:rPr>
        <w:t xml:space="preserve"> с использованием эндоскопического оборудования;нутритивную поддержку; местное медикаментозное лечение ожоговых ран с использо- ванием современных раневых покрытий; хирургическую некрэктомию; кожную пластику</w:t>
      </w:r>
    </w:p>
    <w:p w14:paraId="4180B0BB" w14:textId="77777777" w:rsidR="00622FFF" w:rsidRDefault="00251F00">
      <w:pPr>
        <w:pStyle w:val="a3"/>
        <w:spacing w:before="2"/>
        <w:ind w:left="10428"/>
      </w:pPr>
      <w:r>
        <w:rPr>
          <w:color w:val="262626"/>
          <w:w w:val="105"/>
        </w:rPr>
        <w:t xml:space="preserve">для закрытия </w:t>
      </w:r>
      <w:r>
        <w:rPr>
          <w:color w:val="151515"/>
          <w:w w:val="105"/>
        </w:rPr>
        <w:t>ран</w:t>
      </w:r>
    </w:p>
    <w:p w14:paraId="0108DE63" w14:textId="77777777" w:rsidR="00622FFF" w:rsidRDefault="00622FFF">
      <w:pPr>
        <w:pStyle w:val="a3"/>
        <w:spacing w:before="3"/>
        <w:rPr>
          <w:sz w:val="23"/>
        </w:rPr>
      </w:pPr>
    </w:p>
    <w:p w14:paraId="4C483762" w14:textId="77777777" w:rsidR="00622FFF" w:rsidRDefault="00251F00">
      <w:pPr>
        <w:pStyle w:val="a3"/>
        <w:ind w:left="460" w:right="568"/>
        <w:jc w:val="center"/>
      </w:pPr>
      <w:r>
        <w:rPr>
          <w:color w:val="151515"/>
          <w:w w:val="105"/>
        </w:rPr>
        <w:t>Нейрохирургия</w:t>
      </w:r>
    </w:p>
    <w:p w14:paraId="09818605" w14:textId="77777777" w:rsidR="00622FFF" w:rsidRDefault="00622FFF">
      <w:pPr>
        <w:pStyle w:val="a3"/>
        <w:spacing w:before="1"/>
        <w:rPr>
          <w:sz w:val="23"/>
        </w:rPr>
      </w:pPr>
    </w:p>
    <w:tbl>
      <w:tblPr>
        <w:tblStyle w:val="TableNormal"/>
        <w:tblW w:w="0" w:type="auto"/>
        <w:tblInd w:w="359" w:type="dxa"/>
        <w:tblLayout w:type="fixed"/>
        <w:tblLook w:val="01E0" w:firstRow="1" w:lastRow="1" w:firstColumn="1" w:lastColumn="1" w:noHBand="0" w:noVBand="0"/>
      </w:tblPr>
      <w:tblGrid>
        <w:gridCol w:w="491"/>
        <w:gridCol w:w="2987"/>
        <w:gridCol w:w="1889"/>
        <w:gridCol w:w="2879"/>
        <w:gridCol w:w="1602"/>
        <w:gridCol w:w="3863"/>
        <w:gridCol w:w="1019"/>
      </w:tblGrid>
      <w:tr w:rsidR="00622FFF" w14:paraId="53C64938" w14:textId="77777777">
        <w:trPr>
          <w:trHeight w:val="228"/>
        </w:trPr>
        <w:tc>
          <w:tcPr>
            <w:tcW w:w="491" w:type="dxa"/>
          </w:tcPr>
          <w:p w14:paraId="48FF1D78" w14:textId="77777777" w:rsidR="00622FFF" w:rsidRDefault="00251F00">
            <w:pPr>
              <w:pStyle w:val="TableParagraph"/>
              <w:spacing w:line="208" w:lineRule="exact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12.</w:t>
            </w:r>
          </w:p>
        </w:tc>
        <w:tc>
          <w:tcPr>
            <w:tcW w:w="2987" w:type="dxa"/>
          </w:tcPr>
          <w:p w14:paraId="7E1A7283" w14:textId="77777777" w:rsidR="00622FFF" w:rsidRDefault="00251F00">
            <w:pPr>
              <w:pStyle w:val="TableParagraph"/>
              <w:spacing w:line="208" w:lineRule="exact"/>
              <w:ind w:left="19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Микрохирургические</w:t>
            </w:r>
          </w:p>
        </w:tc>
        <w:tc>
          <w:tcPr>
            <w:tcW w:w="1889" w:type="dxa"/>
          </w:tcPr>
          <w:p w14:paraId="57A7F756" w14:textId="77777777" w:rsidR="00622FFF" w:rsidRDefault="00251F00">
            <w:pPr>
              <w:pStyle w:val="TableParagraph"/>
              <w:spacing w:line="208" w:lineRule="exact"/>
              <w:ind w:left="7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С71.О, С71.1, С71</w:t>
            </w:r>
            <w:r>
              <w:rPr>
                <w:color w:val="363636"/>
                <w:w w:val="105"/>
                <w:sz w:val="19"/>
              </w:rPr>
              <w:t>.</w:t>
            </w:r>
            <w:r>
              <w:rPr>
                <w:color w:val="151515"/>
                <w:w w:val="105"/>
                <w:sz w:val="19"/>
              </w:rPr>
              <w:t>2,</w:t>
            </w:r>
          </w:p>
        </w:tc>
        <w:tc>
          <w:tcPr>
            <w:tcW w:w="2879" w:type="dxa"/>
          </w:tcPr>
          <w:p w14:paraId="61C87FDF" w14:textId="77777777" w:rsidR="00622FFF" w:rsidRDefault="00251F00">
            <w:pPr>
              <w:pStyle w:val="TableParagraph"/>
              <w:spacing w:line="208" w:lineRule="exact"/>
              <w:ind w:left="11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внутримозговые </w:t>
            </w:r>
            <w:r>
              <w:rPr>
                <w:color w:val="262626"/>
                <w:w w:val="105"/>
                <w:sz w:val="19"/>
              </w:rPr>
              <w:t>злокачествен</w:t>
            </w:r>
            <w:r>
              <w:rPr>
                <w:w w:val="105"/>
                <w:sz w:val="19"/>
              </w:rPr>
              <w:t>-</w:t>
            </w:r>
          </w:p>
        </w:tc>
        <w:tc>
          <w:tcPr>
            <w:tcW w:w="1602" w:type="dxa"/>
          </w:tcPr>
          <w:p w14:paraId="63DE81D9" w14:textId="77777777" w:rsidR="00622FFF" w:rsidRDefault="00251F00">
            <w:pPr>
              <w:pStyle w:val="TableParagraph"/>
              <w:spacing w:line="208" w:lineRule="exact"/>
              <w:ind w:left="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863" w:type="dxa"/>
          </w:tcPr>
          <w:p w14:paraId="6A285AFD" w14:textId="77777777" w:rsidR="00622FFF" w:rsidRDefault="00251F00">
            <w:pPr>
              <w:pStyle w:val="TableParagraph"/>
              <w:spacing w:line="208" w:lineRule="exact"/>
              <w:ind w:left="23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удаление опухоли с применением</w:t>
            </w:r>
          </w:p>
        </w:tc>
        <w:tc>
          <w:tcPr>
            <w:tcW w:w="1019" w:type="dxa"/>
          </w:tcPr>
          <w:p w14:paraId="2937911A" w14:textId="77777777" w:rsidR="00622FFF" w:rsidRDefault="00251F00">
            <w:pPr>
              <w:pStyle w:val="TableParagraph"/>
              <w:spacing w:line="208" w:lineRule="exact"/>
              <w:ind w:left="38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200037</w:t>
            </w:r>
          </w:p>
        </w:tc>
      </w:tr>
      <w:tr w:rsidR="00622FFF" w14:paraId="44259FDC" w14:textId="77777777">
        <w:trPr>
          <w:trHeight w:val="240"/>
        </w:trPr>
        <w:tc>
          <w:tcPr>
            <w:tcW w:w="491" w:type="dxa"/>
          </w:tcPr>
          <w:p w14:paraId="78F3BAB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87" w:type="dxa"/>
          </w:tcPr>
          <w:p w14:paraId="394EE25C" w14:textId="77777777" w:rsidR="00622FFF" w:rsidRDefault="00251F00">
            <w:pPr>
              <w:pStyle w:val="TableParagraph"/>
              <w:spacing w:before="9" w:line="211" w:lineRule="exact"/>
              <w:ind w:left="19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вмешательства с</w:t>
            </w:r>
          </w:p>
        </w:tc>
        <w:tc>
          <w:tcPr>
            <w:tcW w:w="1889" w:type="dxa"/>
          </w:tcPr>
          <w:p w14:paraId="224EC235" w14:textId="77777777" w:rsidR="00622FFF" w:rsidRDefault="00251F00">
            <w:pPr>
              <w:pStyle w:val="TableParagraph"/>
              <w:spacing w:before="4" w:line="216" w:lineRule="exact"/>
              <w:ind w:left="7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С71.3, С71.4, С79</w:t>
            </w:r>
            <w:r>
              <w:rPr>
                <w:color w:val="363636"/>
                <w:w w:val="105"/>
                <w:sz w:val="19"/>
              </w:rPr>
              <w:t>.</w:t>
            </w:r>
            <w:r>
              <w:rPr>
                <w:color w:val="151515"/>
                <w:w w:val="105"/>
                <w:sz w:val="19"/>
              </w:rPr>
              <w:t>3,</w:t>
            </w:r>
          </w:p>
        </w:tc>
        <w:tc>
          <w:tcPr>
            <w:tcW w:w="2879" w:type="dxa"/>
          </w:tcPr>
          <w:p w14:paraId="427D3C7A" w14:textId="77777777" w:rsidR="00622FFF" w:rsidRDefault="00251F00">
            <w:pPr>
              <w:pStyle w:val="TableParagraph"/>
              <w:spacing w:before="9" w:line="211" w:lineRule="exact"/>
              <w:ind w:left="11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ные новообразования</w:t>
            </w:r>
          </w:p>
        </w:tc>
        <w:tc>
          <w:tcPr>
            <w:tcW w:w="1602" w:type="dxa"/>
          </w:tcPr>
          <w:p w14:paraId="5985EA43" w14:textId="77777777" w:rsidR="00622FFF" w:rsidRDefault="00251F00">
            <w:pPr>
              <w:pStyle w:val="TableParagraph"/>
              <w:spacing w:before="9" w:line="211" w:lineRule="exact"/>
              <w:ind w:left="1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863" w:type="dxa"/>
          </w:tcPr>
          <w:p w14:paraId="0178F34C" w14:textId="77777777" w:rsidR="00622FFF" w:rsidRDefault="00251F00">
            <w:pPr>
              <w:pStyle w:val="TableParagraph"/>
              <w:spacing w:before="4" w:line="216" w:lineRule="exact"/>
              <w:ind w:left="23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интраоперационного ультразвукового</w:t>
            </w:r>
          </w:p>
        </w:tc>
        <w:tc>
          <w:tcPr>
            <w:tcW w:w="1019" w:type="dxa"/>
          </w:tcPr>
          <w:p w14:paraId="181A4DC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35E4B5E" w14:textId="77777777">
        <w:trPr>
          <w:trHeight w:val="223"/>
        </w:trPr>
        <w:tc>
          <w:tcPr>
            <w:tcW w:w="491" w:type="dxa"/>
          </w:tcPr>
          <w:p w14:paraId="7272897B" w14:textId="77777777" w:rsidR="00622FFF" w:rsidRDefault="00622FFF">
            <w:pPr>
              <w:pStyle w:val="TableParagraph"/>
              <w:rPr>
                <w:sz w:val="14"/>
              </w:rPr>
            </w:pPr>
          </w:p>
        </w:tc>
        <w:tc>
          <w:tcPr>
            <w:tcW w:w="2987" w:type="dxa"/>
          </w:tcPr>
          <w:p w14:paraId="2F113204" w14:textId="77777777" w:rsidR="00622FFF" w:rsidRDefault="00251F00">
            <w:pPr>
              <w:pStyle w:val="TableParagraph"/>
              <w:spacing w:before="4" w:line="199" w:lineRule="exact"/>
              <w:ind w:left="19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использованием операционного</w:t>
            </w:r>
          </w:p>
        </w:tc>
        <w:tc>
          <w:tcPr>
            <w:tcW w:w="1889" w:type="dxa"/>
          </w:tcPr>
          <w:p w14:paraId="41B88085" w14:textId="77777777" w:rsidR="00622FFF" w:rsidRDefault="00251F00">
            <w:pPr>
              <w:pStyle w:val="TableParagraph"/>
              <w:spacing w:before="4" w:line="199" w:lineRule="exact"/>
              <w:ind w:left="7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D33.0, D43</w:t>
            </w:r>
            <w:r>
              <w:rPr>
                <w:color w:val="363636"/>
                <w:w w:val="105"/>
                <w:sz w:val="19"/>
              </w:rPr>
              <w:t>.</w:t>
            </w:r>
            <w:r>
              <w:rPr>
                <w:color w:val="151515"/>
                <w:w w:val="105"/>
                <w:sz w:val="19"/>
              </w:rPr>
              <w:t>0</w:t>
            </w:r>
          </w:p>
        </w:tc>
        <w:tc>
          <w:tcPr>
            <w:tcW w:w="2879" w:type="dxa"/>
          </w:tcPr>
          <w:p w14:paraId="5E274994" w14:textId="77777777" w:rsidR="00622FFF" w:rsidRDefault="00251F00">
            <w:pPr>
              <w:pStyle w:val="TableParagraph"/>
              <w:spacing w:before="4" w:line="199" w:lineRule="exact"/>
              <w:ind w:left="11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(первичные и вторичные)</w:t>
            </w:r>
          </w:p>
        </w:tc>
        <w:tc>
          <w:tcPr>
            <w:tcW w:w="1602" w:type="dxa"/>
          </w:tcPr>
          <w:p w14:paraId="243E95BF" w14:textId="77777777" w:rsidR="00622FFF" w:rsidRDefault="00622FFF">
            <w:pPr>
              <w:pStyle w:val="TableParagraph"/>
              <w:rPr>
                <w:sz w:val="14"/>
              </w:rPr>
            </w:pPr>
          </w:p>
        </w:tc>
        <w:tc>
          <w:tcPr>
            <w:tcW w:w="3863" w:type="dxa"/>
          </w:tcPr>
          <w:p w14:paraId="10039835" w14:textId="77777777" w:rsidR="00622FFF" w:rsidRDefault="00251F00">
            <w:pPr>
              <w:pStyle w:val="TableParagraph"/>
              <w:spacing w:before="4" w:line="199" w:lineRule="exact"/>
              <w:ind w:left="2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сканирования</w:t>
            </w:r>
          </w:p>
        </w:tc>
        <w:tc>
          <w:tcPr>
            <w:tcW w:w="1019" w:type="dxa"/>
          </w:tcPr>
          <w:p w14:paraId="74F2D83B" w14:textId="77777777" w:rsidR="00622FFF" w:rsidRDefault="00622FFF">
            <w:pPr>
              <w:pStyle w:val="TableParagraph"/>
              <w:rPr>
                <w:sz w:val="14"/>
              </w:rPr>
            </w:pPr>
          </w:p>
        </w:tc>
      </w:tr>
    </w:tbl>
    <w:p w14:paraId="737E1968" w14:textId="77777777" w:rsidR="00622FFF" w:rsidRDefault="00622FFF">
      <w:pPr>
        <w:rPr>
          <w:sz w:val="14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47A196D4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74391B66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1D241A2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D0C53E4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2CFAFFC3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34329C94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14ADB136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6674171E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Наименование вида </w:t>
            </w:r>
            <w:r>
              <w:rPr>
                <w:color w:val="232323"/>
                <w:w w:val="105"/>
                <w:sz w:val="19"/>
              </w:rPr>
              <w:t xml:space="preserve">высокотехнологичной медицинской </w:t>
            </w:r>
            <w:r>
              <w:rPr>
                <w:color w:val="151515"/>
                <w:w w:val="105"/>
                <w:sz w:val="19"/>
              </w:rPr>
              <w:t>помощи</w:t>
            </w:r>
          </w:p>
        </w:tc>
        <w:tc>
          <w:tcPr>
            <w:tcW w:w="1932" w:type="dxa"/>
          </w:tcPr>
          <w:p w14:paraId="0EA7C41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519CF2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A2C616F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3A2B27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3A67D7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52720A8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291CA73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B48EA0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747466B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146546F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C60789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BFF83FC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Метод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447744CC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 xml:space="preserve">на </w:t>
            </w:r>
            <w:r>
              <w:rPr>
                <w:color w:val="232323"/>
                <w:w w:val="105"/>
                <w:sz w:val="19"/>
              </w:rPr>
              <w:t xml:space="preserve">единицу </w:t>
            </w:r>
            <w:r>
              <w:rPr>
                <w:color w:val="151515"/>
                <w:w w:val="105"/>
                <w:sz w:val="19"/>
              </w:rPr>
              <w:t>объема медицинской</w:t>
            </w:r>
          </w:p>
          <w:p w14:paraId="2E970F77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4DDD09B8" w14:textId="77777777" w:rsidR="00622FFF" w:rsidRDefault="00622FFF">
      <w:pPr>
        <w:pStyle w:val="a3"/>
        <w:spacing w:before="7"/>
        <w:rPr>
          <w:sz w:val="15"/>
        </w:rPr>
      </w:pPr>
    </w:p>
    <w:p w14:paraId="33CAC6D0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0539F3C8" w14:textId="77777777" w:rsidR="00622FFF" w:rsidRDefault="00251F00">
      <w:pPr>
        <w:pStyle w:val="a3"/>
        <w:spacing w:before="92" w:line="264" w:lineRule="auto"/>
        <w:ind w:left="1039" w:right="-1"/>
      </w:pPr>
      <w:r>
        <w:rPr>
          <w:color w:val="151515"/>
          <w:w w:val="105"/>
        </w:rPr>
        <w:t xml:space="preserve">микроскопа, </w:t>
      </w:r>
      <w:r>
        <w:rPr>
          <w:color w:val="232323"/>
          <w:w w:val="105"/>
        </w:rPr>
        <w:t xml:space="preserve">стереотаксической </w:t>
      </w:r>
      <w:r>
        <w:rPr>
          <w:color w:val="151515"/>
          <w:w w:val="105"/>
        </w:rPr>
        <w:t>биопсии</w:t>
      </w:r>
      <w:r>
        <w:rPr>
          <w:color w:val="343434"/>
          <w:w w:val="105"/>
        </w:rPr>
        <w:t xml:space="preserve">, </w:t>
      </w:r>
      <w:r>
        <w:rPr>
          <w:color w:val="151515"/>
          <w:w w:val="105"/>
        </w:rPr>
        <w:t xml:space="preserve">интраоперационной навигации и нейрофизиоло­ </w:t>
      </w:r>
      <w:r>
        <w:rPr>
          <w:color w:val="232323"/>
          <w:w w:val="105"/>
        </w:rPr>
        <w:t xml:space="preserve">гического </w:t>
      </w:r>
      <w:r>
        <w:rPr>
          <w:color w:val="151515"/>
          <w:w w:val="105"/>
        </w:rPr>
        <w:t>мониторинга при внутримозговых новообразованиях головного мо</w:t>
      </w:r>
      <w:r>
        <w:rPr>
          <w:color w:val="343434"/>
          <w:w w:val="105"/>
        </w:rPr>
        <w:t>з</w:t>
      </w:r>
      <w:r>
        <w:rPr>
          <w:color w:val="151515"/>
          <w:w w:val="105"/>
        </w:rPr>
        <w:t xml:space="preserve">га и каверномах функционально </w:t>
      </w:r>
      <w:r>
        <w:rPr>
          <w:color w:val="232323"/>
          <w:w w:val="105"/>
        </w:rPr>
        <w:t xml:space="preserve">значимых зон головного </w:t>
      </w:r>
      <w:r>
        <w:rPr>
          <w:color w:val="151515"/>
          <w:w w:val="105"/>
        </w:rPr>
        <w:t>мозга</w:t>
      </w:r>
    </w:p>
    <w:p w14:paraId="1B49E772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7D40C532" w14:textId="77777777" w:rsidR="00622FFF" w:rsidRDefault="00622FFF">
      <w:pPr>
        <w:pStyle w:val="a3"/>
        <w:rPr>
          <w:sz w:val="20"/>
        </w:rPr>
      </w:pPr>
    </w:p>
    <w:p w14:paraId="38DA05A0" w14:textId="77777777" w:rsidR="00622FFF" w:rsidRDefault="00622FFF">
      <w:pPr>
        <w:pStyle w:val="a3"/>
        <w:rPr>
          <w:sz w:val="20"/>
        </w:rPr>
      </w:pPr>
    </w:p>
    <w:p w14:paraId="1F16ABB6" w14:textId="77777777" w:rsidR="00622FFF" w:rsidRDefault="00622FFF">
      <w:pPr>
        <w:pStyle w:val="a3"/>
        <w:rPr>
          <w:sz w:val="20"/>
        </w:rPr>
      </w:pPr>
    </w:p>
    <w:p w14:paraId="43C61DC3" w14:textId="77777777" w:rsidR="00622FFF" w:rsidRDefault="00622FFF">
      <w:pPr>
        <w:pStyle w:val="a3"/>
        <w:spacing w:before="10"/>
        <w:rPr>
          <w:sz w:val="25"/>
        </w:rPr>
      </w:pPr>
    </w:p>
    <w:p w14:paraId="2270A7F8" w14:textId="77777777" w:rsidR="00622FFF" w:rsidRDefault="00251F00">
      <w:pPr>
        <w:pStyle w:val="a3"/>
        <w:spacing w:line="264" w:lineRule="auto"/>
        <w:ind w:left="92" w:right="-12" w:firstLine="1"/>
      </w:pPr>
      <w:r>
        <w:rPr>
          <w:color w:val="151515"/>
          <w:w w:val="105"/>
        </w:rPr>
        <w:t>С71</w:t>
      </w:r>
      <w:r>
        <w:rPr>
          <w:color w:val="343434"/>
          <w:w w:val="105"/>
        </w:rPr>
        <w:t>.</w:t>
      </w:r>
      <w:r>
        <w:rPr>
          <w:color w:val="151515"/>
          <w:w w:val="105"/>
        </w:rPr>
        <w:t>5</w:t>
      </w:r>
      <w:r>
        <w:rPr>
          <w:color w:val="343434"/>
          <w:w w:val="105"/>
        </w:rPr>
        <w:t>,</w:t>
      </w:r>
      <w:r>
        <w:rPr>
          <w:color w:val="343434"/>
          <w:spacing w:val="-28"/>
          <w:w w:val="105"/>
        </w:rPr>
        <w:t xml:space="preserve"> </w:t>
      </w:r>
      <w:r>
        <w:rPr>
          <w:color w:val="151515"/>
          <w:w w:val="105"/>
        </w:rPr>
        <w:t>С79.3</w:t>
      </w:r>
      <w:r>
        <w:rPr>
          <w:color w:val="343434"/>
          <w:w w:val="105"/>
        </w:rPr>
        <w:t>,</w:t>
      </w:r>
      <w:r>
        <w:rPr>
          <w:color w:val="343434"/>
          <w:spacing w:val="-27"/>
          <w:w w:val="105"/>
        </w:rPr>
        <w:t xml:space="preserve"> </w:t>
      </w:r>
      <w:r>
        <w:rPr>
          <w:color w:val="010101"/>
          <w:w w:val="105"/>
        </w:rPr>
        <w:t xml:space="preserve">DЗЗ.О, </w:t>
      </w:r>
      <w:r>
        <w:rPr>
          <w:color w:val="151515"/>
          <w:spacing w:val="-3"/>
          <w:w w:val="105"/>
        </w:rPr>
        <w:t>D43</w:t>
      </w:r>
      <w:r>
        <w:rPr>
          <w:color w:val="343434"/>
          <w:spacing w:val="-3"/>
          <w:w w:val="105"/>
        </w:rPr>
        <w:t>.</w:t>
      </w:r>
      <w:r>
        <w:rPr>
          <w:color w:val="151515"/>
          <w:spacing w:val="-3"/>
          <w:w w:val="105"/>
        </w:rPr>
        <w:t>0</w:t>
      </w:r>
    </w:p>
    <w:p w14:paraId="56E89EAC" w14:textId="77777777" w:rsidR="00622FFF" w:rsidRDefault="00251F00">
      <w:pPr>
        <w:pStyle w:val="a3"/>
        <w:spacing w:before="92" w:line="266" w:lineRule="auto"/>
        <w:ind w:left="186" w:right="88"/>
      </w:pPr>
      <w:r>
        <w:br w:type="column"/>
      </w:r>
      <w:r>
        <w:rPr>
          <w:color w:val="151515"/>
          <w:w w:val="105"/>
        </w:rPr>
        <w:t xml:space="preserve">и </w:t>
      </w:r>
      <w:r>
        <w:rPr>
          <w:color w:val="232323"/>
          <w:w w:val="105"/>
        </w:rPr>
        <w:t xml:space="preserve">доброкачественные </w:t>
      </w:r>
      <w:r>
        <w:rPr>
          <w:color w:val="151515"/>
          <w:w w:val="105"/>
        </w:rPr>
        <w:t xml:space="preserve">новооб­ разования функционально </w:t>
      </w:r>
      <w:r>
        <w:rPr>
          <w:color w:val="232323"/>
          <w:w w:val="105"/>
        </w:rPr>
        <w:t xml:space="preserve">значимых зон </w:t>
      </w:r>
      <w:r>
        <w:rPr>
          <w:color w:val="151515"/>
          <w:w w:val="105"/>
        </w:rPr>
        <w:t>больших полушарий головного мозга</w:t>
      </w:r>
    </w:p>
    <w:p w14:paraId="351C1490" w14:textId="77777777" w:rsidR="00622FFF" w:rsidRDefault="00251F00">
      <w:pPr>
        <w:pStyle w:val="a3"/>
        <w:spacing w:before="156" w:line="264" w:lineRule="auto"/>
        <w:ind w:left="183" w:right="-9" w:firstLine="2"/>
      </w:pPr>
      <w:r>
        <w:rPr>
          <w:color w:val="151515"/>
          <w:w w:val="105"/>
        </w:rPr>
        <w:t>вну</w:t>
      </w:r>
      <w:r>
        <w:rPr>
          <w:color w:val="151515"/>
          <w:w w:val="105"/>
        </w:rPr>
        <w:t xml:space="preserve">тримозговые злокачественные (первичные и вторичные) и </w:t>
      </w:r>
      <w:r>
        <w:rPr>
          <w:color w:val="232323"/>
          <w:w w:val="105"/>
        </w:rPr>
        <w:t>доб</w:t>
      </w:r>
      <w:r>
        <w:rPr>
          <w:color w:val="010101"/>
          <w:w w:val="105"/>
        </w:rPr>
        <w:t xml:space="preserve">рокачественные </w:t>
      </w:r>
      <w:r>
        <w:rPr>
          <w:color w:val="151515"/>
          <w:w w:val="105"/>
        </w:rPr>
        <w:t>новообразования боковых</w:t>
      </w:r>
    </w:p>
    <w:p w14:paraId="114D9741" w14:textId="77777777" w:rsidR="00622FFF" w:rsidRDefault="00251F00">
      <w:pPr>
        <w:pStyle w:val="a3"/>
        <w:ind w:left="186"/>
      </w:pPr>
      <w:r>
        <w:rPr>
          <w:color w:val="151515"/>
        </w:rPr>
        <w:t xml:space="preserve">и </w:t>
      </w:r>
      <w:r>
        <w:rPr>
          <w:b/>
          <w:color w:val="151515"/>
        </w:rPr>
        <w:t xml:space="preserve">111 </w:t>
      </w:r>
      <w:r>
        <w:rPr>
          <w:color w:val="151515"/>
        </w:rPr>
        <w:t>желудочка мозга</w:t>
      </w:r>
    </w:p>
    <w:p w14:paraId="68B06244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51B6B9BF" w14:textId="77777777" w:rsidR="00622FFF" w:rsidRDefault="00622FFF">
      <w:pPr>
        <w:pStyle w:val="a3"/>
        <w:rPr>
          <w:sz w:val="20"/>
        </w:rPr>
      </w:pPr>
    </w:p>
    <w:p w14:paraId="6A00B591" w14:textId="77777777" w:rsidR="00622FFF" w:rsidRDefault="00622FFF">
      <w:pPr>
        <w:pStyle w:val="a3"/>
        <w:rPr>
          <w:sz w:val="20"/>
        </w:rPr>
      </w:pPr>
    </w:p>
    <w:p w14:paraId="38426C12" w14:textId="77777777" w:rsidR="00622FFF" w:rsidRDefault="00622FFF">
      <w:pPr>
        <w:pStyle w:val="a3"/>
        <w:rPr>
          <w:sz w:val="20"/>
        </w:rPr>
      </w:pPr>
    </w:p>
    <w:p w14:paraId="6738B3B2" w14:textId="77777777" w:rsidR="00622FFF" w:rsidRDefault="00622FFF">
      <w:pPr>
        <w:pStyle w:val="a3"/>
        <w:spacing w:before="10"/>
        <w:rPr>
          <w:sz w:val="25"/>
        </w:rPr>
      </w:pPr>
    </w:p>
    <w:p w14:paraId="0552A69C" w14:textId="77777777" w:rsidR="00622FFF" w:rsidRDefault="00251F00">
      <w:pPr>
        <w:pStyle w:val="a3"/>
        <w:spacing w:line="264" w:lineRule="auto"/>
        <w:ind w:left="203" w:hanging="2"/>
      </w:pPr>
      <w:r>
        <w:rPr>
          <w:color w:val="151515"/>
        </w:rPr>
        <w:t xml:space="preserve">хирургическое </w:t>
      </w:r>
      <w:r>
        <w:rPr>
          <w:color w:val="232323"/>
          <w:w w:val="105"/>
        </w:rPr>
        <w:t>лечение</w:t>
      </w:r>
    </w:p>
    <w:p w14:paraId="4ECE5436" w14:textId="77777777" w:rsidR="00622FFF" w:rsidRDefault="00251F00">
      <w:pPr>
        <w:pStyle w:val="a3"/>
        <w:spacing w:before="97" w:line="261" w:lineRule="auto"/>
        <w:ind w:left="414" w:right="2110" w:firstLine="6"/>
      </w:pPr>
      <w:r>
        <w:br w:type="column"/>
      </w:r>
      <w:r>
        <w:rPr>
          <w:color w:val="151515"/>
          <w:w w:val="105"/>
        </w:rPr>
        <w:t xml:space="preserve">удаление опухоли с применением </w:t>
      </w:r>
      <w:r>
        <w:rPr>
          <w:color w:val="232323"/>
          <w:w w:val="105"/>
        </w:rPr>
        <w:t xml:space="preserve">двух </w:t>
      </w:r>
      <w:r>
        <w:rPr>
          <w:color w:val="151515"/>
          <w:w w:val="105"/>
        </w:rPr>
        <w:t>и более методов лечения (интраоперационных технологий)</w:t>
      </w:r>
    </w:p>
    <w:p w14:paraId="5C817588" w14:textId="77777777" w:rsidR="00622FFF" w:rsidRDefault="00622FFF">
      <w:pPr>
        <w:pStyle w:val="a3"/>
        <w:rPr>
          <w:sz w:val="20"/>
        </w:rPr>
      </w:pPr>
    </w:p>
    <w:p w14:paraId="6D86BB0B" w14:textId="77777777" w:rsidR="00622FFF" w:rsidRDefault="00251F00">
      <w:pPr>
        <w:pStyle w:val="a3"/>
        <w:spacing w:before="176" w:line="264" w:lineRule="auto"/>
        <w:ind w:left="417" w:right="2035" w:firstLine="3"/>
      </w:pPr>
      <w:r>
        <w:rPr>
          <w:color w:val="151515"/>
          <w:w w:val="105"/>
        </w:rPr>
        <w:t>удаление опухоли с применением интраоперационной навигации</w:t>
      </w:r>
    </w:p>
    <w:p w14:paraId="64C290A0" w14:textId="77777777" w:rsidR="00622FFF" w:rsidRDefault="00622FFF">
      <w:pPr>
        <w:pStyle w:val="a3"/>
        <w:spacing w:before="7"/>
        <w:rPr>
          <w:sz w:val="17"/>
        </w:rPr>
      </w:pPr>
    </w:p>
    <w:p w14:paraId="17333F3E" w14:textId="77777777" w:rsidR="00622FFF" w:rsidRDefault="00251F00">
      <w:pPr>
        <w:pStyle w:val="a3"/>
        <w:spacing w:line="264" w:lineRule="auto"/>
        <w:ind w:left="415" w:right="2110" w:firstLine="5"/>
      </w:pPr>
      <w:r>
        <w:rPr>
          <w:color w:val="151515"/>
          <w:w w:val="105"/>
        </w:rPr>
        <w:t>удаление опухоли с применением интраоперационного ультразвукового сканирования</w:t>
      </w:r>
    </w:p>
    <w:p w14:paraId="240DDD54" w14:textId="77777777" w:rsidR="00622FFF" w:rsidRDefault="00622FFF">
      <w:pPr>
        <w:pStyle w:val="a3"/>
        <w:spacing w:before="2"/>
        <w:rPr>
          <w:sz w:val="17"/>
        </w:rPr>
      </w:pPr>
    </w:p>
    <w:p w14:paraId="42F0B502" w14:textId="77777777" w:rsidR="00622FFF" w:rsidRDefault="00251F00">
      <w:pPr>
        <w:pStyle w:val="a3"/>
        <w:spacing w:line="264" w:lineRule="auto"/>
        <w:ind w:left="414" w:right="2110" w:firstLine="6"/>
      </w:pPr>
      <w:r>
        <w:rPr>
          <w:color w:val="151515"/>
          <w:w w:val="105"/>
        </w:rPr>
        <w:t xml:space="preserve">удаление опухоли с применением </w:t>
      </w:r>
      <w:r>
        <w:rPr>
          <w:color w:val="232323"/>
          <w:w w:val="105"/>
        </w:rPr>
        <w:t xml:space="preserve">двух </w:t>
      </w:r>
      <w:r>
        <w:rPr>
          <w:color w:val="151515"/>
          <w:w w:val="105"/>
        </w:rPr>
        <w:t>и более методов лечения (интраоперационных технологий)</w:t>
      </w:r>
    </w:p>
    <w:p w14:paraId="275CF13C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69" w:space="40"/>
            <w:col w:w="1798" w:space="39"/>
            <w:col w:w="2840" w:space="39"/>
            <w:col w:w="1449" w:space="39"/>
            <w:col w:w="5787"/>
          </w:cols>
        </w:sectPr>
      </w:pPr>
    </w:p>
    <w:p w14:paraId="339F46AA" w14:textId="77777777" w:rsidR="00622FFF" w:rsidRDefault="00622FFF">
      <w:pPr>
        <w:pStyle w:val="a3"/>
        <w:spacing w:before="7"/>
        <w:rPr>
          <w:sz w:val="9"/>
        </w:rPr>
      </w:pPr>
    </w:p>
    <w:p w14:paraId="0066C69F" w14:textId="77777777" w:rsidR="00622FFF" w:rsidRDefault="00622FFF">
      <w:pPr>
        <w:rPr>
          <w:sz w:val="9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1DE7398" w14:textId="77777777" w:rsidR="00622FFF" w:rsidRDefault="00251F00">
      <w:pPr>
        <w:pStyle w:val="a3"/>
        <w:spacing w:before="92" w:line="264" w:lineRule="auto"/>
        <w:ind w:left="3900" w:firstLine="1"/>
        <w:jc w:val="right"/>
      </w:pPr>
      <w:r>
        <w:rPr>
          <w:color w:val="151515"/>
          <w:w w:val="105"/>
        </w:rPr>
        <w:t>С71</w:t>
      </w:r>
      <w:r>
        <w:rPr>
          <w:color w:val="343434"/>
          <w:w w:val="105"/>
        </w:rPr>
        <w:t>.</w:t>
      </w:r>
      <w:r>
        <w:rPr>
          <w:color w:val="151515"/>
          <w:w w:val="105"/>
        </w:rPr>
        <w:t>6, С71.7, С79.3, DЗЗ</w:t>
      </w:r>
      <w:r>
        <w:rPr>
          <w:color w:val="151515"/>
          <w:w w:val="105"/>
        </w:rPr>
        <w:t xml:space="preserve"> </w:t>
      </w:r>
      <w:r>
        <w:rPr>
          <w:color w:val="343434"/>
          <w:w w:val="105"/>
        </w:rPr>
        <w:t>.</w:t>
      </w:r>
      <w:r>
        <w:rPr>
          <w:color w:val="010101"/>
          <w:w w:val="105"/>
        </w:rPr>
        <w:t>1</w:t>
      </w:r>
      <w:r>
        <w:rPr>
          <w:color w:val="232323"/>
          <w:w w:val="105"/>
        </w:rPr>
        <w:t xml:space="preserve">, </w:t>
      </w:r>
      <w:r>
        <w:rPr>
          <w:color w:val="151515"/>
          <w:w w:val="105"/>
        </w:rPr>
        <w:t>Dl8.0, D43</w:t>
      </w:r>
      <w:r>
        <w:rPr>
          <w:color w:val="343434"/>
          <w:w w:val="105"/>
        </w:rPr>
        <w:t xml:space="preserve">. </w:t>
      </w:r>
      <w:r>
        <w:rPr>
          <w:color w:val="010101"/>
          <w:w w:val="105"/>
        </w:rPr>
        <w:t>l</w:t>
      </w:r>
    </w:p>
    <w:p w14:paraId="4E0539AE" w14:textId="77777777" w:rsidR="00622FFF" w:rsidRDefault="00251F00">
      <w:pPr>
        <w:pStyle w:val="a3"/>
        <w:tabs>
          <w:tab w:val="left" w:pos="3084"/>
        </w:tabs>
        <w:spacing w:before="92" w:line="264" w:lineRule="auto"/>
        <w:ind w:left="190"/>
      </w:pPr>
      <w:r>
        <w:br w:type="column"/>
      </w:r>
      <w:r>
        <w:rPr>
          <w:color w:val="151515"/>
          <w:w w:val="105"/>
        </w:rPr>
        <w:t>внутримозговые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злокачественные</w:t>
      </w:r>
      <w:r>
        <w:rPr>
          <w:color w:val="151515"/>
          <w:spacing w:val="-15"/>
          <w:w w:val="105"/>
        </w:rPr>
        <w:t xml:space="preserve"> </w:t>
      </w:r>
      <w:r>
        <w:rPr>
          <w:color w:val="151515"/>
          <w:w w:val="105"/>
        </w:rPr>
        <w:t>(первичные</w:t>
      </w:r>
      <w:r>
        <w:rPr>
          <w:color w:val="151515"/>
          <w:spacing w:val="12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</w:r>
      <w:r>
        <w:rPr>
          <w:color w:val="232323"/>
          <w:w w:val="105"/>
        </w:rPr>
        <w:t xml:space="preserve">лечение </w:t>
      </w:r>
      <w:r>
        <w:rPr>
          <w:color w:val="151515"/>
          <w:w w:val="105"/>
        </w:rPr>
        <w:t>вторичные)</w:t>
      </w:r>
      <w:r>
        <w:rPr>
          <w:color w:val="151515"/>
          <w:spacing w:val="12"/>
          <w:w w:val="105"/>
        </w:rPr>
        <w:t xml:space="preserve"> </w:t>
      </w:r>
      <w:r>
        <w:rPr>
          <w:color w:val="151515"/>
          <w:w w:val="105"/>
        </w:rPr>
        <w:t>и</w:t>
      </w:r>
    </w:p>
    <w:p w14:paraId="3982978D" w14:textId="77777777" w:rsidR="00622FFF" w:rsidRDefault="00251F00">
      <w:pPr>
        <w:pStyle w:val="a3"/>
        <w:spacing w:line="264" w:lineRule="auto"/>
        <w:ind w:left="190" w:right="1749" w:hanging="3"/>
      </w:pPr>
      <w:r>
        <w:rPr>
          <w:color w:val="232323"/>
          <w:w w:val="105"/>
        </w:rPr>
        <w:t>доб</w:t>
      </w:r>
      <w:r>
        <w:rPr>
          <w:color w:val="010101"/>
          <w:w w:val="105"/>
        </w:rPr>
        <w:t xml:space="preserve">рокачественные </w:t>
      </w:r>
      <w:r>
        <w:rPr>
          <w:color w:val="151515"/>
          <w:w w:val="105"/>
        </w:rPr>
        <w:t>новообразования мозжечка</w:t>
      </w:r>
      <w:r>
        <w:rPr>
          <w:color w:val="343434"/>
          <w:w w:val="105"/>
        </w:rPr>
        <w:t>,</w:t>
      </w:r>
    </w:p>
    <w:p w14:paraId="61FCBD7C" w14:textId="77777777" w:rsidR="00622FFF" w:rsidRDefault="00251F00">
      <w:pPr>
        <w:pStyle w:val="a3"/>
        <w:spacing w:before="1" w:line="264" w:lineRule="auto"/>
        <w:ind w:left="190" w:right="1456" w:hanging="1"/>
      </w:pPr>
      <w:r>
        <w:rPr>
          <w:color w:val="151515"/>
          <w:w w:val="105"/>
        </w:rPr>
        <w:t>IV желудочка мозга, стволовой и парастволовой локализации</w:t>
      </w:r>
    </w:p>
    <w:p w14:paraId="37FE1FE7" w14:textId="77777777" w:rsidR="00622FFF" w:rsidRDefault="00251F00">
      <w:pPr>
        <w:pStyle w:val="a3"/>
        <w:spacing w:before="92" w:line="264" w:lineRule="auto"/>
        <w:ind w:left="417" w:right="2080" w:firstLine="3"/>
      </w:pPr>
      <w:r>
        <w:br w:type="column"/>
      </w:r>
      <w:r>
        <w:rPr>
          <w:color w:val="151515"/>
          <w:w w:val="105"/>
        </w:rPr>
        <w:t>удаление опухоли с применением интраоперационной навигации</w:t>
      </w:r>
    </w:p>
    <w:p w14:paraId="2B1AC34D" w14:textId="77777777" w:rsidR="00622FFF" w:rsidRDefault="00251F00">
      <w:pPr>
        <w:pStyle w:val="a3"/>
        <w:spacing w:before="159" w:line="264" w:lineRule="auto"/>
        <w:ind w:left="415" w:right="2080" w:firstLine="5"/>
      </w:pPr>
      <w:r>
        <w:rPr>
          <w:color w:val="151515"/>
          <w:w w:val="105"/>
        </w:rPr>
        <w:t>удаление опухоли с применением интраоперационного ультразвукового сканирования</w:t>
      </w:r>
    </w:p>
    <w:p w14:paraId="3CC32768" w14:textId="77777777" w:rsidR="00622FFF" w:rsidRDefault="00251F00">
      <w:pPr>
        <w:pStyle w:val="a3"/>
        <w:spacing w:before="164" w:line="261" w:lineRule="auto"/>
        <w:ind w:left="414" w:right="2171" w:firstLine="6"/>
      </w:pPr>
      <w:r>
        <w:rPr>
          <w:color w:val="151515"/>
          <w:w w:val="105"/>
        </w:rPr>
        <w:t>удаление опухоли с применением двух и более методов лечения</w:t>
      </w:r>
      <w:r>
        <w:rPr>
          <w:color w:val="151515"/>
          <w:w w:val="105"/>
        </w:rPr>
        <w:t xml:space="preserve"> (интраоперационных технологий)</w:t>
      </w:r>
    </w:p>
    <w:p w14:paraId="25CB90BB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602" w:space="40"/>
            <w:col w:w="4333" w:space="39"/>
            <w:col w:w="5786"/>
          </w:cols>
        </w:sectPr>
      </w:pPr>
    </w:p>
    <w:p w14:paraId="0D7C2882" w14:textId="77777777" w:rsidR="00622FFF" w:rsidRDefault="00251F00">
      <w:pPr>
        <w:pStyle w:val="a3"/>
        <w:spacing w:before="165" w:line="264" w:lineRule="auto"/>
        <w:ind w:left="3900" w:right="-12" w:firstLine="1"/>
      </w:pPr>
      <w:r>
        <w:rPr>
          <w:color w:val="151515"/>
          <w:w w:val="105"/>
        </w:rPr>
        <w:t>С71</w:t>
      </w:r>
      <w:r>
        <w:rPr>
          <w:color w:val="343434"/>
          <w:w w:val="105"/>
        </w:rPr>
        <w:t>.</w:t>
      </w:r>
      <w:r>
        <w:rPr>
          <w:color w:val="151515"/>
          <w:w w:val="105"/>
        </w:rPr>
        <w:t xml:space="preserve">6, С79.3, </w:t>
      </w:r>
      <w:r>
        <w:rPr>
          <w:color w:val="010101"/>
          <w:w w:val="105"/>
        </w:rPr>
        <w:t>DЗЗ</w:t>
      </w:r>
      <w:r>
        <w:rPr>
          <w:color w:val="232323"/>
          <w:w w:val="105"/>
        </w:rPr>
        <w:t>.</w:t>
      </w:r>
      <w:r>
        <w:rPr>
          <w:color w:val="010101"/>
          <w:w w:val="105"/>
        </w:rPr>
        <w:t xml:space="preserve">1, </w:t>
      </w:r>
      <w:r>
        <w:rPr>
          <w:color w:val="151515"/>
          <w:w w:val="105"/>
        </w:rPr>
        <w:t>Dl 8</w:t>
      </w:r>
      <w:r>
        <w:rPr>
          <w:color w:val="343434"/>
          <w:w w:val="105"/>
        </w:rPr>
        <w:t>.</w:t>
      </w:r>
      <w:r>
        <w:rPr>
          <w:color w:val="151515"/>
          <w:w w:val="105"/>
        </w:rPr>
        <w:t>0, D43.l</w:t>
      </w:r>
    </w:p>
    <w:p w14:paraId="6F2ABD25" w14:textId="77777777" w:rsidR="00622FFF" w:rsidRDefault="00251F00">
      <w:pPr>
        <w:pStyle w:val="a3"/>
        <w:spacing w:before="165" w:line="264" w:lineRule="auto"/>
        <w:ind w:left="175" w:right="-18"/>
      </w:pPr>
      <w:r>
        <w:br w:type="column"/>
      </w:r>
      <w:r>
        <w:rPr>
          <w:color w:val="151515"/>
          <w:w w:val="105"/>
        </w:rPr>
        <w:t xml:space="preserve">внутримозговые </w:t>
      </w:r>
      <w:r>
        <w:rPr>
          <w:color w:val="232323"/>
          <w:w w:val="105"/>
        </w:rPr>
        <w:t xml:space="preserve">злокачест­ </w:t>
      </w:r>
      <w:r>
        <w:rPr>
          <w:color w:val="151515"/>
          <w:w w:val="105"/>
        </w:rPr>
        <w:t xml:space="preserve">венные (первичные и вторич­ ные) и </w:t>
      </w:r>
      <w:r>
        <w:rPr>
          <w:color w:val="232323"/>
          <w:w w:val="105"/>
        </w:rPr>
        <w:t xml:space="preserve">доброкачественные </w:t>
      </w:r>
      <w:r>
        <w:rPr>
          <w:color w:val="151515"/>
          <w:w w:val="105"/>
        </w:rPr>
        <w:t>новообразования мозжечка</w:t>
      </w:r>
    </w:p>
    <w:p w14:paraId="55A71DF0" w14:textId="77777777" w:rsidR="00622FFF" w:rsidRDefault="00251F00">
      <w:pPr>
        <w:pStyle w:val="a3"/>
        <w:spacing w:before="165" w:line="264" w:lineRule="auto"/>
        <w:ind w:left="333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32323"/>
          <w:w w:val="105"/>
        </w:rPr>
        <w:t>лечение</w:t>
      </w:r>
    </w:p>
    <w:p w14:paraId="073476CE" w14:textId="77777777" w:rsidR="00622FFF" w:rsidRDefault="00251F00">
      <w:pPr>
        <w:pStyle w:val="a3"/>
        <w:spacing w:before="165" w:line="264" w:lineRule="auto"/>
        <w:ind w:left="417" w:right="2123" w:firstLine="3"/>
      </w:pPr>
      <w:r>
        <w:br w:type="column"/>
      </w:r>
      <w:r>
        <w:rPr>
          <w:color w:val="151515"/>
          <w:w w:val="105"/>
        </w:rPr>
        <w:t>удаление опухоли с применен</w:t>
      </w:r>
      <w:r>
        <w:rPr>
          <w:color w:val="151515"/>
          <w:w w:val="105"/>
        </w:rPr>
        <w:t>ием нейрофизиологического мониторинга</w:t>
      </w:r>
    </w:p>
    <w:p w14:paraId="02BE5E8F" w14:textId="77777777" w:rsidR="00622FFF" w:rsidRDefault="00251F00">
      <w:pPr>
        <w:pStyle w:val="a3"/>
        <w:spacing w:before="159" w:line="264" w:lineRule="auto"/>
        <w:ind w:left="422" w:right="2132" w:hanging="2"/>
      </w:pPr>
      <w:r>
        <w:rPr>
          <w:color w:val="151515"/>
          <w:w w:val="105"/>
        </w:rPr>
        <w:t xml:space="preserve">удаление опухоли с применением интраоперационной флюоресцентной микроскопии и </w:t>
      </w:r>
      <w:r>
        <w:rPr>
          <w:color w:val="232323"/>
          <w:w w:val="105"/>
        </w:rPr>
        <w:t>эндоскопии</w:t>
      </w:r>
    </w:p>
    <w:p w14:paraId="5C3E3D62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617" w:space="40"/>
            <w:col w:w="2699" w:space="39"/>
            <w:col w:w="1579" w:space="39"/>
            <w:col w:w="5787"/>
          </w:cols>
        </w:sectPr>
      </w:pPr>
    </w:p>
    <w:p w14:paraId="5AC5C39A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4B18887A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FEDC41B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F8945DC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2049BAC0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78E2992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3DDAD5E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5A50B521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6541A5D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284877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14ECACF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56C73F7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4DA910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FFA5006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00DCBC8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F39C31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5FF063A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339ECA7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DCAA5F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24D503E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3B0C22D4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B2B2B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5BA103B8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073899F9" w14:textId="77777777" w:rsidR="00622FFF" w:rsidRDefault="00622FFF">
      <w:pPr>
        <w:pStyle w:val="a3"/>
        <w:spacing w:before="7"/>
        <w:rPr>
          <w:sz w:val="15"/>
        </w:rPr>
      </w:pPr>
    </w:p>
    <w:p w14:paraId="21779D48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04D99300" w14:textId="77777777" w:rsidR="00622FFF" w:rsidRDefault="00251F00">
      <w:pPr>
        <w:pStyle w:val="a3"/>
        <w:tabs>
          <w:tab w:val="left" w:pos="5831"/>
        </w:tabs>
        <w:spacing w:before="92" w:line="264" w:lineRule="auto"/>
        <w:ind w:left="5834" w:hanging="1934"/>
      </w:pPr>
      <w:r>
        <w:rPr>
          <w:color w:val="161616"/>
          <w:w w:val="105"/>
        </w:rPr>
        <w:t>Dl8.0,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Q28.3</w:t>
      </w:r>
      <w:r>
        <w:rPr>
          <w:color w:val="161616"/>
          <w:w w:val="105"/>
        </w:rPr>
        <w:tab/>
        <w:t>кавернома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(кавернозная ангиома)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мозжечка</w:t>
      </w:r>
    </w:p>
    <w:p w14:paraId="29E91130" w14:textId="77777777" w:rsidR="00622FFF" w:rsidRDefault="00251F00">
      <w:pPr>
        <w:pStyle w:val="a3"/>
        <w:spacing w:before="97" w:line="264" w:lineRule="auto"/>
        <w:ind w:left="817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6D451C07" w14:textId="77777777" w:rsidR="00622FFF" w:rsidRDefault="00251F00">
      <w:pPr>
        <w:pStyle w:val="a3"/>
        <w:spacing w:before="97" w:line="264" w:lineRule="auto"/>
        <w:ind w:left="417" w:right="2123" w:firstLine="3"/>
      </w:pPr>
      <w:r>
        <w:br w:type="column"/>
      </w:r>
      <w:r>
        <w:rPr>
          <w:color w:val="161616"/>
          <w:w w:val="105"/>
        </w:rPr>
        <w:t xml:space="preserve">удаление опухоли с применением нейрофизиологического мониторинга функционально </w:t>
      </w:r>
      <w:r>
        <w:rPr>
          <w:color w:val="2B2B2B"/>
          <w:w w:val="105"/>
        </w:rPr>
        <w:t xml:space="preserve">значимых </w:t>
      </w:r>
      <w:r>
        <w:rPr>
          <w:color w:val="161616"/>
          <w:w w:val="105"/>
        </w:rPr>
        <w:t>зон головного мозга</w:t>
      </w:r>
    </w:p>
    <w:p w14:paraId="0F511E39" w14:textId="77777777" w:rsidR="00622FFF" w:rsidRDefault="00251F00">
      <w:pPr>
        <w:pStyle w:val="a3"/>
        <w:spacing w:before="121" w:line="259" w:lineRule="auto"/>
        <w:ind w:left="417" w:right="2035" w:firstLine="3"/>
      </w:pPr>
      <w:r>
        <w:rPr>
          <w:color w:val="161616"/>
          <w:w w:val="105"/>
        </w:rPr>
        <w:t>удаление опухоли с применением интраоперационной навигации</w:t>
      </w:r>
    </w:p>
    <w:p w14:paraId="360136EA" w14:textId="77777777" w:rsidR="00622FFF" w:rsidRDefault="00622FFF">
      <w:pPr>
        <w:spacing w:line="259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7871" w:space="40"/>
            <w:col w:w="2063" w:space="39"/>
            <w:col w:w="5787"/>
          </w:cols>
        </w:sectPr>
      </w:pPr>
    </w:p>
    <w:p w14:paraId="67A4906A" w14:textId="77777777" w:rsidR="00622FFF" w:rsidRDefault="00251F00">
      <w:pPr>
        <w:pStyle w:val="a3"/>
        <w:spacing w:before="124" w:line="264" w:lineRule="auto"/>
        <w:ind w:left="1040" w:firstLine="1"/>
      </w:pPr>
      <w:r>
        <w:rPr>
          <w:color w:val="161616"/>
          <w:w w:val="105"/>
        </w:rPr>
        <w:t xml:space="preserve">Микрохирургические вмеша­ тельства при </w:t>
      </w:r>
      <w:r>
        <w:rPr>
          <w:color w:val="2B2B2B"/>
          <w:w w:val="105"/>
        </w:rPr>
        <w:t xml:space="preserve">злокачественных </w:t>
      </w:r>
      <w:r>
        <w:rPr>
          <w:color w:val="161616"/>
          <w:w w:val="105"/>
        </w:rPr>
        <w:t xml:space="preserve">(первичных и вторичных) и </w:t>
      </w:r>
      <w:r>
        <w:rPr>
          <w:color w:val="2B2B2B"/>
          <w:w w:val="105"/>
        </w:rPr>
        <w:t xml:space="preserve">доброкачественных </w:t>
      </w:r>
      <w:r>
        <w:rPr>
          <w:color w:val="161616"/>
          <w:w w:val="105"/>
        </w:rPr>
        <w:t>новообразованиях оболочек головного мозга с</w:t>
      </w:r>
      <w:r>
        <w:rPr>
          <w:color w:val="161616"/>
          <w:spacing w:val="-19"/>
          <w:w w:val="105"/>
        </w:rPr>
        <w:t xml:space="preserve"> </w:t>
      </w:r>
      <w:r>
        <w:rPr>
          <w:color w:val="161616"/>
          <w:w w:val="105"/>
        </w:rPr>
        <w:t>вовлечением синусов,серповидного отростка и намета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мозжечка</w:t>
      </w:r>
    </w:p>
    <w:p w14:paraId="2F451171" w14:textId="77777777" w:rsidR="00622FFF" w:rsidRDefault="00251F00">
      <w:pPr>
        <w:pStyle w:val="a3"/>
        <w:spacing w:before="129" w:line="259" w:lineRule="auto"/>
        <w:ind w:left="150" w:right="-13" w:firstLine="1"/>
      </w:pPr>
      <w:r>
        <w:br w:type="column"/>
      </w:r>
      <w:r>
        <w:rPr>
          <w:color w:val="161616"/>
          <w:w w:val="105"/>
        </w:rPr>
        <w:t>С70.О,</w:t>
      </w:r>
      <w:r>
        <w:rPr>
          <w:color w:val="161616"/>
          <w:spacing w:val="-24"/>
          <w:w w:val="105"/>
        </w:rPr>
        <w:t xml:space="preserve"> </w:t>
      </w:r>
      <w:r>
        <w:rPr>
          <w:color w:val="161616"/>
          <w:w w:val="105"/>
        </w:rPr>
        <w:t>С79.3,</w:t>
      </w:r>
      <w:r>
        <w:rPr>
          <w:color w:val="161616"/>
          <w:spacing w:val="-24"/>
          <w:w w:val="105"/>
        </w:rPr>
        <w:t xml:space="preserve"> </w:t>
      </w:r>
      <w:r>
        <w:rPr>
          <w:color w:val="161616"/>
          <w:w w:val="105"/>
        </w:rPr>
        <w:t>D32.0, D43.l,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Q85</w:t>
      </w:r>
    </w:p>
    <w:p w14:paraId="07BAFB37" w14:textId="77777777" w:rsidR="00622FFF" w:rsidRDefault="00251F00">
      <w:pPr>
        <w:pStyle w:val="a3"/>
        <w:tabs>
          <w:tab w:val="left" w:pos="3074"/>
        </w:tabs>
        <w:spacing w:before="124" w:line="264" w:lineRule="auto"/>
        <w:ind w:left="179" w:firstLine="2"/>
      </w:pPr>
      <w:r>
        <w:br w:type="column"/>
      </w:r>
      <w:r>
        <w:rPr>
          <w:color w:val="161616"/>
          <w:w w:val="105"/>
        </w:rPr>
        <w:t>злокачественные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(пе</w:t>
      </w:r>
      <w:r>
        <w:rPr>
          <w:color w:val="161616"/>
          <w:w w:val="105"/>
        </w:rPr>
        <w:t>рвичные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вторичные)</w:t>
      </w:r>
      <w:r>
        <w:rPr>
          <w:color w:val="161616"/>
          <w:spacing w:val="29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10"/>
          <w:w w:val="105"/>
        </w:rPr>
        <w:t xml:space="preserve"> </w:t>
      </w:r>
      <w:r>
        <w:rPr>
          <w:color w:val="2B2B2B"/>
          <w:spacing w:val="-5"/>
          <w:w w:val="105"/>
        </w:rPr>
        <w:t>доброкачествен</w:t>
      </w:r>
      <w:r>
        <w:rPr>
          <w:spacing w:val="-5"/>
          <w:w w:val="105"/>
        </w:rPr>
        <w:t>-</w:t>
      </w:r>
      <w:r>
        <w:rPr>
          <w:spacing w:val="-5"/>
          <w:w w:val="105"/>
        </w:rPr>
        <w:tab/>
      </w:r>
      <w:r>
        <w:rPr>
          <w:color w:val="161616"/>
          <w:w w:val="105"/>
        </w:rPr>
        <w:t>лечение</w:t>
      </w:r>
    </w:p>
    <w:p w14:paraId="2B441452" w14:textId="77777777" w:rsidR="00622FFF" w:rsidRDefault="00251F00">
      <w:pPr>
        <w:pStyle w:val="a3"/>
        <w:spacing w:before="5" w:line="264" w:lineRule="auto"/>
        <w:ind w:left="179" w:right="1367"/>
      </w:pPr>
      <w:r>
        <w:rPr>
          <w:color w:val="161616"/>
          <w:w w:val="105"/>
        </w:rPr>
        <w:t>ные новообразования оболочек головного мозга парасаггиталь- ной локализации с вовлечением синусов, серповидного отростка и намета мозжечка, а также внутрижелудочковой локализации</w:t>
      </w:r>
    </w:p>
    <w:p w14:paraId="6DCC4F20" w14:textId="77777777" w:rsidR="00622FFF" w:rsidRDefault="00251F00">
      <w:pPr>
        <w:pStyle w:val="a3"/>
        <w:spacing w:before="129" w:line="259" w:lineRule="auto"/>
        <w:ind w:left="417" w:right="2035" w:firstLine="3"/>
      </w:pPr>
      <w:r>
        <w:br w:type="column"/>
      </w:r>
      <w:r>
        <w:rPr>
          <w:color w:val="161616"/>
          <w:w w:val="105"/>
        </w:rPr>
        <w:t>удаление опухоли с применением интраоперационной навигации</w:t>
      </w:r>
    </w:p>
    <w:p w14:paraId="52046773" w14:textId="77777777" w:rsidR="00622FFF" w:rsidRDefault="00622FFF">
      <w:pPr>
        <w:pStyle w:val="a3"/>
        <w:spacing w:before="11"/>
        <w:rPr>
          <w:sz w:val="17"/>
        </w:rPr>
      </w:pPr>
    </w:p>
    <w:p w14:paraId="0E01851E" w14:textId="77777777" w:rsidR="00622FFF" w:rsidRDefault="00251F00">
      <w:pPr>
        <w:pStyle w:val="a3"/>
        <w:spacing w:line="264" w:lineRule="auto"/>
        <w:ind w:left="415" w:right="2035" w:firstLine="5"/>
      </w:pPr>
      <w:r>
        <w:rPr>
          <w:color w:val="161616"/>
          <w:w w:val="105"/>
        </w:rPr>
        <w:t>удаление опухоли</w:t>
      </w:r>
      <w:r>
        <w:rPr>
          <w:color w:val="161616"/>
          <w:w w:val="105"/>
        </w:rPr>
        <w:t xml:space="preserve"> с применением интраоперационного ультразвукового сканирования</w:t>
      </w:r>
    </w:p>
    <w:p w14:paraId="6B5C774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710" w:space="40"/>
            <w:col w:w="1862" w:space="39"/>
            <w:col w:w="4322" w:space="40"/>
            <w:col w:w="5787"/>
          </w:cols>
        </w:sectPr>
      </w:pPr>
    </w:p>
    <w:p w14:paraId="555A005E" w14:textId="77777777" w:rsidR="00622FFF" w:rsidRDefault="00251F00">
      <w:pPr>
        <w:pStyle w:val="a3"/>
        <w:spacing w:before="117" w:line="264" w:lineRule="auto"/>
        <w:ind w:left="1039" w:right="-6" w:firstLine="1"/>
      </w:pPr>
      <w:r>
        <w:rPr>
          <w:color w:val="161616"/>
          <w:w w:val="105"/>
        </w:rPr>
        <w:t>Микрохирургические, эндоскопические вмешательства при глиомах зрительных нервов и хиазмы, краниофарингиомах,аденомах гипофиза, невриномах, в том числе внут</w:t>
      </w:r>
      <w:r>
        <w:rPr>
          <w:color w:val="161616"/>
          <w:w w:val="105"/>
        </w:rPr>
        <w:t xml:space="preserve">ричерепных новообразованиях при нейрофиброматозе I - II </w:t>
      </w:r>
      <w:r>
        <w:rPr>
          <w:color w:val="2B2B2B"/>
          <w:w w:val="105"/>
        </w:rPr>
        <w:t>типов,</w:t>
      </w:r>
    </w:p>
    <w:p w14:paraId="78CCFAED" w14:textId="77777777" w:rsidR="00622FFF" w:rsidRDefault="00251F00">
      <w:pPr>
        <w:pStyle w:val="a3"/>
        <w:spacing w:before="117"/>
        <w:ind w:left="191"/>
      </w:pPr>
      <w:r>
        <w:br w:type="column"/>
      </w:r>
      <w:r>
        <w:rPr>
          <w:color w:val="161616"/>
          <w:w w:val="105"/>
        </w:rPr>
        <w:t>С72.3, DЗЗ.3, Q85</w:t>
      </w:r>
    </w:p>
    <w:p w14:paraId="6AC33BB3" w14:textId="77777777" w:rsidR="00622FFF" w:rsidRDefault="00251F00">
      <w:pPr>
        <w:pStyle w:val="a3"/>
        <w:spacing w:before="117" w:line="264" w:lineRule="auto"/>
        <w:ind w:left="364" w:right="-15" w:hanging="3"/>
      </w:pPr>
      <w:r>
        <w:br w:type="column"/>
      </w:r>
      <w:r>
        <w:rPr>
          <w:color w:val="161616"/>
          <w:w w:val="105"/>
        </w:rPr>
        <w:t>доброкачественные и злокачест­ венные новообразования зрительного нерва (глиомы, невриномы и нейрофибромы,</w:t>
      </w:r>
    </w:p>
    <w:p w14:paraId="5ED6278E" w14:textId="77777777" w:rsidR="00622FFF" w:rsidRDefault="00251F00">
      <w:pPr>
        <w:pStyle w:val="a3"/>
        <w:spacing w:before="5" w:line="264" w:lineRule="auto"/>
        <w:ind w:left="363" w:right="72" w:firstLine="1"/>
      </w:pPr>
      <w:r>
        <w:rPr>
          <w:color w:val="161616"/>
          <w:w w:val="105"/>
        </w:rPr>
        <w:t>в том числе внутричерепные новообразования при нейрофиброматозе I - II типов). Туберозный склероз. Гамартоз</w:t>
      </w:r>
    </w:p>
    <w:p w14:paraId="58B85125" w14:textId="77777777" w:rsidR="00622FFF" w:rsidRDefault="00251F00">
      <w:pPr>
        <w:pStyle w:val="a3"/>
        <w:spacing w:before="121" w:line="264" w:lineRule="auto"/>
        <w:ind w:left="83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20DDB20" w14:textId="77777777" w:rsidR="00622FFF" w:rsidRDefault="00251F00">
      <w:pPr>
        <w:pStyle w:val="a3"/>
        <w:spacing w:before="121" w:line="259" w:lineRule="auto"/>
        <w:ind w:left="417" w:right="2035" w:firstLine="3"/>
      </w:pPr>
      <w:r>
        <w:br w:type="column"/>
      </w:r>
      <w:r>
        <w:rPr>
          <w:color w:val="161616"/>
          <w:w w:val="105"/>
        </w:rPr>
        <w:t xml:space="preserve">удаление опухоли </w:t>
      </w:r>
      <w:r>
        <w:rPr>
          <w:color w:val="161616"/>
          <w:w w:val="105"/>
        </w:rPr>
        <w:t>с применением интраоперационной навигации</w:t>
      </w:r>
    </w:p>
    <w:p w14:paraId="589C1691" w14:textId="77777777" w:rsidR="00622FFF" w:rsidRDefault="00622FFF">
      <w:pPr>
        <w:pStyle w:val="a3"/>
        <w:spacing w:before="11"/>
        <w:rPr>
          <w:sz w:val="17"/>
        </w:rPr>
      </w:pPr>
    </w:p>
    <w:p w14:paraId="771A9E80" w14:textId="77777777" w:rsidR="00622FFF" w:rsidRDefault="00251F00">
      <w:pPr>
        <w:pStyle w:val="a3"/>
        <w:spacing w:line="264" w:lineRule="auto"/>
        <w:ind w:left="419" w:right="2035" w:firstLine="1"/>
      </w:pPr>
      <w:r>
        <w:rPr>
          <w:color w:val="161616"/>
          <w:w w:val="105"/>
        </w:rPr>
        <w:t>удаление опухоли с применением эндоскопической ассистенции</w:t>
      </w:r>
    </w:p>
    <w:p w14:paraId="533F8EE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671" w:space="40"/>
            <w:col w:w="1717" w:space="39"/>
            <w:col w:w="3139" w:space="39"/>
            <w:col w:w="1329" w:space="39"/>
            <w:col w:w="5787"/>
          </w:cols>
        </w:sectPr>
      </w:pPr>
    </w:p>
    <w:p w14:paraId="485B392C" w14:textId="77777777" w:rsidR="00622FFF" w:rsidRDefault="00251F00">
      <w:pPr>
        <w:pStyle w:val="a3"/>
        <w:spacing w:before="1" w:line="264" w:lineRule="auto"/>
        <w:ind w:left="1040" w:hanging="1"/>
      </w:pPr>
      <w:r>
        <w:rPr>
          <w:color w:val="161616"/>
          <w:w w:val="105"/>
        </w:rPr>
        <w:t xml:space="preserve">врожденных (коллоидных, </w:t>
      </w:r>
      <w:r>
        <w:rPr>
          <w:color w:val="2B2B2B"/>
          <w:w w:val="105"/>
        </w:rPr>
        <w:t xml:space="preserve">дермоидных, </w:t>
      </w:r>
      <w:r>
        <w:rPr>
          <w:color w:val="161616"/>
          <w:w w:val="105"/>
        </w:rPr>
        <w:t>эпидермоидных) церебральных кистах, злокачественных и доброкачественных</w:t>
      </w:r>
    </w:p>
    <w:p w14:paraId="6EAD185C" w14:textId="77777777" w:rsidR="00622FFF" w:rsidRDefault="00251F00">
      <w:pPr>
        <w:pStyle w:val="a3"/>
        <w:spacing w:line="181" w:lineRule="exact"/>
        <w:ind w:left="206"/>
      </w:pPr>
      <w:r>
        <w:br w:type="column"/>
      </w:r>
      <w:r>
        <w:rPr>
          <w:color w:val="161616"/>
          <w:w w:val="105"/>
        </w:rPr>
        <w:t>С7</w:t>
      </w:r>
      <w:r>
        <w:rPr>
          <w:color w:val="161616"/>
          <w:w w:val="105"/>
        </w:rPr>
        <w:t xml:space="preserve">5.3, D35.2 </w:t>
      </w:r>
      <w:r>
        <w:rPr>
          <w:w w:val="105"/>
        </w:rPr>
        <w:t xml:space="preserve">- </w:t>
      </w:r>
      <w:r>
        <w:rPr>
          <w:color w:val="161616"/>
          <w:w w:val="105"/>
        </w:rPr>
        <w:t xml:space="preserve">D35.4,  </w:t>
      </w:r>
      <w:r>
        <w:rPr>
          <w:color w:val="2B2B2B"/>
          <w:w w:val="105"/>
        </w:rPr>
        <w:t xml:space="preserve">аденомы </w:t>
      </w:r>
      <w:r>
        <w:rPr>
          <w:color w:val="161616"/>
          <w:w w:val="105"/>
        </w:rPr>
        <w:t>гипофиза,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краниофа­</w:t>
      </w:r>
    </w:p>
    <w:p w14:paraId="018C774A" w14:textId="77777777" w:rsidR="00622FFF" w:rsidRDefault="00251F00">
      <w:pPr>
        <w:pStyle w:val="a3"/>
        <w:tabs>
          <w:tab w:val="left" w:pos="2136"/>
        </w:tabs>
        <w:spacing w:before="22"/>
        <w:ind w:left="210"/>
      </w:pPr>
      <w:r>
        <w:rPr>
          <w:color w:val="161616"/>
          <w:w w:val="105"/>
        </w:rPr>
        <w:t>D44.5,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spacing w:val="-3"/>
          <w:w w:val="105"/>
        </w:rPr>
        <w:t>Q04</w:t>
      </w:r>
      <w:r>
        <w:rPr>
          <w:color w:val="3F3F3F"/>
          <w:spacing w:val="-3"/>
          <w:w w:val="105"/>
        </w:rPr>
        <w:t>.</w:t>
      </w:r>
      <w:r>
        <w:rPr>
          <w:color w:val="161616"/>
          <w:spacing w:val="-3"/>
          <w:w w:val="105"/>
        </w:rPr>
        <w:t>6</w:t>
      </w:r>
      <w:r>
        <w:rPr>
          <w:color w:val="161616"/>
          <w:spacing w:val="-3"/>
          <w:w w:val="105"/>
        </w:rPr>
        <w:tab/>
      </w:r>
      <w:r>
        <w:rPr>
          <w:color w:val="161616"/>
          <w:w w:val="105"/>
        </w:rPr>
        <w:t>рингиомы, злокачественные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и</w:t>
      </w:r>
    </w:p>
    <w:p w14:paraId="04C8FAB9" w14:textId="77777777" w:rsidR="00622FFF" w:rsidRDefault="00251F00">
      <w:pPr>
        <w:pStyle w:val="a3"/>
        <w:spacing w:before="22" w:line="264" w:lineRule="auto"/>
        <w:ind w:left="2137" w:right="-12" w:hanging="4"/>
      </w:pPr>
      <w:r>
        <w:rPr>
          <w:color w:val="161616"/>
          <w:w w:val="105"/>
        </w:rPr>
        <w:t>доброкачественные новообра­ зования шишковидной железы</w:t>
      </w:r>
      <w:r>
        <w:rPr>
          <w:color w:val="3F3F3F"/>
          <w:w w:val="105"/>
        </w:rPr>
        <w:t xml:space="preserve">. </w:t>
      </w:r>
      <w:r>
        <w:rPr>
          <w:color w:val="161616"/>
          <w:w w:val="105"/>
        </w:rPr>
        <w:t>Врожденные церебральные кисты</w:t>
      </w:r>
    </w:p>
    <w:p w14:paraId="2D473E76" w14:textId="77777777" w:rsidR="00622FFF" w:rsidRDefault="00251F00">
      <w:pPr>
        <w:pStyle w:val="a3"/>
        <w:spacing w:line="181" w:lineRule="exact"/>
        <w:ind w:left="181"/>
      </w:pPr>
      <w:r>
        <w:br w:type="column"/>
      </w:r>
      <w:r>
        <w:rPr>
          <w:color w:val="161616"/>
        </w:rPr>
        <w:t>хирургическое</w:t>
      </w:r>
    </w:p>
    <w:p w14:paraId="2133FD22" w14:textId="77777777" w:rsidR="00622FFF" w:rsidRDefault="00251F00">
      <w:pPr>
        <w:pStyle w:val="a3"/>
        <w:spacing w:before="22"/>
        <w:ind w:left="178"/>
      </w:pPr>
      <w:r>
        <w:rPr>
          <w:color w:val="161616"/>
          <w:w w:val="105"/>
        </w:rPr>
        <w:t>лечение</w:t>
      </w:r>
    </w:p>
    <w:p w14:paraId="6282C7BF" w14:textId="77777777" w:rsidR="00622FFF" w:rsidRDefault="00251F00">
      <w:pPr>
        <w:pStyle w:val="a3"/>
        <w:spacing w:line="181" w:lineRule="exact"/>
        <w:ind w:left="428"/>
      </w:pPr>
      <w:r>
        <w:br w:type="column"/>
      </w:r>
      <w:r>
        <w:rPr>
          <w:color w:val="161616"/>
          <w:w w:val="105"/>
        </w:rPr>
        <w:t>удаление опухоли с применением</w:t>
      </w:r>
    </w:p>
    <w:p w14:paraId="4E35CA08" w14:textId="77777777" w:rsidR="00622FFF" w:rsidRDefault="00251F00">
      <w:pPr>
        <w:pStyle w:val="a3"/>
        <w:spacing w:before="22"/>
        <w:ind w:left="429"/>
      </w:pPr>
      <w:r>
        <w:rPr>
          <w:color w:val="161616"/>
          <w:w w:val="105"/>
        </w:rPr>
        <w:t>интраоперационной навигации</w:t>
      </w:r>
    </w:p>
    <w:p w14:paraId="00947CC3" w14:textId="77777777" w:rsidR="00622FFF" w:rsidRDefault="00622FFF">
      <w:pPr>
        <w:pStyle w:val="a3"/>
        <w:spacing w:before="5"/>
      </w:pPr>
    </w:p>
    <w:p w14:paraId="5B82EEE0" w14:textId="77777777" w:rsidR="00622FFF" w:rsidRDefault="00251F00">
      <w:pPr>
        <w:pStyle w:val="a3"/>
        <w:spacing w:line="264" w:lineRule="auto"/>
        <w:ind w:left="426" w:right="2301" w:firstLine="1"/>
      </w:pPr>
      <w:r>
        <w:rPr>
          <w:color w:val="161616"/>
          <w:w w:val="105"/>
        </w:rPr>
        <w:t>удаление опухоли с применением эндоскопической ассистенции</w:t>
      </w:r>
    </w:p>
    <w:p w14:paraId="4912DD65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656" w:space="40"/>
            <w:col w:w="4815" w:space="39"/>
            <w:col w:w="1417" w:space="39"/>
            <w:col w:w="5794"/>
          </w:cols>
        </w:sectPr>
      </w:pPr>
    </w:p>
    <w:p w14:paraId="73C43EB6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35922A09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4AA6AFD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7B4E8AD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724F34AC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63A4A630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E887B72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14F48F7F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0531AEC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E0A4E72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C7062ED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0E8FED1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286B69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5186E2A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554725E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5854D2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5ECD8C3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6A44684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D61A23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59A09AE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017213EF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A2A2A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10736263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44444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436377D8" w14:textId="77777777" w:rsidR="00622FFF" w:rsidRDefault="00622FFF">
      <w:pPr>
        <w:pStyle w:val="a3"/>
        <w:rPr>
          <w:sz w:val="16"/>
        </w:rPr>
      </w:pPr>
    </w:p>
    <w:p w14:paraId="59F97016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514DD4EE" w14:textId="77777777" w:rsidR="00622FFF" w:rsidRDefault="00251F00">
      <w:pPr>
        <w:pStyle w:val="a3"/>
        <w:spacing w:before="93" w:line="261" w:lineRule="auto"/>
        <w:ind w:left="1040" w:right="-5"/>
      </w:pPr>
      <w:r>
        <w:rPr>
          <w:color w:val="161616"/>
          <w:w w:val="105"/>
        </w:rPr>
        <w:t>новообразований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шишковидной железы (в том числе кистозных), туберозном склерозе,гамартозе</w:t>
      </w:r>
    </w:p>
    <w:p w14:paraId="31EE9F9B" w14:textId="77777777" w:rsidR="00622FFF" w:rsidRDefault="00251F00">
      <w:pPr>
        <w:pStyle w:val="a3"/>
        <w:spacing w:before="124" w:line="264" w:lineRule="auto"/>
        <w:ind w:left="1039" w:right="16" w:firstLine="1"/>
      </w:pPr>
      <w:r>
        <w:rPr>
          <w:color w:val="161616"/>
          <w:w w:val="105"/>
        </w:rPr>
        <w:t xml:space="preserve">Микрохирургические, эндоскопические, стереотаксические, а также комбинированные вмешательства при различных новообразованиях и других объемных процессах основания черепа и </w:t>
      </w:r>
      <w:r>
        <w:rPr>
          <w:color w:val="2A2A2A"/>
          <w:w w:val="105"/>
        </w:rPr>
        <w:t xml:space="preserve">лицевого </w:t>
      </w:r>
      <w:r>
        <w:rPr>
          <w:color w:val="161616"/>
          <w:w w:val="105"/>
        </w:rPr>
        <w:t>скелета, врастающих в полость черепа</w:t>
      </w:r>
    </w:p>
    <w:p w14:paraId="2A6DBB6D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4EBC0E54" w14:textId="77777777" w:rsidR="00622FFF" w:rsidRDefault="00622FFF">
      <w:pPr>
        <w:pStyle w:val="a3"/>
        <w:rPr>
          <w:sz w:val="20"/>
        </w:rPr>
      </w:pPr>
    </w:p>
    <w:p w14:paraId="1F7E7C2B" w14:textId="77777777" w:rsidR="00622FFF" w:rsidRDefault="00622FFF">
      <w:pPr>
        <w:pStyle w:val="a3"/>
        <w:rPr>
          <w:sz w:val="20"/>
        </w:rPr>
      </w:pPr>
    </w:p>
    <w:p w14:paraId="526E3451" w14:textId="77777777" w:rsidR="00622FFF" w:rsidRDefault="00622FFF">
      <w:pPr>
        <w:pStyle w:val="a3"/>
        <w:rPr>
          <w:sz w:val="20"/>
        </w:rPr>
      </w:pPr>
    </w:p>
    <w:p w14:paraId="68D9F831" w14:textId="77777777" w:rsidR="00622FFF" w:rsidRDefault="00622FFF">
      <w:pPr>
        <w:pStyle w:val="a3"/>
        <w:spacing w:before="2"/>
        <w:rPr>
          <w:sz w:val="22"/>
        </w:rPr>
      </w:pPr>
    </w:p>
    <w:p w14:paraId="0D1357CE" w14:textId="77777777" w:rsidR="00622FFF" w:rsidRDefault="00251F00">
      <w:pPr>
        <w:pStyle w:val="a3"/>
        <w:ind w:left="76"/>
      </w:pPr>
      <w:r>
        <w:rPr>
          <w:color w:val="161616"/>
          <w:w w:val="105"/>
        </w:rPr>
        <w:t>СЗl</w:t>
      </w:r>
    </w:p>
    <w:p w14:paraId="3A1C31CF" w14:textId="77777777" w:rsidR="00622FFF" w:rsidRDefault="00622FFF">
      <w:pPr>
        <w:pStyle w:val="a3"/>
        <w:rPr>
          <w:sz w:val="20"/>
        </w:rPr>
      </w:pPr>
    </w:p>
    <w:p w14:paraId="66AF9FF9" w14:textId="77777777" w:rsidR="00622FFF" w:rsidRDefault="00622FFF">
      <w:pPr>
        <w:pStyle w:val="a3"/>
        <w:rPr>
          <w:sz w:val="20"/>
        </w:rPr>
      </w:pPr>
    </w:p>
    <w:p w14:paraId="7A99021F" w14:textId="77777777" w:rsidR="00622FFF" w:rsidRDefault="00622FFF">
      <w:pPr>
        <w:pStyle w:val="a3"/>
        <w:rPr>
          <w:sz w:val="20"/>
        </w:rPr>
      </w:pPr>
    </w:p>
    <w:p w14:paraId="5AF36A54" w14:textId="77777777" w:rsidR="00622FFF" w:rsidRDefault="00622FFF">
      <w:pPr>
        <w:pStyle w:val="a3"/>
        <w:rPr>
          <w:sz w:val="20"/>
        </w:rPr>
      </w:pPr>
    </w:p>
    <w:p w14:paraId="4742F726" w14:textId="77777777" w:rsidR="00622FFF" w:rsidRDefault="00622FFF">
      <w:pPr>
        <w:pStyle w:val="a3"/>
        <w:rPr>
          <w:sz w:val="20"/>
        </w:rPr>
      </w:pPr>
    </w:p>
    <w:p w14:paraId="6F105673" w14:textId="77777777" w:rsidR="00622FFF" w:rsidRDefault="00622FFF">
      <w:pPr>
        <w:pStyle w:val="a3"/>
        <w:spacing w:before="5"/>
        <w:rPr>
          <w:sz w:val="16"/>
        </w:rPr>
      </w:pPr>
    </w:p>
    <w:p w14:paraId="60D17E53" w14:textId="77777777" w:rsidR="00622FFF" w:rsidRDefault="00251F00">
      <w:pPr>
        <w:pStyle w:val="a3"/>
        <w:spacing w:before="1"/>
        <w:ind w:left="76"/>
      </w:pPr>
      <w:r>
        <w:rPr>
          <w:color w:val="161616"/>
          <w:w w:val="105"/>
        </w:rPr>
        <w:t>С41.О,</w:t>
      </w:r>
      <w:r>
        <w:rPr>
          <w:color w:val="161616"/>
          <w:spacing w:val="-22"/>
          <w:w w:val="105"/>
        </w:rPr>
        <w:t xml:space="preserve"> </w:t>
      </w:r>
      <w:r>
        <w:rPr>
          <w:color w:val="161616"/>
          <w:w w:val="105"/>
        </w:rPr>
        <w:t>С43.4,</w:t>
      </w:r>
      <w:r>
        <w:rPr>
          <w:color w:val="161616"/>
          <w:spacing w:val="-25"/>
          <w:w w:val="105"/>
        </w:rPr>
        <w:t xml:space="preserve"> </w:t>
      </w:r>
      <w:r>
        <w:rPr>
          <w:color w:val="161616"/>
          <w:w w:val="105"/>
        </w:rPr>
        <w:t>С44.4,</w:t>
      </w:r>
    </w:p>
    <w:p w14:paraId="5FE81C6E" w14:textId="77777777" w:rsidR="00622FFF" w:rsidRDefault="00251F00">
      <w:pPr>
        <w:pStyle w:val="a3"/>
        <w:spacing w:before="22" w:line="264" w:lineRule="auto"/>
        <w:ind w:left="75" w:right="-10" w:firstLine="1"/>
      </w:pPr>
      <w:r>
        <w:rPr>
          <w:color w:val="161616"/>
          <w:w w:val="105"/>
        </w:rPr>
        <w:t>С79.4,</w:t>
      </w:r>
      <w:r>
        <w:rPr>
          <w:color w:val="161616"/>
          <w:spacing w:val="-25"/>
          <w:w w:val="105"/>
        </w:rPr>
        <w:t xml:space="preserve"> </w:t>
      </w:r>
      <w:r>
        <w:rPr>
          <w:color w:val="161616"/>
          <w:w w:val="105"/>
        </w:rPr>
        <w:t>С79.5,</w:t>
      </w:r>
      <w:r>
        <w:rPr>
          <w:color w:val="161616"/>
          <w:spacing w:val="-25"/>
          <w:w w:val="105"/>
        </w:rPr>
        <w:t xml:space="preserve"> </w:t>
      </w:r>
      <w:r>
        <w:rPr>
          <w:color w:val="161616"/>
          <w:w w:val="105"/>
        </w:rPr>
        <w:t>С49.О, Dlб.4,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D48.0</w:t>
      </w:r>
    </w:p>
    <w:p w14:paraId="66977F7A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5D024B27" w14:textId="77777777" w:rsidR="00622FFF" w:rsidRDefault="00622FFF">
      <w:pPr>
        <w:pStyle w:val="a3"/>
        <w:rPr>
          <w:sz w:val="20"/>
        </w:rPr>
      </w:pPr>
    </w:p>
    <w:p w14:paraId="3C09FD39" w14:textId="77777777" w:rsidR="00622FFF" w:rsidRDefault="00622FFF">
      <w:pPr>
        <w:pStyle w:val="a3"/>
        <w:rPr>
          <w:sz w:val="20"/>
        </w:rPr>
      </w:pPr>
    </w:p>
    <w:p w14:paraId="66443651" w14:textId="77777777" w:rsidR="00622FFF" w:rsidRDefault="00622FFF">
      <w:pPr>
        <w:pStyle w:val="a3"/>
        <w:rPr>
          <w:sz w:val="20"/>
        </w:rPr>
      </w:pPr>
    </w:p>
    <w:p w14:paraId="61E4AD9F" w14:textId="77777777" w:rsidR="00622FFF" w:rsidRDefault="00622FFF">
      <w:pPr>
        <w:pStyle w:val="a3"/>
        <w:spacing w:before="2"/>
        <w:rPr>
          <w:sz w:val="22"/>
        </w:rPr>
      </w:pPr>
    </w:p>
    <w:p w14:paraId="1CE591B1" w14:textId="77777777" w:rsidR="00622FFF" w:rsidRDefault="00251F00">
      <w:pPr>
        <w:pStyle w:val="a3"/>
        <w:spacing w:line="264" w:lineRule="auto"/>
        <w:ind w:left="190" w:right="-20" w:firstLine="1"/>
      </w:pPr>
      <w:r>
        <w:rPr>
          <w:color w:val="161616"/>
          <w:w w:val="105"/>
        </w:rPr>
        <w:t>злокачественные новообразования придаточных пазух носа, прорастающие в полость черепа</w:t>
      </w:r>
    </w:p>
    <w:p w14:paraId="2E13007A" w14:textId="77777777" w:rsidR="00622FFF" w:rsidRDefault="00622FFF">
      <w:pPr>
        <w:pStyle w:val="a3"/>
        <w:rPr>
          <w:sz w:val="20"/>
        </w:rPr>
      </w:pPr>
    </w:p>
    <w:p w14:paraId="2A06259C" w14:textId="77777777" w:rsidR="00622FFF" w:rsidRDefault="00622FFF">
      <w:pPr>
        <w:pStyle w:val="a3"/>
        <w:rPr>
          <w:sz w:val="20"/>
        </w:rPr>
      </w:pPr>
    </w:p>
    <w:p w14:paraId="48DD8A9E" w14:textId="77777777" w:rsidR="00622FFF" w:rsidRDefault="00251F00">
      <w:pPr>
        <w:pStyle w:val="a3"/>
        <w:spacing w:before="137" w:line="266" w:lineRule="auto"/>
        <w:ind w:left="190" w:right="-20" w:firstLine="2"/>
      </w:pPr>
      <w:r>
        <w:rPr>
          <w:color w:val="161616"/>
          <w:w w:val="105"/>
        </w:rPr>
        <w:t xml:space="preserve">злокачественные (первичные и вторичные) и </w:t>
      </w:r>
      <w:r>
        <w:rPr>
          <w:color w:val="2A2A2A"/>
          <w:w w:val="105"/>
        </w:rPr>
        <w:t>доброкачествен</w:t>
      </w:r>
      <w:r>
        <w:rPr>
          <w:w w:val="105"/>
        </w:rPr>
        <w:t xml:space="preserve">­ </w:t>
      </w:r>
      <w:r>
        <w:rPr>
          <w:color w:val="161616"/>
          <w:w w:val="105"/>
        </w:rPr>
        <w:t>ные новообразования костей черепа и лицевого скелета, прорастающие в полость черепа</w:t>
      </w:r>
    </w:p>
    <w:p w14:paraId="761BAB08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1E7D57BB" w14:textId="77777777" w:rsidR="00622FFF" w:rsidRDefault="00622FFF">
      <w:pPr>
        <w:pStyle w:val="a3"/>
        <w:rPr>
          <w:sz w:val="20"/>
        </w:rPr>
      </w:pPr>
    </w:p>
    <w:p w14:paraId="499B644B" w14:textId="77777777" w:rsidR="00622FFF" w:rsidRDefault="00622FFF">
      <w:pPr>
        <w:pStyle w:val="a3"/>
        <w:rPr>
          <w:sz w:val="20"/>
        </w:rPr>
      </w:pPr>
    </w:p>
    <w:p w14:paraId="69637666" w14:textId="77777777" w:rsidR="00622FFF" w:rsidRDefault="00622FFF">
      <w:pPr>
        <w:pStyle w:val="a3"/>
        <w:rPr>
          <w:sz w:val="20"/>
        </w:rPr>
      </w:pPr>
    </w:p>
    <w:p w14:paraId="27C20923" w14:textId="77777777" w:rsidR="00622FFF" w:rsidRDefault="00622FFF">
      <w:pPr>
        <w:pStyle w:val="a3"/>
        <w:spacing w:before="2"/>
        <w:rPr>
          <w:sz w:val="22"/>
        </w:rPr>
      </w:pPr>
    </w:p>
    <w:p w14:paraId="59E554A3" w14:textId="77777777" w:rsidR="00622FFF" w:rsidRDefault="00251F00">
      <w:pPr>
        <w:pStyle w:val="a3"/>
        <w:spacing w:line="264" w:lineRule="auto"/>
        <w:ind w:left="111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4DECD1A6" w14:textId="77777777" w:rsidR="00622FFF" w:rsidRDefault="00622FFF">
      <w:pPr>
        <w:pStyle w:val="a3"/>
        <w:rPr>
          <w:sz w:val="20"/>
        </w:rPr>
      </w:pPr>
    </w:p>
    <w:p w14:paraId="11339E61" w14:textId="77777777" w:rsidR="00622FFF" w:rsidRDefault="00622FFF">
      <w:pPr>
        <w:pStyle w:val="a3"/>
        <w:rPr>
          <w:sz w:val="20"/>
        </w:rPr>
      </w:pPr>
    </w:p>
    <w:p w14:paraId="044FB740" w14:textId="77777777" w:rsidR="00622FFF" w:rsidRDefault="00622FFF">
      <w:pPr>
        <w:pStyle w:val="a3"/>
        <w:rPr>
          <w:sz w:val="20"/>
        </w:rPr>
      </w:pPr>
    </w:p>
    <w:p w14:paraId="0135B4B9" w14:textId="77777777" w:rsidR="00622FFF" w:rsidRDefault="00622FFF">
      <w:pPr>
        <w:pStyle w:val="a3"/>
        <w:rPr>
          <w:sz w:val="20"/>
        </w:rPr>
      </w:pPr>
    </w:p>
    <w:p w14:paraId="0462BF9A" w14:textId="77777777" w:rsidR="00622FFF" w:rsidRDefault="00251F00">
      <w:pPr>
        <w:pStyle w:val="a3"/>
        <w:spacing w:before="162" w:line="264" w:lineRule="auto"/>
        <w:ind w:left="111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5B5D38BB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225655B4" w14:textId="77777777" w:rsidR="00622FFF" w:rsidRDefault="00622FFF">
      <w:pPr>
        <w:pStyle w:val="a3"/>
        <w:rPr>
          <w:sz w:val="20"/>
        </w:rPr>
      </w:pPr>
    </w:p>
    <w:p w14:paraId="6522A6F7" w14:textId="77777777" w:rsidR="00622FFF" w:rsidRDefault="00622FFF">
      <w:pPr>
        <w:pStyle w:val="a3"/>
        <w:rPr>
          <w:sz w:val="20"/>
        </w:rPr>
      </w:pPr>
    </w:p>
    <w:p w14:paraId="7D6C43FE" w14:textId="77777777" w:rsidR="00622FFF" w:rsidRDefault="00622FFF">
      <w:pPr>
        <w:pStyle w:val="a3"/>
        <w:rPr>
          <w:sz w:val="20"/>
        </w:rPr>
      </w:pPr>
    </w:p>
    <w:p w14:paraId="3D79678D" w14:textId="77777777" w:rsidR="00622FFF" w:rsidRDefault="00622FFF">
      <w:pPr>
        <w:pStyle w:val="a3"/>
        <w:spacing w:before="2"/>
        <w:rPr>
          <w:sz w:val="22"/>
        </w:rPr>
      </w:pPr>
    </w:p>
    <w:p w14:paraId="758664DC" w14:textId="77777777" w:rsidR="00622FFF" w:rsidRDefault="00251F00">
      <w:pPr>
        <w:pStyle w:val="a3"/>
        <w:spacing w:line="261" w:lineRule="auto"/>
        <w:ind w:left="414" w:right="2171" w:firstLine="6"/>
      </w:pPr>
      <w:r>
        <w:rPr>
          <w:color w:val="161616"/>
          <w:w w:val="105"/>
        </w:rPr>
        <w:t>удаление опухоли с применением двух и более методов лечения (интраоперационных технологий)</w:t>
      </w:r>
    </w:p>
    <w:p w14:paraId="3FD8478E" w14:textId="77777777" w:rsidR="00622FFF" w:rsidRDefault="00622FFF">
      <w:pPr>
        <w:pStyle w:val="a3"/>
        <w:spacing w:before="1"/>
        <w:rPr>
          <w:sz w:val="16"/>
        </w:rPr>
      </w:pPr>
    </w:p>
    <w:p w14:paraId="673DE155" w14:textId="77777777" w:rsidR="00622FFF" w:rsidRDefault="00251F00">
      <w:pPr>
        <w:pStyle w:val="a3"/>
        <w:spacing w:line="264" w:lineRule="auto"/>
        <w:ind w:left="417" w:right="2080" w:firstLine="3"/>
      </w:pPr>
      <w:r>
        <w:rPr>
          <w:color w:val="161616"/>
          <w:w w:val="105"/>
        </w:rPr>
        <w:t>удаление опухоли с применением интраоперационной навигации</w:t>
      </w:r>
    </w:p>
    <w:p w14:paraId="4BFA7669" w14:textId="77777777" w:rsidR="00622FFF" w:rsidRDefault="00622FFF">
      <w:pPr>
        <w:pStyle w:val="a3"/>
        <w:spacing w:before="10"/>
        <w:rPr>
          <w:sz w:val="15"/>
        </w:rPr>
      </w:pPr>
    </w:p>
    <w:p w14:paraId="629D6FA3" w14:textId="77777777" w:rsidR="00622FFF" w:rsidRDefault="00251F00">
      <w:pPr>
        <w:pStyle w:val="a3"/>
        <w:spacing w:line="261" w:lineRule="auto"/>
        <w:ind w:left="414" w:right="2171" w:firstLine="6"/>
      </w:pPr>
      <w:r>
        <w:rPr>
          <w:color w:val="161616"/>
          <w:w w:val="105"/>
        </w:rPr>
        <w:t>удаление опухоли с применением двух и более методов лечения (интраоперационных технологий)</w:t>
      </w:r>
    </w:p>
    <w:p w14:paraId="4CD0A3B8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85" w:space="40"/>
            <w:col w:w="1777" w:space="39"/>
            <w:col w:w="2936" w:space="40"/>
            <w:col w:w="1358" w:space="39"/>
            <w:col w:w="5786"/>
          </w:cols>
        </w:sectPr>
      </w:pPr>
    </w:p>
    <w:p w14:paraId="7B25AC12" w14:textId="77777777" w:rsidR="00622FFF" w:rsidRDefault="00251F00">
      <w:pPr>
        <w:pStyle w:val="a3"/>
        <w:tabs>
          <w:tab w:val="left" w:pos="5831"/>
        </w:tabs>
        <w:spacing w:before="172" w:line="264" w:lineRule="auto"/>
        <w:ind w:left="3901" w:right="122"/>
      </w:pPr>
      <w:r>
        <w:rPr>
          <w:color w:val="161616"/>
          <w:spacing w:val="-3"/>
          <w:w w:val="105"/>
        </w:rPr>
        <w:t>С96</w:t>
      </w:r>
      <w:r>
        <w:rPr>
          <w:color w:val="444444"/>
          <w:spacing w:val="-3"/>
          <w:w w:val="105"/>
        </w:rPr>
        <w:t>.</w:t>
      </w:r>
      <w:r>
        <w:rPr>
          <w:color w:val="161616"/>
          <w:spacing w:val="-3"/>
          <w:w w:val="105"/>
        </w:rPr>
        <w:t xml:space="preserve">6, </w:t>
      </w:r>
      <w:r>
        <w:rPr>
          <w:color w:val="161616"/>
          <w:spacing w:val="-4"/>
          <w:w w:val="105"/>
        </w:rPr>
        <w:t>D76.3</w:t>
      </w:r>
      <w:r>
        <w:rPr>
          <w:color w:val="444444"/>
          <w:spacing w:val="-4"/>
          <w:w w:val="105"/>
        </w:rPr>
        <w:t xml:space="preserve">, </w:t>
      </w:r>
      <w:r>
        <w:rPr>
          <w:color w:val="161616"/>
          <w:w w:val="105"/>
        </w:rPr>
        <w:t xml:space="preserve">М85.4, </w:t>
      </w:r>
      <w:r>
        <w:rPr>
          <w:color w:val="2A2A2A"/>
          <w:w w:val="105"/>
        </w:rPr>
        <w:t xml:space="preserve">эозинофильная </w:t>
      </w:r>
      <w:r>
        <w:rPr>
          <w:color w:val="161616"/>
          <w:w w:val="105"/>
        </w:rPr>
        <w:t>гранулема М85</w:t>
      </w:r>
      <w:r>
        <w:rPr>
          <w:color w:val="444444"/>
          <w:w w:val="105"/>
        </w:rPr>
        <w:t>.</w:t>
      </w:r>
      <w:r>
        <w:rPr>
          <w:color w:val="161616"/>
          <w:w w:val="105"/>
        </w:rPr>
        <w:t>5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>кости</w:t>
      </w:r>
      <w:r>
        <w:rPr>
          <w:color w:val="444444"/>
          <w:spacing w:val="-3"/>
          <w:w w:val="105"/>
        </w:rPr>
        <w:t>,</w:t>
      </w:r>
      <w:r>
        <w:rPr>
          <w:color w:val="444444"/>
          <w:spacing w:val="5"/>
          <w:w w:val="105"/>
        </w:rPr>
        <w:t xml:space="preserve"> </w:t>
      </w:r>
      <w:r>
        <w:rPr>
          <w:color w:val="161616"/>
          <w:w w:val="105"/>
        </w:rPr>
        <w:t>ксантогранулема,</w:t>
      </w:r>
    </w:p>
    <w:p w14:paraId="6F4733C2" w14:textId="77777777" w:rsidR="00622FFF" w:rsidRDefault="00251F00">
      <w:pPr>
        <w:pStyle w:val="a3"/>
        <w:spacing w:line="264" w:lineRule="auto"/>
        <w:ind w:left="5831" w:right="-3" w:firstLine="2"/>
      </w:pPr>
      <w:r>
        <w:rPr>
          <w:color w:val="161616"/>
          <w:w w:val="105"/>
        </w:rPr>
        <w:t>аневризматическая</w:t>
      </w:r>
      <w:r>
        <w:rPr>
          <w:color w:val="161616"/>
          <w:spacing w:val="-20"/>
          <w:w w:val="105"/>
        </w:rPr>
        <w:t xml:space="preserve"> </w:t>
      </w:r>
      <w:r>
        <w:rPr>
          <w:color w:val="161616"/>
          <w:w w:val="105"/>
        </w:rPr>
        <w:t>костная киста</w:t>
      </w:r>
    </w:p>
    <w:p w14:paraId="1999982F" w14:textId="77777777" w:rsidR="00622FFF" w:rsidRDefault="00251F00">
      <w:pPr>
        <w:pStyle w:val="a3"/>
        <w:spacing w:before="172" w:line="264" w:lineRule="auto"/>
        <w:ind w:left="521" w:firstLine="3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46FFC8C" w14:textId="77777777" w:rsidR="00622FFF" w:rsidRDefault="00251F00">
      <w:pPr>
        <w:pStyle w:val="a3"/>
        <w:spacing w:before="172" w:line="264" w:lineRule="auto"/>
        <w:ind w:left="422" w:right="2301" w:firstLine="4"/>
      </w:pPr>
      <w:r>
        <w:br w:type="column"/>
      </w:r>
      <w:r>
        <w:rPr>
          <w:color w:val="2A2A2A"/>
          <w:w w:val="105"/>
        </w:rPr>
        <w:t xml:space="preserve">эндоскопическое </w:t>
      </w:r>
      <w:r>
        <w:rPr>
          <w:color w:val="161616"/>
          <w:w w:val="105"/>
        </w:rPr>
        <w:t xml:space="preserve">удаление опухоли с одномоментным пластическим закрытием хирургического </w:t>
      </w:r>
      <w:r>
        <w:rPr>
          <w:color w:val="2A2A2A"/>
          <w:w w:val="105"/>
        </w:rPr>
        <w:t xml:space="preserve">дефекта </w:t>
      </w:r>
      <w:r>
        <w:rPr>
          <w:color w:val="161616"/>
          <w:w w:val="105"/>
        </w:rPr>
        <w:t>при помощи формируемых ауто­ или аллотрансплантатов</w:t>
      </w:r>
    </w:p>
    <w:p w14:paraId="4738468C" w14:textId="77777777" w:rsidR="00622FFF" w:rsidRDefault="00622FFF">
      <w:pPr>
        <w:pStyle w:val="a3"/>
        <w:spacing w:before="11"/>
        <w:rPr>
          <w:sz w:val="15"/>
        </w:rPr>
      </w:pPr>
    </w:p>
    <w:p w14:paraId="54F751D5" w14:textId="77777777" w:rsidR="00622FFF" w:rsidRDefault="00251F00">
      <w:pPr>
        <w:pStyle w:val="a3"/>
        <w:spacing w:line="261" w:lineRule="auto"/>
        <w:ind w:left="422" w:right="2301" w:firstLine="6"/>
      </w:pPr>
      <w:r>
        <w:rPr>
          <w:color w:val="161616"/>
          <w:w w:val="105"/>
        </w:rPr>
        <w:t>удаление опухоли с применением двух и более методов лечения (интраоперационных технологий)</w:t>
      </w:r>
    </w:p>
    <w:p w14:paraId="2F0B4494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167" w:space="40"/>
            <w:col w:w="1760" w:space="39"/>
            <w:col w:w="5794"/>
          </w:cols>
        </w:sectPr>
      </w:pPr>
    </w:p>
    <w:p w14:paraId="5E52A054" w14:textId="77777777" w:rsidR="00622FFF" w:rsidRDefault="00622FFF">
      <w:pPr>
        <w:pStyle w:val="a3"/>
        <w:spacing w:before="1"/>
        <w:rPr>
          <w:sz w:val="16"/>
        </w:rPr>
      </w:pPr>
    </w:p>
    <w:p w14:paraId="22DDAA0F" w14:textId="77777777" w:rsidR="00622FFF" w:rsidRDefault="00251F00">
      <w:pPr>
        <w:pStyle w:val="a3"/>
        <w:tabs>
          <w:tab w:val="left" w:pos="5828"/>
          <w:tab w:val="left" w:pos="8731"/>
        </w:tabs>
        <w:ind w:left="3900"/>
      </w:pPr>
      <w:r>
        <w:rPr>
          <w:color w:val="161616"/>
          <w:spacing w:val="8"/>
          <w:w w:val="105"/>
        </w:rPr>
        <w:t xml:space="preserve">Dl </w:t>
      </w:r>
      <w:r>
        <w:rPr>
          <w:color w:val="161616"/>
          <w:w w:val="105"/>
        </w:rPr>
        <w:t>0</w:t>
      </w:r>
      <w:r>
        <w:rPr>
          <w:color w:val="444444"/>
          <w:w w:val="105"/>
        </w:rPr>
        <w:t>.</w:t>
      </w:r>
      <w:r>
        <w:rPr>
          <w:color w:val="161616"/>
          <w:w w:val="105"/>
        </w:rPr>
        <w:t>6, D21</w:t>
      </w:r>
      <w:r>
        <w:rPr>
          <w:color w:val="444444"/>
          <w:w w:val="105"/>
        </w:rPr>
        <w:t>.</w:t>
      </w:r>
      <w:r>
        <w:rPr>
          <w:color w:val="161616"/>
          <w:w w:val="105"/>
        </w:rPr>
        <w:t>0,</w:t>
      </w:r>
      <w:r>
        <w:rPr>
          <w:color w:val="161616"/>
          <w:spacing w:val="-29"/>
          <w:w w:val="105"/>
        </w:rPr>
        <w:t xml:space="preserve"> </w:t>
      </w:r>
      <w:r>
        <w:rPr>
          <w:color w:val="161616"/>
          <w:spacing w:val="6"/>
          <w:w w:val="105"/>
        </w:rPr>
        <w:t>Dl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spacing w:val="-4"/>
          <w:w w:val="105"/>
        </w:rPr>
        <w:t>0</w:t>
      </w:r>
      <w:r>
        <w:rPr>
          <w:color w:val="444444"/>
          <w:spacing w:val="-4"/>
          <w:w w:val="105"/>
        </w:rPr>
        <w:t>.</w:t>
      </w:r>
      <w:r>
        <w:rPr>
          <w:color w:val="161616"/>
          <w:spacing w:val="-4"/>
          <w:w w:val="105"/>
        </w:rPr>
        <w:t>9</w:t>
      </w:r>
      <w:r>
        <w:rPr>
          <w:color w:val="161616"/>
          <w:spacing w:val="-4"/>
          <w:w w:val="105"/>
        </w:rPr>
        <w:tab/>
      </w:r>
      <w:r>
        <w:rPr>
          <w:color w:val="161616"/>
          <w:w w:val="105"/>
        </w:rPr>
        <w:t>доброкачественные</w:t>
      </w:r>
      <w:r>
        <w:rPr>
          <w:color w:val="161616"/>
          <w:w w:val="105"/>
        </w:rPr>
        <w:tab/>
      </w:r>
      <w:r>
        <w:rPr>
          <w:color w:val="161616"/>
          <w:spacing w:val="-2"/>
        </w:rPr>
        <w:t>хирургическое</w:t>
      </w:r>
    </w:p>
    <w:p w14:paraId="2CD1B860" w14:textId="77777777" w:rsidR="00622FFF" w:rsidRDefault="00251F00">
      <w:pPr>
        <w:pStyle w:val="a3"/>
        <w:tabs>
          <w:tab w:val="left" w:pos="8727"/>
        </w:tabs>
        <w:spacing w:before="22" w:line="264" w:lineRule="auto"/>
        <w:ind w:left="5831" w:right="562"/>
      </w:pPr>
      <w:r>
        <w:rPr>
          <w:color w:val="161616"/>
          <w:w w:val="105"/>
        </w:rPr>
        <w:t>новообразования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носоглотки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 xml:space="preserve">лечение </w:t>
      </w:r>
      <w:r>
        <w:rPr>
          <w:color w:val="161616"/>
          <w:w w:val="105"/>
        </w:rPr>
        <w:t>мягких тканей головы,</w:t>
      </w:r>
      <w:r>
        <w:rPr>
          <w:color w:val="161616"/>
          <w:spacing w:val="21"/>
          <w:w w:val="105"/>
        </w:rPr>
        <w:t xml:space="preserve"> </w:t>
      </w:r>
      <w:r>
        <w:rPr>
          <w:color w:val="161616"/>
          <w:w w:val="105"/>
        </w:rPr>
        <w:t>лица</w:t>
      </w:r>
    </w:p>
    <w:p w14:paraId="049AF3D3" w14:textId="77777777" w:rsidR="00622FFF" w:rsidRDefault="00251F00">
      <w:pPr>
        <w:pStyle w:val="a3"/>
        <w:spacing w:line="264" w:lineRule="auto"/>
        <w:ind w:left="5837" w:right="1388" w:hanging="7"/>
      </w:pPr>
      <w:r>
        <w:rPr>
          <w:color w:val="161616"/>
          <w:w w:val="105"/>
        </w:rPr>
        <w:t>и шеи, прорастающие в полость черепа</w:t>
      </w:r>
    </w:p>
    <w:p w14:paraId="47889AED" w14:textId="77777777" w:rsidR="00622FFF" w:rsidRDefault="00251F00">
      <w:pPr>
        <w:pStyle w:val="a3"/>
        <w:spacing w:before="1"/>
        <w:rPr>
          <w:sz w:val="16"/>
        </w:rPr>
      </w:pPr>
      <w:r>
        <w:br w:type="column"/>
      </w:r>
    </w:p>
    <w:p w14:paraId="5EAC558E" w14:textId="77777777" w:rsidR="00622FFF" w:rsidRDefault="00251F00">
      <w:pPr>
        <w:pStyle w:val="a3"/>
        <w:spacing w:line="264" w:lineRule="auto"/>
        <w:ind w:left="422" w:right="2107" w:firstLine="6"/>
      </w:pPr>
      <w:r>
        <w:rPr>
          <w:color w:val="161616"/>
          <w:w w:val="105"/>
        </w:rPr>
        <w:t>удаление опухоли с применением двух и более методов лечения (интраоперационных технологий)</w:t>
      </w:r>
    </w:p>
    <w:p w14:paraId="145B122A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67" w:space="40"/>
            <w:col w:w="5793"/>
          </w:cols>
        </w:sectPr>
      </w:pPr>
    </w:p>
    <w:p w14:paraId="04D4861D" w14:textId="77777777" w:rsidR="00622FFF" w:rsidRDefault="00622FFF">
      <w:pPr>
        <w:pStyle w:val="a3"/>
        <w:spacing w:before="3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3F8D5BBD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829CA7E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64A3A50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8ABD02E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25E2244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0557554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5982DD33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0C6CC48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3BBF7BC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D1BC3D6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4D34A8B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839EC6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12FA095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7B305A8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90EDF0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A8F5A60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088AE34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33CE7F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29ACC49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679BEE26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640C1BA4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2D05307C" w14:textId="77777777" w:rsidR="00622FFF" w:rsidRDefault="00622FFF">
      <w:pPr>
        <w:pStyle w:val="a3"/>
        <w:spacing w:before="7"/>
        <w:rPr>
          <w:sz w:val="15"/>
        </w:rPr>
      </w:pPr>
    </w:p>
    <w:p w14:paraId="3B21E22F" w14:textId="77777777" w:rsidR="00622FFF" w:rsidRDefault="00251F00">
      <w:pPr>
        <w:pStyle w:val="a3"/>
        <w:tabs>
          <w:tab w:val="left" w:pos="3901"/>
          <w:tab w:val="left" w:pos="5831"/>
          <w:tab w:val="left" w:pos="8726"/>
          <w:tab w:val="left" w:pos="10428"/>
        </w:tabs>
        <w:spacing w:before="97" w:line="264" w:lineRule="auto"/>
        <w:ind w:left="1040" w:right="2749" w:firstLine="1"/>
      </w:pPr>
      <w:r>
        <w:rPr>
          <w:color w:val="161616"/>
          <w:w w:val="105"/>
        </w:rPr>
        <w:t>Микрохирургическое удаление    С41.2,</w:t>
      </w:r>
      <w:r>
        <w:rPr>
          <w:color w:val="161616"/>
          <w:spacing w:val="-25"/>
          <w:w w:val="105"/>
        </w:rPr>
        <w:t xml:space="preserve"> </w:t>
      </w:r>
      <w:r>
        <w:rPr>
          <w:color w:val="161616"/>
          <w:w w:val="105"/>
        </w:rPr>
        <w:t>С41.4,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С70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1,</w:t>
      </w:r>
      <w:r>
        <w:rPr>
          <w:color w:val="161616"/>
          <w:w w:val="105"/>
        </w:rPr>
        <w:tab/>
        <w:t>злокачественные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(первичные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микрохирургическое удаление новообразований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(первичных</w:t>
      </w:r>
      <w:r>
        <w:rPr>
          <w:color w:val="161616"/>
          <w:w w:val="105"/>
        </w:rPr>
        <w:tab/>
        <w:t>С72.О,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С72.1</w:t>
      </w:r>
      <w:r>
        <w:rPr>
          <w:color w:val="343434"/>
          <w:w w:val="105"/>
        </w:rPr>
        <w:t>,</w:t>
      </w:r>
      <w:r>
        <w:rPr>
          <w:color w:val="343434"/>
          <w:spacing w:val="-12"/>
          <w:w w:val="105"/>
        </w:rPr>
        <w:t xml:space="preserve"> </w:t>
      </w:r>
      <w:r>
        <w:rPr>
          <w:color w:val="161616"/>
          <w:w w:val="105"/>
        </w:rPr>
        <w:t>С72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8,</w:t>
      </w:r>
      <w:r>
        <w:rPr>
          <w:color w:val="161616"/>
          <w:w w:val="105"/>
        </w:rPr>
        <w:tab/>
        <w:t>вторичные)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опухоли</w:t>
      </w:r>
    </w:p>
    <w:p w14:paraId="1DEEF673" w14:textId="77777777" w:rsidR="00622FFF" w:rsidRDefault="00251F00">
      <w:pPr>
        <w:pStyle w:val="a3"/>
        <w:tabs>
          <w:tab w:val="left" w:pos="3901"/>
          <w:tab w:val="left" w:pos="5828"/>
        </w:tabs>
        <w:spacing w:line="214" w:lineRule="exact"/>
        <w:ind w:left="1040"/>
      </w:pPr>
      <w:r>
        <w:rPr>
          <w:color w:val="161616"/>
          <w:w w:val="105"/>
        </w:rPr>
        <w:t>и вторичных)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дермоидов</w:t>
      </w:r>
      <w:r>
        <w:rPr>
          <w:color w:val="161616"/>
          <w:w w:val="105"/>
        </w:rPr>
        <w:tab/>
        <w:t>С79.4,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С79.5,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spacing w:val="-3"/>
          <w:w w:val="105"/>
        </w:rPr>
        <w:t>С90</w:t>
      </w:r>
      <w:r>
        <w:rPr>
          <w:color w:val="343434"/>
          <w:spacing w:val="-3"/>
          <w:w w:val="105"/>
        </w:rPr>
        <w:t>.</w:t>
      </w:r>
      <w:r>
        <w:rPr>
          <w:color w:val="161616"/>
          <w:spacing w:val="-3"/>
          <w:w w:val="105"/>
        </w:rPr>
        <w:t>О,</w:t>
      </w:r>
      <w:r>
        <w:rPr>
          <w:color w:val="161616"/>
          <w:spacing w:val="-3"/>
          <w:w w:val="105"/>
        </w:rPr>
        <w:tab/>
      </w:r>
      <w:r>
        <w:rPr>
          <w:color w:val="161616"/>
          <w:w w:val="105"/>
        </w:rPr>
        <w:t>доброкачественные</w:t>
      </w:r>
    </w:p>
    <w:p w14:paraId="7371574A" w14:textId="77777777" w:rsidR="00622FFF" w:rsidRDefault="00251F00">
      <w:pPr>
        <w:pStyle w:val="a3"/>
        <w:tabs>
          <w:tab w:val="left" w:pos="3898"/>
          <w:tab w:val="left" w:pos="5830"/>
        </w:tabs>
        <w:spacing w:before="27" w:line="264" w:lineRule="auto"/>
        <w:ind w:left="1040" w:right="7288" w:firstLine="1"/>
        <w:rPr>
          <w:rFonts w:ascii="Arial" w:hAnsi="Arial"/>
          <w:b/>
          <w:sz w:val="17"/>
        </w:rPr>
      </w:pPr>
      <w:r>
        <w:rPr>
          <w:color w:val="161616"/>
          <w:w w:val="105"/>
        </w:rPr>
        <w:t>(липом) спинного мозга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его</w:t>
      </w:r>
      <w:r>
        <w:rPr>
          <w:color w:val="161616"/>
          <w:w w:val="105"/>
        </w:rPr>
        <w:tab/>
        <w:t>С90.2,</w:t>
      </w:r>
      <w:r>
        <w:rPr>
          <w:color w:val="161616"/>
          <w:spacing w:val="16"/>
          <w:w w:val="105"/>
        </w:rPr>
        <w:t xml:space="preserve"> </w:t>
      </w:r>
      <w:r>
        <w:rPr>
          <w:color w:val="161616"/>
          <w:spacing w:val="-4"/>
          <w:w w:val="105"/>
        </w:rPr>
        <w:t>D48.0</w:t>
      </w:r>
      <w:r>
        <w:rPr>
          <w:color w:val="343434"/>
          <w:spacing w:val="-4"/>
          <w:w w:val="105"/>
        </w:rPr>
        <w:t>,</w:t>
      </w:r>
      <w:r>
        <w:rPr>
          <w:color w:val="343434"/>
          <w:spacing w:val="13"/>
          <w:w w:val="105"/>
        </w:rPr>
        <w:t xml:space="preserve"> </w:t>
      </w:r>
      <w:r>
        <w:rPr>
          <w:color w:val="161616"/>
          <w:w w:val="105"/>
        </w:rPr>
        <w:t>Dl6.6,</w:t>
      </w:r>
      <w:r>
        <w:rPr>
          <w:color w:val="161616"/>
          <w:w w:val="105"/>
        </w:rPr>
        <w:tab/>
        <w:t>новообразования</w:t>
      </w:r>
      <w:r>
        <w:rPr>
          <w:color w:val="161616"/>
          <w:spacing w:val="-20"/>
          <w:w w:val="105"/>
        </w:rPr>
        <w:t xml:space="preserve"> </w:t>
      </w:r>
      <w:r>
        <w:rPr>
          <w:color w:val="161616"/>
          <w:w w:val="105"/>
        </w:rPr>
        <w:t xml:space="preserve">позвоночного </w:t>
      </w:r>
      <w:r>
        <w:rPr>
          <w:color w:val="161616"/>
          <w:spacing w:val="-4"/>
          <w:w w:val="105"/>
        </w:rPr>
        <w:t>оболочек</w:t>
      </w:r>
      <w:r>
        <w:rPr>
          <w:color w:val="343434"/>
          <w:spacing w:val="-4"/>
          <w:w w:val="105"/>
        </w:rPr>
        <w:t>,</w:t>
      </w:r>
      <w:r>
        <w:rPr>
          <w:color w:val="343434"/>
          <w:spacing w:val="3"/>
          <w:w w:val="105"/>
        </w:rPr>
        <w:t xml:space="preserve"> </w:t>
      </w:r>
      <w:r>
        <w:rPr>
          <w:color w:val="161616"/>
          <w:w w:val="105"/>
        </w:rPr>
        <w:t>корешков</w:t>
      </w:r>
      <w:r>
        <w:rPr>
          <w:color w:val="161616"/>
          <w:spacing w:val="19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</w:r>
      <w:r>
        <w:rPr>
          <w:color w:val="161616"/>
          <w:spacing w:val="8"/>
          <w:w w:val="105"/>
        </w:rPr>
        <w:t xml:space="preserve">Dl </w:t>
      </w:r>
      <w:r>
        <w:rPr>
          <w:color w:val="161616"/>
          <w:w w:val="105"/>
        </w:rPr>
        <w:t>6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 xml:space="preserve">8, </w:t>
      </w:r>
      <w:r>
        <w:rPr>
          <w:color w:val="161616"/>
          <w:spacing w:val="8"/>
          <w:w w:val="105"/>
        </w:rPr>
        <w:t xml:space="preserve">Dl </w:t>
      </w:r>
      <w:r>
        <w:rPr>
          <w:color w:val="161616"/>
          <w:spacing w:val="-3"/>
          <w:w w:val="105"/>
        </w:rPr>
        <w:t>8</w:t>
      </w:r>
      <w:r>
        <w:rPr>
          <w:color w:val="343434"/>
          <w:spacing w:val="-3"/>
          <w:w w:val="105"/>
        </w:rPr>
        <w:t>.</w:t>
      </w:r>
      <w:r>
        <w:rPr>
          <w:color w:val="161616"/>
          <w:spacing w:val="-3"/>
          <w:w w:val="105"/>
        </w:rPr>
        <w:t xml:space="preserve">0, </w:t>
      </w:r>
      <w:r>
        <w:rPr>
          <w:color w:val="161616"/>
          <w:w w:val="105"/>
        </w:rPr>
        <w:t>D32.l, столба, костей таза, крестца и спинномозговых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нервов</w:t>
      </w:r>
      <w:r>
        <w:rPr>
          <w:color w:val="343434"/>
          <w:w w:val="105"/>
        </w:rPr>
        <w:t>,</w:t>
      </w:r>
      <w:r>
        <w:rPr>
          <w:color w:val="343434"/>
          <w:w w:val="105"/>
        </w:rPr>
        <w:tab/>
      </w:r>
      <w:r>
        <w:rPr>
          <w:color w:val="161616"/>
          <w:w w:val="105"/>
        </w:rPr>
        <w:t xml:space="preserve">DЗЗ.4, DЗЗ </w:t>
      </w:r>
      <w:r>
        <w:rPr>
          <w:color w:val="343434"/>
          <w:spacing w:val="2"/>
          <w:w w:val="105"/>
        </w:rPr>
        <w:t>.</w:t>
      </w:r>
      <w:r>
        <w:rPr>
          <w:color w:val="161616"/>
          <w:spacing w:val="2"/>
          <w:w w:val="105"/>
        </w:rPr>
        <w:t xml:space="preserve">7, </w:t>
      </w:r>
      <w:r>
        <w:rPr>
          <w:color w:val="161616"/>
          <w:w w:val="105"/>
        </w:rPr>
        <w:t>D36.l, копчика, в том числе с позвоночного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столба,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костей</w:t>
      </w:r>
      <w:r>
        <w:rPr>
          <w:color w:val="161616"/>
          <w:w w:val="105"/>
        </w:rPr>
        <w:tab/>
        <w:t>D43.4,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Q06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8,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М85.5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вовлечением твердой мозговой таза, крестца и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копчика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при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оболочки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корешков</w:t>
      </w:r>
      <w:r>
        <w:rPr>
          <w:color w:val="161616"/>
          <w:spacing w:val="4"/>
          <w:w w:val="105"/>
        </w:rPr>
        <w:t xml:space="preserve"> </w:t>
      </w:r>
      <w:r>
        <w:rPr>
          <w:rFonts w:ascii="Arial" w:hAnsi="Arial"/>
          <w:b/>
          <w:color w:val="161616"/>
          <w:w w:val="105"/>
          <w:sz w:val="17"/>
        </w:rPr>
        <w:t>и</w:t>
      </w:r>
    </w:p>
    <w:p w14:paraId="5E2EB6F4" w14:textId="77777777" w:rsidR="00622FFF" w:rsidRDefault="00251F00">
      <w:pPr>
        <w:pStyle w:val="a3"/>
        <w:tabs>
          <w:tab w:val="left" w:pos="5833"/>
        </w:tabs>
        <w:spacing w:before="1"/>
        <w:ind w:left="1043"/>
      </w:pPr>
      <w:r>
        <w:rPr>
          <w:color w:val="161616"/>
          <w:w w:val="105"/>
        </w:rPr>
        <w:t>условии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вовлечения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твердой</w:t>
      </w:r>
      <w:r>
        <w:rPr>
          <w:color w:val="161616"/>
          <w:w w:val="105"/>
        </w:rPr>
        <w:tab/>
        <w:t>спинномозговых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нервов</w:t>
      </w:r>
      <w:r>
        <w:rPr>
          <w:color w:val="343434"/>
          <w:w w:val="105"/>
        </w:rPr>
        <w:t>,</w:t>
      </w:r>
    </w:p>
    <w:p w14:paraId="412D9F42" w14:textId="77777777" w:rsidR="00622FFF" w:rsidRDefault="00251F00">
      <w:pPr>
        <w:pStyle w:val="a3"/>
        <w:tabs>
          <w:tab w:val="left" w:pos="5828"/>
        </w:tabs>
        <w:spacing w:before="17"/>
        <w:ind w:left="1040"/>
      </w:pPr>
      <w:r>
        <w:rPr>
          <w:color w:val="161616"/>
          <w:w w:val="105"/>
        </w:rPr>
        <w:t>мозговой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spacing w:val="-4"/>
          <w:w w:val="105"/>
        </w:rPr>
        <w:t>оболочки</w:t>
      </w:r>
      <w:r>
        <w:rPr>
          <w:color w:val="343434"/>
          <w:spacing w:val="-4"/>
          <w:w w:val="105"/>
        </w:rPr>
        <w:t>,</w:t>
      </w:r>
      <w:r>
        <w:rPr>
          <w:color w:val="343434"/>
          <w:spacing w:val="4"/>
          <w:w w:val="105"/>
        </w:rPr>
        <w:t xml:space="preserve"> </w:t>
      </w:r>
      <w:r>
        <w:rPr>
          <w:color w:val="161616"/>
          <w:w w:val="105"/>
        </w:rPr>
        <w:t>корешков</w:t>
      </w:r>
      <w:r>
        <w:rPr>
          <w:color w:val="161616"/>
          <w:w w:val="105"/>
        </w:rPr>
        <w:tab/>
        <w:t>дермоиды (липомы)</w:t>
      </w:r>
      <w:r>
        <w:rPr>
          <w:color w:val="161616"/>
          <w:spacing w:val="23"/>
          <w:w w:val="105"/>
        </w:rPr>
        <w:t xml:space="preserve"> </w:t>
      </w:r>
      <w:r>
        <w:rPr>
          <w:color w:val="161616"/>
          <w:w w:val="105"/>
        </w:rPr>
        <w:t>спинного</w:t>
      </w:r>
    </w:p>
    <w:p w14:paraId="0E43810B" w14:textId="77777777" w:rsidR="00622FFF" w:rsidRDefault="00251F00">
      <w:pPr>
        <w:pStyle w:val="a3"/>
        <w:tabs>
          <w:tab w:val="left" w:pos="5831"/>
        </w:tabs>
        <w:spacing w:before="27"/>
        <w:ind w:left="1032"/>
      </w:pPr>
      <w:r>
        <w:rPr>
          <w:rFonts w:ascii="Arial" w:hAnsi="Arial"/>
          <w:b/>
          <w:smallCaps/>
          <w:color w:val="161616"/>
          <w:w w:val="111"/>
          <w:sz w:val="17"/>
        </w:rPr>
        <w:t>и</w:t>
      </w:r>
      <w:r>
        <w:rPr>
          <w:rFonts w:ascii="Arial" w:hAnsi="Arial"/>
          <w:b/>
          <w:color w:val="161616"/>
          <w:spacing w:val="7"/>
          <w:sz w:val="17"/>
        </w:rPr>
        <w:t xml:space="preserve"> </w:t>
      </w:r>
      <w:r>
        <w:rPr>
          <w:color w:val="161616"/>
          <w:spacing w:val="-1"/>
          <w:w w:val="105"/>
        </w:rPr>
        <w:t>спинномозговы</w:t>
      </w:r>
      <w:r>
        <w:rPr>
          <w:color w:val="161616"/>
          <w:w w:val="105"/>
        </w:rPr>
        <w:t>х</w:t>
      </w:r>
      <w:r>
        <w:rPr>
          <w:color w:val="161616"/>
          <w:spacing w:val="10"/>
        </w:rPr>
        <w:t xml:space="preserve"> </w:t>
      </w:r>
      <w:r>
        <w:rPr>
          <w:color w:val="161616"/>
          <w:spacing w:val="-1"/>
          <w:w w:val="104"/>
        </w:rPr>
        <w:t>нерво</w:t>
      </w:r>
      <w:r>
        <w:rPr>
          <w:color w:val="161616"/>
          <w:w w:val="104"/>
        </w:rPr>
        <w:t>в</w:t>
      </w:r>
      <w:r>
        <w:rPr>
          <w:color w:val="161616"/>
        </w:rPr>
        <w:tab/>
      </w:r>
      <w:r>
        <w:rPr>
          <w:color w:val="161616"/>
          <w:spacing w:val="-1"/>
          <w:w w:val="104"/>
        </w:rPr>
        <w:t>мозга</w:t>
      </w:r>
    </w:p>
    <w:p w14:paraId="4EBA4336" w14:textId="77777777" w:rsidR="00622FFF" w:rsidRDefault="00622FFF">
      <w:pPr>
        <w:pStyle w:val="a3"/>
        <w:spacing w:before="9"/>
        <w:rPr>
          <w:sz w:val="22"/>
        </w:rPr>
      </w:pPr>
    </w:p>
    <w:p w14:paraId="5AB13BA4" w14:textId="77777777" w:rsidR="00622FFF" w:rsidRDefault="00251F00">
      <w:pPr>
        <w:pStyle w:val="a3"/>
        <w:tabs>
          <w:tab w:val="left" w:pos="3901"/>
          <w:tab w:val="left" w:pos="5832"/>
          <w:tab w:val="left" w:pos="8727"/>
          <w:tab w:val="left" w:pos="10430"/>
        </w:tabs>
        <w:spacing w:line="264" w:lineRule="auto"/>
        <w:ind w:left="1039" w:right="3055" w:firstLine="1"/>
      </w:pPr>
      <w:r>
        <w:rPr>
          <w:color w:val="161616"/>
          <w:w w:val="105"/>
        </w:rPr>
        <w:t>Микрохирургические</w:t>
      </w:r>
      <w:r>
        <w:rPr>
          <w:color w:val="161616"/>
          <w:w w:val="105"/>
        </w:rPr>
        <w:tab/>
        <w:t>Q28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2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артериовенозная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 xml:space="preserve">мальформация  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хирургическое</w:t>
      </w:r>
      <w:r>
        <w:rPr>
          <w:color w:val="161616"/>
          <w:w w:val="105"/>
        </w:rPr>
        <w:tab/>
        <w:t>удаление артериовенозных вмешательства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при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патологии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головного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мозга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мальформаций</w:t>
      </w:r>
    </w:p>
    <w:p w14:paraId="5C49F84A" w14:textId="77777777" w:rsidR="00622FFF" w:rsidRDefault="00251F00">
      <w:pPr>
        <w:pStyle w:val="a3"/>
        <w:ind w:left="1042"/>
      </w:pPr>
      <w:r>
        <w:rPr>
          <w:color w:val="161616"/>
          <w:w w:val="105"/>
        </w:rPr>
        <w:t>сосудов головного и спинного</w:t>
      </w:r>
    </w:p>
    <w:p w14:paraId="1CC71670" w14:textId="77777777" w:rsidR="00622FFF" w:rsidRDefault="00251F00">
      <w:pPr>
        <w:pStyle w:val="a3"/>
        <w:tabs>
          <w:tab w:val="left" w:pos="3886"/>
          <w:tab w:val="left" w:pos="5833"/>
          <w:tab w:val="left" w:pos="8726"/>
          <w:tab w:val="left" w:pos="10430"/>
        </w:tabs>
        <w:spacing w:before="22" w:line="264" w:lineRule="auto"/>
        <w:ind w:left="1039" w:right="2083"/>
      </w:pPr>
      <w:r>
        <w:rPr>
          <w:color w:val="161616"/>
          <w:w w:val="105"/>
        </w:rPr>
        <w:t>мозга,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внутримозговых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</w:r>
      <w:r>
        <w:rPr>
          <w:color w:val="161616"/>
          <w:spacing w:val="-6"/>
          <w:w w:val="105"/>
        </w:rPr>
        <w:t>160</w:t>
      </w:r>
      <w:r>
        <w:rPr>
          <w:color w:val="343434"/>
          <w:spacing w:val="-6"/>
          <w:w w:val="105"/>
        </w:rPr>
        <w:t>,</w:t>
      </w:r>
      <w:r>
        <w:rPr>
          <w:color w:val="343434"/>
          <w:spacing w:val="-14"/>
          <w:w w:val="105"/>
        </w:rPr>
        <w:t xml:space="preserve"> </w:t>
      </w:r>
      <w:r>
        <w:rPr>
          <w:color w:val="161616"/>
          <w:w w:val="105"/>
        </w:rPr>
        <w:t>161,162</w:t>
      </w:r>
      <w:r>
        <w:rPr>
          <w:color w:val="161616"/>
          <w:w w:val="105"/>
        </w:rPr>
        <w:tab/>
        <w:t>артериальная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аневризма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клипирование артериальных аневризм внутрижелудочковых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условиях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разрыва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или</w:t>
      </w:r>
      <w:r>
        <w:rPr>
          <w:color w:val="161616"/>
          <w:w w:val="105"/>
        </w:rPr>
        <w:tab/>
        <w:t>лечение</w:t>
      </w:r>
    </w:p>
    <w:p w14:paraId="1CB47B37" w14:textId="77777777" w:rsidR="00622FFF" w:rsidRDefault="00251F00">
      <w:pPr>
        <w:pStyle w:val="a3"/>
        <w:tabs>
          <w:tab w:val="left" w:pos="5833"/>
          <w:tab w:val="left" w:pos="10428"/>
        </w:tabs>
        <w:spacing w:line="264" w:lineRule="auto"/>
        <w:ind w:left="5833" w:right="2555" w:hanging="4792"/>
      </w:pPr>
      <w:r>
        <w:rPr>
          <w:color w:val="161616"/>
          <w:w w:val="105"/>
        </w:rPr>
        <w:t>гематомах</w:t>
      </w:r>
      <w:r>
        <w:rPr>
          <w:color w:val="161616"/>
          <w:w w:val="105"/>
        </w:rPr>
        <w:tab/>
        <w:t>артериовенозная</w:t>
      </w:r>
      <w:r>
        <w:rPr>
          <w:color w:val="161616"/>
          <w:spacing w:val="-16"/>
          <w:w w:val="105"/>
        </w:rPr>
        <w:t xml:space="preserve"> </w:t>
      </w:r>
      <w:r>
        <w:rPr>
          <w:color w:val="161616"/>
          <w:w w:val="105"/>
        </w:rPr>
        <w:t>мальформация</w:t>
      </w:r>
      <w:r>
        <w:rPr>
          <w:color w:val="161616"/>
          <w:w w:val="105"/>
        </w:rPr>
        <w:tab/>
        <w:t>стереотаксическое</w:t>
      </w:r>
      <w:r>
        <w:rPr>
          <w:color w:val="161616"/>
          <w:spacing w:val="-22"/>
          <w:w w:val="105"/>
        </w:rPr>
        <w:t xml:space="preserve"> </w:t>
      </w:r>
      <w:r>
        <w:rPr>
          <w:color w:val="161616"/>
          <w:w w:val="105"/>
        </w:rPr>
        <w:t>дренирование головного мозга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условиях</w:t>
      </w:r>
      <w:r>
        <w:rPr>
          <w:color w:val="161616"/>
          <w:w w:val="105"/>
        </w:rPr>
        <w:tab/>
        <w:t>и тромболизис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гематом</w:t>
      </w:r>
    </w:p>
    <w:p w14:paraId="52E7AD1E" w14:textId="77777777" w:rsidR="00622FFF" w:rsidRDefault="00251F00">
      <w:pPr>
        <w:pStyle w:val="a3"/>
        <w:spacing w:line="266" w:lineRule="auto"/>
        <w:ind w:left="5831" w:right="7377" w:firstLine="2"/>
      </w:pPr>
      <w:r>
        <w:rPr>
          <w:color w:val="161616"/>
          <w:w w:val="105"/>
        </w:rPr>
        <w:t>острого и подострого периода субарахноидального или в</w:t>
      </w:r>
      <w:r>
        <w:rPr>
          <w:color w:val="161616"/>
          <w:w w:val="105"/>
        </w:rPr>
        <w:t>нутримозгового кровоизлияния</w:t>
      </w:r>
    </w:p>
    <w:p w14:paraId="1CE94452" w14:textId="77777777" w:rsidR="00622FFF" w:rsidRDefault="00622FFF">
      <w:pPr>
        <w:pStyle w:val="a3"/>
        <w:spacing w:before="3"/>
        <w:rPr>
          <w:sz w:val="20"/>
        </w:rPr>
      </w:pPr>
    </w:p>
    <w:p w14:paraId="3BEED142" w14:textId="77777777" w:rsidR="00622FFF" w:rsidRDefault="00251F00">
      <w:pPr>
        <w:pStyle w:val="a3"/>
        <w:tabs>
          <w:tab w:val="left" w:pos="3886"/>
          <w:tab w:val="left" w:pos="5829"/>
          <w:tab w:val="left" w:pos="8726"/>
          <w:tab w:val="left" w:pos="10428"/>
        </w:tabs>
        <w:spacing w:line="264" w:lineRule="auto"/>
        <w:ind w:left="1039" w:right="2463" w:firstLine="1"/>
      </w:pPr>
      <w:r>
        <w:rPr>
          <w:color w:val="161616"/>
          <w:w w:val="105"/>
        </w:rPr>
        <w:t>Реконструктивные</w:t>
      </w:r>
      <w:r>
        <w:rPr>
          <w:color w:val="161616"/>
          <w:w w:val="105"/>
        </w:rPr>
        <w:tab/>
      </w:r>
      <w:r>
        <w:rPr>
          <w:color w:val="161616"/>
          <w:spacing w:val="-5"/>
          <w:w w:val="105"/>
        </w:rPr>
        <w:t>165</w:t>
      </w:r>
      <w:r>
        <w:rPr>
          <w:color w:val="343434"/>
          <w:spacing w:val="-5"/>
          <w:w w:val="105"/>
        </w:rPr>
        <w:t>.</w:t>
      </w:r>
      <w:r>
        <w:rPr>
          <w:color w:val="161616"/>
          <w:spacing w:val="-5"/>
          <w:w w:val="105"/>
        </w:rPr>
        <w:t xml:space="preserve">0 </w:t>
      </w:r>
      <w:r>
        <w:rPr>
          <w:w w:val="105"/>
        </w:rPr>
        <w:t>-</w:t>
      </w:r>
      <w:r>
        <w:rPr>
          <w:spacing w:val="-13"/>
          <w:w w:val="105"/>
        </w:rPr>
        <w:t xml:space="preserve"> </w:t>
      </w:r>
      <w:r>
        <w:rPr>
          <w:color w:val="161616"/>
          <w:spacing w:val="-7"/>
          <w:w w:val="105"/>
        </w:rPr>
        <w:t>165.3</w:t>
      </w:r>
      <w:r>
        <w:rPr>
          <w:color w:val="343434"/>
          <w:spacing w:val="-7"/>
          <w:w w:val="105"/>
        </w:rPr>
        <w:t>,</w:t>
      </w:r>
      <w:r>
        <w:rPr>
          <w:color w:val="343434"/>
          <w:spacing w:val="-14"/>
          <w:w w:val="105"/>
        </w:rPr>
        <w:t xml:space="preserve"> </w:t>
      </w:r>
      <w:r>
        <w:rPr>
          <w:color w:val="161616"/>
          <w:w w:val="105"/>
        </w:rPr>
        <w:t>165.8,</w:t>
      </w:r>
      <w:r>
        <w:rPr>
          <w:color w:val="161616"/>
          <w:w w:val="105"/>
        </w:rPr>
        <w:tab/>
        <w:t>окклюзии,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стенозы</w:t>
      </w:r>
      <w:r>
        <w:rPr>
          <w:color w:val="343434"/>
          <w:w w:val="105"/>
        </w:rPr>
        <w:t>,</w:t>
      </w:r>
      <w:r>
        <w:rPr>
          <w:color w:val="343434"/>
          <w:spacing w:val="-3"/>
          <w:w w:val="105"/>
        </w:rPr>
        <w:t xml:space="preserve"> </w:t>
      </w:r>
      <w:r>
        <w:rPr>
          <w:color w:val="161616"/>
          <w:w w:val="105"/>
        </w:rPr>
        <w:t>эмболии,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w w:val="105"/>
        </w:rPr>
        <w:tab/>
        <w:t>реконструктивные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вмешательства вмешательства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на</w:t>
      </w:r>
      <w:r>
        <w:rPr>
          <w:color w:val="161616"/>
          <w:w w:val="105"/>
        </w:rPr>
        <w:tab/>
      </w:r>
      <w:r>
        <w:rPr>
          <w:color w:val="161616"/>
          <w:spacing w:val="-6"/>
          <w:w w:val="105"/>
        </w:rPr>
        <w:t>166</w:t>
      </w:r>
      <w:r>
        <w:rPr>
          <w:color w:val="343434"/>
          <w:spacing w:val="-6"/>
          <w:w w:val="105"/>
        </w:rPr>
        <w:t>,</w:t>
      </w:r>
      <w:r>
        <w:rPr>
          <w:color w:val="343434"/>
          <w:spacing w:val="-20"/>
          <w:w w:val="105"/>
        </w:rPr>
        <w:t xml:space="preserve"> </w:t>
      </w:r>
      <w:r>
        <w:rPr>
          <w:color w:val="161616"/>
          <w:w w:val="105"/>
        </w:rPr>
        <w:t>167.8</w:t>
      </w:r>
      <w:r>
        <w:rPr>
          <w:color w:val="161616"/>
          <w:w w:val="105"/>
        </w:rPr>
        <w:tab/>
        <w:t>тромбо</w:t>
      </w:r>
      <w:r>
        <w:rPr>
          <w:color w:val="161616"/>
          <w:spacing w:val="-21"/>
          <w:w w:val="105"/>
        </w:rPr>
        <w:t xml:space="preserve"> </w:t>
      </w:r>
      <w:r>
        <w:rPr>
          <w:color w:val="343434"/>
          <w:w w:val="105"/>
        </w:rPr>
        <w:t>з</w:t>
      </w:r>
      <w:r>
        <w:rPr>
          <w:color w:val="161616"/>
          <w:w w:val="105"/>
        </w:rPr>
        <w:t>ы,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гемодинамически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на экстракраниальных отделах экстракраниальных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отделах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значимые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патологические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церебральных</w:t>
      </w:r>
      <w:r>
        <w:rPr>
          <w:color w:val="161616"/>
          <w:spacing w:val="24"/>
          <w:w w:val="105"/>
        </w:rPr>
        <w:t xml:space="preserve"> </w:t>
      </w:r>
      <w:r>
        <w:rPr>
          <w:color w:val="161616"/>
          <w:w w:val="105"/>
        </w:rPr>
        <w:t>артерий</w:t>
      </w:r>
    </w:p>
    <w:p w14:paraId="53DEB827" w14:textId="77777777" w:rsidR="00622FFF" w:rsidRDefault="00251F00">
      <w:pPr>
        <w:pStyle w:val="a3"/>
        <w:tabs>
          <w:tab w:val="left" w:pos="5831"/>
        </w:tabs>
        <w:spacing w:line="259" w:lineRule="auto"/>
        <w:ind w:left="5834" w:right="7313" w:hanging="4794"/>
      </w:pPr>
      <w:r>
        <w:rPr>
          <w:color w:val="161616"/>
          <w:w w:val="105"/>
        </w:rPr>
        <w:t>церебральных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артерий</w:t>
      </w:r>
      <w:r>
        <w:rPr>
          <w:color w:val="161616"/>
          <w:w w:val="105"/>
        </w:rPr>
        <w:tab/>
        <w:t>извитости экстракраниальных отделов церебральных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артерий</w:t>
      </w:r>
    </w:p>
    <w:p w14:paraId="224B8E94" w14:textId="77777777" w:rsidR="00622FFF" w:rsidRDefault="00622FFF">
      <w:pPr>
        <w:spacing w:line="259" w:lineRule="auto"/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47A99882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678C37D7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504C9DC6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64D9A03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A1A19D8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265E2227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0450EBDE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2F7551E1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</w:t>
            </w:r>
            <w:r>
              <w:rPr>
                <w:color w:val="333333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а высокотехнологичной ме</w:t>
            </w:r>
            <w:r>
              <w:rPr>
                <w:color w:val="333333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</w:p>
        </w:tc>
        <w:tc>
          <w:tcPr>
            <w:tcW w:w="1932" w:type="dxa"/>
          </w:tcPr>
          <w:p w14:paraId="42D3015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3E7A0A7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80B0108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33333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9336BF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4C2D22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105FF8F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1E29EA6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912B9B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E6AF605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186D108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B200ED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7E63B5B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267FBF18" w14:textId="77777777" w:rsidR="00622FFF" w:rsidRDefault="00251F00">
            <w:pPr>
              <w:pStyle w:val="TableParagraph"/>
              <w:spacing w:before="31" w:line="261" w:lineRule="auto"/>
              <w:ind w:left="103" w:right="18" w:hanging="3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333333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>атрат на единицу объема медицинской</w:t>
            </w:r>
          </w:p>
          <w:p w14:paraId="0DD2B591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09472DD7" w14:textId="77777777" w:rsidR="00622FFF" w:rsidRDefault="00622FFF">
      <w:pPr>
        <w:pStyle w:val="a3"/>
        <w:spacing w:before="7"/>
        <w:rPr>
          <w:sz w:val="15"/>
        </w:rPr>
      </w:pPr>
    </w:p>
    <w:p w14:paraId="0AB658D1" w14:textId="77777777" w:rsidR="00622FFF" w:rsidRDefault="00251F00">
      <w:pPr>
        <w:pStyle w:val="a3"/>
        <w:tabs>
          <w:tab w:val="left" w:pos="3900"/>
          <w:tab w:val="left" w:pos="5828"/>
          <w:tab w:val="left" w:pos="8726"/>
          <w:tab w:val="left" w:pos="10427"/>
        </w:tabs>
        <w:spacing w:before="97" w:line="264" w:lineRule="auto"/>
        <w:ind w:left="1039" w:right="2279" w:firstLine="1"/>
      </w:pPr>
      <w:r>
        <w:rPr>
          <w:color w:val="161616"/>
          <w:w w:val="105"/>
        </w:rPr>
        <w:t>Реконструктивные</w:t>
      </w:r>
      <w:r>
        <w:rPr>
          <w:color w:val="161616"/>
          <w:w w:val="105"/>
        </w:rPr>
        <w:tab/>
        <w:t>М84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8,</w:t>
      </w:r>
      <w:r>
        <w:rPr>
          <w:color w:val="161616"/>
          <w:spacing w:val="-22"/>
          <w:w w:val="105"/>
        </w:rPr>
        <w:t xml:space="preserve"> </w:t>
      </w:r>
      <w:r>
        <w:rPr>
          <w:color w:val="161616"/>
          <w:w w:val="105"/>
        </w:rPr>
        <w:t>М85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О</w:t>
      </w:r>
      <w:r>
        <w:rPr>
          <w:color w:val="333333"/>
          <w:w w:val="105"/>
        </w:rPr>
        <w:t>,</w:t>
      </w:r>
      <w:r>
        <w:rPr>
          <w:color w:val="333333"/>
          <w:w w:val="105"/>
        </w:rPr>
        <w:tab/>
      </w:r>
      <w:r>
        <w:rPr>
          <w:color w:val="161616"/>
          <w:w w:val="105"/>
        </w:rPr>
        <w:t>дефекты и деформации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свода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хирургическое</w:t>
      </w:r>
      <w:r>
        <w:rPr>
          <w:color w:val="161616"/>
          <w:w w:val="105"/>
        </w:rPr>
        <w:tab/>
        <w:t>микрохирургическая</w:t>
      </w:r>
      <w:r>
        <w:rPr>
          <w:color w:val="161616"/>
          <w:spacing w:val="-17"/>
          <w:w w:val="105"/>
        </w:rPr>
        <w:t xml:space="preserve"> </w:t>
      </w:r>
      <w:r>
        <w:rPr>
          <w:color w:val="161616"/>
          <w:w w:val="105"/>
        </w:rPr>
        <w:t xml:space="preserve">реконструкция </w:t>
      </w:r>
      <w:r>
        <w:rPr>
          <w:color w:val="161616"/>
          <w:spacing w:val="-3"/>
          <w:w w:val="105"/>
        </w:rPr>
        <w:t>вмешате</w:t>
      </w:r>
      <w:r>
        <w:rPr>
          <w:color w:val="333333"/>
          <w:spacing w:val="-3"/>
          <w:w w:val="105"/>
        </w:rPr>
        <w:t>л</w:t>
      </w:r>
      <w:r>
        <w:rPr>
          <w:color w:val="161616"/>
          <w:spacing w:val="-3"/>
          <w:w w:val="105"/>
        </w:rPr>
        <w:t>ьства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при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сложных</w:t>
      </w:r>
      <w:r>
        <w:rPr>
          <w:color w:val="161616"/>
          <w:w w:val="105"/>
        </w:rPr>
        <w:tab/>
        <w:t>М85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 xml:space="preserve">5, </w:t>
      </w:r>
      <w:r>
        <w:rPr>
          <w:color w:val="161616"/>
          <w:spacing w:val="5"/>
          <w:w w:val="105"/>
        </w:rPr>
        <w:t>Q0l</w:t>
      </w:r>
      <w:r>
        <w:rPr>
          <w:color w:val="161616"/>
          <w:spacing w:val="-25"/>
          <w:w w:val="105"/>
        </w:rPr>
        <w:t xml:space="preserve"> </w:t>
      </w:r>
      <w:r>
        <w:rPr>
          <w:color w:val="333333"/>
          <w:w w:val="105"/>
        </w:rPr>
        <w:t>,</w:t>
      </w:r>
      <w:r>
        <w:rPr>
          <w:color w:val="333333"/>
          <w:spacing w:val="6"/>
          <w:w w:val="105"/>
        </w:rPr>
        <w:t xml:space="preserve"> </w:t>
      </w:r>
      <w:r>
        <w:rPr>
          <w:color w:val="161616"/>
          <w:spacing w:val="-5"/>
          <w:w w:val="105"/>
        </w:rPr>
        <w:t>Q67.2</w:t>
      </w:r>
      <w:r>
        <w:rPr>
          <w:color w:val="333333"/>
          <w:spacing w:val="-5"/>
          <w:w w:val="105"/>
        </w:rPr>
        <w:t>,</w:t>
      </w:r>
      <w:r>
        <w:rPr>
          <w:color w:val="333333"/>
          <w:spacing w:val="-5"/>
          <w:w w:val="105"/>
        </w:rPr>
        <w:tab/>
      </w:r>
      <w:r>
        <w:rPr>
          <w:color w:val="161616"/>
          <w:w w:val="105"/>
        </w:rPr>
        <w:t>основания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черепа, лицевого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при врожденных и приобретенных и гигантских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дефектах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Q67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3,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Q75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0,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Q75.2,</w:t>
      </w:r>
      <w:r>
        <w:rPr>
          <w:color w:val="161616"/>
          <w:w w:val="105"/>
        </w:rPr>
        <w:tab/>
        <w:t>скелета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врожденного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>дефектах и деформациях свода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и</w:t>
      </w:r>
    </w:p>
    <w:p w14:paraId="1079F6E3" w14:textId="77777777" w:rsidR="00622FFF" w:rsidRDefault="00251F00">
      <w:pPr>
        <w:pStyle w:val="a3"/>
        <w:tabs>
          <w:tab w:val="left" w:pos="3901"/>
          <w:tab w:val="left" w:pos="5831"/>
          <w:tab w:val="left" w:pos="10428"/>
        </w:tabs>
        <w:spacing w:before="1"/>
        <w:ind w:left="1042"/>
      </w:pPr>
      <w:r>
        <w:rPr>
          <w:color w:val="161616"/>
          <w:w w:val="105"/>
        </w:rPr>
        <w:t>деформациях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свода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Q75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8, Q87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 xml:space="preserve">0, </w:t>
      </w:r>
      <w:r>
        <w:rPr>
          <w:color w:val="161616"/>
          <w:spacing w:val="-3"/>
          <w:w w:val="105"/>
        </w:rPr>
        <w:t>S02</w:t>
      </w:r>
      <w:r>
        <w:rPr>
          <w:color w:val="333333"/>
          <w:spacing w:val="-3"/>
          <w:w w:val="105"/>
        </w:rPr>
        <w:t>.</w:t>
      </w:r>
      <w:r>
        <w:rPr>
          <w:color w:val="333333"/>
          <w:spacing w:val="-32"/>
          <w:w w:val="105"/>
        </w:rPr>
        <w:t xml:space="preserve"> </w:t>
      </w:r>
      <w:r>
        <w:rPr>
          <w:w w:val="105"/>
        </w:rPr>
        <w:t>l</w:t>
      </w:r>
      <w:r>
        <w:rPr>
          <w:spacing w:val="-21"/>
          <w:w w:val="105"/>
        </w:rPr>
        <w:t xml:space="preserve"> </w:t>
      </w:r>
      <w:r>
        <w:rPr>
          <w:w w:val="105"/>
        </w:rPr>
        <w:t>,</w:t>
      </w:r>
      <w:r>
        <w:rPr>
          <w:w w:val="105"/>
        </w:rPr>
        <w:tab/>
      </w:r>
      <w:r>
        <w:rPr>
          <w:color w:val="161616"/>
          <w:w w:val="105"/>
        </w:rPr>
        <w:t>приобретенного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генеза</w:t>
      </w:r>
      <w:r>
        <w:rPr>
          <w:color w:val="161616"/>
          <w:w w:val="105"/>
        </w:rPr>
        <w:tab/>
        <w:t>основания черепа, лицевого скелета</w:t>
      </w:r>
      <w:r>
        <w:rPr>
          <w:color w:val="161616"/>
          <w:spacing w:val="34"/>
          <w:w w:val="105"/>
        </w:rPr>
        <w:t xml:space="preserve"> </w:t>
      </w:r>
      <w:r>
        <w:rPr>
          <w:color w:val="161616"/>
          <w:w w:val="105"/>
        </w:rPr>
        <w:t>с</w:t>
      </w:r>
    </w:p>
    <w:p w14:paraId="32011558" w14:textId="77777777" w:rsidR="00622FFF" w:rsidRDefault="00251F00">
      <w:pPr>
        <w:pStyle w:val="a3"/>
        <w:tabs>
          <w:tab w:val="left" w:pos="3901"/>
          <w:tab w:val="left" w:pos="10428"/>
        </w:tabs>
        <w:spacing w:before="17"/>
        <w:ind w:left="1042"/>
      </w:pPr>
      <w:r>
        <w:rPr>
          <w:color w:val="161616"/>
          <w:w w:val="105"/>
        </w:rPr>
        <w:t>основания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черепа, орбиты</w:t>
      </w:r>
      <w:r>
        <w:rPr>
          <w:color w:val="161616"/>
          <w:w w:val="105"/>
        </w:rPr>
        <w:tab/>
        <w:t>S02.2, S02.7</w:t>
      </w:r>
      <w:r>
        <w:rPr>
          <w:color w:val="161616"/>
          <w:spacing w:val="1"/>
          <w:w w:val="105"/>
        </w:rPr>
        <w:t xml:space="preserve"> </w:t>
      </w:r>
      <w:r>
        <w:rPr>
          <w:w w:val="105"/>
        </w:rPr>
        <w:t>-</w:t>
      </w:r>
      <w:r>
        <w:rPr>
          <w:spacing w:val="-6"/>
          <w:w w:val="105"/>
        </w:rPr>
        <w:t xml:space="preserve"> </w:t>
      </w:r>
      <w:r>
        <w:rPr>
          <w:color w:val="161616"/>
          <w:w w:val="105"/>
        </w:rPr>
        <w:t>S02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9,</w:t>
      </w:r>
      <w:r>
        <w:rPr>
          <w:color w:val="161616"/>
          <w:w w:val="105"/>
        </w:rPr>
        <w:tab/>
        <w:t>одномоментным применением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ауто-</w:t>
      </w:r>
    </w:p>
    <w:p w14:paraId="6E9C9141" w14:textId="77777777" w:rsidR="00622FFF" w:rsidRDefault="00251F00">
      <w:pPr>
        <w:pStyle w:val="a3"/>
        <w:tabs>
          <w:tab w:val="left" w:pos="10430"/>
        </w:tabs>
        <w:spacing w:before="27" w:line="264" w:lineRule="auto"/>
        <w:ind w:left="1041" w:right="2995" w:hanging="2"/>
      </w:pPr>
      <w:r>
        <w:rPr>
          <w:color w:val="161616"/>
          <w:w w:val="105"/>
        </w:rPr>
        <w:t xml:space="preserve">врожденного и приобретенного  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spacing w:val="-3"/>
          <w:w w:val="105"/>
        </w:rPr>
        <w:t>Т90.2</w:t>
      </w:r>
      <w:r>
        <w:rPr>
          <w:color w:val="333333"/>
          <w:spacing w:val="-3"/>
          <w:w w:val="105"/>
        </w:rPr>
        <w:t>,</w:t>
      </w:r>
      <w:r>
        <w:rPr>
          <w:color w:val="333333"/>
          <w:w w:val="105"/>
        </w:rPr>
        <w:t xml:space="preserve"> </w:t>
      </w:r>
      <w:r>
        <w:rPr>
          <w:color w:val="161616"/>
          <w:w w:val="105"/>
        </w:rPr>
        <w:t>Т88.8</w:t>
      </w:r>
      <w:r>
        <w:rPr>
          <w:color w:val="161616"/>
          <w:w w:val="105"/>
        </w:rPr>
        <w:tab/>
        <w:t>и (или) аллотрансплантатов генеза</w:t>
      </w:r>
    </w:p>
    <w:p w14:paraId="077D64FA" w14:textId="77777777" w:rsidR="00622FFF" w:rsidRDefault="00251F00">
      <w:pPr>
        <w:pStyle w:val="a5"/>
        <w:numPr>
          <w:ilvl w:val="0"/>
          <w:numId w:val="16"/>
        </w:numPr>
        <w:tabs>
          <w:tab w:val="left" w:pos="1041"/>
          <w:tab w:val="left" w:pos="1042"/>
          <w:tab w:val="left" w:pos="3886"/>
          <w:tab w:val="left" w:pos="5829"/>
          <w:tab w:val="left" w:pos="8726"/>
          <w:tab w:val="left" w:pos="10430"/>
          <w:tab w:val="right" w:pos="15033"/>
        </w:tabs>
        <w:spacing w:before="240"/>
        <w:ind w:hanging="640"/>
        <w:rPr>
          <w:color w:val="161616"/>
          <w:sz w:val="19"/>
        </w:rPr>
      </w:pPr>
      <w:r>
        <w:rPr>
          <w:color w:val="161616"/>
          <w:w w:val="105"/>
          <w:sz w:val="19"/>
        </w:rPr>
        <w:t>Внутрисосудистый</w:t>
      </w:r>
      <w:r>
        <w:rPr>
          <w:color w:val="161616"/>
          <w:w w:val="105"/>
          <w:sz w:val="19"/>
        </w:rPr>
        <w:tab/>
      </w:r>
      <w:r>
        <w:rPr>
          <w:color w:val="161616"/>
          <w:spacing w:val="-5"/>
          <w:w w:val="105"/>
          <w:sz w:val="19"/>
        </w:rPr>
        <w:t>167</w:t>
      </w:r>
      <w:r>
        <w:rPr>
          <w:color w:val="333333"/>
          <w:spacing w:val="-5"/>
          <w:w w:val="105"/>
          <w:sz w:val="19"/>
        </w:rPr>
        <w:t>.</w:t>
      </w:r>
      <w:r>
        <w:rPr>
          <w:color w:val="161616"/>
          <w:spacing w:val="-5"/>
          <w:w w:val="105"/>
          <w:sz w:val="19"/>
        </w:rPr>
        <w:t>6</w:t>
      </w:r>
      <w:r>
        <w:rPr>
          <w:color w:val="161616"/>
          <w:spacing w:val="-5"/>
          <w:w w:val="105"/>
          <w:sz w:val="19"/>
        </w:rPr>
        <w:tab/>
      </w:r>
      <w:r>
        <w:rPr>
          <w:color w:val="161616"/>
          <w:w w:val="105"/>
          <w:sz w:val="19"/>
        </w:rPr>
        <w:t>тромбоз</w:t>
      </w:r>
      <w:r>
        <w:rPr>
          <w:color w:val="161616"/>
          <w:spacing w:val="-7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церебральных</w:t>
      </w:r>
      <w:r>
        <w:rPr>
          <w:color w:val="161616"/>
          <w:spacing w:val="1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артерий</w:t>
      </w:r>
      <w:r>
        <w:rPr>
          <w:color w:val="161616"/>
          <w:w w:val="105"/>
          <w:sz w:val="19"/>
        </w:rPr>
        <w:tab/>
        <w:t>хирургическое</w:t>
      </w:r>
      <w:r>
        <w:rPr>
          <w:color w:val="161616"/>
          <w:w w:val="105"/>
          <w:sz w:val="19"/>
        </w:rPr>
        <w:tab/>
        <w:t>внутрисосудистый</w:t>
      </w:r>
      <w:r>
        <w:rPr>
          <w:color w:val="161616"/>
          <w:spacing w:val="-1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тромболизис</w:t>
      </w:r>
      <w:r>
        <w:rPr>
          <w:color w:val="161616"/>
          <w:w w:val="105"/>
          <w:sz w:val="19"/>
        </w:rPr>
        <w:tab/>
        <w:t>305214</w:t>
      </w:r>
    </w:p>
    <w:p w14:paraId="70976FC2" w14:textId="77777777" w:rsidR="00622FFF" w:rsidRDefault="00251F00">
      <w:pPr>
        <w:pStyle w:val="a3"/>
        <w:tabs>
          <w:tab w:val="left" w:pos="5831"/>
          <w:tab w:val="left" w:pos="8727"/>
          <w:tab w:val="left" w:pos="10430"/>
        </w:tabs>
        <w:spacing w:before="22" w:line="264" w:lineRule="auto"/>
        <w:ind w:left="1040" w:right="2543" w:firstLine="3"/>
      </w:pPr>
      <w:r>
        <w:rPr>
          <w:color w:val="161616"/>
          <w:w w:val="105"/>
        </w:rPr>
        <w:t>тромболизис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при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окклюзиях</w:t>
      </w:r>
      <w:r>
        <w:rPr>
          <w:color w:val="161616"/>
          <w:w w:val="105"/>
        </w:rPr>
        <w:tab/>
        <w:t>и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синусов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церебральных артерий и синусов церебральных артерий</w:t>
      </w:r>
      <w:r>
        <w:rPr>
          <w:color w:val="161616"/>
          <w:spacing w:val="-16"/>
          <w:w w:val="105"/>
        </w:rPr>
        <w:t xml:space="preserve"> </w:t>
      </w:r>
      <w:r>
        <w:rPr>
          <w:color w:val="161616"/>
          <w:w w:val="105"/>
        </w:rPr>
        <w:t>и</w:t>
      </w:r>
    </w:p>
    <w:p w14:paraId="7CA7545E" w14:textId="77777777" w:rsidR="00622FFF" w:rsidRDefault="00251F00">
      <w:pPr>
        <w:pStyle w:val="a3"/>
        <w:ind w:left="1042"/>
      </w:pPr>
      <w:r>
        <w:rPr>
          <w:color w:val="161616"/>
          <w:w w:val="105"/>
        </w:rPr>
        <w:t>синусов</w:t>
      </w:r>
    </w:p>
    <w:p w14:paraId="3A5C93C2" w14:textId="77777777" w:rsidR="00622FFF" w:rsidRDefault="00251F00">
      <w:pPr>
        <w:pStyle w:val="a5"/>
        <w:numPr>
          <w:ilvl w:val="0"/>
          <w:numId w:val="16"/>
        </w:numPr>
        <w:tabs>
          <w:tab w:val="left" w:pos="1043"/>
          <w:tab w:val="left" w:pos="1044"/>
          <w:tab w:val="left" w:pos="3901"/>
          <w:tab w:val="left" w:pos="5831"/>
          <w:tab w:val="left" w:pos="8726"/>
          <w:tab w:val="left" w:pos="10429"/>
          <w:tab w:val="right" w:pos="15033"/>
        </w:tabs>
        <w:spacing w:before="263"/>
        <w:ind w:left="1043" w:hanging="642"/>
        <w:rPr>
          <w:color w:val="161616"/>
          <w:sz w:val="19"/>
        </w:rPr>
      </w:pPr>
      <w:r>
        <w:rPr>
          <w:color w:val="161616"/>
          <w:w w:val="105"/>
          <w:sz w:val="19"/>
        </w:rPr>
        <w:t>Хирургические</w:t>
      </w:r>
      <w:r>
        <w:rPr>
          <w:color w:val="161616"/>
          <w:spacing w:val="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вмешательства</w:t>
      </w:r>
      <w:r>
        <w:rPr>
          <w:color w:val="161616"/>
          <w:w w:val="105"/>
          <w:sz w:val="19"/>
        </w:rPr>
        <w:tab/>
        <w:t>091, 0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93.0</w:t>
      </w:r>
      <w:r>
        <w:rPr>
          <w:color w:val="333333"/>
          <w:w w:val="105"/>
          <w:sz w:val="19"/>
        </w:rPr>
        <w:t>,</w:t>
      </w:r>
      <w:r>
        <w:rPr>
          <w:color w:val="333333"/>
          <w:spacing w:val="8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Q03</w:t>
      </w:r>
      <w:r>
        <w:rPr>
          <w:color w:val="161616"/>
          <w:w w:val="105"/>
          <w:sz w:val="19"/>
        </w:rPr>
        <w:tab/>
        <w:t>врожденная</w:t>
      </w:r>
      <w:r>
        <w:rPr>
          <w:color w:val="161616"/>
          <w:spacing w:val="-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или</w:t>
      </w:r>
      <w:r>
        <w:rPr>
          <w:color w:val="161616"/>
          <w:spacing w:val="-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приобретенная</w:t>
      </w:r>
      <w:r>
        <w:rPr>
          <w:color w:val="161616"/>
          <w:w w:val="105"/>
          <w:sz w:val="19"/>
        </w:rPr>
        <w:tab/>
        <w:t>хирургическое</w:t>
      </w:r>
      <w:r>
        <w:rPr>
          <w:color w:val="161616"/>
          <w:w w:val="105"/>
          <w:sz w:val="19"/>
        </w:rPr>
        <w:tab/>
        <w:t>ликворошунтирующие</w:t>
      </w:r>
      <w:r>
        <w:rPr>
          <w:color w:val="161616"/>
          <w:spacing w:val="-10"/>
          <w:w w:val="105"/>
          <w:sz w:val="19"/>
        </w:rPr>
        <w:t xml:space="preserve"> </w:t>
      </w:r>
      <w:r>
        <w:rPr>
          <w:color w:val="161616"/>
          <w:spacing w:val="-4"/>
          <w:w w:val="105"/>
          <w:sz w:val="19"/>
        </w:rPr>
        <w:t>операции</w:t>
      </w:r>
      <w:r>
        <w:rPr>
          <w:color w:val="333333"/>
          <w:spacing w:val="-4"/>
          <w:w w:val="105"/>
          <w:sz w:val="19"/>
        </w:rPr>
        <w:t>,</w:t>
      </w:r>
      <w:r>
        <w:rPr>
          <w:color w:val="333333"/>
          <w:spacing w:val="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в</w:t>
      </w:r>
      <w:r>
        <w:rPr>
          <w:color w:val="161616"/>
          <w:w w:val="105"/>
          <w:sz w:val="19"/>
        </w:rPr>
        <w:tab/>
        <w:t>195175</w:t>
      </w:r>
    </w:p>
    <w:p w14:paraId="0C9D4BD4" w14:textId="77777777" w:rsidR="00622FFF" w:rsidRDefault="00251F00">
      <w:pPr>
        <w:pStyle w:val="a3"/>
        <w:tabs>
          <w:tab w:val="left" w:pos="5829"/>
          <w:tab w:val="left" w:pos="8727"/>
          <w:tab w:val="left" w:pos="10426"/>
        </w:tabs>
        <w:spacing w:before="22" w:line="264" w:lineRule="auto"/>
        <w:ind w:left="1040" w:right="2517"/>
      </w:pPr>
      <w:r>
        <w:rPr>
          <w:color w:val="161616"/>
          <w:w w:val="105"/>
        </w:rPr>
        <w:t>при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врожденной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или</w:t>
      </w:r>
      <w:r>
        <w:rPr>
          <w:color w:val="161616"/>
          <w:w w:val="105"/>
        </w:rPr>
        <w:tab/>
        <w:t>гидроцефалия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окклюзионного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 xml:space="preserve">том </w:t>
      </w:r>
      <w:r>
        <w:rPr>
          <w:w w:val="105"/>
        </w:rPr>
        <w:t xml:space="preserve">числе </w:t>
      </w:r>
      <w:r>
        <w:rPr>
          <w:color w:val="161616"/>
          <w:w w:val="105"/>
        </w:rPr>
        <w:t>с ин</w:t>
      </w:r>
      <w:r>
        <w:rPr>
          <w:color w:val="333333"/>
          <w:w w:val="105"/>
        </w:rPr>
        <w:t>д</w:t>
      </w:r>
      <w:r>
        <w:rPr>
          <w:color w:val="161616"/>
          <w:w w:val="105"/>
        </w:rPr>
        <w:t>ивидуальным приобретенной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гидроцефалии</w:t>
      </w:r>
      <w:r>
        <w:rPr>
          <w:color w:val="161616"/>
          <w:w w:val="105"/>
        </w:rPr>
        <w:tab/>
        <w:t>или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сообщающегося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характера.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 xml:space="preserve">подбором ликворошунтирующих </w:t>
      </w:r>
      <w:r>
        <w:rPr>
          <w:color w:val="161616"/>
          <w:spacing w:val="-3"/>
          <w:w w:val="105"/>
        </w:rPr>
        <w:t>окклю</w:t>
      </w:r>
      <w:r>
        <w:rPr>
          <w:color w:val="333333"/>
          <w:spacing w:val="-3"/>
          <w:w w:val="105"/>
        </w:rPr>
        <w:t>з</w:t>
      </w:r>
      <w:r>
        <w:rPr>
          <w:color w:val="161616"/>
          <w:spacing w:val="-3"/>
          <w:w w:val="105"/>
        </w:rPr>
        <w:t>ионного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или</w:t>
      </w:r>
      <w:r>
        <w:rPr>
          <w:color w:val="161616"/>
          <w:w w:val="105"/>
        </w:rPr>
        <w:tab/>
        <w:t>Приобретенные церебральные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систем</w:t>
      </w:r>
    </w:p>
    <w:p w14:paraId="0972A909" w14:textId="77777777" w:rsidR="00622FFF" w:rsidRDefault="00251F00">
      <w:pPr>
        <w:pStyle w:val="a3"/>
        <w:tabs>
          <w:tab w:val="left" w:pos="5831"/>
        </w:tabs>
        <w:spacing w:line="264" w:lineRule="auto"/>
        <w:ind w:left="1040" w:right="9457" w:firstLine="2"/>
      </w:pPr>
      <w:r>
        <w:rPr>
          <w:color w:val="161616"/>
          <w:w w:val="105"/>
        </w:rPr>
        <w:t>сообщающегося</w:t>
      </w:r>
      <w:r>
        <w:rPr>
          <w:color w:val="161616"/>
          <w:spacing w:val="17"/>
          <w:w w:val="105"/>
        </w:rPr>
        <w:t xml:space="preserve"> </w:t>
      </w:r>
      <w:r>
        <w:rPr>
          <w:color w:val="161616"/>
          <w:w w:val="105"/>
        </w:rPr>
        <w:t>характера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или</w:t>
      </w:r>
      <w:r>
        <w:rPr>
          <w:color w:val="161616"/>
          <w:w w:val="105"/>
        </w:rPr>
        <w:tab/>
      </w:r>
      <w:r>
        <w:rPr>
          <w:color w:val="161616"/>
          <w:spacing w:val="-4"/>
          <w:w w:val="105"/>
        </w:rPr>
        <w:t xml:space="preserve">кисты </w:t>
      </w:r>
      <w:r>
        <w:rPr>
          <w:color w:val="161616"/>
          <w:w w:val="105"/>
        </w:rPr>
        <w:t>приобретенных</w:t>
      </w:r>
      <w:r>
        <w:rPr>
          <w:color w:val="161616"/>
          <w:spacing w:val="30"/>
          <w:w w:val="105"/>
        </w:rPr>
        <w:t xml:space="preserve"> </w:t>
      </w:r>
      <w:r>
        <w:rPr>
          <w:color w:val="161616"/>
          <w:w w:val="105"/>
        </w:rPr>
        <w:t>церебральных</w:t>
      </w:r>
    </w:p>
    <w:p w14:paraId="0ECB6769" w14:textId="77777777" w:rsidR="00622FFF" w:rsidRDefault="00251F00">
      <w:pPr>
        <w:pStyle w:val="a3"/>
        <w:spacing w:line="266" w:lineRule="auto"/>
        <w:ind w:left="1040" w:right="12271"/>
      </w:pPr>
      <w:r>
        <w:rPr>
          <w:color w:val="161616"/>
          <w:w w:val="105"/>
        </w:rPr>
        <w:t>кистах. Повторные ликворо- шунтирующие операции при осложненном течении заболевания у взрослых</w:t>
      </w:r>
    </w:p>
    <w:p w14:paraId="2C4ACFE8" w14:textId="77777777" w:rsidR="00622FFF" w:rsidRDefault="00622FFF">
      <w:pPr>
        <w:pStyle w:val="a3"/>
        <w:spacing w:before="2"/>
        <w:rPr>
          <w:sz w:val="20"/>
        </w:rPr>
      </w:pPr>
    </w:p>
    <w:p w14:paraId="4D16C9ED" w14:textId="77777777" w:rsidR="00622FFF" w:rsidRDefault="00251F00">
      <w:pPr>
        <w:pStyle w:val="a5"/>
        <w:numPr>
          <w:ilvl w:val="0"/>
          <w:numId w:val="16"/>
        </w:numPr>
        <w:tabs>
          <w:tab w:val="left" w:pos="1043"/>
          <w:tab w:val="left" w:pos="1044"/>
          <w:tab w:val="left" w:pos="3901"/>
          <w:tab w:val="left" w:pos="5831"/>
          <w:tab w:val="left" w:pos="8726"/>
          <w:tab w:val="left" w:pos="10429"/>
          <w:tab w:val="left" w:pos="14444"/>
        </w:tabs>
        <w:spacing w:before="1"/>
        <w:ind w:left="1043" w:hanging="642"/>
        <w:rPr>
          <w:color w:val="161616"/>
          <w:sz w:val="19"/>
        </w:rPr>
      </w:pPr>
      <w:r>
        <w:rPr>
          <w:color w:val="161616"/>
          <w:w w:val="105"/>
          <w:sz w:val="19"/>
        </w:rPr>
        <w:t>Хирургические</w:t>
      </w:r>
      <w:r>
        <w:rPr>
          <w:color w:val="161616"/>
          <w:spacing w:val="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вмешательства</w:t>
      </w:r>
      <w:r>
        <w:rPr>
          <w:color w:val="161616"/>
          <w:w w:val="105"/>
          <w:sz w:val="19"/>
        </w:rPr>
        <w:tab/>
        <w:t>091, 0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93.0</w:t>
      </w:r>
      <w:r>
        <w:rPr>
          <w:color w:val="333333"/>
          <w:w w:val="105"/>
          <w:sz w:val="19"/>
        </w:rPr>
        <w:t>,</w:t>
      </w:r>
      <w:r>
        <w:rPr>
          <w:color w:val="333333"/>
          <w:spacing w:val="8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Q03</w:t>
      </w:r>
      <w:r>
        <w:rPr>
          <w:color w:val="161616"/>
          <w:w w:val="105"/>
          <w:sz w:val="19"/>
        </w:rPr>
        <w:tab/>
        <w:t>врожденная</w:t>
      </w:r>
      <w:r>
        <w:rPr>
          <w:color w:val="161616"/>
          <w:spacing w:val="-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или</w:t>
      </w:r>
      <w:r>
        <w:rPr>
          <w:color w:val="161616"/>
          <w:spacing w:val="-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приобретенная</w:t>
      </w:r>
      <w:r>
        <w:rPr>
          <w:color w:val="161616"/>
          <w:w w:val="105"/>
          <w:sz w:val="19"/>
        </w:rPr>
        <w:tab/>
        <w:t>хирургическое</w:t>
      </w:r>
      <w:r>
        <w:rPr>
          <w:color w:val="161616"/>
          <w:w w:val="105"/>
          <w:sz w:val="19"/>
        </w:rPr>
        <w:tab/>
        <w:t>ликворошунтирующие</w:t>
      </w:r>
      <w:r>
        <w:rPr>
          <w:color w:val="161616"/>
          <w:spacing w:val="3"/>
          <w:w w:val="105"/>
          <w:sz w:val="19"/>
        </w:rPr>
        <w:t xml:space="preserve"> </w:t>
      </w:r>
      <w:r>
        <w:rPr>
          <w:color w:val="161616"/>
          <w:spacing w:val="-3"/>
          <w:w w:val="105"/>
          <w:sz w:val="19"/>
        </w:rPr>
        <w:t>операции</w:t>
      </w:r>
      <w:r>
        <w:rPr>
          <w:color w:val="333333"/>
          <w:spacing w:val="-3"/>
          <w:w w:val="105"/>
          <w:sz w:val="19"/>
        </w:rPr>
        <w:t>,</w:t>
      </w:r>
      <w:r>
        <w:rPr>
          <w:color w:val="333333"/>
          <w:spacing w:val="-3"/>
          <w:w w:val="105"/>
          <w:sz w:val="19"/>
        </w:rPr>
        <w:tab/>
      </w:r>
      <w:r>
        <w:rPr>
          <w:color w:val="161616"/>
          <w:w w:val="105"/>
          <w:sz w:val="19"/>
        </w:rPr>
        <w:t>280339</w:t>
      </w:r>
    </w:p>
    <w:p w14:paraId="7E4D7058" w14:textId="77777777" w:rsidR="00622FFF" w:rsidRDefault="00251F00">
      <w:pPr>
        <w:pStyle w:val="a3"/>
        <w:tabs>
          <w:tab w:val="left" w:pos="5829"/>
          <w:tab w:val="left" w:pos="8727"/>
          <w:tab w:val="left" w:pos="10426"/>
        </w:tabs>
        <w:spacing w:before="22" w:line="264" w:lineRule="auto"/>
        <w:ind w:left="1040" w:right="2517"/>
      </w:pPr>
      <w:r>
        <w:rPr>
          <w:color w:val="161616"/>
          <w:w w:val="105"/>
        </w:rPr>
        <w:t>при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врожденной</w:t>
      </w:r>
      <w:r>
        <w:rPr>
          <w:color w:val="161616"/>
          <w:spacing w:val="6"/>
          <w:w w:val="105"/>
        </w:rPr>
        <w:t xml:space="preserve"> </w:t>
      </w:r>
      <w:r>
        <w:rPr>
          <w:w w:val="105"/>
        </w:rPr>
        <w:t>или</w:t>
      </w:r>
      <w:r>
        <w:rPr>
          <w:w w:val="105"/>
        </w:rPr>
        <w:tab/>
      </w:r>
      <w:r>
        <w:rPr>
          <w:color w:val="161616"/>
          <w:w w:val="105"/>
        </w:rPr>
        <w:t>гидроцефалия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окклюзионного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в том числе с индивидуальным приобретенной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гидроцефалии</w:t>
      </w:r>
      <w:r>
        <w:rPr>
          <w:color w:val="161616"/>
          <w:w w:val="105"/>
        </w:rPr>
        <w:tab/>
        <w:t>или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сообщающегося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характера.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 xml:space="preserve">подбором ликворошунтирующих </w:t>
      </w:r>
      <w:r>
        <w:rPr>
          <w:color w:val="161616"/>
          <w:spacing w:val="-3"/>
          <w:w w:val="105"/>
        </w:rPr>
        <w:t>окклю</w:t>
      </w:r>
      <w:r>
        <w:rPr>
          <w:color w:val="333333"/>
          <w:spacing w:val="-3"/>
          <w:w w:val="105"/>
        </w:rPr>
        <w:t>з</w:t>
      </w:r>
      <w:r>
        <w:rPr>
          <w:color w:val="161616"/>
          <w:spacing w:val="-3"/>
          <w:w w:val="105"/>
        </w:rPr>
        <w:t>ионного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или</w:t>
      </w:r>
      <w:r>
        <w:rPr>
          <w:color w:val="161616"/>
          <w:w w:val="105"/>
        </w:rPr>
        <w:tab/>
        <w:t>Приобретенные церебральные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систем</w:t>
      </w:r>
    </w:p>
    <w:p w14:paraId="7BDBEBB5" w14:textId="77777777" w:rsidR="00622FFF" w:rsidRDefault="00251F00">
      <w:pPr>
        <w:pStyle w:val="a3"/>
        <w:tabs>
          <w:tab w:val="left" w:pos="5831"/>
        </w:tabs>
        <w:spacing w:line="264" w:lineRule="auto"/>
        <w:ind w:left="1040" w:right="9457" w:firstLine="2"/>
      </w:pPr>
      <w:r>
        <w:rPr>
          <w:color w:val="161616"/>
          <w:w w:val="105"/>
        </w:rPr>
        <w:t>сообщающегося</w:t>
      </w:r>
      <w:r>
        <w:rPr>
          <w:color w:val="161616"/>
          <w:spacing w:val="17"/>
          <w:w w:val="105"/>
        </w:rPr>
        <w:t xml:space="preserve"> </w:t>
      </w:r>
      <w:r>
        <w:rPr>
          <w:color w:val="161616"/>
          <w:w w:val="105"/>
        </w:rPr>
        <w:t>характера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или</w:t>
      </w:r>
      <w:r>
        <w:rPr>
          <w:color w:val="161616"/>
          <w:w w:val="105"/>
        </w:rPr>
        <w:tab/>
      </w:r>
      <w:r>
        <w:rPr>
          <w:color w:val="161616"/>
          <w:spacing w:val="-4"/>
          <w:w w:val="105"/>
        </w:rPr>
        <w:t xml:space="preserve">кисты </w:t>
      </w:r>
      <w:r>
        <w:rPr>
          <w:color w:val="161616"/>
          <w:w w:val="105"/>
        </w:rPr>
        <w:t>приобретенных</w:t>
      </w:r>
      <w:r>
        <w:rPr>
          <w:color w:val="161616"/>
          <w:spacing w:val="30"/>
          <w:w w:val="105"/>
        </w:rPr>
        <w:t xml:space="preserve"> </w:t>
      </w:r>
      <w:r>
        <w:rPr>
          <w:color w:val="161616"/>
          <w:w w:val="105"/>
        </w:rPr>
        <w:t>церебральных</w:t>
      </w:r>
    </w:p>
    <w:p w14:paraId="3EEE75D1" w14:textId="77777777" w:rsidR="00622FFF" w:rsidRDefault="00251F00">
      <w:pPr>
        <w:pStyle w:val="a3"/>
        <w:spacing w:line="214" w:lineRule="exact"/>
        <w:ind w:left="1040"/>
      </w:pPr>
      <w:r>
        <w:rPr>
          <w:color w:val="161616"/>
          <w:w w:val="105"/>
        </w:rPr>
        <w:t>кистах. Повторные</w:t>
      </w:r>
    </w:p>
    <w:p w14:paraId="5D2A9E87" w14:textId="77777777" w:rsidR="00622FFF" w:rsidRDefault="00622FFF">
      <w:pPr>
        <w:spacing w:line="214" w:lineRule="exact"/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47108572" w14:textId="77777777" w:rsidR="00622FFF" w:rsidRDefault="00622FFF">
      <w:pPr>
        <w:pStyle w:val="a3"/>
        <w:spacing w:before="2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343EB7AE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5FDC4F8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1E434E8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4ACE5E9B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6A102E3B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09CA8A0B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3A1E7E18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3ED83E1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8D34E0E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D662410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42823D6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97A45C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2D2AC79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72F49A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C28EE7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9508266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50A76DF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232F16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762DCBF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66BB624D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 xml:space="preserve">на </w:t>
            </w:r>
            <w:r>
              <w:rPr>
                <w:color w:val="262626"/>
                <w:w w:val="105"/>
                <w:sz w:val="19"/>
              </w:rPr>
              <w:t xml:space="preserve">единицу </w:t>
            </w:r>
            <w:r>
              <w:rPr>
                <w:color w:val="151515"/>
                <w:w w:val="105"/>
                <w:sz w:val="19"/>
              </w:rPr>
              <w:t>объема медицинской</w:t>
            </w:r>
          </w:p>
          <w:p w14:paraId="3DB718C9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65194DD3" w14:textId="77777777" w:rsidR="00622FFF" w:rsidRDefault="00622FFF">
      <w:pPr>
        <w:pStyle w:val="a3"/>
        <w:spacing w:before="7"/>
        <w:rPr>
          <w:sz w:val="15"/>
        </w:rPr>
      </w:pPr>
    </w:p>
    <w:p w14:paraId="16CB79A9" w14:textId="77777777" w:rsidR="00622FFF" w:rsidRDefault="00251F00">
      <w:pPr>
        <w:pStyle w:val="a3"/>
        <w:spacing w:before="92" w:line="266" w:lineRule="auto"/>
        <w:ind w:left="1042" w:right="12286"/>
      </w:pPr>
      <w:r>
        <w:rPr>
          <w:color w:val="151515"/>
          <w:w w:val="105"/>
        </w:rPr>
        <w:t xml:space="preserve">ликворошунтирующие операции при осложненном течении </w:t>
      </w:r>
      <w:r>
        <w:rPr>
          <w:color w:val="262626"/>
          <w:w w:val="105"/>
        </w:rPr>
        <w:t xml:space="preserve">заболевания </w:t>
      </w:r>
      <w:r>
        <w:rPr>
          <w:color w:val="151515"/>
          <w:w w:val="105"/>
        </w:rPr>
        <w:t xml:space="preserve">у </w:t>
      </w:r>
      <w:r>
        <w:rPr>
          <w:color w:val="262626"/>
          <w:w w:val="105"/>
        </w:rPr>
        <w:t>детей</w:t>
      </w:r>
    </w:p>
    <w:p w14:paraId="1707125A" w14:textId="77777777" w:rsidR="00622FFF" w:rsidRDefault="00251F00">
      <w:pPr>
        <w:pStyle w:val="a5"/>
        <w:numPr>
          <w:ilvl w:val="0"/>
          <w:numId w:val="16"/>
        </w:numPr>
        <w:tabs>
          <w:tab w:val="left" w:pos="1041"/>
          <w:tab w:val="left" w:pos="1042"/>
          <w:tab w:val="left" w:pos="3901"/>
          <w:tab w:val="left" w:pos="10428"/>
          <w:tab w:val="right" w:pos="15033"/>
        </w:tabs>
        <w:spacing w:before="240"/>
        <w:ind w:hanging="640"/>
        <w:rPr>
          <w:color w:val="151515"/>
          <w:sz w:val="19"/>
        </w:rPr>
      </w:pPr>
      <w:r>
        <w:rPr>
          <w:color w:val="151515"/>
          <w:w w:val="105"/>
          <w:sz w:val="19"/>
        </w:rPr>
        <w:t>Микрохирургические и</w:t>
      </w:r>
      <w:r>
        <w:rPr>
          <w:color w:val="151515"/>
          <w:w w:val="105"/>
          <w:sz w:val="19"/>
        </w:rPr>
        <w:tab/>
        <w:t>0 95</w:t>
      </w:r>
      <w:r>
        <w:rPr>
          <w:color w:val="363636"/>
          <w:w w:val="105"/>
          <w:sz w:val="19"/>
        </w:rPr>
        <w:t>.</w:t>
      </w:r>
      <w:r>
        <w:rPr>
          <w:color w:val="151515"/>
          <w:w w:val="105"/>
          <w:sz w:val="19"/>
        </w:rPr>
        <w:t>1, 0 95</w:t>
      </w:r>
      <w:r>
        <w:rPr>
          <w:color w:val="363636"/>
          <w:w w:val="105"/>
          <w:sz w:val="19"/>
        </w:rPr>
        <w:t>.</w:t>
      </w:r>
      <w:r>
        <w:rPr>
          <w:color w:val="151515"/>
          <w:w w:val="105"/>
          <w:sz w:val="19"/>
        </w:rPr>
        <w:t xml:space="preserve">2, 095.8,  </w:t>
      </w:r>
      <w:r>
        <w:rPr>
          <w:color w:val="151515"/>
          <w:spacing w:val="48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 xml:space="preserve">дегенеративно-дистрофическое  </w:t>
      </w:r>
      <w:r>
        <w:rPr>
          <w:color w:val="262626"/>
          <w:spacing w:val="49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хирургическое</w:t>
      </w:r>
      <w:r>
        <w:rPr>
          <w:color w:val="151515"/>
          <w:w w:val="105"/>
          <w:sz w:val="19"/>
        </w:rPr>
        <w:tab/>
      </w:r>
      <w:r>
        <w:rPr>
          <w:color w:val="262626"/>
          <w:spacing w:val="-3"/>
          <w:w w:val="105"/>
          <w:sz w:val="19"/>
        </w:rPr>
        <w:t>декомпрессивно</w:t>
      </w:r>
      <w:r>
        <w:rPr>
          <w:spacing w:val="-3"/>
          <w:w w:val="105"/>
          <w:sz w:val="19"/>
        </w:rPr>
        <w:t>-с</w:t>
      </w:r>
      <w:r>
        <w:rPr>
          <w:color w:val="262626"/>
          <w:spacing w:val="-3"/>
          <w:w w:val="105"/>
          <w:sz w:val="19"/>
        </w:rPr>
        <w:t>табилизирующее</w:t>
      </w:r>
      <w:r>
        <w:rPr>
          <w:color w:val="262626"/>
          <w:spacing w:val="-3"/>
          <w:w w:val="105"/>
          <w:sz w:val="19"/>
        </w:rPr>
        <w:tab/>
      </w:r>
      <w:r>
        <w:rPr>
          <w:color w:val="151515"/>
          <w:w w:val="105"/>
          <w:sz w:val="19"/>
        </w:rPr>
        <w:t>364805</w:t>
      </w:r>
    </w:p>
    <w:p w14:paraId="0557C4E4" w14:textId="77777777" w:rsidR="00622FFF" w:rsidRDefault="00251F00">
      <w:pPr>
        <w:pStyle w:val="a3"/>
        <w:tabs>
          <w:tab w:val="left" w:pos="3900"/>
          <w:tab w:val="left" w:pos="5828"/>
          <w:tab w:val="left" w:pos="8727"/>
          <w:tab w:val="left" w:pos="10428"/>
        </w:tabs>
        <w:spacing w:before="21" w:line="264" w:lineRule="auto"/>
        <w:ind w:left="1039" w:right="2154" w:firstLine="2"/>
      </w:pPr>
      <w:r>
        <w:rPr>
          <w:color w:val="151515"/>
          <w:w w:val="105"/>
        </w:rPr>
        <w:t>эндоскопические</w:t>
      </w:r>
      <w:r>
        <w:rPr>
          <w:color w:val="151515"/>
          <w:w w:val="105"/>
        </w:rPr>
        <w:tab/>
        <w:t>095.9,</w:t>
      </w:r>
      <w:r>
        <w:rPr>
          <w:color w:val="151515"/>
          <w:spacing w:val="13"/>
          <w:w w:val="105"/>
        </w:rPr>
        <w:t xml:space="preserve"> </w:t>
      </w:r>
      <w:r>
        <w:rPr>
          <w:color w:val="151515"/>
          <w:spacing w:val="-3"/>
          <w:w w:val="105"/>
        </w:rPr>
        <w:t>М42</w:t>
      </w:r>
      <w:r>
        <w:rPr>
          <w:color w:val="363636"/>
          <w:spacing w:val="-3"/>
          <w:w w:val="105"/>
        </w:rPr>
        <w:t>,</w:t>
      </w:r>
      <w:r>
        <w:rPr>
          <w:color w:val="363636"/>
          <w:spacing w:val="16"/>
          <w:w w:val="105"/>
        </w:rPr>
        <w:t xml:space="preserve"> </w:t>
      </w:r>
      <w:r>
        <w:rPr>
          <w:color w:val="151515"/>
          <w:w w:val="105"/>
        </w:rPr>
        <w:t>М43,</w:t>
      </w:r>
      <w:r>
        <w:rPr>
          <w:color w:val="151515"/>
          <w:w w:val="105"/>
        </w:rPr>
        <w:tab/>
        <w:t>поражение межпозвонковых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>лечение</w:t>
      </w:r>
      <w:r>
        <w:rPr>
          <w:color w:val="262626"/>
          <w:w w:val="105"/>
        </w:rPr>
        <w:tab/>
      </w:r>
      <w:r>
        <w:rPr>
          <w:color w:val="151515"/>
          <w:w w:val="105"/>
        </w:rPr>
        <w:t>вмешательство с резекцией позвонка, вмешательства при поражениях   М45,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>М46,</w:t>
      </w:r>
      <w:r>
        <w:rPr>
          <w:color w:val="151515"/>
          <w:spacing w:val="-4"/>
          <w:w w:val="105"/>
        </w:rPr>
        <w:t xml:space="preserve"> </w:t>
      </w:r>
      <w:r>
        <w:rPr>
          <w:color w:val="151515"/>
          <w:w w:val="105"/>
        </w:rPr>
        <w:t>М48,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 xml:space="preserve">дисков, </w:t>
      </w:r>
      <w:r>
        <w:rPr>
          <w:color w:val="151515"/>
          <w:w w:val="105"/>
        </w:rPr>
        <w:t>суставов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8"/>
          <w:w w:val="105"/>
        </w:rPr>
        <w:t xml:space="preserve"> </w:t>
      </w:r>
      <w:r>
        <w:rPr>
          <w:color w:val="151515"/>
          <w:w w:val="105"/>
        </w:rPr>
        <w:t>связок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 xml:space="preserve">межпозвонкового </w:t>
      </w:r>
      <w:r>
        <w:rPr>
          <w:color w:val="262626"/>
          <w:w w:val="105"/>
        </w:rPr>
        <w:t xml:space="preserve">диска, </w:t>
      </w:r>
      <w:r>
        <w:rPr>
          <w:color w:val="151515"/>
          <w:w w:val="105"/>
        </w:rPr>
        <w:t>связочных межпозвоночных</w:t>
      </w:r>
      <w:r>
        <w:rPr>
          <w:color w:val="151515"/>
          <w:spacing w:val="-2"/>
          <w:w w:val="105"/>
        </w:rPr>
        <w:t xml:space="preserve"> </w:t>
      </w:r>
      <w:r>
        <w:rPr>
          <w:color w:val="262626"/>
          <w:w w:val="105"/>
        </w:rPr>
        <w:t>дисков</w:t>
      </w:r>
      <w:r>
        <w:rPr>
          <w:color w:val="262626"/>
          <w:w w:val="105"/>
        </w:rPr>
        <w:tab/>
      </w:r>
      <w:r>
        <w:rPr>
          <w:color w:val="151515"/>
          <w:w w:val="105"/>
        </w:rPr>
        <w:t>М50, М51, М53,</w:t>
      </w:r>
      <w:r>
        <w:rPr>
          <w:color w:val="151515"/>
          <w:w w:val="105"/>
        </w:rPr>
        <w:tab/>
        <w:t>позвоночника</w:t>
      </w:r>
      <w:r>
        <w:rPr>
          <w:color w:val="151515"/>
          <w:spacing w:val="-4"/>
          <w:w w:val="105"/>
        </w:rPr>
        <w:t xml:space="preserve"> </w:t>
      </w:r>
      <w:r>
        <w:rPr>
          <w:color w:val="151515"/>
          <w:w w:val="105"/>
        </w:rPr>
        <w:t>с</w:t>
      </w:r>
      <w:r>
        <w:rPr>
          <w:color w:val="151515"/>
          <w:spacing w:val="-9"/>
          <w:w w:val="105"/>
        </w:rPr>
        <w:t xml:space="preserve"> </w:t>
      </w:r>
      <w:r>
        <w:rPr>
          <w:color w:val="151515"/>
          <w:w w:val="105"/>
        </w:rPr>
        <w:t>формированием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 xml:space="preserve">элементов сегмента </w:t>
      </w:r>
      <w:r>
        <w:rPr>
          <w:w w:val="105"/>
        </w:rPr>
        <w:t>по</w:t>
      </w:r>
      <w:r>
        <w:rPr>
          <w:color w:val="262626"/>
          <w:w w:val="105"/>
        </w:rPr>
        <w:t xml:space="preserve">звоночника </w:t>
      </w:r>
      <w:r>
        <w:rPr>
          <w:color w:val="151515"/>
          <w:w w:val="105"/>
        </w:rPr>
        <w:t>из шейных и грудных</w:t>
      </w:r>
      <w:r>
        <w:rPr>
          <w:color w:val="151515"/>
          <w:spacing w:val="9"/>
          <w:w w:val="105"/>
        </w:rPr>
        <w:t xml:space="preserve"> </w:t>
      </w:r>
      <w:r>
        <w:rPr>
          <w:color w:val="151515"/>
          <w:w w:val="105"/>
        </w:rPr>
        <w:t>отделов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с</w:t>
      </w:r>
      <w:r>
        <w:rPr>
          <w:color w:val="151515"/>
          <w:w w:val="105"/>
        </w:rPr>
        <w:tab/>
        <w:t>М92,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М93, М95,</w:t>
      </w:r>
      <w:r>
        <w:rPr>
          <w:color w:val="151515"/>
          <w:w w:val="105"/>
        </w:rPr>
        <w:tab/>
        <w:t>грыжи</w:t>
      </w:r>
      <w:r>
        <w:rPr>
          <w:color w:val="151515"/>
          <w:spacing w:val="-3"/>
          <w:w w:val="105"/>
        </w:rPr>
        <w:t xml:space="preserve"> </w:t>
      </w:r>
      <w:r>
        <w:rPr>
          <w:color w:val="262626"/>
          <w:w w:val="105"/>
        </w:rPr>
        <w:t>диска,</w:t>
      </w:r>
      <w:r>
        <w:rPr>
          <w:color w:val="262626"/>
          <w:spacing w:val="-9"/>
          <w:w w:val="105"/>
        </w:rPr>
        <w:t xml:space="preserve"> </w:t>
      </w:r>
      <w:r>
        <w:rPr>
          <w:color w:val="262626"/>
          <w:w w:val="105"/>
        </w:rPr>
        <w:t>деформацией</w:t>
      </w:r>
      <w:r>
        <w:rPr>
          <w:color w:val="262626"/>
          <w:w w:val="105"/>
        </w:rPr>
        <w:tab/>
      </w:r>
      <w:r>
        <w:rPr>
          <w:color w:val="262626"/>
          <w:w w:val="105"/>
        </w:rPr>
        <w:tab/>
      </w:r>
      <w:r>
        <w:rPr>
          <w:color w:val="151515"/>
          <w:w w:val="105"/>
        </w:rPr>
        <w:t xml:space="preserve">заднего или вентрального </w:t>
      </w:r>
      <w:r>
        <w:rPr>
          <w:color w:val="262626"/>
          <w:spacing w:val="-4"/>
          <w:w w:val="105"/>
        </w:rPr>
        <w:t>досту</w:t>
      </w:r>
      <w:r>
        <w:rPr>
          <w:spacing w:val="-4"/>
          <w:w w:val="105"/>
        </w:rPr>
        <w:t>пов</w:t>
      </w:r>
      <w:r>
        <w:rPr>
          <w:color w:val="262626"/>
          <w:spacing w:val="-4"/>
          <w:w w:val="105"/>
        </w:rPr>
        <w:t xml:space="preserve">, </w:t>
      </w:r>
      <w:r>
        <w:rPr>
          <w:color w:val="151515"/>
          <w:spacing w:val="-5"/>
          <w:w w:val="105"/>
        </w:rPr>
        <w:t>миелопатией</w:t>
      </w:r>
      <w:r>
        <w:rPr>
          <w:color w:val="363636"/>
          <w:spacing w:val="-5"/>
          <w:w w:val="105"/>
        </w:rPr>
        <w:t>,</w:t>
      </w:r>
      <w:r>
        <w:rPr>
          <w:color w:val="363636"/>
          <w:spacing w:val="18"/>
          <w:w w:val="105"/>
        </w:rPr>
        <w:t xml:space="preserve"> </w:t>
      </w:r>
      <w:r>
        <w:rPr>
          <w:color w:val="151515"/>
          <w:w w:val="105"/>
        </w:rPr>
        <w:t>радикуло-</w:t>
      </w:r>
      <w:r>
        <w:rPr>
          <w:color w:val="151515"/>
          <w:spacing w:val="9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  <w:t>0 95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1, 0 95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2, 095.8,    (гипертрофией)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суставов</w:t>
      </w:r>
      <w:r>
        <w:rPr>
          <w:color w:val="151515"/>
          <w:spacing w:val="17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с фиксацией позвоночника, с нейропатией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 xml:space="preserve">спондилолистезах </w:t>
      </w:r>
      <w:r>
        <w:rPr>
          <w:color w:val="151515"/>
          <w:spacing w:val="34"/>
          <w:w w:val="105"/>
        </w:rPr>
        <w:t xml:space="preserve"> </w:t>
      </w:r>
      <w:r>
        <w:rPr>
          <w:color w:val="151515"/>
          <w:w w:val="105"/>
        </w:rPr>
        <w:t>095.9,</w:t>
      </w:r>
      <w:r>
        <w:rPr>
          <w:color w:val="151515"/>
          <w:spacing w:val="12"/>
          <w:w w:val="105"/>
        </w:rPr>
        <w:t xml:space="preserve"> </w:t>
      </w:r>
      <w:r>
        <w:rPr>
          <w:color w:val="151515"/>
          <w:w w:val="105"/>
        </w:rPr>
        <w:t>Q76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2</w:t>
      </w:r>
      <w:r>
        <w:rPr>
          <w:color w:val="151515"/>
          <w:w w:val="105"/>
        </w:rPr>
        <w:tab/>
        <w:t>связочного</w:t>
      </w:r>
      <w:r>
        <w:rPr>
          <w:color w:val="151515"/>
          <w:spacing w:val="6"/>
          <w:w w:val="105"/>
        </w:rPr>
        <w:t xml:space="preserve"> </w:t>
      </w:r>
      <w:r>
        <w:rPr>
          <w:color w:val="151515"/>
          <w:w w:val="105"/>
        </w:rPr>
        <w:t>аппарата,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использованием костной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пластики</w:t>
      </w:r>
    </w:p>
    <w:p w14:paraId="1329092A" w14:textId="77777777" w:rsidR="00622FFF" w:rsidRDefault="00251F00">
      <w:pPr>
        <w:pStyle w:val="a3"/>
        <w:tabs>
          <w:tab w:val="left" w:pos="5831"/>
          <w:tab w:val="left" w:pos="10430"/>
        </w:tabs>
        <w:spacing w:before="1" w:line="264" w:lineRule="auto"/>
        <w:ind w:left="1042" w:right="2494" w:hanging="2"/>
      </w:pPr>
      <w:r>
        <w:rPr>
          <w:color w:val="151515"/>
          <w:w w:val="105"/>
        </w:rPr>
        <w:t>и</w:t>
      </w:r>
      <w:r>
        <w:rPr>
          <w:color w:val="151515"/>
          <w:spacing w:val="-11"/>
          <w:w w:val="105"/>
        </w:rPr>
        <w:t xml:space="preserve"> </w:t>
      </w:r>
      <w:r>
        <w:rPr>
          <w:color w:val="151515"/>
          <w:w w:val="105"/>
        </w:rPr>
        <w:t>спинальных</w:t>
      </w:r>
      <w:r>
        <w:rPr>
          <w:color w:val="151515"/>
          <w:spacing w:val="14"/>
          <w:w w:val="105"/>
        </w:rPr>
        <w:t xml:space="preserve"> </w:t>
      </w:r>
      <w:r>
        <w:rPr>
          <w:color w:val="151515"/>
          <w:w w:val="105"/>
        </w:rPr>
        <w:t>стенозах.</w:t>
      </w:r>
      <w:r>
        <w:rPr>
          <w:color w:val="151515"/>
          <w:w w:val="105"/>
        </w:rPr>
        <w:tab/>
        <w:t>нестабильностью</w:t>
      </w:r>
      <w:r>
        <w:rPr>
          <w:color w:val="151515"/>
          <w:spacing w:val="-15"/>
          <w:w w:val="105"/>
        </w:rPr>
        <w:t xml:space="preserve"> </w:t>
      </w:r>
      <w:r>
        <w:rPr>
          <w:color w:val="151515"/>
          <w:w w:val="105"/>
        </w:rPr>
        <w:t>сегмента,</w:t>
      </w:r>
      <w:r>
        <w:rPr>
          <w:color w:val="151515"/>
          <w:w w:val="105"/>
        </w:rPr>
        <w:tab/>
        <w:t>(спондилодеза ), погружных Сложные</w:t>
      </w:r>
      <w:r>
        <w:rPr>
          <w:color w:val="151515"/>
          <w:spacing w:val="31"/>
          <w:w w:val="105"/>
        </w:rPr>
        <w:t xml:space="preserve"> </w:t>
      </w:r>
      <w:r>
        <w:rPr>
          <w:color w:val="262626"/>
          <w:spacing w:val="-5"/>
          <w:w w:val="105"/>
        </w:rPr>
        <w:t>декомп</w:t>
      </w:r>
      <w:r>
        <w:rPr>
          <w:color w:val="262626"/>
          <w:spacing w:val="-5"/>
          <w:w w:val="105"/>
        </w:rPr>
        <w:t>рессионно</w:t>
      </w:r>
      <w:r>
        <w:rPr>
          <w:spacing w:val="-5"/>
          <w:w w:val="105"/>
        </w:rPr>
        <w:t>-</w:t>
      </w:r>
      <w:r>
        <w:rPr>
          <w:spacing w:val="-5"/>
          <w:w w:val="105"/>
        </w:rPr>
        <w:tab/>
      </w:r>
      <w:r>
        <w:rPr>
          <w:color w:val="151515"/>
          <w:w w:val="105"/>
        </w:rPr>
        <w:t>спондилолистезом</w:t>
      </w:r>
      <w:r>
        <w:rPr>
          <w:color w:val="363636"/>
          <w:w w:val="105"/>
        </w:rPr>
        <w:t>,</w:t>
      </w:r>
      <w:r>
        <w:rPr>
          <w:color w:val="363636"/>
          <w:w w:val="105"/>
        </w:rPr>
        <w:tab/>
      </w:r>
      <w:r>
        <w:rPr>
          <w:color w:val="151515"/>
          <w:w w:val="105"/>
        </w:rPr>
        <w:t>имплантатов и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>стабилизирующих</w:t>
      </w:r>
    </w:p>
    <w:p w14:paraId="28515BCA" w14:textId="77777777" w:rsidR="00622FFF" w:rsidRDefault="00251F00">
      <w:pPr>
        <w:pStyle w:val="a3"/>
        <w:tabs>
          <w:tab w:val="left" w:pos="5828"/>
          <w:tab w:val="left" w:pos="10428"/>
        </w:tabs>
        <w:ind w:left="1042"/>
      </w:pPr>
      <w:r>
        <w:rPr>
          <w:color w:val="151515"/>
          <w:w w:val="105"/>
        </w:rPr>
        <w:t>стабилизирующие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>деформацией</w:t>
      </w:r>
      <w:r>
        <w:rPr>
          <w:color w:val="262626"/>
          <w:spacing w:val="9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10"/>
          <w:w w:val="105"/>
        </w:rPr>
        <w:t xml:space="preserve"> </w:t>
      </w:r>
      <w:r>
        <w:rPr>
          <w:color w:val="151515"/>
          <w:w w:val="105"/>
        </w:rPr>
        <w:t>стенозом</w:t>
      </w:r>
      <w:r>
        <w:rPr>
          <w:color w:val="151515"/>
          <w:w w:val="105"/>
        </w:rPr>
        <w:tab/>
        <w:t>систем (ригидных или</w:t>
      </w:r>
      <w:r>
        <w:rPr>
          <w:color w:val="151515"/>
          <w:spacing w:val="-22"/>
          <w:w w:val="105"/>
        </w:rPr>
        <w:t xml:space="preserve"> </w:t>
      </w:r>
      <w:r>
        <w:rPr>
          <w:color w:val="262626"/>
          <w:w w:val="105"/>
        </w:rPr>
        <w:t>динамических)</w:t>
      </w:r>
    </w:p>
    <w:p w14:paraId="543B0B74" w14:textId="77777777" w:rsidR="00622FFF" w:rsidRDefault="00251F00">
      <w:pPr>
        <w:pStyle w:val="a3"/>
        <w:tabs>
          <w:tab w:val="left" w:pos="5831"/>
          <w:tab w:val="left" w:pos="10430"/>
        </w:tabs>
        <w:spacing w:before="22"/>
        <w:ind w:left="1045"/>
      </w:pPr>
      <w:r>
        <w:rPr>
          <w:w w:val="105"/>
        </w:rPr>
        <w:t>реконс</w:t>
      </w:r>
      <w:r>
        <w:rPr>
          <w:color w:val="262626"/>
          <w:w w:val="105"/>
        </w:rPr>
        <w:t>труктивные</w:t>
      </w:r>
      <w:r>
        <w:rPr>
          <w:color w:val="262626"/>
          <w:spacing w:val="-4"/>
          <w:w w:val="105"/>
        </w:rPr>
        <w:t xml:space="preserve"> </w:t>
      </w:r>
      <w:r>
        <w:rPr>
          <w:color w:val="151515"/>
          <w:w w:val="105"/>
        </w:rPr>
        <w:t>операции</w:t>
      </w:r>
      <w:r>
        <w:rPr>
          <w:color w:val="151515"/>
          <w:w w:val="105"/>
        </w:rPr>
        <w:tab/>
        <w:t>позвоночного канала</w:t>
      </w:r>
      <w:r>
        <w:rPr>
          <w:color w:val="151515"/>
          <w:spacing w:val="10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7"/>
          <w:w w:val="105"/>
        </w:rPr>
        <w:t xml:space="preserve"> </w:t>
      </w:r>
      <w:r>
        <w:rPr>
          <w:color w:val="151515"/>
          <w:w w:val="105"/>
        </w:rPr>
        <w:t>его</w:t>
      </w:r>
      <w:r>
        <w:rPr>
          <w:color w:val="151515"/>
          <w:w w:val="105"/>
        </w:rPr>
        <w:tab/>
        <w:t>при помощи</w:t>
      </w:r>
      <w:r>
        <w:rPr>
          <w:color w:val="151515"/>
          <w:spacing w:val="18"/>
          <w:w w:val="105"/>
        </w:rPr>
        <w:t xml:space="preserve"> </w:t>
      </w:r>
      <w:r>
        <w:rPr>
          <w:color w:val="151515"/>
          <w:w w:val="105"/>
        </w:rPr>
        <w:t>микроскопа,</w:t>
      </w:r>
    </w:p>
    <w:p w14:paraId="78334E62" w14:textId="77777777" w:rsidR="00622FFF" w:rsidRDefault="00251F00">
      <w:pPr>
        <w:pStyle w:val="a3"/>
        <w:tabs>
          <w:tab w:val="left" w:pos="5831"/>
          <w:tab w:val="left" w:pos="10432"/>
        </w:tabs>
        <w:spacing w:before="22"/>
        <w:ind w:left="1040"/>
      </w:pPr>
      <w:r>
        <w:rPr>
          <w:color w:val="151515"/>
          <w:w w:val="105"/>
        </w:rPr>
        <w:t>при травмах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8"/>
          <w:w w:val="105"/>
        </w:rPr>
        <w:t xml:space="preserve"> </w:t>
      </w:r>
      <w:r>
        <w:rPr>
          <w:color w:val="151515"/>
          <w:w w:val="105"/>
        </w:rPr>
        <w:t>заболеваниях</w:t>
      </w:r>
      <w:r>
        <w:rPr>
          <w:color w:val="151515"/>
          <w:w w:val="105"/>
        </w:rPr>
        <w:tab/>
        <w:t>карманов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>эндоскопической техники</w:t>
      </w:r>
      <w:r>
        <w:rPr>
          <w:color w:val="151515"/>
          <w:spacing w:val="-4"/>
          <w:w w:val="105"/>
        </w:rPr>
        <w:t xml:space="preserve"> </w:t>
      </w:r>
      <w:r>
        <w:rPr>
          <w:color w:val="151515"/>
          <w:w w:val="105"/>
        </w:rPr>
        <w:t>и</w:t>
      </w:r>
    </w:p>
    <w:p w14:paraId="6352FF5C" w14:textId="77777777" w:rsidR="00622FFF" w:rsidRDefault="00251F00">
      <w:pPr>
        <w:pStyle w:val="a3"/>
        <w:tabs>
          <w:tab w:val="left" w:pos="10430"/>
        </w:tabs>
        <w:spacing w:before="22"/>
        <w:ind w:left="1040"/>
      </w:pPr>
      <w:r>
        <w:rPr>
          <w:color w:val="151515"/>
          <w:w w:val="105"/>
        </w:rPr>
        <w:t>позвоночника,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сопровождаю-</w:t>
      </w:r>
      <w:r>
        <w:rPr>
          <w:color w:val="151515"/>
          <w:w w:val="105"/>
        </w:rPr>
        <w:tab/>
        <w:t>малоинвазивного</w:t>
      </w:r>
      <w:r>
        <w:rPr>
          <w:color w:val="151515"/>
          <w:spacing w:val="-9"/>
          <w:w w:val="105"/>
        </w:rPr>
        <w:t xml:space="preserve"> </w:t>
      </w:r>
      <w:r>
        <w:rPr>
          <w:color w:val="151515"/>
          <w:w w:val="105"/>
        </w:rPr>
        <w:t>инструментария</w:t>
      </w:r>
    </w:p>
    <w:p w14:paraId="021B4CB5" w14:textId="77777777" w:rsidR="00622FFF" w:rsidRDefault="00251F00">
      <w:pPr>
        <w:pStyle w:val="a3"/>
        <w:spacing w:before="17"/>
        <w:ind w:left="1040"/>
      </w:pPr>
      <w:r>
        <w:rPr>
          <w:color w:val="151515"/>
          <w:w w:val="105"/>
        </w:rPr>
        <w:t>щихся развитием миелопатии,</w:t>
      </w:r>
    </w:p>
    <w:p w14:paraId="6C5A7EE3" w14:textId="77777777" w:rsidR="00622FFF" w:rsidRDefault="00251F00">
      <w:pPr>
        <w:pStyle w:val="a3"/>
        <w:spacing w:before="22" w:line="264" w:lineRule="auto"/>
        <w:ind w:left="1039" w:right="12031" w:firstLine="2"/>
      </w:pPr>
      <w:r>
        <w:rPr>
          <w:color w:val="151515"/>
          <w:w w:val="105"/>
        </w:rPr>
        <w:t xml:space="preserve">с использованием остеозамеща- ющих материалов, погружных и наружных фиксирующих устройств. Имплантация временных электродов </w:t>
      </w:r>
      <w:r>
        <w:rPr>
          <w:color w:val="262626"/>
          <w:w w:val="105"/>
        </w:rPr>
        <w:t xml:space="preserve">для </w:t>
      </w:r>
      <w:r>
        <w:rPr>
          <w:color w:val="151515"/>
          <w:w w:val="105"/>
        </w:rPr>
        <w:t>нейростимуляции спинного мозга и периферических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>нервов</w:t>
      </w:r>
    </w:p>
    <w:p w14:paraId="66C2C114" w14:textId="77777777" w:rsidR="00622FFF" w:rsidRDefault="00622FFF">
      <w:pPr>
        <w:pStyle w:val="a3"/>
        <w:spacing w:before="5"/>
        <w:rPr>
          <w:sz w:val="21"/>
        </w:rPr>
      </w:pPr>
    </w:p>
    <w:p w14:paraId="5875FB59" w14:textId="77777777" w:rsidR="00622FFF" w:rsidRDefault="00251F00">
      <w:pPr>
        <w:pStyle w:val="a5"/>
        <w:numPr>
          <w:ilvl w:val="0"/>
          <w:numId w:val="16"/>
        </w:numPr>
        <w:tabs>
          <w:tab w:val="left" w:pos="1041"/>
          <w:tab w:val="left" w:pos="1042"/>
          <w:tab w:val="left" w:pos="5833"/>
          <w:tab w:val="left" w:pos="8726"/>
          <w:tab w:val="left" w:pos="10432"/>
          <w:tab w:val="left" w:pos="14440"/>
        </w:tabs>
        <w:spacing w:before="0"/>
        <w:ind w:hanging="640"/>
        <w:rPr>
          <w:sz w:val="19"/>
        </w:rPr>
      </w:pPr>
      <w:r>
        <w:rPr>
          <w:color w:val="151515"/>
          <w:w w:val="105"/>
          <w:sz w:val="19"/>
        </w:rPr>
        <w:t>Микрохирургические,</w:t>
      </w:r>
      <w:r>
        <w:rPr>
          <w:color w:val="151515"/>
          <w:spacing w:val="-2"/>
          <w:w w:val="105"/>
          <w:sz w:val="19"/>
        </w:rPr>
        <w:t xml:space="preserve"> </w:t>
      </w:r>
      <w:r>
        <w:rPr>
          <w:color w:val="262626"/>
          <w:spacing w:val="-5"/>
          <w:w w:val="105"/>
          <w:sz w:val="19"/>
        </w:rPr>
        <w:t>эндовас</w:t>
      </w:r>
      <w:r>
        <w:rPr>
          <w:spacing w:val="-5"/>
          <w:w w:val="105"/>
          <w:sz w:val="19"/>
        </w:rPr>
        <w:t xml:space="preserve">-   </w:t>
      </w:r>
      <w:r>
        <w:rPr>
          <w:spacing w:val="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160,161,162</w:t>
      </w:r>
      <w:r>
        <w:rPr>
          <w:color w:val="151515"/>
          <w:w w:val="105"/>
          <w:sz w:val="19"/>
        </w:rPr>
        <w:tab/>
        <w:t>артериальная</w:t>
      </w:r>
      <w:r>
        <w:rPr>
          <w:color w:val="151515"/>
          <w:spacing w:val="10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аневризма</w:t>
      </w:r>
      <w:r>
        <w:rPr>
          <w:color w:val="151515"/>
          <w:spacing w:val="3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в</w:t>
      </w:r>
      <w:r>
        <w:rPr>
          <w:color w:val="151515"/>
          <w:w w:val="105"/>
          <w:sz w:val="19"/>
        </w:rPr>
        <w:tab/>
        <w:t>хирургическое</w:t>
      </w:r>
      <w:r>
        <w:rPr>
          <w:color w:val="151515"/>
          <w:w w:val="105"/>
          <w:sz w:val="19"/>
        </w:rPr>
        <w:tab/>
        <w:t>эндоваскулярное</w:t>
      </w:r>
      <w:r>
        <w:rPr>
          <w:color w:val="151515"/>
          <w:spacing w:val="-6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вмешательство</w:t>
      </w:r>
      <w:r>
        <w:rPr>
          <w:color w:val="151515"/>
          <w:spacing w:val="3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</w:t>
      </w:r>
      <w:r>
        <w:rPr>
          <w:color w:val="151515"/>
          <w:w w:val="105"/>
          <w:sz w:val="19"/>
        </w:rPr>
        <w:tab/>
        <w:t>489319</w:t>
      </w:r>
    </w:p>
    <w:p w14:paraId="4138726E" w14:textId="77777777" w:rsidR="00622FFF" w:rsidRDefault="00251F00">
      <w:pPr>
        <w:pStyle w:val="a3"/>
        <w:tabs>
          <w:tab w:val="left" w:pos="5830"/>
          <w:tab w:val="left" w:pos="8727"/>
          <w:tab w:val="left" w:pos="10428"/>
        </w:tabs>
        <w:spacing w:before="22" w:line="264" w:lineRule="auto"/>
        <w:ind w:left="1039" w:right="2439"/>
      </w:pPr>
      <w:r>
        <w:rPr>
          <w:color w:val="151515"/>
          <w:w w:val="105"/>
        </w:rPr>
        <w:t>кулярные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5"/>
          <w:w w:val="105"/>
        </w:rPr>
        <w:t xml:space="preserve"> </w:t>
      </w:r>
      <w:r>
        <w:rPr>
          <w:color w:val="151515"/>
          <w:w w:val="105"/>
        </w:rPr>
        <w:t>стереотаксические</w:t>
      </w:r>
      <w:r>
        <w:rPr>
          <w:color w:val="151515"/>
          <w:w w:val="105"/>
        </w:rPr>
        <w:tab/>
        <w:t>условиях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разрыва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или</w:t>
      </w:r>
      <w:r>
        <w:rPr>
          <w:color w:val="151515"/>
          <w:w w:val="105"/>
        </w:rPr>
        <w:tab/>
        <w:t>лечение</w:t>
      </w:r>
      <w:r>
        <w:rPr>
          <w:color w:val="151515"/>
          <w:w w:val="105"/>
        </w:rPr>
        <w:tab/>
        <w:t>применением адгезивных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>клеевых вмешательства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с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>применением</w:t>
      </w:r>
      <w:r>
        <w:rPr>
          <w:color w:val="151515"/>
          <w:w w:val="105"/>
        </w:rPr>
        <w:tab/>
        <w:t>артериовенозная</w:t>
      </w:r>
      <w:r>
        <w:rPr>
          <w:color w:val="151515"/>
          <w:spacing w:val="-15"/>
          <w:w w:val="105"/>
        </w:rPr>
        <w:t xml:space="preserve"> </w:t>
      </w:r>
      <w:r>
        <w:rPr>
          <w:color w:val="151515"/>
          <w:w w:val="105"/>
        </w:rPr>
        <w:t>мальформация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</w:r>
      <w:r>
        <w:rPr>
          <w:color w:val="151515"/>
          <w:w w:val="105"/>
        </w:rPr>
        <w:t>композиций, микроэмболов, адгезивных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клеевых</w:t>
      </w:r>
      <w:r>
        <w:rPr>
          <w:color w:val="151515"/>
          <w:w w:val="105"/>
        </w:rPr>
        <w:tab/>
        <w:t>головного мозга</w:t>
      </w:r>
      <w:r>
        <w:rPr>
          <w:color w:val="151515"/>
          <w:spacing w:val="4"/>
          <w:w w:val="105"/>
        </w:rPr>
        <w:t xml:space="preserve"> </w:t>
      </w:r>
      <w:r>
        <w:rPr>
          <w:color w:val="151515"/>
          <w:w w:val="105"/>
        </w:rPr>
        <w:t>в</w:t>
      </w:r>
      <w:r>
        <w:rPr>
          <w:color w:val="151515"/>
          <w:spacing w:val="-10"/>
          <w:w w:val="105"/>
        </w:rPr>
        <w:t xml:space="preserve"> </w:t>
      </w:r>
      <w:r>
        <w:rPr>
          <w:color w:val="151515"/>
          <w:w w:val="105"/>
        </w:rPr>
        <w:t>условиях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микроспиралей и</w:t>
      </w:r>
      <w:r>
        <w:rPr>
          <w:color w:val="151515"/>
          <w:spacing w:val="-29"/>
          <w:w w:val="105"/>
        </w:rPr>
        <w:t xml:space="preserve"> </w:t>
      </w:r>
      <w:r>
        <w:rPr>
          <w:color w:val="151515"/>
          <w:w w:val="105"/>
        </w:rPr>
        <w:t>стентов</w:t>
      </w:r>
    </w:p>
    <w:p w14:paraId="2D8AAB6C" w14:textId="77777777" w:rsidR="00622FFF" w:rsidRDefault="00251F00">
      <w:pPr>
        <w:pStyle w:val="a3"/>
        <w:tabs>
          <w:tab w:val="left" w:pos="5833"/>
        </w:tabs>
        <w:spacing w:line="214" w:lineRule="exact"/>
        <w:ind w:left="1040"/>
      </w:pPr>
      <w:r>
        <w:rPr>
          <w:color w:val="151515"/>
          <w:w w:val="105"/>
        </w:rPr>
        <w:t>композиций</w:t>
      </w:r>
      <w:r>
        <w:rPr>
          <w:color w:val="151515"/>
          <w:spacing w:val="-32"/>
          <w:w w:val="105"/>
        </w:rPr>
        <w:t xml:space="preserve"> </w:t>
      </w:r>
      <w:r>
        <w:rPr>
          <w:color w:val="363636"/>
          <w:w w:val="105"/>
        </w:rPr>
        <w:t>,</w:t>
      </w:r>
      <w:r>
        <w:rPr>
          <w:color w:val="363636"/>
          <w:spacing w:val="-16"/>
          <w:w w:val="105"/>
        </w:rPr>
        <w:t xml:space="preserve"> </w:t>
      </w:r>
      <w:r>
        <w:rPr>
          <w:color w:val="151515"/>
          <w:w w:val="105"/>
        </w:rPr>
        <w:t>микроэмболов,</w:t>
      </w:r>
      <w:r>
        <w:rPr>
          <w:color w:val="151515"/>
          <w:w w:val="105"/>
        </w:rPr>
        <w:tab/>
        <w:t>острого и подострого</w:t>
      </w:r>
      <w:r>
        <w:rPr>
          <w:color w:val="151515"/>
          <w:spacing w:val="15"/>
          <w:w w:val="105"/>
        </w:rPr>
        <w:t xml:space="preserve"> </w:t>
      </w:r>
      <w:r>
        <w:rPr>
          <w:color w:val="151515"/>
          <w:w w:val="105"/>
        </w:rPr>
        <w:t>периода</w:t>
      </w:r>
    </w:p>
    <w:p w14:paraId="3BDF1052" w14:textId="77777777" w:rsidR="00622FFF" w:rsidRDefault="00622FFF">
      <w:pPr>
        <w:spacing w:line="214" w:lineRule="exact"/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7781FB91" w14:textId="77777777" w:rsidR="00622FFF" w:rsidRDefault="00622FFF">
      <w:pPr>
        <w:pStyle w:val="a3"/>
        <w:spacing w:before="5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42AC96AF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509CEB7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F018BB2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6958FB3C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15AB2941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625A7123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42B33357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6FC5727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4C4FB4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3E78CC3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50FC56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914822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2D17FBC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1A1E354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3EEA07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48DB2A4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0B0B222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529430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AFE1540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608215AF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986C7D1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721D97DB" w14:textId="77777777" w:rsidR="00622FFF" w:rsidRDefault="00622FFF">
      <w:pPr>
        <w:pStyle w:val="a3"/>
        <w:spacing w:before="7"/>
        <w:rPr>
          <w:sz w:val="15"/>
        </w:rPr>
      </w:pPr>
    </w:p>
    <w:p w14:paraId="7457960E" w14:textId="77777777" w:rsidR="00622FFF" w:rsidRDefault="00622FFF">
      <w:pPr>
        <w:rPr>
          <w:sz w:val="15"/>
        </w:rPr>
        <w:sectPr w:rsidR="00622FFF">
          <w:headerReference w:type="default" r:id="rId17"/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5F248DB2" w14:textId="77777777" w:rsidR="00622FFF" w:rsidRDefault="00251F00">
      <w:pPr>
        <w:pStyle w:val="a3"/>
        <w:spacing w:before="92"/>
        <w:ind w:left="1040"/>
      </w:pPr>
      <w:r>
        <w:rPr>
          <w:color w:val="151515"/>
          <w:w w:val="105"/>
        </w:rPr>
        <w:t>микроспиралей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>(менее</w:t>
      </w:r>
    </w:p>
    <w:p w14:paraId="185CD430" w14:textId="77777777" w:rsidR="00622FFF" w:rsidRDefault="00251F00">
      <w:pPr>
        <w:pStyle w:val="a3"/>
        <w:spacing w:before="22" w:line="264" w:lineRule="auto"/>
        <w:ind w:left="1041" w:right="103" w:hanging="2"/>
      </w:pPr>
      <w:r>
        <w:rPr>
          <w:color w:val="151515"/>
          <w:w w:val="105"/>
        </w:rPr>
        <w:t>5 кайлов), стентов при патоло­ гии сосудов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головного</w:t>
      </w:r>
    </w:p>
    <w:p w14:paraId="3C44E5D7" w14:textId="77777777" w:rsidR="00622FFF" w:rsidRDefault="00251F00">
      <w:pPr>
        <w:pStyle w:val="a3"/>
        <w:spacing w:before="1" w:line="266" w:lineRule="auto"/>
        <w:ind w:left="1041" w:right="-7" w:hanging="2"/>
      </w:pPr>
      <w:r>
        <w:rPr>
          <w:color w:val="151515"/>
          <w:w w:val="105"/>
        </w:rPr>
        <w:t>и спинного мозга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богатокрово­ снабжаемых опухолях головы и головного мозга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внутримоз­ говых и внутрижелудочковых гематомах</w:t>
      </w:r>
    </w:p>
    <w:p w14:paraId="3A324FFC" w14:textId="77777777" w:rsidR="00622FFF" w:rsidRDefault="00622FFF">
      <w:pPr>
        <w:pStyle w:val="a3"/>
        <w:rPr>
          <w:sz w:val="20"/>
        </w:rPr>
      </w:pPr>
    </w:p>
    <w:p w14:paraId="37333916" w14:textId="77777777" w:rsidR="00622FFF" w:rsidRDefault="00622FFF">
      <w:pPr>
        <w:pStyle w:val="a3"/>
        <w:spacing w:before="3"/>
        <w:rPr>
          <w:sz w:val="21"/>
        </w:rPr>
      </w:pPr>
    </w:p>
    <w:p w14:paraId="4321BFDB" w14:textId="77777777" w:rsidR="00622FFF" w:rsidRDefault="00251F00">
      <w:pPr>
        <w:pStyle w:val="a5"/>
        <w:numPr>
          <w:ilvl w:val="0"/>
          <w:numId w:val="16"/>
        </w:numPr>
        <w:tabs>
          <w:tab w:val="left" w:pos="1040"/>
          <w:tab w:val="left" w:pos="1041"/>
        </w:tabs>
        <w:spacing w:before="1" w:line="264" w:lineRule="auto"/>
        <w:ind w:left="1040" w:right="32" w:hanging="638"/>
        <w:rPr>
          <w:color w:val="151515"/>
          <w:sz w:val="19"/>
        </w:rPr>
      </w:pPr>
      <w:r>
        <w:rPr>
          <w:color w:val="151515"/>
          <w:w w:val="105"/>
          <w:sz w:val="19"/>
        </w:rPr>
        <w:t xml:space="preserve">Поликомпонентная </w:t>
      </w:r>
      <w:r>
        <w:rPr>
          <w:color w:val="262626"/>
          <w:w w:val="105"/>
          <w:sz w:val="19"/>
        </w:rPr>
        <w:t>терапия</w:t>
      </w:r>
      <w:r>
        <w:rPr>
          <w:color w:val="151515"/>
          <w:w w:val="105"/>
          <w:sz w:val="19"/>
        </w:rPr>
        <w:t xml:space="preserve"> синдрома </w:t>
      </w:r>
      <w:r>
        <w:rPr>
          <w:color w:val="262626"/>
          <w:w w:val="105"/>
          <w:sz w:val="19"/>
        </w:rPr>
        <w:t>дыхательных</w:t>
      </w:r>
      <w:r>
        <w:rPr>
          <w:color w:val="151515"/>
          <w:w w:val="105"/>
          <w:sz w:val="19"/>
        </w:rPr>
        <w:t xml:space="preserve"> расстройс</w:t>
      </w:r>
      <w:r>
        <w:rPr>
          <w:color w:val="151515"/>
          <w:w w:val="105"/>
          <w:sz w:val="19"/>
        </w:rPr>
        <w:t>тв</w:t>
      </w:r>
      <w:r>
        <w:rPr>
          <w:color w:val="383838"/>
          <w:w w:val="105"/>
          <w:sz w:val="19"/>
        </w:rPr>
        <w:t xml:space="preserve">, </w:t>
      </w:r>
      <w:r>
        <w:rPr>
          <w:color w:val="151515"/>
          <w:w w:val="105"/>
          <w:sz w:val="19"/>
        </w:rPr>
        <w:t xml:space="preserve">врожденной пневмонии, сепсиса новорожденного, тяжелой церебральной патологии новорожденного с применением аппаратных методов замещения или поддержки витальных функций на основе </w:t>
      </w:r>
      <w:r>
        <w:rPr>
          <w:color w:val="262626"/>
          <w:w w:val="105"/>
          <w:sz w:val="19"/>
        </w:rPr>
        <w:t>динамического</w:t>
      </w:r>
      <w:r>
        <w:rPr>
          <w:color w:val="151515"/>
          <w:w w:val="105"/>
          <w:sz w:val="19"/>
        </w:rPr>
        <w:t xml:space="preserve"> инструментального мониторинга основных параметров газообмена,</w:t>
      </w:r>
      <w:r>
        <w:rPr>
          <w:color w:val="151515"/>
          <w:w w:val="105"/>
          <w:sz w:val="19"/>
        </w:rPr>
        <w:t xml:space="preserve"> гемодинамики, а также лучевых, биохимических, иммунологических и молекулярно-генетических исследований</w:t>
      </w:r>
    </w:p>
    <w:p w14:paraId="00CA1D9D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64DEB679" w14:textId="77777777" w:rsidR="00622FFF" w:rsidRDefault="00622FFF">
      <w:pPr>
        <w:pStyle w:val="a3"/>
        <w:rPr>
          <w:sz w:val="20"/>
        </w:rPr>
      </w:pPr>
    </w:p>
    <w:p w14:paraId="4F0B20C4" w14:textId="77777777" w:rsidR="00622FFF" w:rsidRDefault="00622FFF">
      <w:pPr>
        <w:pStyle w:val="a3"/>
        <w:rPr>
          <w:sz w:val="20"/>
        </w:rPr>
      </w:pPr>
    </w:p>
    <w:p w14:paraId="78F4D837" w14:textId="77777777" w:rsidR="00622FFF" w:rsidRDefault="00622FFF">
      <w:pPr>
        <w:pStyle w:val="a3"/>
        <w:rPr>
          <w:sz w:val="20"/>
        </w:rPr>
      </w:pPr>
    </w:p>
    <w:p w14:paraId="6417AE17" w14:textId="77777777" w:rsidR="00622FFF" w:rsidRDefault="00622FFF">
      <w:pPr>
        <w:pStyle w:val="a3"/>
        <w:rPr>
          <w:sz w:val="20"/>
        </w:rPr>
      </w:pPr>
    </w:p>
    <w:p w14:paraId="7B7E88C9" w14:textId="77777777" w:rsidR="00622FFF" w:rsidRDefault="00622FFF">
      <w:pPr>
        <w:pStyle w:val="a3"/>
        <w:rPr>
          <w:sz w:val="20"/>
        </w:rPr>
      </w:pPr>
    </w:p>
    <w:p w14:paraId="40527E75" w14:textId="77777777" w:rsidR="00622FFF" w:rsidRDefault="00622FFF">
      <w:pPr>
        <w:pStyle w:val="a3"/>
        <w:rPr>
          <w:sz w:val="20"/>
        </w:rPr>
      </w:pPr>
    </w:p>
    <w:p w14:paraId="37CA16A9" w14:textId="77777777" w:rsidR="00622FFF" w:rsidRDefault="00622FFF">
      <w:pPr>
        <w:pStyle w:val="a3"/>
        <w:rPr>
          <w:sz w:val="20"/>
        </w:rPr>
      </w:pPr>
    </w:p>
    <w:p w14:paraId="5ED42829" w14:textId="77777777" w:rsidR="00622FFF" w:rsidRDefault="00622FFF">
      <w:pPr>
        <w:pStyle w:val="a3"/>
        <w:rPr>
          <w:sz w:val="20"/>
        </w:rPr>
      </w:pPr>
    </w:p>
    <w:p w14:paraId="0C1593C6" w14:textId="77777777" w:rsidR="00622FFF" w:rsidRDefault="00622FFF">
      <w:pPr>
        <w:pStyle w:val="a3"/>
        <w:rPr>
          <w:sz w:val="20"/>
        </w:rPr>
      </w:pPr>
    </w:p>
    <w:p w14:paraId="32D2D578" w14:textId="77777777" w:rsidR="00622FFF" w:rsidRDefault="00622FFF">
      <w:pPr>
        <w:pStyle w:val="a3"/>
        <w:spacing w:before="1"/>
        <w:rPr>
          <w:sz w:val="17"/>
        </w:rPr>
      </w:pPr>
    </w:p>
    <w:p w14:paraId="5D541B75" w14:textId="77777777" w:rsidR="00622FFF" w:rsidRDefault="00251F00">
      <w:pPr>
        <w:pStyle w:val="a3"/>
        <w:spacing w:before="1" w:line="264" w:lineRule="auto"/>
        <w:ind w:left="83" w:right="-10"/>
      </w:pPr>
      <w:r>
        <w:rPr>
          <w:color w:val="151515"/>
          <w:w w:val="110"/>
        </w:rPr>
        <w:t>Р22</w:t>
      </w:r>
      <w:r>
        <w:rPr>
          <w:color w:val="383838"/>
          <w:w w:val="110"/>
        </w:rPr>
        <w:t>,</w:t>
      </w:r>
      <w:r>
        <w:rPr>
          <w:color w:val="383838"/>
          <w:spacing w:val="-22"/>
          <w:w w:val="110"/>
        </w:rPr>
        <w:t xml:space="preserve"> </w:t>
      </w:r>
      <w:r>
        <w:rPr>
          <w:color w:val="151515"/>
          <w:w w:val="110"/>
        </w:rPr>
        <w:t>Р23,</w:t>
      </w:r>
      <w:r>
        <w:rPr>
          <w:color w:val="151515"/>
          <w:spacing w:val="-20"/>
          <w:w w:val="110"/>
        </w:rPr>
        <w:t xml:space="preserve"> </w:t>
      </w:r>
      <w:r>
        <w:rPr>
          <w:color w:val="151515"/>
          <w:w w:val="110"/>
        </w:rPr>
        <w:t>РЗб,</w:t>
      </w:r>
      <w:r>
        <w:rPr>
          <w:color w:val="151515"/>
          <w:spacing w:val="-23"/>
          <w:w w:val="110"/>
        </w:rPr>
        <w:t xml:space="preserve"> </w:t>
      </w:r>
      <w:r>
        <w:rPr>
          <w:color w:val="151515"/>
          <w:w w:val="110"/>
        </w:rPr>
        <w:t xml:space="preserve">PJ0.0, </w:t>
      </w:r>
      <w:r>
        <w:rPr>
          <w:color w:val="151515"/>
          <w:w w:val="115"/>
        </w:rPr>
        <w:t>Pl0.J, Pl0.2,</w:t>
      </w:r>
      <w:r>
        <w:rPr>
          <w:color w:val="151515"/>
          <w:spacing w:val="-3"/>
          <w:w w:val="115"/>
        </w:rPr>
        <w:t xml:space="preserve"> </w:t>
      </w:r>
      <w:r>
        <w:rPr>
          <w:color w:val="151515"/>
          <w:w w:val="115"/>
        </w:rPr>
        <w:t>Pl0.3,</w:t>
      </w:r>
    </w:p>
    <w:p w14:paraId="7EAE408D" w14:textId="77777777" w:rsidR="00622FFF" w:rsidRDefault="00251F00">
      <w:pPr>
        <w:pStyle w:val="a3"/>
        <w:ind w:left="83"/>
      </w:pPr>
      <w:r>
        <w:rPr>
          <w:color w:val="151515"/>
          <w:w w:val="115"/>
        </w:rPr>
        <w:t>Pl0.4,</w:t>
      </w:r>
      <w:r>
        <w:rPr>
          <w:color w:val="151515"/>
          <w:spacing w:val="-19"/>
          <w:w w:val="115"/>
        </w:rPr>
        <w:t xml:space="preserve"> </w:t>
      </w:r>
      <w:r>
        <w:rPr>
          <w:color w:val="151515"/>
          <w:w w:val="115"/>
        </w:rPr>
        <w:t>Pl0.8,</w:t>
      </w:r>
      <w:r>
        <w:rPr>
          <w:color w:val="151515"/>
          <w:spacing w:val="-18"/>
          <w:w w:val="115"/>
        </w:rPr>
        <w:t xml:space="preserve"> </w:t>
      </w:r>
      <w:r>
        <w:rPr>
          <w:color w:val="151515"/>
          <w:w w:val="115"/>
        </w:rPr>
        <w:t>Pl</w:t>
      </w:r>
      <w:r>
        <w:rPr>
          <w:color w:val="151515"/>
          <w:spacing w:val="-31"/>
          <w:w w:val="115"/>
        </w:rPr>
        <w:t xml:space="preserve"> </w:t>
      </w:r>
      <w:r>
        <w:rPr>
          <w:color w:val="151515"/>
          <w:w w:val="115"/>
        </w:rPr>
        <w:t>1.1,</w:t>
      </w:r>
    </w:p>
    <w:p w14:paraId="7DEF5462" w14:textId="77777777" w:rsidR="00622FFF" w:rsidRDefault="00251F00">
      <w:pPr>
        <w:pStyle w:val="a3"/>
        <w:spacing w:before="22"/>
        <w:ind w:left="83"/>
      </w:pPr>
      <w:r>
        <w:rPr>
          <w:color w:val="151515"/>
          <w:w w:val="105"/>
        </w:rPr>
        <w:t>Pl 1.5, Р52.1,</w:t>
      </w:r>
      <w:r>
        <w:rPr>
          <w:color w:val="151515"/>
          <w:spacing w:val="-13"/>
          <w:w w:val="105"/>
        </w:rPr>
        <w:t xml:space="preserve"> </w:t>
      </w:r>
      <w:r>
        <w:rPr>
          <w:color w:val="151515"/>
          <w:w w:val="105"/>
        </w:rPr>
        <w:t>Р52.2,</w:t>
      </w:r>
    </w:p>
    <w:p w14:paraId="61853AD8" w14:textId="77777777" w:rsidR="00622FFF" w:rsidRDefault="00251F00">
      <w:pPr>
        <w:pStyle w:val="a3"/>
        <w:spacing w:before="22"/>
        <w:ind w:left="83"/>
      </w:pPr>
      <w:r>
        <w:rPr>
          <w:color w:val="151515"/>
          <w:w w:val="105"/>
        </w:rPr>
        <w:t>Р52.4, Р52.6, Р90,</w:t>
      </w:r>
    </w:p>
    <w:p w14:paraId="4F2F6B6D" w14:textId="77777777" w:rsidR="00622FFF" w:rsidRDefault="00251F00">
      <w:pPr>
        <w:pStyle w:val="a3"/>
        <w:spacing w:before="27" w:line="264" w:lineRule="auto"/>
        <w:ind w:left="83" w:right="-10"/>
      </w:pPr>
      <w:r>
        <w:rPr>
          <w:color w:val="151515"/>
          <w:w w:val="105"/>
        </w:rPr>
        <w:t>Р91.О, Р91.2, Р91.4, Р91.5</w:t>
      </w:r>
    </w:p>
    <w:p w14:paraId="69391135" w14:textId="77777777" w:rsidR="00622FFF" w:rsidRDefault="00251F00">
      <w:pPr>
        <w:pStyle w:val="a3"/>
        <w:spacing w:before="97" w:line="264" w:lineRule="auto"/>
        <w:ind w:left="143" w:right="658" w:firstLine="2"/>
      </w:pPr>
      <w:r>
        <w:br w:type="column"/>
      </w:r>
      <w:r>
        <w:rPr>
          <w:color w:val="151515"/>
          <w:w w:val="105"/>
        </w:rPr>
        <w:t>субарахноидального или внутримозгового кровоизлияния</w:t>
      </w:r>
    </w:p>
    <w:p w14:paraId="4D560B93" w14:textId="77777777" w:rsidR="00622FFF" w:rsidRDefault="00622FFF">
      <w:pPr>
        <w:pStyle w:val="a3"/>
        <w:rPr>
          <w:sz w:val="20"/>
        </w:rPr>
      </w:pPr>
    </w:p>
    <w:p w14:paraId="7906E0C3" w14:textId="77777777" w:rsidR="00622FFF" w:rsidRDefault="00622FFF">
      <w:pPr>
        <w:pStyle w:val="a3"/>
        <w:rPr>
          <w:sz w:val="20"/>
        </w:rPr>
      </w:pPr>
    </w:p>
    <w:p w14:paraId="17E99B4B" w14:textId="77777777" w:rsidR="00622FFF" w:rsidRDefault="00622FFF">
      <w:pPr>
        <w:pStyle w:val="a3"/>
        <w:rPr>
          <w:sz w:val="20"/>
        </w:rPr>
      </w:pPr>
    </w:p>
    <w:p w14:paraId="77F748DC" w14:textId="77777777" w:rsidR="00622FFF" w:rsidRDefault="00622FFF">
      <w:pPr>
        <w:pStyle w:val="a3"/>
        <w:rPr>
          <w:sz w:val="20"/>
        </w:rPr>
      </w:pPr>
    </w:p>
    <w:p w14:paraId="64B31E19" w14:textId="77777777" w:rsidR="00622FFF" w:rsidRDefault="00622FFF">
      <w:pPr>
        <w:pStyle w:val="a3"/>
        <w:rPr>
          <w:sz w:val="20"/>
        </w:rPr>
      </w:pPr>
    </w:p>
    <w:p w14:paraId="4696A0CA" w14:textId="77777777" w:rsidR="00622FFF" w:rsidRDefault="00251F00">
      <w:pPr>
        <w:pStyle w:val="a3"/>
        <w:spacing w:before="173"/>
        <w:ind w:left="1567"/>
      </w:pPr>
      <w:r>
        <w:rPr>
          <w:color w:val="151515"/>
          <w:w w:val="105"/>
        </w:rPr>
        <w:t>Неонатология</w:t>
      </w:r>
    </w:p>
    <w:p w14:paraId="1BA33AF4" w14:textId="77777777" w:rsidR="00622FFF" w:rsidRDefault="00251F00">
      <w:pPr>
        <w:pStyle w:val="a3"/>
        <w:spacing w:before="138" w:line="266" w:lineRule="auto"/>
        <w:ind w:left="142" w:firstLine="1"/>
      </w:pPr>
      <w:r>
        <w:rPr>
          <w:color w:val="151515"/>
          <w:w w:val="105"/>
        </w:rPr>
        <w:t xml:space="preserve">внутрижелудочковое кровоизлияние. Церебральная ишемия 2 - 3 степени. Родовая </w:t>
      </w:r>
      <w:r>
        <w:rPr>
          <w:color w:val="262626"/>
          <w:w w:val="105"/>
        </w:rPr>
        <w:t xml:space="preserve">травма. </w:t>
      </w:r>
      <w:r>
        <w:rPr>
          <w:color w:val="151515"/>
          <w:w w:val="105"/>
        </w:rPr>
        <w:t>Сепсис новорожденных. Врожденная пневмония.</w:t>
      </w:r>
    </w:p>
    <w:p w14:paraId="601966C0" w14:textId="77777777" w:rsidR="00622FFF" w:rsidRDefault="00251F00">
      <w:pPr>
        <w:pStyle w:val="a3"/>
        <w:spacing w:line="268" w:lineRule="auto"/>
        <w:ind w:left="144" w:right="658" w:firstLine="1"/>
      </w:pPr>
      <w:r>
        <w:rPr>
          <w:color w:val="151515"/>
          <w:w w:val="105"/>
        </w:rPr>
        <w:t>Синдром дыхательных расстрой</w:t>
      </w:r>
      <w:r>
        <w:rPr>
          <w:color w:val="151515"/>
          <w:w w:val="105"/>
        </w:rPr>
        <w:t>ств</w:t>
      </w:r>
    </w:p>
    <w:p w14:paraId="4987B1DC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75BF2427" w14:textId="77777777" w:rsidR="00622FFF" w:rsidRDefault="00622FFF">
      <w:pPr>
        <w:pStyle w:val="a3"/>
        <w:rPr>
          <w:sz w:val="20"/>
        </w:rPr>
      </w:pPr>
    </w:p>
    <w:p w14:paraId="40DAE733" w14:textId="77777777" w:rsidR="00622FFF" w:rsidRDefault="00622FFF">
      <w:pPr>
        <w:pStyle w:val="a3"/>
        <w:rPr>
          <w:sz w:val="20"/>
        </w:rPr>
      </w:pPr>
    </w:p>
    <w:p w14:paraId="28E47342" w14:textId="77777777" w:rsidR="00622FFF" w:rsidRDefault="00622FFF">
      <w:pPr>
        <w:pStyle w:val="a3"/>
        <w:rPr>
          <w:sz w:val="20"/>
        </w:rPr>
      </w:pPr>
    </w:p>
    <w:p w14:paraId="5F267BBF" w14:textId="77777777" w:rsidR="00622FFF" w:rsidRDefault="00622FFF">
      <w:pPr>
        <w:pStyle w:val="a3"/>
        <w:rPr>
          <w:sz w:val="20"/>
        </w:rPr>
      </w:pPr>
    </w:p>
    <w:p w14:paraId="6266473F" w14:textId="77777777" w:rsidR="00622FFF" w:rsidRDefault="00622FFF">
      <w:pPr>
        <w:pStyle w:val="a3"/>
        <w:rPr>
          <w:sz w:val="20"/>
        </w:rPr>
      </w:pPr>
    </w:p>
    <w:p w14:paraId="08C81534" w14:textId="77777777" w:rsidR="00622FFF" w:rsidRDefault="00622FFF">
      <w:pPr>
        <w:pStyle w:val="a3"/>
        <w:rPr>
          <w:sz w:val="20"/>
        </w:rPr>
      </w:pPr>
    </w:p>
    <w:p w14:paraId="7EE23325" w14:textId="77777777" w:rsidR="00622FFF" w:rsidRDefault="00622FFF">
      <w:pPr>
        <w:pStyle w:val="a3"/>
        <w:rPr>
          <w:sz w:val="20"/>
        </w:rPr>
      </w:pPr>
    </w:p>
    <w:p w14:paraId="46D108AE" w14:textId="77777777" w:rsidR="00622FFF" w:rsidRDefault="00622FFF">
      <w:pPr>
        <w:pStyle w:val="a3"/>
        <w:rPr>
          <w:sz w:val="20"/>
        </w:rPr>
      </w:pPr>
    </w:p>
    <w:p w14:paraId="5C46C6F6" w14:textId="77777777" w:rsidR="00622FFF" w:rsidRDefault="00622FFF">
      <w:pPr>
        <w:pStyle w:val="a3"/>
        <w:rPr>
          <w:sz w:val="20"/>
        </w:rPr>
      </w:pPr>
    </w:p>
    <w:p w14:paraId="224BBDB6" w14:textId="77777777" w:rsidR="00622FFF" w:rsidRDefault="00622FFF">
      <w:pPr>
        <w:pStyle w:val="a3"/>
        <w:spacing w:before="1"/>
        <w:rPr>
          <w:sz w:val="17"/>
        </w:rPr>
      </w:pPr>
    </w:p>
    <w:p w14:paraId="4EB9A9A3" w14:textId="77777777" w:rsidR="00622FFF" w:rsidRDefault="00251F00">
      <w:pPr>
        <w:pStyle w:val="a3"/>
        <w:tabs>
          <w:tab w:val="left" w:pos="1770"/>
        </w:tabs>
        <w:spacing w:before="1" w:line="264" w:lineRule="auto"/>
        <w:ind w:left="65" w:right="38" w:firstLine="1"/>
      </w:pPr>
      <w:r>
        <w:rPr>
          <w:color w:val="151515"/>
          <w:w w:val="105"/>
        </w:rPr>
        <w:t xml:space="preserve">комбинированное противосудорожная </w:t>
      </w:r>
      <w:r>
        <w:rPr>
          <w:color w:val="262626"/>
          <w:w w:val="105"/>
        </w:rPr>
        <w:t xml:space="preserve">терапия </w:t>
      </w:r>
      <w:r>
        <w:rPr>
          <w:color w:val="151515"/>
          <w:w w:val="105"/>
        </w:rPr>
        <w:t>с учетом лечение</w:t>
      </w:r>
      <w:r>
        <w:rPr>
          <w:color w:val="151515"/>
          <w:w w:val="105"/>
        </w:rPr>
        <w:tab/>
        <w:t>характера электроэнцефалограммы</w:t>
      </w:r>
      <w:r>
        <w:rPr>
          <w:color w:val="151515"/>
          <w:spacing w:val="-7"/>
          <w:w w:val="105"/>
        </w:rPr>
        <w:t xml:space="preserve"> </w:t>
      </w:r>
      <w:r>
        <w:rPr>
          <w:color w:val="151515"/>
          <w:w w:val="105"/>
        </w:rPr>
        <w:t>и</w:t>
      </w:r>
    </w:p>
    <w:p w14:paraId="43ADA6BC" w14:textId="77777777" w:rsidR="00622FFF" w:rsidRDefault="00251F00">
      <w:pPr>
        <w:pStyle w:val="a3"/>
        <w:spacing w:before="5"/>
        <w:ind w:left="1771"/>
      </w:pPr>
      <w:r>
        <w:rPr>
          <w:color w:val="151515"/>
          <w:w w:val="105"/>
        </w:rPr>
        <w:t xml:space="preserve">анализа </w:t>
      </w:r>
      <w:r>
        <w:rPr>
          <w:color w:val="262626"/>
          <w:w w:val="105"/>
        </w:rPr>
        <w:t xml:space="preserve">записи </w:t>
      </w:r>
      <w:r>
        <w:rPr>
          <w:color w:val="151515"/>
          <w:w w:val="105"/>
        </w:rPr>
        <w:t>видеомониторинга</w:t>
      </w:r>
    </w:p>
    <w:p w14:paraId="77E24FF0" w14:textId="77777777" w:rsidR="00622FFF" w:rsidRDefault="00622FFF">
      <w:pPr>
        <w:pStyle w:val="a3"/>
        <w:spacing w:before="4"/>
        <w:rPr>
          <w:sz w:val="22"/>
        </w:rPr>
      </w:pPr>
    </w:p>
    <w:p w14:paraId="40219BA1" w14:textId="77777777" w:rsidR="00622FFF" w:rsidRDefault="00251F00">
      <w:pPr>
        <w:pStyle w:val="a3"/>
        <w:spacing w:line="266" w:lineRule="auto"/>
        <w:ind w:left="1768" w:right="221" w:hanging="2"/>
      </w:pPr>
      <w:r>
        <w:rPr>
          <w:color w:val="151515"/>
          <w:w w:val="105"/>
        </w:rPr>
        <w:t xml:space="preserve">традиционная пациент-триггерная искусственная вентиляция </w:t>
      </w:r>
      <w:r>
        <w:rPr>
          <w:color w:val="262626"/>
          <w:w w:val="105"/>
        </w:rPr>
        <w:t xml:space="preserve">легких </w:t>
      </w:r>
      <w:r>
        <w:rPr>
          <w:color w:val="151515"/>
          <w:w w:val="105"/>
        </w:rPr>
        <w:t xml:space="preserve">с контролем </w:t>
      </w:r>
      <w:r>
        <w:rPr>
          <w:color w:val="262626"/>
          <w:w w:val="105"/>
        </w:rPr>
        <w:t xml:space="preserve">дыхательного </w:t>
      </w:r>
      <w:r>
        <w:rPr>
          <w:color w:val="151515"/>
          <w:w w:val="105"/>
        </w:rPr>
        <w:t>объема</w:t>
      </w:r>
    </w:p>
    <w:p w14:paraId="645C49A0" w14:textId="77777777" w:rsidR="00622FFF" w:rsidRDefault="00622FFF">
      <w:pPr>
        <w:pStyle w:val="a3"/>
        <w:spacing w:before="4"/>
        <w:rPr>
          <w:sz w:val="20"/>
        </w:rPr>
      </w:pPr>
    </w:p>
    <w:p w14:paraId="43816CAC" w14:textId="77777777" w:rsidR="00622FFF" w:rsidRDefault="00251F00">
      <w:pPr>
        <w:pStyle w:val="a3"/>
        <w:spacing w:before="1" w:line="268" w:lineRule="auto"/>
        <w:ind w:left="1768" w:right="359" w:hanging="1"/>
      </w:pPr>
      <w:r>
        <w:rPr>
          <w:color w:val="151515"/>
          <w:w w:val="105"/>
        </w:rPr>
        <w:t xml:space="preserve">высокочастотная осцилляторная искусственная вентиляция </w:t>
      </w:r>
      <w:r>
        <w:rPr>
          <w:color w:val="262626"/>
          <w:w w:val="105"/>
        </w:rPr>
        <w:t>легких</w:t>
      </w:r>
    </w:p>
    <w:p w14:paraId="5732CB63" w14:textId="77777777" w:rsidR="00622FFF" w:rsidRDefault="00622FFF">
      <w:pPr>
        <w:pStyle w:val="a3"/>
        <w:spacing w:before="6"/>
        <w:rPr>
          <w:sz w:val="20"/>
        </w:rPr>
      </w:pPr>
    </w:p>
    <w:p w14:paraId="52B18B0D" w14:textId="77777777" w:rsidR="00622FFF" w:rsidRDefault="00251F00">
      <w:pPr>
        <w:pStyle w:val="a3"/>
        <w:spacing w:line="264" w:lineRule="auto"/>
        <w:ind w:left="1765" w:right="286" w:firstLine="2"/>
      </w:pPr>
      <w:r>
        <w:rPr>
          <w:color w:val="151515"/>
          <w:w w:val="105"/>
        </w:rPr>
        <w:t xml:space="preserve">профилактика и лечение синдрома </w:t>
      </w:r>
      <w:r>
        <w:rPr>
          <w:color w:val="262626"/>
          <w:w w:val="105"/>
        </w:rPr>
        <w:t xml:space="preserve">диссеминированного </w:t>
      </w:r>
      <w:r>
        <w:rPr>
          <w:color w:val="151515"/>
          <w:w w:val="105"/>
        </w:rPr>
        <w:t xml:space="preserve">внутрисосудистого свертывания и </w:t>
      </w:r>
      <w:r>
        <w:rPr>
          <w:color w:val="262626"/>
          <w:w w:val="105"/>
        </w:rPr>
        <w:t xml:space="preserve">других </w:t>
      </w:r>
      <w:r>
        <w:rPr>
          <w:color w:val="151515"/>
          <w:w w:val="105"/>
        </w:rPr>
        <w:t>нарушений свертывающей системы крови под контролем тромбоэластограммы и коагулограммы</w:t>
      </w:r>
    </w:p>
    <w:p w14:paraId="003055C2" w14:textId="77777777" w:rsidR="00622FFF" w:rsidRDefault="00622FFF">
      <w:pPr>
        <w:pStyle w:val="a3"/>
        <w:rPr>
          <w:sz w:val="21"/>
        </w:rPr>
      </w:pPr>
    </w:p>
    <w:p w14:paraId="59569365" w14:textId="77777777" w:rsidR="00622FFF" w:rsidRDefault="00251F00">
      <w:pPr>
        <w:pStyle w:val="a3"/>
        <w:spacing w:line="259" w:lineRule="auto"/>
        <w:ind w:left="1768" w:right="1025"/>
      </w:pPr>
      <w:r>
        <w:rPr>
          <w:color w:val="151515"/>
          <w:w w:val="105"/>
        </w:rPr>
        <w:t xml:space="preserve">постановка наружного вентрикулярного </w:t>
      </w:r>
      <w:r>
        <w:rPr>
          <w:color w:val="262626"/>
          <w:w w:val="105"/>
        </w:rPr>
        <w:t>дренажа</w:t>
      </w:r>
    </w:p>
    <w:p w14:paraId="69617211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5A61DF60" w14:textId="77777777" w:rsidR="00622FFF" w:rsidRDefault="00622FFF">
      <w:pPr>
        <w:pStyle w:val="a3"/>
        <w:rPr>
          <w:sz w:val="20"/>
        </w:rPr>
      </w:pPr>
    </w:p>
    <w:p w14:paraId="77C3409C" w14:textId="77777777" w:rsidR="00622FFF" w:rsidRDefault="00622FFF">
      <w:pPr>
        <w:pStyle w:val="a3"/>
        <w:rPr>
          <w:sz w:val="20"/>
        </w:rPr>
      </w:pPr>
    </w:p>
    <w:p w14:paraId="18929F9A" w14:textId="77777777" w:rsidR="00622FFF" w:rsidRDefault="00622FFF">
      <w:pPr>
        <w:pStyle w:val="a3"/>
        <w:rPr>
          <w:sz w:val="20"/>
        </w:rPr>
      </w:pPr>
    </w:p>
    <w:p w14:paraId="4C01A565" w14:textId="77777777" w:rsidR="00622FFF" w:rsidRDefault="00622FFF">
      <w:pPr>
        <w:pStyle w:val="a3"/>
        <w:rPr>
          <w:sz w:val="20"/>
        </w:rPr>
      </w:pPr>
    </w:p>
    <w:p w14:paraId="7632F459" w14:textId="77777777" w:rsidR="00622FFF" w:rsidRDefault="00622FFF">
      <w:pPr>
        <w:pStyle w:val="a3"/>
        <w:rPr>
          <w:sz w:val="20"/>
        </w:rPr>
      </w:pPr>
    </w:p>
    <w:p w14:paraId="1BD4E050" w14:textId="77777777" w:rsidR="00622FFF" w:rsidRDefault="00622FFF">
      <w:pPr>
        <w:pStyle w:val="a3"/>
        <w:rPr>
          <w:sz w:val="20"/>
        </w:rPr>
      </w:pPr>
    </w:p>
    <w:p w14:paraId="50AE18C8" w14:textId="77777777" w:rsidR="00622FFF" w:rsidRDefault="00622FFF">
      <w:pPr>
        <w:pStyle w:val="a3"/>
        <w:rPr>
          <w:sz w:val="20"/>
        </w:rPr>
      </w:pPr>
    </w:p>
    <w:p w14:paraId="41F98194" w14:textId="77777777" w:rsidR="00622FFF" w:rsidRDefault="00622FFF">
      <w:pPr>
        <w:pStyle w:val="a3"/>
        <w:rPr>
          <w:sz w:val="20"/>
        </w:rPr>
      </w:pPr>
    </w:p>
    <w:p w14:paraId="1BECEB33" w14:textId="77777777" w:rsidR="00622FFF" w:rsidRDefault="00622FFF">
      <w:pPr>
        <w:pStyle w:val="a3"/>
        <w:rPr>
          <w:sz w:val="20"/>
        </w:rPr>
      </w:pPr>
    </w:p>
    <w:p w14:paraId="6B07D499" w14:textId="77777777" w:rsidR="00622FFF" w:rsidRDefault="00622FFF">
      <w:pPr>
        <w:pStyle w:val="a3"/>
        <w:spacing w:before="6"/>
        <w:rPr>
          <w:sz w:val="17"/>
        </w:rPr>
      </w:pPr>
    </w:p>
    <w:p w14:paraId="2673DFF4" w14:textId="77777777" w:rsidR="00622FFF" w:rsidRDefault="00251F00">
      <w:pPr>
        <w:pStyle w:val="a3"/>
        <w:ind w:left="402"/>
      </w:pPr>
      <w:r>
        <w:rPr>
          <w:color w:val="151515"/>
          <w:w w:val="105"/>
        </w:rPr>
        <w:t>307267</w:t>
      </w:r>
    </w:p>
    <w:p w14:paraId="46635C8C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77" w:space="40"/>
            <w:col w:w="1831" w:space="39"/>
            <w:col w:w="2935" w:space="40"/>
            <w:col w:w="5034" w:space="343"/>
            <w:col w:w="1761"/>
          </w:cols>
        </w:sectPr>
      </w:pPr>
    </w:p>
    <w:p w14:paraId="6CE23695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5EF4F32B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3D54D62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AA8A940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3371EB98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3467FD10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1464164C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5EB82006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58B16BC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980BD3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AE692A2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0A94338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289CAB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B328DF2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4D7C510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53E859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A98B7B8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0FCCE5F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29ED93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30024CA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1790455B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14C18416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762194C8" w14:textId="77777777" w:rsidR="00622FFF" w:rsidRDefault="00622FFF">
      <w:pPr>
        <w:pStyle w:val="a3"/>
        <w:spacing w:before="7"/>
        <w:rPr>
          <w:sz w:val="15"/>
        </w:rPr>
      </w:pPr>
    </w:p>
    <w:p w14:paraId="0155A689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4DE27C35" w14:textId="77777777" w:rsidR="00622FFF" w:rsidRDefault="00251F00">
      <w:pPr>
        <w:pStyle w:val="a5"/>
        <w:numPr>
          <w:ilvl w:val="0"/>
          <w:numId w:val="16"/>
        </w:numPr>
        <w:tabs>
          <w:tab w:val="left" w:pos="1041"/>
          <w:tab w:val="left" w:pos="1042"/>
        </w:tabs>
        <w:spacing w:line="259" w:lineRule="auto"/>
        <w:ind w:left="1040" w:hanging="638"/>
        <w:rPr>
          <w:color w:val="151515"/>
          <w:sz w:val="19"/>
        </w:rPr>
      </w:pPr>
      <w:r>
        <w:rPr>
          <w:color w:val="151515"/>
          <w:w w:val="105"/>
          <w:sz w:val="19"/>
        </w:rPr>
        <w:t>Выхаживание</w:t>
      </w:r>
      <w:r>
        <w:rPr>
          <w:color w:val="151515"/>
          <w:spacing w:val="-28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новорожденных</w:t>
      </w:r>
      <w:r>
        <w:rPr>
          <w:color w:val="151515"/>
          <w:spacing w:val="-24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</w:t>
      </w:r>
      <w:r>
        <w:rPr>
          <w:color w:val="151515"/>
          <w:spacing w:val="-14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РО7.О;</w:t>
      </w:r>
      <w:r>
        <w:rPr>
          <w:color w:val="151515"/>
          <w:spacing w:val="-32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РО7.1;</w:t>
      </w:r>
      <w:r>
        <w:rPr>
          <w:color w:val="151515"/>
          <w:spacing w:val="-30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 xml:space="preserve">РО7.2 массой тела </w:t>
      </w:r>
      <w:r>
        <w:rPr>
          <w:color w:val="262626"/>
          <w:w w:val="105"/>
          <w:sz w:val="19"/>
        </w:rPr>
        <w:t xml:space="preserve">до </w:t>
      </w:r>
      <w:r>
        <w:rPr>
          <w:color w:val="151515"/>
          <w:w w:val="105"/>
          <w:sz w:val="19"/>
        </w:rPr>
        <w:t>1000 г,</w:t>
      </w:r>
      <w:r>
        <w:rPr>
          <w:color w:val="151515"/>
          <w:spacing w:val="6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включая</w:t>
      </w:r>
    </w:p>
    <w:p w14:paraId="04C3DE11" w14:textId="77777777" w:rsidR="00622FFF" w:rsidRDefault="00251F00">
      <w:pPr>
        <w:pStyle w:val="a3"/>
        <w:spacing w:before="4" w:line="268" w:lineRule="auto"/>
        <w:ind w:left="1040" w:right="1966" w:firstLine="1"/>
      </w:pPr>
      <w:r>
        <w:rPr>
          <w:color w:val="262626"/>
          <w:w w:val="105"/>
        </w:rPr>
        <w:t xml:space="preserve">детей </w:t>
      </w:r>
      <w:r>
        <w:rPr>
          <w:color w:val="151515"/>
          <w:w w:val="105"/>
        </w:rPr>
        <w:t>с экстремально низкой массой тела при рождении,</w:t>
      </w:r>
    </w:p>
    <w:p w14:paraId="692AE4D3" w14:textId="77777777" w:rsidR="00622FFF" w:rsidRDefault="00251F00">
      <w:pPr>
        <w:pStyle w:val="a3"/>
        <w:spacing w:line="264" w:lineRule="auto"/>
        <w:ind w:left="1040" w:right="1747" w:firstLine="2"/>
      </w:pPr>
      <w:r>
        <w:rPr>
          <w:color w:val="151515"/>
          <w:w w:val="105"/>
        </w:rPr>
        <w:t xml:space="preserve">с созданием оптимальных контролируемых параметров поддержки витальных функций и щадяще-развивающих условий внешней среды под контролем </w:t>
      </w:r>
      <w:r>
        <w:rPr>
          <w:color w:val="262626"/>
          <w:w w:val="105"/>
        </w:rPr>
        <w:t xml:space="preserve">динамического </w:t>
      </w:r>
      <w:r>
        <w:rPr>
          <w:color w:val="151515"/>
          <w:w w:val="105"/>
        </w:rPr>
        <w:t>инструментального мониторинга основных параметров газообмен</w:t>
      </w:r>
      <w:r>
        <w:rPr>
          <w:color w:val="151515"/>
          <w:w w:val="105"/>
        </w:rPr>
        <w:t>а, гемодинамики, а также лучевых, биохимических, иммунологических и молекулярно-генетических исследований</w:t>
      </w:r>
    </w:p>
    <w:p w14:paraId="2D996AC4" w14:textId="77777777" w:rsidR="00622FFF" w:rsidRDefault="00251F00">
      <w:pPr>
        <w:pStyle w:val="a3"/>
        <w:spacing w:before="92" w:line="264" w:lineRule="auto"/>
        <w:ind w:left="299" w:right="-11" w:hanging="3"/>
      </w:pPr>
      <w:r>
        <w:br w:type="column"/>
      </w:r>
      <w:r>
        <w:rPr>
          <w:color w:val="262626"/>
          <w:w w:val="105"/>
        </w:rPr>
        <w:t xml:space="preserve">другие </w:t>
      </w:r>
      <w:r>
        <w:rPr>
          <w:color w:val="151515"/>
          <w:w w:val="105"/>
        </w:rPr>
        <w:t xml:space="preserve">случаи малой массы тела при рождении. Другие случаи недоношенности. Крайняя незрелость. "Маловесный" </w:t>
      </w:r>
      <w:r>
        <w:rPr>
          <w:color w:val="262626"/>
          <w:w w:val="105"/>
        </w:rPr>
        <w:t xml:space="preserve">для </w:t>
      </w:r>
      <w:r>
        <w:rPr>
          <w:color w:val="151515"/>
          <w:w w:val="105"/>
        </w:rPr>
        <w:t>гестационного возраста плод.</w:t>
      </w:r>
    </w:p>
    <w:p w14:paraId="71A19B32" w14:textId="77777777" w:rsidR="00622FFF" w:rsidRDefault="00251F00">
      <w:pPr>
        <w:pStyle w:val="a3"/>
        <w:spacing w:before="1" w:line="266" w:lineRule="auto"/>
        <w:ind w:left="299" w:right="16" w:firstLine="1"/>
      </w:pPr>
      <w:r>
        <w:rPr>
          <w:color w:val="151515"/>
          <w:w w:val="105"/>
        </w:rPr>
        <w:t>Малый ра</w:t>
      </w:r>
      <w:r>
        <w:rPr>
          <w:color w:val="151515"/>
          <w:w w:val="105"/>
        </w:rPr>
        <w:t xml:space="preserve">змер плода </w:t>
      </w:r>
      <w:r>
        <w:rPr>
          <w:color w:val="262626"/>
          <w:w w:val="105"/>
        </w:rPr>
        <w:t xml:space="preserve">для </w:t>
      </w:r>
      <w:r>
        <w:rPr>
          <w:color w:val="151515"/>
          <w:w w:val="105"/>
        </w:rPr>
        <w:t>гестационного возраста. Крайне малая масса тела при рождении</w:t>
      </w:r>
    </w:p>
    <w:p w14:paraId="5FCBBDA1" w14:textId="77777777" w:rsidR="00622FFF" w:rsidRDefault="00251F00">
      <w:pPr>
        <w:pStyle w:val="a3"/>
        <w:tabs>
          <w:tab w:val="right" w:pos="6385"/>
        </w:tabs>
        <w:spacing w:before="97"/>
        <w:ind w:left="81"/>
      </w:pPr>
      <w:r>
        <w:br w:type="column"/>
      </w:r>
      <w:r>
        <w:rPr>
          <w:color w:val="151515"/>
          <w:w w:val="105"/>
        </w:rPr>
        <w:t>комбинированное</w:t>
      </w:r>
      <w:r>
        <w:rPr>
          <w:color w:val="151515"/>
          <w:spacing w:val="6"/>
          <w:w w:val="105"/>
        </w:rPr>
        <w:t xml:space="preserve"> </w:t>
      </w:r>
      <w:r>
        <w:rPr>
          <w:color w:val="151515"/>
          <w:w w:val="105"/>
        </w:rPr>
        <w:t>инфузионная</w:t>
      </w:r>
      <w:r>
        <w:rPr>
          <w:color w:val="363636"/>
          <w:w w:val="105"/>
        </w:rPr>
        <w:t>,</w:t>
      </w:r>
      <w:r>
        <w:rPr>
          <w:color w:val="363636"/>
          <w:spacing w:val="2"/>
          <w:w w:val="105"/>
        </w:rPr>
        <w:t xml:space="preserve"> </w:t>
      </w:r>
      <w:r>
        <w:rPr>
          <w:color w:val="151515"/>
          <w:w w:val="105"/>
        </w:rPr>
        <w:t>кардиотоническая</w:t>
      </w:r>
      <w:r>
        <w:rPr>
          <w:color w:val="151515"/>
          <w:w w:val="105"/>
        </w:rPr>
        <w:tab/>
        <w:t>626899</w:t>
      </w:r>
    </w:p>
    <w:p w14:paraId="2636BC0E" w14:textId="77777777" w:rsidR="00622FFF" w:rsidRDefault="00251F00">
      <w:pPr>
        <w:pStyle w:val="a3"/>
        <w:tabs>
          <w:tab w:val="left" w:pos="1782"/>
        </w:tabs>
        <w:spacing w:before="22" w:line="261" w:lineRule="auto"/>
        <w:ind w:left="1780" w:right="2143" w:hanging="1701"/>
      </w:pPr>
      <w:r>
        <w:rPr>
          <w:color w:val="151515"/>
          <w:w w:val="105"/>
        </w:rPr>
        <w:t>лечение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 xml:space="preserve">вазотропная и респираторная </w:t>
      </w:r>
      <w:r>
        <w:rPr>
          <w:color w:val="262626"/>
          <w:w w:val="105"/>
        </w:rPr>
        <w:t xml:space="preserve">терапия </w:t>
      </w:r>
      <w:r>
        <w:rPr>
          <w:color w:val="151515"/>
          <w:w w:val="105"/>
        </w:rPr>
        <w:t xml:space="preserve">на основании </w:t>
      </w:r>
      <w:r>
        <w:rPr>
          <w:color w:val="262626"/>
          <w:w w:val="105"/>
        </w:rPr>
        <w:t xml:space="preserve">динамического </w:t>
      </w:r>
      <w:r>
        <w:rPr>
          <w:color w:val="151515"/>
          <w:w w:val="105"/>
        </w:rPr>
        <w:t>инструментального мониторинга основных параметров</w:t>
      </w:r>
      <w:r>
        <w:rPr>
          <w:color w:val="151515"/>
          <w:spacing w:val="16"/>
          <w:w w:val="105"/>
        </w:rPr>
        <w:t xml:space="preserve"> </w:t>
      </w:r>
      <w:r>
        <w:rPr>
          <w:color w:val="151515"/>
          <w:w w:val="105"/>
        </w:rPr>
        <w:t>газо</w:t>
      </w:r>
      <w:r>
        <w:rPr>
          <w:color w:val="151515"/>
          <w:w w:val="105"/>
        </w:rPr>
        <w:t>обмена,</w:t>
      </w:r>
    </w:p>
    <w:p w14:paraId="1CD93483" w14:textId="77777777" w:rsidR="00622FFF" w:rsidRDefault="00251F00">
      <w:pPr>
        <w:pStyle w:val="a3"/>
        <w:spacing w:before="9" w:line="264" w:lineRule="auto"/>
        <w:ind w:left="1780" w:right="2212" w:firstLine="2"/>
      </w:pPr>
      <w:r>
        <w:rPr>
          <w:color w:val="151515"/>
          <w:w w:val="105"/>
        </w:rPr>
        <w:t xml:space="preserve">в том числе с возможным выполнением </w:t>
      </w:r>
      <w:r>
        <w:rPr>
          <w:color w:val="262626"/>
          <w:w w:val="105"/>
        </w:rPr>
        <w:t xml:space="preserve">дополнительных </w:t>
      </w:r>
      <w:r>
        <w:rPr>
          <w:color w:val="151515"/>
          <w:w w:val="105"/>
        </w:rPr>
        <w:t>исследований (доплерографического определения кровотока в магистральных артериях, а также лучевых (магнитно-резонансной томографии)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>иммунологических и молекулярно-генетических исследований)</w:t>
      </w:r>
    </w:p>
    <w:p w14:paraId="53C04DBF" w14:textId="77777777" w:rsidR="00622FFF" w:rsidRDefault="00622FFF">
      <w:pPr>
        <w:pStyle w:val="a3"/>
        <w:rPr>
          <w:sz w:val="21"/>
        </w:rPr>
      </w:pPr>
    </w:p>
    <w:p w14:paraId="13736F28" w14:textId="77777777" w:rsidR="00622FFF" w:rsidRDefault="00251F00">
      <w:pPr>
        <w:pStyle w:val="a3"/>
        <w:spacing w:line="264" w:lineRule="auto"/>
        <w:ind w:left="1779" w:right="2042" w:firstLine="1"/>
      </w:pPr>
      <w:r>
        <w:rPr>
          <w:color w:val="151515"/>
          <w:w w:val="105"/>
        </w:rPr>
        <w:t xml:space="preserve">терапия открытого артериального протока ингибиторами циклооксигеназы под контролем </w:t>
      </w:r>
      <w:r>
        <w:rPr>
          <w:color w:val="262626"/>
          <w:w w:val="105"/>
        </w:rPr>
        <w:t>динамической доплерометр</w:t>
      </w:r>
      <w:r>
        <w:rPr>
          <w:w w:val="105"/>
        </w:rPr>
        <w:t xml:space="preserve">ической </w:t>
      </w:r>
      <w:r>
        <w:rPr>
          <w:color w:val="151515"/>
          <w:w w:val="105"/>
        </w:rPr>
        <w:t>оценки центрального и регионального кровотока</w:t>
      </w:r>
    </w:p>
    <w:p w14:paraId="4E7C120B" w14:textId="77777777" w:rsidR="00622FFF" w:rsidRDefault="00622FFF">
      <w:pPr>
        <w:pStyle w:val="a3"/>
        <w:rPr>
          <w:sz w:val="21"/>
        </w:rPr>
      </w:pPr>
    </w:p>
    <w:p w14:paraId="08CD18E6" w14:textId="77777777" w:rsidR="00622FFF" w:rsidRDefault="00251F00">
      <w:pPr>
        <w:pStyle w:val="a3"/>
        <w:spacing w:line="259" w:lineRule="auto"/>
        <w:ind w:left="1782" w:right="2143"/>
      </w:pPr>
      <w:r>
        <w:rPr>
          <w:color w:val="151515"/>
          <w:w w:val="105"/>
        </w:rPr>
        <w:t>неинвазивная принудительная вентиляция легких</w:t>
      </w:r>
    </w:p>
    <w:p w14:paraId="3F40EE6B" w14:textId="77777777" w:rsidR="00622FFF" w:rsidRDefault="00622FFF">
      <w:pPr>
        <w:pStyle w:val="a3"/>
        <w:spacing w:before="8"/>
        <w:rPr>
          <w:sz w:val="21"/>
        </w:rPr>
      </w:pPr>
    </w:p>
    <w:p w14:paraId="390767EC" w14:textId="77777777" w:rsidR="00622FFF" w:rsidRDefault="00251F00">
      <w:pPr>
        <w:pStyle w:val="a3"/>
        <w:spacing w:line="264" w:lineRule="auto"/>
        <w:ind w:left="1779" w:right="2390" w:firstLine="2"/>
      </w:pPr>
      <w:r>
        <w:rPr>
          <w:color w:val="151515"/>
          <w:w w:val="105"/>
        </w:rPr>
        <w:t xml:space="preserve">профилактика и лечение синдрома </w:t>
      </w:r>
      <w:r>
        <w:rPr>
          <w:color w:val="262626"/>
          <w:w w:val="105"/>
        </w:rPr>
        <w:t>диссеминированн</w:t>
      </w:r>
      <w:r>
        <w:rPr>
          <w:color w:val="262626"/>
          <w:w w:val="105"/>
        </w:rPr>
        <w:t xml:space="preserve">ого </w:t>
      </w:r>
      <w:r>
        <w:rPr>
          <w:color w:val="151515"/>
          <w:w w:val="105"/>
        </w:rPr>
        <w:t>внутрисосудистого</w:t>
      </w:r>
      <w:r>
        <w:rPr>
          <w:color w:val="151515"/>
          <w:spacing w:val="-13"/>
          <w:w w:val="105"/>
        </w:rPr>
        <w:t xml:space="preserve"> </w:t>
      </w:r>
      <w:r>
        <w:rPr>
          <w:color w:val="151515"/>
          <w:w w:val="105"/>
        </w:rPr>
        <w:t>свертывания</w:t>
      </w:r>
    </w:p>
    <w:p w14:paraId="6C2A9589" w14:textId="77777777" w:rsidR="00622FFF" w:rsidRDefault="00251F00">
      <w:pPr>
        <w:pStyle w:val="a3"/>
        <w:spacing w:line="261" w:lineRule="auto"/>
        <w:ind w:left="1780" w:right="2042" w:firstLine="2"/>
      </w:pPr>
      <w:r>
        <w:rPr>
          <w:color w:val="151515"/>
          <w:w w:val="105"/>
        </w:rPr>
        <w:t xml:space="preserve">и </w:t>
      </w:r>
      <w:r>
        <w:rPr>
          <w:color w:val="262626"/>
          <w:w w:val="105"/>
        </w:rPr>
        <w:t xml:space="preserve">других </w:t>
      </w:r>
      <w:r>
        <w:rPr>
          <w:color w:val="151515"/>
          <w:w w:val="105"/>
        </w:rPr>
        <w:t>нарушений свертывающей системы крови под контролем тромбо­ эластограммы и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коагулограммы</w:t>
      </w:r>
    </w:p>
    <w:p w14:paraId="38B78994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492" w:space="40"/>
            <w:col w:w="3077" w:space="39"/>
            <w:col w:w="7152"/>
          </w:cols>
        </w:sectPr>
      </w:pPr>
    </w:p>
    <w:p w14:paraId="7425C050" w14:textId="77777777" w:rsidR="00622FFF" w:rsidRDefault="00622FFF">
      <w:pPr>
        <w:pStyle w:val="a3"/>
        <w:spacing w:before="10"/>
        <w:rPr>
          <w:sz w:val="26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50E28C14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74FBD30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919CBA7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6DA6B11D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2EE591A8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811B811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1ACF3C72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1B4E93D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08A825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CB5FD6B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CC7E13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B17D1A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BD39377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7ECD303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0BFB51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59286EC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114EF09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C70973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665E1F6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2D9A7110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18F02C5C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1E24C01F" w14:textId="77777777" w:rsidR="00622FFF" w:rsidRDefault="00622FFF">
      <w:pPr>
        <w:pStyle w:val="a3"/>
        <w:spacing w:before="7"/>
        <w:rPr>
          <w:sz w:val="15"/>
        </w:rPr>
      </w:pPr>
    </w:p>
    <w:p w14:paraId="02EB2B79" w14:textId="77777777" w:rsidR="00622FFF" w:rsidRDefault="00251F00">
      <w:pPr>
        <w:pStyle w:val="a3"/>
        <w:spacing w:before="92" w:line="266" w:lineRule="auto"/>
        <w:ind w:left="10428" w:right="2449" w:firstLine="4"/>
      </w:pPr>
      <w:r>
        <w:rPr>
          <w:color w:val="151515"/>
          <w:w w:val="105"/>
        </w:rPr>
        <w:t>хирургическая коррекция (лигирование, клипирование) открытого артериального протока</w:t>
      </w:r>
    </w:p>
    <w:p w14:paraId="12EF7C01" w14:textId="77777777" w:rsidR="00622FFF" w:rsidRDefault="00622FFF">
      <w:pPr>
        <w:pStyle w:val="a3"/>
        <w:spacing w:before="5"/>
        <w:rPr>
          <w:sz w:val="20"/>
        </w:rPr>
      </w:pPr>
    </w:p>
    <w:p w14:paraId="0874EAF1" w14:textId="77777777" w:rsidR="00622FFF" w:rsidRDefault="00251F00">
      <w:pPr>
        <w:pStyle w:val="a3"/>
        <w:spacing w:line="266" w:lineRule="auto"/>
        <w:ind w:left="10429" w:right="2201" w:firstLine="1"/>
      </w:pPr>
      <w:r>
        <w:rPr>
          <w:color w:val="151515"/>
          <w:w w:val="105"/>
        </w:rPr>
        <w:t>индивидуальная противосудорожная терапия с учетом характера электроэнцефалограммы и анализа записи видеомониторинга</w:t>
      </w:r>
    </w:p>
    <w:p w14:paraId="0865C8FD" w14:textId="77777777" w:rsidR="00622FFF" w:rsidRDefault="00622FFF">
      <w:pPr>
        <w:pStyle w:val="a3"/>
        <w:spacing w:before="2"/>
        <w:rPr>
          <w:sz w:val="20"/>
        </w:rPr>
      </w:pPr>
    </w:p>
    <w:p w14:paraId="43DC568B" w14:textId="77777777" w:rsidR="00622FFF" w:rsidRDefault="00251F00">
      <w:pPr>
        <w:pStyle w:val="a3"/>
        <w:ind w:left="10431"/>
      </w:pPr>
      <w:r>
        <w:rPr>
          <w:color w:val="151515"/>
          <w:w w:val="105"/>
        </w:rPr>
        <w:t>крио- или лазерокоагуляция сетчатки</w:t>
      </w:r>
    </w:p>
    <w:p w14:paraId="76F0FB05" w14:textId="77777777" w:rsidR="00622FFF" w:rsidRDefault="00622FFF">
      <w:pPr>
        <w:pStyle w:val="a3"/>
        <w:spacing w:before="9"/>
        <w:rPr>
          <w:sz w:val="22"/>
        </w:rPr>
      </w:pPr>
    </w:p>
    <w:p w14:paraId="15DAD792" w14:textId="77777777" w:rsidR="00622FFF" w:rsidRDefault="00251F00">
      <w:pPr>
        <w:pStyle w:val="a3"/>
        <w:spacing w:line="268" w:lineRule="auto"/>
        <w:ind w:left="10428" w:right="2461"/>
      </w:pPr>
      <w:r>
        <w:rPr>
          <w:color w:val="151515"/>
          <w:w w:val="105"/>
        </w:rPr>
        <w:t>лечение с использ</w:t>
      </w:r>
      <w:r>
        <w:rPr>
          <w:color w:val="151515"/>
          <w:w w:val="105"/>
        </w:rPr>
        <w:t>ованием метода сухой иммерсии</w:t>
      </w:r>
    </w:p>
    <w:p w14:paraId="078CAD1F" w14:textId="77777777" w:rsidR="00622FFF" w:rsidRDefault="00622FFF">
      <w:pPr>
        <w:pStyle w:val="a3"/>
        <w:spacing w:before="7"/>
        <w:rPr>
          <w:sz w:val="12"/>
        </w:rPr>
      </w:pPr>
    </w:p>
    <w:p w14:paraId="3ADA30C4" w14:textId="77777777" w:rsidR="00622FFF" w:rsidRDefault="00251F00">
      <w:pPr>
        <w:pStyle w:val="a3"/>
        <w:spacing w:before="92"/>
        <w:ind w:left="462" w:right="568"/>
        <w:jc w:val="center"/>
      </w:pPr>
      <w:r>
        <w:rPr>
          <w:color w:val="151515"/>
          <w:w w:val="105"/>
        </w:rPr>
        <w:t>Онкология</w:t>
      </w:r>
    </w:p>
    <w:p w14:paraId="5F8D9303" w14:textId="77777777" w:rsidR="00622FFF" w:rsidRDefault="00622FFF">
      <w:pPr>
        <w:pStyle w:val="a3"/>
        <w:spacing w:before="4"/>
        <w:rPr>
          <w:sz w:val="14"/>
        </w:rPr>
      </w:pPr>
    </w:p>
    <w:p w14:paraId="554DC2B0" w14:textId="77777777" w:rsidR="00622FFF" w:rsidRDefault="00622FFF">
      <w:pPr>
        <w:rPr>
          <w:sz w:val="14"/>
        </w:rPr>
        <w:sectPr w:rsidR="00622FFF">
          <w:pgSz w:w="16840" w:h="11910" w:orient="landscape"/>
          <w:pgMar w:top="1080" w:right="460" w:bottom="280" w:left="580" w:header="768" w:footer="0" w:gutter="0"/>
          <w:cols w:space="720"/>
        </w:sectPr>
      </w:pPr>
    </w:p>
    <w:p w14:paraId="2332C9A8" w14:textId="77777777" w:rsidR="00622FFF" w:rsidRDefault="00251F00">
      <w:pPr>
        <w:pStyle w:val="a5"/>
        <w:numPr>
          <w:ilvl w:val="0"/>
          <w:numId w:val="16"/>
        </w:numPr>
        <w:tabs>
          <w:tab w:val="left" w:pos="1041"/>
          <w:tab w:val="left" w:pos="1042"/>
        </w:tabs>
        <w:spacing w:before="98" w:line="264" w:lineRule="auto"/>
        <w:ind w:left="1039" w:hanging="644"/>
        <w:rPr>
          <w:color w:val="151515"/>
          <w:sz w:val="19"/>
        </w:rPr>
      </w:pPr>
      <w:r>
        <w:rPr>
          <w:color w:val="151515"/>
          <w:w w:val="105"/>
          <w:sz w:val="19"/>
        </w:rPr>
        <w:t xml:space="preserve">Видеоэндоскопические внутриполостные и видеоэндо­ скопические внутрипросветные хирургические </w:t>
      </w:r>
      <w:r>
        <w:rPr>
          <w:color w:val="151515"/>
          <w:spacing w:val="-4"/>
          <w:w w:val="105"/>
          <w:sz w:val="19"/>
        </w:rPr>
        <w:t>вмешательства</w:t>
      </w:r>
      <w:r>
        <w:rPr>
          <w:color w:val="383838"/>
          <w:spacing w:val="-4"/>
          <w:w w:val="105"/>
          <w:sz w:val="19"/>
        </w:rPr>
        <w:t>,</w:t>
      </w:r>
      <w:r>
        <w:rPr>
          <w:color w:val="151515"/>
          <w:spacing w:val="-4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интервенционные радиоло­ гические вмешательства, малоинвазивные органосох­ раняющие вм</w:t>
      </w:r>
      <w:r>
        <w:rPr>
          <w:color w:val="151515"/>
          <w:w w:val="105"/>
          <w:sz w:val="19"/>
        </w:rPr>
        <w:t>ешательства при злокачественных новообразованиях,</w:t>
      </w:r>
    </w:p>
    <w:p w14:paraId="6E6F0533" w14:textId="77777777" w:rsidR="00622FFF" w:rsidRDefault="00251F00">
      <w:pPr>
        <w:pStyle w:val="a3"/>
        <w:spacing w:before="1"/>
        <w:ind w:left="1039"/>
      </w:pPr>
      <w:r>
        <w:rPr>
          <w:color w:val="151515"/>
          <w:w w:val="105"/>
        </w:rPr>
        <w:t xml:space="preserve">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 xml:space="preserve">числе у </w:t>
      </w:r>
      <w:r>
        <w:rPr>
          <w:color w:val="262626"/>
          <w:w w:val="105"/>
        </w:rPr>
        <w:t>детей</w:t>
      </w:r>
    </w:p>
    <w:p w14:paraId="34276732" w14:textId="77777777" w:rsidR="00622FFF" w:rsidRDefault="00251F00">
      <w:pPr>
        <w:pStyle w:val="a3"/>
        <w:spacing w:before="93" w:line="268" w:lineRule="auto"/>
        <w:ind w:left="107" w:right="-12"/>
      </w:pPr>
      <w:r>
        <w:br w:type="column"/>
      </w:r>
      <w:r>
        <w:rPr>
          <w:color w:val="151515"/>
        </w:rPr>
        <w:t>СОО,</w:t>
      </w:r>
      <w:r>
        <w:rPr>
          <w:color w:val="151515"/>
          <w:spacing w:val="-13"/>
        </w:rPr>
        <w:t xml:space="preserve"> </w:t>
      </w:r>
      <w:r>
        <w:rPr>
          <w:color w:val="151515"/>
        </w:rPr>
        <w:t>C0l,</w:t>
      </w:r>
      <w:r>
        <w:rPr>
          <w:color w:val="151515"/>
          <w:spacing w:val="-15"/>
        </w:rPr>
        <w:t xml:space="preserve"> </w:t>
      </w:r>
      <w:r>
        <w:rPr>
          <w:color w:val="151515"/>
        </w:rPr>
        <w:t>СО2,</w:t>
      </w:r>
      <w:r>
        <w:rPr>
          <w:color w:val="151515"/>
          <w:spacing w:val="-10"/>
        </w:rPr>
        <w:t xml:space="preserve"> </w:t>
      </w:r>
      <w:r>
        <w:rPr>
          <w:color w:val="151515"/>
        </w:rPr>
        <w:t>СО4</w:t>
      </w:r>
      <w:r>
        <w:rPr>
          <w:color w:val="151515"/>
          <w:spacing w:val="-14"/>
        </w:rPr>
        <w:t xml:space="preserve"> </w:t>
      </w:r>
      <w:r>
        <w:rPr>
          <w:color w:val="151515"/>
        </w:rPr>
        <w:t>- СОб, СО9.О,</w:t>
      </w:r>
      <w:r>
        <w:rPr>
          <w:color w:val="151515"/>
          <w:spacing w:val="-24"/>
        </w:rPr>
        <w:t xml:space="preserve"> </w:t>
      </w:r>
      <w:r>
        <w:rPr>
          <w:color w:val="151515"/>
        </w:rPr>
        <w:t>СО9.1</w:t>
      </w:r>
      <w:r>
        <w:rPr>
          <w:color w:val="383838"/>
        </w:rPr>
        <w:t>,</w:t>
      </w:r>
    </w:p>
    <w:p w14:paraId="66AEB1C4" w14:textId="77777777" w:rsidR="00622FFF" w:rsidRDefault="00251F00">
      <w:pPr>
        <w:pStyle w:val="a3"/>
        <w:spacing w:line="215" w:lineRule="exact"/>
        <w:ind w:left="107"/>
      </w:pPr>
      <w:r>
        <w:rPr>
          <w:color w:val="151515"/>
          <w:w w:val="105"/>
        </w:rPr>
        <w:t>СО9.8,</w:t>
      </w:r>
      <w:r>
        <w:rPr>
          <w:color w:val="151515"/>
          <w:spacing w:val="-28"/>
          <w:w w:val="105"/>
        </w:rPr>
        <w:t xml:space="preserve"> </w:t>
      </w:r>
      <w:r>
        <w:rPr>
          <w:color w:val="151515"/>
          <w:w w:val="105"/>
        </w:rPr>
        <w:t>СО9.9,</w:t>
      </w:r>
      <w:r>
        <w:rPr>
          <w:color w:val="151515"/>
          <w:spacing w:val="-27"/>
          <w:w w:val="105"/>
        </w:rPr>
        <w:t xml:space="preserve"> </w:t>
      </w:r>
      <w:r>
        <w:rPr>
          <w:color w:val="151515"/>
          <w:spacing w:val="8"/>
          <w:w w:val="105"/>
        </w:rPr>
        <w:t>Cl</w:t>
      </w:r>
      <w:r>
        <w:rPr>
          <w:color w:val="151515"/>
          <w:spacing w:val="-41"/>
          <w:w w:val="105"/>
        </w:rPr>
        <w:t xml:space="preserve"> </w:t>
      </w:r>
      <w:r>
        <w:rPr>
          <w:color w:val="151515"/>
          <w:spacing w:val="-3"/>
          <w:w w:val="105"/>
        </w:rPr>
        <w:t>0</w:t>
      </w:r>
      <w:r>
        <w:rPr>
          <w:color w:val="383838"/>
          <w:spacing w:val="-3"/>
          <w:w w:val="105"/>
        </w:rPr>
        <w:t>.</w:t>
      </w:r>
      <w:r>
        <w:rPr>
          <w:color w:val="151515"/>
          <w:spacing w:val="-3"/>
          <w:w w:val="105"/>
        </w:rPr>
        <w:t>0,</w:t>
      </w:r>
    </w:p>
    <w:p w14:paraId="56E6ACC7" w14:textId="77777777" w:rsidR="00622FFF" w:rsidRDefault="00251F00">
      <w:pPr>
        <w:pStyle w:val="a3"/>
        <w:spacing w:before="22"/>
        <w:ind w:left="107"/>
      </w:pPr>
      <w:r>
        <w:rPr>
          <w:color w:val="151515"/>
          <w:w w:val="115"/>
        </w:rPr>
        <w:t xml:space="preserve">Cl0.l, Cl0.2, </w:t>
      </w:r>
      <w:r>
        <w:rPr>
          <w:color w:val="151515"/>
          <w:spacing w:val="8"/>
          <w:w w:val="115"/>
        </w:rPr>
        <w:t>Cl</w:t>
      </w:r>
      <w:r>
        <w:rPr>
          <w:color w:val="151515"/>
          <w:spacing w:val="-39"/>
          <w:w w:val="115"/>
        </w:rPr>
        <w:t xml:space="preserve"> </w:t>
      </w:r>
      <w:r>
        <w:rPr>
          <w:color w:val="151515"/>
          <w:w w:val="115"/>
        </w:rPr>
        <w:t>0</w:t>
      </w:r>
      <w:r>
        <w:rPr>
          <w:color w:val="383838"/>
          <w:w w:val="115"/>
        </w:rPr>
        <w:t>.</w:t>
      </w:r>
      <w:r>
        <w:rPr>
          <w:color w:val="151515"/>
          <w:w w:val="115"/>
        </w:rPr>
        <w:t>3,</w:t>
      </w:r>
    </w:p>
    <w:p w14:paraId="6A7F42CE" w14:textId="77777777" w:rsidR="00622FFF" w:rsidRDefault="00251F00">
      <w:pPr>
        <w:pStyle w:val="a3"/>
        <w:spacing w:before="22"/>
        <w:ind w:left="107"/>
      </w:pPr>
      <w:r>
        <w:rPr>
          <w:color w:val="151515"/>
          <w:w w:val="115"/>
        </w:rPr>
        <w:t>Cl0.4,</w:t>
      </w:r>
      <w:r>
        <w:rPr>
          <w:color w:val="151515"/>
          <w:spacing w:val="1"/>
          <w:w w:val="115"/>
        </w:rPr>
        <w:t xml:space="preserve"> </w:t>
      </w:r>
      <w:r>
        <w:rPr>
          <w:color w:val="151515"/>
          <w:w w:val="115"/>
        </w:rPr>
        <w:t>Cll.0,</w:t>
      </w:r>
      <w:r>
        <w:rPr>
          <w:color w:val="151515"/>
          <w:spacing w:val="-3"/>
          <w:w w:val="115"/>
        </w:rPr>
        <w:t xml:space="preserve"> </w:t>
      </w:r>
      <w:r>
        <w:rPr>
          <w:color w:val="151515"/>
          <w:spacing w:val="8"/>
          <w:w w:val="115"/>
        </w:rPr>
        <w:t>Cl</w:t>
      </w:r>
      <w:r>
        <w:rPr>
          <w:color w:val="151515"/>
          <w:spacing w:val="-8"/>
          <w:w w:val="115"/>
        </w:rPr>
        <w:t xml:space="preserve"> </w:t>
      </w:r>
      <w:r>
        <w:rPr>
          <w:color w:val="151515"/>
          <w:w w:val="115"/>
        </w:rPr>
        <w:t>l</w:t>
      </w:r>
      <w:r>
        <w:rPr>
          <w:color w:val="151515"/>
          <w:spacing w:val="-32"/>
          <w:w w:val="115"/>
        </w:rPr>
        <w:t xml:space="preserve"> </w:t>
      </w:r>
      <w:r>
        <w:rPr>
          <w:color w:val="383838"/>
          <w:w w:val="115"/>
        </w:rPr>
        <w:t>.</w:t>
      </w:r>
      <w:r>
        <w:rPr>
          <w:color w:val="383838"/>
          <w:spacing w:val="-35"/>
          <w:w w:val="115"/>
        </w:rPr>
        <w:t xml:space="preserve"> </w:t>
      </w:r>
      <w:r>
        <w:rPr>
          <w:color w:val="010101"/>
          <w:w w:val="115"/>
        </w:rPr>
        <w:t>l</w:t>
      </w:r>
      <w:r>
        <w:rPr>
          <w:color w:val="010101"/>
          <w:spacing w:val="-29"/>
          <w:w w:val="115"/>
        </w:rPr>
        <w:t xml:space="preserve"> </w:t>
      </w:r>
      <w:r>
        <w:rPr>
          <w:color w:val="262626"/>
          <w:w w:val="115"/>
        </w:rPr>
        <w:t>,</w:t>
      </w:r>
    </w:p>
    <w:p w14:paraId="2F32C3FC" w14:textId="77777777" w:rsidR="00622FFF" w:rsidRDefault="00251F00">
      <w:pPr>
        <w:pStyle w:val="a3"/>
        <w:spacing w:before="22"/>
        <w:ind w:left="107"/>
      </w:pPr>
      <w:r>
        <w:rPr>
          <w:color w:val="151515"/>
          <w:w w:val="120"/>
        </w:rPr>
        <w:t>Cll.2,</w:t>
      </w:r>
      <w:r>
        <w:rPr>
          <w:color w:val="151515"/>
          <w:spacing w:val="-8"/>
          <w:w w:val="120"/>
        </w:rPr>
        <w:t xml:space="preserve"> </w:t>
      </w:r>
      <w:r>
        <w:rPr>
          <w:color w:val="151515"/>
          <w:w w:val="120"/>
        </w:rPr>
        <w:t>Cll.3,</w:t>
      </w:r>
      <w:r>
        <w:rPr>
          <w:color w:val="151515"/>
          <w:spacing w:val="-8"/>
          <w:w w:val="120"/>
        </w:rPr>
        <w:t xml:space="preserve"> </w:t>
      </w:r>
      <w:r>
        <w:rPr>
          <w:color w:val="151515"/>
          <w:spacing w:val="8"/>
          <w:w w:val="120"/>
        </w:rPr>
        <w:t>Cl</w:t>
      </w:r>
      <w:r>
        <w:rPr>
          <w:color w:val="151515"/>
          <w:spacing w:val="-14"/>
          <w:w w:val="120"/>
        </w:rPr>
        <w:t xml:space="preserve"> </w:t>
      </w:r>
      <w:r>
        <w:rPr>
          <w:color w:val="151515"/>
          <w:w w:val="120"/>
        </w:rPr>
        <w:t>l</w:t>
      </w:r>
      <w:r>
        <w:rPr>
          <w:color w:val="151515"/>
          <w:spacing w:val="-36"/>
          <w:w w:val="120"/>
        </w:rPr>
        <w:t xml:space="preserve"> </w:t>
      </w:r>
      <w:r>
        <w:rPr>
          <w:color w:val="383838"/>
          <w:w w:val="120"/>
        </w:rPr>
        <w:t>.</w:t>
      </w:r>
      <w:r>
        <w:rPr>
          <w:color w:val="151515"/>
          <w:w w:val="120"/>
        </w:rPr>
        <w:t>8,</w:t>
      </w:r>
    </w:p>
    <w:p w14:paraId="49956AA5" w14:textId="77777777" w:rsidR="00622FFF" w:rsidRDefault="00251F00">
      <w:pPr>
        <w:pStyle w:val="a3"/>
        <w:spacing w:before="22"/>
        <w:ind w:left="107"/>
      </w:pPr>
      <w:r>
        <w:rPr>
          <w:color w:val="151515"/>
          <w:w w:val="105"/>
        </w:rPr>
        <w:t>Cl 1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9, С12, С13.О</w:t>
      </w:r>
      <w:r>
        <w:rPr>
          <w:color w:val="383838"/>
          <w:w w:val="105"/>
        </w:rPr>
        <w:t>,</w:t>
      </w:r>
    </w:p>
    <w:p w14:paraId="04291C74" w14:textId="77777777" w:rsidR="00622FFF" w:rsidRDefault="00251F00">
      <w:pPr>
        <w:pStyle w:val="a3"/>
        <w:spacing w:before="22"/>
        <w:ind w:left="107"/>
      </w:pPr>
      <w:r>
        <w:rPr>
          <w:color w:val="151515"/>
          <w:w w:val="110"/>
        </w:rPr>
        <w:t>С13.1, СlЗ.2,</w:t>
      </w:r>
      <w:r>
        <w:rPr>
          <w:color w:val="151515"/>
          <w:spacing w:val="-33"/>
          <w:w w:val="110"/>
        </w:rPr>
        <w:t xml:space="preserve"> </w:t>
      </w:r>
      <w:r>
        <w:rPr>
          <w:color w:val="151515"/>
          <w:w w:val="110"/>
        </w:rPr>
        <w:t>С13</w:t>
      </w:r>
      <w:r>
        <w:rPr>
          <w:color w:val="383838"/>
          <w:w w:val="110"/>
        </w:rPr>
        <w:t>.</w:t>
      </w:r>
      <w:r>
        <w:rPr>
          <w:color w:val="151515"/>
          <w:w w:val="110"/>
        </w:rPr>
        <w:t>8,</w:t>
      </w:r>
    </w:p>
    <w:p w14:paraId="38353FD2" w14:textId="77777777" w:rsidR="00622FFF" w:rsidRDefault="00251F00">
      <w:pPr>
        <w:pStyle w:val="a3"/>
        <w:spacing w:before="22"/>
        <w:ind w:left="107"/>
      </w:pPr>
      <w:r>
        <w:rPr>
          <w:color w:val="151515"/>
          <w:w w:val="105"/>
        </w:rPr>
        <w:t>С13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9,</w:t>
      </w:r>
      <w:r>
        <w:rPr>
          <w:color w:val="151515"/>
          <w:spacing w:val="-27"/>
          <w:w w:val="105"/>
        </w:rPr>
        <w:t xml:space="preserve"> </w:t>
      </w:r>
      <w:r>
        <w:rPr>
          <w:color w:val="151515"/>
          <w:w w:val="105"/>
        </w:rPr>
        <w:t>С14.О,</w:t>
      </w:r>
      <w:r>
        <w:rPr>
          <w:color w:val="151515"/>
          <w:spacing w:val="-24"/>
          <w:w w:val="105"/>
        </w:rPr>
        <w:t xml:space="preserve"> </w:t>
      </w:r>
      <w:r>
        <w:rPr>
          <w:color w:val="151515"/>
          <w:w w:val="105"/>
        </w:rPr>
        <w:t>С14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2,</w:t>
      </w:r>
    </w:p>
    <w:p w14:paraId="6DDE1F2C" w14:textId="77777777" w:rsidR="00622FFF" w:rsidRDefault="00251F00">
      <w:pPr>
        <w:pStyle w:val="a3"/>
        <w:spacing w:before="22"/>
        <w:ind w:left="107"/>
      </w:pPr>
      <w:r>
        <w:rPr>
          <w:color w:val="151515"/>
          <w:w w:val="95"/>
        </w:rPr>
        <w:t>С15.О, С30.О,</w:t>
      </w:r>
      <w:r>
        <w:rPr>
          <w:color w:val="151515"/>
          <w:spacing w:val="17"/>
          <w:w w:val="95"/>
        </w:rPr>
        <w:t xml:space="preserve"> </w:t>
      </w:r>
      <w:r>
        <w:rPr>
          <w:color w:val="151515"/>
          <w:w w:val="95"/>
        </w:rPr>
        <w:t>С31</w:t>
      </w:r>
      <w:r>
        <w:rPr>
          <w:color w:val="383838"/>
          <w:w w:val="95"/>
        </w:rPr>
        <w:t>.</w:t>
      </w:r>
      <w:r>
        <w:rPr>
          <w:color w:val="151515"/>
          <w:w w:val="95"/>
        </w:rPr>
        <w:t>О,</w:t>
      </w:r>
    </w:p>
    <w:p w14:paraId="7D5ECA8D" w14:textId="77777777" w:rsidR="00622FFF" w:rsidRDefault="00251F00">
      <w:pPr>
        <w:pStyle w:val="a3"/>
        <w:spacing w:before="21"/>
        <w:ind w:left="107"/>
      </w:pPr>
      <w:r>
        <w:rPr>
          <w:color w:val="151515"/>
          <w:w w:val="105"/>
        </w:rPr>
        <w:t>С31.1, С31.2,</w:t>
      </w:r>
      <w:r>
        <w:rPr>
          <w:color w:val="151515"/>
          <w:spacing w:val="-10"/>
          <w:w w:val="105"/>
        </w:rPr>
        <w:t xml:space="preserve"> </w:t>
      </w:r>
      <w:r>
        <w:rPr>
          <w:color w:val="151515"/>
          <w:w w:val="105"/>
        </w:rPr>
        <w:t>С31.3,</w:t>
      </w:r>
    </w:p>
    <w:p w14:paraId="388D6EE5" w14:textId="77777777" w:rsidR="00622FFF" w:rsidRDefault="00251F00">
      <w:pPr>
        <w:pStyle w:val="a3"/>
        <w:spacing w:before="22" w:line="264" w:lineRule="auto"/>
        <w:ind w:left="107" w:right="46"/>
      </w:pPr>
      <w:r>
        <w:rPr>
          <w:color w:val="151515"/>
          <w:w w:val="105"/>
        </w:rPr>
        <w:t>С31.8, С31.9, С32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С43, С44, С69, С73, С15, Сlб, Cl7, С18, С19, С20, С21</w:t>
      </w:r>
    </w:p>
    <w:p w14:paraId="24E421C8" w14:textId="77777777" w:rsidR="00622FFF" w:rsidRDefault="00251F00">
      <w:pPr>
        <w:pStyle w:val="a3"/>
        <w:spacing w:before="98" w:line="261" w:lineRule="auto"/>
        <w:ind w:left="144" w:right="-10" w:firstLine="1"/>
      </w:pPr>
      <w:r>
        <w:br w:type="column"/>
      </w:r>
      <w:r>
        <w:rPr>
          <w:color w:val="262626"/>
          <w:w w:val="105"/>
        </w:rPr>
        <w:t xml:space="preserve">злокачественные </w:t>
      </w:r>
      <w:r>
        <w:rPr>
          <w:color w:val="151515"/>
          <w:w w:val="105"/>
        </w:rPr>
        <w:t xml:space="preserve">новообразования головы и шеи (1 </w:t>
      </w:r>
      <w:r>
        <w:rPr>
          <w:color w:val="010101"/>
          <w:w w:val="105"/>
        </w:rPr>
        <w:t xml:space="preserve">- </w:t>
      </w:r>
      <w:r>
        <w:rPr>
          <w:color w:val="151515"/>
          <w:w w:val="105"/>
        </w:rPr>
        <w:t>III стадия)</w:t>
      </w:r>
    </w:p>
    <w:p w14:paraId="5EF0C049" w14:textId="77777777" w:rsidR="00622FFF" w:rsidRDefault="00251F00">
      <w:pPr>
        <w:pStyle w:val="a3"/>
        <w:spacing w:before="98" w:line="264" w:lineRule="auto"/>
        <w:ind w:left="175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550D8710" w14:textId="77777777" w:rsidR="00622FFF" w:rsidRDefault="00251F00">
      <w:pPr>
        <w:pStyle w:val="a3"/>
        <w:spacing w:before="93" w:line="268" w:lineRule="auto"/>
        <w:ind w:left="398" w:right="82" w:firstLine="1"/>
      </w:pPr>
      <w:r>
        <w:br w:type="column"/>
      </w:r>
      <w:r>
        <w:rPr>
          <w:color w:val="151515"/>
          <w:w w:val="105"/>
        </w:rPr>
        <w:t xml:space="preserve">гемитиреоидэктомия </w:t>
      </w:r>
      <w:r>
        <w:rPr>
          <w:color w:val="151515"/>
          <w:spacing w:val="-1"/>
          <w:w w:val="105"/>
        </w:rPr>
        <w:t>видеоассистированная</w:t>
      </w:r>
    </w:p>
    <w:p w14:paraId="030342CA" w14:textId="77777777" w:rsidR="00622FFF" w:rsidRDefault="00622FFF">
      <w:pPr>
        <w:pStyle w:val="a3"/>
        <w:spacing w:before="2"/>
        <w:rPr>
          <w:sz w:val="20"/>
        </w:rPr>
      </w:pPr>
    </w:p>
    <w:p w14:paraId="2F25E7EC" w14:textId="77777777" w:rsidR="00622FFF" w:rsidRDefault="00251F00">
      <w:pPr>
        <w:pStyle w:val="a3"/>
        <w:spacing w:line="268" w:lineRule="auto"/>
        <w:ind w:left="398" w:right="82" w:firstLine="1"/>
      </w:pPr>
      <w:r>
        <w:rPr>
          <w:color w:val="151515"/>
          <w:w w:val="105"/>
        </w:rPr>
        <w:t xml:space="preserve">гемитиреоидэктомия </w:t>
      </w:r>
      <w:r>
        <w:rPr>
          <w:color w:val="151515"/>
          <w:spacing w:val="-1"/>
          <w:w w:val="105"/>
        </w:rPr>
        <w:t>видеоэндоскопическая</w:t>
      </w:r>
    </w:p>
    <w:p w14:paraId="5C3F067A" w14:textId="77777777" w:rsidR="00622FFF" w:rsidRDefault="00622FFF">
      <w:pPr>
        <w:pStyle w:val="a3"/>
        <w:spacing w:before="1"/>
        <w:rPr>
          <w:sz w:val="20"/>
        </w:rPr>
      </w:pPr>
    </w:p>
    <w:p w14:paraId="78E85A92" w14:textId="77777777" w:rsidR="00622FFF" w:rsidRDefault="00251F00">
      <w:pPr>
        <w:pStyle w:val="a3"/>
        <w:spacing w:before="1" w:line="264" w:lineRule="auto"/>
        <w:ind w:left="396" w:right="82" w:firstLine="2"/>
      </w:pPr>
      <w:r>
        <w:rPr>
          <w:color w:val="151515"/>
          <w:w w:val="105"/>
        </w:rPr>
        <w:t>резекция щитовидной железы субтотальная видеоэндоскопическая</w:t>
      </w:r>
    </w:p>
    <w:p w14:paraId="04E79498" w14:textId="77777777" w:rsidR="00622FFF" w:rsidRDefault="00622FFF">
      <w:pPr>
        <w:pStyle w:val="a3"/>
        <w:spacing w:before="10"/>
        <w:rPr>
          <w:sz w:val="20"/>
        </w:rPr>
      </w:pPr>
    </w:p>
    <w:p w14:paraId="433C40F1" w14:textId="77777777" w:rsidR="00622FFF" w:rsidRDefault="00251F00">
      <w:pPr>
        <w:pStyle w:val="a3"/>
        <w:spacing w:line="264" w:lineRule="auto"/>
        <w:ind w:left="396" w:firstLine="2"/>
      </w:pPr>
      <w:r>
        <w:rPr>
          <w:color w:val="151515"/>
          <w:w w:val="105"/>
        </w:rPr>
        <w:t>резекция щитовидной железы (доли, субтотальная)видеоассистированная</w:t>
      </w:r>
    </w:p>
    <w:p w14:paraId="79944074" w14:textId="77777777" w:rsidR="00622FFF" w:rsidRDefault="00622FFF">
      <w:pPr>
        <w:pStyle w:val="a3"/>
        <w:spacing w:before="11"/>
        <w:rPr>
          <w:sz w:val="20"/>
        </w:rPr>
      </w:pPr>
    </w:p>
    <w:p w14:paraId="4779995A" w14:textId="77777777" w:rsidR="00622FFF" w:rsidRDefault="00251F00">
      <w:pPr>
        <w:pStyle w:val="a3"/>
        <w:spacing w:line="264" w:lineRule="auto"/>
        <w:ind w:left="396" w:right="1291" w:firstLine="3"/>
      </w:pPr>
      <w:r>
        <w:rPr>
          <w:color w:val="151515"/>
          <w:w w:val="105"/>
        </w:rPr>
        <w:t xml:space="preserve">гемитиреоидэктомия с истмусэктомией </w:t>
      </w:r>
      <w:r>
        <w:rPr>
          <w:color w:val="151515"/>
          <w:spacing w:val="-1"/>
          <w:w w:val="105"/>
        </w:rPr>
        <w:t>видеоассистированная</w:t>
      </w:r>
    </w:p>
    <w:p w14:paraId="1EFCEB3D" w14:textId="77777777" w:rsidR="00622FFF" w:rsidRDefault="00251F00">
      <w:pPr>
        <w:pStyle w:val="a3"/>
        <w:spacing w:before="98"/>
        <w:ind w:left="396"/>
      </w:pPr>
      <w:r>
        <w:br w:type="column"/>
      </w:r>
      <w:r>
        <w:rPr>
          <w:color w:val="151515"/>
          <w:w w:val="105"/>
        </w:rPr>
        <w:t>234037</w:t>
      </w:r>
    </w:p>
    <w:p w14:paraId="67D938F5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755" w:space="40"/>
            <w:col w:w="1853" w:space="39"/>
            <w:col w:w="2826" w:space="39"/>
            <w:col w:w="1422" w:space="58"/>
            <w:col w:w="3616" w:space="400"/>
            <w:col w:w="1752"/>
          </w:cols>
        </w:sectPr>
      </w:pPr>
    </w:p>
    <w:p w14:paraId="136AF8E1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4C33D1A4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09DA9C78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2B15B12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8FF9337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4FBF5802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7AA012F3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6A03E664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32AA7CB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1806CE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6DD9DC6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EFA8AF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CB153D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9E9FE21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10C6F31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B6938B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EB17928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0981C19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1ED3B7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50FFEA2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21A846A0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4FAA1D53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7AFE6E45" w14:textId="77777777" w:rsidR="00622FFF" w:rsidRDefault="00622FFF">
      <w:pPr>
        <w:pStyle w:val="a3"/>
        <w:spacing w:before="7"/>
        <w:rPr>
          <w:sz w:val="15"/>
        </w:rPr>
      </w:pPr>
    </w:p>
    <w:p w14:paraId="0DD94A46" w14:textId="77777777" w:rsidR="00622FFF" w:rsidRDefault="00251F00">
      <w:pPr>
        <w:pStyle w:val="a3"/>
        <w:spacing w:before="92" w:line="266" w:lineRule="auto"/>
        <w:ind w:left="10428" w:right="2733" w:firstLine="2"/>
      </w:pPr>
      <w:r>
        <w:rPr>
          <w:color w:val="151515"/>
          <w:w w:val="105"/>
        </w:rPr>
        <w:t>резекция щитовидной железы с флюоресцентной навигацией паращитовидных желез видеоассистированная</w:t>
      </w:r>
    </w:p>
    <w:p w14:paraId="640326FC" w14:textId="77777777" w:rsidR="00622FFF" w:rsidRDefault="00622FFF">
      <w:pPr>
        <w:pStyle w:val="a3"/>
        <w:spacing w:before="7"/>
        <w:rPr>
          <w:sz w:val="20"/>
        </w:rPr>
      </w:pPr>
    </w:p>
    <w:p w14:paraId="67FB7D4B" w14:textId="77777777" w:rsidR="00622FFF" w:rsidRDefault="00251F00">
      <w:pPr>
        <w:pStyle w:val="a3"/>
        <w:spacing w:line="259" w:lineRule="auto"/>
        <w:ind w:left="10434" w:right="2069" w:hanging="2"/>
      </w:pPr>
      <w:r>
        <w:rPr>
          <w:color w:val="151515"/>
          <w:w w:val="105"/>
        </w:rPr>
        <w:t>биопсия сторожевого лимфатического узла шеи видеоассистированная</w:t>
      </w:r>
    </w:p>
    <w:p w14:paraId="360287BB" w14:textId="77777777" w:rsidR="00622FFF" w:rsidRDefault="00622FFF">
      <w:pPr>
        <w:pStyle w:val="a3"/>
        <w:spacing w:before="3"/>
        <w:rPr>
          <w:sz w:val="21"/>
        </w:rPr>
      </w:pPr>
    </w:p>
    <w:p w14:paraId="1A1DD07A" w14:textId="77777777" w:rsidR="00622FFF" w:rsidRDefault="00251F00">
      <w:pPr>
        <w:pStyle w:val="a3"/>
        <w:spacing w:before="1" w:line="266" w:lineRule="auto"/>
        <w:ind w:left="10430" w:right="2143" w:firstLine="2"/>
      </w:pPr>
      <w:r>
        <w:rPr>
          <w:color w:val="151515"/>
          <w:w w:val="105"/>
        </w:rPr>
        <w:t xml:space="preserve">эндоларингеальная резекция видеоэндоскопическая с радиочастотной </w:t>
      </w:r>
      <w:r>
        <w:rPr>
          <w:color w:val="262626"/>
          <w:w w:val="105"/>
        </w:rPr>
        <w:t>термоаблацией</w:t>
      </w:r>
    </w:p>
    <w:p w14:paraId="04D38D00" w14:textId="77777777" w:rsidR="00622FFF" w:rsidRDefault="00622FFF">
      <w:pPr>
        <w:pStyle w:val="a3"/>
        <w:spacing w:before="9"/>
        <w:rPr>
          <w:sz w:val="20"/>
        </w:rPr>
      </w:pPr>
    </w:p>
    <w:p w14:paraId="42D4E0B6" w14:textId="77777777" w:rsidR="00622FFF" w:rsidRDefault="00251F00">
      <w:pPr>
        <w:pStyle w:val="a3"/>
        <w:spacing w:line="264" w:lineRule="auto"/>
        <w:ind w:left="10431" w:right="2532" w:hanging="1"/>
      </w:pPr>
      <w:r>
        <w:rPr>
          <w:color w:val="151515"/>
          <w:w w:val="105"/>
        </w:rPr>
        <w:t>видеоассистированные операции при опухолях головы и шеи</w:t>
      </w:r>
    </w:p>
    <w:p w14:paraId="7BBD8A4B" w14:textId="77777777" w:rsidR="00622FFF" w:rsidRDefault="00622FFF">
      <w:pPr>
        <w:pStyle w:val="a3"/>
        <w:spacing w:before="5"/>
        <w:rPr>
          <w:sz w:val="20"/>
        </w:rPr>
      </w:pPr>
    </w:p>
    <w:p w14:paraId="316F59D4" w14:textId="77777777" w:rsidR="00622FFF" w:rsidRDefault="00251F00">
      <w:pPr>
        <w:pStyle w:val="a3"/>
        <w:spacing w:before="1" w:line="264" w:lineRule="auto"/>
        <w:ind w:left="10431" w:right="2300"/>
      </w:pPr>
      <w:r>
        <w:rPr>
          <w:color w:val="151515"/>
          <w:w w:val="105"/>
        </w:rPr>
        <w:t>радиочастотная абляция, криодестру кция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>лазерная абляция,</w:t>
      </w:r>
    </w:p>
    <w:p w14:paraId="17D5FA27" w14:textId="77777777" w:rsidR="00622FFF" w:rsidRDefault="00251F00">
      <w:pPr>
        <w:pStyle w:val="a3"/>
        <w:spacing w:before="5" w:line="264" w:lineRule="auto"/>
        <w:ind w:left="10431" w:right="2143" w:firstLine="1"/>
      </w:pPr>
      <w:r>
        <w:rPr>
          <w:color w:val="151515"/>
          <w:w w:val="105"/>
        </w:rPr>
        <w:t>фотодинамическая терапия опухолей головы и шеи под ультразвуковой навигацией и (или) под контролем компьютерной томографии</w:t>
      </w:r>
    </w:p>
    <w:p w14:paraId="06EA5F5F" w14:textId="77777777" w:rsidR="00622FFF" w:rsidRDefault="00622FFF">
      <w:pPr>
        <w:pStyle w:val="a3"/>
        <w:spacing w:before="10"/>
        <w:rPr>
          <w:sz w:val="20"/>
        </w:rPr>
      </w:pPr>
    </w:p>
    <w:p w14:paraId="685971A3" w14:textId="77777777" w:rsidR="00622FFF" w:rsidRDefault="00251F00">
      <w:pPr>
        <w:pStyle w:val="a3"/>
        <w:spacing w:before="1" w:line="264" w:lineRule="auto"/>
        <w:ind w:left="10430" w:right="2143" w:hanging="2"/>
      </w:pPr>
      <w:r>
        <w:rPr>
          <w:color w:val="151515"/>
          <w:w w:val="105"/>
        </w:rPr>
        <w:t xml:space="preserve">тиреоидэктомия </w:t>
      </w:r>
      <w:r>
        <w:rPr>
          <w:color w:val="151515"/>
          <w:spacing w:val="-1"/>
          <w:w w:val="105"/>
        </w:rPr>
        <w:t>в</w:t>
      </w:r>
      <w:r>
        <w:rPr>
          <w:color w:val="151515"/>
          <w:spacing w:val="-1"/>
          <w:w w:val="105"/>
        </w:rPr>
        <w:t>идеоэндоскопическая</w:t>
      </w:r>
    </w:p>
    <w:p w14:paraId="4A6967E9" w14:textId="77777777" w:rsidR="00622FFF" w:rsidRDefault="00622FFF">
      <w:pPr>
        <w:pStyle w:val="a3"/>
        <w:spacing w:before="10"/>
        <w:rPr>
          <w:sz w:val="20"/>
        </w:rPr>
      </w:pPr>
    </w:p>
    <w:p w14:paraId="48C42C7C" w14:textId="77777777" w:rsidR="00622FFF" w:rsidRDefault="00251F00">
      <w:pPr>
        <w:pStyle w:val="a3"/>
        <w:spacing w:line="264" w:lineRule="auto"/>
        <w:ind w:left="10430" w:right="2143" w:hanging="2"/>
      </w:pPr>
      <w:r>
        <w:rPr>
          <w:color w:val="151515"/>
          <w:w w:val="105"/>
        </w:rPr>
        <w:t xml:space="preserve">тиреоидэктомия </w:t>
      </w:r>
      <w:r>
        <w:rPr>
          <w:color w:val="151515"/>
          <w:spacing w:val="-1"/>
          <w:w w:val="105"/>
        </w:rPr>
        <w:t>видеоассистированная</w:t>
      </w:r>
    </w:p>
    <w:p w14:paraId="28EB7EE5" w14:textId="77777777" w:rsidR="00622FFF" w:rsidRDefault="00622FFF">
      <w:pPr>
        <w:pStyle w:val="a3"/>
        <w:spacing w:before="11"/>
        <w:rPr>
          <w:sz w:val="20"/>
        </w:rPr>
      </w:pPr>
    </w:p>
    <w:p w14:paraId="6D6FD59B" w14:textId="77777777" w:rsidR="00622FFF" w:rsidRDefault="00251F00">
      <w:pPr>
        <w:pStyle w:val="a3"/>
        <w:spacing w:line="264" w:lineRule="auto"/>
        <w:ind w:left="10430" w:right="2322" w:firstLine="3"/>
      </w:pPr>
      <w:r>
        <w:rPr>
          <w:color w:val="151515"/>
          <w:w w:val="105"/>
        </w:rPr>
        <w:t>удаление новообразования полости носа с использованием видеоэндоскопических технологий</w:t>
      </w:r>
    </w:p>
    <w:p w14:paraId="766280E9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3BF8502C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5BA8B07C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4028869E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DC1450B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2A82BB8C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461A9C5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61BAE872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5A743D3F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385E7FF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C5F032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4092818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6E53DF4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2A9C0B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5524A19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20F18E5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DEDFFE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E7F6DDA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59A626B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62881F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B0DC241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09E2314D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458A09D9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7187590A" w14:textId="77777777" w:rsidR="00622FFF" w:rsidRDefault="00622FFF">
      <w:pPr>
        <w:pStyle w:val="a3"/>
        <w:rPr>
          <w:sz w:val="16"/>
        </w:rPr>
      </w:pPr>
    </w:p>
    <w:p w14:paraId="706FC639" w14:textId="77777777" w:rsidR="00622FFF" w:rsidRDefault="00251F00">
      <w:pPr>
        <w:pStyle w:val="a3"/>
        <w:spacing w:before="93" w:line="264" w:lineRule="auto"/>
        <w:ind w:left="10430" w:right="2143"/>
      </w:pPr>
      <w:r>
        <w:rPr>
          <w:color w:val="161616"/>
          <w:w w:val="105"/>
        </w:rPr>
        <w:t>резекция верхней челюсти видеоассистированная</w:t>
      </w:r>
    </w:p>
    <w:p w14:paraId="0B1460A3" w14:textId="77777777" w:rsidR="00622FFF" w:rsidRDefault="00622FFF">
      <w:pPr>
        <w:pStyle w:val="a3"/>
        <w:spacing w:before="1"/>
        <w:rPr>
          <w:sz w:val="9"/>
        </w:rPr>
      </w:pPr>
    </w:p>
    <w:p w14:paraId="27CBFE4B" w14:textId="77777777" w:rsidR="00622FFF" w:rsidRDefault="00622FFF">
      <w:pPr>
        <w:rPr>
          <w:sz w:val="9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57E75C1C" w14:textId="77777777" w:rsidR="00622FFF" w:rsidRDefault="00251F00">
      <w:pPr>
        <w:pStyle w:val="a3"/>
        <w:spacing w:before="93" w:line="264" w:lineRule="auto"/>
        <w:ind w:left="3901"/>
        <w:jc w:val="both"/>
      </w:pPr>
      <w:r>
        <w:rPr>
          <w:color w:val="161616"/>
        </w:rPr>
        <w:t>СО9</w:t>
      </w:r>
      <w:r>
        <w:rPr>
          <w:color w:val="363636"/>
        </w:rPr>
        <w:t xml:space="preserve">, </w:t>
      </w:r>
      <w:r>
        <w:rPr>
          <w:color w:val="161616"/>
        </w:rPr>
        <w:t xml:space="preserve">ClO, </w:t>
      </w:r>
      <w:r>
        <w:rPr>
          <w:color w:val="161616"/>
          <w:w w:val="120"/>
        </w:rPr>
        <w:t xml:space="preserve">Cll, </w:t>
      </w:r>
      <w:r>
        <w:rPr>
          <w:color w:val="161616"/>
        </w:rPr>
        <w:t>С12</w:t>
      </w:r>
      <w:r>
        <w:rPr>
          <w:color w:val="363636"/>
        </w:rPr>
        <w:t xml:space="preserve">, </w:t>
      </w:r>
      <w:r>
        <w:rPr>
          <w:color w:val="161616"/>
        </w:rPr>
        <w:t>С13</w:t>
      </w:r>
      <w:r>
        <w:rPr>
          <w:color w:val="363636"/>
        </w:rPr>
        <w:t xml:space="preserve">, </w:t>
      </w:r>
      <w:r>
        <w:rPr>
          <w:color w:val="161616"/>
        </w:rPr>
        <w:t>С14, С15, СЗО</w:t>
      </w:r>
      <w:r>
        <w:rPr>
          <w:color w:val="363636"/>
        </w:rPr>
        <w:t xml:space="preserve">, </w:t>
      </w:r>
      <w:r>
        <w:rPr>
          <w:color w:val="161616"/>
        </w:rPr>
        <w:t>С32</w:t>
      </w:r>
    </w:p>
    <w:p w14:paraId="61C58858" w14:textId="77777777" w:rsidR="00622FFF" w:rsidRDefault="00622FFF">
      <w:pPr>
        <w:pStyle w:val="a3"/>
        <w:rPr>
          <w:sz w:val="20"/>
        </w:rPr>
      </w:pPr>
    </w:p>
    <w:p w14:paraId="720C8091" w14:textId="77777777" w:rsidR="00622FFF" w:rsidRDefault="00622FFF">
      <w:pPr>
        <w:pStyle w:val="a3"/>
        <w:spacing w:before="9"/>
        <w:rPr>
          <w:sz w:val="21"/>
        </w:rPr>
      </w:pPr>
    </w:p>
    <w:p w14:paraId="64AD2A64" w14:textId="77777777" w:rsidR="00622FFF" w:rsidRDefault="00251F00">
      <w:pPr>
        <w:pStyle w:val="a3"/>
        <w:ind w:left="3901"/>
        <w:jc w:val="both"/>
      </w:pPr>
      <w:r>
        <w:rPr>
          <w:color w:val="161616"/>
          <w:w w:val="105"/>
        </w:rPr>
        <w:t>С22, С78.7, С24.О</w:t>
      </w:r>
    </w:p>
    <w:p w14:paraId="624037EF" w14:textId="77777777" w:rsidR="00622FFF" w:rsidRDefault="00251F00">
      <w:pPr>
        <w:pStyle w:val="a3"/>
        <w:spacing w:before="93" w:line="264" w:lineRule="auto"/>
        <w:ind w:left="204" w:right="9"/>
      </w:pPr>
      <w:r>
        <w:br w:type="column"/>
      </w:r>
      <w:r>
        <w:rPr>
          <w:color w:val="262626"/>
          <w:w w:val="105"/>
        </w:rPr>
        <w:t xml:space="preserve">злокачественные </w:t>
      </w:r>
      <w:r>
        <w:rPr>
          <w:color w:val="161616"/>
          <w:w w:val="105"/>
        </w:rPr>
        <w:t>новообразо­ вания полости носа, глотки</w:t>
      </w:r>
      <w:r>
        <w:rPr>
          <w:color w:val="363636"/>
          <w:w w:val="105"/>
        </w:rPr>
        <w:t xml:space="preserve">, </w:t>
      </w:r>
      <w:r>
        <w:rPr>
          <w:color w:val="262626"/>
          <w:w w:val="105"/>
        </w:rPr>
        <w:t xml:space="preserve">гортани </w:t>
      </w:r>
      <w:r>
        <w:rPr>
          <w:color w:val="161616"/>
          <w:w w:val="105"/>
        </w:rPr>
        <w:t>у функционально неоперабельных больных</w:t>
      </w:r>
    </w:p>
    <w:p w14:paraId="54AEC475" w14:textId="77777777" w:rsidR="00622FFF" w:rsidRDefault="00622FFF">
      <w:pPr>
        <w:pStyle w:val="a3"/>
        <w:spacing w:before="10"/>
        <w:rPr>
          <w:sz w:val="20"/>
        </w:rPr>
      </w:pPr>
    </w:p>
    <w:p w14:paraId="4FB3A747" w14:textId="77777777" w:rsidR="00622FFF" w:rsidRDefault="00251F00">
      <w:pPr>
        <w:pStyle w:val="a3"/>
        <w:spacing w:before="1" w:line="264" w:lineRule="auto"/>
        <w:ind w:left="204" w:right="-12" w:firstLine="2"/>
      </w:pPr>
      <w:r>
        <w:rPr>
          <w:color w:val="161616"/>
          <w:w w:val="105"/>
        </w:rPr>
        <w:t xml:space="preserve">первичные и метастатические </w:t>
      </w:r>
      <w:r>
        <w:rPr>
          <w:color w:val="262626"/>
          <w:w w:val="105"/>
        </w:rPr>
        <w:t xml:space="preserve">злокачественные </w:t>
      </w:r>
      <w:r>
        <w:rPr>
          <w:color w:val="161616"/>
          <w:w w:val="105"/>
        </w:rPr>
        <w:t>новообразования печени</w:t>
      </w:r>
    </w:p>
    <w:p w14:paraId="3A25226A" w14:textId="77777777" w:rsidR="00622FFF" w:rsidRDefault="00622FFF">
      <w:pPr>
        <w:pStyle w:val="a3"/>
        <w:rPr>
          <w:sz w:val="20"/>
        </w:rPr>
      </w:pPr>
    </w:p>
    <w:p w14:paraId="3DA60B42" w14:textId="77777777" w:rsidR="00622FFF" w:rsidRDefault="00622FFF">
      <w:pPr>
        <w:pStyle w:val="a3"/>
        <w:rPr>
          <w:sz w:val="20"/>
        </w:rPr>
      </w:pPr>
    </w:p>
    <w:p w14:paraId="260AB925" w14:textId="77777777" w:rsidR="00622FFF" w:rsidRDefault="00622FFF">
      <w:pPr>
        <w:pStyle w:val="a3"/>
        <w:rPr>
          <w:sz w:val="20"/>
        </w:rPr>
      </w:pPr>
    </w:p>
    <w:p w14:paraId="046D95F0" w14:textId="77777777" w:rsidR="00622FFF" w:rsidRDefault="00622FFF">
      <w:pPr>
        <w:pStyle w:val="a3"/>
        <w:rPr>
          <w:sz w:val="20"/>
        </w:rPr>
      </w:pPr>
    </w:p>
    <w:p w14:paraId="7B1DD553" w14:textId="77777777" w:rsidR="00622FFF" w:rsidRDefault="00622FFF">
      <w:pPr>
        <w:pStyle w:val="a3"/>
        <w:rPr>
          <w:sz w:val="20"/>
        </w:rPr>
      </w:pPr>
    </w:p>
    <w:p w14:paraId="428DD9BF" w14:textId="77777777" w:rsidR="00622FFF" w:rsidRDefault="00622FFF">
      <w:pPr>
        <w:pStyle w:val="a3"/>
        <w:rPr>
          <w:sz w:val="20"/>
        </w:rPr>
      </w:pPr>
    </w:p>
    <w:p w14:paraId="56E75352" w14:textId="77777777" w:rsidR="00622FFF" w:rsidRDefault="00622FFF">
      <w:pPr>
        <w:pStyle w:val="a3"/>
        <w:rPr>
          <w:sz w:val="20"/>
        </w:rPr>
      </w:pPr>
    </w:p>
    <w:p w14:paraId="03744FF4" w14:textId="77777777" w:rsidR="00622FFF" w:rsidRDefault="00622FFF">
      <w:pPr>
        <w:pStyle w:val="a3"/>
        <w:rPr>
          <w:sz w:val="20"/>
        </w:rPr>
      </w:pPr>
    </w:p>
    <w:p w14:paraId="202BEAFB" w14:textId="77777777" w:rsidR="00622FFF" w:rsidRDefault="00622FFF">
      <w:pPr>
        <w:pStyle w:val="a3"/>
        <w:rPr>
          <w:sz w:val="20"/>
        </w:rPr>
      </w:pPr>
    </w:p>
    <w:p w14:paraId="4FE26085" w14:textId="77777777" w:rsidR="00622FFF" w:rsidRDefault="00622FFF">
      <w:pPr>
        <w:pStyle w:val="a3"/>
        <w:rPr>
          <w:sz w:val="20"/>
        </w:rPr>
      </w:pPr>
    </w:p>
    <w:p w14:paraId="3A9DB724" w14:textId="77777777" w:rsidR="00622FFF" w:rsidRDefault="00622FFF">
      <w:pPr>
        <w:pStyle w:val="a3"/>
        <w:rPr>
          <w:sz w:val="20"/>
        </w:rPr>
      </w:pPr>
    </w:p>
    <w:p w14:paraId="4F87BE56" w14:textId="77777777" w:rsidR="00622FFF" w:rsidRDefault="00622FFF">
      <w:pPr>
        <w:pStyle w:val="a3"/>
        <w:rPr>
          <w:sz w:val="20"/>
        </w:rPr>
      </w:pPr>
    </w:p>
    <w:p w14:paraId="259DD66A" w14:textId="77777777" w:rsidR="00622FFF" w:rsidRDefault="00622FFF">
      <w:pPr>
        <w:pStyle w:val="a3"/>
        <w:rPr>
          <w:sz w:val="20"/>
        </w:rPr>
      </w:pPr>
    </w:p>
    <w:p w14:paraId="33376CF0" w14:textId="77777777" w:rsidR="00622FFF" w:rsidRDefault="00622FFF">
      <w:pPr>
        <w:pStyle w:val="a3"/>
        <w:spacing w:before="11"/>
        <w:rPr>
          <w:sz w:val="18"/>
        </w:rPr>
      </w:pPr>
    </w:p>
    <w:p w14:paraId="705AF127" w14:textId="77777777" w:rsidR="00622FFF" w:rsidRDefault="00251F00">
      <w:pPr>
        <w:pStyle w:val="a3"/>
        <w:spacing w:line="264" w:lineRule="auto"/>
        <w:ind w:left="203" w:right="410" w:firstLine="1"/>
      </w:pPr>
      <w:r>
        <w:rPr>
          <w:color w:val="161616"/>
          <w:w w:val="105"/>
        </w:rPr>
        <w:t>злокачественные новообразования общего желчного протока</w:t>
      </w:r>
    </w:p>
    <w:p w14:paraId="6BE24752" w14:textId="77777777" w:rsidR="00622FFF" w:rsidRDefault="00251F00">
      <w:pPr>
        <w:pStyle w:val="a3"/>
        <w:spacing w:before="93" w:line="264" w:lineRule="auto"/>
        <w:ind w:left="294" w:right="-5" w:firstLine="3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62D71331" w14:textId="77777777" w:rsidR="00622FFF" w:rsidRDefault="00622FFF">
      <w:pPr>
        <w:pStyle w:val="a3"/>
        <w:rPr>
          <w:sz w:val="20"/>
        </w:rPr>
      </w:pPr>
    </w:p>
    <w:p w14:paraId="7008291F" w14:textId="77777777" w:rsidR="00622FFF" w:rsidRDefault="00622FFF">
      <w:pPr>
        <w:pStyle w:val="a3"/>
        <w:rPr>
          <w:sz w:val="20"/>
        </w:rPr>
      </w:pPr>
    </w:p>
    <w:p w14:paraId="041E80CD" w14:textId="77777777" w:rsidR="00622FFF" w:rsidRDefault="00622FFF">
      <w:pPr>
        <w:pStyle w:val="a3"/>
        <w:spacing w:before="8"/>
        <w:rPr>
          <w:sz w:val="22"/>
        </w:rPr>
      </w:pPr>
    </w:p>
    <w:p w14:paraId="213FF9BD" w14:textId="77777777" w:rsidR="00622FFF" w:rsidRDefault="00251F00">
      <w:pPr>
        <w:pStyle w:val="a3"/>
        <w:spacing w:line="264" w:lineRule="auto"/>
        <w:ind w:left="294" w:right="-5" w:firstLine="3"/>
      </w:pPr>
      <w:r>
        <w:rPr>
          <w:color w:val="161616"/>
          <w:w w:val="105"/>
        </w:rPr>
        <w:t>хирургическое или терапевтическое лечение</w:t>
      </w:r>
    </w:p>
    <w:p w14:paraId="2E5C8328" w14:textId="77777777" w:rsidR="00622FFF" w:rsidRDefault="00622FFF">
      <w:pPr>
        <w:pStyle w:val="a3"/>
        <w:rPr>
          <w:sz w:val="20"/>
        </w:rPr>
      </w:pPr>
    </w:p>
    <w:p w14:paraId="2E20518D" w14:textId="77777777" w:rsidR="00622FFF" w:rsidRDefault="00622FFF">
      <w:pPr>
        <w:pStyle w:val="a3"/>
        <w:rPr>
          <w:sz w:val="20"/>
        </w:rPr>
      </w:pPr>
    </w:p>
    <w:p w14:paraId="28E554A8" w14:textId="77777777" w:rsidR="00622FFF" w:rsidRDefault="00622FFF">
      <w:pPr>
        <w:pStyle w:val="a3"/>
        <w:rPr>
          <w:sz w:val="20"/>
        </w:rPr>
      </w:pPr>
    </w:p>
    <w:p w14:paraId="00ED80FC" w14:textId="77777777" w:rsidR="00622FFF" w:rsidRDefault="00622FFF">
      <w:pPr>
        <w:pStyle w:val="a3"/>
        <w:rPr>
          <w:sz w:val="20"/>
        </w:rPr>
      </w:pPr>
    </w:p>
    <w:p w14:paraId="3279EFC1" w14:textId="77777777" w:rsidR="00622FFF" w:rsidRDefault="00622FFF">
      <w:pPr>
        <w:pStyle w:val="a3"/>
        <w:rPr>
          <w:sz w:val="20"/>
        </w:rPr>
      </w:pPr>
    </w:p>
    <w:p w14:paraId="0AEF9F67" w14:textId="77777777" w:rsidR="00622FFF" w:rsidRDefault="00622FFF">
      <w:pPr>
        <w:pStyle w:val="a3"/>
        <w:rPr>
          <w:sz w:val="20"/>
        </w:rPr>
      </w:pPr>
    </w:p>
    <w:p w14:paraId="25C2DAB2" w14:textId="77777777" w:rsidR="00622FFF" w:rsidRDefault="00622FFF">
      <w:pPr>
        <w:pStyle w:val="a3"/>
        <w:rPr>
          <w:sz w:val="20"/>
        </w:rPr>
      </w:pPr>
    </w:p>
    <w:p w14:paraId="3F4C9733" w14:textId="77777777" w:rsidR="00622FFF" w:rsidRDefault="00622FFF">
      <w:pPr>
        <w:pStyle w:val="a3"/>
        <w:rPr>
          <w:sz w:val="20"/>
        </w:rPr>
      </w:pPr>
    </w:p>
    <w:p w14:paraId="78514804" w14:textId="77777777" w:rsidR="00622FFF" w:rsidRDefault="00622FFF">
      <w:pPr>
        <w:pStyle w:val="a3"/>
        <w:rPr>
          <w:sz w:val="20"/>
        </w:rPr>
      </w:pPr>
    </w:p>
    <w:p w14:paraId="6144CAB8" w14:textId="77777777" w:rsidR="00622FFF" w:rsidRDefault="00622FFF">
      <w:pPr>
        <w:pStyle w:val="a3"/>
        <w:rPr>
          <w:sz w:val="20"/>
        </w:rPr>
      </w:pPr>
    </w:p>
    <w:p w14:paraId="2721EC0E" w14:textId="77777777" w:rsidR="00622FFF" w:rsidRDefault="00622FFF">
      <w:pPr>
        <w:pStyle w:val="a3"/>
        <w:rPr>
          <w:sz w:val="20"/>
        </w:rPr>
      </w:pPr>
    </w:p>
    <w:p w14:paraId="5B69AE8D" w14:textId="77777777" w:rsidR="00622FFF" w:rsidRDefault="00622FFF">
      <w:pPr>
        <w:pStyle w:val="a3"/>
        <w:rPr>
          <w:sz w:val="20"/>
        </w:rPr>
      </w:pPr>
    </w:p>
    <w:p w14:paraId="005A2C6C" w14:textId="77777777" w:rsidR="00622FFF" w:rsidRDefault="00622FFF">
      <w:pPr>
        <w:pStyle w:val="a3"/>
        <w:spacing w:before="1"/>
        <w:rPr>
          <w:sz w:val="18"/>
        </w:rPr>
      </w:pPr>
    </w:p>
    <w:p w14:paraId="1E66CC81" w14:textId="77777777" w:rsidR="00622FFF" w:rsidRDefault="00251F00">
      <w:pPr>
        <w:pStyle w:val="a3"/>
        <w:spacing w:line="264" w:lineRule="auto"/>
        <w:ind w:left="294" w:right="-5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68C03D37" w14:textId="77777777" w:rsidR="00622FFF" w:rsidRDefault="00251F00">
      <w:pPr>
        <w:pStyle w:val="a3"/>
        <w:spacing w:before="93" w:line="264" w:lineRule="auto"/>
        <w:ind w:left="234" w:right="2399" w:firstLine="4"/>
      </w:pPr>
      <w:r>
        <w:br w:type="column"/>
      </w:r>
      <w:r>
        <w:rPr>
          <w:color w:val="262626"/>
          <w:w w:val="105"/>
        </w:rPr>
        <w:t>эндоско</w:t>
      </w:r>
      <w:r>
        <w:rPr>
          <w:color w:val="010101"/>
          <w:w w:val="105"/>
        </w:rPr>
        <w:t>пич</w:t>
      </w:r>
      <w:r>
        <w:rPr>
          <w:color w:val="262626"/>
          <w:w w:val="105"/>
        </w:rPr>
        <w:t xml:space="preserve">еская </w:t>
      </w:r>
      <w:r>
        <w:rPr>
          <w:color w:val="161616"/>
          <w:w w:val="105"/>
        </w:rPr>
        <w:t xml:space="preserve">лазерная реканализация и устранение </w:t>
      </w:r>
      <w:r>
        <w:rPr>
          <w:color w:val="262626"/>
          <w:w w:val="105"/>
        </w:rPr>
        <w:t xml:space="preserve">дыхательной </w:t>
      </w:r>
      <w:r>
        <w:rPr>
          <w:color w:val="161616"/>
          <w:w w:val="105"/>
        </w:rPr>
        <w:t>недостаточности при стенозирующей опухоли гортани</w:t>
      </w:r>
    </w:p>
    <w:p w14:paraId="31F952BB" w14:textId="77777777" w:rsidR="00622FFF" w:rsidRDefault="00622FFF">
      <w:pPr>
        <w:pStyle w:val="a3"/>
        <w:spacing w:before="10"/>
        <w:rPr>
          <w:sz w:val="20"/>
        </w:rPr>
      </w:pPr>
    </w:p>
    <w:p w14:paraId="44E78B0D" w14:textId="77777777" w:rsidR="00622FFF" w:rsidRDefault="00251F00">
      <w:pPr>
        <w:pStyle w:val="a3"/>
        <w:spacing w:before="1" w:line="264" w:lineRule="auto"/>
        <w:ind w:left="236" w:right="2299"/>
        <w:jc w:val="both"/>
      </w:pPr>
      <w:r>
        <w:rPr>
          <w:color w:val="161616"/>
          <w:w w:val="105"/>
        </w:rPr>
        <w:t xml:space="preserve">лапароскопическая радиочастотная термоаблация при </w:t>
      </w:r>
      <w:r>
        <w:rPr>
          <w:color w:val="262626"/>
          <w:w w:val="105"/>
        </w:rPr>
        <w:t xml:space="preserve">злокачественных </w:t>
      </w:r>
      <w:r>
        <w:rPr>
          <w:color w:val="161616"/>
          <w:w w:val="105"/>
        </w:rPr>
        <w:t>новообразованиях печени</w:t>
      </w:r>
    </w:p>
    <w:p w14:paraId="01CE57A1" w14:textId="77777777" w:rsidR="00622FFF" w:rsidRDefault="00622FFF">
      <w:pPr>
        <w:pStyle w:val="a3"/>
        <w:spacing w:before="6"/>
        <w:rPr>
          <w:sz w:val="17"/>
        </w:rPr>
      </w:pPr>
    </w:p>
    <w:p w14:paraId="64047029" w14:textId="77777777" w:rsidR="00622FFF" w:rsidRDefault="00251F00">
      <w:pPr>
        <w:pStyle w:val="a3"/>
        <w:spacing w:line="264" w:lineRule="auto"/>
        <w:ind w:left="238" w:right="2399" w:hanging="2"/>
      </w:pPr>
      <w:r>
        <w:rPr>
          <w:color w:val="161616"/>
          <w:w w:val="105"/>
        </w:rPr>
        <w:t xml:space="preserve">внутриартериальная </w:t>
      </w:r>
      <w:r>
        <w:rPr>
          <w:color w:val="262626"/>
          <w:w w:val="105"/>
        </w:rPr>
        <w:t xml:space="preserve">эмболизация </w:t>
      </w:r>
      <w:r>
        <w:rPr>
          <w:color w:val="161616"/>
          <w:w w:val="105"/>
        </w:rPr>
        <w:t>(химиоэмболизация) опухолей</w:t>
      </w:r>
    </w:p>
    <w:p w14:paraId="194FC957" w14:textId="77777777" w:rsidR="00622FFF" w:rsidRDefault="00622FFF">
      <w:pPr>
        <w:pStyle w:val="a3"/>
        <w:spacing w:before="7"/>
        <w:rPr>
          <w:sz w:val="17"/>
        </w:rPr>
      </w:pPr>
    </w:p>
    <w:p w14:paraId="24EBBD10" w14:textId="77777777" w:rsidR="00622FFF" w:rsidRDefault="00251F00">
      <w:pPr>
        <w:pStyle w:val="a3"/>
        <w:spacing w:line="264" w:lineRule="auto"/>
        <w:ind w:left="236" w:right="2310" w:firstLine="3"/>
      </w:pPr>
      <w:r>
        <w:rPr>
          <w:color w:val="161616"/>
          <w:w w:val="105"/>
        </w:rPr>
        <w:t>чрескожная радиочастотная термоаблация опухолей печени под ультразвуковой навигацией и (или) под контроле</w:t>
      </w:r>
      <w:r>
        <w:rPr>
          <w:color w:val="161616"/>
          <w:w w:val="105"/>
        </w:rPr>
        <w:t>м компьютерной навигации</w:t>
      </w:r>
    </w:p>
    <w:p w14:paraId="02C0D9F8" w14:textId="77777777" w:rsidR="00622FFF" w:rsidRDefault="00622FFF">
      <w:pPr>
        <w:pStyle w:val="a3"/>
        <w:spacing w:before="2"/>
        <w:rPr>
          <w:sz w:val="17"/>
        </w:rPr>
      </w:pPr>
    </w:p>
    <w:p w14:paraId="3B76B9B0" w14:textId="77777777" w:rsidR="00622FFF" w:rsidRDefault="00251F00">
      <w:pPr>
        <w:pStyle w:val="a3"/>
        <w:spacing w:line="264" w:lineRule="auto"/>
        <w:ind w:left="235" w:right="2199" w:firstLine="6"/>
      </w:pPr>
      <w:r>
        <w:rPr>
          <w:color w:val="161616"/>
          <w:w w:val="105"/>
        </w:rPr>
        <w:t>видеоэндоскопическая сегментэктомия, атипичная резекция печени</w:t>
      </w:r>
    </w:p>
    <w:p w14:paraId="54BE706D" w14:textId="77777777" w:rsidR="00622FFF" w:rsidRDefault="00622FFF">
      <w:pPr>
        <w:pStyle w:val="a3"/>
        <w:spacing w:before="7"/>
        <w:rPr>
          <w:sz w:val="17"/>
        </w:rPr>
      </w:pPr>
    </w:p>
    <w:p w14:paraId="28EBEE20" w14:textId="77777777" w:rsidR="00622FFF" w:rsidRDefault="00251F00">
      <w:pPr>
        <w:pStyle w:val="a3"/>
        <w:spacing w:line="264" w:lineRule="auto"/>
        <w:ind w:left="236" w:right="2243" w:firstLine="3"/>
      </w:pPr>
      <w:r>
        <w:rPr>
          <w:color w:val="262626"/>
          <w:w w:val="105"/>
        </w:rPr>
        <w:t xml:space="preserve">эндоскопическая </w:t>
      </w:r>
      <w:r>
        <w:rPr>
          <w:color w:val="161616"/>
          <w:w w:val="105"/>
        </w:rPr>
        <w:t>фотодинамическая терапия опухоли общего желчного протока</w:t>
      </w:r>
    </w:p>
    <w:p w14:paraId="7E1B0402" w14:textId="77777777" w:rsidR="00622FFF" w:rsidRDefault="00622FFF">
      <w:pPr>
        <w:pStyle w:val="a3"/>
        <w:spacing w:before="11"/>
        <w:rPr>
          <w:sz w:val="20"/>
        </w:rPr>
      </w:pPr>
    </w:p>
    <w:p w14:paraId="6D75BE61" w14:textId="77777777" w:rsidR="00622FFF" w:rsidRDefault="00251F00">
      <w:pPr>
        <w:pStyle w:val="a3"/>
        <w:spacing w:line="264" w:lineRule="auto"/>
        <w:ind w:left="236" w:right="2007" w:firstLine="1"/>
      </w:pPr>
      <w:r>
        <w:rPr>
          <w:color w:val="161616"/>
          <w:w w:val="105"/>
        </w:rPr>
        <w:t>внутрипротоковая фотодинамическая терапия под рентгеноскопическим контролем</w:t>
      </w:r>
    </w:p>
    <w:p w14:paraId="5915809B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589" w:space="40"/>
            <w:col w:w="2765" w:space="39"/>
            <w:col w:w="1720" w:space="40"/>
            <w:col w:w="5607"/>
          </w:cols>
        </w:sectPr>
      </w:pPr>
    </w:p>
    <w:p w14:paraId="28F38D68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73CE114B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2284931E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30CB28D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292A9E18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62FFD483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0B887E9C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0E6DD20F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2620437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EC83685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1E05872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6ADD5D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5F2984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6C92547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DA7D8D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B36142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4B025F6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34AD29A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222E87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03D1B69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0351607E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63EF70FA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437A5F5C" w14:textId="77777777" w:rsidR="00622FFF" w:rsidRDefault="00622FFF">
      <w:pPr>
        <w:pStyle w:val="a3"/>
        <w:spacing w:before="7"/>
        <w:rPr>
          <w:sz w:val="15"/>
        </w:rPr>
      </w:pPr>
    </w:p>
    <w:p w14:paraId="48A922AA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1BA3B039" w14:textId="77777777" w:rsidR="00622FFF" w:rsidRDefault="00251F00">
      <w:pPr>
        <w:pStyle w:val="a3"/>
        <w:spacing w:before="97" w:line="264" w:lineRule="auto"/>
        <w:ind w:left="5831" w:right="-2" w:firstLine="1"/>
      </w:pPr>
      <w:r>
        <w:rPr>
          <w:color w:val="161616"/>
          <w:w w:val="105"/>
        </w:rPr>
        <w:t>злокачественные новообразования общего желчного протока в</w:t>
      </w:r>
      <w:r>
        <w:rPr>
          <w:color w:val="161616"/>
          <w:spacing w:val="-23"/>
          <w:w w:val="105"/>
        </w:rPr>
        <w:t xml:space="preserve"> </w:t>
      </w:r>
      <w:r>
        <w:rPr>
          <w:color w:val="010101"/>
          <w:w w:val="105"/>
        </w:rPr>
        <w:t xml:space="preserve">пределах </w:t>
      </w:r>
      <w:r>
        <w:rPr>
          <w:color w:val="161616"/>
          <w:w w:val="105"/>
        </w:rPr>
        <w:t>слизистого слоя</w:t>
      </w:r>
      <w:r>
        <w:rPr>
          <w:color w:val="161616"/>
          <w:spacing w:val="-29"/>
          <w:w w:val="105"/>
        </w:rPr>
        <w:t xml:space="preserve"> </w:t>
      </w:r>
      <w:r>
        <w:rPr>
          <w:color w:val="161616"/>
          <w:w w:val="105"/>
        </w:rPr>
        <w:t>Tl</w:t>
      </w:r>
    </w:p>
    <w:p w14:paraId="71AC33BA" w14:textId="77777777" w:rsidR="00622FFF" w:rsidRDefault="00251F00">
      <w:pPr>
        <w:pStyle w:val="a3"/>
        <w:tabs>
          <w:tab w:val="left" w:pos="5834"/>
        </w:tabs>
        <w:spacing w:before="121" w:line="264" w:lineRule="auto"/>
        <w:ind w:left="5831" w:right="164" w:hanging="1931"/>
      </w:pPr>
      <w:r>
        <w:rPr>
          <w:color w:val="161616"/>
          <w:w w:val="105"/>
        </w:rPr>
        <w:t>С23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>локализованные и местнораспространенные формы злокачественных новообразований желчного пузыря</w:t>
      </w:r>
    </w:p>
    <w:p w14:paraId="7649492C" w14:textId="77777777" w:rsidR="00622FFF" w:rsidRDefault="00251F00">
      <w:pPr>
        <w:pStyle w:val="a3"/>
        <w:spacing w:before="97" w:line="264" w:lineRule="auto"/>
        <w:ind w:left="352" w:right="-5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74891EAF" w14:textId="77777777" w:rsidR="00622FFF" w:rsidRDefault="00622FFF">
      <w:pPr>
        <w:pStyle w:val="a3"/>
        <w:rPr>
          <w:sz w:val="20"/>
        </w:rPr>
      </w:pPr>
    </w:p>
    <w:p w14:paraId="4B6B0999" w14:textId="77777777" w:rsidR="00622FFF" w:rsidRDefault="00622FFF">
      <w:pPr>
        <w:pStyle w:val="a3"/>
        <w:rPr>
          <w:sz w:val="20"/>
        </w:rPr>
      </w:pPr>
    </w:p>
    <w:p w14:paraId="645C0D51" w14:textId="77777777" w:rsidR="00622FFF" w:rsidRDefault="00251F00">
      <w:pPr>
        <w:pStyle w:val="a3"/>
        <w:spacing w:before="142" w:line="264" w:lineRule="auto"/>
        <w:ind w:left="352" w:right="-5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A77DB5B" w14:textId="77777777" w:rsidR="00622FFF" w:rsidRDefault="00251F00">
      <w:pPr>
        <w:pStyle w:val="a3"/>
        <w:spacing w:before="92" w:line="266" w:lineRule="auto"/>
        <w:ind w:left="416" w:right="2243" w:firstLine="3"/>
      </w:pPr>
      <w:r>
        <w:br w:type="column"/>
      </w:r>
      <w:r>
        <w:rPr>
          <w:color w:val="161616"/>
          <w:w w:val="105"/>
        </w:rPr>
        <w:t>эндоскопическая фотодинамическая терапия опухоли общего желчного протока</w:t>
      </w:r>
    </w:p>
    <w:p w14:paraId="2327005C" w14:textId="77777777" w:rsidR="00622FFF" w:rsidRDefault="00622FFF">
      <w:pPr>
        <w:pStyle w:val="a3"/>
        <w:rPr>
          <w:sz w:val="20"/>
        </w:rPr>
      </w:pPr>
    </w:p>
    <w:p w14:paraId="2A459C25" w14:textId="77777777" w:rsidR="00622FFF" w:rsidRDefault="00251F00">
      <w:pPr>
        <w:pStyle w:val="a3"/>
        <w:spacing w:before="125" w:line="268" w:lineRule="auto"/>
        <w:ind w:left="415" w:right="2194"/>
      </w:pPr>
      <w:r>
        <w:rPr>
          <w:color w:val="161616"/>
          <w:w w:val="105"/>
        </w:rPr>
        <w:t xml:space="preserve">лапароскопическая холецистэктомия с резекцией IV сегмента </w:t>
      </w:r>
      <w:r>
        <w:rPr>
          <w:color w:val="010101"/>
          <w:w w:val="105"/>
        </w:rPr>
        <w:t>печени</w:t>
      </w:r>
    </w:p>
    <w:p w14:paraId="4B83FF4C" w14:textId="77777777" w:rsidR="00622FFF" w:rsidRDefault="00622FFF">
      <w:pPr>
        <w:pStyle w:val="a3"/>
        <w:spacing w:before="7"/>
        <w:rPr>
          <w:sz w:val="20"/>
        </w:rPr>
      </w:pPr>
    </w:p>
    <w:p w14:paraId="21E5E7DE" w14:textId="77777777" w:rsidR="00622FFF" w:rsidRDefault="00251F00">
      <w:pPr>
        <w:pStyle w:val="a3"/>
        <w:spacing w:line="264" w:lineRule="auto"/>
        <w:ind w:left="416" w:right="2035" w:firstLine="1"/>
      </w:pPr>
      <w:r>
        <w:rPr>
          <w:color w:val="161616"/>
          <w:w w:val="105"/>
        </w:rPr>
        <w:t>внутрипротоковая фотодинамическая терапия под рентгеноскопическим контролем</w:t>
      </w:r>
    </w:p>
    <w:p w14:paraId="0BFD00A6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36" w:space="40"/>
            <w:col w:w="1598" w:space="39"/>
            <w:col w:w="5787"/>
          </w:cols>
        </w:sectPr>
      </w:pPr>
    </w:p>
    <w:p w14:paraId="040EA159" w14:textId="77777777" w:rsidR="00622FFF" w:rsidRDefault="00251F00">
      <w:pPr>
        <w:pStyle w:val="a3"/>
        <w:spacing w:before="120"/>
        <w:jc w:val="right"/>
      </w:pPr>
      <w:r>
        <w:rPr>
          <w:color w:val="161616"/>
          <w:spacing w:val="-1"/>
          <w:w w:val="105"/>
        </w:rPr>
        <w:t>С24</w:t>
      </w:r>
    </w:p>
    <w:p w14:paraId="405079EC" w14:textId="77777777" w:rsidR="00622FFF" w:rsidRDefault="00622FFF">
      <w:pPr>
        <w:pStyle w:val="a3"/>
        <w:rPr>
          <w:sz w:val="20"/>
        </w:rPr>
      </w:pPr>
    </w:p>
    <w:p w14:paraId="6A621B1D" w14:textId="77777777" w:rsidR="00622FFF" w:rsidRDefault="00622FFF">
      <w:pPr>
        <w:pStyle w:val="a3"/>
        <w:rPr>
          <w:sz w:val="20"/>
        </w:rPr>
      </w:pPr>
    </w:p>
    <w:p w14:paraId="50B71335" w14:textId="77777777" w:rsidR="00622FFF" w:rsidRDefault="00251F00">
      <w:pPr>
        <w:pStyle w:val="a3"/>
        <w:spacing w:before="163"/>
        <w:ind w:right="1"/>
        <w:jc w:val="right"/>
      </w:pPr>
      <w:r>
        <w:rPr>
          <w:color w:val="161616"/>
          <w:spacing w:val="-2"/>
          <w:w w:val="105"/>
        </w:rPr>
        <w:t>С</w:t>
      </w:r>
      <w:r>
        <w:rPr>
          <w:color w:val="161616"/>
          <w:spacing w:val="-2"/>
          <w:w w:val="105"/>
        </w:rPr>
        <w:t>25</w:t>
      </w:r>
    </w:p>
    <w:p w14:paraId="1A68B2C5" w14:textId="77777777" w:rsidR="00622FFF" w:rsidRDefault="00251F00">
      <w:pPr>
        <w:pStyle w:val="a3"/>
        <w:spacing w:before="120" w:line="264" w:lineRule="auto"/>
        <w:ind w:left="1554" w:right="-6"/>
      </w:pPr>
      <w:r>
        <w:br w:type="column"/>
      </w:r>
      <w:r>
        <w:rPr>
          <w:color w:val="161616"/>
          <w:w w:val="105"/>
        </w:rPr>
        <w:t>нерезектабельные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опухоли внепеченочных желчных протоков</w:t>
      </w:r>
    </w:p>
    <w:p w14:paraId="3D9EF33A" w14:textId="77777777" w:rsidR="00622FFF" w:rsidRDefault="00251F00">
      <w:pPr>
        <w:pStyle w:val="a3"/>
        <w:spacing w:before="121"/>
        <w:ind w:left="1554"/>
      </w:pPr>
      <w:r>
        <w:rPr>
          <w:color w:val="161616"/>
          <w:w w:val="105"/>
        </w:rPr>
        <w:t>нерезектабельные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опухоли</w:t>
      </w:r>
    </w:p>
    <w:p w14:paraId="15E5D2BD" w14:textId="77777777" w:rsidR="00622FFF" w:rsidRDefault="00251F00">
      <w:pPr>
        <w:pStyle w:val="a3"/>
        <w:spacing w:before="120" w:line="264" w:lineRule="auto"/>
        <w:ind w:left="561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2CD247E5" w14:textId="77777777" w:rsidR="00622FFF" w:rsidRDefault="00622FFF">
      <w:pPr>
        <w:pStyle w:val="a3"/>
        <w:rPr>
          <w:sz w:val="20"/>
        </w:rPr>
      </w:pPr>
    </w:p>
    <w:p w14:paraId="1A1CEE9D" w14:textId="77777777" w:rsidR="00622FFF" w:rsidRDefault="00251F00">
      <w:pPr>
        <w:pStyle w:val="a3"/>
        <w:spacing w:before="131"/>
        <w:ind w:left="560"/>
      </w:pPr>
      <w:r>
        <w:rPr>
          <w:color w:val="161616"/>
        </w:rPr>
        <w:t>хирургическое</w:t>
      </w:r>
    </w:p>
    <w:p w14:paraId="62FACF61" w14:textId="77777777" w:rsidR="00622FFF" w:rsidRDefault="00251F00">
      <w:pPr>
        <w:pStyle w:val="a3"/>
        <w:spacing w:before="120" w:line="264" w:lineRule="auto"/>
        <w:ind w:left="416" w:right="2035" w:firstLine="1"/>
      </w:pPr>
      <w:r>
        <w:br w:type="column"/>
      </w:r>
      <w:r>
        <w:rPr>
          <w:color w:val="161616"/>
          <w:w w:val="105"/>
        </w:rPr>
        <w:t>внутрипротоковая фотодинамическая терапия под рентгеноскопическим контролем</w:t>
      </w:r>
    </w:p>
    <w:p w14:paraId="4AF2ADFB" w14:textId="77777777" w:rsidR="00622FFF" w:rsidRDefault="00251F00">
      <w:pPr>
        <w:pStyle w:val="a3"/>
        <w:spacing w:before="116"/>
        <w:ind w:left="419"/>
      </w:pPr>
      <w:r>
        <w:rPr>
          <w:color w:val="161616"/>
          <w:w w:val="105"/>
        </w:rPr>
        <w:t>эндоскопическая фотодинамическая</w:t>
      </w:r>
    </w:p>
    <w:p w14:paraId="5B0945AE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238" w:space="40"/>
            <w:col w:w="3849" w:space="39"/>
            <w:col w:w="1807" w:space="40"/>
            <w:col w:w="5787"/>
          </w:cols>
        </w:sectPr>
      </w:pPr>
    </w:p>
    <w:p w14:paraId="0DC319B4" w14:textId="77777777" w:rsidR="00622FFF" w:rsidRDefault="00251F00">
      <w:pPr>
        <w:pStyle w:val="a3"/>
        <w:tabs>
          <w:tab w:val="left" w:pos="8727"/>
        </w:tabs>
        <w:spacing w:before="17" w:line="268" w:lineRule="auto"/>
        <w:ind w:left="5831" w:hanging="1"/>
      </w:pPr>
      <w:r>
        <w:rPr>
          <w:color w:val="161616"/>
          <w:w w:val="105"/>
        </w:rPr>
        <w:t>поджелудочной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железы</w:t>
      </w:r>
      <w:r>
        <w:rPr>
          <w:color w:val="383838"/>
          <w:w w:val="105"/>
        </w:rPr>
        <w:t>.</w:t>
      </w:r>
      <w:r>
        <w:rPr>
          <w:color w:val="383838"/>
          <w:w w:val="105"/>
        </w:rPr>
        <w:tab/>
      </w:r>
      <w:r>
        <w:rPr>
          <w:color w:val="161616"/>
          <w:spacing w:val="-3"/>
          <w:w w:val="105"/>
        </w:rPr>
        <w:t xml:space="preserve">лечение </w:t>
      </w:r>
      <w:r>
        <w:rPr>
          <w:color w:val="161616"/>
          <w:w w:val="105"/>
        </w:rPr>
        <w:t>Злокачественные</w:t>
      </w:r>
    </w:p>
    <w:p w14:paraId="10BDBAAD" w14:textId="77777777" w:rsidR="00622FFF" w:rsidRDefault="00251F00">
      <w:pPr>
        <w:pStyle w:val="a3"/>
        <w:spacing w:line="264" w:lineRule="auto"/>
        <w:ind w:left="5831" w:right="785"/>
      </w:pPr>
      <w:r>
        <w:rPr>
          <w:color w:val="161616"/>
          <w:w w:val="105"/>
        </w:rPr>
        <w:t>новообразования поджелудочной железы с обтурацией вирсунгова пр</w:t>
      </w:r>
      <w:r>
        <w:rPr>
          <w:color w:val="161616"/>
          <w:w w:val="105"/>
        </w:rPr>
        <w:t>отока</w:t>
      </w:r>
    </w:p>
    <w:p w14:paraId="59AF3FBC" w14:textId="77777777" w:rsidR="00622FFF" w:rsidRDefault="00251F00">
      <w:pPr>
        <w:pStyle w:val="a3"/>
        <w:spacing w:before="22"/>
        <w:ind w:left="987"/>
      </w:pPr>
      <w:r>
        <w:br w:type="column"/>
      </w:r>
      <w:r>
        <w:rPr>
          <w:color w:val="161616"/>
          <w:w w:val="105"/>
        </w:rPr>
        <w:t>терапия опухоли вирсунгова протока</w:t>
      </w:r>
    </w:p>
    <w:p w14:paraId="332CF4AD" w14:textId="77777777" w:rsidR="00622FFF" w:rsidRDefault="00622FFF">
      <w:pPr>
        <w:pStyle w:val="a3"/>
        <w:spacing w:before="4"/>
        <w:rPr>
          <w:sz w:val="22"/>
        </w:rPr>
      </w:pPr>
    </w:p>
    <w:p w14:paraId="5EB36178" w14:textId="77777777" w:rsidR="00622FFF" w:rsidRDefault="00251F00">
      <w:pPr>
        <w:pStyle w:val="a3"/>
        <w:spacing w:line="266" w:lineRule="auto"/>
        <w:ind w:left="987" w:right="2235" w:firstLine="4"/>
      </w:pPr>
      <w:r>
        <w:rPr>
          <w:color w:val="161616"/>
          <w:w w:val="105"/>
        </w:rPr>
        <w:t>эндоскопическое стентирование вирсунгова протока при опухолевом стенозе под видеоэндоскопическим контролем</w:t>
      </w:r>
    </w:p>
    <w:p w14:paraId="22AF2385" w14:textId="77777777" w:rsidR="00622FFF" w:rsidRDefault="00251F00">
      <w:pPr>
        <w:pStyle w:val="a3"/>
        <w:spacing w:before="112" w:line="264" w:lineRule="auto"/>
        <w:ind w:left="989" w:right="2988" w:firstLine="1"/>
      </w:pPr>
      <w:r>
        <w:rPr>
          <w:color w:val="161616"/>
          <w:w w:val="105"/>
        </w:rPr>
        <w:t>химиоэмболизация головки поджелудочной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железы</w:t>
      </w:r>
    </w:p>
    <w:p w14:paraId="33F26083" w14:textId="77777777" w:rsidR="00622FFF" w:rsidRDefault="00251F00">
      <w:pPr>
        <w:pStyle w:val="a3"/>
        <w:spacing w:before="121" w:line="264" w:lineRule="auto"/>
        <w:ind w:left="989" w:right="2442"/>
      </w:pPr>
      <w:r>
        <w:rPr>
          <w:color w:val="161616"/>
          <w:w w:val="105"/>
        </w:rPr>
        <w:t>радиочастотная абляция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опухолей поджелудочной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</w:rPr>
        <w:t>железы</w:t>
      </w:r>
    </w:p>
    <w:p w14:paraId="746D4818" w14:textId="77777777" w:rsidR="00622FFF" w:rsidRDefault="00622FFF">
      <w:pPr>
        <w:pStyle w:val="a3"/>
        <w:spacing w:before="10"/>
        <w:rPr>
          <w:sz w:val="20"/>
        </w:rPr>
      </w:pPr>
    </w:p>
    <w:p w14:paraId="1F73BE00" w14:textId="77777777" w:rsidR="00622FFF" w:rsidRDefault="00251F00">
      <w:pPr>
        <w:pStyle w:val="a3"/>
        <w:spacing w:before="1" w:line="266" w:lineRule="auto"/>
        <w:ind w:left="989" w:right="2427"/>
      </w:pPr>
      <w:r>
        <w:rPr>
          <w:color w:val="161616"/>
          <w:w w:val="105"/>
        </w:rPr>
        <w:t>радиочастотная абляция опухолей поджелудочной железы видеоэндоскопическая</w:t>
      </w:r>
    </w:p>
    <w:p w14:paraId="364CD473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402" w:space="40"/>
            <w:col w:w="6358"/>
          </w:cols>
        </w:sectPr>
      </w:pPr>
    </w:p>
    <w:p w14:paraId="3C7F206F" w14:textId="77777777" w:rsidR="00622FFF" w:rsidRDefault="00622FFF">
      <w:pPr>
        <w:pStyle w:val="a3"/>
        <w:spacing w:before="10"/>
        <w:rPr>
          <w:sz w:val="26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76371659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740C284C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172F3FB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206AE24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55535945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79947CC3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50834DBC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5849F9B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8FEBCB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F99EE3A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5F5500A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B081CB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1420B24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3DB2578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DD545C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9E41FFD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3FAC2E9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B8500B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8788754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52EC731D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5408F1F5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3A614613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859" w:type="dxa"/>
        <w:tblLayout w:type="fixed"/>
        <w:tblLook w:val="01E0" w:firstRow="1" w:lastRow="1" w:firstColumn="1" w:lastColumn="1" w:noHBand="0" w:noVBand="0"/>
      </w:tblPr>
      <w:tblGrid>
        <w:gridCol w:w="1790"/>
        <w:gridCol w:w="3004"/>
        <w:gridCol w:w="1556"/>
        <w:gridCol w:w="3618"/>
      </w:tblGrid>
      <w:tr w:rsidR="00622FFF" w14:paraId="41DA85CB" w14:textId="77777777">
        <w:trPr>
          <w:trHeight w:val="468"/>
        </w:trPr>
        <w:tc>
          <w:tcPr>
            <w:tcW w:w="1790" w:type="dxa"/>
          </w:tcPr>
          <w:p w14:paraId="40CA168D" w14:textId="77777777" w:rsidR="00622FFF" w:rsidRDefault="00251F00">
            <w:pPr>
              <w:pStyle w:val="TableParagraph"/>
              <w:spacing w:line="211" w:lineRule="exact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С34, СЗЗ</w:t>
            </w:r>
          </w:p>
        </w:tc>
        <w:tc>
          <w:tcPr>
            <w:tcW w:w="3004" w:type="dxa"/>
          </w:tcPr>
          <w:p w14:paraId="23CFFC49" w14:textId="77777777" w:rsidR="00622FFF" w:rsidRDefault="00251F00">
            <w:pPr>
              <w:pStyle w:val="TableParagraph"/>
              <w:spacing w:line="216" w:lineRule="exact"/>
              <w:ind w:left="19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немелкоклеточный ранний</w:t>
            </w:r>
          </w:p>
          <w:p w14:paraId="7D0E46EC" w14:textId="77777777" w:rsidR="00622FFF" w:rsidRDefault="00251F00">
            <w:pPr>
              <w:pStyle w:val="TableParagraph"/>
              <w:spacing w:before="17" w:line="216" w:lineRule="exact"/>
              <w:ind w:left="19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центральный рак легкого</w:t>
            </w:r>
          </w:p>
        </w:tc>
        <w:tc>
          <w:tcPr>
            <w:tcW w:w="1556" w:type="dxa"/>
          </w:tcPr>
          <w:p w14:paraId="27C3B3BD" w14:textId="77777777" w:rsidR="00622FFF" w:rsidRDefault="00251F00">
            <w:pPr>
              <w:pStyle w:val="TableParagraph"/>
              <w:spacing w:line="216" w:lineRule="exact"/>
              <w:ind w:left="8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  <w:p w14:paraId="19D311A2" w14:textId="77777777" w:rsidR="00622FFF" w:rsidRDefault="00251F00">
            <w:pPr>
              <w:pStyle w:val="TableParagraph"/>
              <w:spacing w:before="22" w:line="211" w:lineRule="exact"/>
              <w:ind w:left="82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>лечение</w:t>
            </w:r>
          </w:p>
        </w:tc>
        <w:tc>
          <w:tcPr>
            <w:tcW w:w="3618" w:type="dxa"/>
          </w:tcPr>
          <w:p w14:paraId="515841A0" w14:textId="77777777" w:rsidR="00622FFF" w:rsidRDefault="00251F00">
            <w:pPr>
              <w:pStyle w:val="TableParagraph"/>
              <w:spacing w:line="211" w:lineRule="exact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эндопротезирование бронхов</w:t>
            </w:r>
          </w:p>
        </w:tc>
      </w:tr>
      <w:tr w:rsidR="00622FFF" w14:paraId="4BC0FF8E" w14:textId="77777777">
        <w:trPr>
          <w:trHeight w:val="358"/>
        </w:trPr>
        <w:tc>
          <w:tcPr>
            <w:tcW w:w="1790" w:type="dxa"/>
          </w:tcPr>
          <w:p w14:paraId="774BA17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04" w:type="dxa"/>
          </w:tcPr>
          <w:p w14:paraId="2B7D976A" w14:textId="77777777" w:rsidR="00622FFF" w:rsidRDefault="00251F00">
            <w:pPr>
              <w:pStyle w:val="TableParagraph"/>
              <w:spacing w:before="4"/>
              <w:ind w:left="191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(Tis-ПNoMo)</w:t>
            </w:r>
          </w:p>
        </w:tc>
        <w:tc>
          <w:tcPr>
            <w:tcW w:w="1556" w:type="dxa"/>
          </w:tcPr>
          <w:p w14:paraId="0C2680D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18" w:type="dxa"/>
          </w:tcPr>
          <w:p w14:paraId="3C2AA9C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38F069C7" w14:textId="77777777">
        <w:trPr>
          <w:trHeight w:val="964"/>
        </w:trPr>
        <w:tc>
          <w:tcPr>
            <w:tcW w:w="1790" w:type="dxa"/>
          </w:tcPr>
          <w:p w14:paraId="4618BB82" w14:textId="77777777" w:rsidR="00622FFF" w:rsidRDefault="00251F00">
            <w:pPr>
              <w:pStyle w:val="TableParagraph"/>
              <w:spacing w:before="127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С34, СЗЗ</w:t>
            </w:r>
          </w:p>
        </w:tc>
        <w:tc>
          <w:tcPr>
            <w:tcW w:w="3004" w:type="dxa"/>
          </w:tcPr>
          <w:p w14:paraId="3DDE4AA9" w14:textId="77777777" w:rsidR="00622FFF" w:rsidRDefault="00251F00">
            <w:pPr>
              <w:pStyle w:val="TableParagraph"/>
              <w:spacing w:before="127" w:line="264" w:lineRule="auto"/>
              <w:ind w:left="190" w:firstLine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стенозирующий рак трахеи </w:t>
            </w:r>
            <w:r>
              <w:rPr>
                <w:color w:val="3B3B3B"/>
                <w:w w:val="105"/>
                <w:sz w:val="19"/>
              </w:rPr>
              <w:t xml:space="preserve">. </w:t>
            </w:r>
            <w:r>
              <w:rPr>
                <w:color w:val="161616"/>
                <w:w w:val="105"/>
                <w:sz w:val="19"/>
              </w:rPr>
              <w:t xml:space="preserve">Стенозирующий центральный рак </w:t>
            </w:r>
            <w:r>
              <w:rPr>
                <w:color w:val="262626"/>
                <w:w w:val="105"/>
                <w:sz w:val="19"/>
              </w:rPr>
              <w:t xml:space="preserve">легкого </w:t>
            </w:r>
            <w:r>
              <w:rPr>
                <w:color w:val="161616"/>
                <w:w w:val="105"/>
                <w:sz w:val="19"/>
              </w:rPr>
              <w:t>(T3-4NxMx)</w:t>
            </w:r>
          </w:p>
        </w:tc>
        <w:tc>
          <w:tcPr>
            <w:tcW w:w="1556" w:type="dxa"/>
          </w:tcPr>
          <w:p w14:paraId="13E30678" w14:textId="77777777" w:rsidR="00622FFF" w:rsidRDefault="00251F00">
            <w:pPr>
              <w:pStyle w:val="TableParagraph"/>
              <w:spacing w:before="132" w:line="264" w:lineRule="auto"/>
              <w:ind w:left="82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262626"/>
                <w:w w:val="105"/>
                <w:sz w:val="19"/>
              </w:rPr>
              <w:t>лечение</w:t>
            </w:r>
          </w:p>
        </w:tc>
        <w:tc>
          <w:tcPr>
            <w:tcW w:w="3618" w:type="dxa"/>
          </w:tcPr>
          <w:p w14:paraId="077BF19B" w14:textId="77777777" w:rsidR="00622FFF" w:rsidRDefault="00251F00">
            <w:pPr>
              <w:pStyle w:val="TableParagraph"/>
              <w:spacing w:before="127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эндопротезирование </w:t>
            </w:r>
            <w:r>
              <w:rPr>
                <w:color w:val="262626"/>
                <w:w w:val="105"/>
                <w:sz w:val="19"/>
              </w:rPr>
              <w:t>трахеи</w:t>
            </w:r>
          </w:p>
        </w:tc>
      </w:tr>
      <w:tr w:rsidR="00622FFF" w14:paraId="55A6BD1B" w14:textId="77777777">
        <w:trPr>
          <w:trHeight w:val="363"/>
        </w:trPr>
        <w:tc>
          <w:tcPr>
            <w:tcW w:w="1790" w:type="dxa"/>
          </w:tcPr>
          <w:p w14:paraId="7A16C00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04" w:type="dxa"/>
          </w:tcPr>
          <w:p w14:paraId="55D27482" w14:textId="77777777" w:rsidR="00622FFF" w:rsidRDefault="00251F00">
            <w:pPr>
              <w:pStyle w:val="TableParagraph"/>
              <w:spacing w:before="129" w:line="213" w:lineRule="exact"/>
              <w:ind w:left="191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>злокачественные</w:t>
            </w:r>
          </w:p>
        </w:tc>
        <w:tc>
          <w:tcPr>
            <w:tcW w:w="1556" w:type="dxa"/>
          </w:tcPr>
          <w:p w14:paraId="05CC8BA7" w14:textId="77777777" w:rsidR="00622FFF" w:rsidRDefault="00251F00">
            <w:pPr>
              <w:pStyle w:val="TableParagraph"/>
              <w:spacing w:before="129" w:line="213" w:lineRule="exact"/>
              <w:ind w:left="8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618" w:type="dxa"/>
          </w:tcPr>
          <w:p w14:paraId="131632C7" w14:textId="77777777" w:rsidR="00622FFF" w:rsidRDefault="00251F00">
            <w:pPr>
              <w:pStyle w:val="TableParagraph"/>
              <w:spacing w:before="129" w:line="213" w:lineRule="exact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радиочастотная аблация опухоли</w:t>
            </w:r>
          </w:p>
        </w:tc>
      </w:tr>
      <w:tr w:rsidR="00622FFF" w14:paraId="77E1773F" w14:textId="77777777">
        <w:trPr>
          <w:trHeight w:val="478"/>
        </w:trPr>
        <w:tc>
          <w:tcPr>
            <w:tcW w:w="1790" w:type="dxa"/>
          </w:tcPr>
          <w:p w14:paraId="78B1933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04" w:type="dxa"/>
          </w:tcPr>
          <w:p w14:paraId="4F69A016" w14:textId="77777777" w:rsidR="00622FFF" w:rsidRDefault="00251F00">
            <w:pPr>
              <w:pStyle w:val="TableParagraph"/>
              <w:spacing w:before="7"/>
              <w:ind w:left="19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новообразования легкого</w:t>
            </w:r>
          </w:p>
          <w:p w14:paraId="222F569E" w14:textId="77777777" w:rsidR="00622FFF" w:rsidRDefault="00251F00">
            <w:pPr>
              <w:pStyle w:val="TableParagraph"/>
              <w:spacing w:before="17" w:line="216" w:lineRule="exact"/>
              <w:ind w:left="19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(периферический рак)</w:t>
            </w:r>
          </w:p>
        </w:tc>
        <w:tc>
          <w:tcPr>
            <w:tcW w:w="1556" w:type="dxa"/>
          </w:tcPr>
          <w:p w14:paraId="0D1AB116" w14:textId="77777777" w:rsidR="00622FFF" w:rsidRDefault="00251F00">
            <w:pPr>
              <w:pStyle w:val="TableParagraph"/>
              <w:spacing w:before="7"/>
              <w:ind w:left="82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>лечение</w:t>
            </w:r>
          </w:p>
        </w:tc>
        <w:tc>
          <w:tcPr>
            <w:tcW w:w="3618" w:type="dxa"/>
          </w:tcPr>
          <w:p w14:paraId="5408499F" w14:textId="77777777" w:rsidR="00622FFF" w:rsidRDefault="00251F00">
            <w:pPr>
              <w:pStyle w:val="TableParagraph"/>
              <w:spacing w:before="7"/>
              <w:ind w:left="22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легкого </w:t>
            </w:r>
            <w:r>
              <w:rPr>
                <w:w w:val="105"/>
                <w:sz w:val="19"/>
              </w:rPr>
              <w:t>по</w:t>
            </w:r>
            <w:r>
              <w:rPr>
                <w:color w:val="262626"/>
                <w:w w:val="105"/>
                <w:sz w:val="19"/>
              </w:rPr>
              <w:t xml:space="preserve">д </w:t>
            </w:r>
            <w:r>
              <w:rPr>
                <w:color w:val="161616"/>
                <w:w w:val="105"/>
                <w:sz w:val="19"/>
              </w:rPr>
              <w:t>ультразвуковой</w:t>
            </w:r>
          </w:p>
          <w:p w14:paraId="5CFD2E2E" w14:textId="77777777" w:rsidR="00622FFF" w:rsidRDefault="00251F00">
            <w:pPr>
              <w:pStyle w:val="TableParagraph"/>
              <w:spacing w:before="17" w:line="216" w:lineRule="exact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навигацией и (или) под контролем</w:t>
            </w:r>
          </w:p>
        </w:tc>
      </w:tr>
      <w:tr w:rsidR="00622FFF" w14:paraId="247C70A7" w14:textId="77777777">
        <w:trPr>
          <w:trHeight w:val="360"/>
        </w:trPr>
        <w:tc>
          <w:tcPr>
            <w:tcW w:w="1790" w:type="dxa"/>
          </w:tcPr>
          <w:p w14:paraId="1FA8923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04" w:type="dxa"/>
          </w:tcPr>
          <w:p w14:paraId="20FF0CC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6" w:type="dxa"/>
          </w:tcPr>
          <w:p w14:paraId="739AB16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18" w:type="dxa"/>
          </w:tcPr>
          <w:p w14:paraId="10944DE1" w14:textId="77777777" w:rsidR="00622FFF" w:rsidRDefault="00251F00">
            <w:pPr>
              <w:pStyle w:val="TableParagraph"/>
              <w:spacing w:before="9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компьютерной томографии</w:t>
            </w:r>
          </w:p>
        </w:tc>
      </w:tr>
      <w:tr w:rsidR="00622FFF" w14:paraId="04CE8265" w14:textId="77777777">
        <w:trPr>
          <w:trHeight w:val="360"/>
        </w:trPr>
        <w:tc>
          <w:tcPr>
            <w:tcW w:w="1790" w:type="dxa"/>
          </w:tcPr>
          <w:p w14:paraId="54FA8E2F" w14:textId="77777777" w:rsidR="00622FFF" w:rsidRDefault="00251F00">
            <w:pPr>
              <w:pStyle w:val="TableParagraph"/>
              <w:spacing w:before="125" w:line="216" w:lineRule="exact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С37, С38.3, С38.2</w:t>
            </w:r>
            <w:r>
              <w:rPr>
                <w:color w:val="3B3B3B"/>
                <w:w w:val="105"/>
                <w:sz w:val="19"/>
              </w:rPr>
              <w:t>,</w:t>
            </w:r>
          </w:p>
        </w:tc>
        <w:tc>
          <w:tcPr>
            <w:tcW w:w="3004" w:type="dxa"/>
          </w:tcPr>
          <w:p w14:paraId="2B2D80E9" w14:textId="77777777" w:rsidR="00622FFF" w:rsidRDefault="00251F00">
            <w:pPr>
              <w:pStyle w:val="TableParagraph"/>
              <w:spacing w:before="129" w:line="211" w:lineRule="exact"/>
              <w:ind w:left="19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опухоль вилочковой железы</w:t>
            </w:r>
          </w:p>
        </w:tc>
        <w:tc>
          <w:tcPr>
            <w:tcW w:w="1556" w:type="dxa"/>
          </w:tcPr>
          <w:p w14:paraId="0BB72A56" w14:textId="77777777" w:rsidR="00622FFF" w:rsidRDefault="00251F00">
            <w:pPr>
              <w:pStyle w:val="TableParagraph"/>
              <w:spacing w:before="129" w:line="211" w:lineRule="exact"/>
              <w:ind w:left="8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618" w:type="dxa"/>
          </w:tcPr>
          <w:p w14:paraId="0CDFE7DB" w14:textId="77777777" w:rsidR="00622FFF" w:rsidRDefault="00251F00">
            <w:pPr>
              <w:pStyle w:val="TableParagraph"/>
              <w:spacing w:before="125" w:line="216" w:lineRule="exact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радиочастотная термоаблация опухоли</w:t>
            </w:r>
          </w:p>
        </w:tc>
      </w:tr>
      <w:tr w:rsidR="00622FFF" w14:paraId="378E9254" w14:textId="77777777">
        <w:trPr>
          <w:trHeight w:val="478"/>
        </w:trPr>
        <w:tc>
          <w:tcPr>
            <w:tcW w:w="1790" w:type="dxa"/>
          </w:tcPr>
          <w:p w14:paraId="016D1B43" w14:textId="77777777" w:rsidR="00622FFF" w:rsidRDefault="00251F00">
            <w:pPr>
              <w:pStyle w:val="TableParagraph"/>
              <w:spacing w:before="9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С38.1</w:t>
            </w:r>
          </w:p>
        </w:tc>
        <w:tc>
          <w:tcPr>
            <w:tcW w:w="3004" w:type="dxa"/>
          </w:tcPr>
          <w:p w14:paraId="51BB8027" w14:textId="77777777" w:rsidR="00622FFF" w:rsidRDefault="00251F00">
            <w:pPr>
              <w:pStyle w:val="TableParagraph"/>
              <w:spacing w:before="4"/>
              <w:ind w:left="19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(1- 11 стадия). Опухоль</w:t>
            </w:r>
          </w:p>
          <w:p w14:paraId="21303575" w14:textId="77777777" w:rsidR="00622FFF" w:rsidRDefault="00251F00">
            <w:pPr>
              <w:pStyle w:val="TableParagraph"/>
              <w:spacing w:before="22" w:line="213" w:lineRule="exact"/>
              <w:ind w:left="19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переднего</w:t>
            </w:r>
            <w:r>
              <w:rPr>
                <w:color w:val="3B3B3B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заднего средостения</w:t>
            </w:r>
          </w:p>
        </w:tc>
        <w:tc>
          <w:tcPr>
            <w:tcW w:w="1556" w:type="dxa"/>
          </w:tcPr>
          <w:p w14:paraId="517F8DEA" w14:textId="77777777" w:rsidR="00622FFF" w:rsidRDefault="00251F00">
            <w:pPr>
              <w:pStyle w:val="TableParagraph"/>
              <w:spacing w:before="9"/>
              <w:ind w:left="8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618" w:type="dxa"/>
          </w:tcPr>
          <w:p w14:paraId="25741DA1" w14:textId="77777777" w:rsidR="00622FFF" w:rsidRDefault="00251F00">
            <w:pPr>
              <w:pStyle w:val="TableParagraph"/>
              <w:spacing w:before="4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под ультразвуковой навигацией</w:t>
            </w:r>
          </w:p>
          <w:p w14:paraId="72A1783C" w14:textId="77777777" w:rsidR="00622FFF" w:rsidRDefault="00251F00">
            <w:pPr>
              <w:pStyle w:val="TableParagraph"/>
              <w:spacing w:before="22" w:line="213" w:lineRule="exact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 (или) контролем компьютерной</w:t>
            </w:r>
          </w:p>
        </w:tc>
      </w:tr>
      <w:tr w:rsidR="00622FFF" w14:paraId="04C0871D" w14:textId="77777777">
        <w:trPr>
          <w:trHeight w:val="245"/>
        </w:trPr>
        <w:tc>
          <w:tcPr>
            <w:tcW w:w="1790" w:type="dxa"/>
          </w:tcPr>
          <w:p w14:paraId="7390762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04" w:type="dxa"/>
          </w:tcPr>
          <w:p w14:paraId="0811CDFA" w14:textId="77777777" w:rsidR="00622FFF" w:rsidRDefault="00251F00">
            <w:pPr>
              <w:pStyle w:val="TableParagraph"/>
              <w:spacing w:before="7" w:line="218" w:lineRule="exact"/>
              <w:ind w:left="19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(начальные формы).</w:t>
            </w:r>
          </w:p>
        </w:tc>
        <w:tc>
          <w:tcPr>
            <w:tcW w:w="1556" w:type="dxa"/>
          </w:tcPr>
          <w:p w14:paraId="2E17A39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18" w:type="dxa"/>
          </w:tcPr>
          <w:p w14:paraId="5BEBEBC3" w14:textId="77777777" w:rsidR="00622FFF" w:rsidRDefault="00251F00">
            <w:pPr>
              <w:pStyle w:val="TableParagraph"/>
              <w:spacing w:before="12" w:line="213" w:lineRule="exact"/>
              <w:ind w:left="22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томографии</w:t>
            </w:r>
          </w:p>
        </w:tc>
      </w:tr>
      <w:tr w:rsidR="00622FFF" w14:paraId="315162C3" w14:textId="77777777">
        <w:trPr>
          <w:trHeight w:val="480"/>
        </w:trPr>
        <w:tc>
          <w:tcPr>
            <w:tcW w:w="1790" w:type="dxa"/>
          </w:tcPr>
          <w:p w14:paraId="690C0CE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04" w:type="dxa"/>
          </w:tcPr>
          <w:p w14:paraId="0E579139" w14:textId="77777777" w:rsidR="00622FFF" w:rsidRDefault="00251F00">
            <w:pPr>
              <w:pStyle w:val="TableParagraph"/>
              <w:spacing w:before="7"/>
              <w:ind w:left="19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Метастатическое поражение</w:t>
            </w:r>
          </w:p>
          <w:p w14:paraId="506AFDFD" w14:textId="77777777" w:rsidR="00622FFF" w:rsidRDefault="00251F00">
            <w:pPr>
              <w:pStyle w:val="TableParagraph"/>
              <w:spacing w:before="22" w:line="213" w:lineRule="exact"/>
              <w:ind w:left="19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средостения</w:t>
            </w:r>
          </w:p>
        </w:tc>
        <w:tc>
          <w:tcPr>
            <w:tcW w:w="1556" w:type="dxa"/>
          </w:tcPr>
          <w:p w14:paraId="339EBB4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18" w:type="dxa"/>
          </w:tcPr>
          <w:p w14:paraId="6B83BA55" w14:textId="77777777" w:rsidR="00622FFF" w:rsidRDefault="00622FFF">
            <w:pPr>
              <w:pStyle w:val="TableParagraph"/>
              <w:spacing w:before="1"/>
              <w:rPr>
                <w:sz w:val="21"/>
              </w:rPr>
            </w:pPr>
          </w:p>
          <w:p w14:paraId="37902E6A" w14:textId="77777777" w:rsidR="00622FFF" w:rsidRDefault="00251F00">
            <w:pPr>
              <w:pStyle w:val="TableParagraph"/>
              <w:spacing w:line="218" w:lineRule="exact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видеоассистированное удаление</w:t>
            </w:r>
          </w:p>
        </w:tc>
      </w:tr>
      <w:tr w:rsidR="00622FFF" w14:paraId="5423D0DC" w14:textId="77777777">
        <w:trPr>
          <w:trHeight w:val="360"/>
        </w:trPr>
        <w:tc>
          <w:tcPr>
            <w:tcW w:w="1790" w:type="dxa"/>
          </w:tcPr>
          <w:p w14:paraId="1A46ACE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04" w:type="dxa"/>
          </w:tcPr>
          <w:p w14:paraId="2464007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6" w:type="dxa"/>
          </w:tcPr>
          <w:p w14:paraId="2B73D52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18" w:type="dxa"/>
          </w:tcPr>
          <w:p w14:paraId="15C57B9C" w14:textId="77777777" w:rsidR="00622FFF" w:rsidRDefault="00251F00">
            <w:pPr>
              <w:pStyle w:val="TableParagraph"/>
              <w:spacing w:before="7"/>
              <w:ind w:left="22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опухоли средостения</w:t>
            </w:r>
          </w:p>
        </w:tc>
      </w:tr>
      <w:tr w:rsidR="00622FFF" w14:paraId="10B83AF0" w14:textId="77777777">
        <w:trPr>
          <w:trHeight w:val="360"/>
        </w:trPr>
        <w:tc>
          <w:tcPr>
            <w:tcW w:w="1790" w:type="dxa"/>
          </w:tcPr>
          <w:p w14:paraId="7D1062C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04" w:type="dxa"/>
          </w:tcPr>
          <w:p w14:paraId="78AB85B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6" w:type="dxa"/>
          </w:tcPr>
          <w:p w14:paraId="6735107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18" w:type="dxa"/>
          </w:tcPr>
          <w:p w14:paraId="79C4DF52" w14:textId="77777777" w:rsidR="00622FFF" w:rsidRDefault="00251F00">
            <w:pPr>
              <w:pStyle w:val="TableParagraph"/>
              <w:spacing w:before="127" w:line="213" w:lineRule="exact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видеоэндоскопическое удаление</w:t>
            </w:r>
          </w:p>
        </w:tc>
      </w:tr>
      <w:tr w:rsidR="00622FFF" w14:paraId="269A8DA4" w14:textId="77777777">
        <w:trPr>
          <w:trHeight w:val="478"/>
        </w:trPr>
        <w:tc>
          <w:tcPr>
            <w:tcW w:w="1790" w:type="dxa"/>
          </w:tcPr>
          <w:p w14:paraId="06B9BD4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04" w:type="dxa"/>
          </w:tcPr>
          <w:p w14:paraId="1E9E966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6" w:type="dxa"/>
          </w:tcPr>
          <w:p w14:paraId="44FC7F7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18" w:type="dxa"/>
          </w:tcPr>
          <w:p w14:paraId="25B33C8B" w14:textId="77777777" w:rsidR="00622FFF" w:rsidRDefault="00251F00">
            <w:pPr>
              <w:pStyle w:val="TableParagraph"/>
              <w:spacing w:before="7"/>
              <w:ind w:left="22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опухоли средостения с</w:t>
            </w:r>
          </w:p>
          <w:p w14:paraId="68267670" w14:textId="77777777" w:rsidR="00622FFF" w:rsidRDefault="00251F00">
            <w:pPr>
              <w:pStyle w:val="TableParagraph"/>
              <w:spacing w:before="17" w:line="216" w:lineRule="exact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медиастинальной лимфаденэктомией</w:t>
            </w:r>
          </w:p>
        </w:tc>
      </w:tr>
      <w:tr w:rsidR="00622FFF" w14:paraId="3171D29D" w14:textId="77777777">
        <w:trPr>
          <w:trHeight w:val="242"/>
        </w:trPr>
        <w:tc>
          <w:tcPr>
            <w:tcW w:w="1790" w:type="dxa"/>
          </w:tcPr>
          <w:p w14:paraId="1238961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04" w:type="dxa"/>
          </w:tcPr>
          <w:p w14:paraId="1FE284B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56" w:type="dxa"/>
          </w:tcPr>
          <w:p w14:paraId="500B09B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18" w:type="dxa"/>
          </w:tcPr>
          <w:p w14:paraId="5280C77C" w14:textId="77777777" w:rsidR="00622FFF" w:rsidRDefault="00251F00">
            <w:pPr>
              <w:pStyle w:val="TableParagraph"/>
              <w:spacing w:before="9" w:line="213" w:lineRule="exact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видеоэндоскопическое удаление</w:t>
            </w:r>
          </w:p>
        </w:tc>
      </w:tr>
      <w:tr w:rsidR="00622FFF" w14:paraId="658A692C" w14:textId="77777777">
        <w:trPr>
          <w:trHeight w:val="358"/>
        </w:trPr>
        <w:tc>
          <w:tcPr>
            <w:tcW w:w="1790" w:type="dxa"/>
          </w:tcPr>
          <w:p w14:paraId="76A9A07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04" w:type="dxa"/>
          </w:tcPr>
          <w:p w14:paraId="647D970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6" w:type="dxa"/>
          </w:tcPr>
          <w:p w14:paraId="4117980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18" w:type="dxa"/>
          </w:tcPr>
          <w:p w14:paraId="412FE5A9" w14:textId="77777777" w:rsidR="00622FFF" w:rsidRDefault="00251F00">
            <w:pPr>
              <w:pStyle w:val="TableParagraph"/>
              <w:spacing w:before="7"/>
              <w:ind w:left="22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опухоли средостения</w:t>
            </w:r>
          </w:p>
        </w:tc>
      </w:tr>
      <w:tr w:rsidR="00622FFF" w14:paraId="0EC36AE5" w14:textId="77777777">
        <w:trPr>
          <w:trHeight w:val="603"/>
        </w:trPr>
        <w:tc>
          <w:tcPr>
            <w:tcW w:w="1790" w:type="dxa"/>
          </w:tcPr>
          <w:p w14:paraId="09F1A297" w14:textId="77777777" w:rsidR="00622FFF" w:rsidRDefault="00251F00">
            <w:pPr>
              <w:pStyle w:val="TableParagraph"/>
              <w:spacing w:before="129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С49.3</w:t>
            </w:r>
          </w:p>
        </w:tc>
        <w:tc>
          <w:tcPr>
            <w:tcW w:w="3004" w:type="dxa"/>
          </w:tcPr>
          <w:p w14:paraId="15F73A06" w14:textId="77777777" w:rsidR="00622FFF" w:rsidRDefault="00251F00">
            <w:pPr>
              <w:pStyle w:val="TableParagraph"/>
              <w:spacing w:before="108" w:line="240" w:lineRule="atLeast"/>
              <w:ind w:left="19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опухоли мягких </w:t>
            </w:r>
            <w:r>
              <w:rPr>
                <w:color w:val="262626"/>
                <w:w w:val="105"/>
                <w:sz w:val="19"/>
              </w:rPr>
              <w:t xml:space="preserve">тканей </w:t>
            </w:r>
            <w:r>
              <w:rPr>
                <w:color w:val="161616"/>
                <w:w w:val="105"/>
                <w:sz w:val="19"/>
              </w:rPr>
              <w:t>грудной стенки</w:t>
            </w:r>
          </w:p>
        </w:tc>
        <w:tc>
          <w:tcPr>
            <w:tcW w:w="1556" w:type="dxa"/>
          </w:tcPr>
          <w:p w14:paraId="4879B060" w14:textId="77777777" w:rsidR="00622FFF" w:rsidRDefault="00251F00">
            <w:pPr>
              <w:pStyle w:val="TableParagraph"/>
              <w:spacing w:before="108" w:line="240" w:lineRule="atLeast"/>
              <w:ind w:left="82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618" w:type="dxa"/>
          </w:tcPr>
          <w:p w14:paraId="7F70358D" w14:textId="77777777" w:rsidR="00622FFF" w:rsidRDefault="00251F00">
            <w:pPr>
              <w:pStyle w:val="TableParagraph"/>
              <w:spacing w:before="103" w:line="240" w:lineRule="atLeast"/>
              <w:ind w:left="231" w:hanging="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селективная (суперселективная) эмболизация (химиоэмболизация)</w:t>
            </w:r>
          </w:p>
        </w:tc>
      </w:tr>
      <w:tr w:rsidR="00622FFF" w14:paraId="36486691" w14:textId="77777777">
        <w:trPr>
          <w:trHeight w:val="461"/>
        </w:trPr>
        <w:tc>
          <w:tcPr>
            <w:tcW w:w="1790" w:type="dxa"/>
          </w:tcPr>
          <w:p w14:paraId="79E892A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04" w:type="dxa"/>
          </w:tcPr>
          <w:p w14:paraId="6A4F0B1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6" w:type="dxa"/>
          </w:tcPr>
          <w:p w14:paraId="7569B6C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18" w:type="dxa"/>
          </w:tcPr>
          <w:p w14:paraId="7396551F" w14:textId="77777777" w:rsidR="00622FFF" w:rsidRDefault="00251F00">
            <w:pPr>
              <w:pStyle w:val="TableParagraph"/>
              <w:spacing w:before="7"/>
              <w:ind w:left="22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опухолевых сосудов при</w:t>
            </w:r>
          </w:p>
          <w:p w14:paraId="694C7C46" w14:textId="77777777" w:rsidR="00622FFF" w:rsidRDefault="00251F00">
            <w:pPr>
              <w:pStyle w:val="TableParagraph"/>
              <w:spacing w:before="17" w:line="199" w:lineRule="exact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местнораспространенных формах</w:t>
            </w:r>
          </w:p>
        </w:tc>
      </w:tr>
    </w:tbl>
    <w:p w14:paraId="12939A0D" w14:textId="77777777" w:rsidR="00622FFF" w:rsidRDefault="00622FFF">
      <w:pPr>
        <w:spacing w:line="199" w:lineRule="exact"/>
        <w:rPr>
          <w:sz w:val="19"/>
        </w:rPr>
        <w:sectPr w:rsidR="00622FFF">
          <w:pgSz w:w="16840" w:h="11910" w:orient="landscape"/>
          <w:pgMar w:top="1080" w:right="460" w:bottom="280" w:left="580" w:header="768" w:footer="0" w:gutter="0"/>
          <w:cols w:space="720"/>
        </w:sectPr>
      </w:pPr>
    </w:p>
    <w:p w14:paraId="4389A23D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6D536FE3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1221DCD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8232144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31313"/>
                <w:w w:val="107"/>
                <w:sz w:val="18"/>
              </w:rPr>
              <w:t>№</w:t>
            </w:r>
          </w:p>
          <w:p w14:paraId="36C007C5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группы</w:t>
            </w:r>
          </w:p>
          <w:p w14:paraId="7FF6D0C7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31313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31313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AB455AF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3347E9ED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Наименование вида </w:t>
            </w:r>
            <w:r>
              <w:rPr>
                <w:color w:val="232323"/>
                <w:w w:val="105"/>
                <w:sz w:val="19"/>
              </w:rPr>
              <w:t xml:space="preserve">высокотехнологичной медицинской </w:t>
            </w:r>
            <w:r>
              <w:rPr>
                <w:color w:val="131313"/>
                <w:w w:val="105"/>
                <w:sz w:val="19"/>
              </w:rPr>
              <w:t>помощи</w:t>
            </w:r>
          </w:p>
        </w:tc>
        <w:tc>
          <w:tcPr>
            <w:tcW w:w="1932" w:type="dxa"/>
          </w:tcPr>
          <w:p w14:paraId="68E5EA4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759CD6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B29F549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31313"/>
                <w:w w:val="105"/>
                <w:sz w:val="19"/>
              </w:rPr>
              <w:t>Коды по МКБ-10</w:t>
            </w:r>
            <w:r>
              <w:rPr>
                <w:color w:val="131313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03B3B79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0967C3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828F0F9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5B15ED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0913F6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F39C9E0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27027B7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546EC4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CE24EA9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Метод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00F06318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31313"/>
                <w:w w:val="105"/>
                <w:sz w:val="19"/>
              </w:rPr>
              <w:t xml:space="preserve">на </w:t>
            </w:r>
            <w:r>
              <w:rPr>
                <w:color w:val="232323"/>
                <w:w w:val="105"/>
                <w:sz w:val="19"/>
              </w:rPr>
              <w:t xml:space="preserve">единицу </w:t>
            </w:r>
            <w:r>
              <w:rPr>
                <w:color w:val="131313"/>
                <w:w w:val="105"/>
                <w:sz w:val="19"/>
              </w:rPr>
              <w:t>объема медицинской</w:t>
            </w:r>
          </w:p>
          <w:p w14:paraId="21163DF4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31313"/>
                <w:sz w:val="19"/>
              </w:rPr>
              <w:t>помощи</w:t>
            </w:r>
            <w:r>
              <w:rPr>
                <w:color w:val="131313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31313"/>
                <w:position w:val="6"/>
                <w:sz w:val="12"/>
              </w:rPr>
              <w:t xml:space="preserve">4 </w:t>
            </w:r>
            <w:r>
              <w:rPr>
                <w:color w:val="131313"/>
                <w:sz w:val="12"/>
              </w:rPr>
              <w:t xml:space="preserve">, </w:t>
            </w:r>
            <w:r>
              <w:rPr>
                <w:color w:val="131313"/>
                <w:sz w:val="19"/>
              </w:rPr>
              <w:t>рублей</w:t>
            </w:r>
          </w:p>
        </w:tc>
      </w:tr>
    </w:tbl>
    <w:p w14:paraId="34F8504A" w14:textId="77777777" w:rsidR="00622FFF" w:rsidRDefault="00622FFF">
      <w:pPr>
        <w:pStyle w:val="a3"/>
        <w:spacing w:before="7"/>
        <w:rPr>
          <w:sz w:val="15"/>
        </w:rPr>
      </w:pPr>
    </w:p>
    <w:p w14:paraId="352CE9A5" w14:textId="77777777" w:rsidR="00622FFF" w:rsidRDefault="00251F00">
      <w:pPr>
        <w:pStyle w:val="a3"/>
        <w:spacing w:before="92" w:line="268" w:lineRule="auto"/>
        <w:ind w:left="10428" w:right="2008" w:firstLine="2"/>
      </w:pPr>
      <w:r>
        <w:rPr>
          <w:color w:val="131313"/>
          <w:w w:val="105"/>
        </w:rPr>
        <w:t>первичных и рецидивных неорганных опухолей</w:t>
      </w:r>
    </w:p>
    <w:p w14:paraId="170C32B7" w14:textId="77777777" w:rsidR="00622FFF" w:rsidRDefault="00622FFF">
      <w:pPr>
        <w:pStyle w:val="a3"/>
        <w:spacing w:before="7"/>
        <w:rPr>
          <w:sz w:val="12"/>
        </w:rPr>
      </w:pPr>
    </w:p>
    <w:p w14:paraId="4A024CCE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554948C3" w14:textId="77777777" w:rsidR="00622FFF" w:rsidRDefault="00251F00">
      <w:pPr>
        <w:pStyle w:val="a3"/>
        <w:tabs>
          <w:tab w:val="left" w:pos="5833"/>
        </w:tabs>
        <w:spacing w:before="92"/>
        <w:ind w:left="3901"/>
      </w:pPr>
      <w:r>
        <w:rPr>
          <w:color w:val="131313"/>
          <w:w w:val="105"/>
        </w:rPr>
        <w:t>С50.2,</w:t>
      </w:r>
      <w:r>
        <w:rPr>
          <w:color w:val="131313"/>
          <w:spacing w:val="2"/>
          <w:w w:val="105"/>
        </w:rPr>
        <w:t xml:space="preserve"> </w:t>
      </w:r>
      <w:r>
        <w:rPr>
          <w:color w:val="131313"/>
          <w:w w:val="105"/>
        </w:rPr>
        <w:t>С50.9,</w:t>
      </w:r>
      <w:r>
        <w:rPr>
          <w:color w:val="131313"/>
          <w:spacing w:val="2"/>
          <w:w w:val="105"/>
        </w:rPr>
        <w:t xml:space="preserve"> </w:t>
      </w:r>
      <w:r>
        <w:rPr>
          <w:color w:val="131313"/>
          <w:w w:val="105"/>
        </w:rPr>
        <w:t>С50</w:t>
      </w:r>
      <w:r>
        <w:rPr>
          <w:color w:val="383838"/>
          <w:w w:val="105"/>
        </w:rPr>
        <w:t>.</w:t>
      </w:r>
      <w:r>
        <w:rPr>
          <w:color w:val="131313"/>
          <w:w w:val="105"/>
        </w:rPr>
        <w:t>3</w:t>
      </w:r>
      <w:r>
        <w:rPr>
          <w:color w:val="131313"/>
          <w:w w:val="105"/>
        </w:rPr>
        <w:tab/>
      </w:r>
      <w:r>
        <w:rPr>
          <w:color w:val="232323"/>
          <w:w w:val="105"/>
        </w:rPr>
        <w:t>злокачественные</w:t>
      </w:r>
    </w:p>
    <w:p w14:paraId="77793714" w14:textId="77777777" w:rsidR="00622FFF" w:rsidRDefault="00251F00">
      <w:pPr>
        <w:pStyle w:val="a3"/>
        <w:spacing w:before="22" w:line="259" w:lineRule="auto"/>
        <w:ind w:left="5833" w:right="128" w:hanging="3"/>
      </w:pPr>
      <w:r>
        <w:rPr>
          <w:color w:val="131313"/>
          <w:w w:val="105"/>
        </w:rPr>
        <w:t>новообразования молочной железы Па, ПЬ</w:t>
      </w:r>
      <w:r>
        <w:rPr>
          <w:color w:val="383838"/>
          <w:w w:val="105"/>
        </w:rPr>
        <w:t xml:space="preserve">, </w:t>
      </w:r>
      <w:r>
        <w:rPr>
          <w:color w:val="131313"/>
          <w:w w:val="105"/>
        </w:rPr>
        <w:t>Illa стадии</w:t>
      </w:r>
    </w:p>
    <w:p w14:paraId="0042FD18" w14:textId="77777777" w:rsidR="00622FFF" w:rsidRDefault="00622FFF">
      <w:pPr>
        <w:pStyle w:val="a3"/>
        <w:spacing w:before="8"/>
        <w:rPr>
          <w:sz w:val="21"/>
        </w:rPr>
      </w:pPr>
    </w:p>
    <w:p w14:paraId="24F43AE4" w14:textId="77777777" w:rsidR="00622FFF" w:rsidRDefault="00251F00">
      <w:pPr>
        <w:pStyle w:val="a3"/>
        <w:tabs>
          <w:tab w:val="left" w:pos="5833"/>
        </w:tabs>
        <w:spacing w:line="261" w:lineRule="auto"/>
        <w:ind w:left="5831" w:hanging="1931"/>
      </w:pPr>
      <w:r>
        <w:rPr>
          <w:color w:val="131313"/>
          <w:w w:val="105"/>
        </w:rPr>
        <w:t>С54</w:t>
      </w:r>
      <w:r>
        <w:rPr>
          <w:color w:val="131313"/>
          <w:w w:val="105"/>
        </w:rPr>
        <w:tab/>
      </w:r>
      <w:r>
        <w:rPr>
          <w:color w:val="131313"/>
          <w:w w:val="105"/>
        </w:rPr>
        <w:tab/>
      </w:r>
      <w:r>
        <w:rPr>
          <w:color w:val="232323"/>
          <w:w w:val="105"/>
        </w:rPr>
        <w:t xml:space="preserve">злокачественные </w:t>
      </w:r>
      <w:r>
        <w:rPr>
          <w:color w:val="131313"/>
          <w:w w:val="105"/>
        </w:rPr>
        <w:t>новообразования</w:t>
      </w:r>
      <w:r>
        <w:rPr>
          <w:color w:val="131313"/>
          <w:spacing w:val="-23"/>
          <w:w w:val="105"/>
        </w:rPr>
        <w:t xml:space="preserve"> </w:t>
      </w:r>
      <w:r>
        <w:rPr>
          <w:color w:val="232323"/>
          <w:w w:val="105"/>
        </w:rPr>
        <w:t xml:space="preserve">эндометрия </w:t>
      </w:r>
      <w:r>
        <w:rPr>
          <w:color w:val="131313"/>
          <w:w w:val="105"/>
        </w:rPr>
        <w:t xml:space="preserve">in situ </w:t>
      </w:r>
      <w:r>
        <w:rPr>
          <w:w w:val="105"/>
        </w:rPr>
        <w:t xml:space="preserve">- </w:t>
      </w:r>
      <w:r>
        <w:rPr>
          <w:color w:val="131313"/>
          <w:w w:val="105"/>
        </w:rPr>
        <w:t>III</w:t>
      </w:r>
      <w:r>
        <w:rPr>
          <w:color w:val="131313"/>
          <w:spacing w:val="1"/>
          <w:w w:val="105"/>
        </w:rPr>
        <w:t xml:space="preserve"> </w:t>
      </w:r>
      <w:r>
        <w:rPr>
          <w:color w:val="131313"/>
          <w:w w:val="105"/>
        </w:rPr>
        <w:t>стадии</w:t>
      </w:r>
    </w:p>
    <w:p w14:paraId="48840702" w14:textId="77777777" w:rsidR="00622FFF" w:rsidRDefault="00622FFF">
      <w:pPr>
        <w:pStyle w:val="a3"/>
        <w:rPr>
          <w:sz w:val="20"/>
        </w:rPr>
      </w:pPr>
    </w:p>
    <w:p w14:paraId="0C0DB936" w14:textId="77777777" w:rsidR="00622FFF" w:rsidRDefault="00622FFF">
      <w:pPr>
        <w:pStyle w:val="a3"/>
        <w:rPr>
          <w:sz w:val="20"/>
        </w:rPr>
      </w:pPr>
    </w:p>
    <w:p w14:paraId="05870C29" w14:textId="77777777" w:rsidR="00622FFF" w:rsidRDefault="00622FFF">
      <w:pPr>
        <w:pStyle w:val="a3"/>
        <w:rPr>
          <w:sz w:val="20"/>
        </w:rPr>
      </w:pPr>
    </w:p>
    <w:p w14:paraId="28EA3592" w14:textId="77777777" w:rsidR="00622FFF" w:rsidRDefault="00622FFF">
      <w:pPr>
        <w:pStyle w:val="a3"/>
        <w:spacing w:before="3"/>
        <w:rPr>
          <w:sz w:val="24"/>
        </w:rPr>
      </w:pPr>
    </w:p>
    <w:p w14:paraId="3C15F01D" w14:textId="77777777" w:rsidR="00622FFF" w:rsidRDefault="00251F00">
      <w:pPr>
        <w:pStyle w:val="a3"/>
        <w:tabs>
          <w:tab w:val="left" w:pos="5833"/>
        </w:tabs>
        <w:spacing w:line="264" w:lineRule="auto"/>
        <w:ind w:left="5813" w:right="183" w:hanging="1913"/>
      </w:pPr>
      <w:r>
        <w:rPr>
          <w:color w:val="131313"/>
          <w:w w:val="105"/>
        </w:rPr>
        <w:t>С56</w:t>
      </w:r>
      <w:r>
        <w:rPr>
          <w:color w:val="131313"/>
          <w:w w:val="105"/>
        </w:rPr>
        <w:tab/>
      </w:r>
      <w:r>
        <w:rPr>
          <w:color w:val="131313"/>
          <w:w w:val="105"/>
        </w:rPr>
        <w:tab/>
      </w:r>
      <w:r>
        <w:rPr>
          <w:color w:val="232323"/>
          <w:w w:val="105"/>
        </w:rPr>
        <w:t xml:space="preserve">злокачественные </w:t>
      </w:r>
      <w:r>
        <w:rPr>
          <w:color w:val="131313"/>
          <w:w w:val="105"/>
        </w:rPr>
        <w:t>новообразования яичников 1</w:t>
      </w:r>
      <w:r>
        <w:rPr>
          <w:color w:val="131313"/>
          <w:spacing w:val="-13"/>
          <w:w w:val="105"/>
        </w:rPr>
        <w:t xml:space="preserve"> </w:t>
      </w:r>
      <w:r>
        <w:rPr>
          <w:color w:val="131313"/>
          <w:w w:val="105"/>
        </w:rPr>
        <w:t>стадии</w:t>
      </w:r>
    </w:p>
    <w:p w14:paraId="30A96CB7" w14:textId="77777777" w:rsidR="00622FFF" w:rsidRDefault="00251F00">
      <w:pPr>
        <w:pStyle w:val="a3"/>
        <w:spacing w:before="92" w:line="264" w:lineRule="auto"/>
        <w:ind w:left="364" w:hanging="2"/>
      </w:pPr>
      <w:r>
        <w:br w:type="column"/>
      </w:r>
      <w:r>
        <w:rPr>
          <w:color w:val="131313"/>
        </w:rPr>
        <w:t xml:space="preserve">хирургическое </w:t>
      </w:r>
      <w:r>
        <w:rPr>
          <w:color w:val="232323"/>
          <w:w w:val="105"/>
        </w:rPr>
        <w:t>лечение</w:t>
      </w:r>
    </w:p>
    <w:p w14:paraId="6EBC7CB3" w14:textId="77777777" w:rsidR="00622FFF" w:rsidRDefault="00622FFF">
      <w:pPr>
        <w:pStyle w:val="a3"/>
        <w:rPr>
          <w:sz w:val="20"/>
        </w:rPr>
      </w:pPr>
    </w:p>
    <w:p w14:paraId="5008BF29" w14:textId="77777777" w:rsidR="00622FFF" w:rsidRDefault="00622FFF">
      <w:pPr>
        <w:pStyle w:val="a3"/>
        <w:spacing w:before="10"/>
        <w:rPr>
          <w:sz w:val="21"/>
        </w:rPr>
      </w:pPr>
    </w:p>
    <w:p w14:paraId="7A9A6387" w14:textId="77777777" w:rsidR="00622FFF" w:rsidRDefault="00251F00">
      <w:pPr>
        <w:pStyle w:val="a3"/>
        <w:spacing w:line="264" w:lineRule="auto"/>
        <w:ind w:left="364" w:hanging="2"/>
      </w:pPr>
      <w:r>
        <w:rPr>
          <w:color w:val="131313"/>
        </w:rPr>
        <w:t xml:space="preserve">хирургическое </w:t>
      </w:r>
      <w:r>
        <w:rPr>
          <w:color w:val="232323"/>
          <w:w w:val="105"/>
        </w:rPr>
        <w:t>лечение</w:t>
      </w:r>
    </w:p>
    <w:p w14:paraId="0FE937DE" w14:textId="77777777" w:rsidR="00622FFF" w:rsidRDefault="00622FFF">
      <w:pPr>
        <w:pStyle w:val="a3"/>
        <w:rPr>
          <w:sz w:val="20"/>
        </w:rPr>
      </w:pPr>
    </w:p>
    <w:p w14:paraId="01110303" w14:textId="77777777" w:rsidR="00622FFF" w:rsidRDefault="00622FFF">
      <w:pPr>
        <w:pStyle w:val="a3"/>
        <w:rPr>
          <w:sz w:val="20"/>
        </w:rPr>
      </w:pPr>
    </w:p>
    <w:p w14:paraId="04AD48E2" w14:textId="77777777" w:rsidR="00622FFF" w:rsidRDefault="00622FFF">
      <w:pPr>
        <w:pStyle w:val="a3"/>
        <w:rPr>
          <w:sz w:val="20"/>
        </w:rPr>
      </w:pPr>
    </w:p>
    <w:p w14:paraId="06D1C1D3" w14:textId="77777777" w:rsidR="00622FFF" w:rsidRDefault="00622FFF">
      <w:pPr>
        <w:pStyle w:val="a3"/>
        <w:rPr>
          <w:sz w:val="20"/>
        </w:rPr>
      </w:pPr>
    </w:p>
    <w:p w14:paraId="380571B6" w14:textId="77777777" w:rsidR="00622FFF" w:rsidRDefault="00622FFF">
      <w:pPr>
        <w:pStyle w:val="a3"/>
        <w:spacing w:before="6"/>
        <w:rPr>
          <w:sz w:val="24"/>
        </w:rPr>
      </w:pPr>
    </w:p>
    <w:p w14:paraId="43E81436" w14:textId="77777777" w:rsidR="00622FFF" w:rsidRDefault="00251F00">
      <w:pPr>
        <w:pStyle w:val="a3"/>
        <w:spacing w:line="264" w:lineRule="auto"/>
        <w:ind w:left="364" w:hanging="2"/>
      </w:pPr>
      <w:r>
        <w:rPr>
          <w:color w:val="131313"/>
        </w:rPr>
        <w:t xml:space="preserve">хирургическое </w:t>
      </w:r>
      <w:r>
        <w:rPr>
          <w:color w:val="232323"/>
          <w:w w:val="105"/>
        </w:rPr>
        <w:t>лечение</w:t>
      </w:r>
    </w:p>
    <w:p w14:paraId="395C3768" w14:textId="77777777" w:rsidR="00622FFF" w:rsidRDefault="00251F00">
      <w:pPr>
        <w:pStyle w:val="a3"/>
        <w:spacing w:before="92" w:line="259" w:lineRule="auto"/>
        <w:ind w:left="417" w:right="2338" w:hanging="1"/>
      </w:pPr>
      <w:r>
        <w:br w:type="column"/>
      </w:r>
      <w:r>
        <w:rPr>
          <w:color w:val="131313"/>
          <w:w w:val="105"/>
        </w:rPr>
        <w:t xml:space="preserve">видеоассистированная парастернальная </w:t>
      </w:r>
      <w:r>
        <w:rPr>
          <w:color w:val="232323"/>
          <w:w w:val="105"/>
        </w:rPr>
        <w:t>лимфаденэктомия</w:t>
      </w:r>
    </w:p>
    <w:p w14:paraId="21C657D1" w14:textId="77777777" w:rsidR="00622FFF" w:rsidRDefault="00622FFF">
      <w:pPr>
        <w:pStyle w:val="a3"/>
        <w:rPr>
          <w:sz w:val="20"/>
        </w:rPr>
      </w:pPr>
    </w:p>
    <w:p w14:paraId="5123A7E5" w14:textId="77777777" w:rsidR="00622FFF" w:rsidRDefault="00622FFF">
      <w:pPr>
        <w:pStyle w:val="a3"/>
        <w:spacing w:before="2"/>
        <w:rPr>
          <w:sz w:val="22"/>
        </w:rPr>
      </w:pPr>
    </w:p>
    <w:p w14:paraId="5FECD428" w14:textId="77777777" w:rsidR="00622FFF" w:rsidRDefault="00251F00">
      <w:pPr>
        <w:pStyle w:val="a3"/>
        <w:spacing w:line="268" w:lineRule="auto"/>
        <w:ind w:left="416" w:right="2035" w:firstLine="3"/>
      </w:pPr>
      <w:r>
        <w:rPr>
          <w:color w:val="131313"/>
          <w:w w:val="105"/>
        </w:rPr>
        <w:t xml:space="preserve">экстирпация матки с маточными </w:t>
      </w:r>
      <w:r>
        <w:rPr>
          <w:color w:val="232323"/>
          <w:w w:val="105"/>
        </w:rPr>
        <w:t xml:space="preserve">трубами </w:t>
      </w:r>
      <w:r>
        <w:rPr>
          <w:color w:val="131313"/>
          <w:w w:val="105"/>
        </w:rPr>
        <w:t>видеоэндоскопическая</w:t>
      </w:r>
    </w:p>
    <w:p w14:paraId="1B93E5D0" w14:textId="77777777" w:rsidR="00622FFF" w:rsidRDefault="00622FFF">
      <w:pPr>
        <w:pStyle w:val="a3"/>
        <w:spacing w:before="2"/>
        <w:rPr>
          <w:sz w:val="20"/>
        </w:rPr>
      </w:pPr>
    </w:p>
    <w:p w14:paraId="13E429E4" w14:textId="77777777" w:rsidR="00622FFF" w:rsidRDefault="00251F00">
      <w:pPr>
        <w:pStyle w:val="a3"/>
        <w:spacing w:line="266" w:lineRule="auto"/>
        <w:ind w:left="416" w:right="2296" w:firstLine="1"/>
      </w:pPr>
      <w:r>
        <w:rPr>
          <w:color w:val="131313"/>
          <w:w w:val="105"/>
        </w:rPr>
        <w:t xml:space="preserve">видеоэндоскопическая </w:t>
      </w:r>
      <w:r>
        <w:rPr>
          <w:color w:val="232323"/>
          <w:w w:val="105"/>
        </w:rPr>
        <w:t xml:space="preserve">экстирпация </w:t>
      </w:r>
      <w:r>
        <w:rPr>
          <w:color w:val="131313"/>
          <w:w w:val="105"/>
        </w:rPr>
        <w:t xml:space="preserve">матки с придатками </w:t>
      </w:r>
      <w:r>
        <w:rPr>
          <w:w w:val="105"/>
        </w:rPr>
        <w:t xml:space="preserve">и </w:t>
      </w:r>
      <w:r>
        <w:rPr>
          <w:color w:val="232323"/>
          <w:w w:val="105"/>
        </w:rPr>
        <w:t>тазовой лимфаденэктомией</w:t>
      </w:r>
    </w:p>
    <w:p w14:paraId="3327D4B0" w14:textId="77777777" w:rsidR="00622FFF" w:rsidRDefault="00622FFF">
      <w:pPr>
        <w:pStyle w:val="a3"/>
        <w:spacing w:before="9"/>
        <w:rPr>
          <w:sz w:val="20"/>
        </w:rPr>
      </w:pPr>
    </w:p>
    <w:p w14:paraId="1A173B02" w14:textId="77777777" w:rsidR="00622FFF" w:rsidRDefault="00251F00">
      <w:pPr>
        <w:pStyle w:val="a3"/>
        <w:spacing w:line="264" w:lineRule="auto"/>
        <w:ind w:left="417" w:right="2037" w:hanging="2"/>
      </w:pPr>
      <w:r>
        <w:rPr>
          <w:color w:val="232323"/>
          <w:w w:val="105"/>
        </w:rPr>
        <w:t xml:space="preserve">лапароскопическая </w:t>
      </w:r>
      <w:r>
        <w:rPr>
          <w:color w:val="131313"/>
          <w:w w:val="105"/>
        </w:rPr>
        <w:t>аднексэктомия или резекция яичников, субтотальная резекция большого</w:t>
      </w:r>
      <w:r>
        <w:rPr>
          <w:color w:val="131313"/>
          <w:spacing w:val="13"/>
          <w:w w:val="105"/>
        </w:rPr>
        <w:t xml:space="preserve"> </w:t>
      </w:r>
      <w:r>
        <w:rPr>
          <w:color w:val="131313"/>
          <w:w w:val="105"/>
        </w:rPr>
        <w:t>сальника</w:t>
      </w:r>
    </w:p>
    <w:p w14:paraId="083F71C1" w14:textId="77777777" w:rsidR="00622FFF" w:rsidRDefault="00622FFF">
      <w:pPr>
        <w:pStyle w:val="a3"/>
        <w:rPr>
          <w:sz w:val="21"/>
        </w:rPr>
      </w:pPr>
    </w:p>
    <w:p w14:paraId="04FBAB2B" w14:textId="77777777" w:rsidR="00622FFF" w:rsidRDefault="00251F00">
      <w:pPr>
        <w:pStyle w:val="a3"/>
        <w:spacing w:line="264" w:lineRule="auto"/>
        <w:ind w:left="415" w:right="2227"/>
      </w:pPr>
      <w:r>
        <w:rPr>
          <w:color w:val="232323"/>
          <w:w w:val="105"/>
        </w:rPr>
        <w:t xml:space="preserve">лапароскопическая </w:t>
      </w:r>
      <w:r>
        <w:rPr>
          <w:color w:val="131313"/>
          <w:w w:val="105"/>
        </w:rPr>
        <w:t xml:space="preserve">аднексэктомия односторонняя с резекцией </w:t>
      </w:r>
      <w:r>
        <w:rPr>
          <w:color w:val="131313"/>
          <w:w w:val="105"/>
        </w:rPr>
        <w:t xml:space="preserve">контрла­ </w:t>
      </w:r>
      <w:r>
        <w:rPr>
          <w:color w:val="232323"/>
          <w:w w:val="105"/>
        </w:rPr>
        <w:t xml:space="preserve">терального </w:t>
      </w:r>
      <w:r>
        <w:rPr>
          <w:color w:val="131313"/>
          <w:w w:val="105"/>
        </w:rPr>
        <w:t>яичника и субтотальная резекция большого</w:t>
      </w:r>
      <w:r>
        <w:rPr>
          <w:color w:val="131313"/>
          <w:spacing w:val="12"/>
          <w:w w:val="105"/>
        </w:rPr>
        <w:t xml:space="preserve"> </w:t>
      </w:r>
      <w:r>
        <w:rPr>
          <w:color w:val="131313"/>
          <w:w w:val="105"/>
        </w:rPr>
        <w:t>сальника</w:t>
      </w:r>
    </w:p>
    <w:p w14:paraId="45E250FC" w14:textId="77777777" w:rsidR="00622FFF" w:rsidRDefault="00622FFF">
      <w:pPr>
        <w:pStyle w:val="a3"/>
        <w:spacing w:before="6"/>
        <w:rPr>
          <w:sz w:val="20"/>
        </w:rPr>
      </w:pPr>
    </w:p>
    <w:p w14:paraId="1649AE83" w14:textId="77777777" w:rsidR="00622FFF" w:rsidRDefault="00251F00">
      <w:pPr>
        <w:pStyle w:val="a3"/>
        <w:spacing w:line="266" w:lineRule="auto"/>
        <w:ind w:left="415" w:right="2044"/>
      </w:pPr>
      <w:r>
        <w:rPr>
          <w:color w:val="131313"/>
          <w:w w:val="105"/>
        </w:rPr>
        <w:t xml:space="preserve">лапароскопическая </w:t>
      </w:r>
      <w:r>
        <w:rPr>
          <w:color w:val="232323"/>
          <w:w w:val="105"/>
        </w:rPr>
        <w:t xml:space="preserve">экстирпация </w:t>
      </w:r>
      <w:r>
        <w:rPr>
          <w:color w:val="131313"/>
          <w:w w:val="105"/>
        </w:rPr>
        <w:t>матки с придатками, субтотальная резекция большого сальника</w:t>
      </w:r>
    </w:p>
    <w:p w14:paraId="23B89EB3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24" w:space="40"/>
            <w:col w:w="1610" w:space="39"/>
            <w:col w:w="5787"/>
          </w:cols>
        </w:sectPr>
      </w:pPr>
    </w:p>
    <w:p w14:paraId="7CACFAF6" w14:textId="77777777" w:rsidR="00622FFF" w:rsidRDefault="00622FFF">
      <w:pPr>
        <w:pStyle w:val="a3"/>
        <w:spacing w:before="4"/>
        <w:rPr>
          <w:sz w:val="12"/>
        </w:rPr>
      </w:pPr>
    </w:p>
    <w:p w14:paraId="1324A994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08A5023" w14:textId="77777777" w:rsidR="00622FFF" w:rsidRDefault="00251F00">
      <w:pPr>
        <w:pStyle w:val="a3"/>
        <w:spacing w:before="97"/>
        <w:jc w:val="right"/>
      </w:pPr>
      <w:r>
        <w:rPr>
          <w:color w:val="131313"/>
        </w:rPr>
        <w:t>Сбl</w:t>
      </w:r>
    </w:p>
    <w:p w14:paraId="5530F920" w14:textId="77777777" w:rsidR="00622FFF" w:rsidRDefault="00251F00">
      <w:pPr>
        <w:pStyle w:val="a3"/>
        <w:tabs>
          <w:tab w:val="left" w:pos="4497"/>
        </w:tabs>
        <w:spacing w:before="92" w:line="266" w:lineRule="auto"/>
        <w:ind w:left="1602" w:firstLine="3"/>
      </w:pPr>
      <w:r>
        <w:br w:type="column"/>
      </w:r>
      <w:r>
        <w:rPr>
          <w:color w:val="232323"/>
          <w:w w:val="105"/>
        </w:rPr>
        <w:t>локализованные</w:t>
      </w:r>
      <w:r>
        <w:rPr>
          <w:color w:val="232323"/>
          <w:spacing w:val="-3"/>
          <w:w w:val="105"/>
        </w:rPr>
        <w:t xml:space="preserve"> </w:t>
      </w:r>
      <w:r>
        <w:rPr>
          <w:color w:val="232323"/>
          <w:w w:val="105"/>
        </w:rPr>
        <w:t>злокачест-</w:t>
      </w:r>
      <w:r>
        <w:rPr>
          <w:color w:val="232323"/>
          <w:w w:val="105"/>
        </w:rPr>
        <w:tab/>
      </w:r>
      <w:r>
        <w:rPr>
          <w:color w:val="131313"/>
          <w:spacing w:val="-2"/>
          <w:w w:val="105"/>
        </w:rPr>
        <w:t xml:space="preserve">хирургическое </w:t>
      </w:r>
      <w:r>
        <w:rPr>
          <w:color w:val="131313"/>
          <w:w w:val="105"/>
        </w:rPr>
        <w:t>венные</w:t>
      </w:r>
      <w:r>
        <w:rPr>
          <w:color w:val="131313"/>
          <w:spacing w:val="6"/>
          <w:w w:val="105"/>
        </w:rPr>
        <w:t xml:space="preserve"> </w:t>
      </w:r>
      <w:r>
        <w:rPr>
          <w:color w:val="131313"/>
          <w:w w:val="105"/>
        </w:rPr>
        <w:t>новообразования</w:t>
      </w:r>
      <w:r>
        <w:rPr>
          <w:color w:val="131313"/>
          <w:w w:val="105"/>
        </w:rPr>
        <w:tab/>
      </w:r>
      <w:r>
        <w:rPr>
          <w:color w:val="232323"/>
          <w:w w:val="105"/>
        </w:rPr>
        <w:t xml:space="preserve">лечение </w:t>
      </w:r>
      <w:r>
        <w:rPr>
          <w:color w:val="131313"/>
          <w:w w:val="105"/>
        </w:rPr>
        <w:t>предстательной железы I</w:t>
      </w:r>
      <w:r>
        <w:rPr>
          <w:color w:val="131313"/>
          <w:spacing w:val="5"/>
          <w:w w:val="105"/>
        </w:rPr>
        <w:t xml:space="preserve"> </w:t>
      </w:r>
      <w:r>
        <w:rPr>
          <w:color w:val="131313"/>
          <w:w w:val="105"/>
        </w:rPr>
        <w:t>стадии</w:t>
      </w:r>
    </w:p>
    <w:p w14:paraId="52D2131F" w14:textId="77777777" w:rsidR="00622FFF" w:rsidRDefault="00251F00">
      <w:pPr>
        <w:pStyle w:val="a3"/>
        <w:spacing w:line="212" w:lineRule="exact"/>
        <w:ind w:left="1604"/>
      </w:pPr>
      <w:r>
        <w:rPr>
          <w:color w:val="131313"/>
          <w:w w:val="105"/>
        </w:rPr>
        <w:t>(Тl а-T2cNxMo)</w:t>
      </w:r>
    </w:p>
    <w:p w14:paraId="6034710A" w14:textId="77777777" w:rsidR="00622FFF" w:rsidRDefault="00251F00">
      <w:pPr>
        <w:pStyle w:val="a3"/>
        <w:spacing w:before="97"/>
        <w:ind w:left="416"/>
      </w:pPr>
      <w:r>
        <w:br w:type="column"/>
      </w:r>
      <w:r>
        <w:rPr>
          <w:color w:val="131313"/>
          <w:w w:val="105"/>
        </w:rPr>
        <w:t>лапароскопическая простатэктомия</w:t>
      </w:r>
    </w:p>
    <w:p w14:paraId="56E1723C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4189" w:space="40"/>
            <w:col w:w="5745" w:space="39"/>
            <w:col w:w="5787"/>
          </w:cols>
        </w:sectPr>
      </w:pPr>
    </w:p>
    <w:p w14:paraId="21E84D54" w14:textId="77777777" w:rsidR="00622FFF" w:rsidRDefault="00622FFF">
      <w:pPr>
        <w:pStyle w:val="a3"/>
        <w:spacing w:before="10"/>
        <w:rPr>
          <w:sz w:val="26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2BAA4D72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7EB47B6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82AF3CC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2D7BB6B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93DB757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6FAF324F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2F29F943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</w:p>
        </w:tc>
        <w:tc>
          <w:tcPr>
            <w:tcW w:w="1932" w:type="dxa"/>
          </w:tcPr>
          <w:p w14:paraId="784C3CD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FC77C45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2F72D52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1F927CD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1CC9DC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1CD81F5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33FF635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7935B3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B205AC7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4347446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0191C6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E62AF11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2AE32CB8" w14:textId="77777777" w:rsidR="00622FFF" w:rsidRDefault="00251F00">
            <w:pPr>
              <w:pStyle w:val="TableParagraph"/>
              <w:spacing w:before="31" w:line="261" w:lineRule="auto"/>
              <w:ind w:left="103" w:right="18" w:hanging="3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F2F2F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>атрат на единицу объема медицинской</w:t>
            </w:r>
          </w:p>
          <w:p w14:paraId="683746F7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3F69CE7A" w14:textId="77777777" w:rsidR="00622FFF" w:rsidRDefault="00622FFF">
      <w:pPr>
        <w:pStyle w:val="a3"/>
        <w:rPr>
          <w:sz w:val="16"/>
        </w:rPr>
      </w:pPr>
    </w:p>
    <w:p w14:paraId="592303C6" w14:textId="77777777" w:rsidR="00622FFF" w:rsidRDefault="00622FFF">
      <w:pPr>
        <w:rPr>
          <w:sz w:val="16"/>
        </w:rPr>
        <w:sectPr w:rsidR="00622FFF">
          <w:pgSz w:w="16840" w:h="11910" w:orient="landscape"/>
          <w:pgMar w:top="1080" w:right="460" w:bottom="280" w:left="580" w:header="768" w:footer="0" w:gutter="0"/>
          <w:cols w:space="720"/>
        </w:sectPr>
      </w:pPr>
    </w:p>
    <w:p w14:paraId="2F549A86" w14:textId="77777777" w:rsidR="00622FFF" w:rsidRDefault="00251F00">
      <w:pPr>
        <w:pStyle w:val="a3"/>
        <w:spacing w:before="93" w:line="261" w:lineRule="auto"/>
        <w:ind w:left="5831" w:right="349" w:firstLine="3"/>
      </w:pPr>
      <w:r>
        <w:rPr>
          <w:color w:val="161616"/>
          <w:w w:val="105"/>
        </w:rPr>
        <w:t xml:space="preserve">локализованные </w:t>
      </w:r>
      <w:r>
        <w:rPr>
          <w:b/>
          <w:color w:val="161616"/>
          <w:w w:val="105"/>
          <w:sz w:val="18"/>
        </w:rPr>
        <w:t xml:space="preserve">и </w:t>
      </w:r>
      <w:r>
        <w:rPr>
          <w:color w:val="161616"/>
          <w:w w:val="105"/>
        </w:rPr>
        <w:t>местнораспространенные злокачественные новообразования пре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 xml:space="preserve">стательнойжелезы </w:t>
      </w:r>
      <w:r>
        <w:rPr>
          <w:b/>
          <w:color w:val="161616"/>
          <w:w w:val="105"/>
          <w:sz w:val="20"/>
        </w:rPr>
        <w:t xml:space="preserve">(11 </w:t>
      </w:r>
      <w:r>
        <w:rPr>
          <w:w w:val="105"/>
          <w:sz w:val="20"/>
        </w:rPr>
        <w:t xml:space="preserve">- </w:t>
      </w:r>
      <w:r>
        <w:rPr>
          <w:color w:val="161616"/>
          <w:w w:val="105"/>
        </w:rPr>
        <w:t>III стадия)</w:t>
      </w:r>
    </w:p>
    <w:p w14:paraId="5BB8C71E" w14:textId="77777777" w:rsidR="00622FFF" w:rsidRDefault="00622FFF">
      <w:pPr>
        <w:pStyle w:val="a3"/>
        <w:rPr>
          <w:sz w:val="21"/>
        </w:rPr>
      </w:pPr>
    </w:p>
    <w:p w14:paraId="5ABBABD4" w14:textId="77777777" w:rsidR="00622FFF" w:rsidRDefault="00251F00">
      <w:pPr>
        <w:pStyle w:val="a3"/>
        <w:tabs>
          <w:tab w:val="left" w:pos="5833"/>
        </w:tabs>
        <w:spacing w:line="261" w:lineRule="auto"/>
        <w:ind w:left="5831" w:right="585" w:hanging="1931"/>
      </w:pPr>
      <w:r>
        <w:rPr>
          <w:color w:val="161616"/>
          <w:w w:val="105"/>
        </w:rPr>
        <w:t>С62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злокачественные новообразования</w:t>
      </w:r>
      <w:r>
        <w:rPr>
          <w:color w:val="161616"/>
          <w:spacing w:val="-16"/>
          <w:w w:val="105"/>
        </w:rPr>
        <w:t xml:space="preserve"> </w:t>
      </w:r>
      <w:r>
        <w:rPr>
          <w:color w:val="161616"/>
          <w:w w:val="105"/>
        </w:rPr>
        <w:t>яичка (TxNl-2MoSJ-3)</w:t>
      </w:r>
    </w:p>
    <w:p w14:paraId="6CBBCD5D" w14:textId="77777777" w:rsidR="00622FFF" w:rsidRDefault="00622FFF">
      <w:pPr>
        <w:pStyle w:val="a3"/>
        <w:spacing w:before="6"/>
        <w:rPr>
          <w:sz w:val="21"/>
        </w:rPr>
      </w:pPr>
    </w:p>
    <w:p w14:paraId="7BC25175" w14:textId="77777777" w:rsidR="00622FFF" w:rsidRDefault="00251F00">
      <w:pPr>
        <w:pStyle w:val="a3"/>
        <w:tabs>
          <w:tab w:val="left" w:pos="5833"/>
        </w:tabs>
        <w:spacing w:line="264" w:lineRule="auto"/>
        <w:ind w:left="5831" w:right="553" w:hanging="1931"/>
      </w:pPr>
      <w:r>
        <w:rPr>
          <w:color w:val="161616"/>
          <w:w w:val="105"/>
        </w:rPr>
        <w:t>С64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злокачественные новообразования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почки</w:t>
      </w:r>
    </w:p>
    <w:p w14:paraId="68BBEC43" w14:textId="77777777" w:rsidR="00622FFF" w:rsidRDefault="00251F00">
      <w:pPr>
        <w:pStyle w:val="a3"/>
        <w:spacing w:line="214" w:lineRule="exact"/>
        <w:ind w:left="5832"/>
      </w:pPr>
      <w:r>
        <w:rPr>
          <w:color w:val="161616"/>
          <w:w w:val="105"/>
        </w:rPr>
        <w:t>(1- III стадия), нефробластома</w:t>
      </w:r>
    </w:p>
    <w:p w14:paraId="0C63C2CD" w14:textId="77777777" w:rsidR="00622FFF" w:rsidRDefault="00251F00">
      <w:pPr>
        <w:pStyle w:val="a3"/>
        <w:spacing w:before="93" w:line="264" w:lineRule="auto"/>
        <w:ind w:left="280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6A34DAA2" w14:textId="77777777" w:rsidR="00622FFF" w:rsidRDefault="00622FFF">
      <w:pPr>
        <w:pStyle w:val="a3"/>
        <w:rPr>
          <w:sz w:val="20"/>
        </w:rPr>
      </w:pPr>
    </w:p>
    <w:p w14:paraId="08B4607B" w14:textId="77777777" w:rsidR="00622FFF" w:rsidRDefault="00622FFF">
      <w:pPr>
        <w:pStyle w:val="a3"/>
        <w:rPr>
          <w:sz w:val="20"/>
        </w:rPr>
      </w:pPr>
    </w:p>
    <w:p w14:paraId="0AE60A2E" w14:textId="77777777" w:rsidR="00622FFF" w:rsidRDefault="00622FFF">
      <w:pPr>
        <w:pStyle w:val="a3"/>
        <w:rPr>
          <w:sz w:val="20"/>
        </w:rPr>
      </w:pPr>
    </w:p>
    <w:p w14:paraId="362142BB" w14:textId="77777777" w:rsidR="00622FFF" w:rsidRDefault="00622FFF">
      <w:pPr>
        <w:pStyle w:val="a3"/>
        <w:rPr>
          <w:sz w:val="20"/>
        </w:rPr>
      </w:pPr>
    </w:p>
    <w:p w14:paraId="3509C65E" w14:textId="77777777" w:rsidR="00622FFF" w:rsidRDefault="00622FFF">
      <w:pPr>
        <w:pStyle w:val="a3"/>
        <w:spacing w:before="6"/>
        <w:rPr>
          <w:sz w:val="24"/>
        </w:rPr>
      </w:pPr>
    </w:p>
    <w:p w14:paraId="530BD419" w14:textId="77777777" w:rsidR="00622FFF" w:rsidRDefault="00251F00">
      <w:pPr>
        <w:pStyle w:val="a3"/>
        <w:spacing w:line="264" w:lineRule="auto"/>
        <w:ind w:left="280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07D495A8" w14:textId="77777777" w:rsidR="00622FFF" w:rsidRDefault="00622FFF">
      <w:pPr>
        <w:pStyle w:val="a3"/>
        <w:rPr>
          <w:sz w:val="20"/>
        </w:rPr>
      </w:pPr>
    </w:p>
    <w:p w14:paraId="017E07F4" w14:textId="77777777" w:rsidR="00622FFF" w:rsidRDefault="00622FFF">
      <w:pPr>
        <w:pStyle w:val="a3"/>
        <w:spacing w:before="10"/>
        <w:rPr>
          <w:sz w:val="21"/>
        </w:rPr>
      </w:pPr>
    </w:p>
    <w:p w14:paraId="5B03DEC6" w14:textId="77777777" w:rsidR="00622FFF" w:rsidRDefault="00251F00">
      <w:pPr>
        <w:pStyle w:val="a3"/>
        <w:spacing w:line="264" w:lineRule="auto"/>
        <w:ind w:left="280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E86488B" w14:textId="77777777" w:rsidR="00622FFF" w:rsidRDefault="00251F00">
      <w:pPr>
        <w:pStyle w:val="a3"/>
        <w:spacing w:before="93" w:line="261" w:lineRule="auto"/>
        <w:ind w:left="417" w:right="2035" w:hanging="3"/>
      </w:pPr>
      <w:r>
        <w:br w:type="column"/>
      </w:r>
      <w:r>
        <w:rPr>
          <w:color w:val="161616"/>
          <w:w w:val="105"/>
        </w:rPr>
        <w:t>селективная и суперселективная эмболизация (химиоэмболизация) ветвей внутренней подвздошной артерии</w:t>
      </w:r>
    </w:p>
    <w:p w14:paraId="4099D00B" w14:textId="77777777" w:rsidR="00622FFF" w:rsidRDefault="00622FFF">
      <w:pPr>
        <w:pStyle w:val="a3"/>
        <w:rPr>
          <w:sz w:val="20"/>
        </w:rPr>
      </w:pPr>
    </w:p>
    <w:p w14:paraId="67CEFDC6" w14:textId="77777777" w:rsidR="00622FFF" w:rsidRDefault="00622FFF">
      <w:pPr>
        <w:pStyle w:val="a3"/>
        <w:rPr>
          <w:sz w:val="20"/>
        </w:rPr>
      </w:pPr>
    </w:p>
    <w:p w14:paraId="0AEA9596" w14:textId="77777777" w:rsidR="00622FFF" w:rsidRDefault="00622FFF">
      <w:pPr>
        <w:pStyle w:val="a3"/>
        <w:spacing w:before="6"/>
        <w:rPr>
          <w:sz w:val="23"/>
        </w:rPr>
      </w:pPr>
    </w:p>
    <w:p w14:paraId="64794A3F" w14:textId="77777777" w:rsidR="00622FFF" w:rsidRDefault="00251F00">
      <w:pPr>
        <w:pStyle w:val="a3"/>
        <w:spacing w:line="264" w:lineRule="auto"/>
        <w:ind w:left="416" w:right="2492"/>
      </w:pPr>
      <w:r>
        <w:rPr>
          <w:color w:val="161616"/>
          <w:w w:val="105"/>
        </w:rPr>
        <w:t>лапароскопическая забрюшинная лимфаденэктомия</w:t>
      </w:r>
    </w:p>
    <w:p w14:paraId="1C2239EA" w14:textId="77777777" w:rsidR="00622FFF" w:rsidRDefault="00622FFF">
      <w:pPr>
        <w:pStyle w:val="a3"/>
        <w:rPr>
          <w:sz w:val="20"/>
        </w:rPr>
      </w:pPr>
    </w:p>
    <w:p w14:paraId="6814967B" w14:textId="77777777" w:rsidR="00622FFF" w:rsidRDefault="00622FFF">
      <w:pPr>
        <w:pStyle w:val="a3"/>
        <w:spacing w:before="9"/>
        <w:rPr>
          <w:sz w:val="21"/>
        </w:rPr>
      </w:pPr>
    </w:p>
    <w:p w14:paraId="78DDC9AB" w14:textId="77777777" w:rsidR="00622FFF" w:rsidRDefault="00251F00">
      <w:pPr>
        <w:pStyle w:val="a3"/>
        <w:spacing w:before="1" w:line="264" w:lineRule="auto"/>
        <w:ind w:left="416" w:right="2071" w:firstLine="1"/>
      </w:pPr>
      <w:r>
        <w:rPr>
          <w:color w:val="161616"/>
          <w:w w:val="105"/>
        </w:rPr>
        <w:t>радиочастотная аблация опухоли почки под ультразвуковой навигацией и (или) под контролем компьютерной том</w:t>
      </w:r>
      <w:r>
        <w:rPr>
          <w:color w:val="161616"/>
          <w:w w:val="105"/>
        </w:rPr>
        <w:t>ографии</w:t>
      </w:r>
    </w:p>
    <w:p w14:paraId="6F8E8EEB" w14:textId="77777777" w:rsidR="00622FFF" w:rsidRDefault="00622FFF">
      <w:pPr>
        <w:pStyle w:val="a3"/>
        <w:spacing w:before="10"/>
        <w:rPr>
          <w:sz w:val="20"/>
        </w:rPr>
      </w:pPr>
    </w:p>
    <w:p w14:paraId="4B0DB97E" w14:textId="77777777" w:rsidR="00622FFF" w:rsidRDefault="00251F00">
      <w:pPr>
        <w:pStyle w:val="a3"/>
        <w:spacing w:before="1" w:line="264" w:lineRule="auto"/>
        <w:ind w:left="417" w:right="2035" w:hanging="3"/>
      </w:pPr>
      <w:r>
        <w:rPr>
          <w:color w:val="161616"/>
          <w:w w:val="105"/>
        </w:rPr>
        <w:t>селективная и суперселективная эмболизация (химиоэмболизация) почечных сосудов</w:t>
      </w:r>
    </w:p>
    <w:p w14:paraId="6891F4CE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408" w:space="40"/>
            <w:col w:w="1526" w:space="39"/>
            <w:col w:w="5787"/>
          </w:cols>
        </w:sectPr>
      </w:pPr>
    </w:p>
    <w:p w14:paraId="42698177" w14:textId="77777777" w:rsidR="00622FFF" w:rsidRDefault="00622FFF">
      <w:pPr>
        <w:pStyle w:val="a3"/>
        <w:spacing w:before="10"/>
        <w:rPr>
          <w:sz w:val="12"/>
        </w:rPr>
      </w:pPr>
    </w:p>
    <w:p w14:paraId="64988B05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B1A2205" w14:textId="77777777" w:rsidR="00622FFF" w:rsidRDefault="00251F00">
      <w:pPr>
        <w:pStyle w:val="a3"/>
        <w:spacing w:before="92"/>
        <w:jc w:val="right"/>
      </w:pPr>
      <w:r>
        <w:rPr>
          <w:color w:val="161616"/>
          <w:w w:val="105"/>
        </w:rPr>
        <w:t>С67</w:t>
      </w:r>
    </w:p>
    <w:p w14:paraId="4498068A" w14:textId="77777777" w:rsidR="00622FFF" w:rsidRDefault="00251F00">
      <w:pPr>
        <w:pStyle w:val="a3"/>
        <w:tabs>
          <w:tab w:val="left" w:pos="4452"/>
        </w:tabs>
        <w:spacing w:before="92" w:line="261" w:lineRule="auto"/>
        <w:ind w:left="1557" w:firstLine="1"/>
      </w:pPr>
      <w:r>
        <w:br w:type="column"/>
      </w:r>
      <w:r>
        <w:rPr>
          <w:color w:val="161616"/>
          <w:w w:val="105"/>
        </w:rPr>
        <w:t>злокачественные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новообразования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мочевого</w:t>
      </w:r>
      <w:r>
        <w:rPr>
          <w:color w:val="161616"/>
          <w:w w:val="105"/>
        </w:rPr>
        <w:tab/>
        <w:t xml:space="preserve">лечение пузыря </w:t>
      </w:r>
      <w:r>
        <w:rPr>
          <w:rFonts w:ascii="Arial" w:hAnsi="Arial"/>
          <w:b/>
          <w:color w:val="161616"/>
          <w:w w:val="105"/>
          <w:sz w:val="18"/>
        </w:rPr>
        <w:t>1</w:t>
      </w:r>
      <w:r>
        <w:rPr>
          <w:rFonts w:ascii="Arial" w:hAnsi="Arial"/>
          <w:b/>
          <w:color w:val="161616"/>
          <w:spacing w:val="-41"/>
          <w:w w:val="105"/>
          <w:sz w:val="18"/>
        </w:rPr>
        <w:t xml:space="preserve"> </w:t>
      </w:r>
      <w:r>
        <w:rPr>
          <w:rFonts w:ascii="Arial" w:hAnsi="Arial"/>
          <w:color w:val="161616"/>
          <w:w w:val="105"/>
          <w:sz w:val="18"/>
        </w:rPr>
        <w:t xml:space="preserve">- </w:t>
      </w:r>
      <w:r>
        <w:rPr>
          <w:color w:val="161616"/>
          <w:w w:val="105"/>
        </w:rPr>
        <w:t>IV стадия</w:t>
      </w:r>
    </w:p>
    <w:p w14:paraId="173FA51E" w14:textId="77777777" w:rsidR="00622FFF" w:rsidRDefault="00251F00">
      <w:pPr>
        <w:pStyle w:val="a3"/>
        <w:spacing w:before="2" w:line="268" w:lineRule="auto"/>
        <w:ind w:left="1557" w:right="429" w:firstLine="1"/>
      </w:pPr>
      <w:r>
        <w:rPr>
          <w:color w:val="161616"/>
          <w:w w:val="105"/>
        </w:rPr>
        <w:t>(Тl-T2bNxMo) при массивном кровотечении</w:t>
      </w:r>
    </w:p>
    <w:p w14:paraId="7FAE2039" w14:textId="77777777" w:rsidR="00622FFF" w:rsidRDefault="00251F00">
      <w:pPr>
        <w:pStyle w:val="a3"/>
        <w:spacing w:before="92" w:line="264" w:lineRule="auto"/>
        <w:ind w:left="417" w:right="2080" w:hanging="3"/>
      </w:pPr>
      <w:r>
        <w:br w:type="column"/>
      </w:r>
      <w:r>
        <w:rPr>
          <w:color w:val="161616"/>
          <w:w w:val="105"/>
        </w:rPr>
        <w:t>селективная и суперселективная эмболизация (химиоэмболизация) ветвей внутренней подвздошной артерии</w:t>
      </w:r>
    </w:p>
    <w:p w14:paraId="561730FA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4235" w:space="40"/>
            <w:col w:w="5700" w:space="39"/>
            <w:col w:w="5786"/>
          </w:cols>
        </w:sectPr>
      </w:pPr>
    </w:p>
    <w:p w14:paraId="52BED3D7" w14:textId="77777777" w:rsidR="00622FFF" w:rsidRDefault="00622FFF">
      <w:pPr>
        <w:pStyle w:val="a3"/>
        <w:spacing w:before="2"/>
        <w:rPr>
          <w:sz w:val="12"/>
        </w:rPr>
      </w:pPr>
    </w:p>
    <w:p w14:paraId="7DD1C3F5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3577A92" w14:textId="77777777" w:rsidR="00622FFF" w:rsidRDefault="00251F00">
      <w:pPr>
        <w:pStyle w:val="a3"/>
        <w:spacing w:before="92" w:line="264" w:lineRule="auto"/>
        <w:ind w:left="1040" w:firstLine="1"/>
      </w:pPr>
      <w:r>
        <w:rPr>
          <w:color w:val="161616"/>
          <w:spacing w:val="-1"/>
          <w:w w:val="105"/>
        </w:rPr>
        <w:t xml:space="preserve">Реконструктивно-пластические, </w:t>
      </w:r>
      <w:r>
        <w:rPr>
          <w:color w:val="161616"/>
          <w:w w:val="105"/>
        </w:rPr>
        <w:t>микрохирургические, обширные цитор</w:t>
      </w:r>
      <w:r>
        <w:rPr>
          <w:color w:val="161616"/>
          <w:w w:val="105"/>
        </w:rPr>
        <w:t>е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уктивные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 xml:space="preserve">расширенно-комбинированные хирургические </w:t>
      </w:r>
      <w:r>
        <w:rPr>
          <w:color w:val="161616"/>
          <w:spacing w:val="-4"/>
          <w:w w:val="105"/>
        </w:rPr>
        <w:t>вмешательства</w:t>
      </w:r>
      <w:r>
        <w:rPr>
          <w:color w:val="2F2F2F"/>
          <w:spacing w:val="-4"/>
          <w:w w:val="105"/>
        </w:rPr>
        <w:t>,</w:t>
      </w:r>
    </w:p>
    <w:p w14:paraId="7E063AE1" w14:textId="77777777" w:rsidR="00622FFF" w:rsidRDefault="00251F00">
      <w:pPr>
        <w:pStyle w:val="a3"/>
        <w:spacing w:before="97"/>
        <w:ind w:left="92"/>
      </w:pPr>
      <w:r>
        <w:br w:type="column"/>
      </w:r>
      <w:r>
        <w:rPr>
          <w:color w:val="161616"/>
          <w:w w:val="90"/>
        </w:rPr>
        <w:t>СОО.О,</w:t>
      </w:r>
      <w:r>
        <w:rPr>
          <w:color w:val="161616"/>
          <w:spacing w:val="-19"/>
          <w:w w:val="90"/>
        </w:rPr>
        <w:t xml:space="preserve"> </w:t>
      </w:r>
      <w:r>
        <w:rPr>
          <w:color w:val="161616"/>
          <w:w w:val="90"/>
        </w:rPr>
        <w:t>СОО.</w:t>
      </w:r>
      <w:r>
        <w:rPr>
          <w:color w:val="161616"/>
          <w:spacing w:val="-31"/>
          <w:w w:val="90"/>
        </w:rPr>
        <w:t xml:space="preserve"> </w:t>
      </w:r>
      <w:r>
        <w:rPr>
          <w:color w:val="161616"/>
          <w:spacing w:val="-3"/>
          <w:w w:val="90"/>
        </w:rPr>
        <w:t>1</w:t>
      </w:r>
      <w:r>
        <w:rPr>
          <w:color w:val="2F2F2F"/>
          <w:spacing w:val="-3"/>
          <w:w w:val="90"/>
        </w:rPr>
        <w:t>,</w:t>
      </w:r>
      <w:r>
        <w:rPr>
          <w:color w:val="2F2F2F"/>
          <w:spacing w:val="-23"/>
          <w:w w:val="90"/>
        </w:rPr>
        <w:t xml:space="preserve"> </w:t>
      </w:r>
      <w:r>
        <w:rPr>
          <w:color w:val="161616"/>
          <w:w w:val="90"/>
        </w:rPr>
        <w:t>СОО</w:t>
      </w:r>
      <w:r>
        <w:rPr>
          <w:color w:val="2F2F2F"/>
          <w:w w:val="90"/>
        </w:rPr>
        <w:t>.</w:t>
      </w:r>
      <w:r>
        <w:rPr>
          <w:color w:val="2F2F2F"/>
          <w:spacing w:val="-35"/>
          <w:w w:val="90"/>
        </w:rPr>
        <w:t xml:space="preserve"> </w:t>
      </w:r>
      <w:r>
        <w:rPr>
          <w:color w:val="161616"/>
          <w:w w:val="90"/>
        </w:rPr>
        <w:t>2,</w:t>
      </w:r>
    </w:p>
    <w:p w14:paraId="500DD614" w14:textId="77777777" w:rsidR="00622FFF" w:rsidRDefault="00251F00">
      <w:pPr>
        <w:pStyle w:val="a3"/>
        <w:spacing w:before="22"/>
        <w:ind w:left="92"/>
      </w:pPr>
      <w:r>
        <w:rPr>
          <w:color w:val="161616"/>
          <w:w w:val="90"/>
        </w:rPr>
        <w:t>СОО.3, СОО.4</w:t>
      </w:r>
      <w:r>
        <w:rPr>
          <w:color w:val="2F2F2F"/>
          <w:w w:val="90"/>
        </w:rPr>
        <w:t xml:space="preserve">, </w:t>
      </w:r>
      <w:r>
        <w:rPr>
          <w:color w:val="161616"/>
          <w:w w:val="90"/>
        </w:rPr>
        <w:t>СОО</w:t>
      </w:r>
      <w:r>
        <w:rPr>
          <w:color w:val="2F2F2F"/>
          <w:w w:val="90"/>
        </w:rPr>
        <w:t>.</w:t>
      </w:r>
      <w:r>
        <w:rPr>
          <w:color w:val="2F2F2F"/>
          <w:spacing w:val="-33"/>
          <w:w w:val="90"/>
        </w:rPr>
        <w:t xml:space="preserve"> </w:t>
      </w:r>
      <w:r>
        <w:rPr>
          <w:color w:val="161616"/>
          <w:w w:val="90"/>
        </w:rPr>
        <w:t>5,</w:t>
      </w:r>
    </w:p>
    <w:p w14:paraId="3DDA9F59" w14:textId="77777777" w:rsidR="00622FFF" w:rsidRDefault="00251F00">
      <w:pPr>
        <w:pStyle w:val="a3"/>
        <w:spacing w:before="22" w:line="264" w:lineRule="auto"/>
        <w:ind w:left="92" w:right="-9"/>
      </w:pPr>
      <w:r>
        <w:rPr>
          <w:color w:val="161616"/>
          <w:w w:val="90"/>
        </w:rPr>
        <w:t>СОО.б,</w:t>
      </w:r>
      <w:r>
        <w:rPr>
          <w:color w:val="161616"/>
          <w:spacing w:val="-10"/>
          <w:w w:val="90"/>
        </w:rPr>
        <w:t xml:space="preserve"> </w:t>
      </w:r>
      <w:r>
        <w:rPr>
          <w:color w:val="161616"/>
          <w:w w:val="90"/>
        </w:rPr>
        <w:t>СОО.</w:t>
      </w:r>
      <w:r>
        <w:rPr>
          <w:color w:val="161616"/>
          <w:spacing w:val="-30"/>
          <w:w w:val="90"/>
        </w:rPr>
        <w:t xml:space="preserve"> </w:t>
      </w:r>
      <w:r>
        <w:rPr>
          <w:color w:val="161616"/>
          <w:w w:val="90"/>
        </w:rPr>
        <w:t>8</w:t>
      </w:r>
      <w:r>
        <w:rPr>
          <w:color w:val="2F2F2F"/>
          <w:w w:val="90"/>
        </w:rPr>
        <w:t>,</w:t>
      </w:r>
      <w:r>
        <w:rPr>
          <w:color w:val="2F2F2F"/>
          <w:spacing w:val="-15"/>
          <w:w w:val="90"/>
        </w:rPr>
        <w:t xml:space="preserve"> </w:t>
      </w:r>
      <w:r>
        <w:rPr>
          <w:color w:val="161616"/>
          <w:w w:val="90"/>
        </w:rPr>
        <w:t>СОО</w:t>
      </w:r>
      <w:r>
        <w:rPr>
          <w:color w:val="2F2F2F"/>
          <w:w w:val="90"/>
        </w:rPr>
        <w:t>.</w:t>
      </w:r>
      <w:r>
        <w:rPr>
          <w:color w:val="161616"/>
          <w:w w:val="90"/>
        </w:rPr>
        <w:t xml:space="preserve">9, </w:t>
      </w:r>
      <w:r>
        <w:rPr>
          <w:color w:val="161616"/>
          <w:w w:val="95"/>
        </w:rPr>
        <w:t xml:space="preserve">COl </w:t>
      </w:r>
      <w:r>
        <w:rPr>
          <w:color w:val="2F2F2F"/>
          <w:w w:val="95"/>
        </w:rPr>
        <w:t xml:space="preserve">, </w:t>
      </w:r>
      <w:r>
        <w:rPr>
          <w:color w:val="161616"/>
          <w:w w:val="95"/>
        </w:rPr>
        <w:t>СО2, СО3.1</w:t>
      </w:r>
      <w:r>
        <w:rPr>
          <w:color w:val="2F2F2F"/>
          <w:w w:val="95"/>
        </w:rPr>
        <w:t xml:space="preserve">, </w:t>
      </w:r>
      <w:r>
        <w:rPr>
          <w:color w:val="161616"/>
          <w:w w:val="95"/>
        </w:rPr>
        <w:t>СОЗ</w:t>
      </w:r>
      <w:r>
        <w:rPr>
          <w:color w:val="2F2F2F"/>
          <w:w w:val="95"/>
        </w:rPr>
        <w:t>.</w:t>
      </w:r>
      <w:r>
        <w:rPr>
          <w:color w:val="161616"/>
          <w:w w:val="95"/>
        </w:rPr>
        <w:t>9,</w:t>
      </w:r>
      <w:r>
        <w:rPr>
          <w:color w:val="161616"/>
          <w:spacing w:val="-21"/>
          <w:w w:val="95"/>
        </w:rPr>
        <w:t xml:space="preserve"> </w:t>
      </w:r>
      <w:r>
        <w:rPr>
          <w:color w:val="161616"/>
          <w:w w:val="95"/>
        </w:rPr>
        <w:t>СО4.О</w:t>
      </w:r>
      <w:r>
        <w:rPr>
          <w:color w:val="161616"/>
          <w:spacing w:val="-25"/>
          <w:w w:val="95"/>
        </w:rPr>
        <w:t xml:space="preserve"> </w:t>
      </w:r>
      <w:r>
        <w:rPr>
          <w:color w:val="2F2F2F"/>
          <w:w w:val="95"/>
        </w:rPr>
        <w:t>,</w:t>
      </w:r>
      <w:r>
        <w:rPr>
          <w:color w:val="2F2F2F"/>
          <w:spacing w:val="-20"/>
          <w:w w:val="95"/>
        </w:rPr>
        <w:t xml:space="preserve"> </w:t>
      </w:r>
      <w:r>
        <w:rPr>
          <w:color w:val="161616"/>
          <w:w w:val="95"/>
        </w:rPr>
        <w:t>СО4</w:t>
      </w:r>
      <w:r>
        <w:rPr>
          <w:color w:val="161616"/>
          <w:spacing w:val="-33"/>
          <w:w w:val="95"/>
        </w:rPr>
        <w:t xml:space="preserve"> </w:t>
      </w:r>
      <w:r>
        <w:rPr>
          <w:color w:val="2F2F2F"/>
          <w:w w:val="95"/>
        </w:rPr>
        <w:t>.</w:t>
      </w:r>
      <w:r>
        <w:rPr>
          <w:color w:val="2F2F2F"/>
          <w:spacing w:val="-37"/>
          <w:w w:val="95"/>
        </w:rPr>
        <w:t xml:space="preserve"> </w:t>
      </w:r>
      <w:r>
        <w:rPr>
          <w:color w:val="161616"/>
          <w:w w:val="95"/>
        </w:rPr>
        <w:t>1,</w:t>
      </w:r>
    </w:p>
    <w:p w14:paraId="071FEA42" w14:textId="77777777" w:rsidR="00622FFF" w:rsidRDefault="00251F00">
      <w:pPr>
        <w:pStyle w:val="a3"/>
        <w:spacing w:before="92" w:line="264" w:lineRule="auto"/>
        <w:ind w:left="185" w:right="-20" w:firstLine="2"/>
      </w:pPr>
      <w:r>
        <w:br w:type="column"/>
      </w:r>
      <w:r>
        <w:rPr>
          <w:color w:val="161616"/>
          <w:w w:val="105"/>
        </w:rPr>
        <w:t xml:space="preserve">опухоли головы и шеи, первичные и рецидивные 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метастатические опухоли центральной нервной системы</w:t>
      </w:r>
    </w:p>
    <w:p w14:paraId="6E6AA00B" w14:textId="77777777" w:rsidR="00622FFF" w:rsidRDefault="00251F00">
      <w:pPr>
        <w:pStyle w:val="a3"/>
        <w:spacing w:before="97" w:line="264" w:lineRule="auto"/>
        <w:ind w:left="252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0B8ABD6F" w14:textId="77777777" w:rsidR="00622FFF" w:rsidRDefault="00251F00">
      <w:pPr>
        <w:pStyle w:val="a3"/>
        <w:spacing w:before="92" w:line="264" w:lineRule="auto"/>
        <w:ind w:left="414" w:right="2337" w:firstLine="4"/>
      </w:pPr>
      <w:r>
        <w:br w:type="column"/>
      </w:r>
      <w:r>
        <w:rPr>
          <w:color w:val="161616"/>
          <w:w w:val="105"/>
        </w:rPr>
        <w:t>энуклеация глазного яблока с одномоментной пластикой опорно­ двигательной культи</w:t>
      </w:r>
    </w:p>
    <w:p w14:paraId="6492137A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70" w:space="40"/>
            <w:col w:w="1798" w:space="39"/>
            <w:col w:w="2789" w:space="39"/>
            <w:col w:w="1498" w:space="40"/>
            <w:col w:w="5787"/>
          </w:cols>
        </w:sectPr>
      </w:pPr>
    </w:p>
    <w:p w14:paraId="53022C73" w14:textId="77777777" w:rsidR="00622FFF" w:rsidRDefault="00622FFF">
      <w:pPr>
        <w:pStyle w:val="a3"/>
        <w:spacing w:before="10"/>
        <w:rPr>
          <w:sz w:val="26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04B65478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15701EA8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954D592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169200E8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7A3986F7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0BFBA4E6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4FF1C613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09489B6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17F53E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CC1A9D1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C9C90E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D70409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66BBE8C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5E79CFD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227097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EA27046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28B9EBB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F93FA5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AF77395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3219F9C4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98F9791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61D33B4F" w14:textId="77777777" w:rsidR="00622FFF" w:rsidRDefault="00622FFF">
      <w:pPr>
        <w:pStyle w:val="a3"/>
        <w:spacing w:before="7"/>
        <w:rPr>
          <w:sz w:val="15"/>
        </w:rPr>
      </w:pPr>
    </w:p>
    <w:p w14:paraId="7F973CFB" w14:textId="77777777" w:rsidR="00622FFF" w:rsidRDefault="00622FFF">
      <w:pPr>
        <w:rPr>
          <w:sz w:val="15"/>
        </w:rPr>
        <w:sectPr w:rsidR="00622FFF">
          <w:pgSz w:w="16840" w:h="11910" w:orient="landscape"/>
          <w:pgMar w:top="1080" w:right="460" w:bottom="280" w:left="580" w:header="768" w:footer="0" w:gutter="0"/>
          <w:cols w:space="720"/>
        </w:sectPr>
      </w:pPr>
    </w:p>
    <w:p w14:paraId="680B6FFA" w14:textId="77777777" w:rsidR="00622FFF" w:rsidRDefault="00251F00">
      <w:pPr>
        <w:pStyle w:val="a3"/>
        <w:spacing w:before="97" w:line="264" w:lineRule="auto"/>
        <w:ind w:left="1040" w:right="-1" w:hanging="1"/>
      </w:pPr>
      <w:r>
        <w:rPr>
          <w:color w:val="151515"/>
          <w:w w:val="105"/>
        </w:rPr>
        <w:t xml:space="preserve">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>числе с применением физических факторов (гипертермия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 xml:space="preserve">радиочастотная термоаблация, </w:t>
      </w:r>
      <w:r>
        <w:rPr>
          <w:color w:val="262626"/>
          <w:w w:val="105"/>
        </w:rPr>
        <w:t xml:space="preserve">лазерная </w:t>
      </w:r>
      <w:r>
        <w:rPr>
          <w:color w:val="151515"/>
          <w:w w:val="105"/>
        </w:rPr>
        <w:t xml:space="preserve">и криодеструкция и </w:t>
      </w:r>
      <w:r>
        <w:rPr>
          <w:color w:val="262626"/>
          <w:w w:val="105"/>
        </w:rPr>
        <w:t>др</w:t>
      </w:r>
      <w:r>
        <w:rPr>
          <w:w w:val="105"/>
        </w:rPr>
        <w:t>.)</w:t>
      </w:r>
    </w:p>
    <w:p w14:paraId="19D3C155" w14:textId="77777777" w:rsidR="00622FFF" w:rsidRDefault="00251F00">
      <w:pPr>
        <w:pStyle w:val="a3"/>
        <w:spacing w:before="1" w:line="259" w:lineRule="auto"/>
        <w:ind w:left="1040" w:right="763"/>
      </w:pPr>
      <w:r>
        <w:rPr>
          <w:color w:val="151515"/>
          <w:w w:val="105"/>
        </w:rPr>
        <w:t>при злокачественных новообразованиях,</w:t>
      </w:r>
    </w:p>
    <w:p w14:paraId="6BACA8DA" w14:textId="77777777" w:rsidR="00622FFF" w:rsidRDefault="00251F00">
      <w:pPr>
        <w:pStyle w:val="a3"/>
        <w:spacing w:before="9"/>
        <w:ind w:left="1039"/>
      </w:pPr>
      <w:r>
        <w:rPr>
          <w:color w:val="151515"/>
          <w:w w:val="105"/>
        </w:rPr>
        <w:t xml:space="preserve">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>числе у детей</w:t>
      </w:r>
    </w:p>
    <w:p w14:paraId="59D69E44" w14:textId="77777777" w:rsidR="00622FFF" w:rsidRDefault="00251F00">
      <w:pPr>
        <w:pStyle w:val="a3"/>
        <w:spacing w:before="97"/>
        <w:ind w:left="217"/>
      </w:pPr>
      <w:r>
        <w:br w:type="column"/>
      </w:r>
      <w:r>
        <w:rPr>
          <w:color w:val="151515"/>
        </w:rPr>
        <w:t>СО4.8, СО4.9, СО5</w:t>
      </w:r>
      <w:r>
        <w:rPr>
          <w:color w:val="383838"/>
        </w:rPr>
        <w:t>,</w:t>
      </w:r>
    </w:p>
    <w:p w14:paraId="19828646" w14:textId="77777777" w:rsidR="00622FFF" w:rsidRDefault="00251F00">
      <w:pPr>
        <w:pStyle w:val="a3"/>
        <w:spacing w:before="22"/>
        <w:ind w:left="217"/>
      </w:pPr>
      <w:r>
        <w:rPr>
          <w:color w:val="151515"/>
          <w:w w:val="95"/>
        </w:rPr>
        <w:t>СОб.О, СОб.1, СОб</w:t>
      </w:r>
      <w:r>
        <w:rPr>
          <w:color w:val="383838"/>
          <w:w w:val="95"/>
        </w:rPr>
        <w:t>.</w:t>
      </w:r>
      <w:r>
        <w:rPr>
          <w:color w:val="151515"/>
          <w:w w:val="95"/>
        </w:rPr>
        <w:t>2,</w:t>
      </w:r>
    </w:p>
    <w:p w14:paraId="3F65F0AA" w14:textId="77777777" w:rsidR="00622FFF" w:rsidRDefault="00251F00">
      <w:pPr>
        <w:pStyle w:val="a3"/>
        <w:spacing w:before="22"/>
        <w:ind w:left="217"/>
      </w:pPr>
      <w:r>
        <w:rPr>
          <w:color w:val="151515"/>
        </w:rPr>
        <w:t>СОб</w:t>
      </w:r>
      <w:r>
        <w:rPr>
          <w:color w:val="383838"/>
        </w:rPr>
        <w:t>.</w:t>
      </w:r>
      <w:r>
        <w:rPr>
          <w:color w:val="151515"/>
        </w:rPr>
        <w:t>9, СО7, СО8.О</w:t>
      </w:r>
      <w:r>
        <w:rPr>
          <w:color w:val="383838"/>
        </w:rPr>
        <w:t>,</w:t>
      </w:r>
    </w:p>
    <w:p w14:paraId="44CE7D4E" w14:textId="77777777" w:rsidR="00622FFF" w:rsidRDefault="00251F00">
      <w:pPr>
        <w:pStyle w:val="a3"/>
        <w:spacing w:before="22"/>
        <w:ind w:left="217"/>
      </w:pPr>
      <w:r>
        <w:rPr>
          <w:color w:val="151515"/>
        </w:rPr>
        <w:t>СО8.1,</w:t>
      </w:r>
      <w:r>
        <w:rPr>
          <w:color w:val="151515"/>
          <w:spacing w:val="-23"/>
        </w:rPr>
        <w:t xml:space="preserve"> </w:t>
      </w:r>
      <w:r>
        <w:rPr>
          <w:color w:val="151515"/>
        </w:rPr>
        <w:t>СО8.8,</w:t>
      </w:r>
      <w:r>
        <w:rPr>
          <w:color w:val="151515"/>
          <w:spacing w:val="-22"/>
        </w:rPr>
        <w:t xml:space="preserve"> </w:t>
      </w:r>
      <w:r>
        <w:rPr>
          <w:color w:val="151515"/>
        </w:rPr>
        <w:t>СО8</w:t>
      </w:r>
      <w:r>
        <w:rPr>
          <w:color w:val="383838"/>
        </w:rPr>
        <w:t>.</w:t>
      </w:r>
      <w:r>
        <w:rPr>
          <w:color w:val="151515"/>
        </w:rPr>
        <w:t>9,</w:t>
      </w:r>
    </w:p>
    <w:p w14:paraId="40A9E11E" w14:textId="77777777" w:rsidR="00622FFF" w:rsidRDefault="00251F00">
      <w:pPr>
        <w:pStyle w:val="a3"/>
        <w:spacing w:before="22"/>
        <w:ind w:left="217"/>
      </w:pPr>
      <w:r>
        <w:rPr>
          <w:color w:val="151515"/>
          <w:w w:val="95"/>
        </w:rPr>
        <w:t>СО9.О, СО9.8,</w:t>
      </w:r>
      <w:r>
        <w:rPr>
          <w:color w:val="151515"/>
          <w:spacing w:val="-2"/>
          <w:w w:val="95"/>
        </w:rPr>
        <w:t xml:space="preserve"> </w:t>
      </w:r>
      <w:r>
        <w:rPr>
          <w:color w:val="151515"/>
          <w:w w:val="95"/>
        </w:rPr>
        <w:t>СО9</w:t>
      </w:r>
      <w:r>
        <w:rPr>
          <w:color w:val="383838"/>
          <w:w w:val="95"/>
        </w:rPr>
        <w:t>.</w:t>
      </w:r>
      <w:r>
        <w:rPr>
          <w:color w:val="151515"/>
          <w:w w:val="95"/>
        </w:rPr>
        <w:t>9,</w:t>
      </w:r>
    </w:p>
    <w:p w14:paraId="502E1630" w14:textId="77777777" w:rsidR="00622FFF" w:rsidRDefault="00251F00">
      <w:pPr>
        <w:pStyle w:val="a3"/>
        <w:spacing w:before="22"/>
        <w:ind w:left="217"/>
      </w:pPr>
      <w:r>
        <w:rPr>
          <w:color w:val="151515"/>
          <w:w w:val="105"/>
        </w:rPr>
        <w:t xml:space="preserve">ClO.O, ClO.l, </w:t>
      </w:r>
      <w:r>
        <w:rPr>
          <w:color w:val="151515"/>
          <w:spacing w:val="8"/>
          <w:w w:val="105"/>
        </w:rPr>
        <w:t>Cl</w:t>
      </w:r>
      <w:r>
        <w:rPr>
          <w:color w:val="151515"/>
          <w:spacing w:val="-28"/>
          <w:w w:val="105"/>
        </w:rPr>
        <w:t xml:space="preserve"> </w:t>
      </w:r>
      <w:r>
        <w:rPr>
          <w:color w:val="151515"/>
          <w:w w:val="105"/>
        </w:rPr>
        <w:t>0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2,</w:t>
      </w:r>
    </w:p>
    <w:p w14:paraId="1316048F" w14:textId="77777777" w:rsidR="00622FFF" w:rsidRDefault="00251F00">
      <w:pPr>
        <w:pStyle w:val="a3"/>
        <w:spacing w:before="22"/>
        <w:ind w:left="217"/>
      </w:pPr>
      <w:r>
        <w:rPr>
          <w:color w:val="151515"/>
          <w:w w:val="110"/>
        </w:rPr>
        <w:t xml:space="preserve">Cl0.4, Cl0.8, </w:t>
      </w:r>
      <w:r>
        <w:rPr>
          <w:color w:val="151515"/>
          <w:spacing w:val="8"/>
          <w:w w:val="110"/>
        </w:rPr>
        <w:t>Cl</w:t>
      </w:r>
      <w:r>
        <w:rPr>
          <w:color w:val="151515"/>
          <w:spacing w:val="3"/>
          <w:w w:val="110"/>
        </w:rPr>
        <w:t xml:space="preserve"> </w:t>
      </w:r>
      <w:r>
        <w:rPr>
          <w:color w:val="151515"/>
          <w:spacing w:val="-3"/>
          <w:w w:val="110"/>
        </w:rPr>
        <w:t>0</w:t>
      </w:r>
      <w:r>
        <w:rPr>
          <w:color w:val="383838"/>
          <w:spacing w:val="-3"/>
          <w:w w:val="110"/>
        </w:rPr>
        <w:t>.</w:t>
      </w:r>
      <w:r>
        <w:rPr>
          <w:color w:val="151515"/>
          <w:spacing w:val="-3"/>
          <w:w w:val="110"/>
        </w:rPr>
        <w:t>9,</w:t>
      </w:r>
    </w:p>
    <w:p w14:paraId="4EB9A29D" w14:textId="77777777" w:rsidR="00622FFF" w:rsidRDefault="00251F00">
      <w:pPr>
        <w:pStyle w:val="a3"/>
        <w:spacing w:before="22"/>
        <w:ind w:left="217"/>
      </w:pPr>
      <w:r>
        <w:rPr>
          <w:color w:val="151515"/>
          <w:w w:val="115"/>
        </w:rPr>
        <w:t>Cll.O,</w:t>
      </w:r>
      <w:r>
        <w:rPr>
          <w:color w:val="151515"/>
          <w:spacing w:val="3"/>
          <w:w w:val="115"/>
        </w:rPr>
        <w:t xml:space="preserve"> </w:t>
      </w:r>
      <w:r>
        <w:rPr>
          <w:color w:val="151515"/>
          <w:w w:val="125"/>
        </w:rPr>
        <w:t>Cll.l,</w:t>
      </w:r>
      <w:r>
        <w:rPr>
          <w:color w:val="151515"/>
          <w:spacing w:val="-10"/>
          <w:w w:val="125"/>
        </w:rPr>
        <w:t xml:space="preserve"> </w:t>
      </w:r>
      <w:r>
        <w:rPr>
          <w:color w:val="151515"/>
          <w:spacing w:val="8"/>
          <w:w w:val="115"/>
        </w:rPr>
        <w:t>Cl</w:t>
      </w:r>
      <w:r>
        <w:rPr>
          <w:color w:val="151515"/>
          <w:spacing w:val="-6"/>
          <w:w w:val="115"/>
        </w:rPr>
        <w:t xml:space="preserve"> </w:t>
      </w:r>
      <w:r>
        <w:rPr>
          <w:color w:val="151515"/>
          <w:w w:val="115"/>
        </w:rPr>
        <w:t>l</w:t>
      </w:r>
      <w:r>
        <w:rPr>
          <w:color w:val="151515"/>
          <w:spacing w:val="-31"/>
          <w:w w:val="115"/>
        </w:rPr>
        <w:t xml:space="preserve"> </w:t>
      </w:r>
      <w:r>
        <w:rPr>
          <w:color w:val="383838"/>
          <w:w w:val="115"/>
        </w:rPr>
        <w:t>.</w:t>
      </w:r>
      <w:r>
        <w:rPr>
          <w:color w:val="151515"/>
          <w:w w:val="115"/>
        </w:rPr>
        <w:t>2,</w:t>
      </w:r>
    </w:p>
    <w:p w14:paraId="42A03182" w14:textId="77777777" w:rsidR="00622FFF" w:rsidRDefault="00251F00">
      <w:pPr>
        <w:pStyle w:val="a3"/>
        <w:spacing w:before="22"/>
        <w:ind w:left="217"/>
      </w:pPr>
      <w:r>
        <w:rPr>
          <w:color w:val="151515"/>
          <w:w w:val="120"/>
        </w:rPr>
        <w:t>Cll.3,</w:t>
      </w:r>
      <w:r>
        <w:rPr>
          <w:color w:val="151515"/>
          <w:spacing w:val="-9"/>
          <w:w w:val="120"/>
        </w:rPr>
        <w:t xml:space="preserve"> </w:t>
      </w:r>
      <w:r>
        <w:rPr>
          <w:color w:val="151515"/>
          <w:w w:val="120"/>
        </w:rPr>
        <w:t>Cll.8,</w:t>
      </w:r>
      <w:r>
        <w:rPr>
          <w:color w:val="151515"/>
          <w:spacing w:val="-9"/>
          <w:w w:val="120"/>
        </w:rPr>
        <w:t xml:space="preserve"> </w:t>
      </w:r>
      <w:r>
        <w:rPr>
          <w:color w:val="151515"/>
          <w:spacing w:val="8"/>
          <w:w w:val="120"/>
        </w:rPr>
        <w:t>Cl</w:t>
      </w:r>
      <w:r>
        <w:rPr>
          <w:color w:val="151515"/>
          <w:spacing w:val="-15"/>
          <w:w w:val="120"/>
        </w:rPr>
        <w:t xml:space="preserve"> </w:t>
      </w:r>
      <w:r>
        <w:rPr>
          <w:color w:val="151515"/>
          <w:w w:val="120"/>
        </w:rPr>
        <w:t>l</w:t>
      </w:r>
      <w:r>
        <w:rPr>
          <w:color w:val="151515"/>
          <w:spacing w:val="-36"/>
          <w:w w:val="120"/>
        </w:rPr>
        <w:t xml:space="preserve"> </w:t>
      </w:r>
      <w:r>
        <w:rPr>
          <w:color w:val="383838"/>
          <w:w w:val="120"/>
        </w:rPr>
        <w:t>.</w:t>
      </w:r>
      <w:r>
        <w:rPr>
          <w:color w:val="151515"/>
          <w:w w:val="120"/>
        </w:rPr>
        <w:t>9,</w:t>
      </w:r>
    </w:p>
    <w:p w14:paraId="16982537" w14:textId="77777777" w:rsidR="00622FFF" w:rsidRDefault="00251F00">
      <w:pPr>
        <w:pStyle w:val="a3"/>
        <w:spacing w:before="22"/>
        <w:ind w:left="217"/>
      </w:pPr>
      <w:r>
        <w:rPr>
          <w:color w:val="151515"/>
          <w:w w:val="105"/>
        </w:rPr>
        <w:t xml:space="preserve">СlЗ.О, СlЗ.1, </w:t>
      </w:r>
      <w:r>
        <w:rPr>
          <w:color w:val="151515"/>
          <w:spacing w:val="8"/>
          <w:w w:val="105"/>
        </w:rPr>
        <w:t>Сl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spacing w:val="2"/>
          <w:w w:val="105"/>
        </w:rPr>
        <w:t>З</w:t>
      </w:r>
      <w:r>
        <w:rPr>
          <w:color w:val="383838"/>
          <w:spacing w:val="2"/>
          <w:w w:val="105"/>
        </w:rPr>
        <w:t>.</w:t>
      </w:r>
      <w:r>
        <w:rPr>
          <w:color w:val="151515"/>
          <w:spacing w:val="2"/>
          <w:w w:val="105"/>
        </w:rPr>
        <w:t>2,</w:t>
      </w:r>
    </w:p>
    <w:p w14:paraId="65D8726A" w14:textId="77777777" w:rsidR="00622FFF" w:rsidRDefault="00251F00">
      <w:pPr>
        <w:pStyle w:val="a3"/>
        <w:spacing w:before="22"/>
        <w:ind w:left="217"/>
      </w:pPr>
      <w:r>
        <w:rPr>
          <w:color w:val="151515"/>
          <w:w w:val="110"/>
        </w:rPr>
        <w:t>СlЗ.8,</w:t>
      </w:r>
      <w:r>
        <w:rPr>
          <w:color w:val="151515"/>
          <w:spacing w:val="-30"/>
          <w:w w:val="110"/>
        </w:rPr>
        <w:t xml:space="preserve"> </w:t>
      </w:r>
      <w:r>
        <w:rPr>
          <w:color w:val="151515"/>
          <w:w w:val="110"/>
        </w:rPr>
        <w:t>СlЗ.9,</w:t>
      </w:r>
      <w:r>
        <w:rPr>
          <w:color w:val="151515"/>
          <w:spacing w:val="-30"/>
          <w:w w:val="110"/>
        </w:rPr>
        <w:t xml:space="preserve"> </w:t>
      </w:r>
      <w:r>
        <w:rPr>
          <w:color w:val="151515"/>
          <w:w w:val="110"/>
        </w:rPr>
        <w:t>С14</w:t>
      </w:r>
      <w:r>
        <w:rPr>
          <w:color w:val="383838"/>
          <w:w w:val="110"/>
        </w:rPr>
        <w:t>.</w:t>
      </w:r>
      <w:r>
        <w:rPr>
          <w:color w:val="151515"/>
          <w:w w:val="110"/>
        </w:rPr>
        <w:t>О,</w:t>
      </w:r>
    </w:p>
    <w:p w14:paraId="3BAA38A1" w14:textId="77777777" w:rsidR="00622FFF" w:rsidRDefault="00251F00">
      <w:pPr>
        <w:pStyle w:val="a3"/>
        <w:spacing w:before="22"/>
        <w:ind w:left="217"/>
      </w:pPr>
      <w:r>
        <w:rPr>
          <w:color w:val="151515"/>
          <w:w w:val="105"/>
        </w:rPr>
        <w:t>С12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С14.8, С15.О</w:t>
      </w:r>
      <w:r>
        <w:rPr>
          <w:color w:val="383838"/>
          <w:w w:val="105"/>
        </w:rPr>
        <w:t>,</w:t>
      </w:r>
    </w:p>
    <w:p w14:paraId="0C4B5674" w14:textId="77777777" w:rsidR="00622FFF" w:rsidRDefault="00251F00">
      <w:pPr>
        <w:pStyle w:val="a3"/>
        <w:spacing w:before="22"/>
        <w:ind w:left="217"/>
      </w:pPr>
      <w:r>
        <w:rPr>
          <w:color w:val="151515"/>
          <w:w w:val="95"/>
        </w:rPr>
        <w:t>СЗО.О,</w:t>
      </w:r>
      <w:r>
        <w:rPr>
          <w:color w:val="151515"/>
          <w:spacing w:val="-8"/>
          <w:w w:val="95"/>
        </w:rPr>
        <w:t xml:space="preserve"> </w:t>
      </w:r>
      <w:r>
        <w:rPr>
          <w:color w:val="151515"/>
          <w:w w:val="95"/>
        </w:rPr>
        <w:t>СЗО.1,</w:t>
      </w:r>
      <w:r>
        <w:rPr>
          <w:color w:val="151515"/>
          <w:spacing w:val="-8"/>
          <w:w w:val="95"/>
        </w:rPr>
        <w:t xml:space="preserve"> </w:t>
      </w:r>
      <w:r>
        <w:rPr>
          <w:color w:val="151515"/>
          <w:spacing w:val="5"/>
          <w:w w:val="95"/>
        </w:rPr>
        <w:t>СЗl</w:t>
      </w:r>
      <w:r>
        <w:rPr>
          <w:color w:val="151515"/>
          <w:spacing w:val="-28"/>
          <w:w w:val="95"/>
        </w:rPr>
        <w:t xml:space="preserve"> </w:t>
      </w:r>
      <w:r>
        <w:rPr>
          <w:color w:val="383838"/>
          <w:w w:val="95"/>
        </w:rPr>
        <w:t>.</w:t>
      </w:r>
      <w:r>
        <w:rPr>
          <w:color w:val="151515"/>
          <w:w w:val="95"/>
        </w:rPr>
        <w:t>О,</w:t>
      </w:r>
    </w:p>
    <w:p w14:paraId="41404B13" w14:textId="77777777" w:rsidR="00622FFF" w:rsidRDefault="00251F00">
      <w:pPr>
        <w:pStyle w:val="a3"/>
        <w:spacing w:before="22"/>
        <w:ind w:left="217"/>
      </w:pPr>
      <w:r>
        <w:rPr>
          <w:color w:val="151515"/>
          <w:w w:val="110"/>
        </w:rPr>
        <w:t xml:space="preserve">СЗl.1, СЗl.2, </w:t>
      </w:r>
      <w:r>
        <w:rPr>
          <w:color w:val="151515"/>
          <w:spacing w:val="5"/>
          <w:w w:val="110"/>
        </w:rPr>
        <w:t>СЗl</w:t>
      </w:r>
      <w:r>
        <w:rPr>
          <w:color w:val="151515"/>
          <w:spacing w:val="-17"/>
          <w:w w:val="110"/>
        </w:rPr>
        <w:t xml:space="preserve"> </w:t>
      </w:r>
      <w:r>
        <w:rPr>
          <w:color w:val="383838"/>
          <w:spacing w:val="2"/>
          <w:w w:val="110"/>
        </w:rPr>
        <w:t>.</w:t>
      </w:r>
      <w:r>
        <w:rPr>
          <w:color w:val="151515"/>
          <w:spacing w:val="2"/>
          <w:w w:val="110"/>
        </w:rPr>
        <w:t>3,</w:t>
      </w:r>
    </w:p>
    <w:p w14:paraId="5A8CF4D0" w14:textId="77777777" w:rsidR="00622FFF" w:rsidRDefault="00251F00">
      <w:pPr>
        <w:pStyle w:val="a3"/>
        <w:spacing w:before="22"/>
        <w:ind w:left="217"/>
      </w:pPr>
      <w:r>
        <w:rPr>
          <w:color w:val="151515"/>
          <w:w w:val="110"/>
        </w:rPr>
        <w:t>СЗl.8,</w:t>
      </w:r>
      <w:r>
        <w:rPr>
          <w:color w:val="151515"/>
          <w:spacing w:val="-30"/>
          <w:w w:val="110"/>
        </w:rPr>
        <w:t xml:space="preserve"> </w:t>
      </w:r>
      <w:r>
        <w:rPr>
          <w:color w:val="151515"/>
          <w:w w:val="110"/>
        </w:rPr>
        <w:t>СЗl.9,</w:t>
      </w:r>
      <w:r>
        <w:rPr>
          <w:color w:val="151515"/>
          <w:spacing w:val="-30"/>
          <w:w w:val="110"/>
        </w:rPr>
        <w:t xml:space="preserve"> </w:t>
      </w:r>
      <w:r>
        <w:rPr>
          <w:color w:val="151515"/>
          <w:w w:val="110"/>
        </w:rPr>
        <w:t>С32</w:t>
      </w:r>
      <w:r>
        <w:rPr>
          <w:color w:val="383838"/>
          <w:w w:val="110"/>
        </w:rPr>
        <w:t>.</w:t>
      </w:r>
      <w:r>
        <w:rPr>
          <w:color w:val="151515"/>
          <w:w w:val="110"/>
        </w:rPr>
        <w:t>О,</w:t>
      </w:r>
    </w:p>
    <w:p w14:paraId="6C98B264" w14:textId="77777777" w:rsidR="00622FFF" w:rsidRDefault="00251F00">
      <w:pPr>
        <w:pStyle w:val="a3"/>
        <w:spacing w:before="22"/>
        <w:ind w:left="217"/>
      </w:pPr>
      <w:r>
        <w:rPr>
          <w:color w:val="151515"/>
          <w:w w:val="105"/>
        </w:rPr>
        <w:t>С32.1, С32.2,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С32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3,</w:t>
      </w:r>
    </w:p>
    <w:p w14:paraId="39009692" w14:textId="77777777" w:rsidR="00622FFF" w:rsidRDefault="00251F00">
      <w:pPr>
        <w:pStyle w:val="a3"/>
        <w:spacing w:before="22" w:line="264" w:lineRule="auto"/>
        <w:ind w:left="217" w:right="183"/>
      </w:pPr>
      <w:r>
        <w:rPr>
          <w:color w:val="151515"/>
          <w:w w:val="105"/>
        </w:rPr>
        <w:t>С32.8, С32.9, СЗЗ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С43, С44, С49.О, Сб9, С73</w:t>
      </w:r>
    </w:p>
    <w:p w14:paraId="669D3CC6" w14:textId="77777777" w:rsidR="00622FFF" w:rsidRDefault="00251F00">
      <w:pPr>
        <w:pStyle w:val="a3"/>
        <w:spacing w:before="92" w:line="266" w:lineRule="auto"/>
        <w:ind w:left="1041" w:right="2078" w:firstLine="1"/>
      </w:pPr>
      <w:r>
        <w:br w:type="column"/>
      </w:r>
      <w:r>
        <w:rPr>
          <w:color w:val="151515"/>
          <w:w w:val="105"/>
        </w:rPr>
        <w:t xml:space="preserve">энуклеация глазного </w:t>
      </w:r>
      <w:r>
        <w:rPr>
          <w:w w:val="105"/>
        </w:rPr>
        <w:t>яб</w:t>
      </w:r>
      <w:r>
        <w:rPr>
          <w:color w:val="262626"/>
          <w:w w:val="105"/>
        </w:rPr>
        <w:t xml:space="preserve">лока </w:t>
      </w:r>
      <w:r>
        <w:rPr>
          <w:color w:val="151515"/>
          <w:w w:val="105"/>
        </w:rPr>
        <w:t>с формированием опорно-двигательной культи имплантатом</w:t>
      </w:r>
    </w:p>
    <w:p w14:paraId="39315AB0" w14:textId="77777777" w:rsidR="00622FFF" w:rsidRDefault="00622FFF">
      <w:pPr>
        <w:pStyle w:val="a3"/>
        <w:spacing w:before="9"/>
        <w:rPr>
          <w:sz w:val="20"/>
        </w:rPr>
      </w:pPr>
    </w:p>
    <w:p w14:paraId="3570D4D9" w14:textId="77777777" w:rsidR="00622FFF" w:rsidRDefault="00251F00">
      <w:pPr>
        <w:pStyle w:val="a3"/>
        <w:spacing w:before="1" w:line="264" w:lineRule="auto"/>
        <w:ind w:left="1041" w:right="2078" w:hanging="2"/>
      </w:pPr>
      <w:r>
        <w:rPr>
          <w:color w:val="151515"/>
          <w:w w:val="105"/>
        </w:rPr>
        <w:t xml:space="preserve">лимфаденэктомия шейная расширенная с реконструктивно­ пластическим компонентом: реконструкция мягких </w:t>
      </w:r>
      <w:r>
        <w:rPr>
          <w:color w:val="262626"/>
          <w:w w:val="105"/>
        </w:rPr>
        <w:t xml:space="preserve">тканей </w:t>
      </w:r>
      <w:r>
        <w:rPr>
          <w:color w:val="151515"/>
          <w:w w:val="105"/>
        </w:rPr>
        <w:t xml:space="preserve">местными </w:t>
      </w:r>
      <w:r>
        <w:rPr>
          <w:color w:val="262626"/>
          <w:w w:val="105"/>
        </w:rPr>
        <w:t>лоскутами</w:t>
      </w:r>
    </w:p>
    <w:p w14:paraId="44A26A8A" w14:textId="77777777" w:rsidR="00622FFF" w:rsidRDefault="00622FFF">
      <w:pPr>
        <w:pStyle w:val="a3"/>
        <w:spacing w:before="10"/>
        <w:rPr>
          <w:sz w:val="20"/>
        </w:rPr>
      </w:pPr>
    </w:p>
    <w:p w14:paraId="25DE0494" w14:textId="77777777" w:rsidR="00622FFF" w:rsidRDefault="00251F00">
      <w:pPr>
        <w:pStyle w:val="a3"/>
        <w:spacing w:before="1" w:line="264" w:lineRule="auto"/>
        <w:ind w:left="1041" w:right="2078" w:hanging="2"/>
      </w:pPr>
      <w:r>
        <w:rPr>
          <w:color w:val="151515"/>
          <w:w w:val="105"/>
        </w:rPr>
        <w:t>лимфаденэктомия шейная расширенная с реконструктивно­ пластическим</w:t>
      </w:r>
      <w:r>
        <w:rPr>
          <w:color w:val="151515"/>
          <w:spacing w:val="9"/>
          <w:w w:val="105"/>
        </w:rPr>
        <w:t xml:space="preserve"> </w:t>
      </w:r>
      <w:r>
        <w:rPr>
          <w:color w:val="151515"/>
          <w:w w:val="105"/>
        </w:rPr>
        <w:t>компонентом</w:t>
      </w:r>
    </w:p>
    <w:p w14:paraId="51627071" w14:textId="77777777" w:rsidR="00622FFF" w:rsidRDefault="00622FFF">
      <w:pPr>
        <w:pStyle w:val="a3"/>
        <w:spacing w:before="5"/>
        <w:rPr>
          <w:sz w:val="20"/>
        </w:rPr>
      </w:pPr>
    </w:p>
    <w:p w14:paraId="48806E40" w14:textId="77777777" w:rsidR="00622FFF" w:rsidRDefault="00251F00">
      <w:pPr>
        <w:pStyle w:val="a3"/>
        <w:spacing w:before="1" w:line="268" w:lineRule="auto"/>
        <w:ind w:left="1041" w:right="2078" w:firstLine="1"/>
      </w:pPr>
      <w:r>
        <w:rPr>
          <w:color w:val="151515"/>
          <w:w w:val="105"/>
        </w:rPr>
        <w:t>гемиглоссэктомия с реконструктивно­ пластическим</w:t>
      </w:r>
      <w:r>
        <w:rPr>
          <w:color w:val="151515"/>
          <w:spacing w:val="11"/>
          <w:w w:val="105"/>
        </w:rPr>
        <w:t xml:space="preserve"> </w:t>
      </w:r>
      <w:r>
        <w:rPr>
          <w:color w:val="151515"/>
          <w:w w:val="105"/>
        </w:rPr>
        <w:t>компонентом</w:t>
      </w:r>
    </w:p>
    <w:p w14:paraId="021266DE" w14:textId="77777777" w:rsidR="00622FFF" w:rsidRDefault="00622FFF">
      <w:pPr>
        <w:pStyle w:val="a3"/>
        <w:spacing w:before="6"/>
        <w:rPr>
          <w:sz w:val="20"/>
        </w:rPr>
      </w:pPr>
    </w:p>
    <w:p w14:paraId="17010F6B" w14:textId="77777777" w:rsidR="00622FFF" w:rsidRDefault="00251F00">
      <w:pPr>
        <w:pStyle w:val="a3"/>
        <w:spacing w:line="264" w:lineRule="auto"/>
        <w:ind w:left="1041" w:right="2679"/>
      </w:pPr>
      <w:r>
        <w:rPr>
          <w:color w:val="151515"/>
          <w:w w:val="105"/>
        </w:rPr>
        <w:t>резекция околоушной</w:t>
      </w:r>
      <w:r>
        <w:rPr>
          <w:color w:val="151515"/>
          <w:spacing w:val="-8"/>
          <w:w w:val="105"/>
        </w:rPr>
        <w:t xml:space="preserve"> </w:t>
      </w:r>
      <w:r>
        <w:rPr>
          <w:color w:val="151515"/>
          <w:w w:val="105"/>
        </w:rPr>
        <w:t>слюнной железы с реконструктивно­ пластическим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w w:val="105"/>
        </w:rPr>
        <w:t>компонентом</w:t>
      </w:r>
    </w:p>
    <w:p w14:paraId="1EB93B44" w14:textId="77777777" w:rsidR="00622FFF" w:rsidRDefault="00622FFF">
      <w:pPr>
        <w:pStyle w:val="a3"/>
        <w:rPr>
          <w:sz w:val="21"/>
        </w:rPr>
      </w:pPr>
    </w:p>
    <w:p w14:paraId="43235D72" w14:textId="77777777" w:rsidR="00622FFF" w:rsidRDefault="00251F00">
      <w:pPr>
        <w:pStyle w:val="a3"/>
        <w:spacing w:line="264" w:lineRule="auto"/>
        <w:ind w:left="1041" w:right="2613"/>
      </w:pPr>
      <w:r>
        <w:rPr>
          <w:color w:val="151515"/>
          <w:w w:val="105"/>
        </w:rPr>
        <w:t>резекция верхней челюсти комбиниро</w:t>
      </w:r>
      <w:r>
        <w:rPr>
          <w:color w:val="151515"/>
          <w:w w:val="105"/>
        </w:rPr>
        <w:t>ванная с микрохирургической пластикой</w:t>
      </w:r>
    </w:p>
    <w:p w14:paraId="3EC4ABAA" w14:textId="77777777" w:rsidR="00622FFF" w:rsidRDefault="00622FFF">
      <w:pPr>
        <w:pStyle w:val="a3"/>
        <w:spacing w:before="10"/>
        <w:rPr>
          <w:sz w:val="20"/>
        </w:rPr>
      </w:pPr>
    </w:p>
    <w:p w14:paraId="19FA7D04" w14:textId="77777777" w:rsidR="00622FFF" w:rsidRDefault="00251F00">
      <w:pPr>
        <w:pStyle w:val="a3"/>
        <w:spacing w:before="1" w:line="264" w:lineRule="auto"/>
        <w:ind w:left="1041" w:right="2078"/>
      </w:pPr>
      <w:r>
        <w:rPr>
          <w:color w:val="151515"/>
          <w:w w:val="105"/>
        </w:rPr>
        <w:t>резекция губы с микрохирургической пластикой</w:t>
      </w:r>
    </w:p>
    <w:p w14:paraId="399AB747" w14:textId="77777777" w:rsidR="00622FFF" w:rsidRDefault="00622FFF">
      <w:pPr>
        <w:pStyle w:val="a3"/>
        <w:spacing w:before="10"/>
        <w:rPr>
          <w:sz w:val="20"/>
        </w:rPr>
      </w:pPr>
    </w:p>
    <w:p w14:paraId="7F75FACD" w14:textId="77777777" w:rsidR="00622FFF" w:rsidRDefault="00251F00">
      <w:pPr>
        <w:pStyle w:val="a3"/>
        <w:spacing w:line="264" w:lineRule="auto"/>
        <w:ind w:left="1041" w:right="2613" w:firstLine="1"/>
      </w:pPr>
      <w:r>
        <w:rPr>
          <w:color w:val="151515"/>
          <w:w w:val="105"/>
        </w:rPr>
        <w:t>гемиглоссэктомия с микрохирургической пластикой</w:t>
      </w:r>
    </w:p>
    <w:p w14:paraId="6C238CC5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645" w:space="40"/>
            <w:col w:w="1967" w:space="3738"/>
            <w:col w:w="6410"/>
          </w:cols>
        </w:sectPr>
      </w:pPr>
    </w:p>
    <w:p w14:paraId="2ADC5CFA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5DA53F59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2E79C97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A6F286A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31313"/>
                <w:w w:val="107"/>
                <w:sz w:val="18"/>
              </w:rPr>
              <w:t>№</w:t>
            </w:r>
          </w:p>
          <w:p w14:paraId="456E695D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группы</w:t>
            </w:r>
          </w:p>
          <w:p w14:paraId="37CCDC1E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31313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31313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492541BD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3557DD82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06D982A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175B32E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B67D13C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31313"/>
                <w:w w:val="105"/>
                <w:sz w:val="19"/>
              </w:rPr>
              <w:t>Коды по МКБ-10</w:t>
            </w:r>
            <w:r>
              <w:rPr>
                <w:color w:val="131313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58D2EFB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F4348A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347DEBA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3738632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940CA5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59FA9DA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2943CAC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8C782D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8F4768A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25743139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31313"/>
                <w:w w:val="105"/>
                <w:sz w:val="19"/>
              </w:rPr>
              <w:t xml:space="preserve">на </w:t>
            </w:r>
            <w:r>
              <w:rPr>
                <w:color w:val="232323"/>
                <w:w w:val="105"/>
                <w:sz w:val="19"/>
              </w:rPr>
              <w:t xml:space="preserve">единицу </w:t>
            </w:r>
            <w:r>
              <w:rPr>
                <w:color w:val="131313"/>
                <w:w w:val="105"/>
                <w:sz w:val="19"/>
              </w:rPr>
              <w:t>объема медицинской</w:t>
            </w:r>
          </w:p>
          <w:p w14:paraId="75912E2C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31313"/>
                <w:sz w:val="19"/>
              </w:rPr>
              <w:t>помощи</w:t>
            </w:r>
            <w:r>
              <w:rPr>
                <w:color w:val="131313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31313"/>
                <w:position w:val="6"/>
                <w:sz w:val="12"/>
              </w:rPr>
              <w:t xml:space="preserve">4 </w:t>
            </w:r>
            <w:r>
              <w:rPr>
                <w:color w:val="131313"/>
                <w:sz w:val="12"/>
              </w:rPr>
              <w:t xml:space="preserve">, </w:t>
            </w:r>
            <w:r>
              <w:rPr>
                <w:color w:val="131313"/>
                <w:sz w:val="19"/>
              </w:rPr>
              <w:t>рублей</w:t>
            </w:r>
          </w:p>
        </w:tc>
      </w:tr>
    </w:tbl>
    <w:p w14:paraId="277C32CB" w14:textId="77777777" w:rsidR="00622FFF" w:rsidRDefault="00622FFF">
      <w:pPr>
        <w:pStyle w:val="a3"/>
        <w:rPr>
          <w:sz w:val="16"/>
        </w:rPr>
      </w:pPr>
    </w:p>
    <w:p w14:paraId="62B55A14" w14:textId="77777777" w:rsidR="00622FFF" w:rsidRDefault="00251F00">
      <w:pPr>
        <w:pStyle w:val="a3"/>
        <w:spacing w:before="93" w:line="264" w:lineRule="auto"/>
        <w:ind w:left="10431" w:right="2143" w:firstLine="1"/>
      </w:pPr>
      <w:r>
        <w:rPr>
          <w:color w:val="131313"/>
          <w:w w:val="105"/>
        </w:rPr>
        <w:t>глоссэктомия с микрохирургической пластикой</w:t>
      </w:r>
    </w:p>
    <w:p w14:paraId="624DA447" w14:textId="77777777" w:rsidR="00622FFF" w:rsidRDefault="00622FFF">
      <w:pPr>
        <w:pStyle w:val="a3"/>
        <w:spacing w:before="2"/>
        <w:rPr>
          <w:sz w:val="17"/>
        </w:rPr>
      </w:pPr>
    </w:p>
    <w:p w14:paraId="57A43107" w14:textId="77777777" w:rsidR="00622FFF" w:rsidRDefault="00251F00">
      <w:pPr>
        <w:pStyle w:val="a3"/>
        <w:spacing w:line="264" w:lineRule="auto"/>
        <w:ind w:left="10433" w:right="2215" w:hanging="2"/>
      </w:pPr>
      <w:r>
        <w:rPr>
          <w:color w:val="131313"/>
          <w:w w:val="105"/>
        </w:rPr>
        <w:t xml:space="preserve">резекция околоушной слюнной железы в плоскости ветвей </w:t>
      </w:r>
      <w:r>
        <w:rPr>
          <w:color w:val="232323"/>
          <w:w w:val="105"/>
        </w:rPr>
        <w:t xml:space="preserve">лицевого </w:t>
      </w:r>
      <w:r>
        <w:rPr>
          <w:color w:val="131313"/>
          <w:w w:val="105"/>
        </w:rPr>
        <w:t>нерва с микрохирургическим невролизом</w:t>
      </w:r>
    </w:p>
    <w:p w14:paraId="50F9AF56" w14:textId="77777777" w:rsidR="00622FFF" w:rsidRDefault="00622FFF">
      <w:pPr>
        <w:pStyle w:val="a3"/>
        <w:spacing w:before="6"/>
        <w:rPr>
          <w:sz w:val="17"/>
        </w:rPr>
      </w:pPr>
    </w:p>
    <w:p w14:paraId="15C84F43" w14:textId="77777777" w:rsidR="00622FFF" w:rsidRDefault="00251F00">
      <w:pPr>
        <w:pStyle w:val="a3"/>
        <w:spacing w:before="1" w:line="264" w:lineRule="auto"/>
        <w:ind w:left="10431" w:right="2613" w:firstLine="1"/>
      </w:pPr>
      <w:r>
        <w:rPr>
          <w:color w:val="131313"/>
          <w:w w:val="105"/>
        </w:rPr>
        <w:t>гемитиреоидэктомия с микрохирургической пластикой периферического нерва</w:t>
      </w:r>
    </w:p>
    <w:p w14:paraId="409568B9" w14:textId="77777777" w:rsidR="00622FFF" w:rsidRDefault="00622FFF">
      <w:pPr>
        <w:pStyle w:val="a3"/>
        <w:spacing w:before="6"/>
        <w:rPr>
          <w:sz w:val="17"/>
        </w:rPr>
      </w:pPr>
    </w:p>
    <w:p w14:paraId="3EDF6191" w14:textId="77777777" w:rsidR="00622FFF" w:rsidRDefault="00251F00">
      <w:pPr>
        <w:pStyle w:val="a3"/>
        <w:spacing w:before="1" w:line="261" w:lineRule="auto"/>
        <w:ind w:left="10431" w:right="2120" w:hanging="2"/>
      </w:pPr>
      <w:r>
        <w:rPr>
          <w:color w:val="131313"/>
          <w:w w:val="105"/>
        </w:rPr>
        <w:t>лимфаденэктомия шейная расширенная с реконструктивно­ пластическим компонентом (микрохирургическая</w:t>
      </w:r>
      <w:r>
        <w:rPr>
          <w:color w:val="131313"/>
          <w:spacing w:val="-2"/>
          <w:w w:val="105"/>
        </w:rPr>
        <w:t xml:space="preserve"> </w:t>
      </w:r>
      <w:r>
        <w:rPr>
          <w:color w:val="131313"/>
          <w:w w:val="105"/>
        </w:rPr>
        <w:t>реконструкция)</w:t>
      </w:r>
    </w:p>
    <w:p w14:paraId="1AAEC1C8" w14:textId="77777777" w:rsidR="00622FFF" w:rsidRDefault="00622FFF">
      <w:pPr>
        <w:pStyle w:val="a3"/>
        <w:spacing w:before="10"/>
        <w:rPr>
          <w:sz w:val="17"/>
        </w:rPr>
      </w:pPr>
    </w:p>
    <w:p w14:paraId="3D4CE1C9" w14:textId="77777777" w:rsidR="00622FFF" w:rsidRDefault="00251F00">
      <w:pPr>
        <w:pStyle w:val="a3"/>
        <w:spacing w:line="264" w:lineRule="auto"/>
        <w:ind w:left="10431" w:right="2113" w:firstLine="4"/>
      </w:pPr>
      <w:r>
        <w:rPr>
          <w:color w:val="131313"/>
          <w:w w:val="105"/>
        </w:rPr>
        <w:t>широкое иссечение опухоли кожи с реконструктивно-пластическим компонентом расширенное (микрохирургическая</w:t>
      </w:r>
      <w:r>
        <w:rPr>
          <w:color w:val="131313"/>
          <w:spacing w:val="7"/>
          <w:w w:val="105"/>
        </w:rPr>
        <w:t xml:space="preserve"> </w:t>
      </w:r>
      <w:r>
        <w:rPr>
          <w:color w:val="131313"/>
          <w:w w:val="105"/>
        </w:rPr>
        <w:t>реконструкция)</w:t>
      </w:r>
    </w:p>
    <w:p w14:paraId="497EA47A" w14:textId="77777777" w:rsidR="00622FFF" w:rsidRDefault="00622FFF">
      <w:pPr>
        <w:pStyle w:val="a3"/>
        <w:spacing w:before="7"/>
        <w:rPr>
          <w:sz w:val="17"/>
        </w:rPr>
      </w:pPr>
    </w:p>
    <w:p w14:paraId="1A78A89A" w14:textId="77777777" w:rsidR="00622FFF" w:rsidRDefault="00251F00">
      <w:pPr>
        <w:pStyle w:val="a3"/>
        <w:ind w:left="10431"/>
      </w:pPr>
      <w:r>
        <w:rPr>
          <w:color w:val="131313"/>
          <w:w w:val="105"/>
        </w:rPr>
        <w:t>паротидэктомия ради</w:t>
      </w:r>
      <w:r>
        <w:rPr>
          <w:color w:val="131313"/>
          <w:w w:val="105"/>
        </w:rPr>
        <w:t>кальная</w:t>
      </w:r>
    </w:p>
    <w:p w14:paraId="21E8CBFA" w14:textId="77777777" w:rsidR="00622FFF" w:rsidRDefault="00251F00">
      <w:pPr>
        <w:pStyle w:val="a3"/>
        <w:spacing w:before="22"/>
        <w:ind w:left="10428"/>
      </w:pPr>
      <w:r>
        <w:rPr>
          <w:color w:val="131313"/>
          <w:w w:val="105"/>
        </w:rPr>
        <w:t>с микрохирургической пластикой</w:t>
      </w:r>
    </w:p>
    <w:p w14:paraId="7AE5F9DA" w14:textId="77777777" w:rsidR="00622FFF" w:rsidRDefault="00251F00">
      <w:pPr>
        <w:pStyle w:val="a3"/>
        <w:spacing w:before="143" w:line="264" w:lineRule="auto"/>
        <w:ind w:left="10428" w:right="2280" w:firstLine="2"/>
      </w:pPr>
      <w:r>
        <w:rPr>
          <w:color w:val="131313"/>
          <w:w w:val="105"/>
        </w:rPr>
        <w:t>широкое иссечение меланомы кожи с реконструктивно-пластическим компонентом расширенное</w:t>
      </w:r>
    </w:p>
    <w:p w14:paraId="63AF1DB3" w14:textId="77777777" w:rsidR="00622FFF" w:rsidRDefault="00251F00">
      <w:pPr>
        <w:pStyle w:val="a3"/>
        <w:ind w:left="10432"/>
      </w:pPr>
      <w:r>
        <w:rPr>
          <w:color w:val="131313"/>
          <w:w w:val="105"/>
        </w:rPr>
        <w:t>(микрохирургическая реконструкция)</w:t>
      </w:r>
    </w:p>
    <w:p w14:paraId="50133F75" w14:textId="77777777" w:rsidR="00622FFF" w:rsidRDefault="00251F00">
      <w:pPr>
        <w:pStyle w:val="a3"/>
        <w:spacing w:before="142" w:line="264" w:lineRule="auto"/>
        <w:ind w:left="10431" w:right="2653" w:hanging="2"/>
        <w:jc w:val="both"/>
      </w:pPr>
      <w:r>
        <w:rPr>
          <w:color w:val="131313"/>
          <w:w w:val="105"/>
        </w:rPr>
        <w:t>тиреоидэктомия расширенная с реконструктивно-пластическим компонентом</w:t>
      </w:r>
    </w:p>
    <w:p w14:paraId="0D7646C5" w14:textId="77777777" w:rsidR="00622FFF" w:rsidRDefault="00622FFF">
      <w:pPr>
        <w:spacing w:line="264" w:lineRule="auto"/>
        <w:jc w:val="both"/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0D85B030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7B1DC120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5CC4D2E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5DB4A2D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48B94F8D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082DBEB3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5DF990C6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4A33DB2A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426BAEE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8229DAE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307DF0D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0004AA1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DFE59A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1C2039B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7B1131E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DB3D6D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745B5DE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285EF59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E0089E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5B854C3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1B98ACDC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 xml:space="preserve">на </w:t>
            </w:r>
            <w:r>
              <w:rPr>
                <w:color w:val="242424"/>
                <w:w w:val="105"/>
                <w:sz w:val="19"/>
              </w:rPr>
              <w:t xml:space="preserve">единицу </w:t>
            </w:r>
            <w:r>
              <w:rPr>
                <w:color w:val="151515"/>
                <w:w w:val="105"/>
                <w:sz w:val="19"/>
              </w:rPr>
              <w:t>объема медицинской</w:t>
            </w:r>
          </w:p>
          <w:p w14:paraId="4B2C3C9A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3F86D905" w14:textId="77777777" w:rsidR="00622FFF" w:rsidRDefault="00622FFF">
      <w:pPr>
        <w:pStyle w:val="a3"/>
        <w:rPr>
          <w:sz w:val="16"/>
        </w:rPr>
      </w:pPr>
    </w:p>
    <w:p w14:paraId="334059FA" w14:textId="77777777" w:rsidR="00622FFF" w:rsidRDefault="00251F00">
      <w:pPr>
        <w:pStyle w:val="a3"/>
        <w:spacing w:before="93" w:line="264" w:lineRule="auto"/>
        <w:ind w:left="10431" w:right="2008" w:hanging="2"/>
      </w:pPr>
      <w:r>
        <w:rPr>
          <w:color w:val="242424"/>
          <w:w w:val="105"/>
        </w:rPr>
        <w:t xml:space="preserve">тиреоидэктомия </w:t>
      </w:r>
      <w:r>
        <w:rPr>
          <w:color w:val="151515"/>
          <w:w w:val="105"/>
        </w:rPr>
        <w:t>расширенная комбинированная с реконструктивно­ пластическим компонентом</w:t>
      </w:r>
    </w:p>
    <w:p w14:paraId="46C89866" w14:textId="77777777" w:rsidR="00622FFF" w:rsidRDefault="00251F00">
      <w:pPr>
        <w:pStyle w:val="a3"/>
        <w:spacing w:before="173" w:line="220" w:lineRule="auto"/>
        <w:ind w:left="10430" w:right="2492"/>
      </w:pPr>
      <w:r>
        <w:rPr>
          <w:color w:val="151515"/>
          <w:w w:val="105"/>
        </w:rPr>
        <w:t>резекция щитовидной железы с микрохирургическим</w:t>
      </w:r>
      <w:r>
        <w:rPr>
          <w:color w:val="151515"/>
          <w:spacing w:val="-24"/>
          <w:w w:val="105"/>
        </w:rPr>
        <w:t xml:space="preserve"> </w:t>
      </w:r>
      <w:r>
        <w:rPr>
          <w:color w:val="151515"/>
          <w:w w:val="105"/>
        </w:rPr>
        <w:t>невролизом возвратного гортанного</w:t>
      </w:r>
      <w:r>
        <w:rPr>
          <w:color w:val="151515"/>
          <w:spacing w:val="12"/>
          <w:w w:val="105"/>
        </w:rPr>
        <w:t xml:space="preserve"> </w:t>
      </w:r>
      <w:r>
        <w:rPr>
          <w:color w:val="151515"/>
          <w:w w:val="105"/>
        </w:rPr>
        <w:t>нерва</w:t>
      </w:r>
    </w:p>
    <w:p w14:paraId="188B4CF6" w14:textId="77777777" w:rsidR="00622FFF" w:rsidRDefault="00622FFF">
      <w:pPr>
        <w:pStyle w:val="a3"/>
        <w:spacing w:before="6"/>
      </w:pPr>
    </w:p>
    <w:p w14:paraId="33142CEB" w14:textId="77777777" w:rsidR="00622FFF" w:rsidRDefault="00251F00">
      <w:pPr>
        <w:pStyle w:val="a3"/>
        <w:spacing w:line="264" w:lineRule="auto"/>
        <w:ind w:left="10430" w:right="2468" w:hanging="2"/>
      </w:pPr>
      <w:r>
        <w:rPr>
          <w:color w:val="151515"/>
          <w:w w:val="105"/>
        </w:rPr>
        <w:t>тиреоидэктомия с микрохирургическим невролизом возвратного гортанного</w:t>
      </w:r>
      <w:r>
        <w:rPr>
          <w:color w:val="151515"/>
          <w:spacing w:val="12"/>
          <w:w w:val="105"/>
        </w:rPr>
        <w:t xml:space="preserve"> </w:t>
      </w:r>
      <w:r>
        <w:rPr>
          <w:color w:val="151515"/>
          <w:w w:val="105"/>
        </w:rPr>
        <w:t>нерва</w:t>
      </w:r>
    </w:p>
    <w:p w14:paraId="280C0C03" w14:textId="77777777" w:rsidR="00622FFF" w:rsidRDefault="00622FFF">
      <w:pPr>
        <w:pStyle w:val="a3"/>
        <w:spacing w:before="2"/>
        <w:rPr>
          <w:sz w:val="9"/>
        </w:rPr>
      </w:pPr>
    </w:p>
    <w:p w14:paraId="7135A45B" w14:textId="77777777" w:rsidR="00622FFF" w:rsidRDefault="00622FFF">
      <w:pPr>
        <w:rPr>
          <w:sz w:val="9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31EF2C06" w14:textId="77777777" w:rsidR="00622FFF" w:rsidRDefault="00251F00">
      <w:pPr>
        <w:pStyle w:val="a3"/>
        <w:tabs>
          <w:tab w:val="left" w:pos="5831"/>
        </w:tabs>
        <w:spacing w:before="97" w:line="264" w:lineRule="auto"/>
        <w:ind w:left="5831" w:hanging="1931"/>
      </w:pPr>
      <w:r>
        <w:rPr>
          <w:color w:val="151515"/>
          <w:w w:val="105"/>
        </w:rPr>
        <w:t>С15</w:t>
      </w:r>
      <w:r>
        <w:rPr>
          <w:color w:val="151515"/>
          <w:w w:val="105"/>
        </w:rPr>
        <w:tab/>
        <w:t xml:space="preserve">начальные, </w:t>
      </w:r>
      <w:r>
        <w:rPr>
          <w:color w:val="242424"/>
          <w:w w:val="105"/>
        </w:rPr>
        <w:t xml:space="preserve">локализованные </w:t>
      </w:r>
      <w:r>
        <w:rPr>
          <w:color w:val="151515"/>
          <w:w w:val="105"/>
        </w:rPr>
        <w:t xml:space="preserve">и местнораспространенные формы </w:t>
      </w:r>
      <w:r>
        <w:rPr>
          <w:color w:val="242424"/>
          <w:w w:val="105"/>
        </w:rPr>
        <w:t xml:space="preserve">злокачественных </w:t>
      </w:r>
      <w:r>
        <w:rPr>
          <w:color w:val="151515"/>
          <w:w w:val="105"/>
        </w:rPr>
        <w:t>новообразований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пищевода</w:t>
      </w:r>
    </w:p>
    <w:p w14:paraId="3F78AA7C" w14:textId="77777777" w:rsidR="00622FFF" w:rsidRDefault="00251F00">
      <w:pPr>
        <w:pStyle w:val="a3"/>
        <w:spacing w:before="97" w:line="264" w:lineRule="auto"/>
        <w:ind w:left="297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42424"/>
          <w:w w:val="105"/>
        </w:rPr>
        <w:t>ле</w:t>
      </w:r>
      <w:r>
        <w:rPr>
          <w:w w:val="105"/>
        </w:rPr>
        <w:t>ч</w:t>
      </w:r>
      <w:r>
        <w:rPr>
          <w:color w:val="242424"/>
          <w:w w:val="105"/>
        </w:rPr>
        <w:t>ение</w:t>
      </w:r>
    </w:p>
    <w:p w14:paraId="13313BC1" w14:textId="77777777" w:rsidR="00622FFF" w:rsidRDefault="00251F00">
      <w:pPr>
        <w:pStyle w:val="a3"/>
        <w:spacing w:before="92" w:line="266" w:lineRule="auto"/>
        <w:ind w:left="416" w:right="2273" w:firstLine="1"/>
      </w:pPr>
      <w:r>
        <w:br w:type="column"/>
      </w:r>
      <w:r>
        <w:rPr>
          <w:color w:val="151515"/>
          <w:w w:val="105"/>
        </w:rPr>
        <w:t xml:space="preserve">резекция пищеводно-желудочного (пищеводно-кишечного) анастомоза </w:t>
      </w:r>
      <w:r>
        <w:rPr>
          <w:color w:val="242424"/>
          <w:w w:val="105"/>
        </w:rPr>
        <w:t>трансторакальная</w:t>
      </w:r>
    </w:p>
    <w:p w14:paraId="62CE1362" w14:textId="77777777" w:rsidR="00622FFF" w:rsidRDefault="00622FFF">
      <w:pPr>
        <w:pStyle w:val="a3"/>
        <w:rPr>
          <w:sz w:val="17"/>
        </w:rPr>
      </w:pPr>
    </w:p>
    <w:p w14:paraId="16CA8041" w14:textId="77777777" w:rsidR="00622FFF" w:rsidRDefault="00251F00">
      <w:pPr>
        <w:pStyle w:val="a3"/>
        <w:spacing w:line="264" w:lineRule="auto"/>
        <w:ind w:left="415" w:right="2391"/>
      </w:pPr>
      <w:r>
        <w:rPr>
          <w:color w:val="151515"/>
          <w:w w:val="105"/>
        </w:rPr>
        <w:t xml:space="preserve">одномоментная </w:t>
      </w:r>
      <w:r>
        <w:rPr>
          <w:color w:val="242424"/>
          <w:w w:val="105"/>
        </w:rPr>
        <w:t xml:space="preserve">эзофагэктомия </w:t>
      </w:r>
      <w:r>
        <w:rPr>
          <w:color w:val="151515"/>
          <w:w w:val="105"/>
        </w:rPr>
        <w:t xml:space="preserve">(субтотальная резекция пищевода) с </w:t>
      </w:r>
      <w:r>
        <w:rPr>
          <w:color w:val="242424"/>
          <w:w w:val="105"/>
        </w:rPr>
        <w:t xml:space="preserve">лимфаденэктомией </w:t>
      </w:r>
      <w:r>
        <w:rPr>
          <w:color w:val="151515"/>
          <w:w w:val="105"/>
        </w:rPr>
        <w:t>2S, 2F, ЗF</w:t>
      </w:r>
    </w:p>
    <w:p w14:paraId="71A6F56F" w14:textId="77777777" w:rsidR="00622FFF" w:rsidRDefault="00251F00">
      <w:pPr>
        <w:pStyle w:val="a3"/>
        <w:spacing w:before="1"/>
        <w:ind w:left="422"/>
      </w:pPr>
      <w:r>
        <w:rPr>
          <w:color w:val="151515"/>
        </w:rPr>
        <w:t>и пластикой пищевода</w:t>
      </w:r>
    </w:p>
    <w:p w14:paraId="2D228987" w14:textId="77777777" w:rsidR="00622FFF" w:rsidRDefault="00622FFF">
      <w:pPr>
        <w:pStyle w:val="a3"/>
        <w:spacing w:before="9"/>
        <w:rPr>
          <w:sz w:val="22"/>
        </w:rPr>
      </w:pPr>
    </w:p>
    <w:p w14:paraId="2102D098" w14:textId="77777777" w:rsidR="00622FFF" w:rsidRDefault="00251F00">
      <w:pPr>
        <w:pStyle w:val="a3"/>
        <w:spacing w:line="264" w:lineRule="auto"/>
        <w:ind w:left="419" w:right="2263" w:firstLine="1"/>
      </w:pPr>
      <w:r>
        <w:rPr>
          <w:color w:val="151515"/>
          <w:w w:val="105"/>
        </w:rPr>
        <w:t xml:space="preserve">удаление </w:t>
      </w:r>
      <w:r>
        <w:rPr>
          <w:color w:val="242424"/>
          <w:w w:val="105"/>
        </w:rPr>
        <w:t xml:space="preserve">экстраорганного </w:t>
      </w:r>
      <w:r>
        <w:rPr>
          <w:color w:val="151515"/>
          <w:w w:val="105"/>
        </w:rPr>
        <w:t xml:space="preserve">рецидива </w:t>
      </w:r>
      <w:r>
        <w:rPr>
          <w:color w:val="242424"/>
          <w:w w:val="105"/>
        </w:rPr>
        <w:t xml:space="preserve">злокачественного </w:t>
      </w:r>
      <w:r>
        <w:rPr>
          <w:color w:val="151515"/>
          <w:w w:val="105"/>
        </w:rPr>
        <w:t>новообразо</w:t>
      </w:r>
      <w:r>
        <w:rPr>
          <w:color w:val="151515"/>
          <w:w w:val="105"/>
        </w:rPr>
        <w:t>вания пищевода комбинированное</w:t>
      </w:r>
    </w:p>
    <w:p w14:paraId="040914D0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91" w:space="40"/>
            <w:col w:w="1543" w:space="39"/>
            <w:col w:w="5787"/>
          </w:cols>
        </w:sectPr>
      </w:pPr>
    </w:p>
    <w:p w14:paraId="6B702EE0" w14:textId="77777777" w:rsidR="00622FFF" w:rsidRDefault="00622FFF">
      <w:pPr>
        <w:pStyle w:val="a3"/>
        <w:spacing w:before="10"/>
        <w:rPr>
          <w:sz w:val="12"/>
        </w:rPr>
      </w:pPr>
    </w:p>
    <w:p w14:paraId="49C333DF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0A9CC73" w14:textId="77777777" w:rsidR="00622FFF" w:rsidRDefault="00251F00">
      <w:pPr>
        <w:pStyle w:val="a3"/>
        <w:spacing w:before="93"/>
        <w:jc w:val="right"/>
      </w:pPr>
      <w:r>
        <w:rPr>
          <w:color w:val="151515"/>
        </w:rPr>
        <w:t>Сlб</w:t>
      </w:r>
    </w:p>
    <w:p w14:paraId="6D153AD5" w14:textId="77777777" w:rsidR="00622FFF" w:rsidRDefault="00251F00">
      <w:pPr>
        <w:pStyle w:val="a3"/>
        <w:tabs>
          <w:tab w:val="left" w:pos="4499"/>
        </w:tabs>
        <w:spacing w:before="93" w:line="264" w:lineRule="auto"/>
        <w:ind w:left="1607"/>
      </w:pPr>
      <w:r>
        <w:br w:type="column"/>
      </w:r>
      <w:r>
        <w:rPr>
          <w:color w:val="151515"/>
          <w:w w:val="105"/>
        </w:rPr>
        <w:t xml:space="preserve">пациенты со </w:t>
      </w:r>
      <w:r>
        <w:rPr>
          <w:color w:val="242424"/>
          <w:w w:val="105"/>
        </w:rPr>
        <w:t xml:space="preserve">злокачественными </w:t>
      </w:r>
      <w:r>
        <w:rPr>
          <w:color w:val="151515"/>
          <w:w w:val="105"/>
        </w:rPr>
        <w:t>хирургическое новообразованиями</w:t>
      </w:r>
      <w:r>
        <w:rPr>
          <w:color w:val="151515"/>
          <w:spacing w:val="-8"/>
          <w:w w:val="105"/>
        </w:rPr>
        <w:t xml:space="preserve"> </w:t>
      </w:r>
      <w:r>
        <w:rPr>
          <w:color w:val="151515"/>
          <w:w w:val="105"/>
        </w:rPr>
        <w:t>желудка,</w:t>
      </w:r>
      <w:r>
        <w:rPr>
          <w:color w:val="151515"/>
          <w:w w:val="105"/>
        </w:rPr>
        <w:tab/>
        <w:t>лечение подвергшиеся</w:t>
      </w:r>
      <w:r>
        <w:rPr>
          <w:color w:val="151515"/>
          <w:spacing w:val="24"/>
          <w:w w:val="105"/>
        </w:rPr>
        <w:t xml:space="preserve"> </w:t>
      </w:r>
      <w:r>
        <w:rPr>
          <w:color w:val="151515"/>
          <w:w w:val="105"/>
        </w:rPr>
        <w:t>хирургическому</w:t>
      </w:r>
    </w:p>
    <w:p w14:paraId="627EDC29" w14:textId="77777777" w:rsidR="00622FFF" w:rsidRDefault="00251F00">
      <w:pPr>
        <w:pStyle w:val="a3"/>
        <w:spacing w:line="264" w:lineRule="auto"/>
        <w:ind w:left="1607" w:right="1360" w:hanging="2"/>
      </w:pPr>
      <w:r>
        <w:rPr>
          <w:color w:val="242424"/>
          <w:w w:val="105"/>
        </w:rPr>
        <w:t xml:space="preserve">лечению </w:t>
      </w:r>
      <w:r>
        <w:rPr>
          <w:color w:val="151515"/>
          <w:w w:val="105"/>
        </w:rPr>
        <w:t xml:space="preserve">с различными пострезекционными </w:t>
      </w:r>
      <w:r>
        <w:rPr>
          <w:color w:val="151515"/>
          <w:w w:val="105"/>
          <w:sz w:val="13"/>
        </w:rPr>
        <w:t xml:space="preserve">СОСТОЯНИЯМИ ( </w:t>
      </w:r>
      <w:r>
        <w:rPr>
          <w:color w:val="151515"/>
          <w:w w:val="105"/>
        </w:rPr>
        <w:t>синдром приводящей петли, синдром</w:t>
      </w:r>
    </w:p>
    <w:p w14:paraId="37D1088E" w14:textId="77777777" w:rsidR="00622FFF" w:rsidRDefault="00251F00">
      <w:pPr>
        <w:pStyle w:val="a3"/>
        <w:spacing w:before="93" w:line="264" w:lineRule="auto"/>
        <w:ind w:left="422" w:right="2071" w:firstLine="3"/>
      </w:pPr>
      <w:r>
        <w:br w:type="column"/>
      </w:r>
      <w:r>
        <w:rPr>
          <w:color w:val="151515"/>
          <w:w w:val="105"/>
        </w:rPr>
        <w:t xml:space="preserve">реконструкция пищеводно-кишечного анастомоза при рубцовых </w:t>
      </w:r>
      <w:r>
        <w:rPr>
          <w:color w:val="242424"/>
          <w:w w:val="105"/>
        </w:rPr>
        <w:t xml:space="preserve">деформациях, </w:t>
      </w:r>
      <w:r>
        <w:rPr>
          <w:color w:val="151515"/>
          <w:w w:val="105"/>
        </w:rPr>
        <w:t xml:space="preserve">не </w:t>
      </w:r>
      <w:r>
        <w:rPr>
          <w:w w:val="105"/>
        </w:rPr>
        <w:t>по</w:t>
      </w:r>
      <w:r>
        <w:rPr>
          <w:color w:val="242424"/>
          <w:w w:val="105"/>
        </w:rPr>
        <w:t>длежащих эндоско</w:t>
      </w:r>
      <w:r>
        <w:rPr>
          <w:w w:val="105"/>
        </w:rPr>
        <w:t>пич</w:t>
      </w:r>
      <w:r>
        <w:rPr>
          <w:color w:val="242424"/>
          <w:w w:val="105"/>
        </w:rPr>
        <w:t>ескому лечению</w:t>
      </w:r>
    </w:p>
    <w:p w14:paraId="69420C7F" w14:textId="77777777" w:rsidR="00622FFF" w:rsidRDefault="00251F00">
      <w:pPr>
        <w:pStyle w:val="a3"/>
        <w:spacing w:before="121" w:line="264" w:lineRule="auto"/>
        <w:ind w:left="425" w:right="2093"/>
      </w:pPr>
      <w:r>
        <w:rPr>
          <w:color w:val="151515"/>
          <w:w w:val="105"/>
        </w:rPr>
        <w:t>реконструкция пищеводно­ желудочного анастомоза при тяжелых рефлюк</w:t>
      </w:r>
      <w:r>
        <w:rPr>
          <w:color w:val="151515"/>
          <w:w w:val="105"/>
        </w:rPr>
        <w:t>с-эзофагитах</w:t>
      </w:r>
    </w:p>
    <w:p w14:paraId="25E646F8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4189" w:space="40"/>
            <w:col w:w="5738" w:space="39"/>
            <w:col w:w="5794"/>
          </w:cols>
        </w:sectPr>
      </w:pPr>
    </w:p>
    <w:p w14:paraId="0E3D61FA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5F66068E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3E46B0A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CEB59D1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7BE17213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12E24A3A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0E464859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3952376E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22253A2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9358134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4AA6BD9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8F85A5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AAFAF9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0F1611E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7727AD7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8377C5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3A9C6B0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7338007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675B2D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C5B8A99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4EE0DFE8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3FA9655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681660F5" w14:textId="77777777" w:rsidR="00622FFF" w:rsidRDefault="00622FFF">
      <w:pPr>
        <w:pStyle w:val="a3"/>
        <w:spacing w:before="7"/>
        <w:rPr>
          <w:sz w:val="15"/>
        </w:rPr>
      </w:pPr>
    </w:p>
    <w:p w14:paraId="3D927C02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37AC2CDF" w14:textId="77777777" w:rsidR="00622FFF" w:rsidRDefault="00251F00">
      <w:pPr>
        <w:pStyle w:val="a3"/>
        <w:spacing w:before="92" w:line="264" w:lineRule="auto"/>
        <w:ind w:left="5831" w:right="-1" w:firstLine="2"/>
      </w:pPr>
      <w:r>
        <w:rPr>
          <w:color w:val="151515"/>
          <w:w w:val="105"/>
        </w:rPr>
        <w:t xml:space="preserve">отводящей петли, </w:t>
      </w:r>
      <w:r>
        <w:rPr>
          <w:color w:val="262626"/>
          <w:w w:val="105"/>
        </w:rPr>
        <w:t xml:space="preserve">демпинг­ </w:t>
      </w:r>
      <w:r>
        <w:rPr>
          <w:color w:val="151515"/>
          <w:w w:val="105"/>
        </w:rPr>
        <w:t xml:space="preserve">синдром, рубцовые деформации анастомозов), </w:t>
      </w:r>
      <w:r>
        <w:rPr>
          <w:color w:val="262626"/>
          <w:w w:val="105"/>
        </w:rPr>
        <w:t xml:space="preserve">злокачественные </w:t>
      </w:r>
      <w:r>
        <w:rPr>
          <w:color w:val="151515"/>
          <w:w w:val="105"/>
        </w:rPr>
        <w:t>новообразования желудка (1</w:t>
      </w:r>
      <w:r>
        <w:rPr>
          <w:color w:val="151515"/>
          <w:spacing w:val="-39"/>
          <w:w w:val="105"/>
        </w:rPr>
        <w:t xml:space="preserve"> </w:t>
      </w:r>
      <w:r>
        <w:rPr>
          <w:w w:val="105"/>
        </w:rPr>
        <w:t xml:space="preserve">- </w:t>
      </w:r>
      <w:r>
        <w:rPr>
          <w:color w:val="151515"/>
          <w:w w:val="105"/>
        </w:rPr>
        <w:t>IV стадия)</w:t>
      </w:r>
    </w:p>
    <w:p w14:paraId="6342402D" w14:textId="77777777" w:rsidR="00622FFF" w:rsidRDefault="00251F00">
      <w:pPr>
        <w:pStyle w:val="a3"/>
        <w:spacing w:before="92" w:line="266" w:lineRule="auto"/>
        <w:ind w:left="1768" w:right="2275"/>
      </w:pPr>
      <w:r>
        <w:br w:type="column"/>
      </w:r>
      <w:r>
        <w:rPr>
          <w:color w:val="151515"/>
          <w:w w:val="105"/>
        </w:rPr>
        <w:t>резекция культи желудка с реконст­ рукцией желудочно-кишечного или межкишечного анастомоза при болезнях оперированного желудка</w:t>
      </w:r>
    </w:p>
    <w:p w14:paraId="7FA4DE07" w14:textId="77777777" w:rsidR="00622FFF" w:rsidRDefault="00622FFF">
      <w:pPr>
        <w:pStyle w:val="a3"/>
        <w:spacing w:before="2"/>
        <w:rPr>
          <w:sz w:val="20"/>
        </w:rPr>
      </w:pPr>
    </w:p>
    <w:p w14:paraId="72E6B105" w14:textId="77777777" w:rsidR="00622FFF" w:rsidRDefault="00251F00">
      <w:pPr>
        <w:pStyle w:val="a3"/>
        <w:spacing w:before="1" w:line="264" w:lineRule="auto"/>
        <w:ind w:left="1770" w:right="2090" w:hanging="2"/>
      </w:pPr>
      <w:r>
        <w:rPr>
          <w:color w:val="151515"/>
          <w:w w:val="105"/>
        </w:rPr>
        <w:t>расширенно-комбинированная экстирпация оперированного желудка</w:t>
      </w:r>
    </w:p>
    <w:p w14:paraId="1721FE09" w14:textId="77777777" w:rsidR="00622FFF" w:rsidRDefault="00622FFF">
      <w:pPr>
        <w:pStyle w:val="a3"/>
        <w:spacing w:before="6"/>
        <w:rPr>
          <w:sz w:val="17"/>
        </w:rPr>
      </w:pPr>
    </w:p>
    <w:p w14:paraId="0E1B646F" w14:textId="77777777" w:rsidR="00622FFF" w:rsidRDefault="00251F00">
      <w:pPr>
        <w:pStyle w:val="a3"/>
        <w:spacing w:line="264" w:lineRule="auto"/>
        <w:ind w:left="1768" w:right="2211"/>
      </w:pPr>
      <w:r>
        <w:rPr>
          <w:color w:val="151515"/>
          <w:w w:val="105"/>
        </w:rPr>
        <w:t>расширенно-комбинированная ререзекция оперированного желудка</w:t>
      </w:r>
    </w:p>
    <w:p w14:paraId="4BE89C8A" w14:textId="77777777" w:rsidR="00622FFF" w:rsidRDefault="00622FFF">
      <w:pPr>
        <w:pStyle w:val="a3"/>
        <w:spacing w:before="7"/>
        <w:rPr>
          <w:sz w:val="17"/>
        </w:rPr>
      </w:pPr>
    </w:p>
    <w:p w14:paraId="35CA2609" w14:textId="77777777" w:rsidR="00622FFF" w:rsidRDefault="00251F00">
      <w:pPr>
        <w:pStyle w:val="a3"/>
        <w:spacing w:line="264" w:lineRule="auto"/>
        <w:ind w:left="1768" w:right="2225"/>
        <w:jc w:val="both"/>
      </w:pPr>
      <w:r>
        <w:rPr>
          <w:color w:val="151515"/>
          <w:w w:val="105"/>
        </w:rPr>
        <w:t>рез</w:t>
      </w:r>
      <w:r>
        <w:rPr>
          <w:color w:val="151515"/>
          <w:w w:val="105"/>
        </w:rPr>
        <w:t>екция пищеводно-кишечного или пищеводно-желудочного анастомоза комбинированная</w:t>
      </w:r>
    </w:p>
    <w:p w14:paraId="2722012F" w14:textId="77777777" w:rsidR="00622FFF" w:rsidRDefault="00622FFF">
      <w:pPr>
        <w:pStyle w:val="a3"/>
        <w:spacing w:before="7"/>
        <w:rPr>
          <w:sz w:val="17"/>
        </w:rPr>
      </w:pPr>
    </w:p>
    <w:p w14:paraId="5E9440B6" w14:textId="77777777" w:rsidR="00622FFF" w:rsidRDefault="00251F00">
      <w:pPr>
        <w:pStyle w:val="a3"/>
        <w:spacing w:line="264" w:lineRule="auto"/>
        <w:ind w:left="1770" w:right="2262" w:firstLine="1"/>
      </w:pPr>
      <w:r>
        <w:rPr>
          <w:color w:val="151515"/>
          <w:w w:val="105"/>
        </w:rPr>
        <w:t xml:space="preserve">удаление </w:t>
      </w:r>
      <w:r>
        <w:rPr>
          <w:color w:val="262626"/>
          <w:w w:val="105"/>
        </w:rPr>
        <w:t xml:space="preserve">экстраорганного </w:t>
      </w:r>
      <w:r>
        <w:rPr>
          <w:color w:val="151515"/>
          <w:w w:val="105"/>
        </w:rPr>
        <w:t>рецидива злокачественных новообразований желудка комбинированное</w:t>
      </w:r>
    </w:p>
    <w:p w14:paraId="788381B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623" w:space="40"/>
            <w:col w:w="7137"/>
          </w:cols>
        </w:sectPr>
      </w:pPr>
    </w:p>
    <w:p w14:paraId="68157159" w14:textId="77777777" w:rsidR="00622FFF" w:rsidRDefault="00622FFF">
      <w:pPr>
        <w:pStyle w:val="a3"/>
        <w:spacing w:before="6"/>
        <w:rPr>
          <w:sz w:val="12"/>
        </w:rPr>
      </w:pPr>
    </w:p>
    <w:p w14:paraId="19AA5201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618AEB4" w14:textId="77777777" w:rsidR="00622FFF" w:rsidRDefault="00251F00">
      <w:pPr>
        <w:pStyle w:val="a3"/>
        <w:tabs>
          <w:tab w:val="left" w:pos="5831"/>
        </w:tabs>
        <w:spacing w:before="97" w:line="261" w:lineRule="auto"/>
        <w:ind w:left="5831" w:hanging="1930"/>
      </w:pPr>
      <w:r>
        <w:rPr>
          <w:color w:val="151515"/>
          <w:w w:val="105"/>
        </w:rPr>
        <w:t>С17</w:t>
      </w:r>
      <w:r>
        <w:rPr>
          <w:color w:val="151515"/>
          <w:w w:val="105"/>
        </w:rPr>
        <w:tab/>
        <w:t>местнораспространенные и диссеминиро</w:t>
      </w:r>
      <w:r>
        <w:rPr>
          <w:color w:val="151515"/>
          <w:w w:val="105"/>
        </w:rPr>
        <w:t>ванные формы злокачественных</w:t>
      </w:r>
      <w:r>
        <w:rPr>
          <w:color w:val="151515"/>
          <w:spacing w:val="-13"/>
          <w:w w:val="105"/>
        </w:rPr>
        <w:t xml:space="preserve"> </w:t>
      </w:r>
      <w:r>
        <w:rPr>
          <w:color w:val="151515"/>
          <w:w w:val="105"/>
        </w:rPr>
        <w:t>новообразо­ ваний</w:t>
      </w:r>
      <w:r>
        <w:rPr>
          <w:color w:val="151515"/>
          <w:spacing w:val="4"/>
          <w:w w:val="105"/>
        </w:rPr>
        <w:t xml:space="preserve"> </w:t>
      </w:r>
      <w:r>
        <w:rPr>
          <w:color w:val="262626"/>
          <w:w w:val="105"/>
        </w:rPr>
        <w:t>двенадцатиперстной</w:t>
      </w:r>
    </w:p>
    <w:p w14:paraId="6BF30E06" w14:textId="77777777" w:rsidR="00622FFF" w:rsidRDefault="00251F00">
      <w:pPr>
        <w:pStyle w:val="a3"/>
        <w:spacing w:before="9"/>
        <w:ind w:left="5831"/>
      </w:pPr>
      <w:r>
        <w:rPr>
          <w:color w:val="151515"/>
          <w:w w:val="105"/>
        </w:rPr>
        <w:t>и тонкой кишки</w:t>
      </w:r>
    </w:p>
    <w:p w14:paraId="666DE5D4" w14:textId="77777777" w:rsidR="00622FFF" w:rsidRDefault="00251F00">
      <w:pPr>
        <w:pStyle w:val="a3"/>
        <w:spacing w:before="97" w:line="264" w:lineRule="auto"/>
        <w:ind w:left="316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62626"/>
          <w:w w:val="105"/>
        </w:rPr>
        <w:t>лечение</w:t>
      </w:r>
    </w:p>
    <w:p w14:paraId="2116D45A" w14:textId="77777777" w:rsidR="00622FFF" w:rsidRDefault="00251F00">
      <w:pPr>
        <w:pStyle w:val="a3"/>
        <w:spacing w:before="92" w:line="266" w:lineRule="auto"/>
        <w:ind w:left="417" w:right="2465"/>
      </w:pPr>
      <w:r>
        <w:br w:type="column"/>
      </w:r>
      <w:r>
        <w:rPr>
          <w:color w:val="151515"/>
          <w:w w:val="105"/>
        </w:rPr>
        <w:t xml:space="preserve">панкреатодуоденальная резекция, в том числе расширенная </w:t>
      </w:r>
      <w:r>
        <w:rPr>
          <w:w w:val="105"/>
        </w:rPr>
        <w:t xml:space="preserve">или </w:t>
      </w:r>
      <w:r>
        <w:rPr>
          <w:color w:val="151515"/>
          <w:w w:val="105"/>
        </w:rPr>
        <w:t>комбинированная</w:t>
      </w:r>
    </w:p>
    <w:p w14:paraId="03DD4E7A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72" w:space="40"/>
            <w:col w:w="1562" w:space="39"/>
            <w:col w:w="5787"/>
          </w:cols>
        </w:sectPr>
      </w:pPr>
    </w:p>
    <w:p w14:paraId="5C184043" w14:textId="77777777" w:rsidR="00622FFF" w:rsidRDefault="00622FFF">
      <w:pPr>
        <w:pStyle w:val="a3"/>
        <w:spacing w:before="9"/>
        <w:rPr>
          <w:sz w:val="14"/>
        </w:rPr>
      </w:pPr>
    </w:p>
    <w:p w14:paraId="29662F0C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502797A1" w14:textId="77777777" w:rsidR="00622FFF" w:rsidRDefault="00251F00">
      <w:pPr>
        <w:pStyle w:val="a3"/>
        <w:spacing w:before="92"/>
        <w:jc w:val="right"/>
      </w:pPr>
      <w:r>
        <w:rPr>
          <w:color w:val="151515"/>
          <w:w w:val="105"/>
        </w:rPr>
        <w:t>С18</w:t>
      </w:r>
      <w:r>
        <w:rPr>
          <w:color w:val="3B3B3B"/>
          <w:w w:val="105"/>
        </w:rPr>
        <w:t xml:space="preserve">, </w:t>
      </w:r>
      <w:r>
        <w:rPr>
          <w:color w:val="151515"/>
          <w:w w:val="105"/>
        </w:rPr>
        <w:t>С19, С20, СО8,</w:t>
      </w:r>
    </w:p>
    <w:p w14:paraId="19F0E524" w14:textId="77777777" w:rsidR="00622FFF" w:rsidRDefault="00251F00">
      <w:pPr>
        <w:pStyle w:val="a3"/>
        <w:spacing w:before="92"/>
        <w:ind w:left="212"/>
      </w:pPr>
      <w:r>
        <w:br w:type="column"/>
      </w:r>
      <w:r>
        <w:rPr>
          <w:color w:val="151515"/>
          <w:w w:val="105"/>
        </w:rPr>
        <w:t>состояние после обструктивных хирургическое</w:t>
      </w:r>
    </w:p>
    <w:p w14:paraId="49934DE6" w14:textId="77777777" w:rsidR="00622FFF" w:rsidRDefault="00251F00">
      <w:pPr>
        <w:pStyle w:val="a3"/>
        <w:spacing w:before="92"/>
        <w:ind w:left="417"/>
      </w:pPr>
      <w:r>
        <w:br w:type="column"/>
      </w:r>
      <w:r>
        <w:rPr>
          <w:color w:val="151515"/>
          <w:w w:val="105"/>
        </w:rPr>
        <w:t xml:space="preserve">реконструкция </w:t>
      </w:r>
      <w:r>
        <w:rPr>
          <w:color w:val="262626"/>
          <w:w w:val="105"/>
        </w:rPr>
        <w:t xml:space="preserve">толстой </w:t>
      </w:r>
      <w:r>
        <w:rPr>
          <w:color w:val="151515"/>
          <w:w w:val="105"/>
        </w:rPr>
        <w:t>кишки</w:t>
      </w:r>
    </w:p>
    <w:p w14:paraId="332056C2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582" w:space="40"/>
            <w:col w:w="4352" w:space="39"/>
            <w:col w:w="5787"/>
          </w:cols>
        </w:sectPr>
      </w:pPr>
    </w:p>
    <w:p w14:paraId="7AAD2105" w14:textId="77777777" w:rsidR="00622FFF" w:rsidRDefault="00251F00">
      <w:pPr>
        <w:pStyle w:val="a3"/>
        <w:spacing w:before="22"/>
        <w:jc w:val="right"/>
      </w:pPr>
      <w:r>
        <w:rPr>
          <w:color w:val="151515"/>
        </w:rPr>
        <w:t>С48.1</w:t>
      </w:r>
    </w:p>
    <w:p w14:paraId="5ED8C722" w14:textId="77777777" w:rsidR="00622FFF" w:rsidRDefault="00251F00">
      <w:pPr>
        <w:pStyle w:val="a3"/>
        <w:spacing w:before="18" w:line="264" w:lineRule="auto"/>
        <w:ind w:left="1411" w:right="-11" w:firstLine="1"/>
      </w:pPr>
      <w:r>
        <w:br w:type="column"/>
      </w:r>
      <w:r>
        <w:rPr>
          <w:color w:val="151515"/>
          <w:w w:val="105"/>
        </w:rPr>
        <w:t xml:space="preserve">резекций по поводу опухолей </w:t>
      </w:r>
      <w:r>
        <w:rPr>
          <w:color w:val="262626"/>
          <w:w w:val="105"/>
        </w:rPr>
        <w:t xml:space="preserve">толстой </w:t>
      </w:r>
      <w:r>
        <w:rPr>
          <w:color w:val="151515"/>
          <w:w w:val="105"/>
        </w:rPr>
        <w:t xml:space="preserve">кишки. Опухоли ободочной,сигмовидной, прямой </w:t>
      </w:r>
      <w:r>
        <w:rPr>
          <w:w w:val="105"/>
        </w:rPr>
        <w:t xml:space="preserve">кишки </w:t>
      </w:r>
      <w:r>
        <w:rPr>
          <w:color w:val="151515"/>
          <w:w w:val="105"/>
        </w:rPr>
        <w:t>и ректосигмоидного соединения с</w:t>
      </w:r>
    </w:p>
    <w:p w14:paraId="3D5C492E" w14:textId="77777777" w:rsidR="00622FFF" w:rsidRDefault="00251F00">
      <w:pPr>
        <w:pStyle w:val="a3"/>
        <w:spacing w:before="22"/>
        <w:ind w:left="103"/>
      </w:pPr>
      <w:r>
        <w:br w:type="column"/>
      </w:r>
      <w:r>
        <w:rPr>
          <w:color w:val="262626"/>
        </w:rPr>
        <w:t>лечение</w:t>
      </w:r>
    </w:p>
    <w:p w14:paraId="18703DC9" w14:textId="77777777" w:rsidR="00622FFF" w:rsidRDefault="00251F00">
      <w:pPr>
        <w:pStyle w:val="a3"/>
        <w:spacing w:before="22" w:line="264" w:lineRule="auto"/>
        <w:ind w:left="992" w:right="2139" w:hanging="5"/>
      </w:pPr>
      <w:r>
        <w:br w:type="column"/>
      </w:r>
      <w:r>
        <w:rPr>
          <w:color w:val="151515"/>
          <w:w w:val="105"/>
        </w:rPr>
        <w:t xml:space="preserve">с формированием межкишечных </w:t>
      </w:r>
      <w:r>
        <w:rPr>
          <w:color w:val="262626"/>
          <w:w w:val="105"/>
        </w:rPr>
        <w:t>анастомозов</w:t>
      </w:r>
    </w:p>
    <w:p w14:paraId="24FEF3DB" w14:textId="77777777" w:rsidR="00622FFF" w:rsidRDefault="00622FFF">
      <w:pPr>
        <w:pStyle w:val="a3"/>
        <w:spacing w:before="11"/>
        <w:rPr>
          <w:sz w:val="20"/>
        </w:rPr>
      </w:pPr>
    </w:p>
    <w:p w14:paraId="63DDD5FF" w14:textId="77777777" w:rsidR="00622FFF" w:rsidRDefault="00251F00">
      <w:pPr>
        <w:pStyle w:val="a3"/>
        <w:ind w:left="989"/>
      </w:pPr>
      <w:r>
        <w:rPr>
          <w:color w:val="151515"/>
          <w:w w:val="105"/>
        </w:rPr>
        <w:t>правосторонняя гемиколэктомия</w:t>
      </w:r>
    </w:p>
    <w:p w14:paraId="506795BE" w14:textId="77777777" w:rsidR="00622FFF" w:rsidRDefault="00251F00">
      <w:pPr>
        <w:pStyle w:val="a3"/>
        <w:spacing w:before="17"/>
        <w:ind w:left="987"/>
      </w:pPr>
      <w:r>
        <w:rPr>
          <w:color w:val="151515"/>
          <w:w w:val="105"/>
        </w:rPr>
        <w:t xml:space="preserve">с </w:t>
      </w:r>
      <w:r>
        <w:rPr>
          <w:w w:val="105"/>
        </w:rPr>
        <w:t xml:space="preserve">расширенной </w:t>
      </w:r>
      <w:r>
        <w:rPr>
          <w:color w:val="262626"/>
          <w:w w:val="105"/>
        </w:rPr>
        <w:t>лимфаденэктомией,</w:t>
      </w:r>
    </w:p>
    <w:p w14:paraId="30E86866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379" w:space="40"/>
            <w:col w:w="4166" w:space="39"/>
            <w:col w:w="777" w:space="40"/>
            <w:col w:w="6359"/>
          </w:cols>
        </w:sectPr>
      </w:pPr>
    </w:p>
    <w:p w14:paraId="5EF9EABE" w14:textId="77777777" w:rsidR="00622FFF" w:rsidRDefault="00622FFF">
      <w:pPr>
        <w:pStyle w:val="a3"/>
        <w:spacing w:before="5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00DA1D84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34AF651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7C737E5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40B819AB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71BD87EA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0F141133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0FE4884E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4D4DC35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B4BEAD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A7D658A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67AD4FB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ED952C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24ADC23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3CEC1E2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94EA11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8874CD7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299BD19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9C5310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CF6ADD5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1E77D1D9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5BA22E8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4AAAEE8D" w14:textId="77777777" w:rsidR="00622FFF" w:rsidRDefault="00622FFF">
      <w:pPr>
        <w:pStyle w:val="a3"/>
        <w:rPr>
          <w:sz w:val="16"/>
        </w:rPr>
      </w:pPr>
    </w:p>
    <w:p w14:paraId="1A8E6766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642180A1" w14:textId="77777777" w:rsidR="00622FFF" w:rsidRDefault="00251F00">
      <w:pPr>
        <w:pStyle w:val="a3"/>
        <w:spacing w:before="93" w:line="261" w:lineRule="auto"/>
        <w:ind w:left="5828" w:right="-16" w:firstLine="2"/>
      </w:pPr>
      <w:r>
        <w:rPr>
          <w:color w:val="151515"/>
          <w:w w:val="105"/>
        </w:rPr>
        <w:t xml:space="preserve">перитонеальной </w:t>
      </w:r>
      <w:r>
        <w:rPr>
          <w:color w:val="262626"/>
          <w:w w:val="105"/>
        </w:rPr>
        <w:t xml:space="preserve">диссеминацией, </w:t>
      </w:r>
      <w:r>
        <w:rPr>
          <w:color w:val="151515"/>
          <w:w w:val="105"/>
        </w:rPr>
        <w:t>включая псевдомиксому брюшины</w:t>
      </w:r>
    </w:p>
    <w:p w14:paraId="745092C0" w14:textId="77777777" w:rsidR="00622FFF" w:rsidRDefault="00251F00">
      <w:pPr>
        <w:pStyle w:val="a3"/>
        <w:spacing w:before="93" w:line="264" w:lineRule="auto"/>
        <w:ind w:left="2334" w:right="2055" w:hanging="3"/>
      </w:pPr>
      <w:r>
        <w:br w:type="column"/>
      </w:r>
      <w:r>
        <w:rPr>
          <w:color w:val="151515"/>
          <w:w w:val="105"/>
        </w:rPr>
        <w:t>субтотальной париетальной перитонэктомией,экстирпацией большого сальника, с включением гипертермической внутрибрюшной химиотерапии</w:t>
      </w:r>
    </w:p>
    <w:p w14:paraId="521AD007" w14:textId="77777777" w:rsidR="00622FFF" w:rsidRDefault="00622FFF">
      <w:pPr>
        <w:pStyle w:val="a3"/>
        <w:spacing w:before="2"/>
        <w:rPr>
          <w:sz w:val="17"/>
        </w:rPr>
      </w:pPr>
    </w:p>
    <w:p w14:paraId="69AB752E" w14:textId="77777777" w:rsidR="00622FFF" w:rsidRDefault="00251F00">
      <w:pPr>
        <w:pStyle w:val="a3"/>
        <w:ind w:left="2333"/>
      </w:pPr>
      <w:r>
        <w:rPr>
          <w:color w:val="151515"/>
          <w:w w:val="105"/>
        </w:rPr>
        <w:t>левосторонняя гемиколэктомия</w:t>
      </w:r>
    </w:p>
    <w:p w14:paraId="71BB6157" w14:textId="77777777" w:rsidR="00622FFF" w:rsidRDefault="00251F00">
      <w:pPr>
        <w:pStyle w:val="a3"/>
        <w:spacing w:before="22" w:line="264" w:lineRule="auto"/>
        <w:ind w:left="2332" w:right="2316"/>
      </w:pPr>
      <w:r>
        <w:rPr>
          <w:color w:val="151515"/>
          <w:w w:val="105"/>
        </w:rPr>
        <w:t xml:space="preserve">с расширенной </w:t>
      </w:r>
      <w:r>
        <w:rPr>
          <w:color w:val="262626"/>
          <w:w w:val="105"/>
        </w:rPr>
        <w:t xml:space="preserve">лимфаденэктомией, </w:t>
      </w:r>
      <w:r>
        <w:rPr>
          <w:color w:val="151515"/>
          <w:w w:val="105"/>
        </w:rPr>
        <w:t>субтотальной париетальной перитонэктомией,экстирпацией большого сальника</w:t>
      </w:r>
      <w:r>
        <w:rPr>
          <w:color w:val="3B3B3B"/>
          <w:w w:val="105"/>
        </w:rPr>
        <w:t xml:space="preserve">, </w:t>
      </w:r>
      <w:r>
        <w:rPr>
          <w:color w:val="151515"/>
          <w:w w:val="105"/>
        </w:rPr>
        <w:t xml:space="preserve">с включением </w:t>
      </w:r>
      <w:r>
        <w:rPr>
          <w:color w:val="262626"/>
          <w:w w:val="105"/>
        </w:rPr>
        <w:t xml:space="preserve">гипертермической </w:t>
      </w:r>
      <w:r>
        <w:rPr>
          <w:color w:val="151515"/>
          <w:w w:val="105"/>
        </w:rPr>
        <w:t>внутрибрюшной химиотерапии</w:t>
      </w:r>
    </w:p>
    <w:p w14:paraId="3C923B92" w14:textId="77777777" w:rsidR="00622FFF" w:rsidRDefault="00622FFF">
      <w:pPr>
        <w:pStyle w:val="a3"/>
        <w:spacing w:before="7"/>
        <w:rPr>
          <w:sz w:val="17"/>
        </w:rPr>
      </w:pPr>
    </w:p>
    <w:p w14:paraId="51041858" w14:textId="77777777" w:rsidR="00622FFF" w:rsidRDefault="00251F00">
      <w:pPr>
        <w:pStyle w:val="a3"/>
        <w:spacing w:line="264" w:lineRule="auto"/>
        <w:ind w:left="2332" w:right="2055" w:firstLine="2"/>
      </w:pPr>
      <w:r>
        <w:rPr>
          <w:color w:val="151515"/>
          <w:w w:val="105"/>
        </w:rPr>
        <w:t xml:space="preserve">резекция сигмовидной кишки с расширенной </w:t>
      </w:r>
      <w:r>
        <w:rPr>
          <w:color w:val="262626"/>
          <w:w w:val="105"/>
        </w:rPr>
        <w:t xml:space="preserve">лимфаденэктомией, </w:t>
      </w:r>
      <w:r>
        <w:rPr>
          <w:color w:val="151515"/>
          <w:w w:val="105"/>
        </w:rPr>
        <w:t>субтотальной париетальной перитонэктомией,эксти</w:t>
      </w:r>
      <w:r>
        <w:rPr>
          <w:color w:val="151515"/>
          <w:w w:val="105"/>
        </w:rPr>
        <w:t>рпацией большого сальника</w:t>
      </w:r>
      <w:r>
        <w:rPr>
          <w:color w:val="3B3B3B"/>
          <w:w w:val="105"/>
        </w:rPr>
        <w:t xml:space="preserve">, </w:t>
      </w:r>
      <w:r>
        <w:rPr>
          <w:color w:val="151515"/>
          <w:w w:val="105"/>
        </w:rPr>
        <w:t>с включением гипертермической</w:t>
      </w:r>
      <w:r>
        <w:rPr>
          <w:color w:val="151515"/>
          <w:spacing w:val="-25"/>
          <w:w w:val="105"/>
        </w:rPr>
        <w:t xml:space="preserve"> </w:t>
      </w:r>
      <w:r>
        <w:rPr>
          <w:color w:val="151515"/>
          <w:w w:val="105"/>
        </w:rPr>
        <w:t>внутрибрюшной химиотерапии</w:t>
      </w:r>
    </w:p>
    <w:p w14:paraId="2526CCAD" w14:textId="77777777" w:rsidR="00622FFF" w:rsidRDefault="00622FFF">
      <w:pPr>
        <w:pStyle w:val="a3"/>
        <w:spacing w:before="7"/>
        <w:rPr>
          <w:sz w:val="17"/>
        </w:rPr>
      </w:pPr>
    </w:p>
    <w:p w14:paraId="5C86C11E" w14:textId="77777777" w:rsidR="00622FFF" w:rsidRDefault="00251F00">
      <w:pPr>
        <w:pStyle w:val="a3"/>
        <w:spacing w:before="1" w:line="264" w:lineRule="auto"/>
        <w:ind w:left="2332" w:right="2055" w:firstLine="2"/>
      </w:pPr>
      <w:r>
        <w:rPr>
          <w:color w:val="151515"/>
          <w:w w:val="105"/>
        </w:rPr>
        <w:t xml:space="preserve">резекция прямой кишки с расширенной </w:t>
      </w:r>
      <w:r>
        <w:rPr>
          <w:color w:val="262626"/>
          <w:w w:val="105"/>
        </w:rPr>
        <w:t>лимфаденэктом</w:t>
      </w:r>
      <w:r>
        <w:rPr>
          <w:w w:val="105"/>
        </w:rPr>
        <w:t>ией</w:t>
      </w:r>
      <w:r>
        <w:rPr>
          <w:color w:val="262626"/>
          <w:w w:val="105"/>
        </w:rPr>
        <w:t xml:space="preserve">, </w:t>
      </w:r>
      <w:r>
        <w:rPr>
          <w:color w:val="151515"/>
          <w:w w:val="105"/>
        </w:rPr>
        <w:t xml:space="preserve">субтотальной перитонэктомией, </w:t>
      </w:r>
      <w:r>
        <w:rPr>
          <w:color w:val="262626"/>
          <w:w w:val="105"/>
        </w:rPr>
        <w:t xml:space="preserve">экстирпацией </w:t>
      </w:r>
      <w:r>
        <w:rPr>
          <w:color w:val="151515"/>
          <w:w w:val="105"/>
        </w:rPr>
        <w:t>большого сальника и гипертермической внутрибрюшной химиотерапией</w:t>
      </w:r>
    </w:p>
    <w:p w14:paraId="38AB858C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057" w:space="40"/>
            <w:col w:w="7703"/>
          </w:cols>
        </w:sectPr>
      </w:pPr>
    </w:p>
    <w:p w14:paraId="272F2A0C" w14:textId="77777777" w:rsidR="00622FFF" w:rsidRDefault="00622FFF">
      <w:pPr>
        <w:pStyle w:val="a3"/>
        <w:spacing w:before="1"/>
        <w:rPr>
          <w:sz w:val="9"/>
        </w:rPr>
      </w:pPr>
    </w:p>
    <w:p w14:paraId="576CCE32" w14:textId="77777777" w:rsidR="00622FFF" w:rsidRDefault="00622FFF">
      <w:pPr>
        <w:rPr>
          <w:sz w:val="9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42F4B14" w14:textId="77777777" w:rsidR="00622FFF" w:rsidRDefault="00251F00">
      <w:pPr>
        <w:pStyle w:val="a3"/>
        <w:spacing w:before="93" w:line="264" w:lineRule="auto"/>
        <w:ind w:left="5836" w:right="-14"/>
      </w:pPr>
      <w:r>
        <w:rPr>
          <w:color w:val="151515"/>
          <w:w w:val="105"/>
        </w:rPr>
        <w:t xml:space="preserve">местнораспространенные и метастатические формы первичных и </w:t>
      </w:r>
      <w:r>
        <w:rPr>
          <w:w w:val="105"/>
        </w:rPr>
        <w:t>реци</w:t>
      </w:r>
      <w:r>
        <w:rPr>
          <w:color w:val="262626"/>
          <w:w w:val="105"/>
        </w:rPr>
        <w:t>дивных</w:t>
      </w:r>
    </w:p>
    <w:p w14:paraId="255FFBDC" w14:textId="77777777" w:rsidR="00622FFF" w:rsidRDefault="00251F00">
      <w:pPr>
        <w:pStyle w:val="a3"/>
        <w:spacing w:before="93" w:line="264" w:lineRule="auto"/>
        <w:ind w:left="513" w:firstLine="3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6E4DE63C" w14:textId="77777777" w:rsidR="00622FFF" w:rsidRDefault="00251F00">
      <w:pPr>
        <w:pStyle w:val="a3"/>
        <w:spacing w:before="93"/>
        <w:ind w:left="429"/>
      </w:pPr>
      <w:r>
        <w:br w:type="column"/>
      </w:r>
      <w:r>
        <w:rPr>
          <w:color w:val="151515"/>
          <w:w w:val="105"/>
        </w:rPr>
        <w:t>правосторонняя гемиколэктомия</w:t>
      </w:r>
    </w:p>
    <w:p w14:paraId="3D86784B" w14:textId="77777777" w:rsidR="00622FFF" w:rsidRDefault="00251F00">
      <w:pPr>
        <w:pStyle w:val="a3"/>
        <w:spacing w:before="22"/>
        <w:ind w:left="422"/>
      </w:pPr>
      <w:r>
        <w:rPr>
          <w:color w:val="151515"/>
          <w:w w:val="105"/>
        </w:rPr>
        <w:t xml:space="preserve">с расширенной </w:t>
      </w:r>
      <w:r>
        <w:rPr>
          <w:color w:val="262626"/>
          <w:w w:val="105"/>
        </w:rPr>
        <w:t>лимфаденэктомией</w:t>
      </w:r>
    </w:p>
    <w:p w14:paraId="6AC1AFAF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175" w:space="40"/>
            <w:col w:w="1752" w:space="39"/>
            <w:col w:w="5794"/>
          </w:cols>
        </w:sectPr>
      </w:pPr>
    </w:p>
    <w:p w14:paraId="237DAFA2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6929F8E8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27C79246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E4358A7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8ACD49C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9654BA0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4E1302A1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4A58BB98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49219FA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9F6463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7F0C4E8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1ABEEE1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9BFF0B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381B36E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1CD69D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0621FA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F64BBCE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0685B6E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2C5EF6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E7EA441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2B7016EC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A2A2A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062C3640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0A3EDD50" w14:textId="77777777" w:rsidR="00622FFF" w:rsidRDefault="00622FFF">
      <w:pPr>
        <w:pStyle w:val="a3"/>
        <w:rPr>
          <w:sz w:val="16"/>
        </w:rPr>
      </w:pPr>
    </w:p>
    <w:p w14:paraId="28BCF14C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7381C307" w14:textId="77777777" w:rsidR="00622FFF" w:rsidRDefault="00251F00">
      <w:pPr>
        <w:pStyle w:val="a3"/>
        <w:spacing w:before="93" w:line="264" w:lineRule="auto"/>
        <w:ind w:left="5831" w:right="-6" w:firstLine="1"/>
      </w:pPr>
      <w:r>
        <w:rPr>
          <w:color w:val="161616"/>
          <w:w w:val="105"/>
        </w:rPr>
        <w:t>злокачественных новообразований ободочной</w:t>
      </w:r>
      <w:r>
        <w:rPr>
          <w:color w:val="3D3D3D"/>
          <w:w w:val="105"/>
        </w:rPr>
        <w:t xml:space="preserve">, </w:t>
      </w:r>
      <w:r>
        <w:rPr>
          <w:color w:val="161616"/>
          <w:w w:val="105"/>
        </w:rPr>
        <w:t xml:space="preserve">сигмовидной, прямой кишки и ректосигмоидного соединения (11 </w:t>
      </w:r>
      <w:r>
        <w:rPr>
          <w:w w:val="105"/>
        </w:rPr>
        <w:t xml:space="preserve">- </w:t>
      </w:r>
      <w:r>
        <w:rPr>
          <w:color w:val="161616"/>
          <w:w w:val="105"/>
        </w:rPr>
        <w:t>IV стадия)</w:t>
      </w:r>
    </w:p>
    <w:p w14:paraId="5423DC40" w14:textId="77777777" w:rsidR="00622FFF" w:rsidRDefault="00251F00">
      <w:pPr>
        <w:pStyle w:val="a3"/>
        <w:spacing w:before="93"/>
        <w:ind w:left="1928"/>
      </w:pPr>
      <w:r>
        <w:br w:type="column"/>
      </w:r>
      <w:r>
        <w:rPr>
          <w:color w:val="161616"/>
          <w:w w:val="105"/>
        </w:rPr>
        <w:t>резекция сигмовидной кишки</w:t>
      </w:r>
    </w:p>
    <w:p w14:paraId="7EC57510" w14:textId="77777777" w:rsidR="00622FFF" w:rsidRDefault="00251F00">
      <w:pPr>
        <w:pStyle w:val="a3"/>
        <w:spacing w:before="22"/>
        <w:ind w:left="1925"/>
      </w:pPr>
      <w:r>
        <w:rPr>
          <w:color w:val="161616"/>
          <w:w w:val="105"/>
        </w:rPr>
        <w:t>с расширенной лимфаденэктомией</w:t>
      </w:r>
    </w:p>
    <w:p w14:paraId="7828E3A4" w14:textId="77777777" w:rsidR="00622FFF" w:rsidRDefault="00622FFF">
      <w:pPr>
        <w:pStyle w:val="a3"/>
        <w:spacing w:before="9"/>
        <w:rPr>
          <w:sz w:val="22"/>
        </w:rPr>
      </w:pPr>
    </w:p>
    <w:p w14:paraId="53B1FC18" w14:textId="77777777" w:rsidR="00622FFF" w:rsidRDefault="00251F00">
      <w:pPr>
        <w:pStyle w:val="a3"/>
        <w:spacing w:line="264" w:lineRule="auto"/>
        <w:ind w:left="1925" w:right="2496" w:firstLine="2"/>
      </w:pPr>
      <w:r>
        <w:rPr>
          <w:color w:val="161616"/>
          <w:w w:val="105"/>
        </w:rPr>
        <w:t>правосторонняя гемиколэктомия с резекцией легкого</w:t>
      </w:r>
    </w:p>
    <w:p w14:paraId="6E2105C0" w14:textId="77777777" w:rsidR="00622FFF" w:rsidRDefault="00622FFF">
      <w:pPr>
        <w:pStyle w:val="a3"/>
        <w:spacing w:before="11"/>
        <w:rPr>
          <w:sz w:val="20"/>
        </w:rPr>
      </w:pPr>
    </w:p>
    <w:p w14:paraId="03E67936" w14:textId="77777777" w:rsidR="00622FFF" w:rsidRDefault="00251F00">
      <w:pPr>
        <w:pStyle w:val="a3"/>
        <w:ind w:left="1926"/>
      </w:pPr>
      <w:r>
        <w:rPr>
          <w:color w:val="161616"/>
          <w:w w:val="105"/>
        </w:rPr>
        <w:t>левосторонняя гемиколэктомия</w:t>
      </w:r>
    </w:p>
    <w:p w14:paraId="3BC4B3CE" w14:textId="77777777" w:rsidR="00622FFF" w:rsidRDefault="00251F00">
      <w:pPr>
        <w:pStyle w:val="a3"/>
        <w:spacing w:before="22"/>
        <w:ind w:left="1925"/>
      </w:pPr>
      <w:r>
        <w:rPr>
          <w:color w:val="161616"/>
          <w:w w:val="105"/>
        </w:rPr>
        <w:t>с расширенной лимфаденэктомией</w:t>
      </w:r>
    </w:p>
    <w:p w14:paraId="0432BF9B" w14:textId="77777777" w:rsidR="00622FFF" w:rsidRDefault="00622FFF">
      <w:pPr>
        <w:pStyle w:val="a3"/>
        <w:spacing w:before="4"/>
        <w:rPr>
          <w:sz w:val="22"/>
        </w:rPr>
      </w:pPr>
    </w:p>
    <w:p w14:paraId="29ED41A7" w14:textId="77777777" w:rsidR="00622FFF" w:rsidRDefault="00251F00">
      <w:pPr>
        <w:pStyle w:val="a3"/>
        <w:spacing w:line="268" w:lineRule="auto"/>
        <w:ind w:left="1928" w:right="2249"/>
      </w:pPr>
      <w:r>
        <w:rPr>
          <w:color w:val="161616"/>
          <w:w w:val="105"/>
        </w:rPr>
        <w:t>резекция прямой кишки с резекцией печени</w:t>
      </w:r>
    </w:p>
    <w:p w14:paraId="0DFC5AD2" w14:textId="77777777" w:rsidR="00622FFF" w:rsidRDefault="00622FFF">
      <w:pPr>
        <w:pStyle w:val="a3"/>
        <w:spacing w:before="7"/>
        <w:rPr>
          <w:sz w:val="20"/>
        </w:rPr>
      </w:pPr>
    </w:p>
    <w:p w14:paraId="2534D1C7" w14:textId="77777777" w:rsidR="00622FFF" w:rsidRDefault="00251F00">
      <w:pPr>
        <w:pStyle w:val="a3"/>
        <w:spacing w:line="264" w:lineRule="auto"/>
        <w:ind w:left="1928" w:right="2496"/>
      </w:pPr>
      <w:r>
        <w:rPr>
          <w:color w:val="161616"/>
          <w:w w:val="105"/>
        </w:rPr>
        <w:t>резекция прямой кишки с расширенной лимфаденэктомией</w:t>
      </w:r>
    </w:p>
    <w:p w14:paraId="76608E90" w14:textId="77777777" w:rsidR="00622FFF" w:rsidRDefault="00622FFF">
      <w:pPr>
        <w:pStyle w:val="a3"/>
        <w:spacing w:before="11"/>
        <w:rPr>
          <w:sz w:val="20"/>
        </w:rPr>
      </w:pPr>
    </w:p>
    <w:p w14:paraId="714A3141" w14:textId="77777777" w:rsidR="00622FFF" w:rsidRDefault="00251F00">
      <w:pPr>
        <w:pStyle w:val="a3"/>
        <w:spacing w:line="259" w:lineRule="auto"/>
        <w:ind w:left="1928" w:right="2187"/>
      </w:pPr>
      <w:r>
        <w:rPr>
          <w:color w:val="161616"/>
          <w:w w:val="105"/>
        </w:rPr>
        <w:t>комбинированная резекция прямой кишки с резекцией соседних органов</w:t>
      </w:r>
    </w:p>
    <w:p w14:paraId="4650900F" w14:textId="77777777" w:rsidR="00622FFF" w:rsidRDefault="00622FFF">
      <w:pPr>
        <w:pStyle w:val="a3"/>
        <w:spacing w:before="3"/>
        <w:rPr>
          <w:sz w:val="21"/>
        </w:rPr>
      </w:pPr>
    </w:p>
    <w:p w14:paraId="1BB37C9F" w14:textId="77777777" w:rsidR="00622FFF" w:rsidRDefault="00251F00">
      <w:pPr>
        <w:pStyle w:val="a3"/>
        <w:spacing w:line="266" w:lineRule="auto"/>
        <w:ind w:left="1928" w:right="2112"/>
      </w:pPr>
      <w:r>
        <w:rPr>
          <w:color w:val="161616"/>
          <w:w w:val="105"/>
        </w:rPr>
        <w:t>расширенно-комбинированная брюш</w:t>
      </w:r>
      <w:r>
        <w:rPr>
          <w:color w:val="161616"/>
          <w:w w:val="105"/>
        </w:rPr>
        <w:t>но-промежностная экстирпация прямой кишки</w:t>
      </w:r>
    </w:p>
    <w:p w14:paraId="4FC0AC30" w14:textId="77777777" w:rsidR="00622FFF" w:rsidRDefault="00622FFF">
      <w:pPr>
        <w:pStyle w:val="a3"/>
        <w:spacing w:before="9"/>
        <w:rPr>
          <w:sz w:val="20"/>
        </w:rPr>
      </w:pPr>
    </w:p>
    <w:p w14:paraId="2D9A91C5" w14:textId="77777777" w:rsidR="00622FFF" w:rsidRDefault="00251F00">
      <w:pPr>
        <w:pStyle w:val="a3"/>
        <w:spacing w:line="264" w:lineRule="auto"/>
        <w:ind w:left="1928" w:right="2339"/>
      </w:pPr>
      <w:r>
        <w:rPr>
          <w:color w:val="161616"/>
          <w:w w:val="105"/>
        </w:rPr>
        <w:t>расширенная, комбинированная брюшно-анальная резекция прямой кишки</w:t>
      </w:r>
    </w:p>
    <w:p w14:paraId="1DD6EE5D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463" w:space="40"/>
            <w:col w:w="7297"/>
          </w:cols>
        </w:sectPr>
      </w:pPr>
    </w:p>
    <w:p w14:paraId="59831750" w14:textId="77777777" w:rsidR="00622FFF" w:rsidRDefault="00622FFF">
      <w:pPr>
        <w:pStyle w:val="a3"/>
        <w:spacing w:before="6"/>
        <w:rPr>
          <w:sz w:val="12"/>
        </w:rPr>
      </w:pPr>
    </w:p>
    <w:p w14:paraId="15223461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5C401852" w14:textId="77777777" w:rsidR="00622FFF" w:rsidRDefault="00251F00">
      <w:pPr>
        <w:pStyle w:val="a3"/>
        <w:tabs>
          <w:tab w:val="left" w:pos="5831"/>
        </w:tabs>
        <w:spacing w:before="97"/>
        <w:ind w:left="3901"/>
      </w:pPr>
      <w:r>
        <w:rPr>
          <w:color w:val="161616"/>
          <w:w w:val="105"/>
        </w:rPr>
        <w:t>С22,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С23, С24</w:t>
      </w:r>
      <w:r>
        <w:rPr>
          <w:color w:val="161616"/>
          <w:w w:val="105"/>
        </w:rPr>
        <w:tab/>
        <w:t>местнораспространенные</w:t>
      </w:r>
    </w:p>
    <w:p w14:paraId="21F1ECA4" w14:textId="77777777" w:rsidR="00622FFF" w:rsidRDefault="00251F00">
      <w:pPr>
        <w:pStyle w:val="a3"/>
        <w:spacing w:before="22" w:line="264" w:lineRule="auto"/>
        <w:ind w:left="5834" w:right="-13" w:hanging="3"/>
      </w:pPr>
      <w:r>
        <w:rPr>
          <w:color w:val="161616"/>
          <w:w w:val="105"/>
        </w:rPr>
        <w:t>первичные и метастатические опухоли печени</w:t>
      </w:r>
    </w:p>
    <w:p w14:paraId="591003CD" w14:textId="77777777" w:rsidR="00622FFF" w:rsidRDefault="00251F00">
      <w:pPr>
        <w:pStyle w:val="a3"/>
        <w:spacing w:before="97" w:line="264" w:lineRule="auto"/>
        <w:ind w:left="299" w:right="-5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566EC077" w14:textId="77777777" w:rsidR="00622FFF" w:rsidRDefault="00251F00">
      <w:pPr>
        <w:pStyle w:val="a3"/>
        <w:spacing w:before="97"/>
        <w:ind w:left="419"/>
      </w:pPr>
      <w:r>
        <w:br w:type="column"/>
      </w:r>
      <w:r>
        <w:rPr>
          <w:color w:val="161616"/>
          <w:w w:val="105"/>
        </w:rPr>
        <w:t>гемигепатэктомия комбинированная</w:t>
      </w:r>
    </w:p>
    <w:p w14:paraId="71DA6BC5" w14:textId="77777777" w:rsidR="00622FFF" w:rsidRDefault="00622FFF">
      <w:pPr>
        <w:pStyle w:val="a3"/>
        <w:spacing w:before="4"/>
        <w:rPr>
          <w:sz w:val="22"/>
        </w:rPr>
      </w:pPr>
    </w:p>
    <w:p w14:paraId="63655CE6" w14:textId="77777777" w:rsidR="00622FFF" w:rsidRDefault="00251F00">
      <w:pPr>
        <w:pStyle w:val="a3"/>
        <w:spacing w:before="1" w:line="268" w:lineRule="auto"/>
        <w:ind w:left="417" w:right="2231"/>
      </w:pPr>
      <w:r>
        <w:rPr>
          <w:color w:val="161616"/>
          <w:w w:val="105"/>
        </w:rPr>
        <w:t>резекция печени с реконструктивно­ пластическим компонентом</w:t>
      </w:r>
    </w:p>
    <w:p w14:paraId="42A9D8F8" w14:textId="77777777" w:rsidR="00622FFF" w:rsidRDefault="00622FFF">
      <w:pPr>
        <w:spacing w:line="268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89" w:space="40"/>
            <w:col w:w="1545" w:space="39"/>
            <w:col w:w="5787"/>
          </w:cols>
        </w:sectPr>
      </w:pPr>
    </w:p>
    <w:p w14:paraId="08F56DC6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12126000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4A8109F0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3672131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67128F2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2E3CA515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6795CFF2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79577564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2B3F6E8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B80B605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3D3AA64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A3CB09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54F912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87F9DFE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32DCEE8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0B8191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1A79C51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662486C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25422D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0CA6190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3F0D8CA8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A2A2A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05D9DD7B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65F988D5" w14:textId="77777777" w:rsidR="00622FFF" w:rsidRDefault="00622FFF">
      <w:pPr>
        <w:pStyle w:val="a3"/>
        <w:rPr>
          <w:sz w:val="16"/>
        </w:rPr>
      </w:pPr>
    </w:p>
    <w:p w14:paraId="3103535C" w14:textId="77777777" w:rsidR="00622FFF" w:rsidRDefault="00251F00">
      <w:pPr>
        <w:pStyle w:val="a3"/>
        <w:spacing w:before="93" w:line="264" w:lineRule="auto"/>
        <w:ind w:left="10428" w:right="2373" w:firstLine="2"/>
      </w:pPr>
      <w:r>
        <w:rPr>
          <w:color w:val="161616"/>
          <w:w w:val="105"/>
        </w:rPr>
        <w:t>резекция печени комбинированная с ангиопластикой</w:t>
      </w:r>
    </w:p>
    <w:p w14:paraId="67A1AD30" w14:textId="77777777" w:rsidR="00622FFF" w:rsidRDefault="00622FFF">
      <w:pPr>
        <w:pStyle w:val="a3"/>
        <w:spacing w:before="2"/>
        <w:rPr>
          <w:sz w:val="17"/>
        </w:rPr>
      </w:pPr>
    </w:p>
    <w:p w14:paraId="407DF031" w14:textId="77777777" w:rsidR="00622FFF" w:rsidRDefault="00251F00">
      <w:pPr>
        <w:pStyle w:val="a3"/>
        <w:spacing w:line="264" w:lineRule="auto"/>
        <w:ind w:left="10431" w:right="2118" w:firstLine="2"/>
      </w:pPr>
      <w:r>
        <w:rPr>
          <w:color w:val="161616"/>
          <w:w w:val="105"/>
        </w:rPr>
        <w:t>анатомические и атипичные резекции печени с применением радиочастотной термоаблации</w:t>
      </w:r>
    </w:p>
    <w:p w14:paraId="3A7454E7" w14:textId="77777777" w:rsidR="00622FFF" w:rsidRDefault="00622FFF">
      <w:pPr>
        <w:pStyle w:val="a3"/>
        <w:spacing w:before="6"/>
        <w:rPr>
          <w:sz w:val="17"/>
        </w:rPr>
      </w:pPr>
    </w:p>
    <w:p w14:paraId="1BE9F83D" w14:textId="77777777" w:rsidR="00622FFF" w:rsidRDefault="00251F00">
      <w:pPr>
        <w:pStyle w:val="a3"/>
        <w:spacing w:before="1" w:line="264" w:lineRule="auto"/>
        <w:ind w:left="10428" w:right="2373" w:firstLine="2"/>
      </w:pPr>
      <w:r>
        <w:rPr>
          <w:color w:val="161616"/>
          <w:w w:val="105"/>
        </w:rPr>
        <w:t>правосторонняя гемигепатэктомия с применением радиочастотной термоаблации</w:t>
      </w:r>
    </w:p>
    <w:p w14:paraId="79E4F939" w14:textId="77777777" w:rsidR="00622FFF" w:rsidRDefault="00622FFF">
      <w:pPr>
        <w:pStyle w:val="a3"/>
        <w:spacing w:before="6"/>
        <w:rPr>
          <w:sz w:val="17"/>
        </w:rPr>
      </w:pPr>
    </w:p>
    <w:p w14:paraId="603A0155" w14:textId="77777777" w:rsidR="00622FFF" w:rsidRDefault="00251F00">
      <w:pPr>
        <w:pStyle w:val="a3"/>
        <w:spacing w:line="264" w:lineRule="auto"/>
        <w:ind w:left="10428" w:right="2475"/>
      </w:pPr>
      <w:r>
        <w:rPr>
          <w:color w:val="161616"/>
          <w:w w:val="105"/>
        </w:rPr>
        <w:t>левосторонняя гемигепатэктомия с применением р</w:t>
      </w:r>
      <w:r>
        <w:rPr>
          <w:color w:val="161616"/>
          <w:w w:val="105"/>
        </w:rPr>
        <w:t>адиочастотной термоаблации</w:t>
      </w:r>
    </w:p>
    <w:p w14:paraId="2C51FD03" w14:textId="77777777" w:rsidR="00622FFF" w:rsidRDefault="00622FFF">
      <w:pPr>
        <w:pStyle w:val="a3"/>
        <w:spacing w:before="2"/>
        <w:rPr>
          <w:sz w:val="17"/>
        </w:rPr>
      </w:pPr>
    </w:p>
    <w:p w14:paraId="60641B7A" w14:textId="77777777" w:rsidR="00622FFF" w:rsidRDefault="00251F00">
      <w:pPr>
        <w:pStyle w:val="a3"/>
        <w:spacing w:line="264" w:lineRule="auto"/>
        <w:ind w:left="10431" w:right="2143"/>
      </w:pPr>
      <w:r>
        <w:rPr>
          <w:color w:val="161616"/>
          <w:w w:val="105"/>
        </w:rPr>
        <w:t>расширенная правосторонняя гемигепатэктомия с</w:t>
      </w:r>
      <w:r>
        <w:rPr>
          <w:color w:val="161616"/>
          <w:spacing w:val="-29"/>
          <w:w w:val="105"/>
        </w:rPr>
        <w:t xml:space="preserve"> </w:t>
      </w:r>
      <w:r>
        <w:rPr>
          <w:color w:val="161616"/>
          <w:w w:val="105"/>
        </w:rPr>
        <w:t>применением радиочастотной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термоаблации</w:t>
      </w:r>
    </w:p>
    <w:p w14:paraId="7B7F0AC8" w14:textId="77777777" w:rsidR="00622FFF" w:rsidRDefault="00622FFF">
      <w:pPr>
        <w:pStyle w:val="a3"/>
        <w:spacing w:before="7"/>
        <w:rPr>
          <w:sz w:val="17"/>
        </w:rPr>
      </w:pPr>
    </w:p>
    <w:p w14:paraId="53CD9756" w14:textId="77777777" w:rsidR="00622FFF" w:rsidRDefault="00251F00">
      <w:pPr>
        <w:pStyle w:val="a3"/>
        <w:spacing w:line="264" w:lineRule="auto"/>
        <w:ind w:left="10431" w:right="2143"/>
      </w:pPr>
      <w:r>
        <w:rPr>
          <w:color w:val="161616"/>
          <w:w w:val="105"/>
        </w:rPr>
        <w:t>расширенная левосторонняя гемигепатэктомия с</w:t>
      </w:r>
      <w:r>
        <w:rPr>
          <w:color w:val="161616"/>
          <w:spacing w:val="-28"/>
          <w:w w:val="105"/>
        </w:rPr>
        <w:t xml:space="preserve"> </w:t>
      </w:r>
      <w:r>
        <w:rPr>
          <w:color w:val="161616"/>
          <w:w w:val="105"/>
        </w:rPr>
        <w:t>применением радиочастотной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термоаблации</w:t>
      </w:r>
    </w:p>
    <w:p w14:paraId="1133A1AD" w14:textId="77777777" w:rsidR="00622FFF" w:rsidRDefault="00622FFF">
      <w:pPr>
        <w:pStyle w:val="a3"/>
        <w:spacing w:before="7"/>
        <w:rPr>
          <w:sz w:val="17"/>
        </w:rPr>
      </w:pPr>
    </w:p>
    <w:p w14:paraId="04CE1EC0" w14:textId="77777777" w:rsidR="00622FFF" w:rsidRDefault="00251F00">
      <w:pPr>
        <w:pStyle w:val="a3"/>
        <w:spacing w:line="264" w:lineRule="auto"/>
        <w:ind w:left="10432" w:right="2143" w:hanging="2"/>
      </w:pPr>
      <w:r>
        <w:rPr>
          <w:color w:val="161616"/>
          <w:w w:val="105"/>
        </w:rPr>
        <w:t>изолированная гипертермическая хемиоперфузия печени</w:t>
      </w:r>
    </w:p>
    <w:p w14:paraId="727E685D" w14:textId="77777777" w:rsidR="00622FFF" w:rsidRDefault="00622FFF">
      <w:pPr>
        <w:pStyle w:val="a3"/>
        <w:spacing w:before="2"/>
        <w:rPr>
          <w:sz w:val="17"/>
        </w:rPr>
      </w:pPr>
    </w:p>
    <w:p w14:paraId="7676B5F6" w14:textId="77777777" w:rsidR="00622FFF" w:rsidRDefault="00251F00">
      <w:pPr>
        <w:pStyle w:val="a3"/>
        <w:spacing w:line="264" w:lineRule="auto"/>
        <w:ind w:left="10429" w:right="2143" w:firstLine="6"/>
      </w:pPr>
      <w:r>
        <w:rPr>
          <w:color w:val="161616"/>
          <w:w w:val="105"/>
        </w:rPr>
        <w:t>медианная резекция печени с применением радиочастотной термоаблации</w:t>
      </w:r>
    </w:p>
    <w:p w14:paraId="432F9A13" w14:textId="77777777" w:rsidR="00622FFF" w:rsidRDefault="00622FFF">
      <w:pPr>
        <w:pStyle w:val="a3"/>
        <w:spacing w:before="7"/>
        <w:rPr>
          <w:sz w:val="17"/>
        </w:rPr>
      </w:pPr>
    </w:p>
    <w:p w14:paraId="1436A08C" w14:textId="77777777" w:rsidR="00622FFF" w:rsidRDefault="00251F00">
      <w:pPr>
        <w:pStyle w:val="a3"/>
        <w:spacing w:line="264" w:lineRule="auto"/>
        <w:ind w:left="10432" w:right="2143" w:hanging="2"/>
      </w:pPr>
      <w:r>
        <w:rPr>
          <w:color w:val="161616"/>
          <w:w w:val="105"/>
        </w:rPr>
        <w:t>расширенная правосторонняя гемигепатэктомия</w:t>
      </w:r>
    </w:p>
    <w:p w14:paraId="0EB9E5F1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0CB7022E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287155F3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3DB57F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0CA2326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15B35E25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1D2F764E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40DA3F0A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0FB13F06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1DCB7B3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2436D2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FBF98DC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4457F70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DACAFD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4E2C550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AB871C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0F2498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9FB45D0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27B215E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5FE1FF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11E4983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71F6F257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9BBE5F3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1EFB075F" w14:textId="77777777" w:rsidR="00622FFF" w:rsidRDefault="00622FFF">
      <w:pPr>
        <w:pStyle w:val="a3"/>
        <w:rPr>
          <w:sz w:val="16"/>
        </w:rPr>
      </w:pPr>
    </w:p>
    <w:p w14:paraId="1F5694EA" w14:textId="77777777" w:rsidR="00622FFF" w:rsidRDefault="00251F00">
      <w:pPr>
        <w:pStyle w:val="a3"/>
        <w:spacing w:before="93" w:line="264" w:lineRule="auto"/>
        <w:ind w:left="10432" w:right="2143" w:hanging="2"/>
      </w:pPr>
      <w:r>
        <w:rPr>
          <w:color w:val="151515"/>
          <w:w w:val="105"/>
        </w:rPr>
        <w:t xml:space="preserve">расширенная </w:t>
      </w:r>
      <w:r>
        <w:rPr>
          <w:color w:val="262626"/>
          <w:w w:val="105"/>
        </w:rPr>
        <w:t xml:space="preserve">левосторонняя </w:t>
      </w:r>
      <w:r>
        <w:rPr>
          <w:color w:val="151515"/>
          <w:w w:val="105"/>
        </w:rPr>
        <w:t>гемигепатэктомия</w:t>
      </w:r>
    </w:p>
    <w:p w14:paraId="579BA0D6" w14:textId="77777777" w:rsidR="00622FFF" w:rsidRDefault="00622FFF">
      <w:pPr>
        <w:pStyle w:val="a3"/>
        <w:spacing w:before="5"/>
        <w:rPr>
          <w:sz w:val="20"/>
        </w:rPr>
      </w:pPr>
    </w:p>
    <w:p w14:paraId="087604B1" w14:textId="77777777" w:rsidR="00622FFF" w:rsidRDefault="00251F00">
      <w:pPr>
        <w:pStyle w:val="a3"/>
        <w:spacing w:before="1" w:line="530" w:lineRule="auto"/>
        <w:ind w:left="10429" w:right="2143" w:firstLine="4"/>
      </w:pPr>
      <w:r>
        <w:rPr>
          <w:color w:val="262626"/>
          <w:w w:val="105"/>
        </w:rPr>
        <w:t xml:space="preserve">анатомическая </w:t>
      </w:r>
      <w:r>
        <w:rPr>
          <w:color w:val="151515"/>
          <w:w w:val="105"/>
        </w:rPr>
        <w:t xml:space="preserve">резекция </w:t>
      </w:r>
      <w:r>
        <w:rPr>
          <w:w w:val="105"/>
        </w:rPr>
        <w:t xml:space="preserve">печени </w:t>
      </w:r>
      <w:r>
        <w:rPr>
          <w:color w:val="151515"/>
          <w:w w:val="105"/>
        </w:rPr>
        <w:t>правосторонняя гемигепатэктомия левосторонняя гемигепатэктомия</w:t>
      </w:r>
    </w:p>
    <w:p w14:paraId="329EB0B3" w14:textId="77777777" w:rsidR="00622FFF" w:rsidRDefault="00622FFF">
      <w:pPr>
        <w:spacing w:line="530" w:lineRule="auto"/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0CED97ED" w14:textId="77777777" w:rsidR="00622FFF" w:rsidRDefault="00251F00">
      <w:pPr>
        <w:pStyle w:val="a3"/>
        <w:tabs>
          <w:tab w:val="left" w:pos="5831"/>
        </w:tabs>
        <w:spacing w:line="259" w:lineRule="auto"/>
        <w:ind w:left="5831" w:hanging="1931"/>
      </w:pPr>
      <w:r>
        <w:rPr>
          <w:color w:val="151515"/>
          <w:w w:val="105"/>
        </w:rPr>
        <w:t>С25</w:t>
      </w:r>
      <w:r>
        <w:rPr>
          <w:color w:val="151515"/>
          <w:w w:val="105"/>
        </w:rPr>
        <w:tab/>
        <w:t xml:space="preserve">резектабельные </w:t>
      </w:r>
      <w:r>
        <w:rPr>
          <w:color w:val="151515"/>
          <w:spacing w:val="-3"/>
          <w:w w:val="105"/>
        </w:rPr>
        <w:t xml:space="preserve">опухоли </w:t>
      </w:r>
      <w:r>
        <w:rPr>
          <w:color w:val="151515"/>
          <w:w w:val="105"/>
        </w:rPr>
        <w:t>поджелудочной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железы</w:t>
      </w:r>
    </w:p>
    <w:p w14:paraId="11EA0ADC" w14:textId="77777777" w:rsidR="00622FFF" w:rsidRDefault="00251F00">
      <w:pPr>
        <w:pStyle w:val="a3"/>
        <w:spacing w:line="264" w:lineRule="auto"/>
        <w:ind w:left="758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5AAF5065" w14:textId="77777777" w:rsidR="00622FFF" w:rsidRDefault="00251F00">
      <w:pPr>
        <w:pStyle w:val="a3"/>
        <w:spacing w:line="264" w:lineRule="auto"/>
        <w:ind w:left="414" w:right="2491" w:firstLine="3"/>
      </w:pPr>
      <w:r>
        <w:br w:type="column"/>
      </w:r>
      <w:r>
        <w:rPr>
          <w:color w:val="151515"/>
          <w:w w:val="105"/>
        </w:rPr>
        <w:t xml:space="preserve">расширенно-комбинированная </w:t>
      </w:r>
      <w:r>
        <w:rPr>
          <w:color w:val="262626"/>
          <w:w w:val="105"/>
        </w:rPr>
        <w:t xml:space="preserve">дистальная </w:t>
      </w:r>
      <w:r>
        <w:rPr>
          <w:color w:val="151515"/>
          <w:w w:val="105"/>
        </w:rPr>
        <w:t>гемипанкреатэктомия</w:t>
      </w:r>
    </w:p>
    <w:p w14:paraId="12AC0E8E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7930" w:space="40"/>
            <w:col w:w="2005" w:space="39"/>
            <w:col w:w="5786"/>
          </w:cols>
        </w:sectPr>
      </w:pPr>
    </w:p>
    <w:p w14:paraId="6DB72B95" w14:textId="77777777" w:rsidR="00622FFF" w:rsidRDefault="00622FFF">
      <w:pPr>
        <w:pStyle w:val="a3"/>
        <w:spacing w:before="7"/>
        <w:rPr>
          <w:sz w:val="11"/>
        </w:rPr>
      </w:pPr>
    </w:p>
    <w:p w14:paraId="270FF6B4" w14:textId="77777777" w:rsidR="00622FFF" w:rsidRDefault="00622FFF">
      <w:pPr>
        <w:rPr>
          <w:sz w:val="11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2A782FBC" w14:textId="77777777" w:rsidR="00622FFF" w:rsidRDefault="00251F00">
      <w:pPr>
        <w:pStyle w:val="a3"/>
        <w:tabs>
          <w:tab w:val="left" w:pos="5833"/>
          <w:tab w:val="left" w:pos="8726"/>
        </w:tabs>
        <w:spacing w:before="96" w:line="261" w:lineRule="auto"/>
        <w:ind w:left="8727" w:hanging="4827"/>
      </w:pPr>
      <w:r>
        <w:rPr>
          <w:color w:val="151515"/>
          <w:w w:val="105"/>
        </w:rPr>
        <w:t>С34</w:t>
      </w:r>
      <w:r>
        <w:rPr>
          <w:color w:val="151515"/>
          <w:w w:val="105"/>
        </w:rPr>
        <w:tab/>
        <w:t xml:space="preserve">опухоли легкого </w:t>
      </w:r>
      <w:r>
        <w:rPr>
          <w:b/>
          <w:color w:val="151515"/>
          <w:w w:val="105"/>
          <w:sz w:val="20"/>
        </w:rPr>
        <w:t>(1-</w:t>
      </w:r>
      <w:r>
        <w:rPr>
          <w:b/>
          <w:color w:val="151515"/>
          <w:spacing w:val="9"/>
          <w:w w:val="105"/>
          <w:sz w:val="20"/>
        </w:rPr>
        <w:t xml:space="preserve"> </w:t>
      </w:r>
      <w:r>
        <w:rPr>
          <w:color w:val="151515"/>
          <w:w w:val="105"/>
        </w:rPr>
        <w:t>III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стадия)</w:t>
      </w:r>
      <w:r>
        <w:rPr>
          <w:color w:val="151515"/>
          <w:w w:val="105"/>
        </w:rPr>
        <w:tab/>
      </w:r>
      <w:r>
        <w:rPr>
          <w:color w:val="151515"/>
        </w:rPr>
        <w:t xml:space="preserve">хирургическое </w:t>
      </w:r>
      <w:r>
        <w:rPr>
          <w:color w:val="262626"/>
          <w:w w:val="105"/>
        </w:rPr>
        <w:t>лечение</w:t>
      </w:r>
    </w:p>
    <w:p w14:paraId="5FCBF8B1" w14:textId="77777777" w:rsidR="00622FFF" w:rsidRDefault="00251F00">
      <w:pPr>
        <w:pStyle w:val="a3"/>
        <w:spacing w:before="106" w:line="261" w:lineRule="auto"/>
        <w:ind w:left="415" w:right="2050" w:firstLine="2"/>
      </w:pPr>
      <w:r>
        <w:br w:type="column"/>
      </w:r>
      <w:r>
        <w:rPr>
          <w:color w:val="151515"/>
          <w:w w:val="105"/>
        </w:rPr>
        <w:t xml:space="preserve">комбинированная </w:t>
      </w:r>
      <w:r>
        <w:rPr>
          <w:color w:val="262626"/>
          <w:w w:val="105"/>
        </w:rPr>
        <w:t xml:space="preserve">лобэктомия </w:t>
      </w:r>
      <w:r>
        <w:rPr>
          <w:color w:val="151515"/>
          <w:w w:val="105"/>
        </w:rPr>
        <w:t xml:space="preserve">с клиновидной 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>циркулярной резекцией соседних бронхов (форми</w:t>
      </w:r>
      <w:r>
        <w:rPr>
          <w:color w:val="151515"/>
          <w:w w:val="105"/>
        </w:rPr>
        <w:t>рование межбронхиального анастомоза)</w:t>
      </w:r>
    </w:p>
    <w:p w14:paraId="2F107D63" w14:textId="77777777" w:rsidR="00622FFF" w:rsidRDefault="00622FFF">
      <w:pPr>
        <w:pStyle w:val="a3"/>
        <w:spacing w:before="8"/>
        <w:rPr>
          <w:sz w:val="21"/>
        </w:rPr>
      </w:pPr>
    </w:p>
    <w:p w14:paraId="26A705B3" w14:textId="77777777" w:rsidR="00622FFF" w:rsidRDefault="00251F00">
      <w:pPr>
        <w:pStyle w:val="a3"/>
        <w:spacing w:line="264" w:lineRule="auto"/>
        <w:ind w:left="416" w:right="2609" w:firstLine="1"/>
      </w:pPr>
      <w:r>
        <w:rPr>
          <w:color w:val="151515"/>
          <w:w w:val="105"/>
        </w:rPr>
        <w:t>расширенная, комбинированная лобэктомия, билобэктомия, пневмонэктомия</w:t>
      </w:r>
      <w:r>
        <w:rPr>
          <w:color w:val="3A3A3A"/>
          <w:w w:val="105"/>
        </w:rPr>
        <w:t>.</w:t>
      </w:r>
    </w:p>
    <w:p w14:paraId="7092697C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3BE5A27F" w14:textId="77777777" w:rsidR="00622FFF" w:rsidRDefault="00622FFF">
      <w:pPr>
        <w:pStyle w:val="a3"/>
        <w:spacing w:before="6"/>
        <w:rPr>
          <w:sz w:val="12"/>
        </w:rPr>
      </w:pPr>
    </w:p>
    <w:p w14:paraId="7397C411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2049A987" w14:textId="77777777" w:rsidR="00622FFF" w:rsidRDefault="00251F00">
      <w:pPr>
        <w:pStyle w:val="a3"/>
        <w:spacing w:before="92" w:line="264" w:lineRule="auto"/>
        <w:ind w:left="3901"/>
      </w:pPr>
      <w:r>
        <w:rPr>
          <w:color w:val="151515"/>
          <w:w w:val="105"/>
        </w:rPr>
        <w:t>С37, СО8.1, С38.2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>С38.3, С78.1</w:t>
      </w:r>
    </w:p>
    <w:p w14:paraId="44F96281" w14:textId="77777777" w:rsidR="00622FFF" w:rsidRDefault="00622FFF">
      <w:pPr>
        <w:pStyle w:val="a3"/>
        <w:rPr>
          <w:sz w:val="20"/>
        </w:rPr>
      </w:pPr>
    </w:p>
    <w:p w14:paraId="2E44CD20" w14:textId="77777777" w:rsidR="00622FFF" w:rsidRDefault="00622FFF">
      <w:pPr>
        <w:pStyle w:val="a3"/>
        <w:rPr>
          <w:sz w:val="20"/>
        </w:rPr>
      </w:pPr>
    </w:p>
    <w:p w14:paraId="207E0B6F" w14:textId="77777777" w:rsidR="00622FFF" w:rsidRDefault="00622FFF">
      <w:pPr>
        <w:pStyle w:val="a3"/>
        <w:rPr>
          <w:sz w:val="20"/>
        </w:rPr>
      </w:pPr>
    </w:p>
    <w:p w14:paraId="1E896DC1" w14:textId="77777777" w:rsidR="00622FFF" w:rsidRDefault="00622FFF">
      <w:pPr>
        <w:pStyle w:val="a3"/>
        <w:rPr>
          <w:sz w:val="20"/>
        </w:rPr>
      </w:pPr>
    </w:p>
    <w:p w14:paraId="19444315" w14:textId="77777777" w:rsidR="00622FFF" w:rsidRDefault="00622FFF">
      <w:pPr>
        <w:pStyle w:val="a3"/>
        <w:spacing w:before="6"/>
        <w:rPr>
          <w:sz w:val="24"/>
        </w:rPr>
      </w:pPr>
    </w:p>
    <w:p w14:paraId="6ACE386B" w14:textId="77777777" w:rsidR="00622FFF" w:rsidRDefault="00251F00">
      <w:pPr>
        <w:pStyle w:val="a3"/>
        <w:spacing w:before="1"/>
        <w:ind w:right="5"/>
        <w:jc w:val="right"/>
      </w:pPr>
      <w:r>
        <w:rPr>
          <w:color w:val="151515"/>
          <w:w w:val="105"/>
        </w:rPr>
        <w:t>С40.О,</w:t>
      </w:r>
      <w:r>
        <w:rPr>
          <w:color w:val="151515"/>
          <w:spacing w:val="-25"/>
          <w:w w:val="105"/>
        </w:rPr>
        <w:t xml:space="preserve"> </w:t>
      </w:r>
      <w:r>
        <w:rPr>
          <w:color w:val="151515"/>
          <w:w w:val="105"/>
        </w:rPr>
        <w:t>С40.1,</w:t>
      </w:r>
      <w:r>
        <w:rPr>
          <w:color w:val="151515"/>
          <w:spacing w:val="-26"/>
          <w:w w:val="105"/>
        </w:rPr>
        <w:t xml:space="preserve"> </w:t>
      </w:r>
      <w:r>
        <w:rPr>
          <w:color w:val="151515"/>
          <w:w w:val="105"/>
        </w:rPr>
        <w:t>С40</w:t>
      </w:r>
      <w:r>
        <w:rPr>
          <w:color w:val="3A3A3A"/>
          <w:w w:val="105"/>
        </w:rPr>
        <w:t>.</w:t>
      </w:r>
      <w:r>
        <w:rPr>
          <w:color w:val="151515"/>
          <w:w w:val="105"/>
        </w:rPr>
        <w:t>2,</w:t>
      </w:r>
    </w:p>
    <w:p w14:paraId="04575F21" w14:textId="77777777" w:rsidR="00622FFF" w:rsidRDefault="00251F00">
      <w:pPr>
        <w:pStyle w:val="a3"/>
        <w:spacing w:before="22"/>
        <w:jc w:val="right"/>
      </w:pPr>
      <w:r>
        <w:rPr>
          <w:color w:val="151515"/>
          <w:w w:val="105"/>
        </w:rPr>
        <w:t>С40.3, С40.8,</w:t>
      </w:r>
      <w:r>
        <w:rPr>
          <w:color w:val="151515"/>
          <w:spacing w:val="19"/>
          <w:w w:val="105"/>
        </w:rPr>
        <w:t xml:space="preserve"> </w:t>
      </w:r>
      <w:r>
        <w:rPr>
          <w:color w:val="151515"/>
          <w:spacing w:val="-3"/>
          <w:w w:val="105"/>
        </w:rPr>
        <w:t>С40</w:t>
      </w:r>
      <w:r>
        <w:rPr>
          <w:color w:val="3A3A3A"/>
          <w:spacing w:val="-3"/>
          <w:w w:val="105"/>
        </w:rPr>
        <w:t>.</w:t>
      </w:r>
      <w:r>
        <w:rPr>
          <w:color w:val="151515"/>
          <w:spacing w:val="-3"/>
          <w:w w:val="105"/>
        </w:rPr>
        <w:t>9,</w:t>
      </w:r>
    </w:p>
    <w:p w14:paraId="26E92B03" w14:textId="77777777" w:rsidR="00622FFF" w:rsidRDefault="00251F00">
      <w:pPr>
        <w:pStyle w:val="a3"/>
        <w:spacing w:before="22"/>
        <w:ind w:right="7"/>
        <w:jc w:val="right"/>
      </w:pPr>
      <w:r>
        <w:rPr>
          <w:color w:val="151515"/>
          <w:w w:val="105"/>
        </w:rPr>
        <w:t>С41.2, С41.3,</w:t>
      </w:r>
      <w:r>
        <w:rPr>
          <w:color w:val="151515"/>
          <w:spacing w:val="-10"/>
          <w:w w:val="105"/>
        </w:rPr>
        <w:t xml:space="preserve"> </w:t>
      </w:r>
      <w:r>
        <w:rPr>
          <w:color w:val="151515"/>
          <w:w w:val="105"/>
        </w:rPr>
        <w:t>С41.4,</w:t>
      </w:r>
    </w:p>
    <w:p w14:paraId="5A23EA81" w14:textId="77777777" w:rsidR="00622FFF" w:rsidRDefault="00251F00">
      <w:pPr>
        <w:pStyle w:val="a3"/>
        <w:spacing w:before="97" w:line="264" w:lineRule="auto"/>
        <w:ind w:left="172" w:right="-12" w:firstLine="10"/>
      </w:pPr>
      <w:r>
        <w:br w:type="column"/>
      </w:r>
      <w:r>
        <w:rPr>
          <w:color w:val="151515"/>
          <w:w w:val="105"/>
        </w:rPr>
        <w:t xml:space="preserve">опухоль вилочковой железы </w:t>
      </w:r>
      <w:r>
        <w:rPr>
          <w:b/>
          <w:color w:val="151515"/>
          <w:w w:val="105"/>
        </w:rPr>
        <w:t>111</w:t>
      </w:r>
      <w:r>
        <w:rPr>
          <w:b/>
          <w:color w:val="151515"/>
          <w:spacing w:val="-33"/>
          <w:w w:val="105"/>
        </w:rPr>
        <w:t xml:space="preserve"> </w:t>
      </w:r>
      <w:r>
        <w:rPr>
          <w:color w:val="151515"/>
          <w:w w:val="105"/>
        </w:rPr>
        <w:t>стадии.</w:t>
      </w:r>
      <w:r>
        <w:rPr>
          <w:color w:val="151515"/>
          <w:spacing w:val="-28"/>
          <w:w w:val="105"/>
        </w:rPr>
        <w:t xml:space="preserve"> </w:t>
      </w:r>
      <w:r>
        <w:rPr>
          <w:color w:val="151515"/>
          <w:w w:val="105"/>
        </w:rPr>
        <w:t>Опухоль</w:t>
      </w:r>
      <w:r>
        <w:rPr>
          <w:color w:val="151515"/>
          <w:spacing w:val="-27"/>
          <w:w w:val="105"/>
        </w:rPr>
        <w:t xml:space="preserve"> </w:t>
      </w:r>
      <w:r>
        <w:rPr>
          <w:color w:val="151515"/>
          <w:w w:val="105"/>
        </w:rPr>
        <w:t>переднего</w:t>
      </w:r>
      <w:r>
        <w:rPr>
          <w:color w:val="3A3A3A"/>
          <w:w w:val="105"/>
        </w:rPr>
        <w:t xml:space="preserve">, </w:t>
      </w:r>
      <w:r>
        <w:rPr>
          <w:color w:val="262626"/>
          <w:w w:val="105"/>
        </w:rPr>
        <w:t xml:space="preserve">заднего </w:t>
      </w:r>
      <w:r>
        <w:rPr>
          <w:color w:val="151515"/>
          <w:w w:val="105"/>
        </w:rPr>
        <w:t>средостения местнораспространенной формы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>метастатическое поражение</w:t>
      </w:r>
      <w:r>
        <w:rPr>
          <w:color w:val="151515"/>
          <w:spacing w:val="9"/>
          <w:w w:val="105"/>
        </w:rPr>
        <w:t xml:space="preserve"> </w:t>
      </w:r>
      <w:r>
        <w:rPr>
          <w:color w:val="151515"/>
          <w:w w:val="105"/>
        </w:rPr>
        <w:t>средостения</w:t>
      </w:r>
    </w:p>
    <w:p w14:paraId="2EE83D97" w14:textId="77777777" w:rsidR="00622FFF" w:rsidRDefault="00622FFF">
      <w:pPr>
        <w:pStyle w:val="a3"/>
        <w:spacing w:before="11"/>
        <w:rPr>
          <w:sz w:val="20"/>
        </w:rPr>
      </w:pPr>
    </w:p>
    <w:p w14:paraId="1E8FA4D2" w14:textId="77777777" w:rsidR="00622FFF" w:rsidRDefault="00251F00">
      <w:pPr>
        <w:pStyle w:val="a3"/>
        <w:spacing w:line="261" w:lineRule="auto"/>
        <w:ind w:left="181" w:right="165"/>
      </w:pPr>
      <w:r>
        <w:rPr>
          <w:color w:val="151515"/>
          <w:w w:val="105"/>
        </w:rPr>
        <w:t xml:space="preserve">первичные </w:t>
      </w:r>
      <w:r>
        <w:rPr>
          <w:color w:val="262626"/>
          <w:w w:val="105"/>
        </w:rPr>
        <w:t xml:space="preserve">злокачественные </w:t>
      </w:r>
      <w:r>
        <w:rPr>
          <w:color w:val="151515"/>
          <w:w w:val="105"/>
        </w:rPr>
        <w:t xml:space="preserve">новообразования костей и суставных хрящей </w:t>
      </w:r>
      <w:r>
        <w:rPr>
          <w:color w:val="262626"/>
          <w:w w:val="105"/>
        </w:rPr>
        <w:t>туловища</w:t>
      </w:r>
    </w:p>
    <w:p w14:paraId="07B2D366" w14:textId="77777777" w:rsidR="00622FFF" w:rsidRDefault="00251F00">
      <w:pPr>
        <w:pStyle w:val="a3"/>
        <w:spacing w:before="97" w:line="264" w:lineRule="auto"/>
        <w:ind w:left="215" w:hanging="2"/>
      </w:pPr>
      <w:r>
        <w:br w:type="column"/>
      </w:r>
      <w:r>
        <w:rPr>
          <w:color w:val="151515"/>
        </w:rPr>
        <w:t>хирургичес</w:t>
      </w:r>
      <w:r>
        <w:rPr>
          <w:color w:val="151515"/>
        </w:rPr>
        <w:t xml:space="preserve">кое </w:t>
      </w:r>
      <w:r>
        <w:rPr>
          <w:color w:val="151515"/>
          <w:w w:val="105"/>
        </w:rPr>
        <w:t>лечение</w:t>
      </w:r>
    </w:p>
    <w:p w14:paraId="7264B1FD" w14:textId="77777777" w:rsidR="00622FFF" w:rsidRDefault="00622FFF">
      <w:pPr>
        <w:pStyle w:val="a3"/>
        <w:rPr>
          <w:sz w:val="20"/>
        </w:rPr>
      </w:pPr>
    </w:p>
    <w:p w14:paraId="1C0D311F" w14:textId="77777777" w:rsidR="00622FFF" w:rsidRDefault="00622FFF">
      <w:pPr>
        <w:pStyle w:val="a3"/>
        <w:rPr>
          <w:sz w:val="20"/>
        </w:rPr>
      </w:pPr>
    </w:p>
    <w:p w14:paraId="41222FA1" w14:textId="77777777" w:rsidR="00622FFF" w:rsidRDefault="00622FFF">
      <w:pPr>
        <w:pStyle w:val="a3"/>
        <w:rPr>
          <w:sz w:val="20"/>
        </w:rPr>
      </w:pPr>
    </w:p>
    <w:p w14:paraId="578A0443" w14:textId="77777777" w:rsidR="00622FFF" w:rsidRDefault="00622FFF">
      <w:pPr>
        <w:pStyle w:val="a3"/>
        <w:rPr>
          <w:sz w:val="20"/>
        </w:rPr>
      </w:pPr>
    </w:p>
    <w:p w14:paraId="64D250D5" w14:textId="77777777" w:rsidR="00622FFF" w:rsidRDefault="00622FFF">
      <w:pPr>
        <w:pStyle w:val="a3"/>
        <w:spacing w:before="6"/>
        <w:rPr>
          <w:sz w:val="24"/>
        </w:rPr>
      </w:pPr>
    </w:p>
    <w:p w14:paraId="7373FB0E" w14:textId="77777777" w:rsidR="00622FFF" w:rsidRDefault="00251F00">
      <w:pPr>
        <w:pStyle w:val="a3"/>
        <w:spacing w:line="264" w:lineRule="auto"/>
        <w:ind w:left="215" w:hanging="2"/>
      </w:pP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437335B5" w14:textId="77777777" w:rsidR="00622FFF" w:rsidRDefault="00251F00">
      <w:pPr>
        <w:pStyle w:val="a3"/>
        <w:spacing w:before="92" w:line="264" w:lineRule="auto"/>
        <w:ind w:left="415" w:right="2188" w:firstLine="5"/>
      </w:pPr>
      <w:r>
        <w:br w:type="column"/>
      </w:r>
      <w:r>
        <w:rPr>
          <w:color w:val="151515"/>
          <w:w w:val="105"/>
        </w:rPr>
        <w:t xml:space="preserve">удаление опухоли средостения с резекцией соседних органов </w:t>
      </w:r>
      <w:r>
        <w:rPr>
          <w:w w:val="105"/>
        </w:rPr>
        <w:t xml:space="preserve">и </w:t>
      </w:r>
      <w:r>
        <w:rPr>
          <w:color w:val="151515"/>
          <w:w w:val="105"/>
        </w:rPr>
        <w:t>структур (легкого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 xml:space="preserve">мышечной стенки пищевода, </w:t>
      </w:r>
      <w:r>
        <w:rPr>
          <w:color w:val="262626"/>
          <w:w w:val="105"/>
        </w:rPr>
        <w:t xml:space="preserve">диафрагмы, </w:t>
      </w:r>
      <w:r>
        <w:rPr>
          <w:color w:val="151515"/>
          <w:w w:val="105"/>
        </w:rPr>
        <w:t>предсердия, перикарда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 xml:space="preserve">грудной стенки, верхней полой вены, адвентиции аорты и </w:t>
      </w:r>
      <w:r>
        <w:rPr>
          <w:color w:val="262626"/>
          <w:w w:val="105"/>
        </w:rPr>
        <w:t>др.)</w:t>
      </w:r>
    </w:p>
    <w:p w14:paraId="35E030B4" w14:textId="77777777" w:rsidR="00622FFF" w:rsidRDefault="00622FFF">
      <w:pPr>
        <w:pStyle w:val="a3"/>
        <w:spacing w:before="4"/>
        <w:rPr>
          <w:sz w:val="21"/>
        </w:rPr>
      </w:pPr>
    </w:p>
    <w:p w14:paraId="74B93BF5" w14:textId="77777777" w:rsidR="00622FFF" w:rsidRDefault="00251F00">
      <w:pPr>
        <w:pStyle w:val="a3"/>
        <w:spacing w:before="1" w:line="264" w:lineRule="auto"/>
        <w:ind w:left="417" w:right="2653" w:firstLine="3"/>
      </w:pPr>
      <w:r>
        <w:rPr>
          <w:color w:val="151515"/>
          <w:w w:val="105"/>
        </w:rPr>
        <w:t>удаление тела позвонка с реконструктивно-пластическим компонентом</w:t>
      </w:r>
    </w:p>
    <w:p w14:paraId="013E2CA7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611" w:space="40"/>
            <w:col w:w="2823" w:space="39"/>
            <w:col w:w="1461" w:space="39"/>
            <w:col w:w="5787"/>
          </w:cols>
        </w:sectPr>
      </w:pPr>
    </w:p>
    <w:p w14:paraId="4943C5E1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6D614DF0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480B1FF5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DD5C96D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D9D491E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560ADABD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79767280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5013A3A4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1C79B04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36B9A1D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203FE9C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E4B89B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2EF835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98F0B5C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FB37EF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41AD2E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41A980E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2B480F4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67EE77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D83984D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4C769F68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7DCE4606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48F7D078" w14:textId="77777777" w:rsidR="00622FFF" w:rsidRDefault="00622FFF">
      <w:pPr>
        <w:pStyle w:val="a3"/>
        <w:spacing w:before="7"/>
        <w:rPr>
          <w:sz w:val="15"/>
        </w:rPr>
      </w:pPr>
    </w:p>
    <w:p w14:paraId="6605752A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7A6CC9D6" w14:textId="77777777" w:rsidR="00622FFF" w:rsidRDefault="00251F00">
      <w:pPr>
        <w:pStyle w:val="a3"/>
        <w:spacing w:before="97" w:line="264" w:lineRule="auto"/>
        <w:ind w:left="3901" w:right="-13"/>
      </w:pPr>
      <w:r>
        <w:rPr>
          <w:color w:val="161616"/>
          <w:w w:val="105"/>
        </w:rPr>
        <w:t>С41.8, С41.9, С79</w:t>
      </w:r>
      <w:r>
        <w:rPr>
          <w:color w:val="363636"/>
          <w:w w:val="105"/>
        </w:rPr>
        <w:t>.</w:t>
      </w:r>
      <w:r>
        <w:rPr>
          <w:color w:val="161616"/>
          <w:w w:val="105"/>
        </w:rPr>
        <w:t>5, С43.5</w:t>
      </w:r>
    </w:p>
    <w:p w14:paraId="3A880111" w14:textId="77777777" w:rsidR="00622FFF" w:rsidRDefault="00251F00">
      <w:pPr>
        <w:pStyle w:val="a3"/>
        <w:spacing w:before="92"/>
        <w:ind w:left="188"/>
      </w:pPr>
      <w:r>
        <w:br w:type="column"/>
      </w:r>
      <w:r>
        <w:rPr>
          <w:color w:val="161616"/>
          <w:w w:val="105"/>
        </w:rPr>
        <w:t>и конечностей Ia-b, Па-Ь</w:t>
      </w:r>
      <w:r>
        <w:rPr>
          <w:color w:val="363636"/>
          <w:w w:val="105"/>
        </w:rPr>
        <w:t>,</w:t>
      </w:r>
    </w:p>
    <w:p w14:paraId="0E9DB96D" w14:textId="77777777" w:rsidR="00622FFF" w:rsidRDefault="00251F00">
      <w:pPr>
        <w:pStyle w:val="a3"/>
        <w:spacing w:before="22" w:line="266" w:lineRule="auto"/>
        <w:ind w:left="188" w:hanging="1"/>
      </w:pPr>
      <w:r>
        <w:rPr>
          <w:color w:val="161616"/>
          <w:w w:val="105"/>
        </w:rPr>
        <w:t>IVa-b стадии. Метастатические новообразования костей, суставных хрящей туловища и конечностей</w:t>
      </w:r>
    </w:p>
    <w:p w14:paraId="53DF52AE" w14:textId="77777777" w:rsidR="00622FFF" w:rsidRDefault="00251F00">
      <w:pPr>
        <w:pStyle w:val="a3"/>
        <w:spacing w:before="92" w:line="264" w:lineRule="auto"/>
        <w:ind w:left="1876" w:right="1770" w:hanging="3"/>
      </w:pPr>
      <w:r>
        <w:br w:type="column"/>
      </w:r>
      <w:r>
        <w:rPr>
          <w:color w:val="161616"/>
          <w:w w:val="105"/>
        </w:rPr>
        <w:t>декомпрессивная ламинэктомия позвонков с фиксацией</w:t>
      </w:r>
    </w:p>
    <w:p w14:paraId="3973AD03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604" w:space="40"/>
            <w:col w:w="2871" w:space="39"/>
            <w:col w:w="7246"/>
          </w:cols>
        </w:sectPr>
      </w:pPr>
    </w:p>
    <w:p w14:paraId="25C110BA" w14:textId="77777777" w:rsidR="00622FFF" w:rsidRDefault="00622FFF">
      <w:pPr>
        <w:pStyle w:val="a3"/>
        <w:spacing w:before="7"/>
        <w:rPr>
          <w:sz w:val="12"/>
        </w:rPr>
      </w:pPr>
    </w:p>
    <w:p w14:paraId="7AAB71BB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E36FBB0" w14:textId="77777777" w:rsidR="00622FFF" w:rsidRDefault="00251F00">
      <w:pPr>
        <w:pStyle w:val="a3"/>
        <w:tabs>
          <w:tab w:val="left" w:pos="5833"/>
        </w:tabs>
        <w:spacing w:before="92" w:line="264" w:lineRule="auto"/>
        <w:ind w:left="5831" w:right="499" w:hanging="1931"/>
      </w:pPr>
      <w:r>
        <w:rPr>
          <w:color w:val="161616"/>
          <w:w w:val="105"/>
        </w:rPr>
        <w:t>С43,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С44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злокачественные новообр</w:t>
      </w:r>
      <w:r>
        <w:rPr>
          <w:color w:val="161616"/>
          <w:w w:val="105"/>
        </w:rPr>
        <w:t>азования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кожи</w:t>
      </w:r>
    </w:p>
    <w:p w14:paraId="3E624004" w14:textId="77777777" w:rsidR="00622FFF" w:rsidRDefault="00622FFF">
      <w:pPr>
        <w:pStyle w:val="a3"/>
        <w:rPr>
          <w:sz w:val="20"/>
        </w:rPr>
      </w:pPr>
    </w:p>
    <w:p w14:paraId="5A3EB251" w14:textId="77777777" w:rsidR="00622FFF" w:rsidRDefault="00622FFF">
      <w:pPr>
        <w:pStyle w:val="a3"/>
        <w:rPr>
          <w:sz w:val="20"/>
        </w:rPr>
      </w:pPr>
    </w:p>
    <w:p w14:paraId="324BB79A" w14:textId="77777777" w:rsidR="00622FFF" w:rsidRDefault="00622FFF">
      <w:pPr>
        <w:pStyle w:val="a3"/>
        <w:rPr>
          <w:sz w:val="20"/>
        </w:rPr>
      </w:pPr>
    </w:p>
    <w:p w14:paraId="1DCF512F" w14:textId="77777777" w:rsidR="00622FFF" w:rsidRDefault="00622FFF">
      <w:pPr>
        <w:pStyle w:val="a3"/>
        <w:rPr>
          <w:sz w:val="20"/>
        </w:rPr>
      </w:pPr>
    </w:p>
    <w:p w14:paraId="356A416E" w14:textId="77777777" w:rsidR="00622FFF" w:rsidRDefault="00622FFF">
      <w:pPr>
        <w:pStyle w:val="a3"/>
        <w:rPr>
          <w:sz w:val="20"/>
        </w:rPr>
      </w:pPr>
    </w:p>
    <w:p w14:paraId="485CEC22" w14:textId="77777777" w:rsidR="00622FFF" w:rsidRDefault="00622FFF">
      <w:pPr>
        <w:pStyle w:val="a3"/>
        <w:rPr>
          <w:sz w:val="20"/>
        </w:rPr>
      </w:pPr>
    </w:p>
    <w:p w14:paraId="2FDB9FA8" w14:textId="77777777" w:rsidR="00622FFF" w:rsidRDefault="00622FFF">
      <w:pPr>
        <w:pStyle w:val="a3"/>
        <w:rPr>
          <w:sz w:val="20"/>
        </w:rPr>
      </w:pPr>
    </w:p>
    <w:p w14:paraId="1788B891" w14:textId="77777777" w:rsidR="00622FFF" w:rsidRDefault="00622FFF">
      <w:pPr>
        <w:pStyle w:val="a3"/>
        <w:rPr>
          <w:sz w:val="20"/>
        </w:rPr>
      </w:pPr>
    </w:p>
    <w:p w14:paraId="731D3F8E" w14:textId="77777777" w:rsidR="00622FFF" w:rsidRDefault="00622FFF">
      <w:pPr>
        <w:pStyle w:val="a3"/>
        <w:rPr>
          <w:sz w:val="20"/>
        </w:rPr>
      </w:pPr>
    </w:p>
    <w:p w14:paraId="441C2338" w14:textId="77777777" w:rsidR="00622FFF" w:rsidRDefault="00622FFF">
      <w:pPr>
        <w:pStyle w:val="a3"/>
        <w:rPr>
          <w:sz w:val="20"/>
        </w:rPr>
      </w:pPr>
    </w:p>
    <w:p w14:paraId="06800645" w14:textId="77777777" w:rsidR="00622FFF" w:rsidRDefault="00622FFF">
      <w:pPr>
        <w:pStyle w:val="a3"/>
        <w:rPr>
          <w:sz w:val="20"/>
        </w:rPr>
      </w:pPr>
    </w:p>
    <w:p w14:paraId="787D4042" w14:textId="77777777" w:rsidR="00622FFF" w:rsidRDefault="00622FFF">
      <w:pPr>
        <w:pStyle w:val="a3"/>
        <w:rPr>
          <w:sz w:val="20"/>
        </w:rPr>
      </w:pPr>
    </w:p>
    <w:p w14:paraId="781710D8" w14:textId="77777777" w:rsidR="00622FFF" w:rsidRDefault="00622FFF">
      <w:pPr>
        <w:pStyle w:val="a3"/>
        <w:rPr>
          <w:sz w:val="20"/>
        </w:rPr>
      </w:pPr>
    </w:p>
    <w:p w14:paraId="27EE2BD3" w14:textId="77777777" w:rsidR="00622FFF" w:rsidRDefault="00622FFF">
      <w:pPr>
        <w:pStyle w:val="a3"/>
        <w:rPr>
          <w:sz w:val="20"/>
        </w:rPr>
      </w:pPr>
    </w:p>
    <w:p w14:paraId="77141324" w14:textId="77777777" w:rsidR="00622FFF" w:rsidRDefault="00622FFF">
      <w:pPr>
        <w:pStyle w:val="a3"/>
        <w:rPr>
          <w:sz w:val="20"/>
        </w:rPr>
      </w:pPr>
    </w:p>
    <w:p w14:paraId="582F55F2" w14:textId="77777777" w:rsidR="00622FFF" w:rsidRDefault="00622FFF">
      <w:pPr>
        <w:pStyle w:val="a3"/>
        <w:rPr>
          <w:sz w:val="20"/>
        </w:rPr>
      </w:pPr>
    </w:p>
    <w:p w14:paraId="2B010726" w14:textId="77777777" w:rsidR="00622FFF" w:rsidRDefault="00622FFF">
      <w:pPr>
        <w:pStyle w:val="a3"/>
        <w:rPr>
          <w:sz w:val="20"/>
        </w:rPr>
      </w:pPr>
    </w:p>
    <w:p w14:paraId="617BF54D" w14:textId="77777777" w:rsidR="00622FFF" w:rsidRDefault="00251F00">
      <w:pPr>
        <w:pStyle w:val="a3"/>
        <w:tabs>
          <w:tab w:val="left" w:pos="5831"/>
        </w:tabs>
        <w:spacing w:before="179" w:line="264" w:lineRule="auto"/>
        <w:ind w:left="5828" w:hanging="1928"/>
      </w:pPr>
      <w:r>
        <w:rPr>
          <w:color w:val="161616"/>
          <w:w w:val="105"/>
        </w:rPr>
        <w:t>С48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местнораспространенные и диссеминированные формы первичных и рецидивных неорганных опухолей забрюшинного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пространства</w:t>
      </w:r>
    </w:p>
    <w:p w14:paraId="6B7E6329" w14:textId="77777777" w:rsidR="00622FFF" w:rsidRDefault="00251F00">
      <w:pPr>
        <w:pStyle w:val="a3"/>
        <w:spacing w:before="92" w:line="264" w:lineRule="auto"/>
        <w:ind w:left="404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6AAF1414" w14:textId="77777777" w:rsidR="00622FFF" w:rsidRDefault="00622FFF">
      <w:pPr>
        <w:pStyle w:val="a3"/>
        <w:rPr>
          <w:sz w:val="20"/>
        </w:rPr>
      </w:pPr>
    </w:p>
    <w:p w14:paraId="59A22A97" w14:textId="77777777" w:rsidR="00622FFF" w:rsidRDefault="00622FFF">
      <w:pPr>
        <w:pStyle w:val="a3"/>
        <w:rPr>
          <w:sz w:val="20"/>
        </w:rPr>
      </w:pPr>
    </w:p>
    <w:p w14:paraId="3D48CF34" w14:textId="77777777" w:rsidR="00622FFF" w:rsidRDefault="00622FFF">
      <w:pPr>
        <w:pStyle w:val="a3"/>
        <w:rPr>
          <w:sz w:val="20"/>
        </w:rPr>
      </w:pPr>
    </w:p>
    <w:p w14:paraId="2D41CA65" w14:textId="77777777" w:rsidR="00622FFF" w:rsidRDefault="00622FFF">
      <w:pPr>
        <w:pStyle w:val="a3"/>
        <w:rPr>
          <w:sz w:val="20"/>
        </w:rPr>
      </w:pPr>
    </w:p>
    <w:p w14:paraId="4FFE49A0" w14:textId="77777777" w:rsidR="00622FFF" w:rsidRDefault="00622FFF">
      <w:pPr>
        <w:pStyle w:val="a3"/>
        <w:rPr>
          <w:sz w:val="20"/>
        </w:rPr>
      </w:pPr>
    </w:p>
    <w:p w14:paraId="695B5D28" w14:textId="77777777" w:rsidR="00622FFF" w:rsidRDefault="00622FFF">
      <w:pPr>
        <w:pStyle w:val="a3"/>
        <w:rPr>
          <w:sz w:val="20"/>
        </w:rPr>
      </w:pPr>
    </w:p>
    <w:p w14:paraId="7111C628" w14:textId="77777777" w:rsidR="00622FFF" w:rsidRDefault="00622FFF">
      <w:pPr>
        <w:pStyle w:val="a3"/>
        <w:rPr>
          <w:sz w:val="20"/>
        </w:rPr>
      </w:pPr>
    </w:p>
    <w:p w14:paraId="51EBEBAF" w14:textId="77777777" w:rsidR="00622FFF" w:rsidRDefault="00622FFF">
      <w:pPr>
        <w:pStyle w:val="a3"/>
        <w:rPr>
          <w:sz w:val="20"/>
        </w:rPr>
      </w:pPr>
    </w:p>
    <w:p w14:paraId="62BD7BDA" w14:textId="77777777" w:rsidR="00622FFF" w:rsidRDefault="00622FFF">
      <w:pPr>
        <w:pStyle w:val="a3"/>
        <w:rPr>
          <w:sz w:val="20"/>
        </w:rPr>
      </w:pPr>
    </w:p>
    <w:p w14:paraId="1A454DE3" w14:textId="77777777" w:rsidR="00622FFF" w:rsidRDefault="00622FFF">
      <w:pPr>
        <w:pStyle w:val="a3"/>
        <w:rPr>
          <w:sz w:val="20"/>
        </w:rPr>
      </w:pPr>
    </w:p>
    <w:p w14:paraId="6FC9C252" w14:textId="77777777" w:rsidR="00622FFF" w:rsidRDefault="00622FFF">
      <w:pPr>
        <w:pStyle w:val="a3"/>
        <w:rPr>
          <w:sz w:val="20"/>
        </w:rPr>
      </w:pPr>
    </w:p>
    <w:p w14:paraId="2A30C138" w14:textId="77777777" w:rsidR="00622FFF" w:rsidRDefault="00622FFF">
      <w:pPr>
        <w:pStyle w:val="a3"/>
        <w:rPr>
          <w:sz w:val="20"/>
        </w:rPr>
      </w:pPr>
    </w:p>
    <w:p w14:paraId="2B715DE2" w14:textId="77777777" w:rsidR="00622FFF" w:rsidRDefault="00622FFF">
      <w:pPr>
        <w:pStyle w:val="a3"/>
        <w:rPr>
          <w:sz w:val="20"/>
        </w:rPr>
      </w:pPr>
    </w:p>
    <w:p w14:paraId="372B6717" w14:textId="77777777" w:rsidR="00622FFF" w:rsidRDefault="00622FFF">
      <w:pPr>
        <w:pStyle w:val="a3"/>
        <w:rPr>
          <w:sz w:val="20"/>
        </w:rPr>
      </w:pPr>
    </w:p>
    <w:p w14:paraId="171EBBD8" w14:textId="77777777" w:rsidR="00622FFF" w:rsidRDefault="00622FFF">
      <w:pPr>
        <w:pStyle w:val="a3"/>
        <w:rPr>
          <w:sz w:val="20"/>
        </w:rPr>
      </w:pPr>
    </w:p>
    <w:p w14:paraId="111902D2" w14:textId="77777777" w:rsidR="00622FFF" w:rsidRDefault="00622FFF">
      <w:pPr>
        <w:pStyle w:val="a3"/>
        <w:rPr>
          <w:sz w:val="20"/>
        </w:rPr>
      </w:pPr>
    </w:p>
    <w:p w14:paraId="078DF25B" w14:textId="77777777" w:rsidR="00622FFF" w:rsidRDefault="00622FFF">
      <w:pPr>
        <w:pStyle w:val="a3"/>
        <w:rPr>
          <w:sz w:val="20"/>
        </w:rPr>
      </w:pPr>
    </w:p>
    <w:p w14:paraId="6B974C25" w14:textId="77777777" w:rsidR="00622FFF" w:rsidRDefault="00251F00">
      <w:pPr>
        <w:pStyle w:val="a3"/>
        <w:spacing w:before="179" w:line="264" w:lineRule="auto"/>
        <w:ind w:left="404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26512566" w14:textId="77777777" w:rsidR="00622FFF" w:rsidRDefault="00251F00">
      <w:pPr>
        <w:pStyle w:val="a3"/>
        <w:spacing w:before="92" w:line="264" w:lineRule="auto"/>
        <w:ind w:left="416" w:right="2080" w:firstLine="1"/>
      </w:pPr>
      <w:r>
        <w:br w:type="column"/>
      </w:r>
      <w:r>
        <w:rPr>
          <w:color w:val="161616"/>
          <w:w w:val="105"/>
        </w:rPr>
        <w:t>широкое иссечение меланомы с пластикой дефекта свободным кожно­ мышечным лоскутом с использованием микрохирургической техники</w:t>
      </w:r>
    </w:p>
    <w:p w14:paraId="12147A92" w14:textId="77777777" w:rsidR="00622FFF" w:rsidRDefault="00622FFF">
      <w:pPr>
        <w:pStyle w:val="a3"/>
        <w:rPr>
          <w:sz w:val="21"/>
        </w:rPr>
      </w:pPr>
    </w:p>
    <w:p w14:paraId="36AEF594" w14:textId="77777777" w:rsidR="00622FFF" w:rsidRDefault="00251F00">
      <w:pPr>
        <w:pStyle w:val="a3"/>
        <w:spacing w:line="264" w:lineRule="auto"/>
        <w:ind w:left="415" w:right="2438" w:firstLine="2"/>
      </w:pPr>
      <w:r>
        <w:rPr>
          <w:color w:val="161616"/>
          <w:w w:val="105"/>
        </w:rPr>
        <w:t>широкое иссечение опухоли кожи с реконструктивно-пластическим компонентом расширенное</w:t>
      </w:r>
    </w:p>
    <w:p w14:paraId="710FEDA1" w14:textId="77777777" w:rsidR="00622FFF" w:rsidRDefault="00251F00">
      <w:pPr>
        <w:pStyle w:val="a3"/>
        <w:spacing w:line="214" w:lineRule="exact"/>
        <w:ind w:left="419"/>
      </w:pPr>
      <w:r>
        <w:rPr>
          <w:color w:val="161616"/>
          <w:w w:val="105"/>
        </w:rPr>
        <w:t>(микрохирургическая реконструкция)</w:t>
      </w:r>
    </w:p>
    <w:p w14:paraId="0B1C228B" w14:textId="77777777" w:rsidR="00622FFF" w:rsidRDefault="00622FFF">
      <w:pPr>
        <w:pStyle w:val="a3"/>
        <w:spacing w:before="3"/>
        <w:rPr>
          <w:sz w:val="23"/>
        </w:rPr>
      </w:pPr>
    </w:p>
    <w:p w14:paraId="5165D515" w14:textId="77777777" w:rsidR="00622FFF" w:rsidRDefault="00251F00">
      <w:pPr>
        <w:pStyle w:val="a3"/>
        <w:spacing w:line="264" w:lineRule="auto"/>
        <w:ind w:left="417" w:right="2017"/>
      </w:pPr>
      <w:r>
        <w:rPr>
          <w:color w:val="161616"/>
          <w:w w:val="105"/>
        </w:rPr>
        <w:t>иссечен</w:t>
      </w:r>
      <w:r>
        <w:rPr>
          <w:color w:val="161616"/>
          <w:w w:val="105"/>
        </w:rPr>
        <w:t>ие опухоли кожи с эксцизионной биопсией сигнальных (сторожевых) лимфатических узлов или эксцизионная биопсия сигнальных (сторожевых) лимфатических узлов</w:t>
      </w:r>
    </w:p>
    <w:p w14:paraId="4AAC755F" w14:textId="77777777" w:rsidR="00622FFF" w:rsidRDefault="00251F00">
      <w:pPr>
        <w:pStyle w:val="a3"/>
        <w:spacing w:line="264" w:lineRule="auto"/>
        <w:ind w:left="417" w:right="2035" w:hanging="3"/>
      </w:pPr>
      <w:r>
        <w:rPr>
          <w:color w:val="161616"/>
          <w:w w:val="105"/>
        </w:rPr>
        <w:t>с реэксцизией послеоперационного рубца</w:t>
      </w:r>
    </w:p>
    <w:p w14:paraId="551FA92F" w14:textId="77777777" w:rsidR="00622FFF" w:rsidRDefault="00622FFF">
      <w:pPr>
        <w:pStyle w:val="a3"/>
        <w:spacing w:before="6"/>
        <w:rPr>
          <w:sz w:val="20"/>
        </w:rPr>
      </w:pPr>
    </w:p>
    <w:p w14:paraId="3AAA4A97" w14:textId="77777777" w:rsidR="00622FFF" w:rsidRDefault="00251F00">
      <w:pPr>
        <w:pStyle w:val="a3"/>
        <w:spacing w:line="266" w:lineRule="auto"/>
        <w:ind w:left="417" w:right="2035" w:firstLine="3"/>
      </w:pPr>
      <w:r>
        <w:rPr>
          <w:color w:val="161616"/>
          <w:w w:val="105"/>
        </w:rPr>
        <w:t>удаление первичных и рецидивных неорганных забрюшинных опухолей</w:t>
      </w:r>
      <w:r>
        <w:rPr>
          <w:color w:val="161616"/>
          <w:w w:val="105"/>
        </w:rPr>
        <w:t xml:space="preserve"> комбинированное</w:t>
      </w:r>
    </w:p>
    <w:p w14:paraId="31FC4684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284" w:space="40"/>
            <w:col w:w="1650" w:space="39"/>
            <w:col w:w="5787"/>
          </w:cols>
        </w:sectPr>
      </w:pPr>
    </w:p>
    <w:p w14:paraId="362A109E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5B965BF2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06CC4F00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6FF5F0E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DEE94CB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4CF217C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4944880F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65248495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</w:p>
        </w:tc>
        <w:tc>
          <w:tcPr>
            <w:tcW w:w="1932" w:type="dxa"/>
          </w:tcPr>
          <w:p w14:paraId="44FF3FD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F41E52B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E015AF7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450BA65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AF97E7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075AF25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3DCCC12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31A130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A584157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36CF8C2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33FD2E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28B1753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3D0AAD75" w14:textId="77777777" w:rsidR="00622FFF" w:rsidRDefault="00251F00">
            <w:pPr>
              <w:pStyle w:val="TableParagraph"/>
              <w:spacing w:before="31" w:line="261" w:lineRule="auto"/>
              <w:ind w:left="103" w:right="18" w:hanging="3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F2F2F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>атрат на единицу объема медицинской</w:t>
            </w:r>
          </w:p>
          <w:p w14:paraId="5DAD4754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94949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32524B7A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859" w:type="dxa"/>
        <w:tblLayout w:type="fixed"/>
        <w:tblLook w:val="01E0" w:firstRow="1" w:lastRow="1" w:firstColumn="1" w:lastColumn="1" w:noHBand="0" w:noVBand="0"/>
      </w:tblPr>
      <w:tblGrid>
        <w:gridCol w:w="1867"/>
        <w:gridCol w:w="2949"/>
        <w:gridCol w:w="1532"/>
        <w:gridCol w:w="3547"/>
      </w:tblGrid>
      <w:tr w:rsidR="00622FFF" w14:paraId="2C424753" w14:textId="77777777">
        <w:trPr>
          <w:trHeight w:val="228"/>
        </w:trPr>
        <w:tc>
          <w:tcPr>
            <w:tcW w:w="1867" w:type="dxa"/>
          </w:tcPr>
          <w:p w14:paraId="1A2644C4" w14:textId="77777777" w:rsidR="00622FFF" w:rsidRDefault="00251F00">
            <w:pPr>
              <w:pStyle w:val="TableParagraph"/>
              <w:spacing w:line="208" w:lineRule="exact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С49.1, С49.2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С49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3,</w:t>
            </w:r>
          </w:p>
        </w:tc>
        <w:tc>
          <w:tcPr>
            <w:tcW w:w="2949" w:type="dxa"/>
          </w:tcPr>
          <w:p w14:paraId="4928C495" w14:textId="77777777" w:rsidR="00622FFF" w:rsidRDefault="00251F00">
            <w:pPr>
              <w:pStyle w:val="TableParagraph"/>
              <w:spacing w:line="208" w:lineRule="exact"/>
              <w:ind w:left="11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первичные злокачественные</w:t>
            </w:r>
          </w:p>
        </w:tc>
        <w:tc>
          <w:tcPr>
            <w:tcW w:w="1532" w:type="dxa"/>
          </w:tcPr>
          <w:p w14:paraId="3C0A5681" w14:textId="77777777" w:rsidR="00622FFF" w:rsidRDefault="00251F00">
            <w:pPr>
              <w:pStyle w:val="TableParagraph"/>
              <w:spacing w:line="208" w:lineRule="exact"/>
              <w:ind w:left="5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547" w:type="dxa"/>
          </w:tcPr>
          <w:p w14:paraId="73A56C8D" w14:textId="77777777" w:rsidR="00622FFF" w:rsidRDefault="00251F00">
            <w:pPr>
              <w:pStyle w:val="TableParagraph"/>
              <w:spacing w:line="208" w:lineRule="exact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изолированная гипертермическая</w:t>
            </w:r>
          </w:p>
        </w:tc>
      </w:tr>
      <w:tr w:rsidR="00622FFF" w14:paraId="22A915E8" w14:textId="77777777">
        <w:trPr>
          <w:trHeight w:val="723"/>
        </w:trPr>
        <w:tc>
          <w:tcPr>
            <w:tcW w:w="1867" w:type="dxa"/>
          </w:tcPr>
          <w:p w14:paraId="05B6F66D" w14:textId="77777777" w:rsidR="00622FFF" w:rsidRDefault="00251F00">
            <w:pPr>
              <w:pStyle w:val="TableParagraph"/>
              <w:spacing w:before="4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С49.5, С49.6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С47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w w:val="105"/>
                <w:sz w:val="19"/>
              </w:rPr>
              <w:t>1,</w:t>
            </w:r>
          </w:p>
          <w:p w14:paraId="57185AB6" w14:textId="77777777" w:rsidR="00622FFF" w:rsidRDefault="00251F00">
            <w:pPr>
              <w:pStyle w:val="TableParagraph"/>
              <w:spacing w:before="3" w:line="246" w:lineRule="exact"/>
              <w:ind w:left="50" w:right="10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С47.2, С47.3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С47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5, С43.5</w:t>
            </w:r>
          </w:p>
        </w:tc>
        <w:tc>
          <w:tcPr>
            <w:tcW w:w="2949" w:type="dxa"/>
          </w:tcPr>
          <w:p w14:paraId="5C5CCAE9" w14:textId="77777777" w:rsidR="00622FFF" w:rsidRDefault="00251F00">
            <w:pPr>
              <w:pStyle w:val="TableParagraph"/>
              <w:spacing w:before="9"/>
              <w:ind w:left="11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новообразования мягких тканей</w:t>
            </w:r>
          </w:p>
          <w:p w14:paraId="6EE141D4" w14:textId="77777777" w:rsidR="00622FFF" w:rsidRDefault="00251F00">
            <w:pPr>
              <w:pStyle w:val="TableParagraph"/>
              <w:spacing w:before="11" w:line="230" w:lineRule="atLeast"/>
              <w:ind w:left="114" w:hanging="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туловища и конечностей, злокачественные новообразо-</w:t>
            </w:r>
          </w:p>
        </w:tc>
        <w:tc>
          <w:tcPr>
            <w:tcW w:w="1532" w:type="dxa"/>
          </w:tcPr>
          <w:p w14:paraId="52A76584" w14:textId="77777777" w:rsidR="00622FFF" w:rsidRDefault="00251F00">
            <w:pPr>
              <w:pStyle w:val="TableParagraph"/>
              <w:spacing w:before="9"/>
              <w:ind w:left="6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547" w:type="dxa"/>
          </w:tcPr>
          <w:p w14:paraId="7AEE4A66" w14:textId="77777777" w:rsidR="00622FFF" w:rsidRDefault="00251F00">
            <w:pPr>
              <w:pStyle w:val="TableParagraph"/>
              <w:spacing w:before="9" w:line="264" w:lineRule="auto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регионарная химиоперфузия конечностей</w:t>
            </w:r>
          </w:p>
        </w:tc>
      </w:tr>
      <w:tr w:rsidR="00622FFF" w14:paraId="1D7A7B7C" w14:textId="77777777">
        <w:trPr>
          <w:trHeight w:val="476"/>
        </w:trPr>
        <w:tc>
          <w:tcPr>
            <w:tcW w:w="1867" w:type="dxa"/>
          </w:tcPr>
          <w:p w14:paraId="4BBA19A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9" w:type="dxa"/>
          </w:tcPr>
          <w:p w14:paraId="3D771A99" w14:textId="77777777" w:rsidR="00622FFF" w:rsidRDefault="00251F00">
            <w:pPr>
              <w:pStyle w:val="TableParagraph"/>
              <w:spacing w:before="7"/>
              <w:ind w:left="11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вания периферической нервной</w:t>
            </w:r>
          </w:p>
          <w:p w14:paraId="1D442DE2" w14:textId="77777777" w:rsidR="00622FFF" w:rsidRDefault="00251F00">
            <w:pPr>
              <w:pStyle w:val="TableParagraph"/>
              <w:spacing w:before="17" w:line="213" w:lineRule="exact"/>
              <w:ind w:left="11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системы туловища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нижних и</w:t>
            </w:r>
          </w:p>
        </w:tc>
        <w:tc>
          <w:tcPr>
            <w:tcW w:w="1532" w:type="dxa"/>
          </w:tcPr>
          <w:p w14:paraId="5BA109D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47" w:type="dxa"/>
          </w:tcPr>
          <w:p w14:paraId="4C02AB8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912A45A" w14:textId="77777777">
        <w:trPr>
          <w:trHeight w:val="240"/>
        </w:trPr>
        <w:tc>
          <w:tcPr>
            <w:tcW w:w="1867" w:type="dxa"/>
          </w:tcPr>
          <w:p w14:paraId="7EE0150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9" w:type="dxa"/>
          </w:tcPr>
          <w:p w14:paraId="75942E65" w14:textId="77777777" w:rsidR="00622FFF" w:rsidRDefault="00251F00">
            <w:pPr>
              <w:pStyle w:val="TableParagraph"/>
              <w:spacing w:before="7" w:line="213" w:lineRule="exact"/>
              <w:ind w:left="11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верхних конечностей Ia-b, 11 </w:t>
            </w:r>
            <w:r>
              <w:rPr>
                <w:color w:val="161616"/>
                <w:spacing w:val="-8"/>
                <w:w w:val="105"/>
                <w:sz w:val="19"/>
              </w:rPr>
              <w:t>а-Ь</w:t>
            </w:r>
            <w:r>
              <w:rPr>
                <w:color w:val="2F2F2F"/>
                <w:spacing w:val="-8"/>
                <w:w w:val="105"/>
                <w:sz w:val="19"/>
              </w:rPr>
              <w:t>,</w:t>
            </w:r>
          </w:p>
        </w:tc>
        <w:tc>
          <w:tcPr>
            <w:tcW w:w="1532" w:type="dxa"/>
          </w:tcPr>
          <w:p w14:paraId="50C4CC0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47" w:type="dxa"/>
          </w:tcPr>
          <w:p w14:paraId="28D3312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5113492" w14:textId="77777777">
        <w:trPr>
          <w:trHeight w:val="341"/>
        </w:trPr>
        <w:tc>
          <w:tcPr>
            <w:tcW w:w="1867" w:type="dxa"/>
          </w:tcPr>
          <w:p w14:paraId="6B37E71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9" w:type="dxa"/>
          </w:tcPr>
          <w:p w14:paraId="5AA92164" w14:textId="77777777" w:rsidR="00622FFF" w:rsidRDefault="00251F00">
            <w:pPr>
              <w:pStyle w:val="TableParagraph"/>
              <w:spacing w:before="7"/>
              <w:ind w:left="11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III, IV а-Ь стадии</w:t>
            </w:r>
          </w:p>
        </w:tc>
        <w:tc>
          <w:tcPr>
            <w:tcW w:w="1532" w:type="dxa"/>
          </w:tcPr>
          <w:p w14:paraId="2572D07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47" w:type="dxa"/>
          </w:tcPr>
          <w:p w14:paraId="40B46EF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5D73371" w14:textId="77777777">
        <w:trPr>
          <w:trHeight w:val="581"/>
        </w:trPr>
        <w:tc>
          <w:tcPr>
            <w:tcW w:w="1867" w:type="dxa"/>
          </w:tcPr>
          <w:p w14:paraId="601AAC24" w14:textId="77777777" w:rsidR="00622FFF" w:rsidRDefault="00251F00">
            <w:pPr>
              <w:pStyle w:val="TableParagraph"/>
              <w:spacing w:before="113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С50</w:t>
            </w:r>
          </w:p>
        </w:tc>
        <w:tc>
          <w:tcPr>
            <w:tcW w:w="2949" w:type="dxa"/>
          </w:tcPr>
          <w:p w14:paraId="7A4AB884" w14:textId="77777777" w:rsidR="00622FFF" w:rsidRDefault="00251F00">
            <w:pPr>
              <w:pStyle w:val="TableParagraph"/>
              <w:spacing w:before="86" w:line="240" w:lineRule="atLeast"/>
              <w:ind w:left="117" w:hanging="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злокачественные новообразования молочной</w:t>
            </w:r>
          </w:p>
        </w:tc>
        <w:tc>
          <w:tcPr>
            <w:tcW w:w="1532" w:type="dxa"/>
          </w:tcPr>
          <w:p w14:paraId="1F959F2F" w14:textId="77777777" w:rsidR="00622FFF" w:rsidRDefault="00251F00">
            <w:pPr>
              <w:pStyle w:val="TableParagraph"/>
              <w:spacing w:before="86" w:line="240" w:lineRule="atLeast"/>
              <w:ind w:left="60" w:firstLine="3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547" w:type="dxa"/>
          </w:tcPr>
          <w:p w14:paraId="4A089209" w14:textId="77777777" w:rsidR="00622FFF" w:rsidRDefault="00251F00">
            <w:pPr>
              <w:pStyle w:val="TableParagraph"/>
              <w:spacing w:before="86" w:line="240" w:lineRule="atLeast"/>
              <w:ind w:left="233" w:hanging="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отсроченная реконструкция молочной железы кожно-мышечным лоскутом</w:t>
            </w:r>
          </w:p>
        </w:tc>
      </w:tr>
      <w:tr w:rsidR="00622FFF" w14:paraId="400060FF" w14:textId="77777777">
        <w:trPr>
          <w:trHeight w:val="240"/>
        </w:trPr>
        <w:tc>
          <w:tcPr>
            <w:tcW w:w="1867" w:type="dxa"/>
          </w:tcPr>
          <w:p w14:paraId="6BDD5D8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9" w:type="dxa"/>
          </w:tcPr>
          <w:p w14:paraId="2659D7F7" w14:textId="77777777" w:rsidR="00622FFF" w:rsidRDefault="00251F00">
            <w:pPr>
              <w:pStyle w:val="TableParagraph"/>
              <w:spacing w:before="7" w:line="213" w:lineRule="exact"/>
              <w:ind w:left="115"/>
              <w:rPr>
                <w:sz w:val="19"/>
              </w:rPr>
            </w:pPr>
            <w:r>
              <w:rPr>
                <w:color w:val="161616"/>
                <w:sz w:val="19"/>
              </w:rPr>
              <w:t>железы (О - IV стадия)</w:t>
            </w:r>
          </w:p>
        </w:tc>
        <w:tc>
          <w:tcPr>
            <w:tcW w:w="1532" w:type="dxa"/>
          </w:tcPr>
          <w:p w14:paraId="5FBEE2F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47" w:type="dxa"/>
          </w:tcPr>
          <w:p w14:paraId="3916EFF5" w14:textId="77777777" w:rsidR="00622FFF" w:rsidRDefault="00251F00">
            <w:pPr>
              <w:pStyle w:val="TableParagraph"/>
              <w:spacing w:before="7" w:line="213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(кожно-мышечным лоскутом прямой</w:t>
            </w:r>
          </w:p>
        </w:tc>
      </w:tr>
      <w:tr w:rsidR="00622FFF" w14:paraId="5CAD1587" w14:textId="77777777">
        <w:trPr>
          <w:trHeight w:val="240"/>
        </w:trPr>
        <w:tc>
          <w:tcPr>
            <w:tcW w:w="1867" w:type="dxa"/>
          </w:tcPr>
          <w:p w14:paraId="6995EC0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9" w:type="dxa"/>
          </w:tcPr>
          <w:p w14:paraId="378DB1A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32" w:type="dxa"/>
          </w:tcPr>
          <w:p w14:paraId="51E4071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47" w:type="dxa"/>
          </w:tcPr>
          <w:p w14:paraId="33F1C205" w14:textId="77777777" w:rsidR="00622FFF" w:rsidRDefault="00251F00">
            <w:pPr>
              <w:pStyle w:val="TableParagraph"/>
              <w:spacing w:before="7" w:line="213" w:lineRule="exact"/>
              <w:ind w:left="23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мышцы живота, торакодорзальным</w:t>
            </w:r>
          </w:p>
        </w:tc>
      </w:tr>
      <w:tr w:rsidR="00622FFF" w14:paraId="36BFE3FB" w14:textId="77777777">
        <w:trPr>
          <w:trHeight w:val="240"/>
        </w:trPr>
        <w:tc>
          <w:tcPr>
            <w:tcW w:w="1867" w:type="dxa"/>
          </w:tcPr>
          <w:p w14:paraId="771FC27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9" w:type="dxa"/>
          </w:tcPr>
          <w:p w14:paraId="18745B0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32" w:type="dxa"/>
          </w:tcPr>
          <w:p w14:paraId="42D5B31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47" w:type="dxa"/>
          </w:tcPr>
          <w:p w14:paraId="1B44BAD3" w14:textId="77777777" w:rsidR="00622FFF" w:rsidRDefault="00251F00">
            <w:pPr>
              <w:pStyle w:val="TableParagraph"/>
              <w:spacing w:before="7" w:line="213" w:lineRule="exact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лоскутом)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в том числе с</w:t>
            </w:r>
          </w:p>
        </w:tc>
      </w:tr>
      <w:tr w:rsidR="00622FFF" w14:paraId="45752781" w14:textId="77777777">
        <w:trPr>
          <w:trHeight w:val="240"/>
        </w:trPr>
        <w:tc>
          <w:tcPr>
            <w:tcW w:w="1867" w:type="dxa"/>
          </w:tcPr>
          <w:p w14:paraId="7A99D7E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9" w:type="dxa"/>
          </w:tcPr>
          <w:p w14:paraId="7AFD340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32" w:type="dxa"/>
          </w:tcPr>
          <w:p w14:paraId="5EC0D7E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47" w:type="dxa"/>
          </w:tcPr>
          <w:p w14:paraId="272805D9" w14:textId="77777777" w:rsidR="00622FFF" w:rsidRDefault="00251F00">
            <w:pPr>
              <w:pStyle w:val="TableParagraph"/>
              <w:spacing w:before="7" w:line="213" w:lineRule="exact"/>
              <w:ind w:left="23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использованием эндопротеза</w:t>
            </w:r>
          </w:p>
        </w:tc>
      </w:tr>
      <w:tr w:rsidR="00622FFF" w14:paraId="7938EA6F" w14:textId="77777777">
        <w:trPr>
          <w:trHeight w:val="341"/>
        </w:trPr>
        <w:tc>
          <w:tcPr>
            <w:tcW w:w="1867" w:type="dxa"/>
          </w:tcPr>
          <w:p w14:paraId="3A79594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9" w:type="dxa"/>
          </w:tcPr>
          <w:p w14:paraId="5C61E0D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32" w:type="dxa"/>
          </w:tcPr>
          <w:p w14:paraId="31FB63D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47" w:type="dxa"/>
          </w:tcPr>
          <w:p w14:paraId="1432BAE7" w14:textId="77777777" w:rsidR="00622FFF" w:rsidRDefault="00251F00">
            <w:pPr>
              <w:pStyle w:val="TableParagraph"/>
              <w:spacing w:before="7"/>
              <w:ind w:left="23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 микрохирургической техники</w:t>
            </w:r>
          </w:p>
        </w:tc>
      </w:tr>
      <w:tr w:rsidR="00622FFF" w14:paraId="273736B7" w14:textId="77777777">
        <w:trPr>
          <w:trHeight w:val="341"/>
        </w:trPr>
        <w:tc>
          <w:tcPr>
            <w:tcW w:w="1867" w:type="dxa"/>
          </w:tcPr>
          <w:p w14:paraId="17869F3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9" w:type="dxa"/>
          </w:tcPr>
          <w:p w14:paraId="229689E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32" w:type="dxa"/>
          </w:tcPr>
          <w:p w14:paraId="043507A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47" w:type="dxa"/>
          </w:tcPr>
          <w:p w14:paraId="0172ABD8" w14:textId="77777777" w:rsidR="00622FFF" w:rsidRDefault="00251F00">
            <w:pPr>
              <w:pStyle w:val="TableParagraph"/>
              <w:spacing w:before="108" w:line="213" w:lineRule="exact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отсроченная реконструкция молочной</w:t>
            </w:r>
          </w:p>
        </w:tc>
      </w:tr>
      <w:tr w:rsidR="00622FFF" w14:paraId="6AE7A3E6" w14:textId="77777777">
        <w:trPr>
          <w:trHeight w:val="240"/>
        </w:trPr>
        <w:tc>
          <w:tcPr>
            <w:tcW w:w="1867" w:type="dxa"/>
          </w:tcPr>
          <w:p w14:paraId="0C3ADBA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9" w:type="dxa"/>
          </w:tcPr>
          <w:p w14:paraId="490889F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32" w:type="dxa"/>
          </w:tcPr>
          <w:p w14:paraId="67A19C1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47" w:type="dxa"/>
          </w:tcPr>
          <w:p w14:paraId="3DEDE7EF" w14:textId="77777777" w:rsidR="00622FFF" w:rsidRDefault="00251F00">
            <w:pPr>
              <w:pStyle w:val="TableParagraph"/>
              <w:spacing w:before="7" w:line="213" w:lineRule="exact"/>
              <w:ind w:left="2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железы свободным кожно-мышечным</w:t>
            </w:r>
          </w:p>
        </w:tc>
      </w:tr>
      <w:tr w:rsidR="00622FFF" w14:paraId="071C039D" w14:textId="77777777">
        <w:trPr>
          <w:trHeight w:val="240"/>
        </w:trPr>
        <w:tc>
          <w:tcPr>
            <w:tcW w:w="1867" w:type="dxa"/>
          </w:tcPr>
          <w:p w14:paraId="538793D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9" w:type="dxa"/>
          </w:tcPr>
          <w:p w14:paraId="1340289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32" w:type="dxa"/>
          </w:tcPr>
          <w:p w14:paraId="1F617E7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47" w:type="dxa"/>
          </w:tcPr>
          <w:p w14:paraId="7A3CBC98" w14:textId="77777777" w:rsidR="00622FFF" w:rsidRDefault="00251F00">
            <w:pPr>
              <w:pStyle w:val="TableParagraph"/>
              <w:spacing w:before="7" w:line="213" w:lineRule="exact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лоскутом, в том числе с применением</w:t>
            </w:r>
          </w:p>
        </w:tc>
      </w:tr>
      <w:tr w:rsidR="00622FFF" w14:paraId="03BC1ABC" w14:textId="77777777">
        <w:trPr>
          <w:trHeight w:val="339"/>
        </w:trPr>
        <w:tc>
          <w:tcPr>
            <w:tcW w:w="1867" w:type="dxa"/>
          </w:tcPr>
          <w:p w14:paraId="58C3633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9" w:type="dxa"/>
          </w:tcPr>
          <w:p w14:paraId="5AC141B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32" w:type="dxa"/>
          </w:tcPr>
          <w:p w14:paraId="4303E1E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47" w:type="dxa"/>
          </w:tcPr>
          <w:p w14:paraId="06FF1B04" w14:textId="77777777" w:rsidR="00622FFF" w:rsidRDefault="00251F00">
            <w:pPr>
              <w:pStyle w:val="TableParagraph"/>
              <w:spacing w:before="7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микрохирургической техники</w:t>
            </w:r>
          </w:p>
        </w:tc>
      </w:tr>
      <w:tr w:rsidR="00622FFF" w14:paraId="5A6469D6" w14:textId="77777777">
        <w:trPr>
          <w:trHeight w:val="339"/>
        </w:trPr>
        <w:tc>
          <w:tcPr>
            <w:tcW w:w="1867" w:type="dxa"/>
          </w:tcPr>
          <w:p w14:paraId="625A4D3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9" w:type="dxa"/>
          </w:tcPr>
          <w:p w14:paraId="3D50927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32" w:type="dxa"/>
          </w:tcPr>
          <w:p w14:paraId="5710B40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47" w:type="dxa"/>
          </w:tcPr>
          <w:p w14:paraId="36D66819" w14:textId="77777777" w:rsidR="00622FFF" w:rsidRDefault="00251F00">
            <w:pPr>
              <w:pStyle w:val="TableParagraph"/>
              <w:spacing w:before="105" w:line="213" w:lineRule="exact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резекция молочной железы с опреде-</w:t>
            </w:r>
          </w:p>
        </w:tc>
      </w:tr>
      <w:tr w:rsidR="00622FFF" w14:paraId="3768195C" w14:textId="77777777">
        <w:trPr>
          <w:trHeight w:val="341"/>
        </w:trPr>
        <w:tc>
          <w:tcPr>
            <w:tcW w:w="1867" w:type="dxa"/>
          </w:tcPr>
          <w:p w14:paraId="593D200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9" w:type="dxa"/>
          </w:tcPr>
          <w:p w14:paraId="19021B2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32" w:type="dxa"/>
          </w:tcPr>
          <w:p w14:paraId="00D8C85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47" w:type="dxa"/>
          </w:tcPr>
          <w:p w14:paraId="178A8048" w14:textId="77777777" w:rsidR="00622FFF" w:rsidRDefault="00251F00">
            <w:pPr>
              <w:pStyle w:val="TableParagraph"/>
              <w:spacing w:before="7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лением "сторожевого" лимфоузла</w:t>
            </w:r>
          </w:p>
        </w:tc>
      </w:tr>
      <w:tr w:rsidR="00622FFF" w14:paraId="68986A67" w14:textId="77777777">
        <w:trPr>
          <w:trHeight w:val="682"/>
        </w:trPr>
        <w:tc>
          <w:tcPr>
            <w:tcW w:w="1867" w:type="dxa"/>
          </w:tcPr>
          <w:p w14:paraId="2FA19D2D" w14:textId="77777777" w:rsidR="00622FFF" w:rsidRDefault="00251F00">
            <w:pPr>
              <w:pStyle w:val="TableParagraph"/>
              <w:spacing w:before="113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С53</w:t>
            </w:r>
          </w:p>
        </w:tc>
        <w:tc>
          <w:tcPr>
            <w:tcW w:w="2949" w:type="dxa"/>
          </w:tcPr>
          <w:p w14:paraId="661792B9" w14:textId="77777777" w:rsidR="00622FFF" w:rsidRDefault="00251F00">
            <w:pPr>
              <w:pStyle w:val="TableParagraph"/>
              <w:spacing w:before="108" w:line="264" w:lineRule="auto"/>
              <w:ind w:left="117" w:right="197" w:hanging="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злокачественные новообразования шейки матки</w:t>
            </w:r>
          </w:p>
        </w:tc>
        <w:tc>
          <w:tcPr>
            <w:tcW w:w="1532" w:type="dxa"/>
          </w:tcPr>
          <w:p w14:paraId="3164B912" w14:textId="77777777" w:rsidR="00622FFF" w:rsidRDefault="00251F00">
            <w:pPr>
              <w:pStyle w:val="TableParagraph"/>
              <w:spacing w:before="108" w:line="264" w:lineRule="auto"/>
              <w:ind w:left="60" w:firstLine="3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547" w:type="dxa"/>
          </w:tcPr>
          <w:p w14:paraId="001CB6AB" w14:textId="77777777" w:rsidR="00622FFF" w:rsidRDefault="00251F00">
            <w:pPr>
              <w:pStyle w:val="TableParagraph"/>
              <w:spacing w:before="108" w:line="264" w:lineRule="auto"/>
              <w:ind w:left="236" w:right="430" w:hanging="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расширенная экстирпация культи шейки матки</w:t>
            </w:r>
          </w:p>
        </w:tc>
      </w:tr>
      <w:tr w:rsidR="00622FFF" w14:paraId="07CA8B91" w14:textId="77777777">
        <w:trPr>
          <w:trHeight w:val="341"/>
        </w:trPr>
        <w:tc>
          <w:tcPr>
            <w:tcW w:w="1867" w:type="dxa"/>
          </w:tcPr>
          <w:p w14:paraId="3A36D8AC" w14:textId="77777777" w:rsidR="00622FFF" w:rsidRDefault="00251F00">
            <w:pPr>
              <w:pStyle w:val="TableParagraph"/>
              <w:spacing w:before="108" w:line="213" w:lineRule="exact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С54</w:t>
            </w:r>
          </w:p>
        </w:tc>
        <w:tc>
          <w:tcPr>
            <w:tcW w:w="2949" w:type="dxa"/>
          </w:tcPr>
          <w:p w14:paraId="65230BE2" w14:textId="77777777" w:rsidR="00622FFF" w:rsidRDefault="00251F00">
            <w:pPr>
              <w:pStyle w:val="TableParagraph"/>
              <w:spacing w:before="108" w:line="213" w:lineRule="exact"/>
              <w:ind w:left="11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злокачественные</w:t>
            </w:r>
          </w:p>
        </w:tc>
        <w:tc>
          <w:tcPr>
            <w:tcW w:w="1532" w:type="dxa"/>
          </w:tcPr>
          <w:p w14:paraId="0C8BCF4C" w14:textId="77777777" w:rsidR="00622FFF" w:rsidRDefault="00251F00">
            <w:pPr>
              <w:pStyle w:val="TableParagraph"/>
              <w:spacing w:before="108" w:line="213" w:lineRule="exact"/>
              <w:ind w:left="5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547" w:type="dxa"/>
          </w:tcPr>
          <w:p w14:paraId="6A9C4330" w14:textId="77777777" w:rsidR="00622FFF" w:rsidRDefault="00251F00">
            <w:pPr>
              <w:pStyle w:val="TableParagraph"/>
              <w:spacing w:before="108" w:line="213" w:lineRule="exact"/>
              <w:ind w:left="2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экстирпация матки с тазовой и</w:t>
            </w:r>
          </w:p>
        </w:tc>
      </w:tr>
      <w:tr w:rsidR="00622FFF" w14:paraId="5D6BDD39" w14:textId="77777777">
        <w:trPr>
          <w:trHeight w:val="240"/>
        </w:trPr>
        <w:tc>
          <w:tcPr>
            <w:tcW w:w="1867" w:type="dxa"/>
          </w:tcPr>
          <w:p w14:paraId="0058E83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9" w:type="dxa"/>
          </w:tcPr>
          <w:p w14:paraId="6DD10B5F" w14:textId="77777777" w:rsidR="00622FFF" w:rsidRDefault="00251F00">
            <w:pPr>
              <w:pStyle w:val="TableParagraph"/>
              <w:spacing w:before="7" w:line="213" w:lineRule="exact"/>
              <w:ind w:left="11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новообразования тела матки</w:t>
            </w:r>
          </w:p>
        </w:tc>
        <w:tc>
          <w:tcPr>
            <w:tcW w:w="1532" w:type="dxa"/>
          </w:tcPr>
          <w:p w14:paraId="07AE3EB7" w14:textId="77777777" w:rsidR="00622FFF" w:rsidRDefault="00251F00">
            <w:pPr>
              <w:pStyle w:val="TableParagraph"/>
              <w:spacing w:before="7" w:line="213" w:lineRule="exact"/>
              <w:ind w:left="6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547" w:type="dxa"/>
          </w:tcPr>
          <w:p w14:paraId="42A8B671" w14:textId="77777777" w:rsidR="00622FFF" w:rsidRDefault="00251F00">
            <w:pPr>
              <w:pStyle w:val="TableParagraph"/>
              <w:spacing w:before="7" w:line="213" w:lineRule="exact"/>
              <w:ind w:left="231"/>
              <w:rPr>
                <w:sz w:val="19"/>
              </w:rPr>
            </w:pPr>
            <w:r>
              <w:rPr>
                <w:color w:val="161616"/>
                <w:spacing w:val="-1"/>
                <w:w w:val="106"/>
                <w:sz w:val="19"/>
              </w:rPr>
              <w:t>парааортально</w:t>
            </w:r>
            <w:r>
              <w:rPr>
                <w:color w:val="161616"/>
                <w:w w:val="106"/>
                <w:sz w:val="19"/>
              </w:rPr>
              <w:t>й</w:t>
            </w:r>
            <w:r>
              <w:rPr>
                <w:color w:val="161616"/>
                <w:spacing w:val="-7"/>
                <w:sz w:val="19"/>
              </w:rPr>
              <w:t xml:space="preserve"> </w:t>
            </w:r>
            <w:r>
              <w:rPr>
                <w:color w:val="161616"/>
                <w:w w:val="110"/>
                <w:sz w:val="19"/>
              </w:rPr>
              <w:t>лимфаденэктомие</w:t>
            </w:r>
            <w:r>
              <w:rPr>
                <w:color w:val="161616"/>
                <w:spacing w:val="-77"/>
                <w:w w:val="110"/>
                <w:sz w:val="19"/>
              </w:rPr>
              <w:t>й</w:t>
            </w:r>
            <w:r>
              <w:rPr>
                <w:color w:val="494949"/>
                <w:w w:val="106"/>
                <w:sz w:val="19"/>
              </w:rPr>
              <w:t>,</w:t>
            </w:r>
          </w:p>
        </w:tc>
      </w:tr>
      <w:tr w:rsidR="00622FFF" w14:paraId="6F434F05" w14:textId="77777777">
        <w:trPr>
          <w:trHeight w:val="240"/>
        </w:trPr>
        <w:tc>
          <w:tcPr>
            <w:tcW w:w="1867" w:type="dxa"/>
          </w:tcPr>
          <w:p w14:paraId="0E12BB3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9" w:type="dxa"/>
          </w:tcPr>
          <w:p w14:paraId="7FA3CDFE" w14:textId="77777777" w:rsidR="00622FFF" w:rsidRDefault="00251F00">
            <w:pPr>
              <w:pStyle w:val="TableParagraph"/>
              <w:spacing w:before="7" w:line="213" w:lineRule="exact"/>
              <w:ind w:left="11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(местнораспространенные</w:t>
            </w:r>
          </w:p>
        </w:tc>
        <w:tc>
          <w:tcPr>
            <w:tcW w:w="1532" w:type="dxa"/>
          </w:tcPr>
          <w:p w14:paraId="4A2273E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47" w:type="dxa"/>
          </w:tcPr>
          <w:p w14:paraId="26C50451" w14:textId="77777777" w:rsidR="00622FFF" w:rsidRDefault="00251F00">
            <w:pPr>
              <w:pStyle w:val="TableParagraph"/>
              <w:spacing w:before="7" w:line="213" w:lineRule="exact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субтотальной резекцией большого</w:t>
            </w:r>
          </w:p>
        </w:tc>
      </w:tr>
      <w:tr w:rsidR="00622FFF" w14:paraId="6AF0A0EA" w14:textId="77777777">
        <w:trPr>
          <w:trHeight w:val="225"/>
        </w:trPr>
        <w:tc>
          <w:tcPr>
            <w:tcW w:w="1867" w:type="dxa"/>
          </w:tcPr>
          <w:p w14:paraId="043B6A7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9" w:type="dxa"/>
          </w:tcPr>
          <w:p w14:paraId="7670A74E" w14:textId="77777777" w:rsidR="00622FFF" w:rsidRDefault="00251F00">
            <w:pPr>
              <w:pStyle w:val="TableParagraph"/>
              <w:spacing w:before="7" w:line="199" w:lineRule="exact"/>
              <w:ind w:left="11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формы). Злокачественные</w:t>
            </w:r>
          </w:p>
        </w:tc>
        <w:tc>
          <w:tcPr>
            <w:tcW w:w="1532" w:type="dxa"/>
          </w:tcPr>
          <w:p w14:paraId="5ACF452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47" w:type="dxa"/>
          </w:tcPr>
          <w:p w14:paraId="5C9C1579" w14:textId="77777777" w:rsidR="00622FFF" w:rsidRDefault="00251F00">
            <w:pPr>
              <w:pStyle w:val="TableParagraph"/>
              <w:spacing w:before="7" w:line="199" w:lineRule="exact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сальника</w:t>
            </w:r>
          </w:p>
        </w:tc>
      </w:tr>
    </w:tbl>
    <w:p w14:paraId="2C5A28AB" w14:textId="77777777" w:rsidR="00622FFF" w:rsidRDefault="00622FFF">
      <w:pPr>
        <w:spacing w:line="199" w:lineRule="exact"/>
        <w:rPr>
          <w:sz w:val="19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19D7051C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212D614D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8EBC69B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82F146E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12F9DED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1ACA3809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5AD467D1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219FAB43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0579DB8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EE831CC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CCB31D5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A43803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A9B5F0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59A6D15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5057A60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D894DD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77CB94E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76DDAAA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0E8567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C498A2A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0C4647ED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F41FA54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64FA9951" w14:textId="77777777" w:rsidR="00622FFF" w:rsidRDefault="00622FFF">
      <w:pPr>
        <w:pStyle w:val="a3"/>
        <w:spacing w:before="7"/>
        <w:rPr>
          <w:sz w:val="15"/>
        </w:rPr>
      </w:pPr>
    </w:p>
    <w:p w14:paraId="7CD8AA2A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1F05031F" w14:textId="77777777" w:rsidR="00622FFF" w:rsidRDefault="00251F00">
      <w:pPr>
        <w:pStyle w:val="a3"/>
        <w:spacing w:before="97" w:line="264" w:lineRule="auto"/>
        <w:ind w:left="5828" w:firstLine="2"/>
      </w:pPr>
      <w:r>
        <w:rPr>
          <w:color w:val="151515"/>
          <w:w w:val="105"/>
        </w:rPr>
        <w:t xml:space="preserve">новообразования </w:t>
      </w:r>
      <w:r>
        <w:rPr>
          <w:color w:val="242424"/>
          <w:w w:val="105"/>
        </w:rPr>
        <w:t xml:space="preserve">эндометрия </w:t>
      </w:r>
      <w:r>
        <w:rPr>
          <w:color w:val="151515"/>
          <w:w w:val="105"/>
        </w:rPr>
        <w:t xml:space="preserve">(1- III стадия) с осложненным соматическим статусом (тяжелая степень ожирения, </w:t>
      </w:r>
      <w:r>
        <w:rPr>
          <w:color w:val="242424"/>
          <w:w w:val="105"/>
        </w:rPr>
        <w:t xml:space="preserve">тяжелая </w:t>
      </w:r>
      <w:r>
        <w:rPr>
          <w:color w:val="151515"/>
          <w:w w:val="105"/>
        </w:rPr>
        <w:t xml:space="preserve">степень сахарного </w:t>
      </w:r>
      <w:r>
        <w:rPr>
          <w:color w:val="242424"/>
          <w:w w:val="105"/>
        </w:rPr>
        <w:t xml:space="preserve">диабета </w:t>
      </w:r>
      <w:r>
        <w:rPr>
          <w:color w:val="151515"/>
          <w:w w:val="105"/>
        </w:rPr>
        <w:t xml:space="preserve">и </w:t>
      </w:r>
      <w:r>
        <w:rPr>
          <w:color w:val="242424"/>
          <w:w w:val="105"/>
        </w:rPr>
        <w:t>т</w:t>
      </w:r>
      <w:r>
        <w:rPr>
          <w:color w:val="010101"/>
          <w:w w:val="105"/>
        </w:rPr>
        <w:t>.</w:t>
      </w:r>
      <w:r>
        <w:rPr>
          <w:color w:val="242424"/>
          <w:w w:val="105"/>
        </w:rPr>
        <w:t>д</w:t>
      </w:r>
      <w:r>
        <w:rPr>
          <w:color w:val="010101"/>
          <w:w w:val="105"/>
        </w:rPr>
        <w:t>.)</w:t>
      </w:r>
    </w:p>
    <w:p w14:paraId="1E558B77" w14:textId="77777777" w:rsidR="00622FFF" w:rsidRDefault="00251F00">
      <w:pPr>
        <w:pStyle w:val="a3"/>
        <w:spacing w:before="92" w:line="264" w:lineRule="auto"/>
        <w:ind w:left="2000" w:right="2083" w:firstLine="3"/>
      </w:pPr>
      <w:r>
        <w:br w:type="column"/>
      </w:r>
      <w:r>
        <w:rPr>
          <w:color w:val="151515"/>
          <w:w w:val="105"/>
        </w:rPr>
        <w:t xml:space="preserve">экстирпация матки с тазовой лимфаденэктомией и интраоперационной </w:t>
      </w:r>
      <w:r>
        <w:rPr>
          <w:color w:val="242424"/>
          <w:w w:val="105"/>
        </w:rPr>
        <w:t>лучевой терапией</w:t>
      </w:r>
    </w:p>
    <w:p w14:paraId="52D4077B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389" w:space="40"/>
            <w:col w:w="7371"/>
          </w:cols>
        </w:sectPr>
      </w:pPr>
    </w:p>
    <w:p w14:paraId="2B2FDCD1" w14:textId="77777777" w:rsidR="00622FFF" w:rsidRDefault="00622FFF">
      <w:pPr>
        <w:pStyle w:val="a3"/>
        <w:spacing w:before="6"/>
        <w:rPr>
          <w:sz w:val="12"/>
        </w:rPr>
      </w:pPr>
    </w:p>
    <w:p w14:paraId="6636FD50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6A0D986" w14:textId="77777777" w:rsidR="00622FFF" w:rsidRDefault="00251F00">
      <w:pPr>
        <w:pStyle w:val="a3"/>
        <w:tabs>
          <w:tab w:val="left" w:pos="5833"/>
        </w:tabs>
        <w:spacing w:before="97" w:line="264" w:lineRule="auto"/>
        <w:ind w:left="5831" w:right="155" w:hanging="1931"/>
      </w:pPr>
      <w:r>
        <w:rPr>
          <w:color w:val="151515"/>
          <w:w w:val="105"/>
        </w:rPr>
        <w:t>С56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</w:r>
      <w:r>
        <w:rPr>
          <w:color w:val="242424"/>
          <w:w w:val="105"/>
        </w:rPr>
        <w:t xml:space="preserve">злокачественные </w:t>
      </w:r>
      <w:r>
        <w:rPr>
          <w:color w:val="151515"/>
          <w:w w:val="105"/>
        </w:rPr>
        <w:t xml:space="preserve">новообразования яичников </w:t>
      </w:r>
      <w:r>
        <w:rPr>
          <w:rFonts w:ascii="Arial" w:hAnsi="Arial"/>
          <w:b/>
          <w:color w:val="151515"/>
          <w:w w:val="105"/>
          <w:sz w:val="17"/>
        </w:rPr>
        <w:t xml:space="preserve">(1 </w:t>
      </w:r>
      <w:r>
        <w:rPr>
          <w:rFonts w:ascii="Arial" w:hAnsi="Arial"/>
          <w:color w:val="010101"/>
          <w:w w:val="105"/>
          <w:sz w:val="17"/>
        </w:rPr>
        <w:t xml:space="preserve">- </w:t>
      </w:r>
      <w:r>
        <w:rPr>
          <w:color w:val="151515"/>
          <w:w w:val="105"/>
        </w:rPr>
        <w:t xml:space="preserve">IV стадия). Рецидивы </w:t>
      </w:r>
      <w:r>
        <w:rPr>
          <w:color w:val="242424"/>
          <w:w w:val="105"/>
        </w:rPr>
        <w:t xml:space="preserve">злокачественных </w:t>
      </w:r>
      <w:r>
        <w:rPr>
          <w:color w:val="151515"/>
          <w:w w:val="105"/>
        </w:rPr>
        <w:t>новообразований</w:t>
      </w:r>
      <w:r>
        <w:rPr>
          <w:color w:val="151515"/>
          <w:spacing w:val="-16"/>
          <w:w w:val="105"/>
        </w:rPr>
        <w:t xml:space="preserve"> </w:t>
      </w:r>
      <w:r>
        <w:rPr>
          <w:color w:val="151515"/>
          <w:w w:val="105"/>
        </w:rPr>
        <w:t>яичников</w:t>
      </w:r>
    </w:p>
    <w:p w14:paraId="43C5E65C" w14:textId="77777777" w:rsidR="00622FFF" w:rsidRDefault="00622FFF">
      <w:pPr>
        <w:pStyle w:val="a3"/>
        <w:rPr>
          <w:sz w:val="20"/>
        </w:rPr>
      </w:pPr>
    </w:p>
    <w:p w14:paraId="1A233ADB" w14:textId="77777777" w:rsidR="00622FFF" w:rsidRDefault="00622FFF">
      <w:pPr>
        <w:pStyle w:val="a3"/>
        <w:rPr>
          <w:sz w:val="20"/>
        </w:rPr>
      </w:pPr>
    </w:p>
    <w:p w14:paraId="54959875" w14:textId="77777777" w:rsidR="00622FFF" w:rsidRDefault="00622FFF">
      <w:pPr>
        <w:pStyle w:val="a3"/>
        <w:spacing w:before="4"/>
        <w:rPr>
          <w:sz w:val="22"/>
        </w:rPr>
      </w:pPr>
    </w:p>
    <w:p w14:paraId="0A06A37D" w14:textId="77777777" w:rsidR="00622FFF" w:rsidRDefault="00251F00">
      <w:pPr>
        <w:pStyle w:val="a3"/>
        <w:spacing w:before="1"/>
        <w:ind w:left="3901"/>
      </w:pPr>
      <w:r>
        <w:rPr>
          <w:color w:val="151515"/>
          <w:w w:val="105"/>
        </w:rPr>
        <w:t>С53, С54, С5</w:t>
      </w:r>
      <w:r>
        <w:rPr>
          <w:color w:val="151515"/>
          <w:w w:val="105"/>
        </w:rPr>
        <w:t xml:space="preserve">6, С57.8 рецидивы </w:t>
      </w:r>
      <w:r>
        <w:rPr>
          <w:color w:val="242424"/>
          <w:w w:val="105"/>
        </w:rPr>
        <w:t>злокачественного</w:t>
      </w:r>
    </w:p>
    <w:p w14:paraId="3BBAA3DD" w14:textId="77777777" w:rsidR="00622FFF" w:rsidRDefault="00251F00">
      <w:pPr>
        <w:pStyle w:val="a3"/>
        <w:spacing w:before="26" w:line="264" w:lineRule="auto"/>
        <w:ind w:left="5831" w:right="-18"/>
      </w:pPr>
      <w:r>
        <w:rPr>
          <w:color w:val="151515"/>
          <w:w w:val="105"/>
        </w:rPr>
        <w:t>новообразования тела матки, шейки матки и яичников</w:t>
      </w:r>
    </w:p>
    <w:p w14:paraId="022D2AA2" w14:textId="77777777" w:rsidR="00622FFF" w:rsidRDefault="00622FFF">
      <w:pPr>
        <w:pStyle w:val="a3"/>
        <w:spacing w:before="7"/>
        <w:rPr>
          <w:sz w:val="17"/>
        </w:rPr>
      </w:pPr>
    </w:p>
    <w:p w14:paraId="19C9380F" w14:textId="77777777" w:rsidR="00622FFF" w:rsidRDefault="00251F00">
      <w:pPr>
        <w:pStyle w:val="a3"/>
        <w:tabs>
          <w:tab w:val="left" w:pos="5833"/>
        </w:tabs>
        <w:spacing w:line="261" w:lineRule="auto"/>
        <w:ind w:left="5836" w:right="186" w:hanging="1935"/>
      </w:pPr>
      <w:r>
        <w:rPr>
          <w:color w:val="151515"/>
          <w:w w:val="105"/>
          <w:sz w:val="18"/>
        </w:rPr>
        <w:t>СбО</w:t>
      </w:r>
      <w:r>
        <w:rPr>
          <w:color w:val="151515"/>
          <w:w w:val="105"/>
          <w:sz w:val="18"/>
        </w:rPr>
        <w:tab/>
      </w:r>
      <w:r>
        <w:rPr>
          <w:color w:val="242424"/>
          <w:w w:val="105"/>
        </w:rPr>
        <w:t xml:space="preserve">злокачественные </w:t>
      </w:r>
      <w:r>
        <w:rPr>
          <w:color w:val="151515"/>
          <w:w w:val="105"/>
        </w:rPr>
        <w:t>новообразования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 xml:space="preserve">полового члена </w:t>
      </w:r>
      <w:r>
        <w:rPr>
          <w:rFonts w:ascii="Arial" w:hAnsi="Arial"/>
          <w:b/>
          <w:color w:val="151515"/>
          <w:w w:val="105"/>
          <w:sz w:val="17"/>
        </w:rPr>
        <w:t xml:space="preserve">(1 </w:t>
      </w:r>
      <w:r>
        <w:rPr>
          <w:rFonts w:ascii="Arial" w:hAnsi="Arial"/>
          <w:color w:val="010101"/>
          <w:w w:val="105"/>
          <w:sz w:val="17"/>
        </w:rPr>
        <w:t xml:space="preserve">- </w:t>
      </w:r>
      <w:r>
        <w:rPr>
          <w:color w:val="151515"/>
          <w:w w:val="105"/>
        </w:rPr>
        <w:t>IV</w:t>
      </w:r>
      <w:r>
        <w:rPr>
          <w:color w:val="151515"/>
          <w:spacing w:val="-22"/>
          <w:w w:val="105"/>
        </w:rPr>
        <w:t xml:space="preserve"> </w:t>
      </w:r>
      <w:r>
        <w:rPr>
          <w:color w:val="151515"/>
          <w:w w:val="105"/>
        </w:rPr>
        <w:t>стадия)</w:t>
      </w:r>
    </w:p>
    <w:p w14:paraId="57785B8F" w14:textId="77777777" w:rsidR="00622FFF" w:rsidRDefault="00622FFF">
      <w:pPr>
        <w:pStyle w:val="a3"/>
        <w:spacing w:before="9"/>
        <w:rPr>
          <w:sz w:val="17"/>
        </w:rPr>
      </w:pPr>
    </w:p>
    <w:p w14:paraId="3F5D7210" w14:textId="77777777" w:rsidR="00622FFF" w:rsidRDefault="00251F00">
      <w:pPr>
        <w:pStyle w:val="a3"/>
        <w:tabs>
          <w:tab w:val="left" w:pos="5834"/>
        </w:tabs>
        <w:spacing w:line="264" w:lineRule="auto"/>
        <w:ind w:left="5831" w:right="267" w:hanging="1930"/>
      </w:pPr>
      <w:r>
        <w:rPr>
          <w:color w:val="151515"/>
          <w:sz w:val="18"/>
        </w:rPr>
        <w:t>Сбl</w:t>
      </w:r>
      <w:r>
        <w:rPr>
          <w:color w:val="151515"/>
          <w:sz w:val="18"/>
        </w:rPr>
        <w:tab/>
      </w:r>
      <w:r>
        <w:rPr>
          <w:color w:val="151515"/>
          <w:sz w:val="18"/>
        </w:rPr>
        <w:tab/>
      </w:r>
      <w:r>
        <w:rPr>
          <w:color w:val="151515"/>
        </w:rPr>
        <w:t xml:space="preserve">локализованные злокачественные новообразования предстательной    железы </w:t>
      </w:r>
      <w:r>
        <w:rPr>
          <w:b/>
          <w:color w:val="151515"/>
        </w:rPr>
        <w:t xml:space="preserve">(1 </w:t>
      </w:r>
      <w:r>
        <w:rPr>
          <w:b/>
          <w:color w:val="010101"/>
        </w:rPr>
        <w:t xml:space="preserve">- 11 </w:t>
      </w:r>
      <w:r>
        <w:rPr>
          <w:color w:val="151515"/>
        </w:rPr>
        <w:t>стадия),</w:t>
      </w:r>
      <w:r>
        <w:rPr>
          <w:color w:val="151515"/>
          <w:spacing w:val="31"/>
        </w:rPr>
        <w:t xml:space="preserve"> </w:t>
      </w:r>
      <w:r>
        <w:rPr>
          <w:color w:val="010101"/>
        </w:rPr>
        <w:t>Тl-2cN0M0</w:t>
      </w:r>
    </w:p>
    <w:p w14:paraId="7EEDA5FA" w14:textId="77777777" w:rsidR="00622FFF" w:rsidRDefault="00622FFF">
      <w:pPr>
        <w:pStyle w:val="a3"/>
        <w:spacing w:before="7"/>
        <w:rPr>
          <w:sz w:val="17"/>
        </w:rPr>
      </w:pPr>
    </w:p>
    <w:p w14:paraId="7E0563AC" w14:textId="77777777" w:rsidR="00622FFF" w:rsidRDefault="00251F00">
      <w:pPr>
        <w:pStyle w:val="a3"/>
        <w:tabs>
          <w:tab w:val="left" w:pos="5833"/>
        </w:tabs>
        <w:spacing w:line="264" w:lineRule="auto"/>
        <w:ind w:left="5831" w:right="486" w:hanging="1931"/>
      </w:pPr>
      <w:r>
        <w:rPr>
          <w:color w:val="151515"/>
          <w:w w:val="105"/>
        </w:rPr>
        <w:t>С62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</w:r>
      <w:r>
        <w:rPr>
          <w:color w:val="242424"/>
          <w:w w:val="105"/>
        </w:rPr>
        <w:t xml:space="preserve">злокачественные </w:t>
      </w:r>
      <w:r>
        <w:rPr>
          <w:color w:val="151515"/>
          <w:w w:val="105"/>
        </w:rPr>
        <w:t>новообразования</w:t>
      </w:r>
      <w:r>
        <w:rPr>
          <w:color w:val="151515"/>
          <w:spacing w:val="-16"/>
          <w:w w:val="105"/>
        </w:rPr>
        <w:t xml:space="preserve"> </w:t>
      </w:r>
      <w:r>
        <w:rPr>
          <w:color w:val="151515"/>
          <w:w w:val="105"/>
        </w:rPr>
        <w:t>яичка</w:t>
      </w:r>
    </w:p>
    <w:p w14:paraId="2FCDC76E" w14:textId="77777777" w:rsidR="00622FFF" w:rsidRDefault="00251F00">
      <w:pPr>
        <w:pStyle w:val="a3"/>
        <w:spacing w:before="97" w:line="264" w:lineRule="auto"/>
        <w:ind w:left="379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046889E0" w14:textId="77777777" w:rsidR="00622FFF" w:rsidRDefault="00622FFF">
      <w:pPr>
        <w:pStyle w:val="a3"/>
        <w:rPr>
          <w:sz w:val="20"/>
        </w:rPr>
      </w:pPr>
    </w:p>
    <w:p w14:paraId="397E11B8" w14:textId="77777777" w:rsidR="00622FFF" w:rsidRDefault="00622FFF">
      <w:pPr>
        <w:pStyle w:val="a3"/>
        <w:rPr>
          <w:sz w:val="20"/>
        </w:rPr>
      </w:pPr>
    </w:p>
    <w:p w14:paraId="347A944A" w14:textId="77777777" w:rsidR="00622FFF" w:rsidRDefault="00622FFF">
      <w:pPr>
        <w:pStyle w:val="a3"/>
        <w:rPr>
          <w:sz w:val="20"/>
        </w:rPr>
      </w:pPr>
    </w:p>
    <w:p w14:paraId="5D97A98E" w14:textId="77777777" w:rsidR="00622FFF" w:rsidRDefault="00622FFF">
      <w:pPr>
        <w:pStyle w:val="a3"/>
        <w:rPr>
          <w:sz w:val="20"/>
        </w:rPr>
      </w:pPr>
    </w:p>
    <w:p w14:paraId="1E50A227" w14:textId="77777777" w:rsidR="00622FFF" w:rsidRDefault="00622FFF">
      <w:pPr>
        <w:pStyle w:val="a3"/>
        <w:rPr>
          <w:sz w:val="20"/>
        </w:rPr>
      </w:pPr>
    </w:p>
    <w:p w14:paraId="1669656C" w14:textId="77777777" w:rsidR="00622FFF" w:rsidRDefault="00622FFF">
      <w:pPr>
        <w:pStyle w:val="a3"/>
        <w:spacing w:before="6"/>
        <w:rPr>
          <w:sz w:val="25"/>
        </w:rPr>
      </w:pPr>
    </w:p>
    <w:p w14:paraId="64649D00" w14:textId="77777777" w:rsidR="00622FFF" w:rsidRDefault="00251F00">
      <w:pPr>
        <w:pStyle w:val="a3"/>
        <w:spacing w:line="264" w:lineRule="auto"/>
        <w:ind w:left="379" w:hanging="2"/>
      </w:pP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02E7EEC2" w14:textId="77777777" w:rsidR="00622FFF" w:rsidRDefault="00622FFF">
      <w:pPr>
        <w:pStyle w:val="a3"/>
        <w:rPr>
          <w:sz w:val="20"/>
        </w:rPr>
      </w:pPr>
    </w:p>
    <w:p w14:paraId="16BF2F38" w14:textId="77777777" w:rsidR="00622FFF" w:rsidRDefault="00622FFF">
      <w:pPr>
        <w:pStyle w:val="a3"/>
        <w:spacing w:before="1"/>
        <w:rPr>
          <w:sz w:val="18"/>
        </w:rPr>
      </w:pPr>
    </w:p>
    <w:p w14:paraId="3F83274D" w14:textId="77777777" w:rsidR="00622FFF" w:rsidRDefault="00251F00">
      <w:pPr>
        <w:pStyle w:val="a3"/>
        <w:spacing w:line="264" w:lineRule="auto"/>
        <w:ind w:left="379" w:firstLine="3"/>
      </w:pP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2587890B" w14:textId="77777777" w:rsidR="00622FFF" w:rsidRDefault="00622FFF">
      <w:pPr>
        <w:pStyle w:val="a3"/>
        <w:rPr>
          <w:sz w:val="20"/>
        </w:rPr>
      </w:pPr>
    </w:p>
    <w:p w14:paraId="5BA13D31" w14:textId="77777777" w:rsidR="00622FFF" w:rsidRDefault="00622FFF">
      <w:pPr>
        <w:pStyle w:val="a3"/>
        <w:spacing w:before="5"/>
        <w:rPr>
          <w:sz w:val="18"/>
        </w:rPr>
      </w:pPr>
    </w:p>
    <w:p w14:paraId="53B5649B" w14:textId="77777777" w:rsidR="00622FFF" w:rsidRDefault="00251F00">
      <w:pPr>
        <w:pStyle w:val="a3"/>
        <w:spacing w:before="1" w:line="264" w:lineRule="auto"/>
        <w:ind w:left="379" w:hanging="2"/>
      </w:pPr>
      <w:r>
        <w:rPr>
          <w:color w:val="151515"/>
        </w:rPr>
        <w:t xml:space="preserve">хирургическое </w:t>
      </w:r>
      <w:r>
        <w:rPr>
          <w:color w:val="242424"/>
          <w:w w:val="105"/>
        </w:rPr>
        <w:t>лечение</w:t>
      </w:r>
    </w:p>
    <w:p w14:paraId="70E1660C" w14:textId="77777777" w:rsidR="00622FFF" w:rsidRDefault="00622FFF">
      <w:pPr>
        <w:pStyle w:val="a3"/>
        <w:rPr>
          <w:sz w:val="20"/>
        </w:rPr>
      </w:pPr>
    </w:p>
    <w:p w14:paraId="1214CF1A" w14:textId="77777777" w:rsidR="00622FFF" w:rsidRDefault="00622FFF">
      <w:pPr>
        <w:pStyle w:val="a3"/>
        <w:rPr>
          <w:sz w:val="20"/>
        </w:rPr>
      </w:pPr>
    </w:p>
    <w:p w14:paraId="4359CBEC" w14:textId="77777777" w:rsidR="00622FFF" w:rsidRDefault="00622FFF">
      <w:pPr>
        <w:pStyle w:val="a3"/>
        <w:rPr>
          <w:sz w:val="20"/>
        </w:rPr>
      </w:pPr>
    </w:p>
    <w:p w14:paraId="66F0EE67" w14:textId="77777777" w:rsidR="00622FFF" w:rsidRDefault="00622FFF">
      <w:pPr>
        <w:pStyle w:val="a3"/>
        <w:spacing w:before="3"/>
        <w:rPr>
          <w:sz w:val="20"/>
        </w:rPr>
      </w:pPr>
    </w:p>
    <w:p w14:paraId="43F6E52C" w14:textId="77777777" w:rsidR="00622FFF" w:rsidRDefault="00251F00">
      <w:pPr>
        <w:pStyle w:val="a3"/>
        <w:spacing w:line="264" w:lineRule="auto"/>
        <w:ind w:left="379" w:hanging="2"/>
      </w:pPr>
      <w:r>
        <w:rPr>
          <w:color w:val="151515"/>
        </w:rPr>
        <w:t xml:space="preserve">хирургическое </w:t>
      </w:r>
      <w:r>
        <w:rPr>
          <w:color w:val="242424"/>
          <w:w w:val="105"/>
        </w:rPr>
        <w:t>лечение</w:t>
      </w:r>
    </w:p>
    <w:p w14:paraId="71C29735" w14:textId="77777777" w:rsidR="00622FFF" w:rsidRDefault="00251F00">
      <w:pPr>
        <w:pStyle w:val="a3"/>
        <w:spacing w:before="93" w:line="266" w:lineRule="auto"/>
        <w:ind w:left="415" w:right="2035" w:firstLine="2"/>
      </w:pPr>
      <w:r>
        <w:br w:type="column"/>
      </w:r>
      <w:r>
        <w:rPr>
          <w:color w:val="151515"/>
          <w:w w:val="105"/>
        </w:rPr>
        <w:t>комбинированные циторедуктивные операции при злокачественных новообразованиях яичников</w:t>
      </w:r>
    </w:p>
    <w:p w14:paraId="512FBE5E" w14:textId="77777777" w:rsidR="00622FFF" w:rsidRDefault="00622FFF">
      <w:pPr>
        <w:pStyle w:val="a3"/>
        <w:spacing w:before="4"/>
        <w:rPr>
          <w:sz w:val="20"/>
        </w:rPr>
      </w:pPr>
    </w:p>
    <w:p w14:paraId="2FA70E91" w14:textId="77777777" w:rsidR="00622FFF" w:rsidRDefault="00251F00">
      <w:pPr>
        <w:pStyle w:val="a3"/>
        <w:spacing w:line="266" w:lineRule="auto"/>
        <w:ind w:left="417" w:right="2035"/>
      </w:pPr>
      <w:r>
        <w:rPr>
          <w:color w:val="151515"/>
          <w:w w:val="105"/>
        </w:rPr>
        <w:t>циторедуктивные операции с внутрибрюшной гипертермической химиотерапией</w:t>
      </w:r>
    </w:p>
    <w:p w14:paraId="36E6922A" w14:textId="77777777" w:rsidR="00622FFF" w:rsidRDefault="00622FFF">
      <w:pPr>
        <w:pStyle w:val="a3"/>
        <w:spacing w:before="4"/>
        <w:rPr>
          <w:sz w:val="20"/>
        </w:rPr>
      </w:pPr>
    </w:p>
    <w:p w14:paraId="468225A8" w14:textId="77777777" w:rsidR="00622FFF" w:rsidRDefault="00251F00">
      <w:pPr>
        <w:pStyle w:val="a3"/>
        <w:spacing w:line="268" w:lineRule="auto"/>
        <w:ind w:left="417" w:right="2110" w:firstLine="3"/>
      </w:pPr>
      <w:r>
        <w:rPr>
          <w:color w:val="151515"/>
          <w:w w:val="105"/>
        </w:rPr>
        <w:t xml:space="preserve">удаление рецидивных опухолей малого </w:t>
      </w:r>
      <w:r>
        <w:rPr>
          <w:color w:val="242424"/>
          <w:w w:val="105"/>
        </w:rPr>
        <w:t>таза</w:t>
      </w:r>
    </w:p>
    <w:p w14:paraId="09EB740D" w14:textId="77777777" w:rsidR="00622FFF" w:rsidRDefault="00622FFF">
      <w:pPr>
        <w:pStyle w:val="a3"/>
        <w:rPr>
          <w:sz w:val="20"/>
        </w:rPr>
      </w:pPr>
    </w:p>
    <w:p w14:paraId="28CFDE48" w14:textId="77777777" w:rsidR="00622FFF" w:rsidRDefault="00622FFF">
      <w:pPr>
        <w:pStyle w:val="a3"/>
        <w:spacing w:before="8"/>
        <w:rPr>
          <w:sz w:val="17"/>
        </w:rPr>
      </w:pPr>
    </w:p>
    <w:p w14:paraId="498F358A" w14:textId="77777777" w:rsidR="00622FFF" w:rsidRDefault="00251F00">
      <w:pPr>
        <w:pStyle w:val="a3"/>
        <w:spacing w:before="1" w:line="264" w:lineRule="auto"/>
        <w:ind w:left="414" w:right="2371" w:firstLine="5"/>
      </w:pPr>
      <w:r>
        <w:rPr>
          <w:color w:val="151515"/>
          <w:w w:val="105"/>
        </w:rPr>
        <w:t xml:space="preserve">ампутация полового члена, </w:t>
      </w:r>
      <w:r>
        <w:rPr>
          <w:color w:val="242424"/>
          <w:w w:val="105"/>
        </w:rPr>
        <w:t xml:space="preserve">двусторонняя </w:t>
      </w:r>
      <w:r>
        <w:rPr>
          <w:color w:val="151515"/>
          <w:w w:val="105"/>
        </w:rPr>
        <w:t>подвздошно-па</w:t>
      </w:r>
      <w:r>
        <w:rPr>
          <w:color w:val="151515"/>
          <w:w w:val="105"/>
        </w:rPr>
        <w:t xml:space="preserve">хово­ бедренная </w:t>
      </w:r>
      <w:r>
        <w:rPr>
          <w:color w:val="242424"/>
          <w:w w:val="105"/>
        </w:rPr>
        <w:t>лимфаденэктомия</w:t>
      </w:r>
    </w:p>
    <w:p w14:paraId="1605D09E" w14:textId="77777777" w:rsidR="00622FFF" w:rsidRDefault="00622FFF">
      <w:pPr>
        <w:pStyle w:val="a3"/>
        <w:spacing w:before="6"/>
        <w:rPr>
          <w:sz w:val="17"/>
        </w:rPr>
      </w:pPr>
    </w:p>
    <w:p w14:paraId="7820FCEF" w14:textId="77777777" w:rsidR="00622FFF" w:rsidRDefault="00251F00">
      <w:pPr>
        <w:pStyle w:val="a3"/>
        <w:spacing w:line="264" w:lineRule="auto"/>
        <w:ind w:left="417" w:right="3217"/>
      </w:pPr>
      <w:r>
        <w:rPr>
          <w:color w:val="151515"/>
          <w:w w:val="105"/>
        </w:rPr>
        <w:t>криодеструкция опухоли предстательной железы</w:t>
      </w:r>
    </w:p>
    <w:p w14:paraId="24945E3A" w14:textId="77777777" w:rsidR="00622FFF" w:rsidRDefault="00622FFF">
      <w:pPr>
        <w:pStyle w:val="a3"/>
        <w:rPr>
          <w:sz w:val="20"/>
        </w:rPr>
      </w:pPr>
    </w:p>
    <w:p w14:paraId="6AEFA538" w14:textId="77777777" w:rsidR="00622FFF" w:rsidRDefault="00622FFF">
      <w:pPr>
        <w:pStyle w:val="a3"/>
        <w:rPr>
          <w:sz w:val="20"/>
        </w:rPr>
      </w:pPr>
    </w:p>
    <w:p w14:paraId="06A2407F" w14:textId="77777777" w:rsidR="00622FFF" w:rsidRDefault="00622FFF">
      <w:pPr>
        <w:pStyle w:val="a3"/>
        <w:rPr>
          <w:sz w:val="20"/>
        </w:rPr>
      </w:pPr>
    </w:p>
    <w:p w14:paraId="1990F206" w14:textId="77777777" w:rsidR="00622FFF" w:rsidRDefault="00622FFF">
      <w:pPr>
        <w:pStyle w:val="a3"/>
        <w:spacing w:before="11"/>
      </w:pPr>
    </w:p>
    <w:p w14:paraId="68A19842" w14:textId="77777777" w:rsidR="00622FFF" w:rsidRDefault="00251F00">
      <w:pPr>
        <w:pStyle w:val="a3"/>
        <w:ind w:left="419"/>
      </w:pPr>
      <w:r>
        <w:rPr>
          <w:color w:val="151515"/>
          <w:w w:val="105"/>
        </w:rPr>
        <w:t>забрюшинная лимфаденэктомия</w:t>
      </w:r>
    </w:p>
    <w:p w14:paraId="1A5B1224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09" w:space="40"/>
            <w:col w:w="1625" w:space="39"/>
            <w:col w:w="5787"/>
          </w:cols>
        </w:sectPr>
      </w:pPr>
    </w:p>
    <w:p w14:paraId="32D3B3B7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5AB60572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7EA235A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FF0BD54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419C16F5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1C298DDF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013467D3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527FCBE3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0BBDB33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78FF0B6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8123967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2E31029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93DB42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F34E65A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B75EEA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6513BF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576F8C2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1031E58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53EFE4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CACBC69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49C4D5D8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1F4CA72C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13FBC4AD" w14:textId="77777777" w:rsidR="00622FFF" w:rsidRDefault="00622FFF">
      <w:pPr>
        <w:pStyle w:val="a3"/>
        <w:spacing w:before="8" w:after="1"/>
        <w:rPr>
          <w:sz w:val="24"/>
        </w:rPr>
      </w:pPr>
    </w:p>
    <w:tbl>
      <w:tblPr>
        <w:tblStyle w:val="TableNormal"/>
        <w:tblW w:w="0" w:type="auto"/>
        <w:tblInd w:w="3859" w:type="dxa"/>
        <w:tblLayout w:type="fixed"/>
        <w:tblLook w:val="01E0" w:firstRow="1" w:lastRow="1" w:firstColumn="1" w:lastColumn="1" w:noHBand="0" w:noVBand="0"/>
      </w:tblPr>
      <w:tblGrid>
        <w:gridCol w:w="1179"/>
        <w:gridCol w:w="3591"/>
        <w:gridCol w:w="1580"/>
        <w:gridCol w:w="3562"/>
      </w:tblGrid>
      <w:tr w:rsidR="00622FFF" w14:paraId="4278EFA3" w14:textId="77777777">
        <w:trPr>
          <w:trHeight w:val="463"/>
        </w:trPr>
        <w:tc>
          <w:tcPr>
            <w:tcW w:w="1179" w:type="dxa"/>
          </w:tcPr>
          <w:p w14:paraId="3CB4E7A8" w14:textId="77777777" w:rsidR="00622FFF" w:rsidRDefault="00251F00">
            <w:pPr>
              <w:pStyle w:val="TableParagraph"/>
              <w:spacing w:line="211" w:lineRule="exact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С64</w:t>
            </w:r>
          </w:p>
        </w:tc>
        <w:tc>
          <w:tcPr>
            <w:tcW w:w="3591" w:type="dxa"/>
          </w:tcPr>
          <w:p w14:paraId="0327E476" w14:textId="77777777" w:rsidR="00622FFF" w:rsidRDefault="00251F00">
            <w:pPr>
              <w:pStyle w:val="TableParagraph"/>
              <w:spacing w:line="211" w:lineRule="exact"/>
              <w:ind w:left="802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>злокачественные</w:t>
            </w:r>
          </w:p>
          <w:p w14:paraId="2C7440D6" w14:textId="77777777" w:rsidR="00622FFF" w:rsidRDefault="00251F00">
            <w:pPr>
              <w:pStyle w:val="TableParagraph"/>
              <w:spacing w:before="22" w:line="211" w:lineRule="exact"/>
              <w:ind w:left="80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новообразования почки</w:t>
            </w:r>
          </w:p>
        </w:tc>
        <w:tc>
          <w:tcPr>
            <w:tcW w:w="1580" w:type="dxa"/>
          </w:tcPr>
          <w:p w14:paraId="02E80D8B" w14:textId="77777777" w:rsidR="00622FFF" w:rsidRDefault="00251F00">
            <w:pPr>
              <w:pStyle w:val="TableParagraph"/>
              <w:spacing w:line="211" w:lineRule="exact"/>
              <w:ind w:left="10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  <w:p w14:paraId="1B5C2FAA" w14:textId="77777777" w:rsidR="00622FFF" w:rsidRDefault="00251F00">
            <w:pPr>
              <w:pStyle w:val="TableParagraph"/>
              <w:spacing w:before="22" w:line="211" w:lineRule="exact"/>
              <w:ind w:left="106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>лечение</w:t>
            </w:r>
          </w:p>
        </w:tc>
        <w:tc>
          <w:tcPr>
            <w:tcW w:w="3562" w:type="dxa"/>
          </w:tcPr>
          <w:p w14:paraId="3A9D6002" w14:textId="77777777" w:rsidR="00622FFF" w:rsidRDefault="00251F00">
            <w:pPr>
              <w:pStyle w:val="TableParagraph"/>
              <w:spacing w:line="211" w:lineRule="exact"/>
              <w:ind w:left="2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нефрэктомия с </w:t>
            </w:r>
            <w:r>
              <w:rPr>
                <w:color w:val="242424"/>
                <w:w w:val="105"/>
                <w:sz w:val="19"/>
              </w:rPr>
              <w:t>тромбэктомией</w:t>
            </w:r>
          </w:p>
        </w:tc>
      </w:tr>
      <w:tr w:rsidR="00622FFF" w14:paraId="058B8BF3" w14:textId="77777777">
        <w:trPr>
          <w:trHeight w:val="339"/>
        </w:trPr>
        <w:tc>
          <w:tcPr>
            <w:tcW w:w="1179" w:type="dxa"/>
          </w:tcPr>
          <w:p w14:paraId="348E21E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91" w:type="dxa"/>
          </w:tcPr>
          <w:p w14:paraId="4BB82F2E" w14:textId="77777777" w:rsidR="00622FFF" w:rsidRDefault="00251F00">
            <w:pPr>
              <w:pStyle w:val="TableParagraph"/>
              <w:spacing w:before="4"/>
              <w:ind w:left="80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(III </w:t>
            </w:r>
            <w:r>
              <w:rPr>
                <w:w w:val="105"/>
                <w:sz w:val="19"/>
              </w:rPr>
              <w:t xml:space="preserve">- </w:t>
            </w:r>
            <w:r>
              <w:rPr>
                <w:color w:val="151515"/>
                <w:w w:val="105"/>
                <w:sz w:val="19"/>
              </w:rPr>
              <w:t>IV стадия)</w:t>
            </w:r>
          </w:p>
        </w:tc>
        <w:tc>
          <w:tcPr>
            <w:tcW w:w="1580" w:type="dxa"/>
          </w:tcPr>
          <w:p w14:paraId="73F6C66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62" w:type="dxa"/>
          </w:tcPr>
          <w:p w14:paraId="5D25932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BA07E55" w14:textId="77777777">
        <w:trPr>
          <w:trHeight w:val="341"/>
        </w:trPr>
        <w:tc>
          <w:tcPr>
            <w:tcW w:w="1179" w:type="dxa"/>
          </w:tcPr>
          <w:p w14:paraId="5584AD0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91" w:type="dxa"/>
          </w:tcPr>
          <w:p w14:paraId="5DEE2DB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80" w:type="dxa"/>
          </w:tcPr>
          <w:p w14:paraId="155CDFB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62" w:type="dxa"/>
          </w:tcPr>
          <w:p w14:paraId="26FE0F5F" w14:textId="77777777" w:rsidR="00622FFF" w:rsidRDefault="00251F00">
            <w:pPr>
              <w:pStyle w:val="TableParagraph"/>
              <w:spacing w:before="108" w:line="213" w:lineRule="exact"/>
              <w:ind w:left="2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радикальная нефрэктомия с</w:t>
            </w:r>
          </w:p>
        </w:tc>
      </w:tr>
      <w:tr w:rsidR="00622FFF" w14:paraId="5B991A48" w14:textId="77777777">
        <w:trPr>
          <w:trHeight w:val="240"/>
        </w:trPr>
        <w:tc>
          <w:tcPr>
            <w:tcW w:w="1179" w:type="dxa"/>
          </w:tcPr>
          <w:p w14:paraId="571B866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91" w:type="dxa"/>
          </w:tcPr>
          <w:p w14:paraId="55FF08A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80" w:type="dxa"/>
          </w:tcPr>
          <w:p w14:paraId="33FD0C6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62" w:type="dxa"/>
          </w:tcPr>
          <w:p w14:paraId="0DD265D3" w14:textId="77777777" w:rsidR="00622FFF" w:rsidRDefault="00251F00">
            <w:pPr>
              <w:pStyle w:val="TableParagraph"/>
              <w:spacing w:before="7" w:line="213" w:lineRule="exact"/>
              <w:ind w:left="2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расширенной забрюшинной</w:t>
            </w:r>
          </w:p>
        </w:tc>
      </w:tr>
      <w:tr w:rsidR="00622FFF" w14:paraId="6D2CD8A5" w14:textId="77777777">
        <w:trPr>
          <w:trHeight w:val="341"/>
        </w:trPr>
        <w:tc>
          <w:tcPr>
            <w:tcW w:w="1179" w:type="dxa"/>
          </w:tcPr>
          <w:p w14:paraId="1B9212B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91" w:type="dxa"/>
          </w:tcPr>
          <w:p w14:paraId="4DE42F0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80" w:type="dxa"/>
          </w:tcPr>
          <w:p w14:paraId="45EBE1E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62" w:type="dxa"/>
          </w:tcPr>
          <w:p w14:paraId="054618AA" w14:textId="77777777" w:rsidR="00622FFF" w:rsidRDefault="00251F00">
            <w:pPr>
              <w:pStyle w:val="TableParagraph"/>
              <w:spacing w:before="7"/>
              <w:ind w:left="22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лимфаденэктомией</w:t>
            </w:r>
          </w:p>
        </w:tc>
      </w:tr>
      <w:tr w:rsidR="00622FFF" w14:paraId="64CF5F90" w14:textId="77777777">
        <w:trPr>
          <w:trHeight w:val="341"/>
        </w:trPr>
        <w:tc>
          <w:tcPr>
            <w:tcW w:w="1179" w:type="dxa"/>
          </w:tcPr>
          <w:p w14:paraId="6C80163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91" w:type="dxa"/>
          </w:tcPr>
          <w:p w14:paraId="08E0578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80" w:type="dxa"/>
          </w:tcPr>
          <w:p w14:paraId="2189B38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62" w:type="dxa"/>
          </w:tcPr>
          <w:p w14:paraId="3AB8F658" w14:textId="77777777" w:rsidR="00622FFF" w:rsidRDefault="00251F00">
            <w:pPr>
              <w:pStyle w:val="TableParagraph"/>
              <w:spacing w:before="108" w:line="213" w:lineRule="exact"/>
              <w:ind w:left="2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радикальная нефрэктомия с резекцией</w:t>
            </w:r>
          </w:p>
        </w:tc>
      </w:tr>
      <w:tr w:rsidR="00622FFF" w14:paraId="06CECC3C" w14:textId="77777777">
        <w:trPr>
          <w:trHeight w:val="339"/>
        </w:trPr>
        <w:tc>
          <w:tcPr>
            <w:tcW w:w="1179" w:type="dxa"/>
          </w:tcPr>
          <w:p w14:paraId="0292101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91" w:type="dxa"/>
          </w:tcPr>
          <w:p w14:paraId="3880616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80" w:type="dxa"/>
          </w:tcPr>
          <w:p w14:paraId="3026845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62" w:type="dxa"/>
          </w:tcPr>
          <w:p w14:paraId="50AFE41B" w14:textId="77777777" w:rsidR="00622FFF" w:rsidRDefault="00251F00">
            <w:pPr>
              <w:pStyle w:val="TableParagraph"/>
              <w:spacing w:before="7"/>
              <w:ind w:left="22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соседних органов</w:t>
            </w:r>
          </w:p>
        </w:tc>
      </w:tr>
      <w:tr w:rsidR="00622FFF" w14:paraId="72F88C8E" w14:textId="77777777">
        <w:trPr>
          <w:trHeight w:val="343"/>
        </w:trPr>
        <w:tc>
          <w:tcPr>
            <w:tcW w:w="1179" w:type="dxa"/>
          </w:tcPr>
          <w:p w14:paraId="467DC6E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91" w:type="dxa"/>
          </w:tcPr>
          <w:p w14:paraId="62447318" w14:textId="77777777" w:rsidR="00622FFF" w:rsidRDefault="00251F00">
            <w:pPr>
              <w:pStyle w:val="TableParagraph"/>
              <w:spacing w:before="110" w:line="213" w:lineRule="exact"/>
              <w:ind w:left="802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>злокачественные</w:t>
            </w:r>
          </w:p>
        </w:tc>
        <w:tc>
          <w:tcPr>
            <w:tcW w:w="1580" w:type="dxa"/>
          </w:tcPr>
          <w:p w14:paraId="77003E20" w14:textId="77777777" w:rsidR="00622FFF" w:rsidRDefault="00251F00">
            <w:pPr>
              <w:pStyle w:val="TableParagraph"/>
              <w:spacing w:before="110" w:line="213" w:lineRule="exact"/>
              <w:ind w:left="10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562" w:type="dxa"/>
          </w:tcPr>
          <w:p w14:paraId="5F5C4CBB" w14:textId="77777777" w:rsidR="00622FFF" w:rsidRDefault="00251F00">
            <w:pPr>
              <w:pStyle w:val="TableParagraph"/>
              <w:spacing w:before="105" w:line="218" w:lineRule="exact"/>
              <w:ind w:left="2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криодеструкция </w:t>
            </w:r>
            <w:r>
              <w:rPr>
                <w:color w:val="242424"/>
                <w:w w:val="105"/>
                <w:sz w:val="19"/>
              </w:rPr>
              <w:t>злокачественных</w:t>
            </w:r>
          </w:p>
        </w:tc>
      </w:tr>
      <w:tr w:rsidR="00622FFF" w14:paraId="1FEFCFEC" w14:textId="77777777">
        <w:trPr>
          <w:trHeight w:val="557"/>
        </w:trPr>
        <w:tc>
          <w:tcPr>
            <w:tcW w:w="1179" w:type="dxa"/>
          </w:tcPr>
          <w:p w14:paraId="44350FA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91" w:type="dxa"/>
          </w:tcPr>
          <w:p w14:paraId="42A590FE" w14:textId="77777777" w:rsidR="00622FFF" w:rsidRDefault="00251F00">
            <w:pPr>
              <w:pStyle w:val="TableParagraph"/>
              <w:spacing w:before="7"/>
              <w:ind w:left="80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новообразования почки</w:t>
            </w:r>
          </w:p>
          <w:p w14:paraId="64B843A0" w14:textId="77777777" w:rsidR="00622FFF" w:rsidRDefault="00251F00">
            <w:pPr>
              <w:pStyle w:val="TableParagraph"/>
              <w:spacing w:before="17"/>
              <w:ind w:left="802"/>
              <w:rPr>
                <w:sz w:val="19"/>
              </w:rPr>
            </w:pPr>
            <w:r>
              <w:rPr>
                <w:b/>
                <w:color w:val="151515"/>
                <w:sz w:val="19"/>
              </w:rPr>
              <w:t xml:space="preserve">(1 </w:t>
            </w:r>
            <w:r>
              <w:rPr>
                <w:b/>
                <w:sz w:val="19"/>
              </w:rPr>
              <w:t xml:space="preserve">- </w:t>
            </w:r>
            <w:r>
              <w:rPr>
                <w:b/>
                <w:color w:val="151515"/>
                <w:sz w:val="19"/>
              </w:rPr>
              <w:t xml:space="preserve">11 </w:t>
            </w:r>
            <w:r>
              <w:rPr>
                <w:color w:val="151515"/>
                <w:sz w:val="19"/>
              </w:rPr>
              <w:t>стадия)</w:t>
            </w:r>
          </w:p>
        </w:tc>
        <w:tc>
          <w:tcPr>
            <w:tcW w:w="1580" w:type="dxa"/>
          </w:tcPr>
          <w:p w14:paraId="0C074BC9" w14:textId="77777777" w:rsidR="00622FFF" w:rsidRDefault="00251F00">
            <w:pPr>
              <w:pStyle w:val="TableParagraph"/>
              <w:spacing w:before="7"/>
              <w:ind w:left="106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>лечение</w:t>
            </w:r>
          </w:p>
        </w:tc>
        <w:tc>
          <w:tcPr>
            <w:tcW w:w="3562" w:type="dxa"/>
          </w:tcPr>
          <w:p w14:paraId="0EF31EC3" w14:textId="77777777" w:rsidR="00622FFF" w:rsidRDefault="00251F00">
            <w:pPr>
              <w:pStyle w:val="TableParagraph"/>
              <w:spacing w:before="7"/>
              <w:ind w:left="2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новообразований почки</w:t>
            </w:r>
          </w:p>
        </w:tc>
      </w:tr>
      <w:tr w:rsidR="00622FFF" w14:paraId="041AC8FE" w14:textId="77777777">
        <w:trPr>
          <w:trHeight w:val="322"/>
        </w:trPr>
        <w:tc>
          <w:tcPr>
            <w:tcW w:w="1179" w:type="dxa"/>
          </w:tcPr>
          <w:p w14:paraId="4E08433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91" w:type="dxa"/>
          </w:tcPr>
          <w:p w14:paraId="2E083EF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80" w:type="dxa"/>
          </w:tcPr>
          <w:p w14:paraId="0D6498B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62" w:type="dxa"/>
          </w:tcPr>
          <w:p w14:paraId="6742AE04" w14:textId="77777777" w:rsidR="00622FFF" w:rsidRDefault="00251F00">
            <w:pPr>
              <w:pStyle w:val="TableParagraph"/>
              <w:spacing w:before="89" w:line="213" w:lineRule="exact"/>
              <w:ind w:left="2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резекция почки с применением</w:t>
            </w:r>
          </w:p>
        </w:tc>
      </w:tr>
      <w:tr w:rsidR="00622FFF" w14:paraId="7B5050DC" w14:textId="77777777">
        <w:trPr>
          <w:trHeight w:val="240"/>
        </w:trPr>
        <w:tc>
          <w:tcPr>
            <w:tcW w:w="1179" w:type="dxa"/>
          </w:tcPr>
          <w:p w14:paraId="129D5D3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91" w:type="dxa"/>
          </w:tcPr>
          <w:p w14:paraId="3A0DCF8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80" w:type="dxa"/>
          </w:tcPr>
          <w:p w14:paraId="3EDEA7D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62" w:type="dxa"/>
          </w:tcPr>
          <w:p w14:paraId="7ED98F03" w14:textId="77777777" w:rsidR="00622FFF" w:rsidRDefault="00251F00">
            <w:pPr>
              <w:pStyle w:val="TableParagraph"/>
              <w:spacing w:before="7" w:line="213" w:lineRule="exact"/>
              <w:ind w:left="23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физических методов воздействия</w:t>
            </w:r>
          </w:p>
        </w:tc>
      </w:tr>
      <w:tr w:rsidR="00622FFF" w14:paraId="4B9224C4" w14:textId="77777777">
        <w:trPr>
          <w:trHeight w:val="240"/>
        </w:trPr>
        <w:tc>
          <w:tcPr>
            <w:tcW w:w="1179" w:type="dxa"/>
          </w:tcPr>
          <w:p w14:paraId="533B01F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91" w:type="dxa"/>
          </w:tcPr>
          <w:p w14:paraId="19C7CFF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80" w:type="dxa"/>
          </w:tcPr>
          <w:p w14:paraId="218282D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62" w:type="dxa"/>
          </w:tcPr>
          <w:p w14:paraId="26E21D7E" w14:textId="77777777" w:rsidR="00622FFF" w:rsidRDefault="00251F00">
            <w:pPr>
              <w:pStyle w:val="TableParagraph"/>
              <w:spacing w:before="7" w:line="213" w:lineRule="exact"/>
              <w:ind w:left="23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(радиочастотная аблация,</w:t>
            </w:r>
          </w:p>
        </w:tc>
      </w:tr>
      <w:tr w:rsidR="00622FFF" w14:paraId="0C19B31E" w14:textId="77777777">
        <w:trPr>
          <w:trHeight w:val="360"/>
        </w:trPr>
        <w:tc>
          <w:tcPr>
            <w:tcW w:w="1179" w:type="dxa"/>
          </w:tcPr>
          <w:p w14:paraId="409963A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91" w:type="dxa"/>
          </w:tcPr>
          <w:p w14:paraId="5791899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80" w:type="dxa"/>
          </w:tcPr>
          <w:p w14:paraId="0559147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62" w:type="dxa"/>
          </w:tcPr>
          <w:p w14:paraId="4573F20D" w14:textId="77777777" w:rsidR="00622FFF" w:rsidRDefault="00251F00">
            <w:pPr>
              <w:pStyle w:val="TableParagraph"/>
              <w:spacing w:before="7"/>
              <w:ind w:left="2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интерстициальная лазерная аблация)</w:t>
            </w:r>
          </w:p>
        </w:tc>
      </w:tr>
      <w:tr w:rsidR="00622FFF" w14:paraId="16BBB2A0" w14:textId="77777777">
        <w:trPr>
          <w:trHeight w:val="601"/>
        </w:trPr>
        <w:tc>
          <w:tcPr>
            <w:tcW w:w="1179" w:type="dxa"/>
          </w:tcPr>
          <w:p w14:paraId="50F949EF" w14:textId="77777777" w:rsidR="00622FFF" w:rsidRDefault="00251F00">
            <w:pPr>
              <w:pStyle w:val="TableParagraph"/>
              <w:spacing w:before="132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С67</w:t>
            </w:r>
          </w:p>
        </w:tc>
        <w:tc>
          <w:tcPr>
            <w:tcW w:w="3591" w:type="dxa"/>
          </w:tcPr>
          <w:p w14:paraId="06962CF8" w14:textId="77777777" w:rsidR="00622FFF" w:rsidRDefault="00251F00">
            <w:pPr>
              <w:pStyle w:val="TableParagraph"/>
              <w:spacing w:before="105" w:line="240" w:lineRule="atLeast"/>
              <w:ind w:left="801" w:firstLine="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злокачественные новообразования мочевого</w:t>
            </w:r>
          </w:p>
        </w:tc>
        <w:tc>
          <w:tcPr>
            <w:tcW w:w="1580" w:type="dxa"/>
          </w:tcPr>
          <w:p w14:paraId="4A47E316" w14:textId="77777777" w:rsidR="00622FFF" w:rsidRDefault="00251F00">
            <w:pPr>
              <w:pStyle w:val="TableParagraph"/>
              <w:spacing w:before="105" w:line="240" w:lineRule="atLeast"/>
              <w:ind w:left="106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562" w:type="dxa"/>
          </w:tcPr>
          <w:p w14:paraId="42DF9749" w14:textId="77777777" w:rsidR="00622FFF" w:rsidRDefault="00251F00">
            <w:pPr>
              <w:pStyle w:val="TableParagraph"/>
              <w:spacing w:before="105" w:line="240" w:lineRule="atLeast"/>
              <w:ind w:left="229" w:hanging="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цистпростатвезикулэктомия с расширенной </w:t>
            </w:r>
            <w:r>
              <w:rPr>
                <w:color w:val="242424"/>
                <w:w w:val="105"/>
                <w:sz w:val="19"/>
              </w:rPr>
              <w:t>лимфаденэктомией</w:t>
            </w:r>
          </w:p>
        </w:tc>
      </w:tr>
      <w:tr w:rsidR="00622FFF" w14:paraId="05BFDD9F" w14:textId="77777777">
        <w:trPr>
          <w:trHeight w:val="360"/>
        </w:trPr>
        <w:tc>
          <w:tcPr>
            <w:tcW w:w="1179" w:type="dxa"/>
          </w:tcPr>
          <w:p w14:paraId="39C0553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91" w:type="dxa"/>
          </w:tcPr>
          <w:p w14:paraId="229184C2" w14:textId="77777777" w:rsidR="00622FFF" w:rsidRDefault="00251F00">
            <w:pPr>
              <w:pStyle w:val="TableParagraph"/>
              <w:spacing w:before="7"/>
              <w:ind w:left="80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пузыря </w:t>
            </w:r>
            <w:r>
              <w:rPr>
                <w:b/>
                <w:color w:val="151515"/>
                <w:w w:val="105"/>
                <w:sz w:val="19"/>
              </w:rPr>
              <w:t xml:space="preserve">(1 </w:t>
            </w:r>
            <w:r>
              <w:rPr>
                <w:color w:val="151515"/>
                <w:w w:val="105"/>
                <w:sz w:val="19"/>
              </w:rPr>
              <w:t>- IV стадия)</w:t>
            </w:r>
          </w:p>
        </w:tc>
        <w:tc>
          <w:tcPr>
            <w:tcW w:w="1580" w:type="dxa"/>
          </w:tcPr>
          <w:p w14:paraId="439ECA4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62" w:type="dxa"/>
          </w:tcPr>
          <w:p w14:paraId="3DC33B1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AB0FBA8" w14:textId="77777777">
        <w:trPr>
          <w:trHeight w:val="360"/>
        </w:trPr>
        <w:tc>
          <w:tcPr>
            <w:tcW w:w="1179" w:type="dxa"/>
          </w:tcPr>
          <w:p w14:paraId="2CA5C992" w14:textId="77777777" w:rsidR="00622FFF" w:rsidRDefault="00251F00">
            <w:pPr>
              <w:pStyle w:val="TableParagraph"/>
              <w:spacing w:before="127" w:line="213" w:lineRule="exact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С74</w:t>
            </w:r>
          </w:p>
        </w:tc>
        <w:tc>
          <w:tcPr>
            <w:tcW w:w="3591" w:type="dxa"/>
          </w:tcPr>
          <w:p w14:paraId="6F32B157" w14:textId="77777777" w:rsidR="00622FFF" w:rsidRDefault="00251F00">
            <w:pPr>
              <w:pStyle w:val="TableParagraph"/>
              <w:spacing w:before="127" w:line="213" w:lineRule="exact"/>
              <w:ind w:left="80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злокачественные</w:t>
            </w:r>
          </w:p>
        </w:tc>
        <w:tc>
          <w:tcPr>
            <w:tcW w:w="1580" w:type="dxa"/>
          </w:tcPr>
          <w:p w14:paraId="06CA4581" w14:textId="77777777" w:rsidR="00622FFF" w:rsidRDefault="00251F00">
            <w:pPr>
              <w:pStyle w:val="TableParagraph"/>
              <w:spacing w:before="127" w:line="213" w:lineRule="exact"/>
              <w:ind w:left="10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562" w:type="dxa"/>
          </w:tcPr>
          <w:p w14:paraId="18D912C0" w14:textId="77777777" w:rsidR="00622FFF" w:rsidRDefault="00251F00">
            <w:pPr>
              <w:pStyle w:val="TableParagraph"/>
              <w:spacing w:before="127" w:line="213" w:lineRule="exact"/>
              <w:ind w:left="23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удаление рецидивной опухоли</w:t>
            </w:r>
          </w:p>
        </w:tc>
      </w:tr>
      <w:tr w:rsidR="00622FFF" w14:paraId="2CAE244D" w14:textId="77777777">
        <w:trPr>
          <w:trHeight w:val="240"/>
        </w:trPr>
        <w:tc>
          <w:tcPr>
            <w:tcW w:w="1179" w:type="dxa"/>
          </w:tcPr>
          <w:p w14:paraId="52B346C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91" w:type="dxa"/>
          </w:tcPr>
          <w:p w14:paraId="42B02075" w14:textId="77777777" w:rsidR="00622FFF" w:rsidRDefault="00251F00">
            <w:pPr>
              <w:pStyle w:val="TableParagraph"/>
              <w:spacing w:before="7" w:line="213" w:lineRule="exact"/>
              <w:ind w:left="80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новообразования надпочечника</w:t>
            </w:r>
          </w:p>
        </w:tc>
        <w:tc>
          <w:tcPr>
            <w:tcW w:w="1580" w:type="dxa"/>
          </w:tcPr>
          <w:p w14:paraId="79D9F740" w14:textId="77777777" w:rsidR="00622FFF" w:rsidRDefault="00251F00">
            <w:pPr>
              <w:pStyle w:val="TableParagraph"/>
              <w:spacing w:before="7" w:line="213" w:lineRule="exact"/>
              <w:ind w:left="10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562" w:type="dxa"/>
          </w:tcPr>
          <w:p w14:paraId="39EF4EC8" w14:textId="77777777" w:rsidR="00622FFF" w:rsidRDefault="00251F00">
            <w:pPr>
              <w:pStyle w:val="TableParagraph"/>
              <w:spacing w:before="7" w:line="213" w:lineRule="exact"/>
              <w:ind w:left="2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надпочечника с расширенной</w:t>
            </w:r>
          </w:p>
        </w:tc>
      </w:tr>
      <w:tr w:rsidR="00622FFF" w14:paraId="0F4813D2" w14:textId="77777777">
        <w:trPr>
          <w:trHeight w:val="360"/>
        </w:trPr>
        <w:tc>
          <w:tcPr>
            <w:tcW w:w="1179" w:type="dxa"/>
          </w:tcPr>
          <w:p w14:paraId="2FB3690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91" w:type="dxa"/>
          </w:tcPr>
          <w:p w14:paraId="10D1F1B7" w14:textId="77777777" w:rsidR="00622FFF" w:rsidRDefault="00251F00">
            <w:pPr>
              <w:pStyle w:val="TableParagraph"/>
              <w:spacing w:before="7"/>
              <w:ind w:left="792"/>
              <w:rPr>
                <w:sz w:val="19"/>
              </w:rPr>
            </w:pPr>
            <w:r>
              <w:rPr>
                <w:b/>
                <w:color w:val="151515"/>
                <w:w w:val="105"/>
                <w:sz w:val="19"/>
              </w:rPr>
              <w:t xml:space="preserve">1 </w:t>
            </w:r>
            <w:r>
              <w:rPr>
                <w:w w:val="105"/>
                <w:sz w:val="19"/>
              </w:rPr>
              <w:t xml:space="preserve">- </w:t>
            </w:r>
            <w:r>
              <w:rPr>
                <w:color w:val="151515"/>
                <w:w w:val="105"/>
                <w:sz w:val="19"/>
              </w:rPr>
              <w:t>III стадия (Тlа-ТЗаNхМо)</w:t>
            </w:r>
          </w:p>
        </w:tc>
        <w:tc>
          <w:tcPr>
            <w:tcW w:w="1580" w:type="dxa"/>
          </w:tcPr>
          <w:p w14:paraId="6132B2B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62" w:type="dxa"/>
          </w:tcPr>
          <w:p w14:paraId="70FF5AB7" w14:textId="77777777" w:rsidR="00622FFF" w:rsidRDefault="00251F00">
            <w:pPr>
              <w:pStyle w:val="TableParagraph"/>
              <w:spacing w:before="7"/>
              <w:ind w:left="22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лимфаденэктомией</w:t>
            </w:r>
          </w:p>
        </w:tc>
      </w:tr>
      <w:tr w:rsidR="00622FFF" w14:paraId="4EF38A44" w14:textId="77777777">
        <w:trPr>
          <w:trHeight w:val="360"/>
        </w:trPr>
        <w:tc>
          <w:tcPr>
            <w:tcW w:w="1179" w:type="dxa"/>
          </w:tcPr>
          <w:p w14:paraId="5B2D242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91" w:type="dxa"/>
          </w:tcPr>
          <w:p w14:paraId="6DD09CDE" w14:textId="77777777" w:rsidR="00622FFF" w:rsidRDefault="00251F00">
            <w:pPr>
              <w:pStyle w:val="TableParagraph"/>
              <w:spacing w:before="127" w:line="213" w:lineRule="exact"/>
              <w:ind w:left="80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злокачественные</w:t>
            </w:r>
          </w:p>
        </w:tc>
        <w:tc>
          <w:tcPr>
            <w:tcW w:w="1580" w:type="dxa"/>
          </w:tcPr>
          <w:p w14:paraId="771EF365" w14:textId="77777777" w:rsidR="00622FFF" w:rsidRDefault="00251F00">
            <w:pPr>
              <w:pStyle w:val="TableParagraph"/>
              <w:spacing w:before="127" w:line="213" w:lineRule="exact"/>
              <w:ind w:left="10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562" w:type="dxa"/>
          </w:tcPr>
          <w:p w14:paraId="796C688B" w14:textId="77777777" w:rsidR="00622FFF" w:rsidRDefault="00251F00">
            <w:pPr>
              <w:pStyle w:val="TableParagraph"/>
              <w:spacing w:before="127" w:line="213" w:lineRule="exact"/>
              <w:ind w:left="2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расширенная адреналэктомия или</w:t>
            </w:r>
          </w:p>
        </w:tc>
      </w:tr>
      <w:tr w:rsidR="00622FFF" w14:paraId="633E5275" w14:textId="77777777">
        <w:trPr>
          <w:trHeight w:val="466"/>
        </w:trPr>
        <w:tc>
          <w:tcPr>
            <w:tcW w:w="1179" w:type="dxa"/>
          </w:tcPr>
          <w:p w14:paraId="700C309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91" w:type="dxa"/>
          </w:tcPr>
          <w:p w14:paraId="1EB0DB30" w14:textId="77777777" w:rsidR="00622FFF" w:rsidRDefault="00251F00">
            <w:pPr>
              <w:pStyle w:val="TableParagraph"/>
              <w:spacing w:before="7"/>
              <w:ind w:left="80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новообразования надпочечника</w:t>
            </w:r>
          </w:p>
          <w:p w14:paraId="01D57B1C" w14:textId="77777777" w:rsidR="00622FFF" w:rsidRDefault="00251F00">
            <w:pPr>
              <w:pStyle w:val="TableParagraph"/>
              <w:spacing w:before="17" w:line="203" w:lineRule="exact"/>
              <w:ind w:left="80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(III </w:t>
            </w:r>
            <w:r>
              <w:rPr>
                <w:w w:val="105"/>
                <w:sz w:val="19"/>
              </w:rPr>
              <w:t xml:space="preserve">- </w:t>
            </w:r>
            <w:r>
              <w:rPr>
                <w:color w:val="151515"/>
                <w:w w:val="105"/>
                <w:sz w:val="19"/>
              </w:rPr>
              <w:t>IV стадия)</w:t>
            </w:r>
          </w:p>
        </w:tc>
        <w:tc>
          <w:tcPr>
            <w:tcW w:w="1580" w:type="dxa"/>
          </w:tcPr>
          <w:p w14:paraId="75E09D43" w14:textId="77777777" w:rsidR="00622FFF" w:rsidRDefault="00251F00">
            <w:pPr>
              <w:pStyle w:val="TableParagraph"/>
              <w:spacing w:before="7"/>
              <w:ind w:left="10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562" w:type="dxa"/>
          </w:tcPr>
          <w:p w14:paraId="44FE071B" w14:textId="77777777" w:rsidR="00622FFF" w:rsidRDefault="00251F00">
            <w:pPr>
              <w:pStyle w:val="TableParagraph"/>
              <w:spacing w:before="7"/>
              <w:ind w:left="22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адреналэктомия с резекцией соседних</w:t>
            </w:r>
          </w:p>
          <w:p w14:paraId="606379A3" w14:textId="77777777" w:rsidR="00622FFF" w:rsidRDefault="00251F00">
            <w:pPr>
              <w:pStyle w:val="TableParagraph"/>
              <w:spacing w:before="22" w:line="199" w:lineRule="exact"/>
              <w:ind w:left="22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органов</w:t>
            </w:r>
          </w:p>
        </w:tc>
      </w:tr>
    </w:tbl>
    <w:p w14:paraId="68EE3016" w14:textId="77777777" w:rsidR="00622FFF" w:rsidRDefault="00622FFF">
      <w:pPr>
        <w:spacing w:line="199" w:lineRule="exact"/>
        <w:rPr>
          <w:sz w:val="19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14B7B72D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3239C140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6FB0480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6E88375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6107FAFD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0A34B3CD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22E26490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6238BEC7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35FBC9A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7742B6B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EB2653C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CE2A5E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E04945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0BAE72E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0D439DF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60ECBF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0B2A888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50F8241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A8CCF5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6FBC9D2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647A6F7A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481394A1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6CB78924" w14:textId="77777777" w:rsidR="00622FFF" w:rsidRDefault="00622FFF">
      <w:pPr>
        <w:pStyle w:val="a3"/>
        <w:spacing w:before="7"/>
        <w:rPr>
          <w:sz w:val="15"/>
        </w:rPr>
      </w:pPr>
    </w:p>
    <w:p w14:paraId="58152290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3DDBCB26" w14:textId="77777777" w:rsidR="00622FFF" w:rsidRDefault="00251F00">
      <w:pPr>
        <w:pStyle w:val="a3"/>
        <w:tabs>
          <w:tab w:val="left" w:pos="5831"/>
        </w:tabs>
        <w:spacing w:before="97" w:line="264" w:lineRule="auto"/>
        <w:ind w:left="5834" w:hanging="1934"/>
      </w:pPr>
      <w:r>
        <w:rPr>
          <w:color w:val="151515"/>
          <w:w w:val="105"/>
        </w:rPr>
        <w:t>С78</w:t>
      </w:r>
      <w:r>
        <w:rPr>
          <w:color w:val="151515"/>
          <w:w w:val="105"/>
        </w:rPr>
        <w:tab/>
        <w:t>метастатическое</w:t>
      </w:r>
      <w:r>
        <w:rPr>
          <w:color w:val="151515"/>
          <w:spacing w:val="-19"/>
          <w:w w:val="105"/>
        </w:rPr>
        <w:t xml:space="preserve"> </w:t>
      </w:r>
      <w:r>
        <w:rPr>
          <w:color w:val="151515"/>
          <w:w w:val="105"/>
        </w:rPr>
        <w:t>поражение легкого</w:t>
      </w:r>
    </w:p>
    <w:p w14:paraId="340D4CAB" w14:textId="77777777" w:rsidR="00622FFF" w:rsidRDefault="00251F00">
      <w:pPr>
        <w:pStyle w:val="a3"/>
        <w:spacing w:before="97" w:line="264" w:lineRule="auto"/>
        <w:ind w:left="475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62626"/>
          <w:w w:val="105"/>
        </w:rPr>
        <w:t>лечение</w:t>
      </w:r>
    </w:p>
    <w:p w14:paraId="7D430A1E" w14:textId="77777777" w:rsidR="00622FFF" w:rsidRDefault="00251F00">
      <w:pPr>
        <w:pStyle w:val="a3"/>
        <w:spacing w:before="92" w:line="266" w:lineRule="auto"/>
        <w:ind w:left="416" w:right="2100" w:firstLine="5"/>
      </w:pPr>
      <w:r>
        <w:br w:type="column"/>
      </w:r>
      <w:r>
        <w:rPr>
          <w:color w:val="151515"/>
          <w:w w:val="105"/>
        </w:rPr>
        <w:t>удаление(прецизионное,резекция легкого) множественных метастазов в легких с применением физических факторов</w:t>
      </w:r>
    </w:p>
    <w:p w14:paraId="0FE8247A" w14:textId="77777777" w:rsidR="00622FFF" w:rsidRDefault="00622FFF">
      <w:pPr>
        <w:pStyle w:val="a3"/>
        <w:spacing w:before="7"/>
        <w:rPr>
          <w:sz w:val="20"/>
        </w:rPr>
      </w:pPr>
    </w:p>
    <w:p w14:paraId="57CC0E4C" w14:textId="77777777" w:rsidR="00622FFF" w:rsidRDefault="00251F00">
      <w:pPr>
        <w:pStyle w:val="a3"/>
        <w:spacing w:line="264" w:lineRule="auto"/>
        <w:ind w:left="416" w:right="2035" w:firstLine="1"/>
      </w:pPr>
      <w:r>
        <w:rPr>
          <w:color w:val="151515"/>
          <w:w w:val="105"/>
        </w:rPr>
        <w:t>изолированная регионарная гипертермическая химиоперфузия легкого</w:t>
      </w:r>
    </w:p>
    <w:p w14:paraId="4A4D595E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213" w:space="40"/>
            <w:col w:w="1721" w:space="39"/>
            <w:col w:w="5787"/>
          </w:cols>
        </w:sectPr>
      </w:pPr>
    </w:p>
    <w:p w14:paraId="146A4A3C" w14:textId="77777777" w:rsidR="00622FFF" w:rsidRDefault="00622FFF">
      <w:pPr>
        <w:pStyle w:val="a3"/>
        <w:spacing w:before="6"/>
        <w:rPr>
          <w:sz w:val="12"/>
        </w:rPr>
      </w:pPr>
    </w:p>
    <w:p w14:paraId="4CAEA687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33774DD" w14:textId="77777777" w:rsidR="00622FFF" w:rsidRDefault="00251F00">
      <w:pPr>
        <w:pStyle w:val="a5"/>
        <w:numPr>
          <w:ilvl w:val="0"/>
          <w:numId w:val="16"/>
        </w:numPr>
        <w:tabs>
          <w:tab w:val="left" w:pos="1041"/>
          <w:tab w:val="left" w:pos="1042"/>
          <w:tab w:val="left" w:pos="3901"/>
        </w:tabs>
        <w:spacing w:line="261" w:lineRule="auto"/>
        <w:ind w:left="1039" w:right="38" w:hanging="644"/>
        <w:rPr>
          <w:color w:val="151515"/>
          <w:sz w:val="19"/>
        </w:rPr>
      </w:pPr>
      <w:r>
        <w:rPr>
          <w:color w:val="151515"/>
          <w:w w:val="105"/>
          <w:sz w:val="19"/>
        </w:rPr>
        <w:t>Высокоинтенсивная</w:t>
      </w:r>
      <w:r>
        <w:rPr>
          <w:color w:val="151515"/>
          <w:spacing w:val="-5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фокусиро-</w:t>
      </w:r>
      <w:r>
        <w:rPr>
          <w:color w:val="151515"/>
          <w:w w:val="105"/>
          <w:sz w:val="19"/>
        </w:rPr>
        <w:tab/>
      </w:r>
      <w:r>
        <w:rPr>
          <w:color w:val="151515"/>
          <w:spacing w:val="-6"/>
          <w:w w:val="105"/>
          <w:sz w:val="19"/>
        </w:rPr>
        <w:t>С22</w:t>
      </w:r>
      <w:r>
        <w:rPr>
          <w:color w:val="151515"/>
          <w:spacing w:val="-6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 xml:space="preserve">ванная ультразвуковая терапия (HIFU) при </w:t>
      </w:r>
      <w:r>
        <w:rPr>
          <w:color w:val="262626"/>
          <w:w w:val="105"/>
          <w:sz w:val="19"/>
        </w:rPr>
        <w:t>злокачественных</w:t>
      </w:r>
      <w:r>
        <w:rPr>
          <w:color w:val="151515"/>
          <w:w w:val="105"/>
          <w:sz w:val="19"/>
        </w:rPr>
        <w:t xml:space="preserve"> новообразованиях, в том</w:t>
      </w:r>
      <w:r>
        <w:rPr>
          <w:color w:val="151515"/>
          <w:spacing w:val="-10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числе</w:t>
      </w:r>
    </w:p>
    <w:p w14:paraId="618B2ABC" w14:textId="77777777" w:rsidR="00622FFF" w:rsidRDefault="00251F00">
      <w:pPr>
        <w:pStyle w:val="a3"/>
        <w:spacing w:before="10"/>
        <w:ind w:left="1043"/>
      </w:pPr>
      <w:r>
        <w:rPr>
          <w:color w:val="151515"/>
          <w:w w:val="105"/>
        </w:rPr>
        <w:t xml:space="preserve">у </w:t>
      </w:r>
      <w:r>
        <w:rPr>
          <w:color w:val="262626"/>
          <w:w w:val="105"/>
        </w:rPr>
        <w:t>детей</w:t>
      </w:r>
    </w:p>
    <w:p w14:paraId="32F35014" w14:textId="77777777" w:rsidR="00622FFF" w:rsidRDefault="00251F00">
      <w:pPr>
        <w:pStyle w:val="a3"/>
        <w:spacing w:before="92" w:line="264" w:lineRule="auto"/>
        <w:ind w:left="396" w:right="150" w:firstLine="2"/>
      </w:pPr>
      <w:r>
        <w:br w:type="column"/>
      </w:r>
      <w:r>
        <w:rPr>
          <w:color w:val="262626"/>
          <w:w w:val="105"/>
        </w:rPr>
        <w:t xml:space="preserve">злокачественные </w:t>
      </w:r>
      <w:r>
        <w:rPr>
          <w:color w:val="151515"/>
          <w:w w:val="105"/>
        </w:rPr>
        <w:t xml:space="preserve">новообразо­ вания печени 11 </w:t>
      </w:r>
      <w:r>
        <w:rPr>
          <w:w w:val="105"/>
        </w:rPr>
        <w:t xml:space="preserve">- </w:t>
      </w:r>
      <w:r>
        <w:rPr>
          <w:color w:val="151515"/>
          <w:w w:val="105"/>
        </w:rPr>
        <w:t>IV стадия (T3-4N0-1M0-l). Пациенты</w:t>
      </w:r>
    </w:p>
    <w:p w14:paraId="3B53EAAE" w14:textId="77777777" w:rsidR="00622FFF" w:rsidRDefault="00251F00">
      <w:pPr>
        <w:pStyle w:val="a3"/>
        <w:spacing w:before="6" w:line="264" w:lineRule="auto"/>
        <w:ind w:left="396" w:right="-9" w:firstLine="2"/>
      </w:pPr>
      <w:r>
        <w:rPr>
          <w:color w:val="151515"/>
          <w:w w:val="105"/>
        </w:rPr>
        <w:t>с множественными опухолями печени. Пациенты с нерезектабельными опухолями</w:t>
      </w:r>
      <w:r>
        <w:rPr>
          <w:color w:val="383838"/>
          <w:w w:val="105"/>
        </w:rPr>
        <w:t xml:space="preserve">. </w:t>
      </w:r>
      <w:r>
        <w:rPr>
          <w:color w:val="151515"/>
          <w:w w:val="105"/>
        </w:rPr>
        <w:t>Функционально неоперабельные пациенты</w:t>
      </w:r>
    </w:p>
    <w:p w14:paraId="1D5EDFC4" w14:textId="77777777" w:rsidR="00622FFF" w:rsidRDefault="00251F00">
      <w:pPr>
        <w:pStyle w:val="a3"/>
        <w:tabs>
          <w:tab w:val="left" w:pos="1840"/>
        </w:tabs>
        <w:spacing w:before="97" w:line="259" w:lineRule="auto"/>
        <w:ind w:left="138" w:right="38"/>
      </w:pPr>
      <w:r>
        <w:br w:type="column"/>
      </w:r>
      <w:r>
        <w:rPr>
          <w:color w:val="151515"/>
          <w:w w:val="105"/>
        </w:rPr>
        <w:t>терапевтическое</w:t>
      </w:r>
      <w:r>
        <w:rPr>
          <w:color w:val="151515"/>
          <w:w w:val="105"/>
        </w:rPr>
        <w:tab/>
        <w:t>высокоинтенсивная фокусированная лечение</w:t>
      </w:r>
      <w:r>
        <w:rPr>
          <w:color w:val="151515"/>
          <w:w w:val="105"/>
        </w:rPr>
        <w:tab/>
        <w:t>ультразвуковая терапия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(HIFU)</w:t>
      </w:r>
    </w:p>
    <w:p w14:paraId="5BBB31C7" w14:textId="77777777" w:rsidR="00622FFF" w:rsidRDefault="00251F00">
      <w:pPr>
        <w:pStyle w:val="a3"/>
        <w:spacing w:before="97"/>
        <w:ind w:left="396"/>
      </w:pPr>
      <w:r>
        <w:br w:type="column"/>
      </w:r>
      <w:r>
        <w:rPr>
          <w:color w:val="151515"/>
          <w:w w:val="105"/>
        </w:rPr>
        <w:t>125186</w:t>
      </w:r>
    </w:p>
    <w:p w14:paraId="37717563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275" w:space="1160"/>
            <w:col w:w="3115" w:space="39"/>
            <w:col w:w="5032" w:space="428"/>
            <w:col w:w="1751"/>
          </w:cols>
        </w:sectPr>
      </w:pPr>
    </w:p>
    <w:p w14:paraId="16B1257E" w14:textId="77777777" w:rsidR="00622FFF" w:rsidRDefault="00622FFF">
      <w:pPr>
        <w:pStyle w:val="a3"/>
        <w:spacing w:before="10"/>
        <w:rPr>
          <w:sz w:val="12"/>
        </w:rPr>
      </w:pPr>
    </w:p>
    <w:p w14:paraId="24F8140A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5C257F20" w14:textId="77777777" w:rsidR="00622FFF" w:rsidRDefault="00251F00">
      <w:pPr>
        <w:pStyle w:val="a3"/>
        <w:tabs>
          <w:tab w:val="left" w:pos="5833"/>
        </w:tabs>
        <w:spacing w:before="93" w:line="261" w:lineRule="auto"/>
        <w:ind w:left="5831" w:right="708" w:hanging="1931"/>
      </w:pPr>
      <w:r>
        <w:rPr>
          <w:color w:val="151515"/>
          <w:w w:val="105"/>
        </w:rPr>
        <w:t>С25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</w:r>
      <w:r>
        <w:rPr>
          <w:color w:val="262626"/>
          <w:w w:val="105"/>
        </w:rPr>
        <w:t xml:space="preserve">злокачественные </w:t>
      </w:r>
      <w:r>
        <w:rPr>
          <w:color w:val="151515"/>
          <w:w w:val="105"/>
        </w:rPr>
        <w:t>новообразования поджелудочной</w:t>
      </w:r>
      <w:r>
        <w:rPr>
          <w:color w:val="151515"/>
          <w:spacing w:val="-9"/>
          <w:w w:val="105"/>
        </w:rPr>
        <w:t xml:space="preserve"> </w:t>
      </w:r>
      <w:r>
        <w:rPr>
          <w:color w:val="151515"/>
          <w:w w:val="105"/>
        </w:rPr>
        <w:t>железы</w:t>
      </w:r>
    </w:p>
    <w:p w14:paraId="258AD102" w14:textId="77777777" w:rsidR="00622FFF" w:rsidRDefault="00251F00">
      <w:pPr>
        <w:pStyle w:val="a3"/>
        <w:spacing w:before="2"/>
        <w:ind w:left="5823"/>
      </w:pPr>
      <w:r>
        <w:rPr>
          <w:b/>
          <w:color w:val="151515"/>
        </w:rPr>
        <w:t xml:space="preserve">11 </w:t>
      </w:r>
      <w:r>
        <w:t xml:space="preserve">- </w:t>
      </w:r>
      <w:r>
        <w:rPr>
          <w:b/>
          <w:color w:val="151515"/>
        </w:rPr>
        <w:t xml:space="preserve">IV </w:t>
      </w:r>
      <w:r>
        <w:rPr>
          <w:color w:val="151515"/>
        </w:rPr>
        <w:t>стадия (T3-4N0-JM0-l).</w:t>
      </w:r>
    </w:p>
    <w:p w14:paraId="59810028" w14:textId="77777777" w:rsidR="00622FFF" w:rsidRDefault="00251F00">
      <w:pPr>
        <w:pStyle w:val="a3"/>
        <w:spacing w:before="27" w:line="264" w:lineRule="auto"/>
        <w:ind w:left="5831" w:right="-11"/>
      </w:pPr>
      <w:r>
        <w:rPr>
          <w:color w:val="151515"/>
          <w:w w:val="105"/>
        </w:rPr>
        <w:t>Пациенты с нерезектабельными и условно резектабельными опухолями. Пациенты с генерализованными опухолями (в плане паллиативного лечения). Функциональн</w:t>
      </w:r>
      <w:r>
        <w:rPr>
          <w:color w:val="151515"/>
          <w:w w:val="105"/>
        </w:rPr>
        <w:t>о неоперабельные пациенты</w:t>
      </w:r>
    </w:p>
    <w:p w14:paraId="44EFF4D8" w14:textId="77777777" w:rsidR="00622FFF" w:rsidRDefault="00251F00">
      <w:pPr>
        <w:pStyle w:val="a3"/>
        <w:tabs>
          <w:tab w:val="left" w:pos="1821"/>
        </w:tabs>
        <w:spacing w:before="93" w:line="259" w:lineRule="auto"/>
        <w:ind w:left="119" w:right="2216"/>
      </w:pPr>
      <w:r>
        <w:br w:type="column"/>
      </w:r>
      <w:r>
        <w:rPr>
          <w:color w:val="151515"/>
          <w:w w:val="105"/>
        </w:rPr>
        <w:t>терапевтическое</w:t>
      </w:r>
      <w:r>
        <w:rPr>
          <w:color w:val="151515"/>
          <w:w w:val="105"/>
        </w:rPr>
        <w:tab/>
        <w:t>высокоинтенсивная фокусированная лечение</w:t>
      </w:r>
      <w:r>
        <w:rPr>
          <w:color w:val="151515"/>
          <w:w w:val="105"/>
        </w:rPr>
        <w:tab/>
        <w:t>ультразвуковая терапия (HIFU)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при</w:t>
      </w:r>
    </w:p>
    <w:p w14:paraId="4490D50A" w14:textId="77777777" w:rsidR="00622FFF" w:rsidRDefault="00251F00">
      <w:pPr>
        <w:pStyle w:val="a3"/>
        <w:spacing w:before="9" w:line="259" w:lineRule="auto"/>
        <w:ind w:left="1822" w:right="2283" w:firstLine="1"/>
      </w:pPr>
      <w:r>
        <w:rPr>
          <w:color w:val="151515"/>
          <w:w w:val="105"/>
        </w:rPr>
        <w:t>злокачественных новообразованиях поджелудочной железы</w:t>
      </w:r>
    </w:p>
    <w:p w14:paraId="0349C0EB" w14:textId="77777777" w:rsidR="00622FFF" w:rsidRDefault="00622FFF">
      <w:pPr>
        <w:spacing w:line="259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569" w:space="40"/>
            <w:col w:w="7191"/>
          </w:cols>
        </w:sectPr>
      </w:pPr>
    </w:p>
    <w:p w14:paraId="3F7ABA82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58984A39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251DD7A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9AA7067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AA70C84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597E96A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7FE24997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272E2E01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31A7917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48539F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60C5148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2196E74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532C05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709C2FC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4C8A47A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FEB2F6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C874210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5BFE352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24A151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F184A8E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51F107B2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D2D2D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26C116E6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65645049" w14:textId="77777777" w:rsidR="00622FFF" w:rsidRDefault="00622FFF">
      <w:pPr>
        <w:pStyle w:val="a3"/>
        <w:spacing w:before="7"/>
        <w:rPr>
          <w:sz w:val="15"/>
        </w:rPr>
      </w:pPr>
    </w:p>
    <w:p w14:paraId="5468E9B8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57DB1295" w14:textId="77777777" w:rsidR="00622FFF" w:rsidRDefault="00251F00">
      <w:pPr>
        <w:pStyle w:val="a3"/>
        <w:spacing w:before="92"/>
        <w:ind w:left="3901"/>
      </w:pPr>
      <w:r>
        <w:rPr>
          <w:color w:val="161616"/>
          <w:w w:val="110"/>
        </w:rPr>
        <w:t>С40,С41</w:t>
      </w:r>
    </w:p>
    <w:p w14:paraId="0A64B6B3" w14:textId="77777777" w:rsidR="00622FFF" w:rsidRDefault="00622FFF">
      <w:pPr>
        <w:pStyle w:val="a3"/>
        <w:rPr>
          <w:sz w:val="20"/>
        </w:rPr>
      </w:pPr>
    </w:p>
    <w:p w14:paraId="54C198F7" w14:textId="77777777" w:rsidR="00622FFF" w:rsidRDefault="00622FFF">
      <w:pPr>
        <w:pStyle w:val="a3"/>
        <w:rPr>
          <w:sz w:val="20"/>
        </w:rPr>
      </w:pPr>
    </w:p>
    <w:p w14:paraId="22160E74" w14:textId="77777777" w:rsidR="00622FFF" w:rsidRDefault="00622FFF">
      <w:pPr>
        <w:pStyle w:val="a3"/>
        <w:rPr>
          <w:sz w:val="20"/>
        </w:rPr>
      </w:pPr>
    </w:p>
    <w:p w14:paraId="43353FFF" w14:textId="77777777" w:rsidR="00622FFF" w:rsidRDefault="00622FFF">
      <w:pPr>
        <w:pStyle w:val="a3"/>
        <w:spacing w:before="7"/>
        <w:rPr>
          <w:sz w:val="25"/>
        </w:rPr>
      </w:pPr>
    </w:p>
    <w:p w14:paraId="6CE4FAE4" w14:textId="77777777" w:rsidR="00622FFF" w:rsidRDefault="00251F00">
      <w:pPr>
        <w:pStyle w:val="a3"/>
        <w:ind w:left="3901"/>
      </w:pPr>
      <w:r>
        <w:rPr>
          <w:color w:val="161616"/>
          <w:w w:val="105"/>
        </w:rPr>
        <w:t>С48,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С49</w:t>
      </w:r>
    </w:p>
    <w:p w14:paraId="2779F431" w14:textId="77777777" w:rsidR="00622FFF" w:rsidRDefault="00622FFF">
      <w:pPr>
        <w:pStyle w:val="a3"/>
        <w:rPr>
          <w:sz w:val="20"/>
        </w:rPr>
      </w:pPr>
    </w:p>
    <w:p w14:paraId="0C99BCEB" w14:textId="77777777" w:rsidR="00622FFF" w:rsidRDefault="00622FFF">
      <w:pPr>
        <w:pStyle w:val="a3"/>
        <w:rPr>
          <w:sz w:val="20"/>
        </w:rPr>
      </w:pPr>
    </w:p>
    <w:p w14:paraId="00F130EF" w14:textId="77777777" w:rsidR="00622FFF" w:rsidRDefault="00622FFF">
      <w:pPr>
        <w:pStyle w:val="a3"/>
        <w:rPr>
          <w:sz w:val="20"/>
        </w:rPr>
      </w:pPr>
    </w:p>
    <w:p w14:paraId="3FEEDEB9" w14:textId="77777777" w:rsidR="00622FFF" w:rsidRDefault="00622FFF">
      <w:pPr>
        <w:pStyle w:val="a3"/>
        <w:rPr>
          <w:sz w:val="20"/>
        </w:rPr>
      </w:pPr>
    </w:p>
    <w:p w14:paraId="49E324E4" w14:textId="77777777" w:rsidR="00622FFF" w:rsidRDefault="00622FFF">
      <w:pPr>
        <w:pStyle w:val="a3"/>
        <w:rPr>
          <w:sz w:val="20"/>
        </w:rPr>
      </w:pPr>
    </w:p>
    <w:p w14:paraId="2A0B2149" w14:textId="77777777" w:rsidR="00622FFF" w:rsidRDefault="00622FFF">
      <w:pPr>
        <w:pStyle w:val="a3"/>
        <w:rPr>
          <w:sz w:val="20"/>
        </w:rPr>
      </w:pPr>
    </w:p>
    <w:p w14:paraId="0808BAED" w14:textId="77777777" w:rsidR="00622FFF" w:rsidRDefault="00622FFF">
      <w:pPr>
        <w:pStyle w:val="a3"/>
        <w:spacing w:before="3"/>
        <w:rPr>
          <w:sz w:val="28"/>
        </w:rPr>
      </w:pPr>
    </w:p>
    <w:p w14:paraId="51F7BB90" w14:textId="77777777" w:rsidR="00622FFF" w:rsidRDefault="00251F00">
      <w:pPr>
        <w:pStyle w:val="a3"/>
        <w:ind w:left="3901"/>
      </w:pPr>
      <w:r>
        <w:rPr>
          <w:color w:val="161616"/>
          <w:w w:val="105"/>
        </w:rPr>
        <w:t>С50, С67, С74, С73</w:t>
      </w:r>
    </w:p>
    <w:p w14:paraId="27E35643" w14:textId="77777777" w:rsidR="00622FFF" w:rsidRDefault="00622FFF">
      <w:pPr>
        <w:pStyle w:val="a3"/>
        <w:rPr>
          <w:sz w:val="20"/>
        </w:rPr>
      </w:pPr>
    </w:p>
    <w:p w14:paraId="5770FEBD" w14:textId="77777777" w:rsidR="00622FFF" w:rsidRDefault="00622FFF">
      <w:pPr>
        <w:pStyle w:val="a3"/>
        <w:rPr>
          <w:sz w:val="20"/>
        </w:rPr>
      </w:pPr>
    </w:p>
    <w:p w14:paraId="24E96D8E" w14:textId="77777777" w:rsidR="00622FFF" w:rsidRDefault="00622FFF">
      <w:pPr>
        <w:pStyle w:val="a3"/>
        <w:rPr>
          <w:sz w:val="20"/>
        </w:rPr>
      </w:pPr>
    </w:p>
    <w:p w14:paraId="2A1CB2B6" w14:textId="77777777" w:rsidR="00622FFF" w:rsidRDefault="00622FFF">
      <w:pPr>
        <w:pStyle w:val="a3"/>
        <w:rPr>
          <w:sz w:val="20"/>
        </w:rPr>
      </w:pPr>
    </w:p>
    <w:p w14:paraId="2A00A697" w14:textId="77777777" w:rsidR="00622FFF" w:rsidRDefault="00622FFF">
      <w:pPr>
        <w:pStyle w:val="a3"/>
        <w:rPr>
          <w:sz w:val="20"/>
        </w:rPr>
      </w:pPr>
    </w:p>
    <w:p w14:paraId="7603CAB7" w14:textId="77777777" w:rsidR="00622FFF" w:rsidRDefault="00622FFF">
      <w:pPr>
        <w:pStyle w:val="a3"/>
        <w:rPr>
          <w:sz w:val="20"/>
        </w:rPr>
      </w:pPr>
    </w:p>
    <w:p w14:paraId="0A84C2D9" w14:textId="77777777" w:rsidR="00622FFF" w:rsidRDefault="00622FFF">
      <w:pPr>
        <w:pStyle w:val="a3"/>
        <w:rPr>
          <w:sz w:val="20"/>
        </w:rPr>
      </w:pPr>
    </w:p>
    <w:p w14:paraId="2233B5C2" w14:textId="77777777" w:rsidR="00622FFF" w:rsidRDefault="00622FFF">
      <w:pPr>
        <w:pStyle w:val="a3"/>
        <w:rPr>
          <w:sz w:val="20"/>
        </w:rPr>
      </w:pPr>
    </w:p>
    <w:p w14:paraId="34D08C6C" w14:textId="77777777" w:rsidR="00622FFF" w:rsidRDefault="00622FFF">
      <w:pPr>
        <w:pStyle w:val="a3"/>
        <w:rPr>
          <w:sz w:val="20"/>
        </w:rPr>
      </w:pPr>
    </w:p>
    <w:p w14:paraId="3FA7E6DF" w14:textId="77777777" w:rsidR="00622FFF" w:rsidRDefault="00251F00">
      <w:pPr>
        <w:pStyle w:val="a3"/>
        <w:spacing w:before="121"/>
        <w:ind w:left="3901"/>
      </w:pPr>
      <w:r>
        <w:rPr>
          <w:color w:val="161616"/>
          <w:w w:val="105"/>
        </w:rPr>
        <w:t>Сбl</w:t>
      </w:r>
    </w:p>
    <w:p w14:paraId="2750D879" w14:textId="77777777" w:rsidR="00622FFF" w:rsidRDefault="00251F00">
      <w:pPr>
        <w:pStyle w:val="a3"/>
        <w:tabs>
          <w:tab w:val="left" w:pos="3148"/>
          <w:tab w:val="left" w:pos="4850"/>
        </w:tabs>
        <w:spacing w:before="97" w:line="264" w:lineRule="auto"/>
        <w:ind w:left="252" w:right="2216"/>
      </w:pPr>
      <w:r>
        <w:br w:type="column"/>
      </w:r>
      <w:r>
        <w:rPr>
          <w:color w:val="161616"/>
          <w:w w:val="105"/>
        </w:rPr>
        <w:t>метастатическое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поражение</w:t>
      </w:r>
      <w:r>
        <w:rPr>
          <w:color w:val="161616"/>
          <w:w w:val="105"/>
        </w:rPr>
        <w:tab/>
        <w:t>терапевтическое</w:t>
      </w:r>
      <w:r>
        <w:rPr>
          <w:color w:val="161616"/>
          <w:w w:val="105"/>
        </w:rPr>
        <w:tab/>
        <w:t>высокоинтенсивная фокусированная костей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ультразвуковая терапия (HIFU)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при</w:t>
      </w:r>
    </w:p>
    <w:p w14:paraId="638D5D2A" w14:textId="77777777" w:rsidR="00622FFF" w:rsidRDefault="00251F00">
      <w:pPr>
        <w:pStyle w:val="a3"/>
        <w:spacing w:before="1" w:line="264" w:lineRule="auto"/>
        <w:ind w:left="4851" w:right="2283" w:firstLine="1"/>
      </w:pPr>
      <w:r>
        <w:rPr>
          <w:color w:val="161616"/>
          <w:w w:val="105"/>
        </w:rPr>
        <w:t>злокачественных новообразованиях костей</w:t>
      </w:r>
    </w:p>
    <w:p w14:paraId="413C11D6" w14:textId="77777777" w:rsidR="00622FFF" w:rsidRDefault="00622FFF">
      <w:pPr>
        <w:pStyle w:val="a3"/>
        <w:spacing w:before="10"/>
        <w:rPr>
          <w:sz w:val="20"/>
        </w:rPr>
      </w:pPr>
    </w:p>
    <w:p w14:paraId="38852911" w14:textId="77777777" w:rsidR="00622FFF" w:rsidRDefault="00251F00">
      <w:pPr>
        <w:pStyle w:val="a3"/>
        <w:tabs>
          <w:tab w:val="left" w:pos="3148"/>
          <w:tab w:val="left" w:pos="4850"/>
        </w:tabs>
        <w:spacing w:line="264" w:lineRule="auto"/>
        <w:ind w:left="252" w:right="2216" w:firstLine="1"/>
      </w:pPr>
      <w:r>
        <w:rPr>
          <w:color w:val="161616"/>
          <w:w w:val="105"/>
        </w:rPr>
        <w:t>злокачественные</w:t>
      </w:r>
      <w:r>
        <w:rPr>
          <w:color w:val="161616"/>
          <w:w w:val="105"/>
        </w:rPr>
        <w:tab/>
        <w:t>терапевтическое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высокоинтенсивная фокусированная новообразования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 xml:space="preserve">забрюшинного </w:t>
      </w:r>
      <w:r>
        <w:rPr>
          <w:color w:val="161616"/>
          <w:spacing w:val="16"/>
          <w:w w:val="105"/>
        </w:rPr>
        <w:t xml:space="preserve"> </w:t>
      </w:r>
      <w:r>
        <w:rPr>
          <w:color w:val="161616"/>
          <w:w w:val="105"/>
        </w:rPr>
        <w:t>лечение</w:t>
      </w:r>
      <w:r>
        <w:rPr>
          <w:color w:val="161616"/>
          <w:w w:val="105"/>
        </w:rPr>
        <w:tab/>
        <w:t xml:space="preserve">ультразвуковая терапия (HIFU) при пространства 1 </w:t>
      </w:r>
      <w:r>
        <w:rPr>
          <w:w w:val="105"/>
        </w:rPr>
        <w:t>-</w:t>
      </w:r>
      <w:r>
        <w:rPr>
          <w:spacing w:val="-34"/>
          <w:w w:val="105"/>
        </w:rPr>
        <w:t xml:space="preserve"> </w:t>
      </w:r>
      <w:r>
        <w:rPr>
          <w:color w:val="161616"/>
          <w:w w:val="105"/>
        </w:rPr>
        <w:t>IV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стадия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злокачественных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новообразованиях</w:t>
      </w:r>
    </w:p>
    <w:p w14:paraId="67854159" w14:textId="77777777" w:rsidR="00622FFF" w:rsidRDefault="00251F00">
      <w:pPr>
        <w:pStyle w:val="a3"/>
        <w:tabs>
          <w:tab w:val="left" w:pos="4853"/>
        </w:tabs>
        <w:spacing w:before="1" w:line="264" w:lineRule="auto"/>
        <w:ind w:left="254" w:right="2914" w:hanging="2"/>
      </w:pPr>
      <w:r>
        <w:rPr>
          <w:color w:val="161616"/>
          <w:w w:val="105"/>
        </w:rPr>
        <w:t xml:space="preserve">(Gl-3Тl-2N0-1M0-l).  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Пациенты</w:t>
      </w:r>
      <w:r>
        <w:rPr>
          <w:color w:val="161616"/>
          <w:w w:val="105"/>
        </w:rPr>
        <w:tab/>
        <w:t>забрюшинного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пространства с множественными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опухолями.</w:t>
      </w:r>
    </w:p>
    <w:p w14:paraId="7E28DACE" w14:textId="77777777" w:rsidR="00622FFF" w:rsidRDefault="00251F00">
      <w:pPr>
        <w:pStyle w:val="a3"/>
        <w:spacing w:line="264" w:lineRule="auto"/>
        <w:ind w:left="252" w:right="7684" w:firstLine="1"/>
      </w:pPr>
      <w:r>
        <w:rPr>
          <w:color w:val="161616"/>
          <w:w w:val="105"/>
        </w:rPr>
        <w:t>Функционально неоперабельные пациенты</w:t>
      </w:r>
    </w:p>
    <w:p w14:paraId="005F0B20" w14:textId="77777777" w:rsidR="00622FFF" w:rsidRDefault="00622FFF">
      <w:pPr>
        <w:pStyle w:val="a3"/>
        <w:spacing w:before="10"/>
        <w:rPr>
          <w:sz w:val="20"/>
        </w:rPr>
      </w:pPr>
    </w:p>
    <w:p w14:paraId="593A6885" w14:textId="77777777" w:rsidR="00622FFF" w:rsidRDefault="00251F00">
      <w:pPr>
        <w:pStyle w:val="a3"/>
        <w:tabs>
          <w:tab w:val="left" w:pos="3148"/>
          <w:tab w:val="left" w:pos="4850"/>
        </w:tabs>
        <w:spacing w:before="1" w:line="264" w:lineRule="auto"/>
        <w:ind w:left="252" w:right="2216" w:firstLine="1"/>
      </w:pPr>
      <w:r>
        <w:rPr>
          <w:color w:val="161616"/>
          <w:w w:val="105"/>
        </w:rPr>
        <w:t>злокачественные</w:t>
      </w:r>
      <w:r>
        <w:rPr>
          <w:color w:val="161616"/>
          <w:w w:val="105"/>
        </w:rPr>
        <w:tab/>
        <w:t>терапевтическое</w:t>
      </w:r>
      <w:r>
        <w:rPr>
          <w:color w:val="161616"/>
          <w:w w:val="105"/>
        </w:rPr>
        <w:tab/>
        <w:t>высокоинтенсивная фокусированная новообразования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молочной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ультразвуковая терапия (HIFU) при железы (T2-3N0-3M0-</w:t>
      </w:r>
      <w:r>
        <w:rPr>
          <w:color w:val="161616"/>
          <w:spacing w:val="-21"/>
          <w:w w:val="105"/>
        </w:rPr>
        <w:t xml:space="preserve"> </w:t>
      </w:r>
      <w:r>
        <w:rPr>
          <w:color w:val="161616"/>
          <w:w w:val="105"/>
        </w:rPr>
        <w:t>l</w:t>
      </w:r>
      <w:r>
        <w:rPr>
          <w:color w:val="161616"/>
          <w:spacing w:val="-26"/>
          <w:w w:val="105"/>
        </w:rPr>
        <w:t xml:space="preserve"> </w:t>
      </w:r>
      <w:r>
        <w:rPr>
          <w:color w:val="161616"/>
          <w:w w:val="105"/>
        </w:rPr>
        <w:t>).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злокачественных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но</w:t>
      </w:r>
      <w:r>
        <w:rPr>
          <w:color w:val="161616"/>
          <w:w w:val="105"/>
        </w:rPr>
        <w:t>вообразованиях</w:t>
      </w:r>
    </w:p>
    <w:p w14:paraId="30C8A25E" w14:textId="77777777" w:rsidR="00622FFF" w:rsidRDefault="00251F00">
      <w:pPr>
        <w:pStyle w:val="a3"/>
        <w:tabs>
          <w:tab w:val="left" w:pos="4851"/>
        </w:tabs>
        <w:spacing w:line="264" w:lineRule="auto"/>
        <w:ind w:left="254" w:right="3849" w:hanging="2"/>
      </w:pPr>
      <w:r>
        <w:rPr>
          <w:color w:val="161616"/>
          <w:w w:val="105"/>
        </w:rPr>
        <w:t>Пациенты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генерализованными</w:t>
      </w:r>
      <w:r>
        <w:rPr>
          <w:color w:val="161616"/>
          <w:w w:val="105"/>
        </w:rPr>
        <w:tab/>
        <w:t>молочной железы опухолями при</w:t>
      </w:r>
      <w:r>
        <w:rPr>
          <w:color w:val="161616"/>
          <w:spacing w:val="-29"/>
          <w:w w:val="105"/>
        </w:rPr>
        <w:t xml:space="preserve"> </w:t>
      </w:r>
      <w:r>
        <w:rPr>
          <w:color w:val="161616"/>
          <w:w w:val="105"/>
        </w:rPr>
        <w:t>невозможности</w:t>
      </w:r>
    </w:p>
    <w:p w14:paraId="1C09AF2A" w14:textId="77777777" w:rsidR="00622FFF" w:rsidRDefault="00251F00">
      <w:pPr>
        <w:pStyle w:val="a3"/>
        <w:spacing w:line="259" w:lineRule="auto"/>
        <w:ind w:left="252" w:right="6967"/>
      </w:pPr>
      <w:r>
        <w:rPr>
          <w:color w:val="161616"/>
          <w:w w:val="105"/>
        </w:rPr>
        <w:t>применения традиционных методов лечения.</w:t>
      </w:r>
    </w:p>
    <w:p w14:paraId="3A91AEE2" w14:textId="77777777" w:rsidR="00622FFF" w:rsidRDefault="00251F00">
      <w:pPr>
        <w:pStyle w:val="a3"/>
        <w:spacing w:before="9" w:line="264" w:lineRule="auto"/>
        <w:ind w:left="252" w:right="7684" w:firstLine="1"/>
      </w:pPr>
      <w:r>
        <w:rPr>
          <w:color w:val="161616"/>
          <w:w w:val="105"/>
        </w:rPr>
        <w:t>Функционально неоперабельные пациенты</w:t>
      </w:r>
    </w:p>
    <w:p w14:paraId="01EED8AA" w14:textId="77777777" w:rsidR="00622FFF" w:rsidRDefault="00622FFF">
      <w:pPr>
        <w:pStyle w:val="a3"/>
        <w:spacing w:before="11"/>
        <w:rPr>
          <w:sz w:val="20"/>
        </w:rPr>
      </w:pPr>
    </w:p>
    <w:p w14:paraId="42FAACF4" w14:textId="77777777" w:rsidR="00622FFF" w:rsidRDefault="00251F00">
      <w:pPr>
        <w:pStyle w:val="a3"/>
        <w:tabs>
          <w:tab w:val="left" w:pos="3148"/>
          <w:tab w:val="left" w:pos="4850"/>
        </w:tabs>
        <w:spacing w:line="264" w:lineRule="auto"/>
        <w:ind w:left="251" w:right="2216" w:firstLine="3"/>
      </w:pPr>
      <w:r>
        <w:rPr>
          <w:color w:val="161616"/>
          <w:w w:val="105"/>
        </w:rPr>
        <w:t>локализованные</w:t>
      </w:r>
      <w:r>
        <w:rPr>
          <w:color w:val="161616"/>
          <w:spacing w:val="-3"/>
          <w:w w:val="105"/>
        </w:rPr>
        <w:t xml:space="preserve"> </w:t>
      </w:r>
      <w:r>
        <w:rPr>
          <w:color w:val="2D2D2D"/>
          <w:w w:val="105"/>
        </w:rPr>
        <w:t>злокачест-</w:t>
      </w:r>
      <w:r>
        <w:rPr>
          <w:color w:val="2D2D2D"/>
          <w:w w:val="105"/>
        </w:rPr>
        <w:tab/>
      </w:r>
      <w:r>
        <w:rPr>
          <w:color w:val="161616"/>
          <w:w w:val="105"/>
        </w:rPr>
        <w:t>терапевтическое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высокоинтенсивная фокусированная венные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новообразования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ультразвуковая терапия (HIFU) при предстательной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железы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злокачественных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новообразованиях</w:t>
      </w:r>
    </w:p>
    <w:p w14:paraId="25C9D327" w14:textId="77777777" w:rsidR="00622FFF" w:rsidRDefault="00251F00">
      <w:pPr>
        <w:pStyle w:val="a3"/>
        <w:tabs>
          <w:tab w:val="left" w:pos="4851"/>
        </w:tabs>
        <w:ind w:left="234"/>
      </w:pPr>
      <w:r>
        <w:rPr>
          <w:color w:val="161616"/>
          <w:w w:val="105"/>
        </w:rPr>
        <w:t>1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-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11</w:t>
      </w:r>
      <w:r>
        <w:rPr>
          <w:color w:val="161616"/>
          <w:spacing w:val="-16"/>
          <w:w w:val="105"/>
        </w:rPr>
        <w:t xml:space="preserve"> </w:t>
      </w:r>
      <w:r>
        <w:rPr>
          <w:color w:val="161616"/>
          <w:w w:val="105"/>
        </w:rPr>
        <w:t>стадия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(Тl-2cN0M0)</w:t>
      </w:r>
      <w:r>
        <w:rPr>
          <w:color w:val="161616"/>
          <w:w w:val="105"/>
        </w:rPr>
        <w:tab/>
        <w:t>простаты</w:t>
      </w:r>
    </w:p>
    <w:p w14:paraId="4AB646B9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5540" w:space="40"/>
            <w:col w:w="10220"/>
          </w:cols>
        </w:sectPr>
      </w:pPr>
    </w:p>
    <w:p w14:paraId="4DC412F4" w14:textId="77777777" w:rsidR="00622FFF" w:rsidRDefault="00622FFF">
      <w:pPr>
        <w:pStyle w:val="a3"/>
        <w:spacing w:before="4"/>
        <w:rPr>
          <w:sz w:val="14"/>
        </w:rPr>
      </w:pPr>
    </w:p>
    <w:p w14:paraId="7617FC1F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130172B" w14:textId="77777777" w:rsidR="00622FFF" w:rsidRDefault="00251F00">
      <w:pPr>
        <w:pStyle w:val="a5"/>
        <w:numPr>
          <w:ilvl w:val="0"/>
          <w:numId w:val="16"/>
        </w:numPr>
        <w:tabs>
          <w:tab w:val="left" w:pos="1040"/>
          <w:tab w:val="left" w:pos="1041"/>
        </w:tabs>
        <w:spacing w:before="98" w:line="261" w:lineRule="auto"/>
        <w:ind w:hanging="646"/>
        <w:rPr>
          <w:color w:val="161616"/>
          <w:sz w:val="19"/>
        </w:rPr>
      </w:pPr>
      <w:r>
        <w:rPr>
          <w:color w:val="161616"/>
          <w:w w:val="105"/>
          <w:sz w:val="19"/>
        </w:rPr>
        <w:t>Комплексная и</w:t>
      </w:r>
      <w:r>
        <w:rPr>
          <w:color w:val="161616"/>
          <w:spacing w:val="-18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высокодозная химиотерапия (включая эпигеномную</w:t>
      </w:r>
      <w:r>
        <w:rPr>
          <w:color w:val="161616"/>
          <w:spacing w:val="1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терапию)</w:t>
      </w:r>
    </w:p>
    <w:p w14:paraId="7CF5814B" w14:textId="77777777" w:rsidR="00622FFF" w:rsidRDefault="00251F00">
      <w:pPr>
        <w:pStyle w:val="a3"/>
        <w:spacing w:before="93" w:line="264" w:lineRule="auto"/>
        <w:ind w:left="310" w:right="-2"/>
      </w:pPr>
      <w:r>
        <w:br w:type="column"/>
      </w:r>
      <w:r>
        <w:rPr>
          <w:color w:val="161616"/>
          <w:w w:val="105"/>
        </w:rPr>
        <w:t xml:space="preserve">С81 </w:t>
      </w:r>
      <w:r>
        <w:rPr>
          <w:w w:val="105"/>
        </w:rPr>
        <w:t xml:space="preserve">- </w:t>
      </w:r>
      <w:r>
        <w:rPr>
          <w:color w:val="161616"/>
          <w:w w:val="105"/>
        </w:rPr>
        <w:t>С90, С91.О, С91.5 - С91.9,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С92,</w:t>
      </w:r>
    </w:p>
    <w:p w14:paraId="716E0EAF" w14:textId="77777777" w:rsidR="00622FFF" w:rsidRDefault="00251F00">
      <w:pPr>
        <w:pStyle w:val="a3"/>
        <w:ind w:left="310"/>
      </w:pPr>
      <w:r>
        <w:rPr>
          <w:color w:val="161616"/>
          <w:w w:val="105"/>
        </w:rPr>
        <w:t>С93,</w:t>
      </w:r>
      <w:r>
        <w:rPr>
          <w:color w:val="161616"/>
          <w:spacing w:val="-22"/>
          <w:w w:val="105"/>
        </w:rPr>
        <w:t xml:space="preserve"> </w:t>
      </w:r>
      <w:r>
        <w:rPr>
          <w:color w:val="161616"/>
          <w:w w:val="105"/>
        </w:rPr>
        <w:t>С94.О,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С94.2</w:t>
      </w:r>
      <w:r>
        <w:rPr>
          <w:color w:val="161616"/>
          <w:spacing w:val="-16"/>
          <w:w w:val="105"/>
        </w:rPr>
        <w:t xml:space="preserve"> </w:t>
      </w:r>
      <w:r>
        <w:rPr>
          <w:w w:val="105"/>
        </w:rPr>
        <w:t>-</w:t>
      </w:r>
    </w:p>
    <w:p w14:paraId="263633E8" w14:textId="77777777" w:rsidR="00622FFF" w:rsidRDefault="00251F00">
      <w:pPr>
        <w:pStyle w:val="a3"/>
        <w:tabs>
          <w:tab w:val="left" w:pos="3168"/>
          <w:tab w:val="left" w:pos="4871"/>
          <w:tab w:val="right" w:pos="9479"/>
        </w:tabs>
        <w:spacing w:before="98"/>
        <w:ind w:left="274"/>
      </w:pPr>
      <w:r>
        <w:br w:type="column"/>
      </w:r>
      <w:r>
        <w:rPr>
          <w:color w:val="161616"/>
          <w:w w:val="105"/>
        </w:rPr>
        <w:t>острые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лейкозы,</w:t>
      </w:r>
      <w:r>
        <w:rPr>
          <w:color w:val="161616"/>
          <w:w w:val="105"/>
        </w:rPr>
        <w:tab/>
        <w:t>терапевтическое</w:t>
      </w:r>
      <w:r>
        <w:rPr>
          <w:color w:val="161616"/>
          <w:w w:val="105"/>
        </w:rPr>
        <w:tab/>
        <w:t>комплексная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терапия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таргетными</w:t>
      </w:r>
      <w:r>
        <w:rPr>
          <w:color w:val="161616"/>
          <w:w w:val="105"/>
        </w:rPr>
        <w:tab/>
        <w:t>168010</w:t>
      </w:r>
    </w:p>
    <w:p w14:paraId="08720727" w14:textId="77777777" w:rsidR="00622FFF" w:rsidRDefault="00251F00">
      <w:pPr>
        <w:pStyle w:val="a3"/>
        <w:tabs>
          <w:tab w:val="left" w:pos="3168"/>
          <w:tab w:val="left" w:pos="4870"/>
        </w:tabs>
        <w:spacing w:before="22" w:line="259" w:lineRule="auto"/>
        <w:ind w:left="275" w:right="2515" w:hanging="4"/>
      </w:pPr>
      <w:r>
        <w:rPr>
          <w:color w:val="161616"/>
          <w:w w:val="105"/>
        </w:rPr>
        <w:t>высокозлокачественные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лекарственными препаратами и лимфомы,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рецидивы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химиопрепаратами с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поддержкой</w:t>
      </w:r>
    </w:p>
    <w:p w14:paraId="19891BAB" w14:textId="77777777" w:rsidR="00622FFF" w:rsidRDefault="00622FFF">
      <w:pPr>
        <w:spacing w:line="259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551" w:space="40"/>
            <w:col w:w="1929" w:space="39"/>
            <w:col w:w="10241"/>
          </w:cols>
        </w:sectPr>
      </w:pPr>
    </w:p>
    <w:p w14:paraId="3BF720F3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376892E6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12B7DC1A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2839269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7C948C20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69D09A7D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02C398C9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24C915A9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5150C88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32A464D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7D7CE97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1D1D4FC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88B0FE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9ED5BF1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01ED1CA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070B59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EF33EEA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54C19EC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2F4DDD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6EF0E4B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3C042BE3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071478BD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41D849C9" w14:textId="77777777" w:rsidR="00622FFF" w:rsidRDefault="00622FFF">
      <w:pPr>
        <w:pStyle w:val="a3"/>
        <w:spacing w:before="1"/>
        <w:rPr>
          <w:sz w:val="24"/>
        </w:rPr>
      </w:pPr>
    </w:p>
    <w:p w14:paraId="219381C2" w14:textId="77777777" w:rsidR="00622FFF" w:rsidRDefault="00251F00">
      <w:pPr>
        <w:pStyle w:val="a3"/>
        <w:tabs>
          <w:tab w:val="left" w:pos="3901"/>
          <w:tab w:val="left" w:pos="5831"/>
          <w:tab w:val="left" w:pos="10431"/>
        </w:tabs>
        <w:ind w:left="1042"/>
      </w:pPr>
      <w:r>
        <w:rPr>
          <w:color w:val="161616"/>
          <w:w w:val="105"/>
        </w:rPr>
        <w:t>острых</w:t>
      </w:r>
      <w:r>
        <w:rPr>
          <w:color w:val="161616"/>
          <w:spacing w:val="4"/>
          <w:w w:val="105"/>
        </w:rPr>
        <w:t xml:space="preserve"> </w:t>
      </w:r>
      <w:r>
        <w:rPr>
          <w:color w:val="262626"/>
          <w:w w:val="105"/>
        </w:rPr>
        <w:t>лейкозов,</w:t>
      </w:r>
      <w:r>
        <w:rPr>
          <w:color w:val="262626"/>
          <w:spacing w:val="-3"/>
          <w:w w:val="105"/>
        </w:rPr>
        <w:t xml:space="preserve"> </w:t>
      </w:r>
      <w:r>
        <w:rPr>
          <w:color w:val="161616"/>
          <w:w w:val="105"/>
        </w:rPr>
        <w:t>высокозлока-</w:t>
      </w:r>
      <w:r>
        <w:rPr>
          <w:color w:val="161616"/>
          <w:w w:val="105"/>
        </w:rPr>
        <w:tab/>
        <w:t>С94.7,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С95,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spacing w:val="-3"/>
          <w:w w:val="105"/>
        </w:rPr>
        <w:t>С96.9</w:t>
      </w:r>
      <w:r>
        <w:rPr>
          <w:color w:val="383838"/>
          <w:spacing w:val="-3"/>
          <w:w w:val="105"/>
        </w:rPr>
        <w:t>,</w:t>
      </w:r>
      <w:r>
        <w:rPr>
          <w:color w:val="383838"/>
          <w:spacing w:val="-3"/>
          <w:w w:val="105"/>
        </w:rPr>
        <w:tab/>
      </w:r>
      <w:r>
        <w:rPr>
          <w:color w:val="161616"/>
          <w:w w:val="105"/>
        </w:rPr>
        <w:t>резистентные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формы</w:t>
      </w:r>
      <w:r>
        <w:rPr>
          <w:color w:val="161616"/>
          <w:spacing w:val="-2"/>
          <w:w w:val="105"/>
        </w:rPr>
        <w:t xml:space="preserve"> </w:t>
      </w:r>
      <w:r>
        <w:rPr>
          <w:color w:val="262626"/>
          <w:w w:val="105"/>
        </w:rPr>
        <w:t>других</w:t>
      </w:r>
      <w:r>
        <w:rPr>
          <w:color w:val="262626"/>
          <w:w w:val="105"/>
        </w:rPr>
        <w:tab/>
      </w:r>
      <w:r>
        <w:rPr>
          <w:color w:val="161616"/>
          <w:w w:val="105"/>
        </w:rPr>
        <w:t>ростовыми факторами</w:t>
      </w:r>
      <w:r>
        <w:rPr>
          <w:color w:val="161616"/>
          <w:spacing w:val="-19"/>
          <w:w w:val="105"/>
        </w:rPr>
        <w:t xml:space="preserve"> </w:t>
      </w:r>
      <w:r>
        <w:rPr>
          <w:color w:val="161616"/>
          <w:w w:val="105"/>
        </w:rPr>
        <w:t>и</w:t>
      </w:r>
    </w:p>
    <w:p w14:paraId="32E5ABDF" w14:textId="77777777" w:rsidR="00622FFF" w:rsidRDefault="00251F00">
      <w:pPr>
        <w:pStyle w:val="a3"/>
        <w:tabs>
          <w:tab w:val="left" w:pos="3898"/>
          <w:tab w:val="left" w:pos="5828"/>
          <w:tab w:val="left" w:pos="10426"/>
        </w:tabs>
        <w:spacing w:before="22" w:line="264" w:lineRule="auto"/>
        <w:ind w:left="1040" w:right="2071" w:firstLine="1"/>
      </w:pPr>
      <w:r>
        <w:rPr>
          <w:color w:val="161616"/>
          <w:w w:val="105"/>
        </w:rPr>
        <w:t>чественных лимфам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 xml:space="preserve">рецидивов  СОО- С14, С15 </w:t>
      </w:r>
      <w:r>
        <w:rPr>
          <w:w w:val="105"/>
        </w:rPr>
        <w:t>-</w:t>
      </w:r>
      <w:r>
        <w:rPr>
          <w:spacing w:val="12"/>
          <w:w w:val="105"/>
        </w:rPr>
        <w:t xml:space="preserve"> </w:t>
      </w:r>
      <w:r>
        <w:rPr>
          <w:color w:val="161616"/>
          <w:w w:val="105"/>
        </w:rPr>
        <w:t xml:space="preserve">С21, 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лимфопролиферативных</w:t>
      </w:r>
      <w:r>
        <w:rPr>
          <w:color w:val="161616"/>
          <w:w w:val="105"/>
        </w:rPr>
        <w:tab/>
        <w:t>использованием  антибактериальной, и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рефрактерных</w:t>
      </w:r>
      <w:r>
        <w:rPr>
          <w:color w:val="161616"/>
          <w:spacing w:val="19"/>
          <w:w w:val="105"/>
        </w:rPr>
        <w:t xml:space="preserve"> </w:t>
      </w:r>
      <w:r>
        <w:rPr>
          <w:color w:val="161616"/>
          <w:w w:val="105"/>
        </w:rPr>
        <w:t>форм</w:t>
      </w:r>
      <w:r>
        <w:rPr>
          <w:color w:val="161616"/>
          <w:w w:val="105"/>
        </w:rPr>
        <w:tab/>
        <w:t xml:space="preserve">С22, С23 </w:t>
      </w:r>
      <w:r>
        <w:rPr>
          <w:w w:val="105"/>
        </w:rPr>
        <w:t xml:space="preserve">- </w:t>
      </w:r>
      <w:r>
        <w:rPr>
          <w:color w:val="161616"/>
          <w:w w:val="105"/>
        </w:rPr>
        <w:t>С26, С30 -</w:t>
      </w:r>
      <w:r>
        <w:rPr>
          <w:color w:val="161616"/>
          <w:spacing w:val="49"/>
          <w:w w:val="105"/>
        </w:rPr>
        <w:t xml:space="preserve"> </w:t>
      </w:r>
      <w:r>
        <w:rPr>
          <w:color w:val="262626"/>
          <w:w w:val="105"/>
        </w:rPr>
        <w:t>заболеваний,</w:t>
      </w:r>
      <w:r>
        <w:rPr>
          <w:color w:val="262626"/>
          <w:spacing w:val="8"/>
          <w:w w:val="105"/>
        </w:rPr>
        <w:t xml:space="preserve"> </w:t>
      </w:r>
      <w:r>
        <w:rPr>
          <w:color w:val="161616"/>
          <w:w w:val="105"/>
        </w:rPr>
        <w:t>хронический</w:t>
      </w:r>
      <w:r>
        <w:rPr>
          <w:color w:val="161616"/>
          <w:w w:val="105"/>
        </w:rPr>
        <w:tab/>
        <w:t>противогрибковой и противовирусной лимфопролиферативных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>С32</w:t>
      </w:r>
      <w:r>
        <w:rPr>
          <w:color w:val="383838"/>
          <w:spacing w:val="-3"/>
          <w:w w:val="105"/>
        </w:rPr>
        <w:t xml:space="preserve">, </w:t>
      </w:r>
      <w:r>
        <w:rPr>
          <w:color w:val="161616"/>
          <w:w w:val="105"/>
        </w:rPr>
        <w:t>С34,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С37,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С38,</w:t>
      </w:r>
      <w:r>
        <w:rPr>
          <w:color w:val="161616"/>
          <w:w w:val="105"/>
        </w:rPr>
        <w:tab/>
        <w:t>миелолейкоз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фазах</w:t>
      </w:r>
      <w:r>
        <w:rPr>
          <w:color w:val="161616"/>
          <w:w w:val="105"/>
        </w:rPr>
        <w:tab/>
        <w:t>терапии</w:t>
      </w:r>
    </w:p>
    <w:p w14:paraId="2FFF4CED" w14:textId="77777777" w:rsidR="00622FFF" w:rsidRDefault="00251F00">
      <w:pPr>
        <w:pStyle w:val="a3"/>
        <w:tabs>
          <w:tab w:val="left" w:pos="3899"/>
          <w:tab w:val="left" w:pos="5830"/>
        </w:tabs>
        <w:spacing w:line="264" w:lineRule="auto"/>
        <w:ind w:left="1039" w:right="7232"/>
      </w:pPr>
      <w:r>
        <w:rPr>
          <w:color w:val="161616"/>
          <w:w w:val="105"/>
        </w:rPr>
        <w:t>миелопролиферативных</w:t>
      </w:r>
      <w:r>
        <w:rPr>
          <w:color w:val="161616"/>
          <w:w w:val="105"/>
        </w:rPr>
        <w:tab/>
        <w:t>С39, С40,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С41,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С45,</w:t>
      </w:r>
      <w:r>
        <w:rPr>
          <w:color w:val="161616"/>
          <w:w w:val="105"/>
        </w:rPr>
        <w:tab/>
        <w:t>акселерации и бластного криза. заболеваний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у</w:t>
      </w:r>
      <w:r>
        <w:rPr>
          <w:color w:val="161616"/>
          <w:spacing w:val="-5"/>
          <w:w w:val="105"/>
        </w:rPr>
        <w:t xml:space="preserve"> </w:t>
      </w:r>
      <w:r>
        <w:rPr>
          <w:color w:val="262626"/>
          <w:w w:val="105"/>
        </w:rPr>
        <w:t>детей.</w:t>
      </w:r>
      <w:r>
        <w:rPr>
          <w:color w:val="262626"/>
          <w:w w:val="105"/>
        </w:rPr>
        <w:tab/>
      </w:r>
      <w:r>
        <w:rPr>
          <w:color w:val="161616"/>
          <w:w w:val="105"/>
        </w:rPr>
        <w:t>С46, С47,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С48, С49,</w:t>
      </w:r>
      <w:r>
        <w:rPr>
          <w:color w:val="161616"/>
          <w:w w:val="105"/>
        </w:rPr>
        <w:tab/>
        <w:t xml:space="preserve">Солидные опухоли у </w:t>
      </w:r>
      <w:r>
        <w:rPr>
          <w:color w:val="262626"/>
          <w:w w:val="105"/>
        </w:rPr>
        <w:t xml:space="preserve">детей </w:t>
      </w:r>
      <w:r>
        <w:rPr>
          <w:color w:val="161616"/>
          <w:w w:val="105"/>
        </w:rPr>
        <w:t>Комплексная,</w:t>
      </w:r>
      <w:r>
        <w:rPr>
          <w:color w:val="161616"/>
          <w:w w:val="105"/>
        </w:rPr>
        <w:tab/>
        <w:t xml:space="preserve">С51 </w:t>
      </w:r>
      <w:r>
        <w:rPr>
          <w:w w:val="105"/>
        </w:rPr>
        <w:t xml:space="preserve">- </w:t>
      </w:r>
      <w:r>
        <w:rPr>
          <w:color w:val="161616"/>
          <w:w w:val="105"/>
        </w:rPr>
        <w:t>С58, СбО, Сбl, высокого риска: опухоли высокоинтенсивная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>С62</w:t>
      </w:r>
      <w:r>
        <w:rPr>
          <w:color w:val="383838"/>
          <w:spacing w:val="-3"/>
          <w:w w:val="105"/>
        </w:rPr>
        <w:t xml:space="preserve">, </w:t>
      </w:r>
      <w:r>
        <w:rPr>
          <w:color w:val="161616"/>
          <w:w w:val="105"/>
        </w:rPr>
        <w:t>С63,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С64,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С65,</w:t>
      </w:r>
      <w:r>
        <w:rPr>
          <w:color w:val="161616"/>
          <w:w w:val="105"/>
        </w:rPr>
        <w:tab/>
        <w:t>центра</w:t>
      </w:r>
      <w:r>
        <w:rPr>
          <w:color w:val="161616"/>
          <w:w w:val="105"/>
        </w:rPr>
        <w:t>льной нервной системы, высокодозная химиотерапия</w:t>
      </w:r>
      <w:r>
        <w:rPr>
          <w:color w:val="161616"/>
          <w:w w:val="105"/>
        </w:rPr>
        <w:tab/>
        <w:t>Сбб, С67,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С68,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С69,</w:t>
      </w:r>
      <w:r>
        <w:rPr>
          <w:color w:val="161616"/>
          <w:w w:val="105"/>
        </w:rPr>
        <w:tab/>
        <w:t>ретинобластома,</w:t>
      </w:r>
      <w:r>
        <w:rPr>
          <w:color w:val="161616"/>
          <w:spacing w:val="-24"/>
          <w:w w:val="105"/>
        </w:rPr>
        <w:t xml:space="preserve"> </w:t>
      </w:r>
      <w:r>
        <w:rPr>
          <w:color w:val="161616"/>
          <w:w w:val="105"/>
        </w:rPr>
        <w:t>нейробластома (включая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 xml:space="preserve">таргетную </w:t>
      </w:r>
      <w:r>
        <w:rPr>
          <w:color w:val="262626"/>
          <w:w w:val="105"/>
        </w:rPr>
        <w:t>те</w:t>
      </w:r>
      <w:r>
        <w:rPr>
          <w:w w:val="105"/>
        </w:rPr>
        <w:t>рапию)</w:t>
      </w:r>
      <w:r>
        <w:rPr>
          <w:w w:val="105"/>
        </w:rPr>
        <w:tab/>
      </w:r>
      <w:r>
        <w:rPr>
          <w:color w:val="161616"/>
          <w:w w:val="105"/>
        </w:rPr>
        <w:t>С71, С72,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С73,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С74,</w:t>
      </w:r>
      <w:r>
        <w:rPr>
          <w:color w:val="161616"/>
          <w:w w:val="105"/>
        </w:rPr>
        <w:tab/>
        <w:t xml:space="preserve">и </w:t>
      </w:r>
      <w:r>
        <w:rPr>
          <w:color w:val="262626"/>
          <w:w w:val="105"/>
        </w:rPr>
        <w:t xml:space="preserve">другие </w:t>
      </w:r>
      <w:r>
        <w:rPr>
          <w:color w:val="161616"/>
          <w:w w:val="105"/>
        </w:rPr>
        <w:t>опухоли перифери- солидных опухолей, рецидивов   С75, С76,</w:t>
      </w:r>
      <w:r>
        <w:rPr>
          <w:color w:val="161616"/>
          <w:spacing w:val="17"/>
          <w:w w:val="105"/>
        </w:rPr>
        <w:t xml:space="preserve"> </w:t>
      </w:r>
      <w:r>
        <w:rPr>
          <w:color w:val="161616"/>
          <w:w w:val="105"/>
        </w:rPr>
        <w:t>С77,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С78,</w:t>
      </w:r>
      <w:r>
        <w:rPr>
          <w:color w:val="161616"/>
          <w:w w:val="105"/>
        </w:rPr>
        <w:tab/>
        <w:t>ческой нервной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системы,</w:t>
      </w:r>
    </w:p>
    <w:p w14:paraId="7036DB70" w14:textId="77777777" w:rsidR="00622FFF" w:rsidRDefault="00251F00">
      <w:pPr>
        <w:pStyle w:val="a3"/>
        <w:tabs>
          <w:tab w:val="left" w:pos="3901"/>
          <w:tab w:val="left" w:pos="5833"/>
        </w:tabs>
        <w:spacing w:before="1"/>
        <w:ind w:left="1040"/>
      </w:pPr>
      <w:r>
        <w:rPr>
          <w:color w:val="161616"/>
          <w:w w:val="105"/>
        </w:rPr>
        <w:t>и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рефрактерных</w:t>
      </w:r>
      <w:r>
        <w:rPr>
          <w:color w:val="161616"/>
          <w:spacing w:val="19"/>
          <w:w w:val="105"/>
        </w:rPr>
        <w:t xml:space="preserve"> </w:t>
      </w:r>
      <w:r>
        <w:rPr>
          <w:color w:val="161616"/>
          <w:w w:val="105"/>
        </w:rPr>
        <w:t>форм</w:t>
      </w:r>
      <w:r>
        <w:rPr>
          <w:color w:val="161616"/>
          <w:w w:val="105"/>
        </w:rPr>
        <w:tab/>
        <w:t>С79</w:t>
      </w:r>
      <w:r>
        <w:rPr>
          <w:color w:val="161616"/>
          <w:w w:val="105"/>
        </w:rPr>
        <w:tab/>
        <w:t>опухоли почки, опухоли</w:t>
      </w:r>
      <w:r>
        <w:rPr>
          <w:color w:val="161616"/>
          <w:spacing w:val="21"/>
          <w:w w:val="105"/>
        </w:rPr>
        <w:t xml:space="preserve"> </w:t>
      </w:r>
      <w:r>
        <w:rPr>
          <w:color w:val="161616"/>
          <w:w w:val="105"/>
        </w:rPr>
        <w:t>печени,</w:t>
      </w:r>
    </w:p>
    <w:p w14:paraId="038D5280" w14:textId="77777777" w:rsidR="00622FFF" w:rsidRDefault="00251F00">
      <w:pPr>
        <w:pStyle w:val="a3"/>
        <w:tabs>
          <w:tab w:val="left" w:pos="5833"/>
        </w:tabs>
        <w:spacing w:before="22" w:line="264" w:lineRule="auto"/>
        <w:ind w:left="5831" w:right="7328" w:hanging="4790"/>
      </w:pPr>
      <w:r>
        <w:rPr>
          <w:color w:val="161616"/>
          <w:w w:val="105"/>
        </w:rPr>
        <w:t>солидных опухолей</w:t>
      </w:r>
      <w:r>
        <w:rPr>
          <w:color w:val="161616"/>
          <w:spacing w:val="16"/>
          <w:w w:val="105"/>
        </w:rPr>
        <w:t xml:space="preserve"> </w:t>
      </w:r>
      <w:r>
        <w:rPr>
          <w:color w:val="161616"/>
          <w:w w:val="105"/>
        </w:rPr>
        <w:t>у</w:t>
      </w:r>
      <w:r>
        <w:rPr>
          <w:color w:val="161616"/>
          <w:spacing w:val="-7"/>
          <w:w w:val="105"/>
        </w:rPr>
        <w:t xml:space="preserve"> </w:t>
      </w:r>
      <w:r>
        <w:rPr>
          <w:color w:val="262626"/>
          <w:w w:val="105"/>
        </w:rPr>
        <w:t>детей</w:t>
      </w:r>
      <w:r>
        <w:rPr>
          <w:color w:val="262626"/>
          <w:w w:val="105"/>
        </w:rPr>
        <w:tab/>
      </w:r>
      <w:r>
        <w:rPr>
          <w:color w:val="262626"/>
          <w:w w:val="105"/>
        </w:rPr>
        <w:tab/>
      </w:r>
      <w:r>
        <w:rPr>
          <w:color w:val="161616"/>
          <w:w w:val="105"/>
        </w:rPr>
        <w:t xml:space="preserve">опухоли костей, саркомы мягких </w:t>
      </w:r>
      <w:r>
        <w:rPr>
          <w:color w:val="262626"/>
          <w:w w:val="105"/>
        </w:rPr>
        <w:t>тканей,</w:t>
      </w:r>
      <w:r>
        <w:rPr>
          <w:color w:val="262626"/>
          <w:spacing w:val="-18"/>
          <w:w w:val="105"/>
        </w:rPr>
        <w:t xml:space="preserve"> </w:t>
      </w:r>
      <w:r>
        <w:rPr>
          <w:color w:val="161616"/>
          <w:w w:val="105"/>
        </w:rPr>
        <w:t>герминогенные опухоли. Рак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носоглотки.</w:t>
      </w:r>
    </w:p>
    <w:p w14:paraId="5FA2A0E2" w14:textId="77777777" w:rsidR="00622FFF" w:rsidRDefault="00251F00">
      <w:pPr>
        <w:pStyle w:val="a3"/>
        <w:spacing w:line="264" w:lineRule="auto"/>
        <w:ind w:left="5829" w:right="7200" w:firstLine="3"/>
      </w:pPr>
      <w:r>
        <w:rPr>
          <w:color w:val="161616"/>
          <w:w w:val="105"/>
        </w:rPr>
        <w:t>Мел</w:t>
      </w:r>
      <w:r>
        <w:rPr>
          <w:color w:val="161616"/>
          <w:w w:val="105"/>
        </w:rPr>
        <w:t xml:space="preserve">анома. Другие </w:t>
      </w:r>
      <w:r>
        <w:rPr>
          <w:color w:val="262626"/>
          <w:w w:val="105"/>
        </w:rPr>
        <w:t>злокачест</w:t>
      </w:r>
      <w:r>
        <w:rPr>
          <w:w w:val="105"/>
        </w:rPr>
        <w:t xml:space="preserve">- </w:t>
      </w:r>
      <w:r>
        <w:rPr>
          <w:color w:val="161616"/>
          <w:w w:val="105"/>
        </w:rPr>
        <w:t xml:space="preserve">венные эпителиальные </w:t>
      </w:r>
      <w:r>
        <w:rPr>
          <w:color w:val="161616"/>
          <w:spacing w:val="-4"/>
          <w:w w:val="105"/>
        </w:rPr>
        <w:t>опухоли</w:t>
      </w:r>
      <w:r>
        <w:rPr>
          <w:color w:val="383838"/>
          <w:spacing w:val="-4"/>
          <w:w w:val="105"/>
        </w:rPr>
        <w:t xml:space="preserve">. </w:t>
      </w:r>
      <w:r>
        <w:rPr>
          <w:color w:val="161616"/>
          <w:w w:val="105"/>
        </w:rPr>
        <w:t xml:space="preserve">Опухоли головы и шеи у </w:t>
      </w:r>
      <w:r>
        <w:rPr>
          <w:color w:val="262626"/>
          <w:w w:val="105"/>
        </w:rPr>
        <w:t xml:space="preserve">детей </w:t>
      </w:r>
      <w:r>
        <w:rPr>
          <w:color w:val="161616"/>
          <w:w w:val="105"/>
        </w:rPr>
        <w:t>(остеосаркома, опухоли семейства саркомы Юинга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 xml:space="preserve">хондросаркома, злокачественная фиброзная гистиоцитома, саркомы мягких </w:t>
      </w:r>
      <w:r>
        <w:rPr>
          <w:color w:val="262626"/>
          <w:w w:val="105"/>
        </w:rPr>
        <w:t xml:space="preserve">тканей, </w:t>
      </w:r>
      <w:r>
        <w:rPr>
          <w:color w:val="161616"/>
          <w:w w:val="105"/>
        </w:rPr>
        <w:t>ретинобластома, опухоли параменингеальной области). Высокий</w:t>
      </w:r>
      <w:r>
        <w:rPr>
          <w:color w:val="161616"/>
          <w:spacing w:val="19"/>
          <w:w w:val="105"/>
        </w:rPr>
        <w:t xml:space="preserve"> </w:t>
      </w:r>
      <w:r>
        <w:rPr>
          <w:color w:val="161616"/>
          <w:w w:val="105"/>
        </w:rPr>
        <w:t>риск</w:t>
      </w:r>
    </w:p>
    <w:p w14:paraId="7D02FAA1" w14:textId="77777777" w:rsidR="00622FFF" w:rsidRDefault="00622FFF">
      <w:pPr>
        <w:pStyle w:val="a3"/>
        <w:rPr>
          <w:sz w:val="21"/>
        </w:rPr>
      </w:pPr>
    </w:p>
    <w:p w14:paraId="7655EE57" w14:textId="77777777" w:rsidR="00622FFF" w:rsidRDefault="00251F00">
      <w:pPr>
        <w:pStyle w:val="a5"/>
        <w:numPr>
          <w:ilvl w:val="0"/>
          <w:numId w:val="16"/>
        </w:numPr>
        <w:tabs>
          <w:tab w:val="left" w:pos="1040"/>
          <w:tab w:val="left" w:pos="1041"/>
          <w:tab w:val="left" w:pos="3901"/>
          <w:tab w:val="left" w:pos="5833"/>
          <w:tab w:val="left" w:pos="8727"/>
          <w:tab w:val="left" w:pos="10430"/>
          <w:tab w:val="left" w:pos="14440"/>
        </w:tabs>
        <w:spacing w:before="1"/>
        <w:ind w:left="1040" w:hanging="645"/>
        <w:rPr>
          <w:color w:val="161616"/>
          <w:sz w:val="19"/>
        </w:rPr>
      </w:pPr>
      <w:r>
        <w:rPr>
          <w:color w:val="161616"/>
          <w:w w:val="105"/>
          <w:sz w:val="19"/>
        </w:rPr>
        <w:t>Комплексная</w:t>
      </w:r>
      <w:r>
        <w:rPr>
          <w:color w:val="161616"/>
          <w:spacing w:val="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</w:t>
      </w:r>
      <w:r>
        <w:rPr>
          <w:color w:val="161616"/>
          <w:spacing w:val="-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высокодозная</w:t>
      </w:r>
      <w:r>
        <w:rPr>
          <w:color w:val="161616"/>
          <w:w w:val="105"/>
          <w:sz w:val="19"/>
        </w:rPr>
        <w:tab/>
        <w:t>С81-С96,</w:t>
      </w:r>
      <w:r>
        <w:rPr>
          <w:color w:val="161616"/>
          <w:spacing w:val="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D45-D47,</w:t>
      </w:r>
      <w:r>
        <w:rPr>
          <w:color w:val="161616"/>
          <w:w w:val="105"/>
          <w:sz w:val="19"/>
        </w:rPr>
        <w:tab/>
        <w:t>острые и</w:t>
      </w:r>
      <w:r>
        <w:rPr>
          <w:color w:val="161616"/>
          <w:spacing w:val="-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хронические</w:t>
      </w:r>
      <w:r>
        <w:rPr>
          <w:color w:val="161616"/>
          <w:spacing w:val="7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лейкозы,</w:t>
      </w:r>
      <w:r>
        <w:rPr>
          <w:color w:val="161616"/>
          <w:w w:val="105"/>
          <w:sz w:val="19"/>
        </w:rPr>
        <w:tab/>
        <w:t>терапевтическое</w:t>
      </w:r>
      <w:r>
        <w:rPr>
          <w:color w:val="161616"/>
          <w:w w:val="105"/>
          <w:sz w:val="19"/>
        </w:rPr>
        <w:tab/>
        <w:t>высокодозная</w:t>
      </w:r>
      <w:r>
        <w:rPr>
          <w:color w:val="161616"/>
          <w:spacing w:val="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химиотерапия,</w:t>
      </w:r>
      <w:r>
        <w:rPr>
          <w:color w:val="161616"/>
          <w:w w:val="105"/>
          <w:sz w:val="19"/>
        </w:rPr>
        <w:tab/>
        <w:t>475359</w:t>
      </w:r>
    </w:p>
    <w:p w14:paraId="59A5898C" w14:textId="77777777" w:rsidR="00622FFF" w:rsidRDefault="00251F00">
      <w:pPr>
        <w:pStyle w:val="a3"/>
        <w:tabs>
          <w:tab w:val="left" w:pos="5831"/>
          <w:tab w:val="left" w:pos="8727"/>
          <w:tab w:val="left" w:pos="10430"/>
        </w:tabs>
        <w:spacing w:before="21" w:line="264" w:lineRule="auto"/>
        <w:ind w:left="1043" w:right="2103" w:hanging="2"/>
      </w:pPr>
      <w:r>
        <w:rPr>
          <w:color w:val="161616"/>
          <w:w w:val="105"/>
        </w:rPr>
        <w:t>химиотерапия острых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 xml:space="preserve">лейкозов, </w:t>
      </w:r>
      <w:r>
        <w:rPr>
          <w:color w:val="161616"/>
          <w:spacing w:val="19"/>
          <w:w w:val="105"/>
        </w:rPr>
        <w:t xml:space="preserve"> </w:t>
      </w:r>
      <w:r>
        <w:rPr>
          <w:color w:val="161616"/>
          <w:w w:val="105"/>
        </w:rPr>
        <w:t>Е85.8</w:t>
      </w:r>
      <w:r>
        <w:rPr>
          <w:color w:val="161616"/>
          <w:w w:val="105"/>
        </w:rPr>
        <w:tab/>
        <w:t>лимфомы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(кроме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лечение</w:t>
      </w:r>
      <w:r>
        <w:rPr>
          <w:color w:val="161616"/>
          <w:w w:val="105"/>
        </w:rPr>
        <w:tab/>
        <w:t>применение таргетных</w:t>
      </w:r>
      <w:r>
        <w:rPr>
          <w:color w:val="161616"/>
          <w:spacing w:val="-19"/>
          <w:w w:val="105"/>
        </w:rPr>
        <w:t xml:space="preserve"> </w:t>
      </w:r>
      <w:r>
        <w:rPr>
          <w:color w:val="262626"/>
          <w:w w:val="105"/>
        </w:rPr>
        <w:t xml:space="preserve">лекарственных </w:t>
      </w:r>
      <w:r>
        <w:rPr>
          <w:color w:val="161616"/>
          <w:w w:val="105"/>
        </w:rPr>
        <w:t>лимфопролиферативных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высокозлокачественных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препаратов с поддержкой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ростовыми</w:t>
      </w:r>
    </w:p>
    <w:p w14:paraId="3E9AA922" w14:textId="77777777" w:rsidR="00622FFF" w:rsidRDefault="00251F00">
      <w:pPr>
        <w:pStyle w:val="a3"/>
        <w:tabs>
          <w:tab w:val="left" w:pos="5834"/>
          <w:tab w:val="left" w:pos="10431"/>
        </w:tabs>
        <w:spacing w:line="214" w:lineRule="exact"/>
        <w:ind w:left="1040"/>
      </w:pPr>
      <w:r>
        <w:rPr>
          <w:color w:val="161616"/>
          <w:w w:val="105"/>
        </w:rPr>
        <w:t>миелопролиферативных</w:t>
      </w:r>
      <w:r>
        <w:rPr>
          <w:color w:val="161616"/>
          <w:w w:val="105"/>
        </w:rPr>
        <w:tab/>
        <w:t>лимфам,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хронического</w:t>
      </w:r>
      <w:r>
        <w:rPr>
          <w:color w:val="161616"/>
          <w:w w:val="105"/>
        </w:rPr>
        <w:tab/>
        <w:t>факторами,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использованием</w:t>
      </w:r>
    </w:p>
    <w:p w14:paraId="4E575F0F" w14:textId="77777777" w:rsidR="00622FFF" w:rsidRDefault="00622FFF">
      <w:pPr>
        <w:spacing w:line="214" w:lineRule="exact"/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08E696E6" w14:textId="77777777" w:rsidR="00622FFF" w:rsidRDefault="00251F00">
      <w:pPr>
        <w:pStyle w:val="1"/>
        <w:spacing w:before="73"/>
        <w:ind w:left="466" w:right="568"/>
      </w:pPr>
      <w:r>
        <w:rPr>
          <w:color w:val="161616"/>
        </w:rPr>
        <w:lastRenderedPageBreak/>
        <w:t>44</w:t>
      </w:r>
    </w:p>
    <w:p w14:paraId="11379DDF" w14:textId="77777777" w:rsidR="00622FFF" w:rsidRDefault="00622FFF">
      <w:pPr>
        <w:pStyle w:val="a3"/>
        <w:spacing w:after="1"/>
        <w:rPr>
          <w:rFonts w:ascii="Courier New"/>
          <w:sz w:val="27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41B28EFE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1DB01CDA" w14:textId="77777777" w:rsidR="00622FFF" w:rsidRDefault="00622FFF">
            <w:pPr>
              <w:pStyle w:val="TableParagraph"/>
              <w:spacing w:before="8"/>
              <w:rPr>
                <w:rFonts w:ascii="Courier New"/>
                <w:sz w:val="24"/>
              </w:rPr>
            </w:pPr>
          </w:p>
          <w:p w14:paraId="084F8A73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E7F1A8B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D2A2C40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75F06080" w14:textId="77777777" w:rsidR="00622FFF" w:rsidRDefault="00622FFF">
            <w:pPr>
              <w:pStyle w:val="TableParagraph"/>
              <w:rPr>
                <w:rFonts w:ascii="Courier New"/>
                <w:sz w:val="24"/>
              </w:rPr>
            </w:pPr>
          </w:p>
          <w:p w14:paraId="21B2F2C2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</w:p>
        </w:tc>
        <w:tc>
          <w:tcPr>
            <w:tcW w:w="1932" w:type="dxa"/>
          </w:tcPr>
          <w:p w14:paraId="6917B173" w14:textId="77777777" w:rsidR="00622FFF" w:rsidRDefault="00622FFF">
            <w:pPr>
              <w:pStyle w:val="TableParagraph"/>
              <w:rPr>
                <w:rFonts w:ascii="Courier New"/>
                <w:sz w:val="20"/>
              </w:rPr>
            </w:pPr>
          </w:p>
          <w:p w14:paraId="4CFF72BA" w14:textId="77777777" w:rsidR="00622FFF" w:rsidRDefault="00622FFF">
            <w:pPr>
              <w:pStyle w:val="TableParagraph"/>
              <w:spacing w:before="5"/>
              <w:rPr>
                <w:rFonts w:ascii="Courier New"/>
                <w:sz w:val="24"/>
              </w:rPr>
            </w:pPr>
          </w:p>
          <w:p w14:paraId="7EE11D43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1D2C8F6C" w14:textId="77777777" w:rsidR="00622FFF" w:rsidRDefault="00622FFF">
            <w:pPr>
              <w:pStyle w:val="TableParagraph"/>
              <w:rPr>
                <w:rFonts w:ascii="Courier New"/>
                <w:sz w:val="20"/>
              </w:rPr>
            </w:pPr>
          </w:p>
          <w:p w14:paraId="5186F448" w14:textId="77777777" w:rsidR="00622FFF" w:rsidRDefault="00622FFF">
            <w:pPr>
              <w:pStyle w:val="TableParagraph"/>
              <w:spacing w:before="9"/>
              <w:rPr>
                <w:rFonts w:ascii="Courier New"/>
                <w:sz w:val="24"/>
              </w:rPr>
            </w:pPr>
          </w:p>
          <w:p w14:paraId="41564406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257C7A2A" w14:textId="77777777" w:rsidR="00622FFF" w:rsidRDefault="00622FFF">
            <w:pPr>
              <w:pStyle w:val="TableParagraph"/>
              <w:rPr>
                <w:rFonts w:ascii="Courier New"/>
                <w:sz w:val="20"/>
              </w:rPr>
            </w:pPr>
          </w:p>
          <w:p w14:paraId="33676AE2" w14:textId="77777777" w:rsidR="00622FFF" w:rsidRDefault="00622FFF">
            <w:pPr>
              <w:pStyle w:val="TableParagraph"/>
              <w:spacing w:before="9"/>
              <w:rPr>
                <w:rFonts w:ascii="Courier New"/>
                <w:sz w:val="24"/>
              </w:rPr>
            </w:pPr>
          </w:p>
          <w:p w14:paraId="217C40D6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36D01853" w14:textId="77777777" w:rsidR="00622FFF" w:rsidRDefault="00622FFF">
            <w:pPr>
              <w:pStyle w:val="TableParagraph"/>
              <w:rPr>
                <w:rFonts w:ascii="Courier New"/>
                <w:sz w:val="20"/>
              </w:rPr>
            </w:pPr>
          </w:p>
          <w:p w14:paraId="68420609" w14:textId="77777777" w:rsidR="00622FFF" w:rsidRDefault="00622FFF">
            <w:pPr>
              <w:pStyle w:val="TableParagraph"/>
              <w:spacing w:before="9"/>
              <w:rPr>
                <w:rFonts w:ascii="Courier New"/>
                <w:sz w:val="24"/>
              </w:rPr>
            </w:pPr>
          </w:p>
          <w:p w14:paraId="47EE77F6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227CF967" w14:textId="77777777" w:rsidR="00622FFF" w:rsidRDefault="00251F00">
            <w:pPr>
              <w:pStyle w:val="TableParagraph"/>
              <w:spacing w:before="31" w:line="261" w:lineRule="auto"/>
              <w:ind w:left="103" w:right="18" w:hanging="3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F2F2F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>атрат на единицу объема медицинской</w:t>
            </w:r>
          </w:p>
          <w:p w14:paraId="2F78A083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7A247219" w14:textId="77777777" w:rsidR="00622FFF" w:rsidRDefault="00622FFF">
      <w:pPr>
        <w:pStyle w:val="a3"/>
        <w:spacing w:before="10"/>
        <w:rPr>
          <w:rFonts w:ascii="Courier New"/>
          <w:sz w:val="15"/>
        </w:rPr>
      </w:pPr>
    </w:p>
    <w:p w14:paraId="633A2264" w14:textId="77777777" w:rsidR="00622FFF" w:rsidRDefault="00622FFF">
      <w:pPr>
        <w:rPr>
          <w:rFonts w:ascii="Courier New"/>
          <w:sz w:val="15"/>
        </w:rPr>
        <w:sectPr w:rsidR="00622FFF">
          <w:headerReference w:type="default" r:id="rId18"/>
          <w:pgSz w:w="16840" w:h="11910" w:orient="landscape"/>
          <w:pgMar w:top="680" w:right="460" w:bottom="280" w:left="580" w:header="0" w:footer="0" w:gutter="0"/>
          <w:cols w:space="720"/>
        </w:sectPr>
      </w:pPr>
    </w:p>
    <w:p w14:paraId="4846332A" w14:textId="77777777" w:rsidR="00622FFF" w:rsidRDefault="00251F00">
      <w:pPr>
        <w:pStyle w:val="a3"/>
        <w:spacing w:before="97" w:line="264" w:lineRule="auto"/>
        <w:ind w:left="1039" w:right="32" w:firstLine="2"/>
      </w:pPr>
      <w:r>
        <w:rPr>
          <w:color w:val="161616"/>
          <w:w w:val="105"/>
        </w:rPr>
        <w:t>заболеваний у в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рослых миелодиспластического синдрома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АL-амилоидоза у в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рослых</w:t>
      </w:r>
    </w:p>
    <w:p w14:paraId="4825AE1F" w14:textId="77777777" w:rsidR="00622FFF" w:rsidRDefault="00251F00">
      <w:pPr>
        <w:pStyle w:val="a3"/>
        <w:spacing w:before="97" w:line="264" w:lineRule="auto"/>
        <w:ind w:left="1039"/>
      </w:pPr>
      <w:r>
        <w:br w:type="column"/>
      </w:r>
      <w:r>
        <w:rPr>
          <w:color w:val="161616"/>
          <w:w w:val="105"/>
        </w:rPr>
        <w:t>миелолейкоза в фазе б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астного кри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а и фазе акселерации), миелодиспластический синдром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хронические миелопролиферативные заболевания, множественная миелома, АL-амилоидоз</w:t>
      </w:r>
    </w:p>
    <w:p w14:paraId="6895A943" w14:textId="77777777" w:rsidR="00622FFF" w:rsidRDefault="00251F00">
      <w:pPr>
        <w:pStyle w:val="a3"/>
        <w:spacing w:before="92" w:line="266" w:lineRule="auto"/>
        <w:ind w:left="1040" w:right="2078"/>
      </w:pPr>
      <w:r>
        <w:br w:type="column"/>
      </w:r>
      <w:r>
        <w:rPr>
          <w:color w:val="161616"/>
          <w:w w:val="105"/>
        </w:rPr>
        <w:t>компонентов крови, ан</w:t>
      </w:r>
      <w:r>
        <w:rPr>
          <w:color w:val="161616"/>
          <w:w w:val="105"/>
        </w:rPr>
        <w:t>тибактериаль­ ных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противогрибковых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противови­ русных лекарственных препаратов и методов афферентной терапии</w:t>
      </w:r>
    </w:p>
    <w:p w14:paraId="508B4C8D" w14:textId="77777777" w:rsidR="00622FFF" w:rsidRDefault="00622FFF">
      <w:pPr>
        <w:pStyle w:val="a3"/>
        <w:spacing w:before="2"/>
        <w:rPr>
          <w:sz w:val="20"/>
        </w:rPr>
      </w:pPr>
    </w:p>
    <w:p w14:paraId="0B049591" w14:textId="77777777" w:rsidR="00622FFF" w:rsidRDefault="00251F00">
      <w:pPr>
        <w:pStyle w:val="a3"/>
        <w:spacing w:line="264" w:lineRule="auto"/>
        <w:ind w:left="1039" w:right="2315"/>
      </w:pPr>
      <w:r>
        <w:rPr>
          <w:color w:val="161616"/>
          <w:w w:val="105"/>
        </w:rPr>
        <w:t>комплексное лечение с использова­ нием таргетных лекарственных препаратов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биопрепаратов, высокодозная химиотерапия с применением факторов роста,</w:t>
      </w:r>
      <w:r>
        <w:rPr>
          <w:color w:val="161616"/>
          <w:w w:val="105"/>
        </w:rPr>
        <w:t xml:space="preserve"> поддержкой стволовыми клетками</w:t>
      </w:r>
    </w:p>
    <w:p w14:paraId="49EA9512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487" w:space="1305"/>
            <w:col w:w="3779" w:space="819"/>
            <w:col w:w="6410"/>
          </w:cols>
        </w:sectPr>
      </w:pPr>
    </w:p>
    <w:p w14:paraId="4765B29F" w14:textId="77777777" w:rsidR="00622FFF" w:rsidRDefault="00622FFF">
      <w:pPr>
        <w:pStyle w:val="a3"/>
        <w:spacing w:before="11"/>
        <w:rPr>
          <w:sz w:val="12"/>
        </w:rPr>
      </w:pPr>
    </w:p>
    <w:p w14:paraId="23826ADC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5D4A3F61" w14:textId="77777777" w:rsidR="00622FFF" w:rsidRDefault="00251F00">
      <w:pPr>
        <w:pStyle w:val="a5"/>
        <w:numPr>
          <w:ilvl w:val="0"/>
          <w:numId w:val="16"/>
        </w:numPr>
        <w:tabs>
          <w:tab w:val="left" w:pos="1041"/>
          <w:tab w:val="left" w:pos="1042"/>
        </w:tabs>
        <w:spacing w:line="264" w:lineRule="auto"/>
        <w:ind w:left="1040" w:right="38" w:hanging="644"/>
        <w:rPr>
          <w:color w:val="161616"/>
          <w:sz w:val="19"/>
        </w:rPr>
      </w:pPr>
      <w:r>
        <w:rPr>
          <w:color w:val="161616"/>
          <w:w w:val="105"/>
          <w:sz w:val="19"/>
        </w:rPr>
        <w:t>Дистанционная лучевая терапия в</w:t>
      </w:r>
      <w:r>
        <w:rPr>
          <w:color w:val="010101"/>
          <w:w w:val="105"/>
          <w:sz w:val="19"/>
        </w:rPr>
        <w:t xml:space="preserve"> радиотерапевтических</w:t>
      </w:r>
      <w:r>
        <w:rPr>
          <w:color w:val="161616"/>
          <w:w w:val="105"/>
          <w:sz w:val="19"/>
        </w:rPr>
        <w:t xml:space="preserve"> отделениях при злокачественных новообразованиях</w:t>
      </w:r>
    </w:p>
    <w:p w14:paraId="046E54B1" w14:textId="77777777" w:rsidR="00622FFF" w:rsidRDefault="00251F00">
      <w:pPr>
        <w:pStyle w:val="a3"/>
        <w:spacing w:before="92" w:line="264" w:lineRule="auto"/>
        <w:ind w:left="396" w:right="-17"/>
      </w:pPr>
      <w:r>
        <w:br w:type="column"/>
      </w:r>
      <w:r>
        <w:rPr>
          <w:color w:val="161616"/>
          <w:w w:val="105"/>
        </w:rPr>
        <w:t>СОО-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С14,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С15</w:t>
      </w:r>
      <w:r>
        <w:rPr>
          <w:color w:val="161616"/>
          <w:spacing w:val="-8"/>
          <w:w w:val="105"/>
        </w:rPr>
        <w:t xml:space="preserve"> </w:t>
      </w:r>
      <w:r>
        <w:rPr>
          <w:color w:val="010101"/>
          <w:w w:val="105"/>
        </w:rPr>
        <w:t>-</w:t>
      </w:r>
      <w:r>
        <w:rPr>
          <w:color w:val="010101"/>
          <w:spacing w:val="-14"/>
          <w:w w:val="105"/>
        </w:rPr>
        <w:t xml:space="preserve"> </w:t>
      </w:r>
      <w:r>
        <w:rPr>
          <w:color w:val="161616"/>
          <w:w w:val="105"/>
        </w:rPr>
        <w:t xml:space="preserve">С17, С18 </w:t>
      </w:r>
      <w:r>
        <w:rPr>
          <w:color w:val="010101"/>
          <w:w w:val="105"/>
        </w:rPr>
        <w:t xml:space="preserve">- </w:t>
      </w:r>
      <w:r>
        <w:rPr>
          <w:color w:val="161616"/>
          <w:w w:val="105"/>
        </w:rPr>
        <w:t xml:space="preserve">С22, С23 </w:t>
      </w:r>
      <w:r>
        <w:rPr>
          <w:color w:val="010101"/>
          <w:w w:val="105"/>
        </w:rPr>
        <w:t xml:space="preserve">- </w:t>
      </w:r>
      <w:r>
        <w:rPr>
          <w:color w:val="161616"/>
          <w:w w:val="105"/>
        </w:rPr>
        <w:t xml:space="preserve">С25, </w:t>
      </w:r>
      <w:r>
        <w:rPr>
          <w:color w:val="161616"/>
          <w:spacing w:val="-3"/>
          <w:w w:val="105"/>
        </w:rPr>
        <w:t>С30</w:t>
      </w:r>
      <w:r>
        <w:rPr>
          <w:color w:val="2F2F2F"/>
          <w:spacing w:val="-3"/>
          <w:w w:val="105"/>
        </w:rPr>
        <w:t xml:space="preserve">, </w:t>
      </w:r>
      <w:r>
        <w:rPr>
          <w:color w:val="161616"/>
          <w:w w:val="105"/>
        </w:rPr>
        <w:t xml:space="preserve">С31, С32, </w:t>
      </w:r>
      <w:r>
        <w:rPr>
          <w:color w:val="161616"/>
          <w:spacing w:val="-3"/>
          <w:w w:val="105"/>
        </w:rPr>
        <w:t>С33</w:t>
      </w:r>
      <w:r>
        <w:rPr>
          <w:color w:val="2F2F2F"/>
          <w:spacing w:val="-3"/>
          <w:w w:val="105"/>
        </w:rPr>
        <w:t xml:space="preserve">, </w:t>
      </w:r>
      <w:r>
        <w:rPr>
          <w:color w:val="161616"/>
          <w:spacing w:val="-3"/>
          <w:w w:val="105"/>
        </w:rPr>
        <w:t>С34</w:t>
      </w:r>
      <w:r>
        <w:rPr>
          <w:color w:val="2F2F2F"/>
          <w:spacing w:val="-3"/>
          <w:w w:val="105"/>
        </w:rPr>
        <w:t xml:space="preserve">, </w:t>
      </w:r>
      <w:r>
        <w:rPr>
          <w:color w:val="161616"/>
          <w:w w:val="105"/>
        </w:rPr>
        <w:t xml:space="preserve">С37, С39, С40, </w:t>
      </w:r>
      <w:r>
        <w:rPr>
          <w:color w:val="161616"/>
          <w:spacing w:val="-3"/>
          <w:w w:val="105"/>
        </w:rPr>
        <w:t>С41</w:t>
      </w:r>
      <w:r>
        <w:rPr>
          <w:color w:val="2F2F2F"/>
          <w:spacing w:val="-3"/>
          <w:w w:val="105"/>
        </w:rPr>
        <w:t xml:space="preserve">, </w:t>
      </w:r>
      <w:r>
        <w:rPr>
          <w:color w:val="161616"/>
          <w:w w:val="105"/>
        </w:rPr>
        <w:t xml:space="preserve">С44, С48, </w:t>
      </w:r>
      <w:r>
        <w:rPr>
          <w:color w:val="161616"/>
          <w:spacing w:val="-3"/>
          <w:w w:val="105"/>
        </w:rPr>
        <w:t>С49</w:t>
      </w:r>
      <w:r>
        <w:rPr>
          <w:color w:val="2F2F2F"/>
          <w:spacing w:val="-3"/>
          <w:w w:val="105"/>
        </w:rPr>
        <w:t xml:space="preserve">, </w:t>
      </w:r>
      <w:r>
        <w:rPr>
          <w:color w:val="161616"/>
          <w:spacing w:val="-3"/>
          <w:w w:val="105"/>
        </w:rPr>
        <w:t>С50</w:t>
      </w:r>
      <w:r>
        <w:rPr>
          <w:color w:val="2F2F2F"/>
          <w:spacing w:val="-3"/>
          <w:w w:val="105"/>
        </w:rPr>
        <w:t xml:space="preserve">, </w:t>
      </w:r>
      <w:r>
        <w:rPr>
          <w:color w:val="161616"/>
          <w:w w:val="105"/>
        </w:rPr>
        <w:t xml:space="preserve">С51, С55, СбО, </w:t>
      </w:r>
      <w:r>
        <w:rPr>
          <w:color w:val="161616"/>
          <w:spacing w:val="4"/>
          <w:w w:val="105"/>
        </w:rPr>
        <w:t xml:space="preserve">Сбl 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 xml:space="preserve">С64, С67, Сб8, </w:t>
      </w:r>
      <w:r>
        <w:rPr>
          <w:color w:val="161616"/>
          <w:spacing w:val="-3"/>
          <w:w w:val="105"/>
        </w:rPr>
        <w:t>С73</w:t>
      </w:r>
      <w:r>
        <w:rPr>
          <w:color w:val="2F2F2F"/>
          <w:spacing w:val="-3"/>
          <w:w w:val="105"/>
        </w:rPr>
        <w:t xml:space="preserve">, </w:t>
      </w:r>
      <w:r>
        <w:rPr>
          <w:color w:val="161616"/>
          <w:w w:val="105"/>
        </w:rPr>
        <w:t>С74,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С77</w:t>
      </w:r>
    </w:p>
    <w:p w14:paraId="17B3C5B9" w14:textId="77777777" w:rsidR="00622FFF" w:rsidRDefault="00251F00">
      <w:pPr>
        <w:pStyle w:val="a3"/>
        <w:spacing w:before="92" w:line="264" w:lineRule="auto"/>
        <w:ind w:left="71" w:firstLine="4"/>
      </w:pPr>
      <w:r>
        <w:br w:type="column"/>
      </w:r>
      <w:r>
        <w:rPr>
          <w:color w:val="161616"/>
          <w:w w:val="105"/>
        </w:rPr>
        <w:t>злокачественные новообразо­ вания головы и шеи, трахеи, бронхов, легкого, плевры, средостения, щитовидной железы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молочной железы, пищевода, желудка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тонкой кишки, о</w:t>
      </w:r>
      <w:r>
        <w:rPr>
          <w:color w:val="161616"/>
          <w:w w:val="105"/>
        </w:rPr>
        <w:t>бодочной кишки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желчного пузыря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поджелу­ дочной железы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 xml:space="preserve">толстой и прямой </w:t>
      </w:r>
      <w:r>
        <w:rPr>
          <w:color w:val="010101"/>
          <w:w w:val="105"/>
        </w:rPr>
        <w:t xml:space="preserve">кишки, </w:t>
      </w:r>
      <w:r>
        <w:rPr>
          <w:color w:val="161616"/>
          <w:w w:val="105"/>
        </w:rPr>
        <w:t>анального канала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печени, мочевого пузыря, надпочечников, почки, полового члена, предстательной желе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ы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костей и суставных хрящей, кожи, мягких тканей (Тl-4N любая МО)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локали</w:t>
      </w:r>
      <w:r>
        <w:rPr>
          <w:color w:val="161616"/>
          <w:w w:val="105"/>
        </w:rPr>
        <w:t>зо­ ванные и местнораспростра­ ненные формы. Вторичное поражение лимфоу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лов</w:t>
      </w:r>
    </w:p>
    <w:p w14:paraId="66B4FF41" w14:textId="77777777" w:rsidR="00622FFF" w:rsidRDefault="00251F00">
      <w:pPr>
        <w:pStyle w:val="a3"/>
        <w:spacing w:before="97" w:line="264" w:lineRule="auto"/>
        <w:ind w:left="92" w:right="-5"/>
      </w:pPr>
      <w:r>
        <w:br w:type="column"/>
      </w:r>
      <w:r>
        <w:rPr>
          <w:color w:val="161616"/>
          <w:w w:val="105"/>
        </w:rPr>
        <w:t>терапевтическое лечение</w:t>
      </w:r>
    </w:p>
    <w:p w14:paraId="48B15188" w14:textId="77777777" w:rsidR="00622FFF" w:rsidRDefault="00251F00">
      <w:pPr>
        <w:pStyle w:val="a3"/>
        <w:spacing w:before="92" w:line="264" w:lineRule="auto"/>
        <w:ind w:left="236" w:right="41" w:firstLine="1"/>
      </w:pPr>
      <w:r>
        <w:br w:type="column"/>
      </w:r>
      <w:r>
        <w:rPr>
          <w:color w:val="161616"/>
          <w:w w:val="105"/>
        </w:rPr>
        <w:t xml:space="preserve">конформная 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истанционная лучевая терапия, в том числе IMRT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IGRT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 xml:space="preserve">VMAT, стереотаксическая (1 </w:t>
      </w:r>
      <w:r>
        <w:rPr>
          <w:color w:val="010101"/>
          <w:w w:val="105"/>
        </w:rPr>
        <w:t xml:space="preserve">- </w:t>
      </w:r>
      <w:r>
        <w:rPr>
          <w:color w:val="161616"/>
          <w:w w:val="105"/>
        </w:rPr>
        <w:t>39 Гр)</w:t>
      </w:r>
      <w:r>
        <w:rPr>
          <w:color w:val="2F2F2F"/>
          <w:w w:val="105"/>
        </w:rPr>
        <w:t xml:space="preserve">. </w:t>
      </w:r>
      <w:r>
        <w:rPr>
          <w:color w:val="161616"/>
          <w:w w:val="105"/>
        </w:rPr>
        <w:t>Ра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 xml:space="preserve">иомодификация. Компьютерно­ томографическая </w:t>
      </w:r>
      <w:r>
        <w:rPr>
          <w:color w:val="010101"/>
          <w:w w:val="105"/>
        </w:rPr>
        <w:t xml:space="preserve">и </w:t>
      </w:r>
      <w:r>
        <w:rPr>
          <w:color w:val="161616"/>
          <w:w w:val="105"/>
        </w:rPr>
        <w:t>(или) магнитно­ резонансная топометрия.</w:t>
      </w:r>
    </w:p>
    <w:p w14:paraId="55919DFB" w14:textId="77777777" w:rsidR="00622FFF" w:rsidRDefault="00251F00">
      <w:pPr>
        <w:pStyle w:val="a3"/>
        <w:spacing w:before="1" w:line="264" w:lineRule="auto"/>
        <w:ind w:left="237" w:right="14" w:firstLine="1"/>
      </w:pPr>
      <w:r>
        <w:rPr>
          <w:color w:val="161616"/>
          <w:w w:val="105"/>
        </w:rPr>
        <w:t xml:space="preserve">3D </w:t>
      </w:r>
      <w:r>
        <w:rPr>
          <w:color w:val="010101"/>
          <w:w w:val="105"/>
        </w:rPr>
        <w:t xml:space="preserve">- 4D </w:t>
      </w:r>
      <w:r>
        <w:rPr>
          <w:color w:val="161616"/>
          <w:w w:val="105"/>
        </w:rPr>
        <w:t>планирование. Фиксирующие устройства. Объемная визуализация мишени. Синхронизация дыхания</w:t>
      </w:r>
    </w:p>
    <w:p w14:paraId="4E667C47" w14:textId="77777777" w:rsidR="00622FFF" w:rsidRDefault="00251F00">
      <w:pPr>
        <w:pStyle w:val="a3"/>
        <w:spacing w:before="97"/>
        <w:ind w:left="396"/>
      </w:pPr>
      <w:r>
        <w:br w:type="column"/>
      </w:r>
      <w:r>
        <w:rPr>
          <w:color w:val="161616"/>
          <w:w w:val="105"/>
        </w:rPr>
        <w:t>89311</w:t>
      </w:r>
    </w:p>
    <w:p w14:paraId="4CBA7E51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115" w:space="390"/>
            <w:col w:w="2212" w:space="40"/>
            <w:col w:w="2839" w:space="40"/>
            <w:col w:w="1518" w:space="39"/>
            <w:col w:w="3523" w:space="377"/>
            <w:col w:w="1707"/>
          </w:cols>
        </w:sectPr>
      </w:pPr>
    </w:p>
    <w:p w14:paraId="298CD10E" w14:textId="77777777" w:rsidR="00622FFF" w:rsidRDefault="00622FFF">
      <w:pPr>
        <w:pStyle w:val="a3"/>
        <w:rPr>
          <w:sz w:val="20"/>
        </w:rPr>
      </w:pPr>
    </w:p>
    <w:p w14:paraId="1A3CC195" w14:textId="77777777" w:rsidR="00622FFF" w:rsidRDefault="00622FFF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15470089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27DB2D26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E5FD13D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5CEAE11B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39CAC1BE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277764F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2C0277D6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75BC1CF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CB1045B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E00E702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43AB0A4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3B6E5E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A9E4553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54D677C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2BD624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6705A51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4F45C06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1F3D7C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2A9163A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6BC6865C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3A1D68B7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5FEC4941" w14:textId="77777777" w:rsidR="00622FFF" w:rsidRDefault="00622FFF">
      <w:pPr>
        <w:pStyle w:val="a3"/>
        <w:spacing w:before="7"/>
        <w:rPr>
          <w:sz w:val="15"/>
        </w:rPr>
      </w:pPr>
    </w:p>
    <w:p w14:paraId="06C33961" w14:textId="77777777" w:rsidR="00622FFF" w:rsidRDefault="00622FFF">
      <w:pPr>
        <w:rPr>
          <w:sz w:val="15"/>
        </w:rPr>
        <w:sectPr w:rsidR="00622FFF">
          <w:headerReference w:type="default" r:id="rId19"/>
          <w:pgSz w:w="16840" w:h="11910" w:orient="landscape"/>
          <w:pgMar w:top="1060" w:right="460" w:bottom="280" w:left="580" w:header="769" w:footer="0" w:gutter="0"/>
          <w:pgNumType w:start="45"/>
          <w:cols w:space="720"/>
        </w:sectPr>
      </w:pPr>
    </w:p>
    <w:p w14:paraId="0A7CEDE5" w14:textId="77777777" w:rsidR="00622FFF" w:rsidRDefault="00251F00">
      <w:pPr>
        <w:pStyle w:val="a3"/>
        <w:spacing w:before="97" w:line="264" w:lineRule="auto"/>
        <w:ind w:left="3901" w:right="-18"/>
      </w:pPr>
      <w:r>
        <w:rPr>
          <w:color w:val="151515"/>
          <w:w w:val="105"/>
        </w:rPr>
        <w:t>С51, С52, С53, С54, С55</w:t>
      </w:r>
    </w:p>
    <w:p w14:paraId="75BF31BF" w14:textId="77777777" w:rsidR="00622FFF" w:rsidRDefault="00622FFF">
      <w:pPr>
        <w:pStyle w:val="a3"/>
        <w:rPr>
          <w:sz w:val="20"/>
        </w:rPr>
      </w:pPr>
    </w:p>
    <w:p w14:paraId="42E45822" w14:textId="77777777" w:rsidR="00622FFF" w:rsidRDefault="00622FFF">
      <w:pPr>
        <w:pStyle w:val="a3"/>
        <w:rPr>
          <w:sz w:val="20"/>
        </w:rPr>
      </w:pPr>
    </w:p>
    <w:p w14:paraId="4D15F1FC" w14:textId="77777777" w:rsidR="00622FFF" w:rsidRDefault="00622FFF">
      <w:pPr>
        <w:pStyle w:val="a3"/>
        <w:rPr>
          <w:sz w:val="20"/>
        </w:rPr>
      </w:pPr>
    </w:p>
    <w:p w14:paraId="5DF11E05" w14:textId="77777777" w:rsidR="00622FFF" w:rsidRDefault="00622FFF">
      <w:pPr>
        <w:pStyle w:val="a3"/>
        <w:rPr>
          <w:sz w:val="20"/>
        </w:rPr>
      </w:pPr>
    </w:p>
    <w:p w14:paraId="06199EFB" w14:textId="77777777" w:rsidR="00622FFF" w:rsidRDefault="00622FFF">
      <w:pPr>
        <w:pStyle w:val="a3"/>
        <w:rPr>
          <w:sz w:val="20"/>
        </w:rPr>
      </w:pPr>
    </w:p>
    <w:p w14:paraId="1FF4ABA6" w14:textId="77777777" w:rsidR="00622FFF" w:rsidRDefault="00622FFF">
      <w:pPr>
        <w:pStyle w:val="a3"/>
        <w:rPr>
          <w:sz w:val="20"/>
        </w:rPr>
      </w:pPr>
    </w:p>
    <w:p w14:paraId="0869B615" w14:textId="77777777" w:rsidR="00622FFF" w:rsidRDefault="00622FFF">
      <w:pPr>
        <w:pStyle w:val="a3"/>
        <w:rPr>
          <w:sz w:val="20"/>
        </w:rPr>
      </w:pPr>
    </w:p>
    <w:p w14:paraId="5A7AEEA3" w14:textId="77777777" w:rsidR="00622FFF" w:rsidRDefault="00622FFF">
      <w:pPr>
        <w:pStyle w:val="a3"/>
        <w:spacing w:before="10"/>
        <w:rPr>
          <w:sz w:val="16"/>
        </w:rPr>
      </w:pPr>
    </w:p>
    <w:p w14:paraId="3921C718" w14:textId="77777777" w:rsidR="00622FFF" w:rsidRDefault="00251F00">
      <w:pPr>
        <w:pStyle w:val="a3"/>
        <w:ind w:left="3901"/>
      </w:pPr>
      <w:r>
        <w:rPr>
          <w:color w:val="151515"/>
          <w:w w:val="105"/>
        </w:rPr>
        <w:t>С56</w:t>
      </w:r>
    </w:p>
    <w:p w14:paraId="5FDFC26D" w14:textId="77777777" w:rsidR="00622FFF" w:rsidRDefault="00251F00">
      <w:pPr>
        <w:pStyle w:val="a3"/>
        <w:tabs>
          <w:tab w:val="left" w:pos="3105"/>
        </w:tabs>
        <w:spacing w:before="97" w:line="264" w:lineRule="auto"/>
        <w:ind w:left="209"/>
      </w:pPr>
      <w:r>
        <w:br w:type="column"/>
      </w:r>
      <w:r>
        <w:rPr>
          <w:color w:val="151515"/>
          <w:w w:val="105"/>
        </w:rPr>
        <w:t>интраэпителиальные,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терапевтическое </w:t>
      </w:r>
      <w:r>
        <w:rPr>
          <w:color w:val="151515"/>
          <w:w w:val="105"/>
        </w:rPr>
        <w:t xml:space="preserve">микроинвазивные и инвазивные </w:t>
      </w:r>
      <w:r>
        <w:rPr>
          <w:color w:val="262626"/>
          <w:w w:val="105"/>
        </w:rPr>
        <w:t>лечение злокачественные</w:t>
      </w:r>
    </w:p>
    <w:p w14:paraId="2632C037" w14:textId="77777777" w:rsidR="00622FFF" w:rsidRDefault="00251F00">
      <w:pPr>
        <w:pStyle w:val="a3"/>
        <w:spacing w:before="1" w:line="264" w:lineRule="auto"/>
        <w:ind w:left="208" w:right="1632"/>
      </w:pPr>
      <w:r>
        <w:rPr>
          <w:color w:val="151515"/>
          <w:w w:val="105"/>
        </w:rPr>
        <w:t xml:space="preserve">новообразования вульвы, влагалища, шейки и </w:t>
      </w:r>
      <w:r>
        <w:rPr>
          <w:color w:val="262626"/>
          <w:w w:val="105"/>
        </w:rPr>
        <w:t xml:space="preserve">тела </w:t>
      </w:r>
      <w:r>
        <w:rPr>
          <w:color w:val="151515"/>
          <w:w w:val="105"/>
        </w:rPr>
        <w:t xml:space="preserve">матки (T0-4N0-1M0-l), 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>числе с метастазированием в параортальные или паховые лимфоузлы</w:t>
      </w:r>
    </w:p>
    <w:p w14:paraId="0404D80C" w14:textId="77777777" w:rsidR="00622FFF" w:rsidRDefault="00251F00">
      <w:pPr>
        <w:pStyle w:val="a3"/>
        <w:tabs>
          <w:tab w:val="left" w:pos="3105"/>
        </w:tabs>
        <w:spacing w:before="121" w:line="261" w:lineRule="auto"/>
        <w:ind w:left="209" w:firstLine="1"/>
      </w:pPr>
      <w:r>
        <w:rPr>
          <w:color w:val="262626"/>
          <w:w w:val="105"/>
        </w:rPr>
        <w:t>злокачественные</w:t>
      </w:r>
      <w:r>
        <w:rPr>
          <w:color w:val="262626"/>
          <w:w w:val="105"/>
        </w:rPr>
        <w:tab/>
      </w:r>
      <w:r>
        <w:rPr>
          <w:color w:val="151515"/>
          <w:spacing w:val="-2"/>
          <w:w w:val="105"/>
        </w:rPr>
        <w:t xml:space="preserve">терапевтическое </w:t>
      </w:r>
      <w:r>
        <w:rPr>
          <w:color w:val="151515"/>
          <w:w w:val="105"/>
        </w:rPr>
        <w:t>новообразования</w:t>
      </w:r>
      <w:r>
        <w:rPr>
          <w:color w:val="151515"/>
          <w:spacing w:val="-11"/>
          <w:w w:val="105"/>
        </w:rPr>
        <w:t xml:space="preserve"> </w:t>
      </w:r>
      <w:r>
        <w:rPr>
          <w:color w:val="151515"/>
          <w:w w:val="105"/>
        </w:rPr>
        <w:t>яичников.</w:t>
      </w:r>
      <w:r>
        <w:rPr>
          <w:color w:val="151515"/>
          <w:w w:val="105"/>
        </w:rPr>
        <w:tab/>
        <w:t>лечение Локальный рецидив,</w:t>
      </w:r>
      <w:r>
        <w:rPr>
          <w:color w:val="151515"/>
          <w:spacing w:val="-19"/>
          <w:w w:val="105"/>
        </w:rPr>
        <w:t xml:space="preserve"> </w:t>
      </w:r>
      <w:r>
        <w:rPr>
          <w:color w:val="151515"/>
          <w:w w:val="105"/>
        </w:rPr>
        <w:t>поражение</w:t>
      </w:r>
    </w:p>
    <w:p w14:paraId="48E10493" w14:textId="77777777" w:rsidR="00622FFF" w:rsidRDefault="00251F00">
      <w:pPr>
        <w:pStyle w:val="a3"/>
        <w:spacing w:before="6" w:line="264" w:lineRule="auto"/>
        <w:ind w:left="209" w:right="1632" w:firstLine="3"/>
      </w:pPr>
      <w:r>
        <w:rPr>
          <w:color w:val="262626"/>
          <w:w w:val="105"/>
        </w:rPr>
        <w:t xml:space="preserve">лимфатических </w:t>
      </w:r>
      <w:r>
        <w:rPr>
          <w:color w:val="151515"/>
          <w:w w:val="105"/>
        </w:rPr>
        <w:t>узлов после неоднократных курсов полихимиотерапии и невозможности выполнить хирурги</w:t>
      </w:r>
      <w:r>
        <w:rPr>
          <w:color w:val="151515"/>
          <w:w w:val="105"/>
        </w:rPr>
        <w:t>ческое вмешательство</w:t>
      </w:r>
    </w:p>
    <w:p w14:paraId="7B79486D" w14:textId="77777777" w:rsidR="00622FFF" w:rsidRDefault="00251F00">
      <w:pPr>
        <w:pStyle w:val="a3"/>
        <w:spacing w:before="92" w:line="264" w:lineRule="auto"/>
        <w:ind w:left="236" w:right="2007" w:firstLine="1"/>
      </w:pPr>
      <w:r>
        <w:br w:type="column"/>
      </w:r>
      <w:r>
        <w:rPr>
          <w:color w:val="151515"/>
          <w:w w:val="105"/>
        </w:rPr>
        <w:t xml:space="preserve">конформная </w:t>
      </w:r>
      <w:r>
        <w:rPr>
          <w:color w:val="262626"/>
          <w:w w:val="105"/>
        </w:rPr>
        <w:t xml:space="preserve">дистанционная лучевая </w:t>
      </w:r>
      <w:r>
        <w:rPr>
          <w:color w:val="151515"/>
          <w:w w:val="105"/>
        </w:rPr>
        <w:t xml:space="preserve">терапия, 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>числе IMRT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>IGRT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 xml:space="preserve">VMAT </w:t>
      </w:r>
      <w:r>
        <w:rPr>
          <w:rFonts w:ascii="Arial" w:hAnsi="Arial"/>
          <w:color w:val="151515"/>
          <w:w w:val="105"/>
          <w:sz w:val="18"/>
        </w:rPr>
        <w:t xml:space="preserve">(1 </w:t>
      </w:r>
      <w:r>
        <w:rPr>
          <w:rFonts w:ascii="Arial" w:hAnsi="Arial"/>
          <w:w w:val="105"/>
          <w:sz w:val="18"/>
        </w:rPr>
        <w:t xml:space="preserve">- </w:t>
      </w:r>
      <w:r>
        <w:rPr>
          <w:color w:val="151515"/>
          <w:w w:val="105"/>
        </w:rPr>
        <w:t>39 Гр). Радиомодификация.</w:t>
      </w:r>
    </w:p>
    <w:p w14:paraId="76DC734F" w14:textId="77777777" w:rsidR="00622FFF" w:rsidRDefault="00251F00">
      <w:pPr>
        <w:pStyle w:val="a3"/>
        <w:spacing w:before="1" w:line="266" w:lineRule="auto"/>
        <w:ind w:left="236" w:right="2565" w:firstLine="2"/>
      </w:pPr>
      <w:r>
        <w:rPr>
          <w:color w:val="151515"/>
          <w:w w:val="105"/>
        </w:rPr>
        <w:t>Компьютерно-томографическая и (или) магнитно-резонансная топометрия.</w:t>
      </w:r>
    </w:p>
    <w:p w14:paraId="02408554" w14:textId="77777777" w:rsidR="00622FFF" w:rsidRDefault="00251F00">
      <w:pPr>
        <w:pStyle w:val="a3"/>
        <w:spacing w:line="264" w:lineRule="auto"/>
        <w:ind w:left="235" w:right="2565" w:firstLine="3"/>
      </w:pPr>
      <w:r>
        <w:rPr>
          <w:color w:val="151515"/>
          <w:w w:val="105"/>
        </w:rPr>
        <w:t xml:space="preserve">3D </w:t>
      </w:r>
      <w:r>
        <w:rPr>
          <w:w w:val="105"/>
        </w:rPr>
        <w:t xml:space="preserve">- 4D </w:t>
      </w:r>
      <w:r>
        <w:rPr>
          <w:color w:val="151515"/>
          <w:w w:val="105"/>
        </w:rPr>
        <w:t>планирование. Фиксирующие устройства. Объемная визуализация мишени</w:t>
      </w:r>
    </w:p>
    <w:p w14:paraId="0047A316" w14:textId="77777777" w:rsidR="00622FFF" w:rsidRDefault="00251F00">
      <w:pPr>
        <w:pStyle w:val="a3"/>
        <w:spacing w:before="114" w:line="264" w:lineRule="auto"/>
        <w:ind w:left="236" w:right="2007" w:firstLine="1"/>
      </w:pPr>
      <w:r>
        <w:rPr>
          <w:color w:val="151515"/>
          <w:w w:val="105"/>
        </w:rPr>
        <w:t xml:space="preserve">конформная </w:t>
      </w:r>
      <w:r>
        <w:rPr>
          <w:color w:val="262626"/>
          <w:w w:val="105"/>
        </w:rPr>
        <w:t xml:space="preserve">дистанционная </w:t>
      </w:r>
      <w:r>
        <w:rPr>
          <w:color w:val="151515"/>
          <w:w w:val="105"/>
        </w:rPr>
        <w:t>лучевая терапия, в том числе IMRT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 xml:space="preserve">IGRT, VMAT </w:t>
      </w:r>
      <w:r>
        <w:rPr>
          <w:rFonts w:ascii="Arial" w:hAnsi="Arial"/>
          <w:color w:val="151515"/>
          <w:w w:val="105"/>
          <w:sz w:val="18"/>
        </w:rPr>
        <w:t xml:space="preserve">(1 </w:t>
      </w:r>
      <w:r>
        <w:rPr>
          <w:rFonts w:ascii="Arial" w:hAnsi="Arial"/>
          <w:w w:val="105"/>
          <w:sz w:val="18"/>
        </w:rPr>
        <w:t xml:space="preserve">- </w:t>
      </w:r>
      <w:r>
        <w:rPr>
          <w:color w:val="151515"/>
          <w:w w:val="105"/>
        </w:rPr>
        <w:t>39 Гр). Радиомодификация.</w:t>
      </w:r>
    </w:p>
    <w:p w14:paraId="574845FB" w14:textId="77777777" w:rsidR="00622FFF" w:rsidRDefault="00251F00">
      <w:pPr>
        <w:pStyle w:val="a3"/>
        <w:spacing w:before="1" w:line="266" w:lineRule="auto"/>
        <w:ind w:left="236" w:right="2565" w:firstLine="2"/>
      </w:pPr>
      <w:r>
        <w:rPr>
          <w:color w:val="151515"/>
          <w:w w:val="105"/>
        </w:rPr>
        <w:t>Компьютерн</w:t>
      </w:r>
      <w:r>
        <w:rPr>
          <w:color w:val="151515"/>
          <w:w w:val="105"/>
        </w:rPr>
        <w:t>о-томографическая и (или) магнитно-резонансная топометрия.</w:t>
      </w:r>
    </w:p>
    <w:p w14:paraId="0AB1877F" w14:textId="77777777" w:rsidR="00622FFF" w:rsidRDefault="00251F00">
      <w:pPr>
        <w:pStyle w:val="a3"/>
        <w:spacing w:line="264" w:lineRule="auto"/>
        <w:ind w:left="239" w:right="2561" w:hanging="1"/>
      </w:pPr>
      <w:r>
        <w:rPr>
          <w:color w:val="151515"/>
          <w:w w:val="105"/>
        </w:rPr>
        <w:t xml:space="preserve">3D </w:t>
      </w:r>
      <w:r>
        <w:rPr>
          <w:w w:val="105"/>
        </w:rPr>
        <w:t xml:space="preserve">- </w:t>
      </w:r>
      <w:r>
        <w:rPr>
          <w:color w:val="151515"/>
          <w:w w:val="105"/>
        </w:rPr>
        <w:t>4D планирование</w:t>
      </w:r>
      <w:r>
        <w:rPr>
          <w:color w:val="3A3A3A"/>
          <w:w w:val="105"/>
        </w:rPr>
        <w:t xml:space="preserve">. </w:t>
      </w:r>
      <w:r>
        <w:rPr>
          <w:color w:val="151515"/>
          <w:w w:val="105"/>
        </w:rPr>
        <w:t>Фиксирующие устройства. Объемная визуализация мишени</w:t>
      </w:r>
    </w:p>
    <w:p w14:paraId="57A7CA22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583" w:space="40"/>
            <w:col w:w="4531" w:space="39"/>
            <w:col w:w="5607"/>
          </w:cols>
        </w:sectPr>
      </w:pPr>
    </w:p>
    <w:p w14:paraId="5B0260A1" w14:textId="77777777" w:rsidR="00622FFF" w:rsidRDefault="00251F00">
      <w:pPr>
        <w:pStyle w:val="a3"/>
        <w:tabs>
          <w:tab w:val="left" w:pos="5833"/>
          <w:tab w:val="left" w:pos="8727"/>
        </w:tabs>
        <w:spacing w:before="119" w:line="264" w:lineRule="auto"/>
        <w:ind w:left="5831" w:hanging="1931"/>
      </w:pPr>
      <w:r>
        <w:rPr>
          <w:color w:val="151515"/>
          <w:w w:val="105"/>
        </w:rPr>
        <w:t>С57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</w:r>
      <w:r>
        <w:rPr>
          <w:color w:val="262626"/>
          <w:w w:val="105"/>
        </w:rPr>
        <w:t>злокачественные</w:t>
      </w:r>
      <w:r>
        <w:rPr>
          <w:color w:val="262626"/>
          <w:w w:val="105"/>
        </w:rPr>
        <w:tab/>
      </w:r>
      <w:r>
        <w:rPr>
          <w:color w:val="151515"/>
          <w:spacing w:val="-2"/>
          <w:w w:val="105"/>
        </w:rPr>
        <w:t xml:space="preserve">терапевтическое </w:t>
      </w:r>
      <w:r>
        <w:rPr>
          <w:color w:val="151515"/>
          <w:w w:val="105"/>
        </w:rPr>
        <w:t>новообразования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>маточных</w:t>
      </w:r>
      <w:r>
        <w:rPr>
          <w:color w:val="151515"/>
          <w:w w:val="105"/>
        </w:rPr>
        <w:tab/>
        <w:t>лечение</w:t>
      </w:r>
    </w:p>
    <w:p w14:paraId="0541D802" w14:textId="77777777" w:rsidR="00622FFF" w:rsidRDefault="00251F00">
      <w:pPr>
        <w:pStyle w:val="a3"/>
        <w:spacing w:line="266" w:lineRule="auto"/>
        <w:ind w:left="5831" w:right="1571" w:hanging="2"/>
      </w:pPr>
      <w:r>
        <w:rPr>
          <w:color w:val="262626"/>
          <w:w w:val="105"/>
        </w:rPr>
        <w:t xml:space="preserve">труб. </w:t>
      </w:r>
      <w:r>
        <w:rPr>
          <w:color w:val="151515"/>
          <w:w w:val="105"/>
        </w:rPr>
        <w:t>Локальный рецидив после неоднократных курсов полихимиотерапии и невозможности выполнить хирургическое вмешательство</w:t>
      </w:r>
    </w:p>
    <w:p w14:paraId="4A087E32" w14:textId="77777777" w:rsidR="00622FFF" w:rsidRDefault="00251F00">
      <w:pPr>
        <w:pStyle w:val="a3"/>
        <w:spacing w:before="114" w:line="264" w:lineRule="auto"/>
        <w:ind w:left="236" w:right="1938" w:firstLine="1"/>
      </w:pPr>
      <w:r>
        <w:br w:type="column"/>
      </w:r>
      <w:r>
        <w:rPr>
          <w:color w:val="151515"/>
          <w:w w:val="105"/>
        </w:rPr>
        <w:t xml:space="preserve">конформная </w:t>
      </w:r>
      <w:r>
        <w:rPr>
          <w:color w:val="262626"/>
          <w:w w:val="105"/>
        </w:rPr>
        <w:t>д</w:t>
      </w:r>
      <w:r>
        <w:rPr>
          <w:w w:val="105"/>
        </w:rPr>
        <w:t xml:space="preserve">истанционная </w:t>
      </w:r>
      <w:r>
        <w:rPr>
          <w:color w:val="151515"/>
          <w:w w:val="105"/>
        </w:rPr>
        <w:t xml:space="preserve">лучевая терапия, 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>числе IMRT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 xml:space="preserve">IGRT, VMAT </w:t>
      </w:r>
      <w:r>
        <w:rPr>
          <w:rFonts w:ascii="Arial" w:hAnsi="Arial"/>
          <w:color w:val="151515"/>
          <w:w w:val="105"/>
          <w:sz w:val="18"/>
        </w:rPr>
        <w:t xml:space="preserve">(1 </w:t>
      </w:r>
      <w:r>
        <w:rPr>
          <w:rFonts w:ascii="Arial" w:hAnsi="Arial"/>
          <w:w w:val="105"/>
          <w:sz w:val="18"/>
        </w:rPr>
        <w:t xml:space="preserve">- </w:t>
      </w:r>
      <w:r>
        <w:rPr>
          <w:color w:val="151515"/>
          <w:w w:val="105"/>
        </w:rPr>
        <w:t>39 Гр). Радиомодификация.</w:t>
      </w:r>
    </w:p>
    <w:p w14:paraId="42DE2A37" w14:textId="77777777" w:rsidR="00622FFF" w:rsidRDefault="00251F00">
      <w:pPr>
        <w:pStyle w:val="a3"/>
        <w:spacing w:line="266" w:lineRule="auto"/>
        <w:ind w:left="236" w:right="2610" w:firstLine="2"/>
      </w:pPr>
      <w:r>
        <w:rPr>
          <w:color w:val="151515"/>
          <w:w w:val="105"/>
        </w:rPr>
        <w:t>Компьютерно-томографическая и (или) магнитно-резонансная топометрия.</w:t>
      </w:r>
    </w:p>
    <w:p w14:paraId="600668F4" w14:textId="77777777" w:rsidR="00622FFF" w:rsidRDefault="00251F00">
      <w:pPr>
        <w:pStyle w:val="a3"/>
        <w:spacing w:line="264" w:lineRule="auto"/>
        <w:ind w:left="235" w:right="2564" w:firstLine="3"/>
      </w:pPr>
      <w:r>
        <w:rPr>
          <w:color w:val="151515"/>
          <w:w w:val="105"/>
        </w:rPr>
        <w:t xml:space="preserve">3D </w:t>
      </w:r>
      <w:r>
        <w:rPr>
          <w:w w:val="105"/>
        </w:rPr>
        <w:t xml:space="preserve">- </w:t>
      </w:r>
      <w:r>
        <w:rPr>
          <w:color w:val="151515"/>
          <w:w w:val="105"/>
        </w:rPr>
        <w:t>4D планирование. Фиксирующие устройства. Объемная визуализация мишени</w:t>
      </w:r>
    </w:p>
    <w:p w14:paraId="70F544D6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10154" w:space="40"/>
            <w:col w:w="5606"/>
          </w:cols>
        </w:sectPr>
      </w:pPr>
    </w:p>
    <w:p w14:paraId="0C5EAAAD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40CE27DF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26C655B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1D3F18E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5AE68969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59325D28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7C2CA377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57880790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</w:t>
            </w:r>
            <w:r>
              <w:rPr>
                <w:color w:val="333333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а высокотехнологичной ме</w:t>
            </w:r>
            <w:r>
              <w:rPr>
                <w:color w:val="333333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</w:p>
        </w:tc>
        <w:tc>
          <w:tcPr>
            <w:tcW w:w="1932" w:type="dxa"/>
          </w:tcPr>
          <w:p w14:paraId="1896F88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2CA1FD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F35A85E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33333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58890FD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D308D7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AAF94BF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CEA5C0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5D9169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444728D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70EB610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0F5AF7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C596057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4BD1C9F6" w14:textId="77777777" w:rsidR="00622FFF" w:rsidRDefault="00251F00">
            <w:pPr>
              <w:pStyle w:val="TableParagraph"/>
              <w:spacing w:before="31" w:line="261" w:lineRule="auto"/>
              <w:ind w:left="103" w:right="18" w:hanging="3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333333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>атрат на единицу объема медицинской</w:t>
            </w:r>
          </w:p>
          <w:p w14:paraId="4A3DD2D6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64646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3FDC5E78" w14:textId="77777777" w:rsidR="00622FFF" w:rsidRDefault="00622FFF">
      <w:pPr>
        <w:pStyle w:val="a3"/>
        <w:spacing w:before="7"/>
        <w:rPr>
          <w:sz w:val="15"/>
        </w:rPr>
      </w:pPr>
    </w:p>
    <w:p w14:paraId="0420EDE0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7E525A67" w14:textId="77777777" w:rsidR="00622FFF" w:rsidRDefault="00251F00">
      <w:pPr>
        <w:pStyle w:val="a3"/>
        <w:spacing w:before="92" w:line="266" w:lineRule="auto"/>
        <w:ind w:left="3901" w:right="-8"/>
      </w:pPr>
      <w:r>
        <w:rPr>
          <w:color w:val="161616"/>
          <w:w w:val="105"/>
        </w:rPr>
        <w:t>С70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С71, С72, С75.1, С75.3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С79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3, С79.4</w:t>
      </w:r>
    </w:p>
    <w:p w14:paraId="38630BD1" w14:textId="77777777" w:rsidR="00622FFF" w:rsidRDefault="00251F00">
      <w:pPr>
        <w:pStyle w:val="a3"/>
        <w:spacing w:before="97" w:line="264" w:lineRule="auto"/>
        <w:ind w:left="183" w:right="-13"/>
      </w:pPr>
      <w:r>
        <w:br w:type="column"/>
      </w:r>
      <w:r>
        <w:rPr>
          <w:color w:val="161616"/>
          <w:w w:val="105"/>
        </w:rPr>
        <w:t>Первичные и вторичные злокачественные новообразования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оболочек головного мозга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спинного мозга, головного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мозга</w:t>
      </w:r>
    </w:p>
    <w:p w14:paraId="4AC92811" w14:textId="77777777" w:rsidR="00622FFF" w:rsidRDefault="00251F00">
      <w:pPr>
        <w:pStyle w:val="a3"/>
        <w:spacing w:before="97" w:line="264" w:lineRule="auto"/>
        <w:ind w:left="565" w:right="-5"/>
      </w:pPr>
      <w:r>
        <w:br w:type="column"/>
      </w:r>
      <w:r>
        <w:rPr>
          <w:color w:val="161616"/>
          <w:w w:val="105"/>
        </w:rPr>
        <w:t>терапевтическое лечение</w:t>
      </w:r>
    </w:p>
    <w:p w14:paraId="2212F788" w14:textId="77777777" w:rsidR="00622FFF" w:rsidRDefault="00251F00">
      <w:pPr>
        <w:pStyle w:val="a3"/>
        <w:spacing w:before="92" w:line="264" w:lineRule="auto"/>
        <w:ind w:left="236" w:right="2007" w:firstLine="1"/>
      </w:pPr>
      <w:r>
        <w:br w:type="column"/>
      </w:r>
      <w:r>
        <w:rPr>
          <w:color w:val="161616"/>
          <w:w w:val="105"/>
        </w:rPr>
        <w:t xml:space="preserve">конформная </w:t>
      </w:r>
      <w:r>
        <w:rPr>
          <w:color w:val="333333"/>
          <w:w w:val="105"/>
        </w:rPr>
        <w:t>д</w:t>
      </w:r>
      <w:r>
        <w:rPr>
          <w:color w:val="161616"/>
          <w:w w:val="105"/>
        </w:rPr>
        <w:t>истанционная лучевая терапия, в том числе IMRT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IGRT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 xml:space="preserve">VMAT </w:t>
      </w:r>
      <w:r>
        <w:rPr>
          <w:rFonts w:ascii="Arial" w:hAnsi="Arial"/>
          <w:color w:val="161616"/>
          <w:w w:val="105"/>
          <w:sz w:val="18"/>
        </w:rPr>
        <w:t xml:space="preserve">(1 </w:t>
      </w:r>
      <w:r>
        <w:rPr>
          <w:rFonts w:ascii="Arial" w:hAnsi="Arial"/>
          <w:color w:val="010101"/>
          <w:w w:val="105"/>
          <w:sz w:val="18"/>
        </w:rPr>
        <w:t xml:space="preserve">- </w:t>
      </w:r>
      <w:r>
        <w:rPr>
          <w:color w:val="161616"/>
          <w:w w:val="105"/>
        </w:rPr>
        <w:t>39 Гр). Радиомодификация.</w:t>
      </w:r>
    </w:p>
    <w:p w14:paraId="4CAEF0B3" w14:textId="77777777" w:rsidR="00622FFF" w:rsidRDefault="00251F00">
      <w:pPr>
        <w:pStyle w:val="a3"/>
        <w:spacing w:before="1" w:line="266" w:lineRule="auto"/>
        <w:ind w:left="236" w:right="2565" w:firstLine="2"/>
      </w:pPr>
      <w:r>
        <w:rPr>
          <w:color w:val="161616"/>
          <w:w w:val="105"/>
        </w:rPr>
        <w:t>Компьютерно-томографическая и (или) магнитно-резонансная топометрия.</w:t>
      </w:r>
    </w:p>
    <w:p w14:paraId="6E54EA20" w14:textId="77777777" w:rsidR="00622FFF" w:rsidRDefault="00251F00">
      <w:pPr>
        <w:pStyle w:val="a3"/>
        <w:spacing w:line="264" w:lineRule="auto"/>
        <w:ind w:left="235" w:right="2565" w:firstLine="3"/>
      </w:pPr>
      <w:r>
        <w:rPr>
          <w:color w:val="161616"/>
          <w:w w:val="105"/>
        </w:rPr>
        <w:t xml:space="preserve">3D </w:t>
      </w:r>
      <w:r>
        <w:rPr>
          <w:color w:val="010101"/>
          <w:w w:val="105"/>
        </w:rPr>
        <w:t xml:space="preserve">- 4D </w:t>
      </w:r>
      <w:r>
        <w:rPr>
          <w:color w:val="161616"/>
          <w:w w:val="105"/>
        </w:rPr>
        <w:t>планирование. Фиксирующие устройства. Объемная визуали</w:t>
      </w:r>
      <w:r>
        <w:rPr>
          <w:color w:val="333333"/>
          <w:w w:val="105"/>
        </w:rPr>
        <w:t>з</w:t>
      </w:r>
      <w:r>
        <w:rPr>
          <w:color w:val="161616"/>
          <w:w w:val="105"/>
        </w:rPr>
        <w:t>ация мишени</w:t>
      </w:r>
    </w:p>
    <w:p w14:paraId="4AA6CB6E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609" w:space="40"/>
            <w:col w:w="2475" w:space="39"/>
            <w:col w:w="1991" w:space="39"/>
            <w:col w:w="5607"/>
          </w:cols>
        </w:sectPr>
      </w:pPr>
    </w:p>
    <w:p w14:paraId="7BD713E6" w14:textId="77777777" w:rsidR="00622FFF" w:rsidRDefault="00622FFF">
      <w:pPr>
        <w:pStyle w:val="a3"/>
        <w:rPr>
          <w:sz w:val="9"/>
        </w:rPr>
      </w:pPr>
    </w:p>
    <w:p w14:paraId="05234FB3" w14:textId="77777777" w:rsidR="00622FFF" w:rsidRDefault="00622FFF">
      <w:pPr>
        <w:rPr>
          <w:sz w:val="9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6B5444B" w14:textId="77777777" w:rsidR="00622FFF" w:rsidRDefault="00622FFF">
      <w:pPr>
        <w:pStyle w:val="a3"/>
        <w:rPr>
          <w:sz w:val="20"/>
        </w:rPr>
      </w:pPr>
    </w:p>
    <w:p w14:paraId="6309C8E9" w14:textId="77777777" w:rsidR="00622FFF" w:rsidRDefault="00622FFF">
      <w:pPr>
        <w:pStyle w:val="a3"/>
        <w:rPr>
          <w:sz w:val="20"/>
        </w:rPr>
      </w:pPr>
    </w:p>
    <w:p w14:paraId="096D806B" w14:textId="77777777" w:rsidR="00622FFF" w:rsidRDefault="00622FFF">
      <w:pPr>
        <w:pStyle w:val="a3"/>
        <w:rPr>
          <w:sz w:val="20"/>
        </w:rPr>
      </w:pPr>
    </w:p>
    <w:p w14:paraId="48E44051" w14:textId="77777777" w:rsidR="00622FFF" w:rsidRDefault="00622FFF">
      <w:pPr>
        <w:pStyle w:val="a3"/>
        <w:rPr>
          <w:sz w:val="20"/>
        </w:rPr>
      </w:pPr>
    </w:p>
    <w:p w14:paraId="77844D26" w14:textId="77777777" w:rsidR="00622FFF" w:rsidRDefault="00622FFF">
      <w:pPr>
        <w:pStyle w:val="a3"/>
        <w:rPr>
          <w:sz w:val="20"/>
        </w:rPr>
      </w:pPr>
    </w:p>
    <w:p w14:paraId="29908FF6" w14:textId="77777777" w:rsidR="00622FFF" w:rsidRDefault="00622FFF">
      <w:pPr>
        <w:pStyle w:val="a3"/>
        <w:rPr>
          <w:sz w:val="20"/>
        </w:rPr>
      </w:pPr>
    </w:p>
    <w:p w14:paraId="29EF8C3D" w14:textId="77777777" w:rsidR="00622FFF" w:rsidRDefault="00622FFF">
      <w:pPr>
        <w:pStyle w:val="a3"/>
        <w:rPr>
          <w:sz w:val="20"/>
        </w:rPr>
      </w:pPr>
    </w:p>
    <w:p w14:paraId="65E3B8A7" w14:textId="77777777" w:rsidR="00622FFF" w:rsidRDefault="00622FFF">
      <w:pPr>
        <w:pStyle w:val="a3"/>
        <w:rPr>
          <w:sz w:val="20"/>
        </w:rPr>
      </w:pPr>
    </w:p>
    <w:p w14:paraId="6C2FDD38" w14:textId="77777777" w:rsidR="00622FFF" w:rsidRDefault="00622FFF">
      <w:pPr>
        <w:pStyle w:val="a3"/>
        <w:rPr>
          <w:sz w:val="20"/>
        </w:rPr>
      </w:pPr>
    </w:p>
    <w:p w14:paraId="0346A588" w14:textId="77777777" w:rsidR="00622FFF" w:rsidRDefault="00622FFF">
      <w:pPr>
        <w:pStyle w:val="a3"/>
        <w:spacing w:before="8"/>
        <w:rPr>
          <w:sz w:val="26"/>
        </w:rPr>
      </w:pPr>
    </w:p>
    <w:p w14:paraId="4849135E" w14:textId="77777777" w:rsidR="00622FFF" w:rsidRDefault="00251F00">
      <w:pPr>
        <w:pStyle w:val="a5"/>
        <w:numPr>
          <w:ilvl w:val="0"/>
          <w:numId w:val="16"/>
        </w:numPr>
        <w:tabs>
          <w:tab w:val="left" w:pos="1041"/>
          <w:tab w:val="left" w:pos="1042"/>
        </w:tabs>
        <w:spacing w:before="0"/>
        <w:ind w:hanging="646"/>
        <w:rPr>
          <w:color w:val="161616"/>
          <w:sz w:val="19"/>
        </w:rPr>
      </w:pPr>
      <w:r>
        <w:rPr>
          <w:color w:val="161616"/>
          <w:w w:val="105"/>
          <w:sz w:val="19"/>
        </w:rPr>
        <w:t>Дистанционная</w:t>
      </w:r>
      <w:r>
        <w:rPr>
          <w:color w:val="161616"/>
          <w:spacing w:val="-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лучева</w:t>
      </w:r>
      <w:r>
        <w:rPr>
          <w:color w:val="161616"/>
          <w:w w:val="105"/>
          <w:sz w:val="19"/>
        </w:rPr>
        <w:t>я</w:t>
      </w:r>
    </w:p>
    <w:p w14:paraId="3678E97F" w14:textId="77777777" w:rsidR="00622FFF" w:rsidRDefault="00251F00">
      <w:pPr>
        <w:pStyle w:val="a3"/>
        <w:spacing w:before="92" w:line="268" w:lineRule="auto"/>
        <w:ind w:left="396" w:right="116"/>
      </w:pPr>
      <w:r>
        <w:br w:type="column"/>
      </w:r>
      <w:r>
        <w:rPr>
          <w:color w:val="161616"/>
          <w:w w:val="105"/>
        </w:rPr>
        <w:t>С81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С82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С83, С84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С85</w:t>
      </w:r>
    </w:p>
    <w:p w14:paraId="57A290A4" w14:textId="77777777" w:rsidR="00622FFF" w:rsidRDefault="00622FFF">
      <w:pPr>
        <w:pStyle w:val="a3"/>
        <w:rPr>
          <w:sz w:val="20"/>
        </w:rPr>
      </w:pPr>
    </w:p>
    <w:p w14:paraId="1293C5D0" w14:textId="77777777" w:rsidR="00622FFF" w:rsidRDefault="00622FFF">
      <w:pPr>
        <w:pStyle w:val="a3"/>
        <w:rPr>
          <w:sz w:val="20"/>
        </w:rPr>
      </w:pPr>
    </w:p>
    <w:p w14:paraId="4A18750F" w14:textId="77777777" w:rsidR="00622FFF" w:rsidRDefault="00622FFF">
      <w:pPr>
        <w:pStyle w:val="a3"/>
        <w:rPr>
          <w:sz w:val="20"/>
        </w:rPr>
      </w:pPr>
    </w:p>
    <w:p w14:paraId="274F98A4" w14:textId="77777777" w:rsidR="00622FFF" w:rsidRDefault="00622FFF">
      <w:pPr>
        <w:pStyle w:val="a3"/>
        <w:rPr>
          <w:sz w:val="20"/>
        </w:rPr>
      </w:pPr>
    </w:p>
    <w:p w14:paraId="339F9D67" w14:textId="77777777" w:rsidR="00622FFF" w:rsidRDefault="00622FFF">
      <w:pPr>
        <w:pStyle w:val="a3"/>
        <w:rPr>
          <w:sz w:val="20"/>
        </w:rPr>
      </w:pPr>
    </w:p>
    <w:p w14:paraId="0D663962" w14:textId="77777777" w:rsidR="00622FFF" w:rsidRDefault="00622FFF">
      <w:pPr>
        <w:pStyle w:val="a3"/>
        <w:rPr>
          <w:sz w:val="20"/>
        </w:rPr>
      </w:pPr>
    </w:p>
    <w:p w14:paraId="25B42A96" w14:textId="77777777" w:rsidR="00622FFF" w:rsidRDefault="00622FFF">
      <w:pPr>
        <w:pStyle w:val="a3"/>
        <w:rPr>
          <w:sz w:val="20"/>
        </w:rPr>
      </w:pPr>
    </w:p>
    <w:p w14:paraId="0BD288FF" w14:textId="77777777" w:rsidR="00622FFF" w:rsidRDefault="00622FFF">
      <w:pPr>
        <w:pStyle w:val="a3"/>
        <w:spacing w:before="1"/>
        <w:rPr>
          <w:sz w:val="16"/>
        </w:rPr>
      </w:pPr>
    </w:p>
    <w:p w14:paraId="26DE6393" w14:textId="77777777" w:rsidR="00622FFF" w:rsidRDefault="00251F00">
      <w:pPr>
        <w:pStyle w:val="a3"/>
        <w:ind w:left="396"/>
      </w:pPr>
      <w:r>
        <w:rPr>
          <w:color w:val="161616"/>
          <w:w w:val="105"/>
        </w:rPr>
        <w:t>СОО-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С14,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С15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-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С17,</w:t>
      </w:r>
    </w:p>
    <w:p w14:paraId="3C9EB613" w14:textId="77777777" w:rsidR="00622FFF" w:rsidRDefault="00251F00">
      <w:pPr>
        <w:pStyle w:val="a3"/>
        <w:spacing w:before="92" w:line="264" w:lineRule="auto"/>
        <w:ind w:left="77" w:right="-11" w:hanging="2"/>
      </w:pPr>
      <w:r>
        <w:br w:type="column"/>
      </w:r>
      <w:r>
        <w:rPr>
          <w:color w:val="161616"/>
          <w:w w:val="105"/>
        </w:rPr>
        <w:t>злокачественные новообразования</w:t>
      </w:r>
      <w:r>
        <w:rPr>
          <w:color w:val="161616"/>
          <w:spacing w:val="-25"/>
          <w:w w:val="105"/>
        </w:rPr>
        <w:t xml:space="preserve"> </w:t>
      </w:r>
      <w:r>
        <w:rPr>
          <w:color w:val="161616"/>
          <w:w w:val="105"/>
        </w:rPr>
        <w:t>лимфоидной ткани</w:t>
      </w:r>
    </w:p>
    <w:p w14:paraId="2FBBCF2B" w14:textId="77777777" w:rsidR="00622FFF" w:rsidRDefault="00622FFF">
      <w:pPr>
        <w:pStyle w:val="a3"/>
        <w:rPr>
          <w:sz w:val="20"/>
        </w:rPr>
      </w:pPr>
    </w:p>
    <w:p w14:paraId="53077D69" w14:textId="77777777" w:rsidR="00622FFF" w:rsidRDefault="00622FFF">
      <w:pPr>
        <w:pStyle w:val="a3"/>
        <w:rPr>
          <w:sz w:val="20"/>
        </w:rPr>
      </w:pPr>
    </w:p>
    <w:p w14:paraId="61630859" w14:textId="77777777" w:rsidR="00622FFF" w:rsidRDefault="00622FFF">
      <w:pPr>
        <w:pStyle w:val="a3"/>
        <w:rPr>
          <w:sz w:val="20"/>
        </w:rPr>
      </w:pPr>
    </w:p>
    <w:p w14:paraId="2F442B0E" w14:textId="77777777" w:rsidR="00622FFF" w:rsidRDefault="00622FFF">
      <w:pPr>
        <w:pStyle w:val="a3"/>
        <w:rPr>
          <w:sz w:val="20"/>
        </w:rPr>
      </w:pPr>
    </w:p>
    <w:p w14:paraId="65348110" w14:textId="77777777" w:rsidR="00622FFF" w:rsidRDefault="00622FFF">
      <w:pPr>
        <w:pStyle w:val="a3"/>
        <w:rPr>
          <w:sz w:val="20"/>
        </w:rPr>
      </w:pPr>
    </w:p>
    <w:p w14:paraId="2A483FDF" w14:textId="77777777" w:rsidR="00622FFF" w:rsidRDefault="00622FFF">
      <w:pPr>
        <w:pStyle w:val="a3"/>
        <w:rPr>
          <w:sz w:val="20"/>
        </w:rPr>
      </w:pPr>
    </w:p>
    <w:p w14:paraId="30C7078F" w14:textId="77777777" w:rsidR="00622FFF" w:rsidRDefault="00622FFF">
      <w:pPr>
        <w:pStyle w:val="a3"/>
        <w:rPr>
          <w:sz w:val="16"/>
        </w:rPr>
      </w:pPr>
    </w:p>
    <w:p w14:paraId="5E79BF9B" w14:textId="77777777" w:rsidR="00622FFF" w:rsidRDefault="00251F00">
      <w:pPr>
        <w:pStyle w:val="a3"/>
        <w:ind w:left="76"/>
      </w:pPr>
      <w:r>
        <w:rPr>
          <w:color w:val="161616"/>
          <w:w w:val="105"/>
        </w:rPr>
        <w:t>злокачественные</w:t>
      </w:r>
    </w:p>
    <w:p w14:paraId="7FB88229" w14:textId="77777777" w:rsidR="00622FFF" w:rsidRDefault="00251F00">
      <w:pPr>
        <w:pStyle w:val="a3"/>
        <w:spacing w:before="92" w:line="264" w:lineRule="auto"/>
        <w:ind w:left="280" w:right="-5"/>
      </w:pPr>
      <w:r>
        <w:br w:type="column"/>
      </w:r>
      <w:r>
        <w:rPr>
          <w:color w:val="161616"/>
          <w:w w:val="105"/>
        </w:rPr>
        <w:t>терапевтическое лечение</w:t>
      </w:r>
    </w:p>
    <w:p w14:paraId="64664B77" w14:textId="77777777" w:rsidR="00622FFF" w:rsidRDefault="00622FFF">
      <w:pPr>
        <w:pStyle w:val="a3"/>
        <w:rPr>
          <w:sz w:val="20"/>
        </w:rPr>
      </w:pPr>
    </w:p>
    <w:p w14:paraId="4369F5B6" w14:textId="77777777" w:rsidR="00622FFF" w:rsidRDefault="00622FFF">
      <w:pPr>
        <w:pStyle w:val="a3"/>
        <w:rPr>
          <w:sz w:val="20"/>
        </w:rPr>
      </w:pPr>
    </w:p>
    <w:p w14:paraId="53042D05" w14:textId="77777777" w:rsidR="00622FFF" w:rsidRDefault="00622FFF">
      <w:pPr>
        <w:pStyle w:val="a3"/>
        <w:rPr>
          <w:sz w:val="20"/>
        </w:rPr>
      </w:pPr>
    </w:p>
    <w:p w14:paraId="623FF3DA" w14:textId="77777777" w:rsidR="00622FFF" w:rsidRDefault="00622FFF">
      <w:pPr>
        <w:pStyle w:val="a3"/>
        <w:rPr>
          <w:sz w:val="20"/>
        </w:rPr>
      </w:pPr>
    </w:p>
    <w:p w14:paraId="4A7AE6A2" w14:textId="77777777" w:rsidR="00622FFF" w:rsidRDefault="00622FFF">
      <w:pPr>
        <w:pStyle w:val="a3"/>
        <w:rPr>
          <w:sz w:val="20"/>
        </w:rPr>
      </w:pPr>
    </w:p>
    <w:p w14:paraId="67EEB907" w14:textId="77777777" w:rsidR="00622FFF" w:rsidRDefault="00622FFF">
      <w:pPr>
        <w:pStyle w:val="a3"/>
        <w:rPr>
          <w:sz w:val="20"/>
        </w:rPr>
      </w:pPr>
    </w:p>
    <w:p w14:paraId="4C3D3C20" w14:textId="77777777" w:rsidR="00622FFF" w:rsidRDefault="00622FFF">
      <w:pPr>
        <w:pStyle w:val="a3"/>
        <w:rPr>
          <w:sz w:val="20"/>
        </w:rPr>
      </w:pPr>
    </w:p>
    <w:p w14:paraId="643877C2" w14:textId="77777777" w:rsidR="00622FFF" w:rsidRDefault="00622FFF">
      <w:pPr>
        <w:pStyle w:val="a3"/>
        <w:spacing w:before="10"/>
        <w:rPr>
          <w:sz w:val="16"/>
        </w:rPr>
      </w:pPr>
    </w:p>
    <w:p w14:paraId="65572909" w14:textId="77777777" w:rsidR="00622FFF" w:rsidRDefault="00251F00">
      <w:pPr>
        <w:pStyle w:val="a3"/>
        <w:ind w:left="280"/>
      </w:pPr>
      <w:r>
        <w:rPr>
          <w:color w:val="161616"/>
          <w:w w:val="105"/>
        </w:rPr>
        <w:t>терапевтическое</w:t>
      </w:r>
    </w:p>
    <w:p w14:paraId="5BCE3D1F" w14:textId="77777777" w:rsidR="00622FFF" w:rsidRDefault="00251F00">
      <w:pPr>
        <w:pStyle w:val="a3"/>
        <w:spacing w:before="92" w:line="264" w:lineRule="auto"/>
        <w:ind w:left="236" w:right="38" w:firstLine="6"/>
      </w:pPr>
      <w:r>
        <w:br w:type="column"/>
      </w:r>
      <w:r>
        <w:rPr>
          <w:color w:val="161616"/>
          <w:w w:val="105"/>
        </w:rPr>
        <w:t xml:space="preserve">конформная дистанционная лучевая терапия, в том числе </w:t>
      </w:r>
      <w:r>
        <w:rPr>
          <w:b/>
          <w:color w:val="161616"/>
          <w:w w:val="105"/>
          <w:sz w:val="18"/>
        </w:rPr>
        <w:t xml:space="preserve">IMRT </w:t>
      </w:r>
      <w:r>
        <w:rPr>
          <w:b/>
          <w:color w:val="333333"/>
          <w:w w:val="105"/>
          <w:sz w:val="18"/>
        </w:rPr>
        <w:t xml:space="preserve">, </w:t>
      </w:r>
      <w:r>
        <w:rPr>
          <w:color w:val="161616"/>
          <w:w w:val="105"/>
        </w:rPr>
        <w:t xml:space="preserve">IGRT 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 xml:space="preserve">VMAT, стереотаксическая </w:t>
      </w:r>
      <w:r>
        <w:rPr>
          <w:rFonts w:ascii="Arial" w:hAnsi="Arial"/>
          <w:color w:val="161616"/>
          <w:w w:val="105"/>
          <w:sz w:val="18"/>
        </w:rPr>
        <w:t xml:space="preserve">(1 - </w:t>
      </w:r>
      <w:r>
        <w:rPr>
          <w:color w:val="161616"/>
          <w:w w:val="105"/>
        </w:rPr>
        <w:t>39 Гр)</w:t>
      </w:r>
      <w:r>
        <w:rPr>
          <w:color w:val="333333"/>
          <w:w w:val="105"/>
        </w:rPr>
        <w:t xml:space="preserve">. </w:t>
      </w:r>
      <w:r>
        <w:rPr>
          <w:color w:val="161616"/>
          <w:w w:val="105"/>
        </w:rPr>
        <w:t>Радиомодификация</w:t>
      </w:r>
      <w:r>
        <w:rPr>
          <w:color w:val="333333"/>
          <w:w w:val="105"/>
        </w:rPr>
        <w:t xml:space="preserve">. </w:t>
      </w:r>
      <w:r>
        <w:rPr>
          <w:color w:val="161616"/>
          <w:w w:val="105"/>
        </w:rPr>
        <w:t>Компьютерно­ томографическая и (или) магнитно­ резонансная топометрия</w:t>
      </w:r>
      <w:r>
        <w:rPr>
          <w:color w:val="464646"/>
          <w:w w:val="105"/>
        </w:rPr>
        <w:t>.</w:t>
      </w:r>
    </w:p>
    <w:p w14:paraId="120BBBF6" w14:textId="77777777" w:rsidR="00622FFF" w:rsidRDefault="00251F00">
      <w:pPr>
        <w:pStyle w:val="a3"/>
        <w:spacing w:before="1" w:line="264" w:lineRule="auto"/>
        <w:ind w:left="241" w:right="29" w:hanging="2"/>
      </w:pPr>
      <w:r>
        <w:rPr>
          <w:color w:val="161616"/>
          <w:w w:val="105"/>
        </w:rPr>
        <w:t>3D</w:t>
      </w:r>
      <w:r>
        <w:rPr>
          <w:color w:val="161616"/>
          <w:spacing w:val="-13"/>
          <w:w w:val="105"/>
        </w:rPr>
        <w:t xml:space="preserve"> </w:t>
      </w:r>
      <w:r>
        <w:rPr>
          <w:color w:val="010101"/>
          <w:w w:val="105"/>
        </w:rPr>
        <w:t>-</w:t>
      </w:r>
      <w:r>
        <w:rPr>
          <w:color w:val="010101"/>
          <w:spacing w:val="-14"/>
          <w:w w:val="105"/>
        </w:rPr>
        <w:t xml:space="preserve"> </w:t>
      </w:r>
      <w:r>
        <w:rPr>
          <w:color w:val="010101"/>
          <w:w w:val="105"/>
        </w:rPr>
        <w:t>4D</w:t>
      </w:r>
      <w:r>
        <w:rPr>
          <w:color w:val="010101"/>
          <w:spacing w:val="-9"/>
          <w:w w:val="105"/>
        </w:rPr>
        <w:t xml:space="preserve"> </w:t>
      </w:r>
      <w:r>
        <w:rPr>
          <w:color w:val="161616"/>
          <w:w w:val="105"/>
        </w:rPr>
        <w:t>планирование</w:t>
      </w:r>
      <w:r>
        <w:rPr>
          <w:color w:val="161616"/>
          <w:spacing w:val="-17"/>
          <w:w w:val="105"/>
        </w:rPr>
        <w:t xml:space="preserve"> </w:t>
      </w:r>
      <w:r>
        <w:rPr>
          <w:color w:val="333333"/>
          <w:w w:val="105"/>
        </w:rPr>
        <w:t>.</w:t>
      </w:r>
      <w:r>
        <w:rPr>
          <w:color w:val="333333"/>
          <w:spacing w:val="-13"/>
          <w:w w:val="105"/>
        </w:rPr>
        <w:t xml:space="preserve"> </w:t>
      </w:r>
      <w:r>
        <w:rPr>
          <w:color w:val="161616"/>
          <w:w w:val="105"/>
        </w:rPr>
        <w:t xml:space="preserve">Фиксирующие устройства </w:t>
      </w:r>
      <w:r>
        <w:rPr>
          <w:color w:val="464646"/>
          <w:w w:val="105"/>
        </w:rPr>
        <w:t xml:space="preserve">. </w:t>
      </w:r>
      <w:r>
        <w:rPr>
          <w:color w:val="161616"/>
          <w:w w:val="105"/>
        </w:rPr>
        <w:t>Объемная визуализация мишени. Синхронизация</w:t>
      </w:r>
      <w:r>
        <w:rPr>
          <w:color w:val="161616"/>
          <w:spacing w:val="22"/>
          <w:w w:val="105"/>
        </w:rPr>
        <w:t xml:space="preserve"> </w:t>
      </w:r>
      <w:r>
        <w:rPr>
          <w:color w:val="161616"/>
          <w:w w:val="105"/>
        </w:rPr>
        <w:t>дыхания</w:t>
      </w:r>
    </w:p>
    <w:p w14:paraId="67367CD8" w14:textId="77777777" w:rsidR="00622FFF" w:rsidRDefault="00251F00">
      <w:pPr>
        <w:pStyle w:val="a3"/>
        <w:spacing w:before="121"/>
        <w:ind w:left="242"/>
      </w:pPr>
      <w:r>
        <w:rPr>
          <w:color w:val="161616"/>
          <w:w w:val="105"/>
        </w:rPr>
        <w:t>конформная дистанционная лучевая</w:t>
      </w:r>
    </w:p>
    <w:p w14:paraId="30605851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7B28D9D6" w14:textId="77777777" w:rsidR="00622FFF" w:rsidRDefault="00622FFF">
      <w:pPr>
        <w:pStyle w:val="a3"/>
        <w:rPr>
          <w:sz w:val="20"/>
        </w:rPr>
      </w:pPr>
    </w:p>
    <w:p w14:paraId="6939F2B5" w14:textId="77777777" w:rsidR="00622FFF" w:rsidRDefault="00622FFF">
      <w:pPr>
        <w:pStyle w:val="a3"/>
        <w:rPr>
          <w:sz w:val="20"/>
        </w:rPr>
      </w:pPr>
    </w:p>
    <w:p w14:paraId="6F20EF47" w14:textId="77777777" w:rsidR="00622FFF" w:rsidRDefault="00622FFF">
      <w:pPr>
        <w:pStyle w:val="a3"/>
        <w:rPr>
          <w:sz w:val="20"/>
        </w:rPr>
      </w:pPr>
    </w:p>
    <w:p w14:paraId="5D887BB7" w14:textId="77777777" w:rsidR="00622FFF" w:rsidRDefault="00622FFF">
      <w:pPr>
        <w:pStyle w:val="a3"/>
        <w:rPr>
          <w:sz w:val="20"/>
        </w:rPr>
      </w:pPr>
    </w:p>
    <w:p w14:paraId="57FEFE4F" w14:textId="77777777" w:rsidR="00622FFF" w:rsidRDefault="00622FFF">
      <w:pPr>
        <w:pStyle w:val="a3"/>
        <w:rPr>
          <w:sz w:val="20"/>
        </w:rPr>
      </w:pPr>
    </w:p>
    <w:p w14:paraId="6C6F0CF0" w14:textId="77777777" w:rsidR="00622FFF" w:rsidRDefault="00622FFF">
      <w:pPr>
        <w:pStyle w:val="a3"/>
        <w:rPr>
          <w:sz w:val="20"/>
        </w:rPr>
      </w:pPr>
    </w:p>
    <w:p w14:paraId="7B505722" w14:textId="77777777" w:rsidR="00622FFF" w:rsidRDefault="00622FFF">
      <w:pPr>
        <w:pStyle w:val="a3"/>
        <w:rPr>
          <w:sz w:val="20"/>
        </w:rPr>
      </w:pPr>
    </w:p>
    <w:p w14:paraId="542BAE9C" w14:textId="77777777" w:rsidR="00622FFF" w:rsidRDefault="00622FFF">
      <w:pPr>
        <w:pStyle w:val="a3"/>
        <w:rPr>
          <w:sz w:val="20"/>
        </w:rPr>
      </w:pPr>
    </w:p>
    <w:p w14:paraId="2AD668DF" w14:textId="77777777" w:rsidR="00622FFF" w:rsidRDefault="00622FFF">
      <w:pPr>
        <w:pStyle w:val="a3"/>
        <w:spacing w:before="8"/>
        <w:rPr>
          <w:sz w:val="26"/>
        </w:rPr>
      </w:pPr>
    </w:p>
    <w:p w14:paraId="7E81F073" w14:textId="77777777" w:rsidR="00622FFF" w:rsidRDefault="00251F00">
      <w:pPr>
        <w:pStyle w:val="a3"/>
        <w:ind w:left="396"/>
      </w:pPr>
      <w:r>
        <w:rPr>
          <w:color w:val="161616"/>
          <w:w w:val="105"/>
        </w:rPr>
        <w:t>201977</w:t>
      </w:r>
    </w:p>
    <w:p w14:paraId="59F269E1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115" w:space="390"/>
            <w:col w:w="2212" w:space="40"/>
            <w:col w:w="2651" w:space="40"/>
            <w:col w:w="1706" w:space="39"/>
            <w:col w:w="3523" w:space="332"/>
            <w:col w:w="1752"/>
          </w:cols>
        </w:sectPr>
      </w:pPr>
    </w:p>
    <w:p w14:paraId="43D4D18D" w14:textId="77777777" w:rsidR="00622FFF" w:rsidRDefault="00251F00">
      <w:pPr>
        <w:pStyle w:val="a3"/>
        <w:spacing w:before="22" w:line="264" w:lineRule="auto"/>
        <w:ind w:left="1042" w:right="-14" w:firstLine="1"/>
      </w:pPr>
      <w:r>
        <w:rPr>
          <w:color w:val="161616"/>
          <w:w w:val="105"/>
        </w:rPr>
        <w:t>терапия в радиотерапевтических отделениях при злокачественных новообразованиях</w:t>
      </w:r>
    </w:p>
    <w:p w14:paraId="5677EEE1" w14:textId="77777777" w:rsidR="00622FFF" w:rsidRDefault="00251F00">
      <w:pPr>
        <w:pStyle w:val="a3"/>
        <w:spacing w:before="22" w:line="264" w:lineRule="auto"/>
        <w:ind w:left="889" w:right="-17"/>
      </w:pPr>
      <w:r>
        <w:br w:type="column"/>
      </w:r>
      <w:r>
        <w:rPr>
          <w:color w:val="161616"/>
          <w:w w:val="105"/>
        </w:rPr>
        <w:t xml:space="preserve">С18 </w:t>
      </w:r>
      <w:r>
        <w:rPr>
          <w:color w:val="010101"/>
          <w:w w:val="105"/>
        </w:rPr>
        <w:t xml:space="preserve">- </w:t>
      </w:r>
      <w:r>
        <w:rPr>
          <w:color w:val="161616"/>
          <w:w w:val="105"/>
        </w:rPr>
        <w:t>С22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С23 - С25, С30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С31, С32, С33, С34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С37, С39, С40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С41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С44, С48, С49, С50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С51, С55, СбО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 xml:space="preserve">Сбl 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С64, С67, С68, С73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С74, С77</w:t>
      </w:r>
    </w:p>
    <w:p w14:paraId="521413B7" w14:textId="77777777" w:rsidR="00622FFF" w:rsidRDefault="00251F00">
      <w:pPr>
        <w:pStyle w:val="a3"/>
        <w:spacing w:before="22" w:line="264" w:lineRule="auto"/>
        <w:ind w:left="77" w:right="-1" w:firstLine="1"/>
      </w:pPr>
      <w:r>
        <w:br w:type="column"/>
      </w:r>
      <w:r>
        <w:rPr>
          <w:color w:val="161616"/>
          <w:w w:val="105"/>
        </w:rPr>
        <w:t>новообразования головы и шеи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 xml:space="preserve">лечение </w:t>
      </w:r>
      <w:r>
        <w:rPr>
          <w:color w:val="161616"/>
          <w:w w:val="105"/>
        </w:rPr>
        <w:t>трахеи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бронхов, легкого,</w:t>
      </w:r>
    </w:p>
    <w:p w14:paraId="6745357C" w14:textId="77777777" w:rsidR="00622FFF" w:rsidRDefault="00251F00">
      <w:pPr>
        <w:pStyle w:val="a3"/>
        <w:spacing w:line="264" w:lineRule="auto"/>
        <w:ind w:left="76" w:right="844" w:firstLine="2"/>
      </w:pPr>
      <w:r>
        <w:rPr>
          <w:color w:val="161616"/>
          <w:w w:val="105"/>
        </w:rPr>
        <w:t xml:space="preserve">плевры 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средостения, щитовидной железы, молочной железы</w:t>
      </w:r>
      <w:r>
        <w:rPr>
          <w:color w:val="464646"/>
          <w:w w:val="105"/>
        </w:rPr>
        <w:t xml:space="preserve">, </w:t>
      </w:r>
      <w:r>
        <w:rPr>
          <w:color w:val="161616"/>
          <w:w w:val="105"/>
        </w:rPr>
        <w:t>пищевода, желудка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тонкой кишки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ободочной кишки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желчного пузыря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поджелудочной железы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 xml:space="preserve">толстой и </w:t>
      </w:r>
      <w:r>
        <w:rPr>
          <w:color w:val="010101"/>
          <w:w w:val="105"/>
        </w:rPr>
        <w:t xml:space="preserve">прямой </w:t>
      </w:r>
      <w:r>
        <w:rPr>
          <w:color w:val="161616"/>
          <w:w w:val="105"/>
        </w:rPr>
        <w:t>кишки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анального канала, печени, мочевого пузыря</w:t>
      </w:r>
      <w:r>
        <w:rPr>
          <w:color w:val="333333"/>
          <w:w w:val="105"/>
        </w:rPr>
        <w:t>,</w:t>
      </w:r>
    </w:p>
    <w:p w14:paraId="6521C65D" w14:textId="77777777" w:rsidR="00622FFF" w:rsidRDefault="00251F00">
      <w:pPr>
        <w:spacing w:before="22"/>
        <w:ind w:left="987"/>
        <w:rPr>
          <w:sz w:val="19"/>
        </w:rPr>
      </w:pPr>
      <w:r>
        <w:br w:type="column"/>
      </w:r>
      <w:r>
        <w:rPr>
          <w:color w:val="161616"/>
          <w:w w:val="105"/>
          <w:sz w:val="19"/>
        </w:rPr>
        <w:t xml:space="preserve">терапия, в том числе </w:t>
      </w:r>
      <w:r>
        <w:rPr>
          <w:b/>
          <w:color w:val="161616"/>
          <w:w w:val="105"/>
          <w:sz w:val="18"/>
        </w:rPr>
        <w:t xml:space="preserve">IMRT </w:t>
      </w:r>
      <w:r>
        <w:rPr>
          <w:b/>
          <w:color w:val="333333"/>
          <w:w w:val="105"/>
          <w:sz w:val="18"/>
        </w:rPr>
        <w:t xml:space="preserve">, </w:t>
      </w:r>
      <w:r>
        <w:rPr>
          <w:color w:val="161616"/>
          <w:w w:val="105"/>
          <w:sz w:val="19"/>
        </w:rPr>
        <w:t>IGRT</w:t>
      </w:r>
      <w:r>
        <w:rPr>
          <w:color w:val="333333"/>
          <w:w w:val="105"/>
          <w:sz w:val="19"/>
        </w:rPr>
        <w:t>,</w:t>
      </w:r>
    </w:p>
    <w:p w14:paraId="5BC3C256" w14:textId="77777777" w:rsidR="00622FFF" w:rsidRDefault="00251F00">
      <w:pPr>
        <w:pStyle w:val="a3"/>
        <w:spacing w:before="22"/>
        <w:ind w:left="991"/>
      </w:pPr>
      <w:r>
        <w:rPr>
          <w:color w:val="161616"/>
          <w:w w:val="105"/>
        </w:rPr>
        <w:t>УМАТ, стереотаксическая</w:t>
      </w:r>
    </w:p>
    <w:p w14:paraId="0003544F" w14:textId="77777777" w:rsidR="00622FFF" w:rsidRDefault="00251F00">
      <w:pPr>
        <w:pStyle w:val="a3"/>
        <w:spacing w:before="22" w:line="264" w:lineRule="auto"/>
        <w:ind w:left="990" w:right="2571"/>
      </w:pPr>
      <w:r>
        <w:rPr>
          <w:color w:val="161616"/>
          <w:w w:val="105"/>
        </w:rPr>
        <w:t xml:space="preserve">(40 </w:t>
      </w:r>
      <w:r>
        <w:rPr>
          <w:color w:val="010101"/>
          <w:w w:val="105"/>
        </w:rPr>
        <w:t xml:space="preserve">- </w:t>
      </w:r>
      <w:r>
        <w:rPr>
          <w:color w:val="161616"/>
          <w:w w:val="105"/>
        </w:rPr>
        <w:t>69 Гр)</w:t>
      </w:r>
      <w:r>
        <w:rPr>
          <w:color w:val="464646"/>
          <w:w w:val="105"/>
        </w:rPr>
        <w:t xml:space="preserve">. </w:t>
      </w:r>
      <w:r>
        <w:rPr>
          <w:color w:val="161616"/>
          <w:w w:val="105"/>
        </w:rPr>
        <w:t>Радиомодификация</w:t>
      </w:r>
      <w:r>
        <w:rPr>
          <w:color w:val="464646"/>
          <w:w w:val="105"/>
        </w:rPr>
        <w:t xml:space="preserve">. </w:t>
      </w:r>
      <w:r>
        <w:rPr>
          <w:color w:val="010101"/>
          <w:w w:val="105"/>
        </w:rPr>
        <w:t xml:space="preserve">Компьютерно-томографическая </w:t>
      </w:r>
      <w:r>
        <w:rPr>
          <w:color w:val="161616"/>
          <w:w w:val="105"/>
        </w:rPr>
        <w:t xml:space="preserve">и (или) магнитно-ре </w:t>
      </w:r>
      <w:r>
        <w:rPr>
          <w:color w:val="333333"/>
          <w:w w:val="105"/>
        </w:rPr>
        <w:t>з</w:t>
      </w:r>
      <w:r>
        <w:rPr>
          <w:color w:val="161616"/>
          <w:w w:val="105"/>
        </w:rPr>
        <w:t>онансная</w:t>
      </w:r>
    </w:p>
    <w:p w14:paraId="1AC5FFDE" w14:textId="77777777" w:rsidR="00622FFF" w:rsidRDefault="00251F00">
      <w:pPr>
        <w:pStyle w:val="a3"/>
        <w:spacing w:line="264" w:lineRule="auto"/>
        <w:ind w:left="986" w:right="1984" w:firstLine="1"/>
      </w:pPr>
      <w:r>
        <w:rPr>
          <w:color w:val="161616"/>
          <w:w w:val="105"/>
        </w:rPr>
        <w:t xml:space="preserve">топометрия. 3D - </w:t>
      </w:r>
      <w:r>
        <w:rPr>
          <w:color w:val="010101"/>
          <w:w w:val="105"/>
        </w:rPr>
        <w:t xml:space="preserve">4D </w:t>
      </w:r>
      <w:r>
        <w:rPr>
          <w:color w:val="161616"/>
          <w:w w:val="105"/>
        </w:rPr>
        <w:t xml:space="preserve">планирование </w:t>
      </w:r>
      <w:r>
        <w:rPr>
          <w:color w:val="464646"/>
          <w:w w:val="105"/>
        </w:rPr>
        <w:t xml:space="preserve">. </w:t>
      </w:r>
      <w:r>
        <w:rPr>
          <w:color w:val="161616"/>
          <w:w w:val="105"/>
        </w:rPr>
        <w:t xml:space="preserve">Фиксирующие устройства. Объемная визуализация мишени </w:t>
      </w:r>
      <w:r>
        <w:rPr>
          <w:color w:val="333333"/>
          <w:w w:val="105"/>
        </w:rPr>
        <w:t xml:space="preserve">. </w:t>
      </w:r>
      <w:r>
        <w:rPr>
          <w:color w:val="161616"/>
          <w:w w:val="105"/>
        </w:rPr>
        <w:t>Синхронизация дыха</w:t>
      </w:r>
      <w:r>
        <w:rPr>
          <w:color w:val="161616"/>
          <w:w w:val="105"/>
        </w:rPr>
        <w:t>ния</w:t>
      </w:r>
    </w:p>
    <w:p w14:paraId="38F59EB9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2973" w:space="40"/>
            <w:col w:w="2705" w:space="39"/>
            <w:col w:w="3645" w:space="40"/>
            <w:col w:w="6358"/>
          </w:cols>
        </w:sectPr>
      </w:pPr>
    </w:p>
    <w:p w14:paraId="41D6F3EA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78F1601E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E582BE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79A0DB8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7C0D37F6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2228DCB1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14A743C0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6FDEE13B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5473956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136C1A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CB09AA1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E2906B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6F2F6A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1EDB87E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07CB805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50800F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F190E3E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3F44418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893C70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847BE66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13601AE3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82828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68F4230C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5F015A27" w14:textId="77777777" w:rsidR="00622FFF" w:rsidRDefault="00622FFF">
      <w:pPr>
        <w:pStyle w:val="a3"/>
        <w:spacing w:before="7"/>
        <w:rPr>
          <w:sz w:val="15"/>
        </w:rPr>
      </w:pPr>
    </w:p>
    <w:p w14:paraId="51EC82BA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795FFD5F" w14:textId="77777777" w:rsidR="00622FFF" w:rsidRDefault="00622FFF">
      <w:pPr>
        <w:pStyle w:val="a3"/>
        <w:rPr>
          <w:sz w:val="20"/>
        </w:rPr>
      </w:pPr>
    </w:p>
    <w:p w14:paraId="7288239D" w14:textId="77777777" w:rsidR="00622FFF" w:rsidRDefault="00622FFF">
      <w:pPr>
        <w:pStyle w:val="a3"/>
        <w:rPr>
          <w:sz w:val="20"/>
        </w:rPr>
      </w:pPr>
    </w:p>
    <w:p w14:paraId="6BCB32D9" w14:textId="77777777" w:rsidR="00622FFF" w:rsidRDefault="00622FFF">
      <w:pPr>
        <w:pStyle w:val="a3"/>
        <w:rPr>
          <w:sz w:val="20"/>
        </w:rPr>
      </w:pPr>
    </w:p>
    <w:p w14:paraId="6D6A8F90" w14:textId="77777777" w:rsidR="00622FFF" w:rsidRDefault="00622FFF">
      <w:pPr>
        <w:pStyle w:val="a3"/>
        <w:rPr>
          <w:sz w:val="20"/>
        </w:rPr>
      </w:pPr>
    </w:p>
    <w:p w14:paraId="2C127456" w14:textId="77777777" w:rsidR="00622FFF" w:rsidRDefault="00622FFF">
      <w:pPr>
        <w:pStyle w:val="a3"/>
        <w:rPr>
          <w:sz w:val="20"/>
        </w:rPr>
      </w:pPr>
    </w:p>
    <w:p w14:paraId="5B05C5CE" w14:textId="77777777" w:rsidR="00622FFF" w:rsidRDefault="00622FFF">
      <w:pPr>
        <w:pStyle w:val="a3"/>
        <w:rPr>
          <w:sz w:val="20"/>
        </w:rPr>
      </w:pPr>
    </w:p>
    <w:p w14:paraId="07826361" w14:textId="77777777" w:rsidR="00622FFF" w:rsidRDefault="00622FFF">
      <w:pPr>
        <w:pStyle w:val="a3"/>
        <w:rPr>
          <w:sz w:val="20"/>
        </w:rPr>
      </w:pPr>
    </w:p>
    <w:p w14:paraId="302B3729" w14:textId="77777777" w:rsidR="00622FFF" w:rsidRDefault="00622FFF">
      <w:pPr>
        <w:pStyle w:val="a3"/>
        <w:rPr>
          <w:sz w:val="20"/>
        </w:rPr>
      </w:pPr>
    </w:p>
    <w:p w14:paraId="04EFFF35" w14:textId="77777777" w:rsidR="00622FFF" w:rsidRDefault="00622FFF">
      <w:pPr>
        <w:pStyle w:val="a3"/>
        <w:spacing w:before="2"/>
        <w:rPr>
          <w:sz w:val="26"/>
        </w:rPr>
      </w:pPr>
    </w:p>
    <w:p w14:paraId="061E4988" w14:textId="77777777" w:rsidR="00622FFF" w:rsidRDefault="00251F00">
      <w:pPr>
        <w:pStyle w:val="a3"/>
        <w:spacing w:line="264" w:lineRule="auto"/>
        <w:ind w:left="3901" w:right="-3"/>
      </w:pPr>
      <w:r>
        <w:rPr>
          <w:color w:val="161616"/>
          <w:spacing w:val="-3"/>
          <w:w w:val="105"/>
        </w:rPr>
        <w:t>С51</w:t>
      </w:r>
      <w:r>
        <w:rPr>
          <w:color w:val="383838"/>
          <w:spacing w:val="-3"/>
          <w:w w:val="105"/>
        </w:rPr>
        <w:t xml:space="preserve">, </w:t>
      </w:r>
      <w:r>
        <w:rPr>
          <w:color w:val="161616"/>
          <w:w w:val="105"/>
        </w:rPr>
        <w:t>С52, С53, С54, С55</w:t>
      </w:r>
    </w:p>
    <w:p w14:paraId="52F79F80" w14:textId="77777777" w:rsidR="00622FFF" w:rsidRDefault="00622FFF">
      <w:pPr>
        <w:pStyle w:val="a3"/>
        <w:rPr>
          <w:sz w:val="20"/>
        </w:rPr>
      </w:pPr>
    </w:p>
    <w:p w14:paraId="00AEDB14" w14:textId="77777777" w:rsidR="00622FFF" w:rsidRDefault="00622FFF">
      <w:pPr>
        <w:pStyle w:val="a3"/>
        <w:rPr>
          <w:sz w:val="20"/>
        </w:rPr>
      </w:pPr>
    </w:p>
    <w:p w14:paraId="4F173F1E" w14:textId="77777777" w:rsidR="00622FFF" w:rsidRDefault="00622FFF">
      <w:pPr>
        <w:pStyle w:val="a3"/>
        <w:rPr>
          <w:sz w:val="20"/>
        </w:rPr>
      </w:pPr>
    </w:p>
    <w:p w14:paraId="49DD4C39" w14:textId="77777777" w:rsidR="00622FFF" w:rsidRDefault="00622FFF">
      <w:pPr>
        <w:pStyle w:val="a3"/>
        <w:rPr>
          <w:sz w:val="20"/>
        </w:rPr>
      </w:pPr>
    </w:p>
    <w:p w14:paraId="49C20258" w14:textId="77777777" w:rsidR="00622FFF" w:rsidRDefault="00622FFF">
      <w:pPr>
        <w:pStyle w:val="a3"/>
        <w:rPr>
          <w:sz w:val="20"/>
        </w:rPr>
      </w:pPr>
    </w:p>
    <w:p w14:paraId="32E0C96E" w14:textId="77777777" w:rsidR="00622FFF" w:rsidRDefault="00622FFF">
      <w:pPr>
        <w:pStyle w:val="a3"/>
        <w:rPr>
          <w:sz w:val="20"/>
        </w:rPr>
      </w:pPr>
    </w:p>
    <w:p w14:paraId="749C442B" w14:textId="77777777" w:rsidR="00622FFF" w:rsidRDefault="00622FFF">
      <w:pPr>
        <w:pStyle w:val="a3"/>
        <w:rPr>
          <w:sz w:val="20"/>
        </w:rPr>
      </w:pPr>
    </w:p>
    <w:p w14:paraId="29F02334" w14:textId="77777777" w:rsidR="00622FFF" w:rsidRDefault="00622FFF">
      <w:pPr>
        <w:pStyle w:val="a3"/>
        <w:spacing w:before="10"/>
        <w:rPr>
          <w:sz w:val="16"/>
        </w:rPr>
      </w:pPr>
    </w:p>
    <w:p w14:paraId="7C8345D9" w14:textId="77777777" w:rsidR="00622FFF" w:rsidRDefault="00251F00">
      <w:pPr>
        <w:pStyle w:val="a3"/>
        <w:ind w:left="3901"/>
      </w:pPr>
      <w:r>
        <w:rPr>
          <w:color w:val="161616"/>
          <w:w w:val="105"/>
        </w:rPr>
        <w:t>С56</w:t>
      </w:r>
    </w:p>
    <w:p w14:paraId="531B8C5E" w14:textId="77777777" w:rsidR="00622FFF" w:rsidRDefault="00251F00">
      <w:pPr>
        <w:pStyle w:val="a3"/>
        <w:spacing w:before="92" w:line="264" w:lineRule="auto"/>
        <w:ind w:left="208" w:right="1555"/>
      </w:pPr>
      <w:r>
        <w:br w:type="column"/>
      </w:r>
      <w:r>
        <w:rPr>
          <w:color w:val="161616"/>
          <w:w w:val="105"/>
        </w:rPr>
        <w:t>надпочечников,почки,  полового члена, предстательной железы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>костей и суставных хрящей, кожи, мягких тканей (Тl-4N любая МО), локализо­ ванные и местнораспростра­ ненные формы. Вторичное поражение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лимфоузлов</w:t>
      </w:r>
    </w:p>
    <w:p w14:paraId="62E4D9C6" w14:textId="77777777" w:rsidR="00622FFF" w:rsidRDefault="00251F00">
      <w:pPr>
        <w:pStyle w:val="a3"/>
        <w:tabs>
          <w:tab w:val="left" w:pos="3105"/>
        </w:tabs>
        <w:spacing w:before="126" w:line="264" w:lineRule="auto"/>
        <w:ind w:left="209"/>
      </w:pPr>
      <w:r>
        <w:rPr>
          <w:color w:val="161616"/>
          <w:w w:val="105"/>
        </w:rPr>
        <w:t>интраэпителиальные,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микроинвазивные и инвазивные лечение злокачественные</w:t>
      </w:r>
    </w:p>
    <w:p w14:paraId="008362CA" w14:textId="77777777" w:rsidR="00622FFF" w:rsidRDefault="00251F00">
      <w:pPr>
        <w:pStyle w:val="a3"/>
        <w:spacing w:before="1" w:line="264" w:lineRule="auto"/>
        <w:ind w:left="208" w:right="1632"/>
      </w:pPr>
      <w:r>
        <w:rPr>
          <w:color w:val="161616"/>
          <w:w w:val="105"/>
        </w:rPr>
        <w:t>новообразования вуль</w:t>
      </w:r>
      <w:r>
        <w:rPr>
          <w:color w:val="161616"/>
          <w:w w:val="105"/>
        </w:rPr>
        <w:t>вы, влагалища, шейки и тела матки (T0-4N0-1M0-l), в том числе с метастазированием в параортальные или паховые лимфоузлы</w:t>
      </w:r>
    </w:p>
    <w:p w14:paraId="4B719B66" w14:textId="77777777" w:rsidR="00622FFF" w:rsidRDefault="00251F00">
      <w:pPr>
        <w:pStyle w:val="a3"/>
        <w:tabs>
          <w:tab w:val="left" w:pos="3105"/>
        </w:tabs>
        <w:spacing w:before="121" w:line="261" w:lineRule="auto"/>
        <w:ind w:left="209" w:firstLine="1"/>
      </w:pPr>
      <w:r>
        <w:rPr>
          <w:color w:val="161616"/>
          <w:w w:val="105"/>
        </w:rPr>
        <w:t>злокачественные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новообразования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яичников.</w:t>
      </w:r>
      <w:r>
        <w:rPr>
          <w:color w:val="161616"/>
          <w:w w:val="105"/>
        </w:rPr>
        <w:tab/>
        <w:t>лечение Локальный рецидив,</w:t>
      </w:r>
      <w:r>
        <w:rPr>
          <w:color w:val="161616"/>
          <w:spacing w:val="-19"/>
          <w:w w:val="105"/>
        </w:rPr>
        <w:t xml:space="preserve"> </w:t>
      </w:r>
      <w:r>
        <w:rPr>
          <w:color w:val="161616"/>
          <w:w w:val="105"/>
        </w:rPr>
        <w:t>поражение</w:t>
      </w:r>
    </w:p>
    <w:p w14:paraId="606384DA" w14:textId="77777777" w:rsidR="00622FFF" w:rsidRDefault="00251F00">
      <w:pPr>
        <w:pStyle w:val="a3"/>
        <w:spacing w:before="7" w:line="264" w:lineRule="auto"/>
        <w:ind w:left="209" w:right="1632" w:firstLine="3"/>
      </w:pPr>
      <w:r>
        <w:rPr>
          <w:color w:val="161616"/>
          <w:w w:val="105"/>
        </w:rPr>
        <w:t>лимфатических узлов после неоднократных к</w:t>
      </w:r>
      <w:r>
        <w:rPr>
          <w:color w:val="161616"/>
          <w:w w:val="105"/>
        </w:rPr>
        <w:t>урсов полихимиотерапии и невозможности выполнить хирургическое вмешательство</w:t>
      </w:r>
    </w:p>
    <w:p w14:paraId="64EC7A9B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5F287D39" w14:textId="77777777" w:rsidR="00622FFF" w:rsidRDefault="00622FFF">
      <w:pPr>
        <w:pStyle w:val="a3"/>
        <w:rPr>
          <w:sz w:val="20"/>
        </w:rPr>
      </w:pPr>
    </w:p>
    <w:p w14:paraId="2F58E9A5" w14:textId="77777777" w:rsidR="00622FFF" w:rsidRDefault="00622FFF">
      <w:pPr>
        <w:pStyle w:val="a3"/>
        <w:rPr>
          <w:sz w:val="20"/>
        </w:rPr>
      </w:pPr>
    </w:p>
    <w:p w14:paraId="0108350A" w14:textId="77777777" w:rsidR="00622FFF" w:rsidRDefault="00622FFF">
      <w:pPr>
        <w:pStyle w:val="a3"/>
        <w:rPr>
          <w:sz w:val="20"/>
        </w:rPr>
      </w:pPr>
    </w:p>
    <w:p w14:paraId="32E768CC" w14:textId="77777777" w:rsidR="00622FFF" w:rsidRDefault="00622FFF">
      <w:pPr>
        <w:pStyle w:val="a3"/>
        <w:rPr>
          <w:sz w:val="20"/>
        </w:rPr>
      </w:pPr>
    </w:p>
    <w:p w14:paraId="72AC1B5F" w14:textId="77777777" w:rsidR="00622FFF" w:rsidRDefault="00622FFF">
      <w:pPr>
        <w:pStyle w:val="a3"/>
        <w:rPr>
          <w:sz w:val="20"/>
        </w:rPr>
      </w:pPr>
    </w:p>
    <w:p w14:paraId="4FA2F8DE" w14:textId="77777777" w:rsidR="00622FFF" w:rsidRDefault="00622FFF">
      <w:pPr>
        <w:pStyle w:val="a3"/>
        <w:rPr>
          <w:sz w:val="20"/>
        </w:rPr>
      </w:pPr>
    </w:p>
    <w:p w14:paraId="3A324DB7" w14:textId="77777777" w:rsidR="00622FFF" w:rsidRDefault="00622FFF">
      <w:pPr>
        <w:pStyle w:val="a3"/>
        <w:rPr>
          <w:sz w:val="20"/>
        </w:rPr>
      </w:pPr>
    </w:p>
    <w:p w14:paraId="36DC42FE" w14:textId="77777777" w:rsidR="00622FFF" w:rsidRDefault="00622FFF">
      <w:pPr>
        <w:pStyle w:val="a3"/>
        <w:spacing w:before="9"/>
        <w:rPr>
          <w:sz w:val="25"/>
        </w:rPr>
      </w:pPr>
    </w:p>
    <w:p w14:paraId="3B02D820" w14:textId="77777777" w:rsidR="00622FFF" w:rsidRDefault="00251F00">
      <w:pPr>
        <w:pStyle w:val="a3"/>
        <w:spacing w:line="264" w:lineRule="auto"/>
        <w:ind w:left="236" w:right="2270" w:firstLine="1"/>
        <w:jc w:val="both"/>
      </w:pPr>
      <w:r>
        <w:rPr>
          <w:color w:val="161616"/>
          <w:w w:val="105"/>
        </w:rPr>
        <w:t>конформная дистанционная лучевая терапия, в том числе IMRT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>IGRT</w:t>
      </w:r>
      <w:r>
        <w:rPr>
          <w:color w:val="383838"/>
          <w:w w:val="105"/>
        </w:rPr>
        <w:t>,</w:t>
      </w:r>
    </w:p>
    <w:p w14:paraId="772A12E5" w14:textId="77777777" w:rsidR="00622FFF" w:rsidRDefault="00251F00">
      <w:pPr>
        <w:pStyle w:val="a3"/>
        <w:ind w:left="240"/>
        <w:jc w:val="both"/>
      </w:pPr>
      <w:r>
        <w:rPr>
          <w:color w:val="161616"/>
          <w:w w:val="105"/>
        </w:rPr>
        <w:t>VMAT, стереотаксическая</w:t>
      </w:r>
    </w:p>
    <w:p w14:paraId="2423E224" w14:textId="77777777" w:rsidR="00622FFF" w:rsidRDefault="00251F00">
      <w:pPr>
        <w:pStyle w:val="a3"/>
        <w:spacing w:before="22" w:line="264" w:lineRule="auto"/>
        <w:ind w:left="237" w:right="2562" w:firstLine="1"/>
        <w:jc w:val="both"/>
      </w:pPr>
      <w:r>
        <w:rPr>
          <w:color w:val="161616"/>
          <w:w w:val="105"/>
        </w:rPr>
        <w:t xml:space="preserve">(40 </w:t>
      </w:r>
      <w:r>
        <w:rPr>
          <w:w w:val="105"/>
        </w:rPr>
        <w:t xml:space="preserve">- </w:t>
      </w:r>
      <w:r>
        <w:rPr>
          <w:color w:val="161616"/>
          <w:w w:val="105"/>
        </w:rPr>
        <w:t>69 Гр). Радиомодификация. Компьютерно-томографическая и (или) магнитно-резонансная</w:t>
      </w:r>
    </w:p>
    <w:p w14:paraId="0FA737CD" w14:textId="77777777" w:rsidR="00622FFF" w:rsidRDefault="00251F00">
      <w:pPr>
        <w:pStyle w:val="a3"/>
        <w:spacing w:before="1" w:line="264" w:lineRule="auto"/>
        <w:ind w:left="237" w:right="2155" w:hanging="2"/>
      </w:pPr>
      <w:r>
        <w:rPr>
          <w:color w:val="161616"/>
          <w:w w:val="105"/>
        </w:rPr>
        <w:t>топометрия. ЗD - 4D планирование. Фиксирующие устройства. Объемная визуализация мишени</w:t>
      </w:r>
    </w:p>
    <w:p w14:paraId="1D147A35" w14:textId="77777777" w:rsidR="00622FFF" w:rsidRDefault="00251F00">
      <w:pPr>
        <w:pStyle w:val="a3"/>
        <w:spacing w:before="120" w:line="264" w:lineRule="auto"/>
        <w:ind w:left="236" w:right="2255" w:firstLine="1"/>
      </w:pPr>
      <w:r>
        <w:rPr>
          <w:color w:val="161616"/>
          <w:w w:val="105"/>
        </w:rPr>
        <w:t xml:space="preserve">конформная </w:t>
      </w:r>
      <w:r>
        <w:rPr>
          <w:color w:val="282828"/>
          <w:w w:val="105"/>
        </w:rPr>
        <w:t xml:space="preserve">дистанционная </w:t>
      </w:r>
      <w:r>
        <w:rPr>
          <w:color w:val="161616"/>
          <w:w w:val="105"/>
        </w:rPr>
        <w:t>лучевая терапия, в том числе IMRT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>IGRT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 xml:space="preserve">VMAT (40 </w:t>
      </w:r>
      <w:r>
        <w:rPr>
          <w:w w:val="105"/>
        </w:rPr>
        <w:t xml:space="preserve">- </w:t>
      </w:r>
      <w:r>
        <w:rPr>
          <w:color w:val="161616"/>
          <w:w w:val="105"/>
        </w:rPr>
        <w:t>69 Гр)</w:t>
      </w:r>
      <w:r>
        <w:rPr>
          <w:color w:val="383838"/>
          <w:w w:val="105"/>
        </w:rPr>
        <w:t>.</w:t>
      </w:r>
    </w:p>
    <w:p w14:paraId="35A108B7" w14:textId="77777777" w:rsidR="00622FFF" w:rsidRDefault="00251F00">
      <w:pPr>
        <w:pStyle w:val="a3"/>
        <w:spacing w:line="266" w:lineRule="auto"/>
        <w:ind w:left="236" w:right="2318" w:firstLine="2"/>
        <w:jc w:val="both"/>
      </w:pPr>
      <w:r>
        <w:rPr>
          <w:color w:val="161616"/>
          <w:w w:val="105"/>
        </w:rPr>
        <w:t>Р</w:t>
      </w:r>
      <w:r>
        <w:rPr>
          <w:color w:val="161616"/>
          <w:w w:val="105"/>
        </w:rPr>
        <w:t>адиомодификация. Компьютерно­ томографическая и (или) магнитно­ резонансная топометрия.</w:t>
      </w:r>
    </w:p>
    <w:p w14:paraId="7DD81690" w14:textId="77777777" w:rsidR="00622FFF" w:rsidRDefault="00251F00">
      <w:pPr>
        <w:pStyle w:val="a3"/>
        <w:spacing w:line="266" w:lineRule="auto"/>
        <w:ind w:left="237" w:right="2007" w:firstLine="5"/>
      </w:pPr>
      <w:r>
        <w:rPr>
          <w:color w:val="161616"/>
          <w:w w:val="105"/>
        </w:rPr>
        <w:t xml:space="preserve">ЗD </w:t>
      </w:r>
      <w:r>
        <w:rPr>
          <w:w w:val="105"/>
        </w:rPr>
        <w:t xml:space="preserve">- </w:t>
      </w:r>
      <w:r>
        <w:rPr>
          <w:color w:val="161616"/>
          <w:w w:val="105"/>
        </w:rPr>
        <w:t>4D планирование. Фиксирующие устройства. Объемная визуализация мишени</w:t>
      </w:r>
    </w:p>
    <w:p w14:paraId="65E69A75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583" w:space="40"/>
            <w:col w:w="4531" w:space="39"/>
            <w:col w:w="5607"/>
          </w:cols>
        </w:sectPr>
      </w:pPr>
    </w:p>
    <w:p w14:paraId="5AC055FD" w14:textId="77777777" w:rsidR="00622FFF" w:rsidRDefault="00251F00">
      <w:pPr>
        <w:pStyle w:val="a3"/>
        <w:tabs>
          <w:tab w:val="left" w:pos="5833"/>
          <w:tab w:val="left" w:pos="8727"/>
        </w:tabs>
        <w:spacing w:before="113" w:line="264" w:lineRule="auto"/>
        <w:ind w:left="5831" w:hanging="1931"/>
      </w:pPr>
      <w:r>
        <w:rPr>
          <w:color w:val="161616"/>
          <w:w w:val="105"/>
        </w:rPr>
        <w:t>С57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злокачественные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новообразования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маточных</w:t>
      </w:r>
      <w:r>
        <w:rPr>
          <w:color w:val="161616"/>
          <w:w w:val="105"/>
        </w:rPr>
        <w:tab/>
        <w:t>лечение</w:t>
      </w:r>
    </w:p>
    <w:p w14:paraId="1FAFC2CC" w14:textId="77777777" w:rsidR="00622FFF" w:rsidRDefault="00251F00">
      <w:pPr>
        <w:pStyle w:val="a3"/>
        <w:spacing w:line="214" w:lineRule="exact"/>
        <w:ind w:left="5829"/>
      </w:pPr>
      <w:r>
        <w:rPr>
          <w:color w:val="161616"/>
          <w:w w:val="105"/>
        </w:rPr>
        <w:t>труб</w:t>
      </w:r>
      <w:r>
        <w:rPr>
          <w:color w:val="383838"/>
          <w:w w:val="105"/>
        </w:rPr>
        <w:t xml:space="preserve">. </w:t>
      </w:r>
      <w:r>
        <w:rPr>
          <w:color w:val="161616"/>
          <w:w w:val="105"/>
        </w:rPr>
        <w:t>Локальный рецидив после</w:t>
      </w:r>
    </w:p>
    <w:p w14:paraId="34D0D790" w14:textId="77777777" w:rsidR="00622FFF" w:rsidRDefault="00251F00">
      <w:pPr>
        <w:pStyle w:val="a3"/>
        <w:spacing w:before="108" w:line="264" w:lineRule="auto"/>
        <w:ind w:left="236" w:right="2254" w:firstLine="1"/>
      </w:pPr>
      <w:r>
        <w:br w:type="column"/>
      </w:r>
      <w:r>
        <w:rPr>
          <w:color w:val="161616"/>
          <w:w w:val="105"/>
        </w:rPr>
        <w:t xml:space="preserve">конформная </w:t>
      </w:r>
      <w:r>
        <w:rPr>
          <w:color w:val="282828"/>
          <w:w w:val="105"/>
        </w:rPr>
        <w:t xml:space="preserve">дистанционная </w:t>
      </w:r>
      <w:r>
        <w:rPr>
          <w:color w:val="161616"/>
          <w:w w:val="105"/>
        </w:rPr>
        <w:t>лучевая терапия, в том числе IMRT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 xml:space="preserve">IGRT, VMAT (40 </w:t>
      </w:r>
      <w:r>
        <w:rPr>
          <w:w w:val="105"/>
        </w:rPr>
        <w:t xml:space="preserve">- </w:t>
      </w:r>
      <w:r>
        <w:rPr>
          <w:color w:val="161616"/>
          <w:w w:val="105"/>
        </w:rPr>
        <w:t>69 Гр)</w:t>
      </w:r>
      <w:r>
        <w:rPr>
          <w:color w:val="383838"/>
          <w:w w:val="105"/>
        </w:rPr>
        <w:t>.</w:t>
      </w:r>
    </w:p>
    <w:p w14:paraId="4AEA85C8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10154" w:space="40"/>
            <w:col w:w="5606"/>
          </w:cols>
        </w:sectPr>
      </w:pPr>
    </w:p>
    <w:p w14:paraId="221B14A9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1C87D350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03F46A6B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2A3483D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5D171CEE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5ABDCF52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EC7561B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003F1112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0E7E890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75C8354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326F9ED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294EBEE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CFF956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412EA82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4BB342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CCC751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AB5B52C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37F4388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F29107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56AAB3B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7837E121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12C4A202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21C25A76" w14:textId="77777777" w:rsidR="00622FFF" w:rsidRDefault="00622FFF">
      <w:pPr>
        <w:pStyle w:val="a3"/>
        <w:spacing w:before="7"/>
        <w:rPr>
          <w:sz w:val="15"/>
        </w:rPr>
      </w:pPr>
    </w:p>
    <w:p w14:paraId="381535C3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20BC4BF7" w14:textId="77777777" w:rsidR="00622FFF" w:rsidRDefault="00622FFF">
      <w:pPr>
        <w:pStyle w:val="a3"/>
        <w:rPr>
          <w:sz w:val="20"/>
        </w:rPr>
      </w:pPr>
    </w:p>
    <w:p w14:paraId="72BAF933" w14:textId="77777777" w:rsidR="00622FFF" w:rsidRDefault="00622FFF">
      <w:pPr>
        <w:pStyle w:val="a3"/>
        <w:rPr>
          <w:sz w:val="20"/>
        </w:rPr>
      </w:pPr>
    </w:p>
    <w:p w14:paraId="09F71BC2" w14:textId="77777777" w:rsidR="00622FFF" w:rsidRDefault="00622FFF">
      <w:pPr>
        <w:pStyle w:val="a3"/>
        <w:rPr>
          <w:sz w:val="20"/>
        </w:rPr>
      </w:pPr>
    </w:p>
    <w:p w14:paraId="67F08943" w14:textId="77777777" w:rsidR="00622FFF" w:rsidRDefault="00622FFF">
      <w:pPr>
        <w:pStyle w:val="a3"/>
        <w:rPr>
          <w:sz w:val="20"/>
        </w:rPr>
      </w:pPr>
    </w:p>
    <w:p w14:paraId="11CEBA7E" w14:textId="77777777" w:rsidR="00622FFF" w:rsidRDefault="00622FFF">
      <w:pPr>
        <w:pStyle w:val="a3"/>
        <w:rPr>
          <w:sz w:val="20"/>
        </w:rPr>
      </w:pPr>
    </w:p>
    <w:p w14:paraId="42D51D82" w14:textId="77777777" w:rsidR="00622FFF" w:rsidRDefault="00622FFF">
      <w:pPr>
        <w:pStyle w:val="a3"/>
        <w:rPr>
          <w:sz w:val="20"/>
        </w:rPr>
      </w:pPr>
    </w:p>
    <w:p w14:paraId="04D9E4BD" w14:textId="77777777" w:rsidR="00622FFF" w:rsidRDefault="00622FFF">
      <w:pPr>
        <w:pStyle w:val="a3"/>
        <w:spacing w:before="11"/>
        <w:rPr>
          <w:sz w:val="23"/>
        </w:rPr>
      </w:pPr>
    </w:p>
    <w:p w14:paraId="3628D857" w14:textId="77777777" w:rsidR="00622FFF" w:rsidRDefault="00251F00">
      <w:pPr>
        <w:pStyle w:val="a3"/>
        <w:spacing w:line="266" w:lineRule="auto"/>
        <w:ind w:left="3901" w:right="-8"/>
      </w:pPr>
      <w:r>
        <w:rPr>
          <w:color w:val="151515"/>
          <w:w w:val="105"/>
        </w:rPr>
        <w:t>С70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>С71, С72, С75.1, С75.3, С79</w:t>
      </w:r>
      <w:r>
        <w:rPr>
          <w:color w:val="3A3A3A"/>
          <w:w w:val="105"/>
        </w:rPr>
        <w:t>.</w:t>
      </w:r>
      <w:r>
        <w:rPr>
          <w:color w:val="151515"/>
          <w:w w:val="105"/>
        </w:rPr>
        <w:t>3, С79.4</w:t>
      </w:r>
    </w:p>
    <w:p w14:paraId="5800457D" w14:textId="77777777" w:rsidR="00622FFF" w:rsidRDefault="00622FFF">
      <w:pPr>
        <w:pStyle w:val="a3"/>
        <w:rPr>
          <w:sz w:val="20"/>
        </w:rPr>
      </w:pPr>
    </w:p>
    <w:p w14:paraId="1D76BBFB" w14:textId="77777777" w:rsidR="00622FFF" w:rsidRDefault="00622FFF">
      <w:pPr>
        <w:pStyle w:val="a3"/>
        <w:rPr>
          <w:sz w:val="20"/>
        </w:rPr>
      </w:pPr>
    </w:p>
    <w:p w14:paraId="6F16516A" w14:textId="77777777" w:rsidR="00622FFF" w:rsidRDefault="00622FFF">
      <w:pPr>
        <w:pStyle w:val="a3"/>
        <w:rPr>
          <w:sz w:val="20"/>
        </w:rPr>
      </w:pPr>
    </w:p>
    <w:p w14:paraId="463E496B" w14:textId="77777777" w:rsidR="00622FFF" w:rsidRDefault="00622FFF">
      <w:pPr>
        <w:pStyle w:val="a3"/>
        <w:rPr>
          <w:sz w:val="20"/>
        </w:rPr>
      </w:pPr>
    </w:p>
    <w:p w14:paraId="5E9355BA" w14:textId="77777777" w:rsidR="00622FFF" w:rsidRDefault="00622FFF">
      <w:pPr>
        <w:pStyle w:val="a3"/>
        <w:rPr>
          <w:sz w:val="20"/>
        </w:rPr>
      </w:pPr>
    </w:p>
    <w:p w14:paraId="554CA1D4" w14:textId="77777777" w:rsidR="00622FFF" w:rsidRDefault="00622FFF">
      <w:pPr>
        <w:pStyle w:val="a3"/>
        <w:rPr>
          <w:sz w:val="20"/>
        </w:rPr>
      </w:pPr>
    </w:p>
    <w:p w14:paraId="77E91303" w14:textId="77777777" w:rsidR="00622FFF" w:rsidRDefault="00251F00">
      <w:pPr>
        <w:pStyle w:val="a3"/>
        <w:spacing w:before="177" w:line="268" w:lineRule="auto"/>
        <w:ind w:left="3901" w:right="8"/>
      </w:pPr>
      <w:r>
        <w:rPr>
          <w:color w:val="151515"/>
          <w:w w:val="105"/>
        </w:rPr>
        <w:t>С81, С82, С83, С84, С85</w:t>
      </w:r>
    </w:p>
    <w:p w14:paraId="438B417E" w14:textId="77777777" w:rsidR="00622FFF" w:rsidRDefault="00251F00">
      <w:pPr>
        <w:pStyle w:val="a3"/>
        <w:spacing w:before="97" w:line="264" w:lineRule="auto"/>
        <w:ind w:left="183" w:right="-12"/>
      </w:pPr>
      <w:r>
        <w:br w:type="column"/>
      </w:r>
      <w:r>
        <w:rPr>
          <w:color w:val="151515"/>
          <w:w w:val="105"/>
        </w:rPr>
        <w:t>неоднократных курсов полихимиотерапии и невозможности выполнить хирургическое</w:t>
      </w:r>
      <w:r>
        <w:rPr>
          <w:color w:val="151515"/>
          <w:spacing w:val="-13"/>
          <w:w w:val="105"/>
        </w:rPr>
        <w:t xml:space="preserve"> </w:t>
      </w:r>
      <w:r>
        <w:rPr>
          <w:color w:val="151515"/>
          <w:w w:val="105"/>
        </w:rPr>
        <w:t>вмешательство</w:t>
      </w:r>
    </w:p>
    <w:p w14:paraId="505C4BB9" w14:textId="77777777" w:rsidR="00622FFF" w:rsidRDefault="00622FFF">
      <w:pPr>
        <w:pStyle w:val="a3"/>
        <w:rPr>
          <w:sz w:val="20"/>
        </w:rPr>
      </w:pPr>
    </w:p>
    <w:p w14:paraId="7FD1E6F3" w14:textId="77777777" w:rsidR="00622FFF" w:rsidRDefault="00622FFF">
      <w:pPr>
        <w:pStyle w:val="a3"/>
        <w:rPr>
          <w:sz w:val="20"/>
        </w:rPr>
      </w:pPr>
    </w:p>
    <w:p w14:paraId="3295E3F3" w14:textId="77777777" w:rsidR="00622FFF" w:rsidRDefault="00251F00">
      <w:pPr>
        <w:pStyle w:val="a3"/>
        <w:spacing w:before="142" w:line="264" w:lineRule="auto"/>
        <w:ind w:left="183" w:right="276"/>
      </w:pPr>
      <w:r>
        <w:rPr>
          <w:color w:val="151515"/>
          <w:w w:val="105"/>
        </w:rPr>
        <w:t xml:space="preserve">Первичные и вторичные </w:t>
      </w:r>
      <w:r>
        <w:rPr>
          <w:color w:val="262626"/>
          <w:w w:val="105"/>
        </w:rPr>
        <w:t xml:space="preserve">злокачественные </w:t>
      </w:r>
      <w:r>
        <w:rPr>
          <w:color w:val="151515"/>
          <w:w w:val="105"/>
        </w:rPr>
        <w:t>новообразования оболочек головного мозга, спинного мозга</w:t>
      </w:r>
      <w:r>
        <w:rPr>
          <w:color w:val="151515"/>
          <w:w w:val="105"/>
        </w:rPr>
        <w:t xml:space="preserve">, </w:t>
      </w:r>
      <w:r>
        <w:rPr>
          <w:color w:val="262626"/>
          <w:w w:val="105"/>
        </w:rPr>
        <w:t xml:space="preserve">головного </w:t>
      </w:r>
      <w:r>
        <w:rPr>
          <w:color w:val="151515"/>
          <w:w w:val="105"/>
        </w:rPr>
        <w:t>мозга</w:t>
      </w:r>
    </w:p>
    <w:p w14:paraId="3B56BBDE" w14:textId="77777777" w:rsidR="00622FFF" w:rsidRDefault="00622FFF">
      <w:pPr>
        <w:pStyle w:val="a3"/>
        <w:rPr>
          <w:sz w:val="20"/>
        </w:rPr>
      </w:pPr>
    </w:p>
    <w:p w14:paraId="0971FE48" w14:textId="77777777" w:rsidR="00622FFF" w:rsidRDefault="00622FFF">
      <w:pPr>
        <w:pStyle w:val="a3"/>
        <w:rPr>
          <w:sz w:val="20"/>
        </w:rPr>
      </w:pPr>
    </w:p>
    <w:p w14:paraId="7534C055" w14:textId="77777777" w:rsidR="00622FFF" w:rsidRDefault="00622FFF">
      <w:pPr>
        <w:pStyle w:val="a3"/>
        <w:rPr>
          <w:sz w:val="20"/>
        </w:rPr>
      </w:pPr>
    </w:p>
    <w:p w14:paraId="03C37538" w14:textId="77777777" w:rsidR="00622FFF" w:rsidRDefault="00622FFF">
      <w:pPr>
        <w:pStyle w:val="a3"/>
        <w:rPr>
          <w:sz w:val="20"/>
        </w:rPr>
      </w:pPr>
    </w:p>
    <w:p w14:paraId="7C748E07" w14:textId="77777777" w:rsidR="00622FFF" w:rsidRDefault="00251F00">
      <w:pPr>
        <w:pStyle w:val="a3"/>
        <w:spacing w:before="163" w:line="264" w:lineRule="auto"/>
        <w:ind w:left="181" w:right="-19" w:firstLine="3"/>
      </w:pPr>
      <w:r>
        <w:rPr>
          <w:color w:val="262626"/>
          <w:w w:val="105"/>
        </w:rPr>
        <w:t xml:space="preserve">злокачественные </w:t>
      </w:r>
      <w:r>
        <w:rPr>
          <w:color w:val="151515"/>
          <w:w w:val="105"/>
        </w:rPr>
        <w:t xml:space="preserve">новообразования лимфоидной </w:t>
      </w:r>
      <w:r>
        <w:rPr>
          <w:color w:val="262626"/>
          <w:w w:val="105"/>
        </w:rPr>
        <w:t>ткани</w:t>
      </w:r>
    </w:p>
    <w:p w14:paraId="1E799496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394603A7" w14:textId="77777777" w:rsidR="00622FFF" w:rsidRDefault="00622FFF">
      <w:pPr>
        <w:pStyle w:val="a3"/>
        <w:rPr>
          <w:sz w:val="20"/>
        </w:rPr>
      </w:pPr>
    </w:p>
    <w:p w14:paraId="4E06EA3F" w14:textId="77777777" w:rsidR="00622FFF" w:rsidRDefault="00622FFF">
      <w:pPr>
        <w:pStyle w:val="a3"/>
        <w:rPr>
          <w:sz w:val="20"/>
        </w:rPr>
      </w:pPr>
    </w:p>
    <w:p w14:paraId="7A553EC9" w14:textId="77777777" w:rsidR="00622FFF" w:rsidRDefault="00622FFF">
      <w:pPr>
        <w:pStyle w:val="a3"/>
        <w:rPr>
          <w:sz w:val="20"/>
        </w:rPr>
      </w:pPr>
    </w:p>
    <w:p w14:paraId="3356A54C" w14:textId="77777777" w:rsidR="00622FFF" w:rsidRDefault="00622FFF">
      <w:pPr>
        <w:pStyle w:val="a3"/>
        <w:rPr>
          <w:sz w:val="20"/>
        </w:rPr>
      </w:pPr>
    </w:p>
    <w:p w14:paraId="1E102D40" w14:textId="77777777" w:rsidR="00622FFF" w:rsidRDefault="00622FFF">
      <w:pPr>
        <w:pStyle w:val="a3"/>
        <w:rPr>
          <w:sz w:val="20"/>
        </w:rPr>
      </w:pPr>
    </w:p>
    <w:p w14:paraId="6DA4C584" w14:textId="77777777" w:rsidR="00622FFF" w:rsidRDefault="00622FFF">
      <w:pPr>
        <w:pStyle w:val="a3"/>
        <w:spacing w:before="4"/>
        <w:rPr>
          <w:sz w:val="24"/>
        </w:rPr>
      </w:pPr>
    </w:p>
    <w:p w14:paraId="653A4DEA" w14:textId="77777777" w:rsidR="00622FFF" w:rsidRDefault="00251F00">
      <w:pPr>
        <w:pStyle w:val="a3"/>
        <w:spacing w:line="264" w:lineRule="auto"/>
        <w:ind w:left="268" w:right="-5"/>
      </w:pPr>
      <w:r>
        <w:rPr>
          <w:color w:val="151515"/>
          <w:w w:val="105"/>
        </w:rPr>
        <w:t xml:space="preserve">терапевтическое </w:t>
      </w:r>
      <w:r>
        <w:rPr>
          <w:color w:val="262626"/>
          <w:w w:val="105"/>
        </w:rPr>
        <w:t>лечение</w:t>
      </w:r>
    </w:p>
    <w:p w14:paraId="08CBF8AE" w14:textId="77777777" w:rsidR="00622FFF" w:rsidRDefault="00622FFF">
      <w:pPr>
        <w:pStyle w:val="a3"/>
        <w:rPr>
          <w:sz w:val="20"/>
        </w:rPr>
      </w:pPr>
    </w:p>
    <w:p w14:paraId="140FE98E" w14:textId="77777777" w:rsidR="00622FFF" w:rsidRDefault="00622FFF">
      <w:pPr>
        <w:pStyle w:val="a3"/>
        <w:rPr>
          <w:sz w:val="20"/>
        </w:rPr>
      </w:pPr>
    </w:p>
    <w:p w14:paraId="417FA4DB" w14:textId="77777777" w:rsidR="00622FFF" w:rsidRDefault="00622FFF">
      <w:pPr>
        <w:pStyle w:val="a3"/>
        <w:rPr>
          <w:sz w:val="20"/>
        </w:rPr>
      </w:pPr>
    </w:p>
    <w:p w14:paraId="58E44F35" w14:textId="77777777" w:rsidR="00622FFF" w:rsidRDefault="00622FFF">
      <w:pPr>
        <w:pStyle w:val="a3"/>
        <w:rPr>
          <w:sz w:val="20"/>
        </w:rPr>
      </w:pPr>
    </w:p>
    <w:p w14:paraId="49BF8270" w14:textId="77777777" w:rsidR="00622FFF" w:rsidRDefault="00622FFF">
      <w:pPr>
        <w:pStyle w:val="a3"/>
        <w:rPr>
          <w:sz w:val="20"/>
        </w:rPr>
      </w:pPr>
    </w:p>
    <w:p w14:paraId="52FBE8E4" w14:textId="77777777" w:rsidR="00622FFF" w:rsidRDefault="00622FFF">
      <w:pPr>
        <w:pStyle w:val="a3"/>
        <w:rPr>
          <w:sz w:val="20"/>
        </w:rPr>
      </w:pPr>
    </w:p>
    <w:p w14:paraId="25224361" w14:textId="77777777" w:rsidR="00622FFF" w:rsidRDefault="00622FFF">
      <w:pPr>
        <w:pStyle w:val="a3"/>
        <w:rPr>
          <w:sz w:val="20"/>
        </w:rPr>
      </w:pPr>
    </w:p>
    <w:p w14:paraId="2E7F9DD5" w14:textId="77777777" w:rsidR="00622FFF" w:rsidRDefault="00622FFF">
      <w:pPr>
        <w:pStyle w:val="a3"/>
        <w:spacing w:before="10"/>
        <w:rPr>
          <w:sz w:val="16"/>
        </w:rPr>
      </w:pPr>
    </w:p>
    <w:p w14:paraId="70D6B3B1" w14:textId="77777777" w:rsidR="00622FFF" w:rsidRDefault="00251F00">
      <w:pPr>
        <w:pStyle w:val="a3"/>
        <w:spacing w:line="264" w:lineRule="auto"/>
        <w:ind w:left="268" w:right="-5"/>
      </w:pPr>
      <w:r>
        <w:rPr>
          <w:color w:val="151515"/>
          <w:w w:val="105"/>
        </w:rPr>
        <w:t>терапевтическое лечение</w:t>
      </w:r>
    </w:p>
    <w:p w14:paraId="77B879CB" w14:textId="77777777" w:rsidR="00622FFF" w:rsidRDefault="00251F00">
      <w:pPr>
        <w:pStyle w:val="a3"/>
        <w:spacing w:before="92" w:line="266" w:lineRule="auto"/>
        <w:ind w:left="236" w:right="2318" w:firstLine="2"/>
        <w:jc w:val="both"/>
      </w:pPr>
      <w:r>
        <w:br w:type="column"/>
      </w:r>
      <w:r>
        <w:rPr>
          <w:color w:val="151515"/>
          <w:w w:val="105"/>
        </w:rPr>
        <w:t xml:space="preserve">Радиомодификация. Компьютерно­ томографическая и (или) магнитно­ резонансная </w:t>
      </w:r>
      <w:r>
        <w:rPr>
          <w:color w:val="262626"/>
          <w:w w:val="105"/>
        </w:rPr>
        <w:t>топометрия.</w:t>
      </w:r>
    </w:p>
    <w:p w14:paraId="7B25618B" w14:textId="77777777" w:rsidR="00622FFF" w:rsidRDefault="00251F00">
      <w:pPr>
        <w:pStyle w:val="a3"/>
        <w:spacing w:line="266" w:lineRule="auto"/>
        <w:ind w:left="237" w:right="2007" w:firstLine="5"/>
      </w:pPr>
      <w:r>
        <w:rPr>
          <w:color w:val="151515"/>
          <w:w w:val="105"/>
        </w:rPr>
        <w:t xml:space="preserve">ЗD </w:t>
      </w:r>
      <w:r>
        <w:rPr>
          <w:w w:val="105"/>
        </w:rPr>
        <w:t xml:space="preserve">- </w:t>
      </w:r>
      <w:r>
        <w:rPr>
          <w:color w:val="151515"/>
          <w:w w:val="105"/>
        </w:rPr>
        <w:t>4D планирование. Фиксирующие устройства. Объемная визуализация мишени</w:t>
      </w:r>
    </w:p>
    <w:p w14:paraId="641C1AFD" w14:textId="77777777" w:rsidR="00622FFF" w:rsidRDefault="00251F00">
      <w:pPr>
        <w:pStyle w:val="a3"/>
        <w:spacing w:before="108" w:line="264" w:lineRule="auto"/>
        <w:ind w:left="236" w:right="2026" w:firstLine="1"/>
      </w:pPr>
      <w:r>
        <w:rPr>
          <w:color w:val="151515"/>
          <w:w w:val="105"/>
        </w:rPr>
        <w:t xml:space="preserve">конформная </w:t>
      </w:r>
      <w:r>
        <w:rPr>
          <w:color w:val="262626"/>
          <w:w w:val="105"/>
        </w:rPr>
        <w:t xml:space="preserve">дистанционная </w:t>
      </w:r>
      <w:r>
        <w:rPr>
          <w:color w:val="151515"/>
          <w:w w:val="105"/>
        </w:rPr>
        <w:t>лучевая терапия, в том числе IMRT, IGRT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 xml:space="preserve">VMAT, стереотаксическая (40 </w:t>
      </w:r>
      <w:r>
        <w:rPr>
          <w:w w:val="105"/>
        </w:rPr>
        <w:t xml:space="preserve">- </w:t>
      </w:r>
      <w:r>
        <w:rPr>
          <w:color w:val="151515"/>
          <w:w w:val="105"/>
        </w:rPr>
        <w:t xml:space="preserve">69 Гр). Радиомодификация. Компьютерно­ томографическая </w:t>
      </w:r>
      <w:r>
        <w:rPr>
          <w:w w:val="105"/>
        </w:rPr>
        <w:t xml:space="preserve">и </w:t>
      </w:r>
      <w:r>
        <w:rPr>
          <w:color w:val="151515"/>
          <w:w w:val="105"/>
        </w:rPr>
        <w:t>(или) магнитно­ резонансная топометрия.</w:t>
      </w:r>
    </w:p>
    <w:p w14:paraId="254441BD" w14:textId="77777777" w:rsidR="00622FFF" w:rsidRDefault="00251F00">
      <w:pPr>
        <w:pStyle w:val="a3"/>
        <w:spacing w:before="1" w:line="266" w:lineRule="auto"/>
        <w:ind w:left="237" w:right="2007" w:firstLine="5"/>
      </w:pPr>
      <w:r>
        <w:rPr>
          <w:color w:val="151515"/>
          <w:w w:val="105"/>
        </w:rPr>
        <w:t xml:space="preserve">ЗD </w:t>
      </w:r>
      <w:r>
        <w:rPr>
          <w:w w:val="105"/>
        </w:rPr>
        <w:t xml:space="preserve">- </w:t>
      </w:r>
      <w:r>
        <w:rPr>
          <w:color w:val="151515"/>
          <w:w w:val="105"/>
        </w:rPr>
        <w:t>4D планирование. Фиксирующие устройства. Объемная визуализация мишени</w:t>
      </w:r>
    </w:p>
    <w:p w14:paraId="469AC3BB" w14:textId="77777777" w:rsidR="00622FFF" w:rsidRDefault="00251F00">
      <w:pPr>
        <w:pStyle w:val="a3"/>
        <w:spacing w:before="114" w:line="264" w:lineRule="auto"/>
        <w:ind w:left="236" w:right="2255" w:firstLine="1"/>
      </w:pPr>
      <w:r>
        <w:rPr>
          <w:color w:val="151515"/>
          <w:w w:val="105"/>
        </w:rPr>
        <w:t xml:space="preserve">конформная </w:t>
      </w:r>
      <w:r>
        <w:rPr>
          <w:color w:val="262626"/>
          <w:w w:val="105"/>
        </w:rPr>
        <w:t>ди</w:t>
      </w:r>
      <w:r>
        <w:rPr>
          <w:color w:val="262626"/>
          <w:w w:val="105"/>
        </w:rPr>
        <w:t xml:space="preserve">станционная лучевая </w:t>
      </w:r>
      <w:r>
        <w:rPr>
          <w:color w:val="151515"/>
          <w:w w:val="105"/>
        </w:rPr>
        <w:t>терапия, в том числе IMRT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>IGRT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 xml:space="preserve">VMAT (40 </w:t>
      </w:r>
      <w:r>
        <w:rPr>
          <w:w w:val="105"/>
        </w:rPr>
        <w:t xml:space="preserve">- </w:t>
      </w:r>
      <w:r>
        <w:rPr>
          <w:color w:val="151515"/>
          <w:w w:val="105"/>
        </w:rPr>
        <w:t>69 Гр)</w:t>
      </w:r>
      <w:r>
        <w:rPr>
          <w:color w:val="3A3A3A"/>
          <w:w w:val="105"/>
        </w:rPr>
        <w:t>.</w:t>
      </w:r>
    </w:p>
    <w:p w14:paraId="3A53AF21" w14:textId="77777777" w:rsidR="00622FFF" w:rsidRDefault="00251F00">
      <w:pPr>
        <w:pStyle w:val="a3"/>
        <w:spacing w:line="266" w:lineRule="auto"/>
        <w:ind w:left="236" w:right="2318" w:firstLine="2"/>
        <w:jc w:val="both"/>
      </w:pPr>
      <w:r>
        <w:rPr>
          <w:color w:val="151515"/>
          <w:w w:val="105"/>
        </w:rPr>
        <w:t xml:space="preserve">Радиомодификация. Компьютерно­ томографическая </w:t>
      </w:r>
      <w:r>
        <w:rPr>
          <w:w w:val="105"/>
        </w:rPr>
        <w:t xml:space="preserve">и </w:t>
      </w:r>
      <w:r>
        <w:rPr>
          <w:color w:val="151515"/>
          <w:w w:val="105"/>
        </w:rPr>
        <w:t>(или) магнитно­ резонансная топометрия.</w:t>
      </w:r>
    </w:p>
    <w:p w14:paraId="377268CB" w14:textId="77777777" w:rsidR="00622FFF" w:rsidRDefault="00251F00">
      <w:pPr>
        <w:pStyle w:val="a3"/>
        <w:spacing w:line="264" w:lineRule="auto"/>
        <w:ind w:left="237" w:right="2007" w:firstLine="5"/>
      </w:pPr>
      <w:r>
        <w:rPr>
          <w:color w:val="151515"/>
          <w:w w:val="105"/>
        </w:rPr>
        <w:t xml:space="preserve">ЗD </w:t>
      </w:r>
      <w:r>
        <w:rPr>
          <w:w w:val="105"/>
        </w:rPr>
        <w:t xml:space="preserve">- 4D </w:t>
      </w:r>
      <w:r>
        <w:rPr>
          <w:color w:val="151515"/>
          <w:w w:val="105"/>
        </w:rPr>
        <w:t xml:space="preserve">планирование. Фиксирующие устройства. Объемная визуализация мишени. Синхронизация </w:t>
      </w:r>
      <w:r>
        <w:rPr>
          <w:color w:val="262626"/>
          <w:w w:val="105"/>
        </w:rPr>
        <w:t>дыхан</w:t>
      </w:r>
      <w:r>
        <w:rPr>
          <w:color w:val="262626"/>
          <w:w w:val="105"/>
        </w:rPr>
        <w:t>ия</w:t>
      </w:r>
    </w:p>
    <w:p w14:paraId="3B2B0B7D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609" w:space="40"/>
            <w:col w:w="2772" w:space="39"/>
            <w:col w:w="1694" w:space="39"/>
            <w:col w:w="5607"/>
          </w:cols>
        </w:sectPr>
      </w:pPr>
    </w:p>
    <w:p w14:paraId="7D6488C8" w14:textId="77777777" w:rsidR="00622FFF" w:rsidRDefault="00622FFF">
      <w:pPr>
        <w:pStyle w:val="a3"/>
        <w:spacing w:before="5"/>
        <w:rPr>
          <w:sz w:val="12"/>
        </w:rPr>
      </w:pPr>
    </w:p>
    <w:p w14:paraId="14E060B6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EEAE9EC" w14:textId="77777777" w:rsidR="00622FFF" w:rsidRDefault="00251F00">
      <w:pPr>
        <w:pStyle w:val="a5"/>
        <w:numPr>
          <w:ilvl w:val="0"/>
          <w:numId w:val="16"/>
        </w:numPr>
        <w:tabs>
          <w:tab w:val="left" w:pos="1041"/>
          <w:tab w:val="left" w:pos="1042"/>
        </w:tabs>
        <w:ind w:hanging="646"/>
        <w:rPr>
          <w:color w:val="151515"/>
          <w:sz w:val="19"/>
        </w:rPr>
      </w:pPr>
      <w:r>
        <w:rPr>
          <w:color w:val="151515"/>
          <w:w w:val="105"/>
          <w:sz w:val="19"/>
        </w:rPr>
        <w:t>Дистанционная</w:t>
      </w:r>
      <w:r>
        <w:rPr>
          <w:color w:val="151515"/>
          <w:spacing w:val="-1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>лучевая</w:t>
      </w:r>
    </w:p>
    <w:p w14:paraId="151D11B3" w14:textId="77777777" w:rsidR="00622FFF" w:rsidRDefault="00251F00">
      <w:pPr>
        <w:pStyle w:val="a3"/>
        <w:spacing w:before="92"/>
        <w:ind w:left="396"/>
      </w:pPr>
      <w:r>
        <w:br w:type="column"/>
      </w:r>
      <w:r>
        <w:rPr>
          <w:color w:val="151515"/>
          <w:w w:val="105"/>
        </w:rPr>
        <w:t>СОО-</w:t>
      </w:r>
      <w:r>
        <w:rPr>
          <w:color w:val="151515"/>
          <w:spacing w:val="-10"/>
          <w:w w:val="105"/>
        </w:rPr>
        <w:t xml:space="preserve"> </w:t>
      </w:r>
      <w:r>
        <w:rPr>
          <w:color w:val="151515"/>
          <w:w w:val="105"/>
        </w:rPr>
        <w:t>С14,</w:t>
      </w:r>
      <w:r>
        <w:rPr>
          <w:color w:val="151515"/>
          <w:spacing w:val="-13"/>
          <w:w w:val="105"/>
        </w:rPr>
        <w:t xml:space="preserve"> </w:t>
      </w:r>
      <w:r>
        <w:rPr>
          <w:color w:val="151515"/>
          <w:w w:val="105"/>
        </w:rPr>
        <w:t>С15</w:t>
      </w:r>
      <w:r>
        <w:rPr>
          <w:color w:val="151515"/>
          <w:spacing w:val="-8"/>
          <w:w w:val="105"/>
        </w:rPr>
        <w:t xml:space="preserve"> </w:t>
      </w:r>
      <w:r>
        <w:rPr>
          <w:w w:val="105"/>
        </w:rPr>
        <w:t>-</w:t>
      </w:r>
      <w:r>
        <w:rPr>
          <w:spacing w:val="-14"/>
          <w:w w:val="105"/>
        </w:rPr>
        <w:t xml:space="preserve"> </w:t>
      </w:r>
      <w:r>
        <w:rPr>
          <w:color w:val="151515"/>
          <w:w w:val="105"/>
        </w:rPr>
        <w:t>С17,</w:t>
      </w:r>
    </w:p>
    <w:p w14:paraId="173CC963" w14:textId="77777777" w:rsidR="00622FFF" w:rsidRDefault="00251F00">
      <w:pPr>
        <w:pStyle w:val="a3"/>
        <w:spacing w:before="97"/>
        <w:ind w:left="76"/>
      </w:pPr>
      <w:r>
        <w:br w:type="column"/>
      </w:r>
      <w:r>
        <w:rPr>
          <w:color w:val="262626"/>
          <w:w w:val="105"/>
        </w:rPr>
        <w:t>злокачественные</w:t>
      </w:r>
    </w:p>
    <w:p w14:paraId="120687C6" w14:textId="77777777" w:rsidR="00622FFF" w:rsidRDefault="00251F00">
      <w:pPr>
        <w:pStyle w:val="a3"/>
        <w:spacing w:before="97"/>
        <w:ind w:left="396"/>
      </w:pPr>
      <w:r>
        <w:br w:type="column"/>
      </w:r>
      <w:r>
        <w:rPr>
          <w:color w:val="151515"/>
          <w:w w:val="105"/>
        </w:rPr>
        <w:t>терапевтическое</w:t>
      </w:r>
    </w:p>
    <w:p w14:paraId="1F93823C" w14:textId="77777777" w:rsidR="00622FFF" w:rsidRDefault="00251F00">
      <w:pPr>
        <w:pStyle w:val="a3"/>
        <w:spacing w:before="92"/>
        <w:ind w:left="237"/>
      </w:pPr>
      <w:r>
        <w:br w:type="column"/>
      </w:r>
      <w:r>
        <w:rPr>
          <w:color w:val="151515"/>
          <w:w w:val="105"/>
        </w:rPr>
        <w:t xml:space="preserve">конформная </w:t>
      </w:r>
      <w:r>
        <w:rPr>
          <w:color w:val="262626"/>
          <w:w w:val="105"/>
        </w:rPr>
        <w:t>дистанционная лучевая</w:t>
      </w:r>
    </w:p>
    <w:p w14:paraId="78F80053" w14:textId="77777777" w:rsidR="00622FFF" w:rsidRDefault="00251F00">
      <w:pPr>
        <w:pStyle w:val="a3"/>
        <w:spacing w:before="97"/>
        <w:ind w:left="396"/>
      </w:pPr>
      <w:r>
        <w:br w:type="column"/>
      </w:r>
      <w:r>
        <w:rPr>
          <w:color w:val="151515"/>
          <w:w w:val="105"/>
        </w:rPr>
        <w:t>268821</w:t>
      </w:r>
    </w:p>
    <w:p w14:paraId="5D3169C2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115" w:space="390"/>
            <w:col w:w="2212" w:space="40"/>
            <w:col w:w="1580" w:space="995"/>
            <w:col w:w="1822" w:space="39"/>
            <w:col w:w="3375" w:space="480"/>
            <w:col w:w="1752"/>
          </w:cols>
        </w:sectPr>
      </w:pPr>
    </w:p>
    <w:p w14:paraId="4BB33030" w14:textId="77777777" w:rsidR="00622FFF" w:rsidRDefault="00251F00">
      <w:pPr>
        <w:pStyle w:val="a3"/>
        <w:spacing w:before="17" w:line="266" w:lineRule="auto"/>
        <w:ind w:left="1039" w:right="-5" w:firstLine="3"/>
      </w:pPr>
      <w:r>
        <w:rPr>
          <w:color w:val="151515"/>
          <w:w w:val="105"/>
        </w:rPr>
        <w:t xml:space="preserve">терапия в радиотерапевтичес­ ких отделениях при </w:t>
      </w:r>
      <w:r>
        <w:rPr>
          <w:color w:val="262626"/>
          <w:w w:val="105"/>
        </w:rPr>
        <w:t>злокачест</w:t>
      </w:r>
      <w:r>
        <w:rPr>
          <w:w w:val="105"/>
        </w:rPr>
        <w:t xml:space="preserve">­ </w:t>
      </w:r>
      <w:r>
        <w:rPr>
          <w:color w:val="151515"/>
          <w:w w:val="105"/>
        </w:rPr>
        <w:t>венных новообразованиях</w:t>
      </w:r>
    </w:p>
    <w:p w14:paraId="344C6CD1" w14:textId="77777777" w:rsidR="00622FFF" w:rsidRDefault="00251F00">
      <w:pPr>
        <w:pStyle w:val="a3"/>
        <w:spacing w:before="17" w:line="264" w:lineRule="auto"/>
        <w:ind w:left="175" w:right="-16"/>
      </w:pPr>
      <w:r>
        <w:br w:type="column"/>
      </w:r>
      <w:r>
        <w:rPr>
          <w:color w:val="151515"/>
          <w:w w:val="105"/>
        </w:rPr>
        <w:t xml:space="preserve">С18 </w:t>
      </w:r>
      <w:r>
        <w:rPr>
          <w:w w:val="105"/>
        </w:rPr>
        <w:t xml:space="preserve">- </w:t>
      </w:r>
      <w:r>
        <w:rPr>
          <w:color w:val="151515"/>
          <w:w w:val="105"/>
        </w:rPr>
        <w:t xml:space="preserve">С22, С23 </w:t>
      </w:r>
      <w:r>
        <w:rPr>
          <w:w w:val="105"/>
        </w:rPr>
        <w:t xml:space="preserve">- </w:t>
      </w:r>
      <w:r>
        <w:rPr>
          <w:color w:val="151515"/>
          <w:w w:val="105"/>
        </w:rPr>
        <w:t>С25, СЗО, СЗl, С32, СЗЗ, С34, С37, С39, С40, С41, С44, С48, С49,</w:t>
      </w:r>
    </w:p>
    <w:p w14:paraId="72F75D6C" w14:textId="77777777" w:rsidR="00622FFF" w:rsidRDefault="00251F00">
      <w:pPr>
        <w:pStyle w:val="a3"/>
        <w:spacing w:before="17" w:line="264" w:lineRule="auto"/>
        <w:ind w:left="72" w:right="-1" w:firstLine="1"/>
      </w:pPr>
      <w:r>
        <w:br w:type="column"/>
      </w:r>
      <w:r>
        <w:rPr>
          <w:color w:val="151515"/>
          <w:w w:val="105"/>
        </w:rPr>
        <w:t xml:space="preserve">новообразования головы и шеи, лечение </w:t>
      </w:r>
      <w:r>
        <w:rPr>
          <w:color w:val="262626"/>
          <w:w w:val="105"/>
        </w:rPr>
        <w:t xml:space="preserve">трахеи, </w:t>
      </w:r>
      <w:r>
        <w:rPr>
          <w:color w:val="151515"/>
          <w:w w:val="105"/>
        </w:rPr>
        <w:t xml:space="preserve">бронхов, </w:t>
      </w:r>
      <w:r>
        <w:rPr>
          <w:color w:val="262626"/>
          <w:w w:val="105"/>
        </w:rPr>
        <w:t>легкого,</w:t>
      </w:r>
    </w:p>
    <w:p w14:paraId="16C7EDBA" w14:textId="77777777" w:rsidR="00622FFF" w:rsidRDefault="00251F00">
      <w:pPr>
        <w:pStyle w:val="a3"/>
        <w:spacing w:line="264" w:lineRule="auto"/>
        <w:ind w:left="74" w:right="822"/>
      </w:pPr>
      <w:r>
        <w:rPr>
          <w:color w:val="151515"/>
          <w:w w:val="105"/>
        </w:rPr>
        <w:t>плевры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>средостения, щито</w:t>
      </w:r>
      <w:r>
        <w:rPr>
          <w:color w:val="151515"/>
          <w:w w:val="105"/>
        </w:rPr>
        <w:t xml:space="preserve">видной железы 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>молочной</w:t>
      </w:r>
    </w:p>
    <w:p w14:paraId="0EF7A4DB" w14:textId="77777777" w:rsidR="00622FFF" w:rsidRDefault="00251F00">
      <w:pPr>
        <w:pStyle w:val="a3"/>
        <w:spacing w:before="17" w:line="264" w:lineRule="auto"/>
        <w:ind w:left="987" w:right="2026"/>
      </w:pPr>
      <w:r>
        <w:br w:type="column"/>
      </w:r>
      <w:r>
        <w:rPr>
          <w:color w:val="151515"/>
          <w:w w:val="105"/>
        </w:rPr>
        <w:t>терапия, в том числе IMRT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>IGRT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 xml:space="preserve">VMAT, стереотаксическая (70 </w:t>
      </w:r>
      <w:r>
        <w:rPr>
          <w:w w:val="105"/>
        </w:rPr>
        <w:t xml:space="preserve">- </w:t>
      </w:r>
      <w:r>
        <w:rPr>
          <w:color w:val="151515"/>
          <w:w w:val="105"/>
        </w:rPr>
        <w:t xml:space="preserve">99 Гр). Радиомодификация. Компьютерно­ томографическая </w:t>
      </w:r>
      <w:r>
        <w:rPr>
          <w:w w:val="105"/>
        </w:rPr>
        <w:t xml:space="preserve">и </w:t>
      </w:r>
      <w:r>
        <w:rPr>
          <w:color w:val="151515"/>
          <w:w w:val="105"/>
        </w:rPr>
        <w:t>(или) магнитно-</w:t>
      </w:r>
    </w:p>
    <w:p w14:paraId="4D7C2672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686" w:space="40"/>
            <w:col w:w="1992" w:space="39"/>
            <w:col w:w="3645" w:space="40"/>
            <w:col w:w="6358"/>
          </w:cols>
        </w:sectPr>
      </w:pPr>
    </w:p>
    <w:p w14:paraId="2EDBC8CB" w14:textId="77777777" w:rsidR="00622FFF" w:rsidRDefault="00622FFF">
      <w:pPr>
        <w:pStyle w:val="a3"/>
        <w:rPr>
          <w:sz w:val="20"/>
        </w:rPr>
      </w:pPr>
    </w:p>
    <w:p w14:paraId="40B2E45F" w14:textId="77777777" w:rsidR="00622FFF" w:rsidRDefault="00622FFF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2C7C0525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29EFD51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0CDF518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28408697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4E7825D9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7250CB3F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209232CA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23B32F7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C300DDE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A90D53D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1516BF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BA79E4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870B2F6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68E49A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BAD688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6901ED2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21FB2A0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B88B3F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66D3858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27173620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40843F45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2CDE366F" w14:textId="77777777" w:rsidR="00622FFF" w:rsidRDefault="00622FFF">
      <w:pPr>
        <w:pStyle w:val="a3"/>
        <w:spacing w:before="7"/>
        <w:rPr>
          <w:sz w:val="15"/>
        </w:rPr>
      </w:pPr>
    </w:p>
    <w:p w14:paraId="63DAF991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62A5272F" w14:textId="77777777" w:rsidR="00622FFF" w:rsidRDefault="00251F00">
      <w:pPr>
        <w:pStyle w:val="a3"/>
        <w:spacing w:before="92" w:line="264" w:lineRule="auto"/>
        <w:ind w:left="3901"/>
        <w:jc w:val="both"/>
      </w:pPr>
      <w:r>
        <w:rPr>
          <w:color w:val="151515"/>
          <w:w w:val="105"/>
        </w:rPr>
        <w:t>С50,</w:t>
      </w:r>
      <w:r>
        <w:rPr>
          <w:color w:val="151515"/>
          <w:spacing w:val="-21"/>
          <w:w w:val="105"/>
        </w:rPr>
        <w:t xml:space="preserve"> </w:t>
      </w:r>
      <w:r>
        <w:rPr>
          <w:color w:val="151515"/>
          <w:w w:val="105"/>
        </w:rPr>
        <w:t>С51,</w:t>
      </w:r>
      <w:r>
        <w:rPr>
          <w:color w:val="151515"/>
          <w:spacing w:val="-17"/>
          <w:w w:val="105"/>
        </w:rPr>
        <w:t xml:space="preserve"> </w:t>
      </w:r>
      <w:r>
        <w:rPr>
          <w:color w:val="151515"/>
          <w:w w:val="105"/>
        </w:rPr>
        <w:t>С55,</w:t>
      </w:r>
      <w:r>
        <w:rPr>
          <w:color w:val="151515"/>
          <w:spacing w:val="-16"/>
          <w:w w:val="105"/>
        </w:rPr>
        <w:t xml:space="preserve"> </w:t>
      </w:r>
      <w:r>
        <w:rPr>
          <w:color w:val="151515"/>
          <w:w w:val="105"/>
        </w:rPr>
        <w:t>СбО, Сбl, С64, С67, Сб8, С73, С74,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С77</w:t>
      </w:r>
    </w:p>
    <w:p w14:paraId="74DD2B69" w14:textId="77777777" w:rsidR="00622FFF" w:rsidRDefault="00622FFF">
      <w:pPr>
        <w:pStyle w:val="a3"/>
        <w:rPr>
          <w:sz w:val="20"/>
        </w:rPr>
      </w:pPr>
    </w:p>
    <w:p w14:paraId="63D74637" w14:textId="77777777" w:rsidR="00622FFF" w:rsidRDefault="00622FFF">
      <w:pPr>
        <w:pStyle w:val="a3"/>
        <w:rPr>
          <w:sz w:val="20"/>
        </w:rPr>
      </w:pPr>
    </w:p>
    <w:p w14:paraId="54AD9B8C" w14:textId="77777777" w:rsidR="00622FFF" w:rsidRDefault="00622FFF">
      <w:pPr>
        <w:pStyle w:val="a3"/>
        <w:rPr>
          <w:sz w:val="20"/>
        </w:rPr>
      </w:pPr>
    </w:p>
    <w:p w14:paraId="23353575" w14:textId="77777777" w:rsidR="00622FFF" w:rsidRDefault="00622FFF">
      <w:pPr>
        <w:pStyle w:val="a3"/>
        <w:rPr>
          <w:sz w:val="20"/>
        </w:rPr>
      </w:pPr>
    </w:p>
    <w:p w14:paraId="4B509D0C" w14:textId="77777777" w:rsidR="00622FFF" w:rsidRDefault="00622FFF">
      <w:pPr>
        <w:pStyle w:val="a3"/>
        <w:rPr>
          <w:sz w:val="20"/>
        </w:rPr>
      </w:pPr>
    </w:p>
    <w:p w14:paraId="6EA5C380" w14:textId="77777777" w:rsidR="00622FFF" w:rsidRDefault="00622FFF">
      <w:pPr>
        <w:pStyle w:val="a3"/>
        <w:rPr>
          <w:sz w:val="20"/>
        </w:rPr>
      </w:pPr>
    </w:p>
    <w:p w14:paraId="684A0626" w14:textId="77777777" w:rsidR="00622FFF" w:rsidRDefault="00622FFF">
      <w:pPr>
        <w:pStyle w:val="a3"/>
        <w:rPr>
          <w:sz w:val="20"/>
        </w:rPr>
      </w:pPr>
    </w:p>
    <w:p w14:paraId="7ADADB5C" w14:textId="77777777" w:rsidR="00622FFF" w:rsidRDefault="00622FFF">
      <w:pPr>
        <w:pStyle w:val="a3"/>
        <w:rPr>
          <w:sz w:val="20"/>
        </w:rPr>
      </w:pPr>
    </w:p>
    <w:p w14:paraId="391E466B" w14:textId="77777777" w:rsidR="00622FFF" w:rsidRDefault="00622FFF">
      <w:pPr>
        <w:pStyle w:val="a3"/>
        <w:rPr>
          <w:sz w:val="20"/>
        </w:rPr>
      </w:pPr>
    </w:p>
    <w:p w14:paraId="59804339" w14:textId="77777777" w:rsidR="00622FFF" w:rsidRDefault="00622FFF">
      <w:pPr>
        <w:pStyle w:val="a3"/>
        <w:rPr>
          <w:sz w:val="20"/>
        </w:rPr>
      </w:pPr>
    </w:p>
    <w:p w14:paraId="289FBF12" w14:textId="77777777" w:rsidR="00622FFF" w:rsidRDefault="00622FFF">
      <w:pPr>
        <w:pStyle w:val="a3"/>
        <w:rPr>
          <w:sz w:val="20"/>
        </w:rPr>
      </w:pPr>
    </w:p>
    <w:p w14:paraId="1371D575" w14:textId="77777777" w:rsidR="00622FFF" w:rsidRDefault="00622FFF">
      <w:pPr>
        <w:pStyle w:val="a3"/>
        <w:rPr>
          <w:sz w:val="20"/>
        </w:rPr>
      </w:pPr>
    </w:p>
    <w:p w14:paraId="11169AA9" w14:textId="77777777" w:rsidR="00622FFF" w:rsidRDefault="00251F00">
      <w:pPr>
        <w:pStyle w:val="a3"/>
        <w:spacing w:before="126" w:line="268" w:lineRule="auto"/>
        <w:ind w:left="3901" w:right="1"/>
        <w:jc w:val="both"/>
      </w:pPr>
      <w:r>
        <w:rPr>
          <w:color w:val="151515"/>
          <w:w w:val="105"/>
        </w:rPr>
        <w:t>С51, С52, С53, С54, С55</w:t>
      </w:r>
    </w:p>
    <w:p w14:paraId="2B37FEDE" w14:textId="77777777" w:rsidR="00622FFF" w:rsidRDefault="00622FFF">
      <w:pPr>
        <w:pStyle w:val="a3"/>
        <w:rPr>
          <w:sz w:val="20"/>
        </w:rPr>
      </w:pPr>
    </w:p>
    <w:p w14:paraId="1E394A57" w14:textId="77777777" w:rsidR="00622FFF" w:rsidRDefault="00622FFF">
      <w:pPr>
        <w:pStyle w:val="a3"/>
        <w:rPr>
          <w:sz w:val="20"/>
        </w:rPr>
      </w:pPr>
    </w:p>
    <w:p w14:paraId="16E5AE38" w14:textId="77777777" w:rsidR="00622FFF" w:rsidRDefault="00622FFF">
      <w:pPr>
        <w:pStyle w:val="a3"/>
        <w:rPr>
          <w:sz w:val="20"/>
        </w:rPr>
      </w:pPr>
    </w:p>
    <w:p w14:paraId="0459602E" w14:textId="77777777" w:rsidR="00622FFF" w:rsidRDefault="00622FFF">
      <w:pPr>
        <w:pStyle w:val="a3"/>
        <w:rPr>
          <w:sz w:val="20"/>
        </w:rPr>
      </w:pPr>
    </w:p>
    <w:p w14:paraId="73CB8346" w14:textId="77777777" w:rsidR="00622FFF" w:rsidRDefault="00622FFF">
      <w:pPr>
        <w:pStyle w:val="a3"/>
        <w:rPr>
          <w:sz w:val="20"/>
        </w:rPr>
      </w:pPr>
    </w:p>
    <w:p w14:paraId="617807F8" w14:textId="77777777" w:rsidR="00622FFF" w:rsidRDefault="00622FFF">
      <w:pPr>
        <w:pStyle w:val="a3"/>
        <w:rPr>
          <w:sz w:val="20"/>
        </w:rPr>
      </w:pPr>
    </w:p>
    <w:p w14:paraId="54D69287" w14:textId="77777777" w:rsidR="00622FFF" w:rsidRDefault="00622FFF">
      <w:pPr>
        <w:pStyle w:val="a3"/>
        <w:rPr>
          <w:sz w:val="20"/>
        </w:rPr>
      </w:pPr>
    </w:p>
    <w:p w14:paraId="46C0324A" w14:textId="77777777" w:rsidR="00622FFF" w:rsidRDefault="00622FFF">
      <w:pPr>
        <w:pStyle w:val="a3"/>
        <w:rPr>
          <w:sz w:val="27"/>
        </w:rPr>
      </w:pPr>
    </w:p>
    <w:p w14:paraId="56561447" w14:textId="77777777" w:rsidR="00622FFF" w:rsidRDefault="00251F00">
      <w:pPr>
        <w:pStyle w:val="a3"/>
        <w:ind w:right="1345"/>
        <w:jc w:val="right"/>
      </w:pPr>
      <w:r>
        <w:rPr>
          <w:color w:val="151515"/>
          <w:spacing w:val="-1"/>
          <w:w w:val="105"/>
        </w:rPr>
        <w:t>С56</w:t>
      </w:r>
    </w:p>
    <w:p w14:paraId="3F54C800" w14:textId="77777777" w:rsidR="00622FFF" w:rsidRDefault="00251F00">
      <w:pPr>
        <w:pStyle w:val="a3"/>
        <w:spacing w:before="92" w:line="264" w:lineRule="auto"/>
        <w:ind w:left="205" w:right="1555" w:firstLine="3"/>
      </w:pPr>
      <w:r>
        <w:br w:type="column"/>
      </w:r>
      <w:r>
        <w:rPr>
          <w:color w:val="151515"/>
          <w:w w:val="105"/>
        </w:rPr>
        <w:t>железы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 xml:space="preserve">пищевода, желудка, </w:t>
      </w:r>
      <w:r>
        <w:rPr>
          <w:color w:val="262626"/>
          <w:w w:val="105"/>
        </w:rPr>
        <w:t xml:space="preserve">тонкой </w:t>
      </w:r>
      <w:r>
        <w:rPr>
          <w:color w:val="151515"/>
          <w:w w:val="105"/>
        </w:rPr>
        <w:t xml:space="preserve">кишки, ободочной кишки, желчного пузыря, под­ желудочной железы, </w:t>
      </w:r>
      <w:r>
        <w:rPr>
          <w:color w:val="262626"/>
          <w:w w:val="105"/>
        </w:rPr>
        <w:t xml:space="preserve">толстой </w:t>
      </w:r>
      <w:r>
        <w:rPr>
          <w:color w:val="151515"/>
          <w:w w:val="105"/>
        </w:rPr>
        <w:t xml:space="preserve">и прямой </w:t>
      </w:r>
      <w:r>
        <w:rPr>
          <w:color w:val="010101"/>
          <w:w w:val="105"/>
        </w:rPr>
        <w:t>кишки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>анального канала,печени,мочевого  пузыря, надпочечников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>почки, полового члена, предстательной железы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 xml:space="preserve">костей и суставных хрящей, кожи, мягких </w:t>
      </w:r>
      <w:r>
        <w:rPr>
          <w:color w:val="262626"/>
          <w:w w:val="105"/>
        </w:rPr>
        <w:t xml:space="preserve">тканей </w:t>
      </w:r>
      <w:r>
        <w:rPr>
          <w:color w:val="151515"/>
          <w:w w:val="105"/>
        </w:rPr>
        <w:t>(Тl-4N любая МО), локализо­ ванные и местнораспростра­ ненные формы. Вторичное поражение</w:t>
      </w:r>
      <w:r>
        <w:rPr>
          <w:color w:val="151515"/>
          <w:spacing w:val="10"/>
          <w:w w:val="105"/>
        </w:rPr>
        <w:t xml:space="preserve"> </w:t>
      </w:r>
      <w:r>
        <w:rPr>
          <w:color w:val="151515"/>
          <w:w w:val="105"/>
        </w:rPr>
        <w:t>лимфоузлов</w:t>
      </w:r>
    </w:p>
    <w:p w14:paraId="32898A88" w14:textId="77777777" w:rsidR="00622FFF" w:rsidRDefault="00622FFF">
      <w:pPr>
        <w:pStyle w:val="a3"/>
        <w:spacing w:before="6"/>
        <w:rPr>
          <w:sz w:val="21"/>
        </w:rPr>
      </w:pPr>
    </w:p>
    <w:p w14:paraId="619457C6" w14:textId="77777777" w:rsidR="00622FFF" w:rsidRDefault="00251F00">
      <w:pPr>
        <w:pStyle w:val="a3"/>
        <w:tabs>
          <w:tab w:val="left" w:pos="3103"/>
        </w:tabs>
        <w:spacing w:line="261" w:lineRule="auto"/>
        <w:ind w:left="207"/>
      </w:pPr>
      <w:r>
        <w:rPr>
          <w:color w:val="151515"/>
          <w:w w:val="105"/>
        </w:rPr>
        <w:t>интра</w:t>
      </w:r>
      <w:r>
        <w:rPr>
          <w:color w:val="151515"/>
          <w:w w:val="105"/>
        </w:rPr>
        <w:t>эпителиальные,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терапевтическое </w:t>
      </w:r>
      <w:r>
        <w:rPr>
          <w:color w:val="151515"/>
          <w:w w:val="105"/>
        </w:rPr>
        <w:t xml:space="preserve">микроинвазивные и инвазивные лечение </w:t>
      </w:r>
      <w:r>
        <w:rPr>
          <w:color w:val="262626"/>
          <w:w w:val="105"/>
        </w:rPr>
        <w:t>злокачественные</w:t>
      </w:r>
      <w:r>
        <w:rPr>
          <w:color w:val="262626"/>
          <w:spacing w:val="-11"/>
          <w:w w:val="105"/>
        </w:rPr>
        <w:t xml:space="preserve"> </w:t>
      </w:r>
      <w:r>
        <w:rPr>
          <w:color w:val="151515"/>
          <w:w w:val="105"/>
        </w:rPr>
        <w:t>новообразо-</w:t>
      </w:r>
    </w:p>
    <w:p w14:paraId="12F83501" w14:textId="77777777" w:rsidR="00622FFF" w:rsidRDefault="00251F00">
      <w:pPr>
        <w:pStyle w:val="a3"/>
        <w:spacing w:before="2" w:line="266" w:lineRule="auto"/>
        <w:ind w:left="207" w:right="1666" w:hanging="1"/>
      </w:pPr>
      <w:r>
        <w:rPr>
          <w:color w:val="151515"/>
          <w:w w:val="105"/>
        </w:rPr>
        <w:t>вания вульвы, влагалища, шейки и тела матки (T0-4N0- 1M0-l )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 xml:space="preserve">в том числе с метаста­ </w:t>
      </w:r>
      <w:r>
        <w:rPr>
          <w:color w:val="262626"/>
          <w:w w:val="105"/>
        </w:rPr>
        <w:t xml:space="preserve">зированием </w:t>
      </w:r>
      <w:r>
        <w:rPr>
          <w:color w:val="151515"/>
          <w:w w:val="105"/>
        </w:rPr>
        <w:t xml:space="preserve">в параортальные или паховые </w:t>
      </w:r>
      <w:r>
        <w:rPr>
          <w:color w:val="262626"/>
          <w:w w:val="105"/>
        </w:rPr>
        <w:t>лимфоузлы</w:t>
      </w:r>
    </w:p>
    <w:p w14:paraId="57161452" w14:textId="77777777" w:rsidR="00622FFF" w:rsidRDefault="00622FFF">
      <w:pPr>
        <w:pStyle w:val="a3"/>
        <w:rPr>
          <w:sz w:val="20"/>
        </w:rPr>
      </w:pPr>
    </w:p>
    <w:p w14:paraId="05166708" w14:textId="77777777" w:rsidR="00622FFF" w:rsidRDefault="00622FFF">
      <w:pPr>
        <w:pStyle w:val="a3"/>
        <w:spacing w:before="4"/>
        <w:rPr>
          <w:sz w:val="21"/>
        </w:rPr>
      </w:pPr>
    </w:p>
    <w:p w14:paraId="477B5E32" w14:textId="77777777" w:rsidR="00622FFF" w:rsidRDefault="00251F00">
      <w:pPr>
        <w:pStyle w:val="a3"/>
        <w:tabs>
          <w:tab w:val="left" w:pos="3103"/>
        </w:tabs>
        <w:spacing w:line="261" w:lineRule="auto"/>
        <w:ind w:left="207" w:firstLine="1"/>
      </w:pPr>
      <w:r>
        <w:rPr>
          <w:color w:val="262626"/>
          <w:w w:val="105"/>
        </w:rPr>
        <w:t>злокачественные</w:t>
      </w:r>
      <w:r>
        <w:rPr>
          <w:color w:val="262626"/>
          <w:w w:val="105"/>
        </w:rPr>
        <w:tab/>
      </w:r>
      <w:r>
        <w:rPr>
          <w:color w:val="151515"/>
          <w:spacing w:val="-2"/>
          <w:w w:val="105"/>
        </w:rPr>
        <w:t xml:space="preserve">терапевтическое </w:t>
      </w:r>
      <w:r>
        <w:rPr>
          <w:color w:val="151515"/>
          <w:w w:val="105"/>
        </w:rPr>
        <w:t>новообразования</w:t>
      </w:r>
      <w:r>
        <w:rPr>
          <w:color w:val="151515"/>
          <w:spacing w:val="-11"/>
          <w:w w:val="105"/>
        </w:rPr>
        <w:t xml:space="preserve"> </w:t>
      </w:r>
      <w:r>
        <w:rPr>
          <w:color w:val="151515"/>
          <w:w w:val="105"/>
        </w:rPr>
        <w:t>яичников.</w:t>
      </w:r>
      <w:r>
        <w:rPr>
          <w:color w:val="151515"/>
          <w:w w:val="105"/>
        </w:rPr>
        <w:tab/>
        <w:t xml:space="preserve">лечение Локальный </w:t>
      </w:r>
      <w:r>
        <w:rPr>
          <w:color w:val="010101"/>
          <w:w w:val="105"/>
        </w:rPr>
        <w:t>реци</w:t>
      </w:r>
      <w:r>
        <w:rPr>
          <w:color w:val="262626"/>
          <w:w w:val="105"/>
        </w:rPr>
        <w:t>див,</w:t>
      </w:r>
      <w:r>
        <w:rPr>
          <w:color w:val="262626"/>
          <w:spacing w:val="9"/>
          <w:w w:val="105"/>
        </w:rPr>
        <w:t xml:space="preserve"> </w:t>
      </w:r>
      <w:r>
        <w:rPr>
          <w:color w:val="151515"/>
          <w:w w:val="105"/>
        </w:rPr>
        <w:t>поражение</w:t>
      </w:r>
    </w:p>
    <w:p w14:paraId="62D97828" w14:textId="77777777" w:rsidR="00622FFF" w:rsidRDefault="00251F00">
      <w:pPr>
        <w:pStyle w:val="a3"/>
        <w:spacing w:before="7" w:line="261" w:lineRule="auto"/>
        <w:ind w:left="207" w:right="1918" w:firstLine="3"/>
      </w:pPr>
      <w:r>
        <w:rPr>
          <w:color w:val="151515"/>
          <w:w w:val="105"/>
        </w:rPr>
        <w:t>лимфатических узлов после неоднократных курсов полихимиотерапии и</w:t>
      </w:r>
    </w:p>
    <w:p w14:paraId="4BE3881F" w14:textId="77777777" w:rsidR="00622FFF" w:rsidRDefault="00251F00">
      <w:pPr>
        <w:pStyle w:val="a3"/>
        <w:spacing w:before="97"/>
        <w:ind w:left="237"/>
      </w:pPr>
      <w:r>
        <w:br w:type="column"/>
      </w:r>
      <w:r>
        <w:rPr>
          <w:color w:val="151515"/>
          <w:w w:val="105"/>
        </w:rPr>
        <w:t xml:space="preserve">резонансная </w:t>
      </w:r>
      <w:r>
        <w:rPr>
          <w:color w:val="262626"/>
          <w:w w:val="105"/>
        </w:rPr>
        <w:t>топометрия.</w:t>
      </w:r>
    </w:p>
    <w:p w14:paraId="72E9F52F" w14:textId="77777777" w:rsidR="00622FFF" w:rsidRDefault="00251F00">
      <w:pPr>
        <w:pStyle w:val="a3"/>
        <w:spacing w:before="17" w:line="268" w:lineRule="auto"/>
        <w:ind w:left="241" w:right="2007" w:firstLine="1"/>
      </w:pPr>
      <w:r>
        <w:rPr>
          <w:color w:val="151515"/>
          <w:w w:val="105"/>
        </w:rPr>
        <w:t xml:space="preserve">ЗD </w:t>
      </w:r>
      <w:r>
        <w:rPr>
          <w:color w:val="010101"/>
          <w:w w:val="105"/>
        </w:rPr>
        <w:t xml:space="preserve">- </w:t>
      </w:r>
      <w:r>
        <w:rPr>
          <w:color w:val="151515"/>
          <w:w w:val="105"/>
        </w:rPr>
        <w:t>4D планирование. Фиксирующие устройства.</w:t>
      </w:r>
    </w:p>
    <w:p w14:paraId="147009CF" w14:textId="77777777" w:rsidR="00622FFF" w:rsidRDefault="00251F00">
      <w:pPr>
        <w:pStyle w:val="a3"/>
        <w:spacing w:line="268" w:lineRule="auto"/>
        <w:ind w:left="234" w:right="2517"/>
      </w:pPr>
      <w:r>
        <w:rPr>
          <w:color w:val="151515"/>
          <w:w w:val="105"/>
        </w:rPr>
        <w:t xml:space="preserve">Объемная визуализация мишени. Синхронизация </w:t>
      </w:r>
      <w:r>
        <w:rPr>
          <w:color w:val="262626"/>
          <w:w w:val="105"/>
        </w:rPr>
        <w:t>дыхания</w:t>
      </w:r>
    </w:p>
    <w:p w14:paraId="2934F5E2" w14:textId="77777777" w:rsidR="00622FFF" w:rsidRDefault="00622FFF">
      <w:pPr>
        <w:pStyle w:val="a3"/>
        <w:rPr>
          <w:sz w:val="20"/>
        </w:rPr>
      </w:pPr>
    </w:p>
    <w:p w14:paraId="6FC9B4F7" w14:textId="77777777" w:rsidR="00622FFF" w:rsidRDefault="00622FFF">
      <w:pPr>
        <w:pStyle w:val="a3"/>
        <w:rPr>
          <w:sz w:val="20"/>
        </w:rPr>
      </w:pPr>
    </w:p>
    <w:p w14:paraId="28306E14" w14:textId="77777777" w:rsidR="00622FFF" w:rsidRDefault="00622FFF">
      <w:pPr>
        <w:pStyle w:val="a3"/>
        <w:rPr>
          <w:sz w:val="20"/>
        </w:rPr>
      </w:pPr>
    </w:p>
    <w:p w14:paraId="64FBC2F7" w14:textId="77777777" w:rsidR="00622FFF" w:rsidRDefault="00622FFF">
      <w:pPr>
        <w:pStyle w:val="a3"/>
        <w:rPr>
          <w:sz w:val="20"/>
        </w:rPr>
      </w:pPr>
    </w:p>
    <w:p w14:paraId="2973656F" w14:textId="77777777" w:rsidR="00622FFF" w:rsidRDefault="00622FFF">
      <w:pPr>
        <w:pStyle w:val="a3"/>
        <w:rPr>
          <w:sz w:val="20"/>
        </w:rPr>
      </w:pPr>
    </w:p>
    <w:p w14:paraId="4B0715C9" w14:textId="77777777" w:rsidR="00622FFF" w:rsidRDefault="00622FFF">
      <w:pPr>
        <w:pStyle w:val="a3"/>
        <w:rPr>
          <w:sz w:val="20"/>
        </w:rPr>
      </w:pPr>
    </w:p>
    <w:p w14:paraId="69DB9E47" w14:textId="77777777" w:rsidR="00622FFF" w:rsidRDefault="00622FFF">
      <w:pPr>
        <w:pStyle w:val="a3"/>
        <w:rPr>
          <w:sz w:val="20"/>
        </w:rPr>
      </w:pPr>
    </w:p>
    <w:p w14:paraId="2953F6F7" w14:textId="77777777" w:rsidR="00622FFF" w:rsidRDefault="00622FFF">
      <w:pPr>
        <w:pStyle w:val="a3"/>
        <w:rPr>
          <w:sz w:val="20"/>
        </w:rPr>
      </w:pPr>
    </w:p>
    <w:p w14:paraId="15362E29" w14:textId="77777777" w:rsidR="00622FFF" w:rsidRDefault="00622FFF">
      <w:pPr>
        <w:pStyle w:val="a3"/>
        <w:rPr>
          <w:sz w:val="20"/>
        </w:rPr>
      </w:pPr>
    </w:p>
    <w:p w14:paraId="5A9598DC" w14:textId="77777777" w:rsidR="00622FFF" w:rsidRDefault="00622FFF">
      <w:pPr>
        <w:pStyle w:val="a3"/>
        <w:spacing w:before="7"/>
        <w:rPr>
          <w:sz w:val="27"/>
        </w:rPr>
      </w:pPr>
    </w:p>
    <w:p w14:paraId="38161214" w14:textId="77777777" w:rsidR="00622FFF" w:rsidRDefault="00251F00">
      <w:pPr>
        <w:pStyle w:val="a3"/>
        <w:spacing w:before="1" w:line="264" w:lineRule="auto"/>
        <w:ind w:left="236" w:right="2255" w:firstLine="1"/>
      </w:pPr>
      <w:r>
        <w:rPr>
          <w:color w:val="151515"/>
          <w:w w:val="105"/>
        </w:rPr>
        <w:t xml:space="preserve">конформная </w:t>
      </w:r>
      <w:r>
        <w:rPr>
          <w:color w:val="262626"/>
          <w:w w:val="105"/>
        </w:rPr>
        <w:t>д</w:t>
      </w:r>
      <w:r>
        <w:rPr>
          <w:color w:val="010101"/>
          <w:w w:val="105"/>
        </w:rPr>
        <w:t xml:space="preserve">истанционная </w:t>
      </w:r>
      <w:r>
        <w:rPr>
          <w:color w:val="151515"/>
          <w:w w:val="105"/>
        </w:rPr>
        <w:t xml:space="preserve">лучевая терапия, 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>числе IMRT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 xml:space="preserve">IGRT, VMAT (70 </w:t>
      </w:r>
      <w:r>
        <w:rPr>
          <w:color w:val="010101"/>
          <w:w w:val="105"/>
        </w:rPr>
        <w:t xml:space="preserve">- </w:t>
      </w:r>
      <w:r>
        <w:rPr>
          <w:color w:val="151515"/>
          <w:w w:val="105"/>
        </w:rPr>
        <w:t>99 Гр)</w:t>
      </w:r>
      <w:r>
        <w:rPr>
          <w:color w:val="363636"/>
          <w:w w:val="105"/>
        </w:rPr>
        <w:t>.</w:t>
      </w:r>
    </w:p>
    <w:p w14:paraId="41C06128" w14:textId="77777777" w:rsidR="00622FFF" w:rsidRDefault="00251F00">
      <w:pPr>
        <w:pStyle w:val="a3"/>
        <w:spacing w:line="266" w:lineRule="auto"/>
        <w:ind w:left="236" w:right="2318" w:firstLine="2"/>
        <w:jc w:val="both"/>
      </w:pPr>
      <w:r>
        <w:rPr>
          <w:color w:val="151515"/>
          <w:w w:val="105"/>
        </w:rPr>
        <w:t xml:space="preserve">Радиомодификация. Компьютерно­ томографическая и (или) магнитно­ резонансная </w:t>
      </w:r>
      <w:r>
        <w:rPr>
          <w:color w:val="262626"/>
          <w:w w:val="105"/>
        </w:rPr>
        <w:t>топометрия.</w:t>
      </w:r>
    </w:p>
    <w:p w14:paraId="0C5C17D9" w14:textId="77777777" w:rsidR="00622FFF" w:rsidRDefault="00251F00">
      <w:pPr>
        <w:pStyle w:val="a3"/>
        <w:spacing w:line="266" w:lineRule="auto"/>
        <w:ind w:left="237" w:right="2007" w:firstLine="5"/>
      </w:pPr>
      <w:r>
        <w:rPr>
          <w:color w:val="151515"/>
          <w:w w:val="105"/>
        </w:rPr>
        <w:t xml:space="preserve">ЗD </w:t>
      </w:r>
      <w:r>
        <w:rPr>
          <w:color w:val="010101"/>
          <w:w w:val="105"/>
        </w:rPr>
        <w:t xml:space="preserve">- </w:t>
      </w:r>
      <w:r>
        <w:rPr>
          <w:color w:val="151515"/>
          <w:w w:val="105"/>
        </w:rPr>
        <w:t>4D планирование. Фиксирующие устройства. Объемная визуализация мишени</w:t>
      </w:r>
    </w:p>
    <w:p w14:paraId="440B8AEA" w14:textId="77777777" w:rsidR="00622FFF" w:rsidRDefault="00622FFF">
      <w:pPr>
        <w:pStyle w:val="a3"/>
        <w:spacing w:before="9"/>
      </w:pPr>
    </w:p>
    <w:p w14:paraId="09DD1DDC" w14:textId="77777777" w:rsidR="00622FFF" w:rsidRDefault="00251F00">
      <w:pPr>
        <w:pStyle w:val="a3"/>
        <w:spacing w:before="1" w:line="264" w:lineRule="auto"/>
        <w:ind w:left="236" w:right="2255" w:firstLine="1"/>
      </w:pPr>
      <w:r>
        <w:rPr>
          <w:color w:val="151515"/>
          <w:w w:val="105"/>
        </w:rPr>
        <w:t xml:space="preserve">конформная </w:t>
      </w:r>
      <w:r>
        <w:rPr>
          <w:color w:val="262626"/>
          <w:w w:val="105"/>
        </w:rPr>
        <w:t>д</w:t>
      </w:r>
      <w:r>
        <w:rPr>
          <w:color w:val="010101"/>
          <w:w w:val="105"/>
        </w:rPr>
        <w:t xml:space="preserve">истанционная </w:t>
      </w:r>
      <w:r>
        <w:rPr>
          <w:color w:val="151515"/>
          <w:w w:val="105"/>
        </w:rPr>
        <w:t xml:space="preserve">лучевая терапия, 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>числе IMRT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 xml:space="preserve">IGRT, VMAT (70 </w:t>
      </w:r>
      <w:r>
        <w:rPr>
          <w:color w:val="010101"/>
          <w:w w:val="105"/>
        </w:rPr>
        <w:t xml:space="preserve">- </w:t>
      </w:r>
      <w:r>
        <w:rPr>
          <w:color w:val="151515"/>
          <w:w w:val="105"/>
        </w:rPr>
        <w:t>99 Гр)</w:t>
      </w:r>
      <w:r>
        <w:rPr>
          <w:color w:val="363636"/>
          <w:w w:val="105"/>
        </w:rPr>
        <w:t>.</w:t>
      </w:r>
    </w:p>
    <w:p w14:paraId="02CF3527" w14:textId="77777777" w:rsidR="00622FFF" w:rsidRDefault="00251F00">
      <w:pPr>
        <w:pStyle w:val="a3"/>
        <w:spacing w:line="264" w:lineRule="auto"/>
        <w:ind w:left="236" w:right="2318" w:firstLine="2"/>
        <w:jc w:val="both"/>
      </w:pPr>
      <w:r>
        <w:rPr>
          <w:color w:val="151515"/>
          <w:w w:val="105"/>
        </w:rPr>
        <w:t>Радиом</w:t>
      </w:r>
      <w:r>
        <w:rPr>
          <w:color w:val="151515"/>
          <w:w w:val="105"/>
        </w:rPr>
        <w:t xml:space="preserve">одификация. Компьютерно­ томографическая и (или) магнитно­ резонансная </w:t>
      </w:r>
      <w:r>
        <w:rPr>
          <w:color w:val="262626"/>
          <w:w w:val="105"/>
        </w:rPr>
        <w:t>топометрия.</w:t>
      </w:r>
    </w:p>
    <w:p w14:paraId="6236BD6E" w14:textId="77777777" w:rsidR="00622FFF" w:rsidRDefault="00622FFF">
      <w:pPr>
        <w:spacing w:line="264" w:lineRule="auto"/>
        <w:jc w:val="both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585" w:space="40"/>
            <w:col w:w="4529" w:space="39"/>
            <w:col w:w="5607"/>
          </w:cols>
        </w:sectPr>
      </w:pPr>
    </w:p>
    <w:p w14:paraId="690E21DE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211DD168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5E362A9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F0E01F5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76DF8EF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0F3B601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7099FB48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5E49FED4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</w:p>
        </w:tc>
        <w:tc>
          <w:tcPr>
            <w:tcW w:w="1932" w:type="dxa"/>
          </w:tcPr>
          <w:p w14:paraId="57C1E6A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4BA742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005D933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B6A50B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8A8735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15DED81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3B6D557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C757E5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27CB8F4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35D0517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3D2209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F382873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2874B273" w14:textId="77777777" w:rsidR="00622FFF" w:rsidRDefault="00251F00">
            <w:pPr>
              <w:pStyle w:val="TableParagraph"/>
              <w:spacing w:before="31" w:line="261" w:lineRule="auto"/>
              <w:ind w:left="103" w:right="18" w:hanging="3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313131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>атрат на единицу объема медицинской</w:t>
            </w:r>
          </w:p>
          <w:p w14:paraId="1FEEA432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0FF741F3" w14:textId="77777777" w:rsidR="00622FFF" w:rsidRDefault="00622FFF">
      <w:pPr>
        <w:pStyle w:val="a3"/>
        <w:spacing w:before="7"/>
        <w:rPr>
          <w:sz w:val="15"/>
        </w:rPr>
      </w:pPr>
    </w:p>
    <w:p w14:paraId="1BA9BF7A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5A2367A3" w14:textId="77777777" w:rsidR="00622FFF" w:rsidRDefault="00251F00">
      <w:pPr>
        <w:pStyle w:val="a3"/>
        <w:spacing w:before="97" w:line="264" w:lineRule="auto"/>
        <w:ind w:left="5833" w:right="-13" w:hanging="2"/>
      </w:pPr>
      <w:r>
        <w:rPr>
          <w:color w:val="161616"/>
          <w:w w:val="105"/>
        </w:rPr>
        <w:t>невозможности выполнить хирургическое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вмешательство</w:t>
      </w:r>
    </w:p>
    <w:p w14:paraId="1B4BBA86" w14:textId="77777777" w:rsidR="00622FFF" w:rsidRDefault="00251F00">
      <w:pPr>
        <w:pStyle w:val="a3"/>
        <w:spacing w:before="92" w:line="266" w:lineRule="auto"/>
        <w:ind w:left="1971" w:right="1947" w:firstLine="1"/>
      </w:pPr>
      <w:r>
        <w:br w:type="column"/>
      </w:r>
      <w:r>
        <w:rPr>
          <w:color w:val="161616"/>
          <w:w w:val="105"/>
        </w:rPr>
        <w:t xml:space="preserve">3D </w:t>
      </w:r>
      <w:r>
        <w:rPr>
          <w:w w:val="105"/>
        </w:rPr>
        <w:t xml:space="preserve">- </w:t>
      </w:r>
      <w:r>
        <w:rPr>
          <w:color w:val="161616"/>
          <w:w w:val="105"/>
        </w:rPr>
        <w:t>4D планирование. Фиксирующие устройства. Объемная визуализация мишени</w:t>
      </w:r>
    </w:p>
    <w:p w14:paraId="433F6625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420" w:space="40"/>
            <w:col w:w="7340"/>
          </w:cols>
        </w:sectPr>
      </w:pPr>
    </w:p>
    <w:p w14:paraId="723E6D82" w14:textId="77777777" w:rsidR="00622FFF" w:rsidRDefault="00622FFF">
      <w:pPr>
        <w:pStyle w:val="a3"/>
        <w:spacing w:before="4"/>
        <w:rPr>
          <w:sz w:val="12"/>
        </w:rPr>
      </w:pPr>
    </w:p>
    <w:p w14:paraId="5FFC0CC9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3835EE6" w14:textId="77777777" w:rsidR="00622FFF" w:rsidRDefault="00251F00">
      <w:pPr>
        <w:pStyle w:val="a3"/>
        <w:tabs>
          <w:tab w:val="left" w:pos="5833"/>
          <w:tab w:val="left" w:pos="8727"/>
        </w:tabs>
        <w:spacing w:before="98" w:line="264" w:lineRule="auto"/>
        <w:ind w:left="5831" w:hanging="1931"/>
      </w:pPr>
      <w:r>
        <w:rPr>
          <w:color w:val="161616"/>
          <w:w w:val="105"/>
        </w:rPr>
        <w:t>С57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злокачественные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новообразования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маточных</w:t>
      </w:r>
      <w:r>
        <w:rPr>
          <w:color w:val="161616"/>
          <w:w w:val="105"/>
        </w:rPr>
        <w:tab/>
        <w:t>лечение</w:t>
      </w:r>
    </w:p>
    <w:p w14:paraId="41DC7C44" w14:textId="77777777" w:rsidR="00622FFF" w:rsidRDefault="00251F00">
      <w:pPr>
        <w:pStyle w:val="a3"/>
        <w:spacing w:line="266" w:lineRule="auto"/>
        <w:ind w:left="5831" w:right="1571" w:hanging="2"/>
      </w:pPr>
      <w:r>
        <w:rPr>
          <w:color w:val="161616"/>
          <w:w w:val="105"/>
        </w:rPr>
        <w:t>труб. Локальный рецидив пос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>е нео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нократных курсов полихимиотерапии и нево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можности выполнить хирургическое вмешательство</w:t>
      </w:r>
    </w:p>
    <w:p w14:paraId="429806F5" w14:textId="77777777" w:rsidR="00622FFF" w:rsidRDefault="00251F00">
      <w:pPr>
        <w:pStyle w:val="a3"/>
        <w:spacing w:before="93" w:line="264" w:lineRule="auto"/>
        <w:ind w:left="236" w:right="2254" w:firstLine="1"/>
      </w:pPr>
      <w:r>
        <w:br w:type="column"/>
      </w:r>
      <w:r>
        <w:rPr>
          <w:color w:val="161616"/>
          <w:w w:val="105"/>
        </w:rPr>
        <w:t xml:space="preserve">конформная 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истанционная лучевая терапия, в том числе IMRT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IGRT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 xml:space="preserve">VMAT (70 </w:t>
      </w:r>
      <w:r>
        <w:rPr>
          <w:w w:val="105"/>
        </w:rPr>
        <w:t xml:space="preserve">- </w:t>
      </w:r>
      <w:r>
        <w:rPr>
          <w:color w:val="161616"/>
          <w:w w:val="105"/>
        </w:rPr>
        <w:t>99 Гр)</w:t>
      </w:r>
      <w:r>
        <w:rPr>
          <w:color w:val="313131"/>
          <w:w w:val="105"/>
        </w:rPr>
        <w:t>.</w:t>
      </w:r>
    </w:p>
    <w:p w14:paraId="5D4FBF11" w14:textId="77777777" w:rsidR="00622FFF" w:rsidRDefault="00251F00">
      <w:pPr>
        <w:pStyle w:val="a3"/>
        <w:spacing w:line="266" w:lineRule="auto"/>
        <w:ind w:left="236" w:right="2318" w:firstLine="2"/>
        <w:jc w:val="both"/>
      </w:pPr>
      <w:r>
        <w:rPr>
          <w:color w:val="161616"/>
          <w:w w:val="105"/>
        </w:rPr>
        <w:t>Ра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 xml:space="preserve">иомодификация. Компьютерно­ томографическая </w:t>
      </w:r>
      <w:r>
        <w:rPr>
          <w:w w:val="105"/>
        </w:rPr>
        <w:t xml:space="preserve">и </w:t>
      </w:r>
      <w:r>
        <w:rPr>
          <w:color w:val="161616"/>
          <w:w w:val="105"/>
        </w:rPr>
        <w:t>(или) магнитно­ резонансная топом</w:t>
      </w:r>
      <w:r>
        <w:rPr>
          <w:color w:val="161616"/>
          <w:w w:val="105"/>
        </w:rPr>
        <w:t>етрия.</w:t>
      </w:r>
    </w:p>
    <w:p w14:paraId="5761D5C0" w14:textId="77777777" w:rsidR="00622FFF" w:rsidRDefault="00251F00">
      <w:pPr>
        <w:pStyle w:val="a3"/>
        <w:spacing w:line="266" w:lineRule="auto"/>
        <w:ind w:left="237" w:right="1938" w:firstLine="1"/>
      </w:pPr>
      <w:r>
        <w:rPr>
          <w:color w:val="161616"/>
          <w:w w:val="105"/>
        </w:rPr>
        <w:t xml:space="preserve">3D </w:t>
      </w:r>
      <w:r>
        <w:rPr>
          <w:w w:val="105"/>
        </w:rPr>
        <w:t xml:space="preserve">- 4D </w:t>
      </w:r>
      <w:r>
        <w:rPr>
          <w:color w:val="161616"/>
          <w:w w:val="105"/>
        </w:rPr>
        <w:t>планирование. Фиксирующие устройства. Объемная визуализация мишени</w:t>
      </w:r>
    </w:p>
    <w:p w14:paraId="5F521A23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10154" w:space="40"/>
            <w:col w:w="5606"/>
          </w:cols>
        </w:sectPr>
      </w:pPr>
    </w:p>
    <w:p w14:paraId="6BC1A66D" w14:textId="77777777" w:rsidR="00622FFF" w:rsidRDefault="00622FFF">
      <w:pPr>
        <w:pStyle w:val="a3"/>
        <w:spacing w:before="9"/>
        <w:rPr>
          <w:sz w:val="11"/>
        </w:rPr>
      </w:pPr>
    </w:p>
    <w:p w14:paraId="7F1A8B25" w14:textId="77777777" w:rsidR="00622FFF" w:rsidRDefault="00622FFF">
      <w:pPr>
        <w:rPr>
          <w:sz w:val="11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8590BD8" w14:textId="77777777" w:rsidR="00622FFF" w:rsidRDefault="00251F00">
      <w:pPr>
        <w:pStyle w:val="a3"/>
        <w:spacing w:before="93" w:line="266" w:lineRule="auto"/>
        <w:ind w:left="3901" w:right="-8"/>
      </w:pPr>
      <w:r>
        <w:rPr>
          <w:color w:val="161616"/>
          <w:w w:val="105"/>
        </w:rPr>
        <w:t>С70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С71, С72, С75.1, С75.3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С79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3, С79.4</w:t>
      </w:r>
    </w:p>
    <w:p w14:paraId="4B282B9E" w14:textId="77777777" w:rsidR="00622FFF" w:rsidRDefault="00622FFF">
      <w:pPr>
        <w:pStyle w:val="a3"/>
        <w:rPr>
          <w:sz w:val="20"/>
        </w:rPr>
      </w:pPr>
    </w:p>
    <w:p w14:paraId="5F1E378B" w14:textId="77777777" w:rsidR="00622FFF" w:rsidRDefault="00622FFF">
      <w:pPr>
        <w:pStyle w:val="a3"/>
        <w:rPr>
          <w:sz w:val="20"/>
        </w:rPr>
      </w:pPr>
    </w:p>
    <w:p w14:paraId="2545C5F6" w14:textId="77777777" w:rsidR="00622FFF" w:rsidRDefault="00622FFF">
      <w:pPr>
        <w:pStyle w:val="a3"/>
        <w:rPr>
          <w:sz w:val="20"/>
        </w:rPr>
      </w:pPr>
    </w:p>
    <w:p w14:paraId="00C82884" w14:textId="77777777" w:rsidR="00622FFF" w:rsidRDefault="00622FFF">
      <w:pPr>
        <w:pStyle w:val="a3"/>
        <w:rPr>
          <w:sz w:val="20"/>
        </w:rPr>
      </w:pPr>
    </w:p>
    <w:p w14:paraId="19C701A2" w14:textId="77777777" w:rsidR="00622FFF" w:rsidRDefault="00622FFF">
      <w:pPr>
        <w:pStyle w:val="a3"/>
        <w:rPr>
          <w:sz w:val="20"/>
        </w:rPr>
      </w:pPr>
    </w:p>
    <w:p w14:paraId="029667BE" w14:textId="77777777" w:rsidR="00622FFF" w:rsidRDefault="00622FFF">
      <w:pPr>
        <w:pStyle w:val="a3"/>
        <w:rPr>
          <w:sz w:val="20"/>
        </w:rPr>
      </w:pPr>
    </w:p>
    <w:p w14:paraId="5F16925D" w14:textId="77777777" w:rsidR="00622FFF" w:rsidRDefault="00622FFF">
      <w:pPr>
        <w:pStyle w:val="a3"/>
        <w:spacing w:before="9"/>
        <w:rPr>
          <w:sz w:val="25"/>
        </w:rPr>
      </w:pPr>
    </w:p>
    <w:p w14:paraId="7FF9F408" w14:textId="77777777" w:rsidR="00622FFF" w:rsidRDefault="00251F00">
      <w:pPr>
        <w:pStyle w:val="a3"/>
        <w:spacing w:line="268" w:lineRule="auto"/>
        <w:ind w:left="3901" w:right="8"/>
      </w:pPr>
      <w:r>
        <w:rPr>
          <w:color w:val="161616"/>
          <w:w w:val="105"/>
        </w:rPr>
        <w:t>С81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С82, С83, С84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С85</w:t>
      </w:r>
    </w:p>
    <w:p w14:paraId="3313C1D4" w14:textId="77777777" w:rsidR="00622FFF" w:rsidRDefault="00251F00">
      <w:pPr>
        <w:pStyle w:val="a3"/>
        <w:spacing w:before="97" w:line="264" w:lineRule="auto"/>
        <w:ind w:left="183" w:right="274"/>
      </w:pPr>
      <w:r>
        <w:br w:type="column"/>
      </w:r>
      <w:r>
        <w:rPr>
          <w:color w:val="161616"/>
          <w:w w:val="105"/>
        </w:rPr>
        <w:t>первичные и вторичные злокачественные новообразования оболочек головного мозга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спинного мозга, головного мозга</w:t>
      </w:r>
    </w:p>
    <w:p w14:paraId="17FFC3A6" w14:textId="77777777" w:rsidR="00622FFF" w:rsidRDefault="00622FFF">
      <w:pPr>
        <w:pStyle w:val="a3"/>
        <w:rPr>
          <w:sz w:val="20"/>
        </w:rPr>
      </w:pPr>
    </w:p>
    <w:p w14:paraId="4A0184C8" w14:textId="77777777" w:rsidR="00622FFF" w:rsidRDefault="00622FFF">
      <w:pPr>
        <w:pStyle w:val="a3"/>
        <w:rPr>
          <w:sz w:val="20"/>
        </w:rPr>
      </w:pPr>
    </w:p>
    <w:p w14:paraId="374FBF74" w14:textId="77777777" w:rsidR="00622FFF" w:rsidRDefault="00622FFF">
      <w:pPr>
        <w:pStyle w:val="a3"/>
        <w:rPr>
          <w:sz w:val="20"/>
        </w:rPr>
      </w:pPr>
    </w:p>
    <w:p w14:paraId="097093F8" w14:textId="77777777" w:rsidR="00622FFF" w:rsidRDefault="00622FFF">
      <w:pPr>
        <w:pStyle w:val="a3"/>
        <w:rPr>
          <w:sz w:val="20"/>
        </w:rPr>
      </w:pPr>
    </w:p>
    <w:p w14:paraId="3EE947DE" w14:textId="77777777" w:rsidR="00622FFF" w:rsidRDefault="00622FFF">
      <w:pPr>
        <w:pStyle w:val="a3"/>
        <w:spacing w:before="7"/>
        <w:rPr>
          <w:sz w:val="24"/>
        </w:rPr>
      </w:pPr>
    </w:p>
    <w:p w14:paraId="1676E106" w14:textId="77777777" w:rsidR="00622FFF" w:rsidRDefault="00251F00">
      <w:pPr>
        <w:pStyle w:val="a3"/>
        <w:spacing w:line="264" w:lineRule="auto"/>
        <w:ind w:left="181" w:right="-5" w:firstLine="3"/>
      </w:pPr>
      <w:r>
        <w:rPr>
          <w:color w:val="161616"/>
          <w:w w:val="105"/>
        </w:rPr>
        <w:t>злокачественные новообразования</w:t>
      </w:r>
      <w:r>
        <w:rPr>
          <w:color w:val="161616"/>
          <w:spacing w:val="-16"/>
          <w:w w:val="105"/>
        </w:rPr>
        <w:t xml:space="preserve"> </w:t>
      </w:r>
      <w:r>
        <w:rPr>
          <w:color w:val="161616"/>
          <w:w w:val="105"/>
        </w:rPr>
        <w:t>лимфоидной ткани</w:t>
      </w:r>
    </w:p>
    <w:p w14:paraId="69A360B2" w14:textId="77777777" w:rsidR="00622FFF" w:rsidRDefault="00251F00">
      <w:pPr>
        <w:pStyle w:val="a3"/>
        <w:spacing w:before="97" w:line="264" w:lineRule="auto"/>
        <w:ind w:left="270" w:right="-5"/>
      </w:pPr>
      <w:r>
        <w:br w:type="column"/>
      </w:r>
      <w:r>
        <w:rPr>
          <w:color w:val="161616"/>
          <w:w w:val="105"/>
        </w:rPr>
        <w:t>терапевтическое лечение</w:t>
      </w:r>
    </w:p>
    <w:p w14:paraId="3BC16B60" w14:textId="77777777" w:rsidR="00622FFF" w:rsidRDefault="00622FFF">
      <w:pPr>
        <w:pStyle w:val="a3"/>
        <w:rPr>
          <w:sz w:val="20"/>
        </w:rPr>
      </w:pPr>
    </w:p>
    <w:p w14:paraId="06410C22" w14:textId="77777777" w:rsidR="00622FFF" w:rsidRDefault="00622FFF">
      <w:pPr>
        <w:pStyle w:val="a3"/>
        <w:rPr>
          <w:sz w:val="20"/>
        </w:rPr>
      </w:pPr>
    </w:p>
    <w:p w14:paraId="087B280E" w14:textId="77777777" w:rsidR="00622FFF" w:rsidRDefault="00622FFF">
      <w:pPr>
        <w:pStyle w:val="a3"/>
        <w:rPr>
          <w:sz w:val="20"/>
        </w:rPr>
      </w:pPr>
    </w:p>
    <w:p w14:paraId="77BC614C" w14:textId="77777777" w:rsidR="00622FFF" w:rsidRDefault="00622FFF">
      <w:pPr>
        <w:pStyle w:val="a3"/>
        <w:rPr>
          <w:sz w:val="20"/>
        </w:rPr>
      </w:pPr>
    </w:p>
    <w:p w14:paraId="10ED9401" w14:textId="77777777" w:rsidR="00622FFF" w:rsidRDefault="00622FFF">
      <w:pPr>
        <w:pStyle w:val="a3"/>
        <w:rPr>
          <w:sz w:val="20"/>
        </w:rPr>
      </w:pPr>
    </w:p>
    <w:p w14:paraId="0553935A" w14:textId="77777777" w:rsidR="00622FFF" w:rsidRDefault="00622FFF">
      <w:pPr>
        <w:pStyle w:val="a3"/>
        <w:rPr>
          <w:sz w:val="20"/>
        </w:rPr>
      </w:pPr>
    </w:p>
    <w:p w14:paraId="7248A4E1" w14:textId="77777777" w:rsidR="00622FFF" w:rsidRDefault="00622FFF">
      <w:pPr>
        <w:pStyle w:val="a3"/>
        <w:rPr>
          <w:sz w:val="20"/>
        </w:rPr>
      </w:pPr>
    </w:p>
    <w:p w14:paraId="67EA4CFD" w14:textId="77777777" w:rsidR="00622FFF" w:rsidRDefault="00622FFF">
      <w:pPr>
        <w:pStyle w:val="a3"/>
        <w:spacing w:before="4"/>
        <w:rPr>
          <w:sz w:val="27"/>
        </w:rPr>
      </w:pPr>
    </w:p>
    <w:p w14:paraId="22986C7D" w14:textId="77777777" w:rsidR="00622FFF" w:rsidRDefault="00251F00">
      <w:pPr>
        <w:pStyle w:val="a3"/>
        <w:spacing w:line="264" w:lineRule="auto"/>
        <w:ind w:left="270" w:right="-5"/>
      </w:pPr>
      <w:r>
        <w:rPr>
          <w:color w:val="161616"/>
          <w:w w:val="105"/>
        </w:rPr>
        <w:t>терапевтическое лечение</w:t>
      </w:r>
    </w:p>
    <w:p w14:paraId="4C86C470" w14:textId="77777777" w:rsidR="00622FFF" w:rsidRDefault="00251F00">
      <w:pPr>
        <w:pStyle w:val="a3"/>
        <w:spacing w:before="93" w:line="264" w:lineRule="auto"/>
        <w:ind w:left="236" w:right="2255" w:firstLine="1"/>
      </w:pPr>
      <w:r>
        <w:br w:type="column"/>
      </w:r>
      <w:r>
        <w:rPr>
          <w:color w:val="161616"/>
          <w:w w:val="105"/>
        </w:rPr>
        <w:t xml:space="preserve">конформная 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истанционная лучевая терапия, в том числе IMRT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IGRT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 xml:space="preserve">VMAT (70 </w:t>
      </w:r>
      <w:r>
        <w:rPr>
          <w:w w:val="105"/>
        </w:rPr>
        <w:t xml:space="preserve">- </w:t>
      </w:r>
      <w:r>
        <w:rPr>
          <w:color w:val="161616"/>
          <w:w w:val="105"/>
        </w:rPr>
        <w:t>99 Гр)</w:t>
      </w:r>
      <w:r>
        <w:rPr>
          <w:color w:val="313131"/>
          <w:w w:val="105"/>
        </w:rPr>
        <w:t>.</w:t>
      </w:r>
    </w:p>
    <w:p w14:paraId="692ACC09" w14:textId="77777777" w:rsidR="00622FFF" w:rsidRDefault="00251F00">
      <w:pPr>
        <w:pStyle w:val="a3"/>
        <w:spacing w:line="266" w:lineRule="auto"/>
        <w:ind w:left="236" w:right="2318" w:firstLine="2"/>
        <w:jc w:val="both"/>
      </w:pPr>
      <w:r>
        <w:rPr>
          <w:color w:val="161616"/>
          <w:w w:val="105"/>
        </w:rPr>
        <w:t>Ра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 xml:space="preserve">иомодификация. Компьютерно­ томографическая </w:t>
      </w:r>
      <w:r>
        <w:rPr>
          <w:w w:val="105"/>
        </w:rPr>
        <w:t xml:space="preserve">и </w:t>
      </w:r>
      <w:r>
        <w:rPr>
          <w:color w:val="161616"/>
          <w:w w:val="105"/>
        </w:rPr>
        <w:t>(или) магнитно­ резонансная топометрия.</w:t>
      </w:r>
    </w:p>
    <w:p w14:paraId="29E25CD2" w14:textId="77777777" w:rsidR="00622FFF" w:rsidRDefault="00251F00">
      <w:pPr>
        <w:pStyle w:val="a3"/>
        <w:spacing w:line="266" w:lineRule="auto"/>
        <w:ind w:left="237" w:right="2007" w:firstLine="1"/>
      </w:pPr>
      <w:r>
        <w:rPr>
          <w:color w:val="161616"/>
          <w:w w:val="105"/>
        </w:rPr>
        <w:t xml:space="preserve">3D </w:t>
      </w:r>
      <w:r>
        <w:rPr>
          <w:w w:val="105"/>
        </w:rPr>
        <w:t xml:space="preserve">- 4D </w:t>
      </w:r>
      <w:r>
        <w:rPr>
          <w:color w:val="161616"/>
          <w:w w:val="105"/>
        </w:rPr>
        <w:t>планирование. Фиксирующие устройства. Объемная визуализация мишени</w:t>
      </w:r>
    </w:p>
    <w:p w14:paraId="6C0FBF2D" w14:textId="77777777" w:rsidR="00622FFF" w:rsidRDefault="00622FFF">
      <w:pPr>
        <w:pStyle w:val="a3"/>
        <w:spacing w:before="9"/>
      </w:pPr>
    </w:p>
    <w:p w14:paraId="332607DA" w14:textId="77777777" w:rsidR="00622FFF" w:rsidRDefault="00251F00">
      <w:pPr>
        <w:pStyle w:val="a3"/>
        <w:spacing w:before="1" w:line="264" w:lineRule="auto"/>
        <w:ind w:left="236" w:right="2255" w:firstLine="1"/>
      </w:pPr>
      <w:r>
        <w:rPr>
          <w:color w:val="161616"/>
          <w:w w:val="105"/>
        </w:rPr>
        <w:t xml:space="preserve">конформная 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истанц</w:t>
      </w:r>
      <w:r>
        <w:rPr>
          <w:color w:val="161616"/>
          <w:w w:val="105"/>
        </w:rPr>
        <w:t>ионная лучевая терапия, в том числе IMRT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IGRT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 xml:space="preserve">VMAT (70 </w:t>
      </w:r>
      <w:r>
        <w:rPr>
          <w:w w:val="105"/>
        </w:rPr>
        <w:t xml:space="preserve">- </w:t>
      </w:r>
      <w:r>
        <w:rPr>
          <w:color w:val="161616"/>
          <w:w w:val="105"/>
        </w:rPr>
        <w:t>99 Гр)</w:t>
      </w:r>
      <w:r>
        <w:rPr>
          <w:color w:val="313131"/>
          <w:w w:val="105"/>
        </w:rPr>
        <w:t>.</w:t>
      </w:r>
    </w:p>
    <w:p w14:paraId="5507FC41" w14:textId="77777777" w:rsidR="00622FFF" w:rsidRDefault="00251F00">
      <w:pPr>
        <w:pStyle w:val="a3"/>
        <w:spacing w:line="266" w:lineRule="auto"/>
        <w:ind w:left="236" w:right="2318" w:firstLine="2"/>
        <w:jc w:val="both"/>
      </w:pPr>
      <w:r>
        <w:rPr>
          <w:color w:val="161616"/>
          <w:w w:val="105"/>
        </w:rPr>
        <w:t>Ра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 xml:space="preserve">иомодификация. Компьютерно­ томографическая </w:t>
      </w:r>
      <w:r>
        <w:rPr>
          <w:w w:val="105"/>
        </w:rPr>
        <w:t xml:space="preserve">и </w:t>
      </w:r>
      <w:r>
        <w:rPr>
          <w:color w:val="161616"/>
          <w:w w:val="105"/>
        </w:rPr>
        <w:t>(или) магнитно­ резонансная топометрия.</w:t>
      </w:r>
    </w:p>
    <w:p w14:paraId="2E651D16" w14:textId="77777777" w:rsidR="00622FFF" w:rsidRDefault="00622FFF">
      <w:pPr>
        <w:spacing w:line="266" w:lineRule="auto"/>
        <w:jc w:val="both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609" w:space="40"/>
            <w:col w:w="2770" w:space="39"/>
            <w:col w:w="1696" w:space="39"/>
            <w:col w:w="5607"/>
          </w:cols>
        </w:sectPr>
      </w:pPr>
    </w:p>
    <w:p w14:paraId="781995CD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52FD9982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0894DE40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21EEBA1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7426A0A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19EAC05A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5DE1F171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3FF87775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3A0BA39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B8E9FE7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99963E4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6C9A0F2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D43FF2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4A0F0DB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0D44F27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91701E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2B08448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78CFB30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314949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79679B1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42C764A6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66D1CFA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65F6DF46" w14:textId="77777777" w:rsidR="00622FFF" w:rsidRDefault="00622FFF">
      <w:pPr>
        <w:pStyle w:val="a3"/>
        <w:spacing w:before="7"/>
        <w:rPr>
          <w:sz w:val="15"/>
        </w:rPr>
      </w:pPr>
    </w:p>
    <w:p w14:paraId="4AE07278" w14:textId="77777777" w:rsidR="00622FFF" w:rsidRDefault="00251F00">
      <w:pPr>
        <w:pStyle w:val="a3"/>
        <w:spacing w:before="92" w:line="264" w:lineRule="auto"/>
        <w:ind w:left="10431" w:right="2008" w:firstLine="1"/>
      </w:pPr>
      <w:r>
        <w:rPr>
          <w:color w:val="151515"/>
          <w:w w:val="105"/>
        </w:rPr>
        <w:t xml:space="preserve">3D </w:t>
      </w:r>
      <w:r>
        <w:rPr>
          <w:color w:val="010101"/>
          <w:w w:val="105"/>
        </w:rPr>
        <w:t xml:space="preserve">- </w:t>
      </w:r>
      <w:r>
        <w:rPr>
          <w:color w:val="151515"/>
          <w:w w:val="105"/>
        </w:rPr>
        <w:t xml:space="preserve">4D планирование. Фиксирующие устройства. Объемная визуализация мишени. Синхронизация </w:t>
      </w:r>
      <w:r>
        <w:rPr>
          <w:color w:val="262626"/>
          <w:w w:val="105"/>
        </w:rPr>
        <w:t>дыхания</w:t>
      </w:r>
    </w:p>
    <w:p w14:paraId="1F9450F8" w14:textId="77777777" w:rsidR="00622FFF" w:rsidRDefault="00622FFF">
      <w:pPr>
        <w:pStyle w:val="a3"/>
        <w:spacing w:before="4"/>
        <w:rPr>
          <w:sz w:val="13"/>
        </w:rPr>
      </w:pPr>
    </w:p>
    <w:p w14:paraId="17F2F8BD" w14:textId="77777777" w:rsidR="00622FFF" w:rsidRDefault="00251F00">
      <w:pPr>
        <w:pStyle w:val="a3"/>
        <w:spacing w:before="93"/>
        <w:ind w:left="489" w:right="568"/>
        <w:jc w:val="center"/>
      </w:pPr>
      <w:r>
        <w:rPr>
          <w:color w:val="151515"/>
          <w:w w:val="105"/>
        </w:rPr>
        <w:t>Оториноларингология</w:t>
      </w:r>
    </w:p>
    <w:p w14:paraId="5F3D1871" w14:textId="77777777" w:rsidR="00622FFF" w:rsidRDefault="00622FFF">
      <w:pPr>
        <w:pStyle w:val="a3"/>
        <w:spacing w:before="4"/>
        <w:rPr>
          <w:sz w:val="14"/>
        </w:rPr>
      </w:pPr>
    </w:p>
    <w:p w14:paraId="45DF8037" w14:textId="77777777" w:rsidR="00622FFF" w:rsidRDefault="00622FFF">
      <w:pPr>
        <w:rPr>
          <w:sz w:val="14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2A469DAA" w14:textId="77777777" w:rsidR="00622FFF" w:rsidRDefault="00251F00">
      <w:pPr>
        <w:pStyle w:val="a5"/>
        <w:numPr>
          <w:ilvl w:val="0"/>
          <w:numId w:val="16"/>
        </w:numPr>
        <w:tabs>
          <w:tab w:val="left" w:pos="1041"/>
          <w:tab w:val="left" w:pos="1042"/>
        </w:tabs>
        <w:spacing w:line="261" w:lineRule="auto"/>
        <w:ind w:left="1042" w:hanging="646"/>
        <w:rPr>
          <w:color w:val="151515"/>
          <w:sz w:val="19"/>
        </w:rPr>
      </w:pPr>
      <w:r>
        <w:rPr>
          <w:color w:val="151515"/>
          <w:w w:val="105"/>
          <w:sz w:val="19"/>
        </w:rPr>
        <w:t>Реконструктивные операции на</w:t>
      </w:r>
      <w:r>
        <w:rPr>
          <w:color w:val="262626"/>
          <w:w w:val="105"/>
          <w:sz w:val="19"/>
        </w:rPr>
        <w:t xml:space="preserve"> звукопроводящем </w:t>
      </w:r>
      <w:r>
        <w:rPr>
          <w:color w:val="151515"/>
          <w:w w:val="105"/>
          <w:sz w:val="19"/>
        </w:rPr>
        <w:t>аппарате среднего</w:t>
      </w:r>
      <w:r>
        <w:rPr>
          <w:color w:val="151515"/>
          <w:spacing w:val="9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уха</w:t>
      </w:r>
    </w:p>
    <w:p w14:paraId="721B5ADF" w14:textId="77777777" w:rsidR="00622FFF" w:rsidRDefault="00251F00">
      <w:pPr>
        <w:pStyle w:val="a3"/>
        <w:spacing w:before="92"/>
        <w:ind w:left="118"/>
      </w:pPr>
      <w:r>
        <w:br w:type="column"/>
      </w:r>
      <w:r>
        <w:rPr>
          <w:color w:val="151515"/>
          <w:w w:val="105"/>
        </w:rPr>
        <w:t>Нбб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1, Нбб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2, Q16</w:t>
      </w:r>
      <w:r>
        <w:rPr>
          <w:color w:val="363636"/>
          <w:w w:val="105"/>
        </w:rPr>
        <w:t>,</w:t>
      </w:r>
    </w:p>
    <w:p w14:paraId="1E7A0E3B" w14:textId="77777777" w:rsidR="00622FFF" w:rsidRDefault="00251F00">
      <w:pPr>
        <w:pStyle w:val="a3"/>
        <w:spacing w:before="22"/>
        <w:ind w:left="118"/>
      </w:pPr>
      <w:r>
        <w:rPr>
          <w:color w:val="151515"/>
          <w:spacing w:val="-3"/>
          <w:w w:val="105"/>
        </w:rPr>
        <w:t>Н80</w:t>
      </w:r>
      <w:r>
        <w:rPr>
          <w:color w:val="363636"/>
          <w:spacing w:val="-3"/>
          <w:w w:val="105"/>
        </w:rPr>
        <w:t>.</w:t>
      </w:r>
      <w:r>
        <w:rPr>
          <w:color w:val="151515"/>
          <w:spacing w:val="-3"/>
          <w:w w:val="105"/>
        </w:rPr>
        <w:t>О, Н80</w:t>
      </w:r>
      <w:r>
        <w:rPr>
          <w:color w:val="363636"/>
          <w:spacing w:val="-3"/>
          <w:w w:val="105"/>
        </w:rPr>
        <w:t>.</w:t>
      </w:r>
      <w:r>
        <w:rPr>
          <w:color w:val="151515"/>
          <w:spacing w:val="-3"/>
          <w:w w:val="105"/>
        </w:rPr>
        <w:t xml:space="preserve">1, </w:t>
      </w:r>
      <w:r>
        <w:rPr>
          <w:color w:val="151515"/>
          <w:w w:val="105"/>
        </w:rPr>
        <w:t>Н80.9,</w:t>
      </w:r>
    </w:p>
    <w:p w14:paraId="4B80B298" w14:textId="77777777" w:rsidR="00622FFF" w:rsidRDefault="00251F00">
      <w:pPr>
        <w:pStyle w:val="a3"/>
        <w:spacing w:before="22" w:line="268" w:lineRule="auto"/>
        <w:ind w:left="118" w:right="-13"/>
      </w:pPr>
      <w:r>
        <w:rPr>
          <w:color w:val="151515"/>
          <w:w w:val="105"/>
        </w:rPr>
        <w:t>Н74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1, Н74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2, Н74.3, Н90</w:t>
      </w:r>
    </w:p>
    <w:p w14:paraId="23503DCC" w14:textId="77777777" w:rsidR="00622FFF" w:rsidRDefault="00251F00">
      <w:pPr>
        <w:pStyle w:val="a3"/>
        <w:tabs>
          <w:tab w:val="left" w:pos="3050"/>
        </w:tabs>
        <w:spacing w:before="97" w:line="261" w:lineRule="auto"/>
        <w:ind w:left="156"/>
      </w:pPr>
      <w:r>
        <w:br w:type="column"/>
      </w:r>
      <w:r>
        <w:rPr>
          <w:color w:val="151515"/>
          <w:w w:val="105"/>
        </w:rPr>
        <w:t>хронический</w:t>
      </w:r>
      <w:r>
        <w:rPr>
          <w:color w:val="151515"/>
          <w:spacing w:val="9"/>
          <w:w w:val="105"/>
        </w:rPr>
        <w:t xml:space="preserve"> </w:t>
      </w:r>
      <w:r>
        <w:rPr>
          <w:color w:val="151515"/>
          <w:w w:val="105"/>
        </w:rPr>
        <w:t>туботимпальный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гнойный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средний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отит.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 xml:space="preserve">лечение </w:t>
      </w:r>
      <w:r>
        <w:rPr>
          <w:color w:val="151515"/>
          <w:w w:val="105"/>
        </w:rPr>
        <w:t>Хронический</w:t>
      </w:r>
      <w:r>
        <w:rPr>
          <w:color w:val="151515"/>
          <w:spacing w:val="22"/>
          <w:w w:val="105"/>
        </w:rPr>
        <w:t xml:space="preserve"> </w:t>
      </w:r>
      <w:r>
        <w:rPr>
          <w:color w:val="262626"/>
          <w:spacing w:val="-5"/>
          <w:w w:val="105"/>
        </w:rPr>
        <w:t>эпитимпано</w:t>
      </w:r>
      <w:r>
        <w:rPr>
          <w:color w:val="010101"/>
          <w:spacing w:val="-5"/>
          <w:w w:val="105"/>
        </w:rPr>
        <w:t>-</w:t>
      </w:r>
    </w:p>
    <w:p w14:paraId="585F8703" w14:textId="77777777" w:rsidR="00622FFF" w:rsidRDefault="00251F00">
      <w:pPr>
        <w:pStyle w:val="a3"/>
        <w:spacing w:before="7" w:line="264" w:lineRule="auto"/>
        <w:ind w:left="152" w:right="1372" w:firstLine="5"/>
      </w:pPr>
      <w:r>
        <w:rPr>
          <w:color w:val="151515"/>
          <w:w w:val="105"/>
        </w:rPr>
        <w:t xml:space="preserve">антральный гнойный средний отит. Адгезивная болезнь среднего уха. Разрыв и </w:t>
      </w:r>
      <w:r>
        <w:rPr>
          <w:color w:val="262626"/>
          <w:w w:val="105"/>
        </w:rPr>
        <w:t xml:space="preserve">дислокация </w:t>
      </w:r>
      <w:r>
        <w:rPr>
          <w:color w:val="151515"/>
          <w:w w:val="105"/>
        </w:rPr>
        <w:t xml:space="preserve">слуховых косточек. Другие приобретенные </w:t>
      </w:r>
      <w:r>
        <w:rPr>
          <w:color w:val="262626"/>
          <w:w w:val="105"/>
        </w:rPr>
        <w:t xml:space="preserve">дефекты </w:t>
      </w:r>
      <w:r>
        <w:rPr>
          <w:color w:val="151515"/>
          <w:w w:val="105"/>
        </w:rPr>
        <w:t>слухо</w:t>
      </w:r>
      <w:r>
        <w:rPr>
          <w:color w:val="151515"/>
          <w:w w:val="105"/>
        </w:rPr>
        <w:t>вых косточек.</w:t>
      </w:r>
    </w:p>
    <w:p w14:paraId="63CB5800" w14:textId="77777777" w:rsidR="00622FFF" w:rsidRDefault="00251F00">
      <w:pPr>
        <w:pStyle w:val="a3"/>
        <w:spacing w:line="266" w:lineRule="auto"/>
        <w:ind w:left="155" w:right="1426" w:firstLine="1"/>
      </w:pPr>
      <w:r>
        <w:rPr>
          <w:color w:val="151515"/>
          <w:w w:val="105"/>
        </w:rPr>
        <w:t>Врожденные аномалии (пороки развития) уха, вызывающие нарушение слуха. Отосклероз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>вовлекающий овальное окно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>необлитерирующий.</w:t>
      </w:r>
    </w:p>
    <w:p w14:paraId="0AFBF702" w14:textId="77777777" w:rsidR="00622FFF" w:rsidRDefault="00251F00">
      <w:pPr>
        <w:pStyle w:val="a3"/>
        <w:spacing w:line="264" w:lineRule="auto"/>
        <w:ind w:left="155" w:right="809" w:firstLine="2"/>
      </w:pPr>
      <w:r>
        <w:rPr>
          <w:color w:val="151515"/>
          <w:w w:val="105"/>
        </w:rPr>
        <w:t>Отосклероз неуточненный. Кондуктивная и нейросенсорная потеря слуха. Отосклероз, вовлекающий овальное окно, облитерирующий</w:t>
      </w:r>
    </w:p>
    <w:p w14:paraId="7F3FB6A1" w14:textId="77777777" w:rsidR="00622FFF" w:rsidRDefault="00251F00">
      <w:pPr>
        <w:pStyle w:val="a3"/>
        <w:spacing w:before="97" w:line="264" w:lineRule="auto"/>
        <w:ind w:left="396" w:right="70" w:firstLine="2"/>
      </w:pPr>
      <w:r>
        <w:br w:type="column"/>
      </w:r>
      <w:r>
        <w:rPr>
          <w:color w:val="151515"/>
          <w:w w:val="105"/>
        </w:rPr>
        <w:t xml:space="preserve">реконструкция анатомических структур и </w:t>
      </w:r>
      <w:r>
        <w:rPr>
          <w:color w:val="262626"/>
          <w:w w:val="105"/>
        </w:rPr>
        <w:t xml:space="preserve">звукопроводящего </w:t>
      </w:r>
      <w:r>
        <w:rPr>
          <w:color w:val="151515"/>
          <w:w w:val="105"/>
        </w:rPr>
        <w:t>аппарата среднего уха с применением микрохирургической техники, аутотканей и</w:t>
      </w:r>
      <w:r>
        <w:rPr>
          <w:color w:val="151515"/>
          <w:w w:val="105"/>
        </w:rPr>
        <w:t xml:space="preserve"> аллогенных трансплантатов, 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>числе металлических, с обнажением лицевого нерва, реиннервацией и использованием системы</w:t>
      </w:r>
      <w:r>
        <w:rPr>
          <w:color w:val="151515"/>
          <w:spacing w:val="-28"/>
          <w:w w:val="105"/>
        </w:rPr>
        <w:t xml:space="preserve"> </w:t>
      </w:r>
      <w:r>
        <w:rPr>
          <w:color w:val="151515"/>
          <w:w w:val="105"/>
        </w:rPr>
        <w:t>мониторинга лицевого</w:t>
      </w:r>
      <w:r>
        <w:rPr>
          <w:color w:val="151515"/>
          <w:spacing w:val="12"/>
          <w:w w:val="105"/>
        </w:rPr>
        <w:t xml:space="preserve"> </w:t>
      </w:r>
      <w:r>
        <w:rPr>
          <w:color w:val="151515"/>
          <w:w w:val="105"/>
        </w:rPr>
        <w:t>нерва</w:t>
      </w:r>
    </w:p>
    <w:p w14:paraId="4A4E3373" w14:textId="77777777" w:rsidR="00622FFF" w:rsidRDefault="00251F00">
      <w:pPr>
        <w:pStyle w:val="a3"/>
        <w:spacing w:before="121" w:line="264" w:lineRule="auto"/>
        <w:ind w:left="396" w:right="30" w:firstLine="2"/>
      </w:pPr>
      <w:r>
        <w:rPr>
          <w:color w:val="151515"/>
          <w:w w:val="105"/>
        </w:rPr>
        <w:t>реконструктивные операции при врожденных аномалиях развития и приобретенной атрезии вследствие хроническог</w:t>
      </w:r>
      <w:r>
        <w:rPr>
          <w:color w:val="151515"/>
          <w:w w:val="105"/>
        </w:rPr>
        <w:t xml:space="preserve">о гнойного среднего отита с применением микрохирургической техники, </w:t>
      </w:r>
      <w:r>
        <w:rPr>
          <w:color w:val="262626"/>
          <w:w w:val="105"/>
        </w:rPr>
        <w:t>лучевой техник</w:t>
      </w:r>
      <w:r>
        <w:rPr>
          <w:color w:val="010101"/>
          <w:w w:val="105"/>
        </w:rPr>
        <w:t>и</w:t>
      </w:r>
      <w:r>
        <w:rPr>
          <w:color w:val="262626"/>
          <w:w w:val="105"/>
        </w:rPr>
        <w:t xml:space="preserve">, </w:t>
      </w:r>
      <w:r>
        <w:rPr>
          <w:color w:val="151515"/>
          <w:w w:val="105"/>
        </w:rPr>
        <w:t>аутотканей и аллогенных трансплантатов,</w:t>
      </w:r>
    </w:p>
    <w:p w14:paraId="3518B173" w14:textId="77777777" w:rsidR="00622FFF" w:rsidRDefault="00251F00">
      <w:pPr>
        <w:pStyle w:val="a3"/>
        <w:spacing w:before="1"/>
        <w:ind w:left="398"/>
      </w:pPr>
      <w:r>
        <w:rPr>
          <w:color w:val="151515"/>
          <w:w w:val="105"/>
        </w:rPr>
        <w:t>в том числе металлических</w:t>
      </w:r>
    </w:p>
    <w:p w14:paraId="0F5C471F" w14:textId="77777777" w:rsidR="00622FFF" w:rsidRDefault="00622FFF">
      <w:pPr>
        <w:pStyle w:val="a3"/>
        <w:spacing w:before="9"/>
        <w:rPr>
          <w:sz w:val="22"/>
        </w:rPr>
      </w:pPr>
    </w:p>
    <w:p w14:paraId="62212888" w14:textId="77777777" w:rsidR="00622FFF" w:rsidRDefault="00251F00">
      <w:pPr>
        <w:pStyle w:val="a3"/>
        <w:spacing w:before="1" w:line="261" w:lineRule="auto"/>
        <w:ind w:left="396" w:right="30" w:firstLine="2"/>
      </w:pPr>
      <w:r>
        <w:rPr>
          <w:color w:val="151515"/>
          <w:w w:val="105"/>
        </w:rPr>
        <w:t>реконструктивные слухоулучшающие операции после радикальной операции на среднем ухе при хроническом гнойном среднем отите</w:t>
      </w:r>
    </w:p>
    <w:p w14:paraId="2D1CD30E" w14:textId="77777777" w:rsidR="00622FFF" w:rsidRDefault="00251F00">
      <w:pPr>
        <w:pStyle w:val="a3"/>
        <w:spacing w:before="97"/>
        <w:ind w:left="396"/>
      </w:pPr>
      <w:r>
        <w:br w:type="column"/>
      </w:r>
      <w:r>
        <w:rPr>
          <w:color w:val="151515"/>
          <w:w w:val="105"/>
        </w:rPr>
        <w:t>140232</w:t>
      </w:r>
    </w:p>
    <w:p w14:paraId="45D99E45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43" w:space="40"/>
            <w:col w:w="1854" w:space="39"/>
            <w:col w:w="4298" w:space="59"/>
            <w:col w:w="3772" w:space="244"/>
            <w:col w:w="1751"/>
          </w:cols>
        </w:sectPr>
      </w:pPr>
    </w:p>
    <w:p w14:paraId="4899A345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12E4A27A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49195E9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D4F90FD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207A1F97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81AAA11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01FB0939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169D8848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</w:p>
        </w:tc>
        <w:tc>
          <w:tcPr>
            <w:tcW w:w="1932" w:type="dxa"/>
          </w:tcPr>
          <w:p w14:paraId="3481EAF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71F7757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D32499B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5D3E82A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227BF4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9E1C284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34EFEC8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3513E0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EC53D41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3FCBAEC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3FC925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B86ADC2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48C4AE03" w14:textId="77777777" w:rsidR="00622FFF" w:rsidRDefault="00251F00">
            <w:pPr>
              <w:pStyle w:val="TableParagraph"/>
              <w:spacing w:before="31" w:line="261" w:lineRule="auto"/>
              <w:ind w:left="103" w:right="18" w:hanging="3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313131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>атрат на единицу объема медицинской</w:t>
            </w:r>
          </w:p>
          <w:p w14:paraId="3C548E52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6839EF1F" w14:textId="77777777" w:rsidR="00622FFF" w:rsidRDefault="00622FFF">
      <w:pPr>
        <w:pStyle w:val="a3"/>
        <w:rPr>
          <w:sz w:val="16"/>
        </w:rPr>
      </w:pPr>
    </w:p>
    <w:p w14:paraId="11975912" w14:textId="77777777" w:rsidR="00622FFF" w:rsidRDefault="00251F00">
      <w:pPr>
        <w:pStyle w:val="a3"/>
        <w:spacing w:before="93" w:line="264" w:lineRule="auto"/>
        <w:ind w:left="10428" w:right="2871"/>
      </w:pPr>
      <w:r>
        <w:rPr>
          <w:color w:val="161616"/>
          <w:w w:val="105"/>
        </w:rPr>
        <w:t>слухоулучшающие операции с применением частично</w:t>
      </w:r>
    </w:p>
    <w:p w14:paraId="7640D516" w14:textId="77777777" w:rsidR="00622FFF" w:rsidRDefault="00251F00">
      <w:pPr>
        <w:pStyle w:val="a3"/>
        <w:spacing w:line="268" w:lineRule="auto"/>
        <w:ind w:left="10431" w:right="2099"/>
      </w:pPr>
      <w:r>
        <w:rPr>
          <w:color w:val="161616"/>
          <w:w w:val="105"/>
        </w:rPr>
        <w:t>имплантируемого устройства костной проводимости</w:t>
      </w:r>
    </w:p>
    <w:p w14:paraId="303BAD1F" w14:textId="77777777" w:rsidR="00622FFF" w:rsidRDefault="00622FFF">
      <w:pPr>
        <w:pStyle w:val="a3"/>
        <w:spacing w:before="2"/>
        <w:rPr>
          <w:sz w:val="20"/>
        </w:rPr>
      </w:pPr>
    </w:p>
    <w:p w14:paraId="7C6D491D" w14:textId="77777777" w:rsidR="00622FFF" w:rsidRDefault="00251F00">
      <w:pPr>
        <w:pStyle w:val="a3"/>
        <w:spacing w:line="264" w:lineRule="auto"/>
        <w:ind w:left="10431" w:right="2407" w:hanging="2"/>
      </w:pPr>
      <w:r>
        <w:rPr>
          <w:color w:val="161616"/>
          <w:w w:val="105"/>
        </w:rPr>
        <w:t>тимпанопластика с применением микрохирургической техники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аллогенных трансплантатов, в том числе металлических</w:t>
      </w:r>
    </w:p>
    <w:p w14:paraId="079AC8FC" w14:textId="77777777" w:rsidR="00622FFF" w:rsidRDefault="00622FFF">
      <w:pPr>
        <w:pStyle w:val="a3"/>
        <w:spacing w:before="6"/>
        <w:rPr>
          <w:sz w:val="20"/>
        </w:rPr>
      </w:pPr>
    </w:p>
    <w:p w14:paraId="581D314E" w14:textId="77777777" w:rsidR="00622FFF" w:rsidRDefault="00251F00">
      <w:pPr>
        <w:pStyle w:val="a3"/>
        <w:spacing w:line="264" w:lineRule="auto"/>
        <w:ind w:left="10429" w:right="2135" w:hanging="1"/>
      </w:pPr>
      <w:r>
        <w:rPr>
          <w:color w:val="161616"/>
          <w:w w:val="105"/>
        </w:rPr>
        <w:t>стапедопластика при патологическом процессе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врожденном или приобретенном, с вовлечением окна преддверия, с применением ауто­ тканей и аллогенных трансплантатов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в том числе металлических</w:t>
      </w:r>
    </w:p>
    <w:p w14:paraId="72F95B4B" w14:textId="77777777" w:rsidR="00622FFF" w:rsidRDefault="00622FFF">
      <w:pPr>
        <w:pStyle w:val="a3"/>
        <w:spacing w:before="4"/>
        <w:rPr>
          <w:sz w:val="21"/>
        </w:rPr>
      </w:pPr>
    </w:p>
    <w:p w14:paraId="633043E8" w14:textId="77777777" w:rsidR="00622FFF" w:rsidRDefault="00251F00">
      <w:pPr>
        <w:pStyle w:val="a3"/>
        <w:spacing w:before="1" w:line="259" w:lineRule="auto"/>
        <w:ind w:left="10431" w:right="2018" w:hanging="3"/>
      </w:pPr>
      <w:r>
        <w:rPr>
          <w:color w:val="161616"/>
          <w:w w:val="105"/>
        </w:rPr>
        <w:t>слухоулучшающие операции с применением имплантата среднего уха</w:t>
      </w:r>
    </w:p>
    <w:p w14:paraId="4DA9F844" w14:textId="77777777" w:rsidR="00622FFF" w:rsidRDefault="00622FFF">
      <w:pPr>
        <w:pStyle w:val="a3"/>
        <w:spacing w:before="2"/>
        <w:rPr>
          <w:sz w:val="13"/>
        </w:rPr>
      </w:pPr>
    </w:p>
    <w:p w14:paraId="0CA63281" w14:textId="77777777" w:rsidR="00622FFF" w:rsidRDefault="00622FFF">
      <w:pPr>
        <w:rPr>
          <w:sz w:val="13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5EEC449F" w14:textId="77777777" w:rsidR="00622FFF" w:rsidRDefault="00251F00">
      <w:pPr>
        <w:pStyle w:val="a5"/>
        <w:numPr>
          <w:ilvl w:val="0"/>
          <w:numId w:val="16"/>
        </w:numPr>
        <w:tabs>
          <w:tab w:val="left" w:pos="1043"/>
          <w:tab w:val="left" w:pos="1044"/>
        </w:tabs>
        <w:spacing w:before="98" w:line="264" w:lineRule="auto"/>
        <w:ind w:left="1040" w:right="38" w:hanging="644"/>
        <w:rPr>
          <w:color w:val="161616"/>
          <w:sz w:val="19"/>
        </w:rPr>
      </w:pPr>
      <w:r>
        <w:rPr>
          <w:color w:val="161616"/>
          <w:w w:val="105"/>
          <w:sz w:val="19"/>
        </w:rPr>
        <w:t>Хирургическое лечение болезни Меньера и других нарушений</w:t>
      </w:r>
      <w:r>
        <w:rPr>
          <w:color w:val="161616"/>
          <w:spacing w:val="-1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вестибулярной функции</w:t>
      </w:r>
    </w:p>
    <w:p w14:paraId="291165B9" w14:textId="77777777" w:rsidR="00622FFF" w:rsidRDefault="00251F00">
      <w:pPr>
        <w:pStyle w:val="a3"/>
        <w:tabs>
          <w:tab w:val="left" w:pos="2329"/>
        </w:tabs>
        <w:spacing w:before="93"/>
        <w:ind w:left="396"/>
      </w:pPr>
      <w:r>
        <w:br w:type="column"/>
      </w:r>
      <w:r>
        <w:rPr>
          <w:color w:val="161616"/>
          <w:spacing w:val="-3"/>
          <w:w w:val="105"/>
        </w:rPr>
        <w:t>Н81</w:t>
      </w:r>
      <w:r>
        <w:rPr>
          <w:color w:val="313131"/>
          <w:spacing w:val="-3"/>
          <w:w w:val="105"/>
        </w:rPr>
        <w:t>.</w:t>
      </w:r>
      <w:r>
        <w:rPr>
          <w:color w:val="161616"/>
          <w:spacing w:val="-3"/>
          <w:w w:val="105"/>
        </w:rPr>
        <w:t>О,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Н81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1,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Н81.2</w:t>
      </w:r>
      <w:r>
        <w:rPr>
          <w:color w:val="161616"/>
          <w:w w:val="105"/>
        </w:rPr>
        <w:tab/>
        <w:t>болезнь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spacing w:val="-3"/>
          <w:w w:val="105"/>
        </w:rPr>
        <w:t>Меньера</w:t>
      </w:r>
      <w:r>
        <w:rPr>
          <w:color w:val="313131"/>
          <w:spacing w:val="-3"/>
          <w:w w:val="105"/>
        </w:rPr>
        <w:t>.</w:t>
      </w:r>
    </w:p>
    <w:p w14:paraId="1B783B82" w14:textId="77777777" w:rsidR="00622FFF" w:rsidRDefault="00251F00">
      <w:pPr>
        <w:pStyle w:val="a3"/>
        <w:spacing w:before="22" w:line="266" w:lineRule="auto"/>
        <w:ind w:left="2327" w:firstLine="1"/>
      </w:pPr>
      <w:r>
        <w:rPr>
          <w:color w:val="161616"/>
          <w:w w:val="105"/>
        </w:rPr>
        <w:t>Доброкачественное пароксизмальное головокружение.</w:t>
      </w:r>
    </w:p>
    <w:p w14:paraId="6E8FA0C6" w14:textId="77777777" w:rsidR="00622FFF" w:rsidRDefault="00251F00">
      <w:pPr>
        <w:pStyle w:val="a3"/>
        <w:spacing w:line="264" w:lineRule="auto"/>
        <w:ind w:left="2329" w:hanging="1"/>
      </w:pPr>
      <w:r>
        <w:rPr>
          <w:color w:val="161616"/>
          <w:w w:val="105"/>
        </w:rPr>
        <w:t>Вестибулярный нейронит. Фистула лабиринта</w:t>
      </w:r>
    </w:p>
    <w:p w14:paraId="1717AEC3" w14:textId="77777777" w:rsidR="00622FFF" w:rsidRDefault="00622FFF">
      <w:pPr>
        <w:pStyle w:val="a3"/>
        <w:spacing w:before="4"/>
        <w:rPr>
          <w:sz w:val="20"/>
        </w:rPr>
      </w:pPr>
    </w:p>
    <w:p w14:paraId="029838CC" w14:textId="77777777" w:rsidR="00622FFF" w:rsidRDefault="00251F00">
      <w:pPr>
        <w:pStyle w:val="a3"/>
        <w:tabs>
          <w:tab w:val="left" w:pos="2324"/>
        </w:tabs>
        <w:ind w:left="396"/>
        <w:jc w:val="both"/>
      </w:pPr>
      <w:r>
        <w:rPr>
          <w:color w:val="161616"/>
          <w:w w:val="105"/>
        </w:rPr>
        <w:t>Н81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1,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spacing w:val="-3"/>
          <w:w w:val="105"/>
        </w:rPr>
        <w:t>Н81</w:t>
      </w:r>
      <w:r>
        <w:rPr>
          <w:color w:val="313131"/>
          <w:spacing w:val="-3"/>
          <w:w w:val="105"/>
        </w:rPr>
        <w:t>.</w:t>
      </w:r>
      <w:r>
        <w:rPr>
          <w:color w:val="161616"/>
          <w:spacing w:val="-3"/>
          <w:w w:val="105"/>
        </w:rPr>
        <w:t>2</w:t>
      </w:r>
      <w:r>
        <w:rPr>
          <w:color w:val="161616"/>
          <w:spacing w:val="-3"/>
          <w:w w:val="105"/>
        </w:rPr>
        <w:tab/>
      </w:r>
      <w:r>
        <w:rPr>
          <w:color w:val="161616"/>
          <w:w w:val="105"/>
        </w:rPr>
        <w:t>доброкачественное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пароксиз­</w:t>
      </w:r>
    </w:p>
    <w:p w14:paraId="24C7A84D" w14:textId="77777777" w:rsidR="00622FFF" w:rsidRDefault="00251F00">
      <w:pPr>
        <w:pStyle w:val="a3"/>
        <w:spacing w:before="27" w:line="261" w:lineRule="auto"/>
        <w:ind w:left="2328" w:right="276" w:hanging="1"/>
        <w:jc w:val="both"/>
      </w:pPr>
      <w:r>
        <w:rPr>
          <w:color w:val="161616"/>
          <w:w w:val="105"/>
        </w:rPr>
        <w:t>мальное головокружение. Вестибулярный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нейронит. Фистула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лабиринта</w:t>
      </w:r>
    </w:p>
    <w:p w14:paraId="1A9062AD" w14:textId="77777777" w:rsidR="00622FFF" w:rsidRDefault="00251F00">
      <w:pPr>
        <w:pStyle w:val="a3"/>
        <w:spacing w:before="98" w:line="264" w:lineRule="auto"/>
        <w:ind w:left="334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0264304" w14:textId="77777777" w:rsidR="00622FFF" w:rsidRDefault="00622FFF">
      <w:pPr>
        <w:pStyle w:val="a3"/>
        <w:rPr>
          <w:sz w:val="20"/>
        </w:rPr>
      </w:pPr>
    </w:p>
    <w:p w14:paraId="46E5C4D3" w14:textId="77777777" w:rsidR="00622FFF" w:rsidRDefault="00622FFF">
      <w:pPr>
        <w:pStyle w:val="a3"/>
        <w:rPr>
          <w:sz w:val="20"/>
        </w:rPr>
      </w:pPr>
    </w:p>
    <w:p w14:paraId="77BC9A5B" w14:textId="77777777" w:rsidR="00622FFF" w:rsidRDefault="00622FFF">
      <w:pPr>
        <w:pStyle w:val="a3"/>
        <w:rPr>
          <w:sz w:val="20"/>
        </w:rPr>
      </w:pPr>
    </w:p>
    <w:p w14:paraId="197A8EBF" w14:textId="77777777" w:rsidR="00622FFF" w:rsidRDefault="00622FFF">
      <w:pPr>
        <w:pStyle w:val="a3"/>
        <w:rPr>
          <w:sz w:val="20"/>
        </w:rPr>
      </w:pPr>
    </w:p>
    <w:p w14:paraId="0DC2E844" w14:textId="77777777" w:rsidR="00622FFF" w:rsidRDefault="00622FFF">
      <w:pPr>
        <w:pStyle w:val="a3"/>
        <w:spacing w:before="6"/>
        <w:rPr>
          <w:sz w:val="24"/>
        </w:rPr>
      </w:pPr>
    </w:p>
    <w:p w14:paraId="095538FF" w14:textId="77777777" w:rsidR="00622FFF" w:rsidRDefault="00251F00">
      <w:pPr>
        <w:pStyle w:val="a3"/>
        <w:spacing w:line="264" w:lineRule="auto"/>
        <w:ind w:left="334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25783C45" w14:textId="77777777" w:rsidR="00622FFF" w:rsidRDefault="00251F00">
      <w:pPr>
        <w:pStyle w:val="a3"/>
        <w:tabs>
          <w:tab w:val="right" w:pos="4952"/>
        </w:tabs>
        <w:spacing w:before="98"/>
        <w:ind w:left="396"/>
      </w:pPr>
      <w:r>
        <w:br w:type="column"/>
      </w:r>
      <w:r>
        <w:rPr>
          <w:color w:val="161616"/>
          <w:w w:val="105"/>
        </w:rPr>
        <w:t>селективная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нейротомия</w:t>
      </w:r>
      <w:r>
        <w:rPr>
          <w:color w:val="161616"/>
          <w:w w:val="105"/>
        </w:rPr>
        <w:tab/>
        <w:t>83035</w:t>
      </w:r>
    </w:p>
    <w:p w14:paraId="10ACEE4C" w14:textId="77777777" w:rsidR="00622FFF" w:rsidRDefault="00251F00">
      <w:pPr>
        <w:pStyle w:val="a3"/>
        <w:spacing w:before="257" w:line="266" w:lineRule="auto"/>
        <w:ind w:left="397" w:right="2230" w:hanging="2"/>
      </w:pPr>
      <w:r>
        <w:rPr>
          <w:color w:val="161616"/>
          <w:w w:val="105"/>
        </w:rPr>
        <w:t>деструктивные микрохирургические вмешательства на структурах внутреннего уха с применением лучевой техники</w:t>
      </w:r>
    </w:p>
    <w:p w14:paraId="553E9B2C" w14:textId="77777777" w:rsidR="00622FFF" w:rsidRDefault="00251F00">
      <w:pPr>
        <w:pStyle w:val="a3"/>
        <w:spacing w:before="232" w:line="264" w:lineRule="auto"/>
        <w:ind w:left="399" w:right="2277" w:hanging="3"/>
      </w:pPr>
      <w:r>
        <w:rPr>
          <w:color w:val="161616"/>
          <w:w w:val="105"/>
        </w:rPr>
        <w:t>дренирование эндолимфатических пространств внутреннего уха с применением микрохирургической и лучевой техники</w:t>
      </w:r>
    </w:p>
    <w:p w14:paraId="5DD3BE59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354" w:space="150"/>
            <w:col w:w="4850" w:space="40"/>
            <w:col w:w="1580" w:space="57"/>
            <w:col w:w="5769"/>
          </w:cols>
        </w:sectPr>
      </w:pPr>
    </w:p>
    <w:p w14:paraId="1F3A5498" w14:textId="77777777" w:rsidR="00622FFF" w:rsidRDefault="00622FFF">
      <w:pPr>
        <w:pStyle w:val="a3"/>
        <w:rPr>
          <w:sz w:val="20"/>
        </w:rPr>
      </w:pPr>
    </w:p>
    <w:p w14:paraId="1BCC1327" w14:textId="77777777" w:rsidR="00622FFF" w:rsidRDefault="00622FFF">
      <w:pPr>
        <w:pStyle w:val="a3"/>
        <w:rPr>
          <w:sz w:val="20"/>
        </w:rPr>
      </w:pPr>
    </w:p>
    <w:p w14:paraId="7F078107" w14:textId="77777777" w:rsidR="00622FFF" w:rsidRDefault="00622FFF">
      <w:pPr>
        <w:pStyle w:val="a3"/>
        <w:rPr>
          <w:sz w:val="20"/>
        </w:rPr>
      </w:pPr>
    </w:p>
    <w:p w14:paraId="5DEDDCC8" w14:textId="77777777" w:rsidR="00622FFF" w:rsidRDefault="00622FFF">
      <w:pPr>
        <w:pStyle w:val="a3"/>
        <w:rPr>
          <w:sz w:val="20"/>
        </w:rPr>
      </w:pPr>
    </w:p>
    <w:p w14:paraId="093BCC96" w14:textId="77777777" w:rsidR="00622FFF" w:rsidRDefault="00622FFF">
      <w:pPr>
        <w:pStyle w:val="a3"/>
        <w:rPr>
          <w:sz w:val="20"/>
        </w:rPr>
      </w:pPr>
    </w:p>
    <w:p w14:paraId="5624477F" w14:textId="77777777" w:rsidR="00622FFF" w:rsidRDefault="00622FFF">
      <w:pPr>
        <w:pStyle w:val="a3"/>
        <w:rPr>
          <w:sz w:val="20"/>
        </w:rPr>
      </w:pPr>
    </w:p>
    <w:p w14:paraId="48D7A508" w14:textId="77777777" w:rsidR="00622FFF" w:rsidRDefault="00622FFF">
      <w:pPr>
        <w:pStyle w:val="a3"/>
        <w:rPr>
          <w:sz w:val="20"/>
        </w:rPr>
      </w:pPr>
    </w:p>
    <w:p w14:paraId="13E31234" w14:textId="77777777" w:rsidR="00622FFF" w:rsidRDefault="00622FFF">
      <w:pPr>
        <w:pStyle w:val="a3"/>
        <w:spacing w:before="3"/>
      </w:pPr>
    </w:p>
    <w:p w14:paraId="093E16C2" w14:textId="4F37F94D" w:rsidR="00622FFF" w:rsidRDefault="00200124">
      <w:pPr>
        <w:pStyle w:val="a3"/>
        <w:spacing w:line="264" w:lineRule="auto"/>
        <w:ind w:left="1040" w:right="-14" w:firstLine="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7EB400AC" wp14:editId="344B7E45">
                <wp:simplePos x="0" y="0"/>
                <wp:positionH relativeFrom="page">
                  <wp:posOffset>447040</wp:posOffset>
                </wp:positionH>
                <wp:positionV relativeFrom="paragraph">
                  <wp:posOffset>-951865</wp:posOffset>
                </wp:positionV>
                <wp:extent cx="9843770" cy="775970"/>
                <wp:effectExtent l="0" t="0" r="0" b="0"/>
                <wp:wrapNone/>
                <wp:docPr id="458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43770" cy="775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846"/>
                              <w:gridCol w:w="2864"/>
                              <w:gridCol w:w="1932"/>
                              <w:gridCol w:w="2893"/>
                              <w:gridCol w:w="1701"/>
                              <w:gridCol w:w="3450"/>
                              <w:gridCol w:w="1792"/>
                            </w:tblGrid>
                            <w:tr w:rsidR="00622FFF" w14:paraId="6874C30F" w14:textId="77777777">
                              <w:trPr>
                                <w:trHeight w:val="1192"/>
                              </w:trPr>
                              <w:tc>
                                <w:tcPr>
                                  <w:tcW w:w="846" w:type="dxa"/>
                                  <w:tcBorders>
                                    <w:left w:val="nil"/>
                                  </w:tcBorders>
                                </w:tcPr>
                                <w:p w14:paraId="75689B34" w14:textId="77777777" w:rsidR="00622FFF" w:rsidRDefault="00622FFF">
                                  <w:pPr>
                                    <w:pStyle w:val="TableParagraph"/>
                                    <w:spacing w:before="4"/>
                                    <w:rPr>
                                      <w:sz w:val="24"/>
                                    </w:rPr>
                                  </w:pPr>
                                </w:p>
                                <w:p w14:paraId="49170543" w14:textId="77777777" w:rsidR="00622FFF" w:rsidRDefault="00251F00">
                                  <w:pPr>
                                    <w:pStyle w:val="TableParagraph"/>
                                    <w:ind w:right="47"/>
                                    <w:jc w:val="center"/>
                                    <w:rPr>
                                      <w:rFonts w:ascii="Arial" w:hAnsi="Arial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151515"/>
                                      <w:w w:val="107"/>
                                      <w:sz w:val="18"/>
                                    </w:rPr>
                                    <w:t>№</w:t>
                                  </w:r>
                                </w:p>
                                <w:p w14:paraId="1331C06C" w14:textId="77777777" w:rsidR="00622FFF" w:rsidRDefault="00251F00">
                                  <w:pPr>
                                    <w:pStyle w:val="TableParagraph"/>
                                    <w:spacing w:before="25" w:line="192" w:lineRule="exact"/>
                                    <w:ind w:left="58" w:right="108"/>
                                    <w:jc w:val="center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>группы</w:t>
                                  </w:r>
                                </w:p>
                                <w:p w14:paraId="76AFA3FB" w14:textId="77777777" w:rsidR="00622FFF" w:rsidRDefault="00251F00">
                                  <w:pPr>
                                    <w:pStyle w:val="TableParagraph"/>
                                    <w:spacing w:line="284" w:lineRule="exact"/>
                                    <w:ind w:left="57" w:right="108"/>
                                    <w:jc w:val="center"/>
                                    <w:rPr>
                                      <w:rFonts w:ascii="Arial" w:hAnsi="Arial"/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spacing w:val="-1"/>
                                      <w:w w:val="105"/>
                                      <w:sz w:val="27"/>
                                    </w:rPr>
                                    <w:t>вмп</w:t>
                                  </w:r>
                                  <w:r>
                                    <w:rPr>
                                      <w:rFonts w:ascii="Arial" w:hAnsi="Arial"/>
                                      <w:color w:val="151515"/>
                                      <w:w w:val="74"/>
                                      <w:position w:val="6"/>
                                      <w:sz w:val="1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864" w:type="dxa"/>
                                </w:tcPr>
                                <w:p w14:paraId="4B32CF97" w14:textId="77777777" w:rsidR="00622FFF" w:rsidRDefault="00622FFF">
                                  <w:pPr>
                                    <w:pStyle w:val="TableParagraph"/>
                                    <w:spacing w:before="7"/>
                                    <w:rPr>
                                      <w:sz w:val="23"/>
                                    </w:rPr>
                                  </w:pPr>
                                </w:p>
                                <w:p w14:paraId="7752B3FC" w14:textId="77777777" w:rsidR="00622FFF" w:rsidRDefault="00251F00">
                                  <w:pPr>
                                    <w:pStyle w:val="TableParagraph"/>
                                    <w:spacing w:line="261" w:lineRule="auto"/>
                                    <w:ind w:left="490" w:firstLine="107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>Наименование вида высокотехнологичной медицинской помощи</w:t>
                                  </w:r>
                                </w:p>
                              </w:tc>
                              <w:tc>
                                <w:tcPr>
                                  <w:tcW w:w="1932" w:type="dxa"/>
                                </w:tcPr>
                                <w:p w14:paraId="3ACFCC79" w14:textId="77777777" w:rsidR="00622FFF" w:rsidRDefault="00622FF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0E41699" w14:textId="77777777" w:rsidR="00622FFF" w:rsidRDefault="00622FFF">
                                  <w:pPr>
                                    <w:pStyle w:val="TableParagraph"/>
                                    <w:spacing w:before="9"/>
                                    <w:rPr>
                                      <w:sz w:val="23"/>
                                    </w:rPr>
                                  </w:pPr>
                                </w:p>
                                <w:p w14:paraId="5943C0D9" w14:textId="77777777" w:rsidR="00622FFF" w:rsidRDefault="00251F00">
                                  <w:pPr>
                                    <w:pStyle w:val="TableParagraph"/>
                                    <w:ind w:left="207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>Коды по МКБ-10</w:t>
                                  </w:r>
                                  <w:r>
                                    <w:rPr>
                                      <w:color w:val="151515"/>
                                      <w:w w:val="105"/>
                                      <w:position w:val="6"/>
                                      <w:sz w:val="13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893" w:type="dxa"/>
                                </w:tcPr>
                                <w:p w14:paraId="174A39CC" w14:textId="77777777" w:rsidR="00622FFF" w:rsidRDefault="00622FF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15980F58" w14:textId="77777777" w:rsidR="00622FFF" w:rsidRDefault="00622FFF">
                                  <w:pPr>
                                    <w:pStyle w:val="TableParagraph"/>
                                    <w:spacing w:before="1"/>
                                    <w:rPr>
                                      <w:sz w:val="24"/>
                                    </w:rPr>
                                  </w:pPr>
                                </w:p>
                                <w:p w14:paraId="05915A58" w14:textId="77777777" w:rsidR="00622FFF" w:rsidRDefault="00251F00">
                                  <w:pPr>
                                    <w:pStyle w:val="TableParagraph"/>
                                    <w:ind w:left="708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>Модель пациента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14:paraId="34439E5D" w14:textId="77777777" w:rsidR="00622FFF" w:rsidRDefault="00622FF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11F18B3" w14:textId="77777777" w:rsidR="00622FFF" w:rsidRDefault="00622FFF">
                                  <w:pPr>
                                    <w:pStyle w:val="TableParagraph"/>
                                    <w:spacing w:before="1"/>
                                    <w:rPr>
                                      <w:sz w:val="24"/>
                                    </w:rPr>
                                  </w:pPr>
                                </w:p>
                                <w:p w14:paraId="4103465F" w14:textId="77777777" w:rsidR="00622FFF" w:rsidRDefault="00251F00">
                                  <w:pPr>
                                    <w:pStyle w:val="TableParagraph"/>
                                    <w:ind w:left="32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>Вид лечения</w:t>
                                  </w:r>
                                </w:p>
                              </w:tc>
                              <w:tc>
                                <w:tcPr>
                                  <w:tcW w:w="3450" w:type="dxa"/>
                                </w:tcPr>
                                <w:p w14:paraId="35AF7EF5" w14:textId="77777777" w:rsidR="00622FFF" w:rsidRDefault="00622FF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8A64BAE" w14:textId="77777777" w:rsidR="00622FFF" w:rsidRDefault="00622FFF">
                                  <w:pPr>
                                    <w:pStyle w:val="TableParagraph"/>
                                    <w:spacing w:before="1"/>
                                    <w:rPr>
                                      <w:sz w:val="24"/>
                                    </w:rPr>
                                  </w:pPr>
                                </w:p>
                                <w:p w14:paraId="0EB2216A" w14:textId="77777777" w:rsidR="00622FFF" w:rsidRDefault="00251F00">
                                  <w:pPr>
                                    <w:pStyle w:val="TableParagraph"/>
                                    <w:ind w:left="1088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>Метод лечения</w:t>
                                  </w:r>
                                </w:p>
                              </w:tc>
                              <w:tc>
                                <w:tcPr>
                                  <w:tcW w:w="1792" w:type="dxa"/>
                                  <w:tcBorders>
                                    <w:right w:val="nil"/>
                                  </w:tcBorders>
                                </w:tcPr>
                                <w:p w14:paraId="62B892C2" w14:textId="77777777" w:rsidR="00622FFF" w:rsidRDefault="00251F00">
                                  <w:pPr>
                                    <w:pStyle w:val="TableParagraph"/>
                                    <w:spacing w:before="31" w:line="261" w:lineRule="auto"/>
                                    <w:ind w:left="103" w:right="47" w:hanging="5"/>
                                    <w:jc w:val="center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 xml:space="preserve">Норматив финансовых </w:t>
                                  </w:r>
                                  <w:r>
                                    <w:rPr>
                                      <w:color w:val="262626"/>
                                      <w:w w:val="105"/>
                                      <w:sz w:val="19"/>
                                    </w:rPr>
                                    <w:t xml:space="preserve">затрат </w:t>
                                  </w: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>на единицу объема медицинской</w:t>
                                  </w:r>
                                </w:p>
                                <w:p w14:paraId="5DE2FF9B" w14:textId="77777777" w:rsidR="00622FFF" w:rsidRDefault="00251F00">
                                  <w:pPr>
                                    <w:pStyle w:val="TableParagraph"/>
                                    <w:spacing w:before="5" w:line="184" w:lineRule="exact"/>
                                    <w:ind w:left="127" w:right="68"/>
                                    <w:jc w:val="center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sz w:val="19"/>
                                    </w:rPr>
                                    <w:t>помощи</w:t>
                                  </w:r>
                                  <w:r>
                                    <w:rPr>
                                      <w:color w:val="151515"/>
                                      <w:position w:val="6"/>
                                      <w:sz w:val="12"/>
                                    </w:rPr>
                                    <w:t>3</w:t>
                                  </w:r>
                                  <w:r>
                                    <w:rPr>
                                      <w:color w:val="4F4F4F"/>
                                      <w:sz w:val="12"/>
                                    </w:rPr>
                                    <w:t>•</w:t>
                                  </w:r>
                                  <w:r>
                                    <w:rPr>
                                      <w:color w:val="151515"/>
                                      <w:position w:val="6"/>
                                      <w:sz w:val="12"/>
                                    </w:rPr>
                                    <w:t xml:space="preserve">4 </w:t>
                                  </w:r>
                                  <w:r>
                                    <w:rPr>
                                      <w:color w:val="151515"/>
                                      <w:sz w:val="12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51515"/>
                                      <w:sz w:val="19"/>
                                    </w:rPr>
                                    <w:t>рублей</w:t>
                                  </w:r>
                                </w:p>
                              </w:tc>
                            </w:tr>
                          </w:tbl>
                          <w:p w14:paraId="626C09E9" w14:textId="77777777" w:rsidR="00622FFF" w:rsidRDefault="00622FF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B400AC" id="Text Box 21" o:spid="_x0000_s1033" type="#_x0000_t202" style="position:absolute;left:0;text-align:left;margin-left:35.2pt;margin-top:-74.95pt;width:775.1pt;height:61.1pt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846"/>
                        <w:gridCol w:w="2864"/>
                        <w:gridCol w:w="1932"/>
                        <w:gridCol w:w="2893"/>
                        <w:gridCol w:w="1701"/>
                        <w:gridCol w:w="3450"/>
                        <w:gridCol w:w="1792"/>
                      </w:tblGrid>
                      <w:tr w:rsidR="00622FFF" w14:paraId="6874C30F" w14:textId="77777777">
                        <w:trPr>
                          <w:trHeight w:val="1192"/>
                        </w:trPr>
                        <w:tc>
                          <w:tcPr>
                            <w:tcW w:w="846" w:type="dxa"/>
                            <w:tcBorders>
                              <w:left w:val="nil"/>
                            </w:tcBorders>
                          </w:tcPr>
                          <w:p w14:paraId="75689B34" w14:textId="77777777" w:rsidR="00622FFF" w:rsidRDefault="00622FFF">
                            <w:pPr>
                              <w:pStyle w:val="TableParagraph"/>
                              <w:spacing w:before="4"/>
                              <w:rPr>
                                <w:sz w:val="24"/>
                              </w:rPr>
                            </w:pPr>
                          </w:p>
                          <w:p w14:paraId="49170543" w14:textId="77777777" w:rsidR="00622FFF" w:rsidRDefault="00251F00">
                            <w:pPr>
                              <w:pStyle w:val="TableParagraph"/>
                              <w:ind w:right="47"/>
                              <w:jc w:val="center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151515"/>
                                <w:w w:val="107"/>
                                <w:sz w:val="18"/>
                              </w:rPr>
                              <w:t>№</w:t>
                            </w:r>
                          </w:p>
                          <w:p w14:paraId="1331C06C" w14:textId="77777777" w:rsidR="00622FFF" w:rsidRDefault="00251F00">
                            <w:pPr>
                              <w:pStyle w:val="TableParagraph"/>
                              <w:spacing w:before="25" w:line="192" w:lineRule="exact"/>
                              <w:ind w:left="58" w:right="108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>группы</w:t>
                            </w:r>
                          </w:p>
                          <w:p w14:paraId="76AFA3FB" w14:textId="77777777" w:rsidR="00622FFF" w:rsidRDefault="00251F00">
                            <w:pPr>
                              <w:pStyle w:val="TableParagraph"/>
                              <w:spacing w:line="284" w:lineRule="exact"/>
                              <w:ind w:left="57" w:right="108"/>
                              <w:jc w:val="center"/>
                              <w:rPr>
                                <w:rFonts w:ascii="Arial" w:hAnsi="Arial"/>
                                <w:sz w:val="12"/>
                              </w:rPr>
                            </w:pPr>
                            <w:r>
                              <w:rPr>
                                <w:color w:val="151515"/>
                                <w:spacing w:val="-1"/>
                                <w:w w:val="105"/>
                                <w:sz w:val="27"/>
                              </w:rPr>
                              <w:t>вмп</w:t>
                            </w:r>
                            <w:r>
                              <w:rPr>
                                <w:rFonts w:ascii="Arial" w:hAnsi="Arial"/>
                                <w:color w:val="151515"/>
                                <w:w w:val="74"/>
                                <w:position w:val="6"/>
                                <w:sz w:val="1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864" w:type="dxa"/>
                          </w:tcPr>
                          <w:p w14:paraId="4B32CF97" w14:textId="77777777" w:rsidR="00622FFF" w:rsidRDefault="00622FFF">
                            <w:pPr>
                              <w:pStyle w:val="TableParagraph"/>
                              <w:spacing w:before="7"/>
                              <w:rPr>
                                <w:sz w:val="23"/>
                              </w:rPr>
                            </w:pPr>
                          </w:p>
                          <w:p w14:paraId="7752B3FC" w14:textId="77777777" w:rsidR="00622FFF" w:rsidRDefault="00251F00">
                            <w:pPr>
                              <w:pStyle w:val="TableParagraph"/>
                              <w:spacing w:line="261" w:lineRule="auto"/>
                              <w:ind w:left="490" w:firstLine="107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>Наименование вида высокотехнологичной медицинской помощи</w:t>
                            </w:r>
                          </w:p>
                        </w:tc>
                        <w:tc>
                          <w:tcPr>
                            <w:tcW w:w="1932" w:type="dxa"/>
                          </w:tcPr>
                          <w:p w14:paraId="3ACFCC79" w14:textId="77777777" w:rsidR="00622FFF" w:rsidRDefault="00622FF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50E41699" w14:textId="77777777" w:rsidR="00622FFF" w:rsidRDefault="00622FFF">
                            <w:pPr>
                              <w:pStyle w:val="TableParagraph"/>
                              <w:spacing w:before="9"/>
                              <w:rPr>
                                <w:sz w:val="23"/>
                              </w:rPr>
                            </w:pPr>
                          </w:p>
                          <w:p w14:paraId="5943C0D9" w14:textId="77777777" w:rsidR="00622FFF" w:rsidRDefault="00251F00">
                            <w:pPr>
                              <w:pStyle w:val="TableParagraph"/>
                              <w:ind w:left="207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>Коды по МКБ-10</w:t>
                            </w:r>
                            <w:r>
                              <w:rPr>
                                <w:color w:val="151515"/>
                                <w:w w:val="105"/>
                                <w:position w:val="6"/>
                                <w:sz w:val="13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893" w:type="dxa"/>
                          </w:tcPr>
                          <w:p w14:paraId="174A39CC" w14:textId="77777777" w:rsidR="00622FFF" w:rsidRDefault="00622FF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15980F58" w14:textId="77777777" w:rsidR="00622FFF" w:rsidRDefault="00622FFF">
                            <w:pPr>
                              <w:pStyle w:val="TableParagraph"/>
                              <w:spacing w:before="1"/>
                              <w:rPr>
                                <w:sz w:val="24"/>
                              </w:rPr>
                            </w:pPr>
                          </w:p>
                          <w:p w14:paraId="05915A58" w14:textId="77777777" w:rsidR="00622FFF" w:rsidRDefault="00251F00">
                            <w:pPr>
                              <w:pStyle w:val="TableParagraph"/>
                              <w:ind w:left="708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>Модель пациента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14:paraId="34439E5D" w14:textId="77777777" w:rsidR="00622FFF" w:rsidRDefault="00622FF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211F18B3" w14:textId="77777777" w:rsidR="00622FFF" w:rsidRDefault="00622FFF">
                            <w:pPr>
                              <w:pStyle w:val="TableParagraph"/>
                              <w:spacing w:before="1"/>
                              <w:rPr>
                                <w:sz w:val="24"/>
                              </w:rPr>
                            </w:pPr>
                          </w:p>
                          <w:p w14:paraId="4103465F" w14:textId="77777777" w:rsidR="00622FFF" w:rsidRDefault="00251F00">
                            <w:pPr>
                              <w:pStyle w:val="TableParagraph"/>
                              <w:ind w:left="32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>Вид лечения</w:t>
                            </w:r>
                          </w:p>
                        </w:tc>
                        <w:tc>
                          <w:tcPr>
                            <w:tcW w:w="3450" w:type="dxa"/>
                          </w:tcPr>
                          <w:p w14:paraId="35AF7EF5" w14:textId="77777777" w:rsidR="00622FFF" w:rsidRDefault="00622FF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28A64BAE" w14:textId="77777777" w:rsidR="00622FFF" w:rsidRDefault="00622FFF">
                            <w:pPr>
                              <w:pStyle w:val="TableParagraph"/>
                              <w:spacing w:before="1"/>
                              <w:rPr>
                                <w:sz w:val="24"/>
                              </w:rPr>
                            </w:pPr>
                          </w:p>
                          <w:p w14:paraId="0EB2216A" w14:textId="77777777" w:rsidR="00622FFF" w:rsidRDefault="00251F00">
                            <w:pPr>
                              <w:pStyle w:val="TableParagraph"/>
                              <w:ind w:left="1088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>Метод лечения</w:t>
                            </w:r>
                          </w:p>
                        </w:tc>
                        <w:tc>
                          <w:tcPr>
                            <w:tcW w:w="1792" w:type="dxa"/>
                            <w:tcBorders>
                              <w:right w:val="nil"/>
                            </w:tcBorders>
                          </w:tcPr>
                          <w:p w14:paraId="62B892C2" w14:textId="77777777" w:rsidR="00622FFF" w:rsidRDefault="00251F00">
                            <w:pPr>
                              <w:pStyle w:val="TableParagraph"/>
                              <w:spacing w:before="31" w:line="261" w:lineRule="auto"/>
                              <w:ind w:left="103" w:right="47" w:hanging="5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 xml:space="preserve">Норматив финансовых </w:t>
                            </w:r>
                            <w:r>
                              <w:rPr>
                                <w:color w:val="262626"/>
                                <w:w w:val="105"/>
                                <w:sz w:val="19"/>
                              </w:rPr>
                              <w:t xml:space="preserve">затрат </w:t>
                            </w: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>на единицу объема медицинской</w:t>
                            </w:r>
                          </w:p>
                          <w:p w14:paraId="5DE2FF9B" w14:textId="77777777" w:rsidR="00622FFF" w:rsidRDefault="00251F00">
                            <w:pPr>
                              <w:pStyle w:val="TableParagraph"/>
                              <w:spacing w:before="5" w:line="184" w:lineRule="exact"/>
                              <w:ind w:left="127" w:right="68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51515"/>
                                <w:sz w:val="19"/>
                              </w:rPr>
                              <w:t>помощи</w:t>
                            </w:r>
                            <w:r>
                              <w:rPr>
                                <w:color w:val="151515"/>
                                <w:position w:val="6"/>
                                <w:sz w:val="12"/>
                              </w:rPr>
                              <w:t>3</w:t>
                            </w:r>
                            <w:r>
                              <w:rPr>
                                <w:color w:val="4F4F4F"/>
                                <w:sz w:val="12"/>
                              </w:rPr>
                              <w:t>•</w:t>
                            </w:r>
                            <w:r>
                              <w:rPr>
                                <w:color w:val="151515"/>
                                <w:position w:val="6"/>
                                <w:sz w:val="12"/>
                              </w:rPr>
                              <w:t xml:space="preserve">4 </w:t>
                            </w:r>
                            <w:r>
                              <w:rPr>
                                <w:color w:val="151515"/>
                                <w:sz w:val="12"/>
                              </w:rPr>
                              <w:t xml:space="preserve">, </w:t>
                            </w:r>
                            <w:r>
                              <w:rPr>
                                <w:color w:val="151515"/>
                                <w:sz w:val="19"/>
                              </w:rPr>
                              <w:t>рублей</w:t>
                            </w:r>
                          </w:p>
                        </w:tc>
                      </w:tr>
                    </w:tbl>
                    <w:p w14:paraId="626C09E9" w14:textId="77777777" w:rsidR="00622FFF" w:rsidRDefault="00622FFF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251F00">
        <w:rPr>
          <w:color w:val="151515"/>
          <w:w w:val="105"/>
        </w:rPr>
        <w:t xml:space="preserve">Хирургическое </w:t>
      </w:r>
      <w:r w:rsidR="00251F00">
        <w:rPr>
          <w:color w:val="262626"/>
          <w:w w:val="105"/>
        </w:rPr>
        <w:t xml:space="preserve">лечение доброкачественных </w:t>
      </w:r>
      <w:r w:rsidR="00251F00">
        <w:rPr>
          <w:color w:val="151515"/>
          <w:w w:val="105"/>
        </w:rPr>
        <w:t>новообразований и хронических воспалительных заболеваний носа и околоносовых пазух</w:t>
      </w:r>
    </w:p>
    <w:p w14:paraId="2DFBB6FE" w14:textId="77777777" w:rsidR="00622FFF" w:rsidRDefault="00251F00">
      <w:pPr>
        <w:pStyle w:val="a3"/>
        <w:rPr>
          <w:sz w:val="22"/>
        </w:rPr>
      </w:pPr>
      <w:r>
        <w:br w:type="column"/>
      </w:r>
    </w:p>
    <w:p w14:paraId="2CA7EFB0" w14:textId="77777777" w:rsidR="00622FFF" w:rsidRDefault="00622FFF">
      <w:pPr>
        <w:pStyle w:val="a3"/>
        <w:rPr>
          <w:sz w:val="22"/>
        </w:rPr>
      </w:pPr>
    </w:p>
    <w:p w14:paraId="41A2FC5E" w14:textId="77777777" w:rsidR="00622FFF" w:rsidRDefault="00622FFF">
      <w:pPr>
        <w:pStyle w:val="a3"/>
        <w:rPr>
          <w:sz w:val="22"/>
        </w:rPr>
      </w:pPr>
    </w:p>
    <w:p w14:paraId="24B87C4A" w14:textId="77777777" w:rsidR="00622FFF" w:rsidRDefault="00622FFF">
      <w:pPr>
        <w:pStyle w:val="a3"/>
        <w:rPr>
          <w:sz w:val="22"/>
        </w:rPr>
      </w:pPr>
    </w:p>
    <w:p w14:paraId="5484EA10" w14:textId="77777777" w:rsidR="00622FFF" w:rsidRDefault="00622FFF">
      <w:pPr>
        <w:pStyle w:val="a3"/>
        <w:rPr>
          <w:sz w:val="22"/>
        </w:rPr>
      </w:pPr>
    </w:p>
    <w:p w14:paraId="0A145716" w14:textId="77777777" w:rsidR="00622FFF" w:rsidRDefault="00622FFF">
      <w:pPr>
        <w:pStyle w:val="a3"/>
        <w:rPr>
          <w:sz w:val="22"/>
        </w:rPr>
      </w:pPr>
    </w:p>
    <w:p w14:paraId="495D905A" w14:textId="77777777" w:rsidR="00622FFF" w:rsidRDefault="00622FFF">
      <w:pPr>
        <w:pStyle w:val="a3"/>
        <w:spacing w:before="5"/>
        <w:rPr>
          <w:sz w:val="26"/>
        </w:rPr>
      </w:pPr>
    </w:p>
    <w:p w14:paraId="2577B0BA" w14:textId="77777777" w:rsidR="00622FFF" w:rsidRDefault="00251F00">
      <w:pPr>
        <w:ind w:left="284"/>
        <w:rPr>
          <w:i/>
          <w:sz w:val="20"/>
        </w:rPr>
      </w:pPr>
      <w:r>
        <w:rPr>
          <w:color w:val="151515"/>
          <w:w w:val="105"/>
          <w:sz w:val="19"/>
        </w:rPr>
        <w:t>J32.</w:t>
      </w:r>
      <w:r>
        <w:rPr>
          <w:color w:val="151515"/>
          <w:spacing w:val="-37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J,</w:t>
      </w:r>
      <w:r>
        <w:rPr>
          <w:color w:val="151515"/>
          <w:spacing w:val="-18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J32.3</w:t>
      </w:r>
      <w:r>
        <w:rPr>
          <w:color w:val="151515"/>
          <w:spacing w:val="-22"/>
          <w:w w:val="105"/>
          <w:sz w:val="19"/>
        </w:rPr>
        <w:t xml:space="preserve"> </w:t>
      </w:r>
      <w:r>
        <w:rPr>
          <w:i/>
          <w:color w:val="151515"/>
          <w:spacing w:val="-3"/>
          <w:w w:val="105"/>
          <w:sz w:val="20"/>
        </w:rPr>
        <w:t>132.4</w:t>
      </w:r>
    </w:p>
    <w:p w14:paraId="7BC395DA" w14:textId="77777777" w:rsidR="00622FFF" w:rsidRDefault="00251F00">
      <w:pPr>
        <w:pStyle w:val="a3"/>
        <w:rPr>
          <w:i/>
          <w:sz w:val="20"/>
        </w:rPr>
      </w:pPr>
      <w:r>
        <w:br w:type="column"/>
      </w:r>
    </w:p>
    <w:p w14:paraId="1958B493" w14:textId="77777777" w:rsidR="00622FFF" w:rsidRDefault="00622FFF">
      <w:pPr>
        <w:pStyle w:val="a3"/>
        <w:rPr>
          <w:i/>
          <w:sz w:val="20"/>
        </w:rPr>
      </w:pPr>
    </w:p>
    <w:p w14:paraId="7B141FEC" w14:textId="77777777" w:rsidR="00622FFF" w:rsidRDefault="00622FFF">
      <w:pPr>
        <w:pStyle w:val="a3"/>
        <w:rPr>
          <w:i/>
          <w:sz w:val="20"/>
        </w:rPr>
      </w:pPr>
    </w:p>
    <w:p w14:paraId="4E19AD99" w14:textId="77777777" w:rsidR="00622FFF" w:rsidRDefault="00622FFF">
      <w:pPr>
        <w:pStyle w:val="a3"/>
        <w:rPr>
          <w:i/>
          <w:sz w:val="20"/>
        </w:rPr>
      </w:pPr>
    </w:p>
    <w:p w14:paraId="4A25B301" w14:textId="77777777" w:rsidR="00622FFF" w:rsidRDefault="00622FFF">
      <w:pPr>
        <w:pStyle w:val="a3"/>
        <w:rPr>
          <w:i/>
          <w:sz w:val="20"/>
        </w:rPr>
      </w:pPr>
    </w:p>
    <w:p w14:paraId="235100D6" w14:textId="77777777" w:rsidR="00622FFF" w:rsidRDefault="00622FFF">
      <w:pPr>
        <w:pStyle w:val="a3"/>
        <w:rPr>
          <w:i/>
          <w:sz w:val="20"/>
        </w:rPr>
      </w:pPr>
    </w:p>
    <w:p w14:paraId="7599D28D" w14:textId="77777777" w:rsidR="00622FFF" w:rsidRDefault="00622FFF">
      <w:pPr>
        <w:pStyle w:val="a3"/>
        <w:rPr>
          <w:i/>
          <w:sz w:val="20"/>
        </w:rPr>
      </w:pPr>
    </w:p>
    <w:p w14:paraId="292F6FFF" w14:textId="77777777" w:rsidR="00622FFF" w:rsidRDefault="00622FFF">
      <w:pPr>
        <w:pStyle w:val="a3"/>
        <w:spacing w:before="10"/>
        <w:rPr>
          <w:i/>
          <w:sz w:val="18"/>
        </w:rPr>
      </w:pPr>
    </w:p>
    <w:p w14:paraId="1BE85E62" w14:textId="77777777" w:rsidR="00622FFF" w:rsidRDefault="00251F00">
      <w:pPr>
        <w:pStyle w:val="a3"/>
        <w:tabs>
          <w:tab w:val="left" w:pos="3357"/>
        </w:tabs>
        <w:spacing w:line="266" w:lineRule="auto"/>
        <w:ind w:left="462" w:hanging="3"/>
      </w:pPr>
      <w:r>
        <w:rPr>
          <w:color w:val="262626"/>
          <w:w w:val="105"/>
        </w:rPr>
        <w:t>доброкачественное</w:t>
      </w:r>
      <w:r>
        <w:rPr>
          <w:color w:val="262626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новообразование и хронические лечение воспалительные</w:t>
      </w:r>
      <w:r>
        <w:rPr>
          <w:color w:val="151515"/>
          <w:spacing w:val="-11"/>
          <w:w w:val="105"/>
        </w:rPr>
        <w:t xml:space="preserve"> </w:t>
      </w:r>
      <w:r>
        <w:rPr>
          <w:color w:val="262626"/>
          <w:w w:val="105"/>
        </w:rPr>
        <w:t>заболевания</w:t>
      </w:r>
    </w:p>
    <w:p w14:paraId="3C7999C9" w14:textId="77777777" w:rsidR="00622FFF" w:rsidRDefault="00251F00">
      <w:pPr>
        <w:pStyle w:val="a3"/>
        <w:spacing w:line="266" w:lineRule="auto"/>
        <w:ind w:left="462" w:right="1467"/>
      </w:pPr>
      <w:r>
        <w:rPr>
          <w:color w:val="151515"/>
          <w:w w:val="105"/>
        </w:rPr>
        <w:t>полости носа, придаточных пазух носа, пазух клиновидной кости</w:t>
      </w:r>
    </w:p>
    <w:p w14:paraId="200D991A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44B72F32" w14:textId="77777777" w:rsidR="00622FFF" w:rsidRDefault="00622FFF">
      <w:pPr>
        <w:pStyle w:val="a3"/>
        <w:rPr>
          <w:sz w:val="20"/>
        </w:rPr>
      </w:pPr>
    </w:p>
    <w:p w14:paraId="429A6635" w14:textId="77777777" w:rsidR="00622FFF" w:rsidRDefault="00622FFF">
      <w:pPr>
        <w:pStyle w:val="a3"/>
        <w:rPr>
          <w:sz w:val="20"/>
        </w:rPr>
      </w:pPr>
    </w:p>
    <w:p w14:paraId="384FDF50" w14:textId="77777777" w:rsidR="00622FFF" w:rsidRDefault="00622FFF">
      <w:pPr>
        <w:pStyle w:val="a3"/>
        <w:rPr>
          <w:sz w:val="20"/>
        </w:rPr>
      </w:pPr>
    </w:p>
    <w:p w14:paraId="6B36D4A7" w14:textId="77777777" w:rsidR="00622FFF" w:rsidRDefault="00622FFF">
      <w:pPr>
        <w:pStyle w:val="a3"/>
        <w:rPr>
          <w:sz w:val="20"/>
        </w:rPr>
      </w:pPr>
    </w:p>
    <w:p w14:paraId="31890DA5" w14:textId="77777777" w:rsidR="00622FFF" w:rsidRDefault="00622FFF">
      <w:pPr>
        <w:pStyle w:val="a3"/>
        <w:rPr>
          <w:sz w:val="20"/>
        </w:rPr>
      </w:pPr>
    </w:p>
    <w:p w14:paraId="71DD39E5" w14:textId="77777777" w:rsidR="00622FFF" w:rsidRDefault="00622FFF">
      <w:pPr>
        <w:pStyle w:val="a3"/>
        <w:rPr>
          <w:sz w:val="20"/>
        </w:rPr>
      </w:pPr>
    </w:p>
    <w:p w14:paraId="4F0306EB" w14:textId="77777777" w:rsidR="00622FFF" w:rsidRDefault="00622FFF">
      <w:pPr>
        <w:pStyle w:val="a3"/>
        <w:spacing w:before="3"/>
      </w:pPr>
    </w:p>
    <w:p w14:paraId="422D419C" w14:textId="77777777" w:rsidR="00622FFF" w:rsidRDefault="00251F00">
      <w:pPr>
        <w:pStyle w:val="a3"/>
        <w:spacing w:line="264" w:lineRule="auto"/>
        <w:ind w:left="415" w:right="2080" w:firstLine="5"/>
      </w:pPr>
      <w:r>
        <w:rPr>
          <w:color w:val="151515"/>
          <w:w w:val="105"/>
        </w:rPr>
        <w:t xml:space="preserve">удаление новообразования с применением эндоскопической, шейверной </w:t>
      </w:r>
      <w:r>
        <w:rPr>
          <w:color w:val="262626"/>
          <w:w w:val="105"/>
        </w:rPr>
        <w:t xml:space="preserve">техники </w:t>
      </w:r>
      <w:r>
        <w:rPr>
          <w:color w:val="151515"/>
          <w:w w:val="105"/>
        </w:rPr>
        <w:t>и при необходимости навигационной системы</w:t>
      </w:r>
    </w:p>
    <w:p w14:paraId="5D3AC826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769" w:footer="0" w:gutter="0"/>
          <w:cols w:num="4" w:space="720" w:equalWidth="0">
            <w:col w:w="3581" w:space="40"/>
            <w:col w:w="1709" w:space="39"/>
            <w:col w:w="4605" w:space="40"/>
            <w:col w:w="5786"/>
          </w:cols>
        </w:sectPr>
      </w:pPr>
    </w:p>
    <w:p w14:paraId="331D48C6" w14:textId="77777777" w:rsidR="00622FFF" w:rsidRDefault="00622FFF">
      <w:pPr>
        <w:pStyle w:val="a3"/>
        <w:spacing w:before="9"/>
        <w:rPr>
          <w:sz w:val="11"/>
        </w:rPr>
      </w:pPr>
    </w:p>
    <w:p w14:paraId="057DAE26" w14:textId="77777777" w:rsidR="00622FFF" w:rsidRDefault="00622FFF">
      <w:pPr>
        <w:rPr>
          <w:sz w:val="11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18E8F98" w14:textId="77777777" w:rsidR="00622FFF" w:rsidRDefault="00251F00">
      <w:pPr>
        <w:pStyle w:val="a3"/>
        <w:spacing w:before="93" w:line="266" w:lineRule="auto"/>
        <w:ind w:left="1039" w:right="-15" w:firstLine="1"/>
      </w:pPr>
      <w:r>
        <w:rPr>
          <w:color w:val="151515"/>
          <w:w w:val="105"/>
        </w:rPr>
        <w:t>Реконструктивно-пластическое восстановление функции гортани и трахеи</w:t>
      </w:r>
    </w:p>
    <w:p w14:paraId="15277F02" w14:textId="77777777" w:rsidR="00622FFF" w:rsidRDefault="00251F00">
      <w:pPr>
        <w:pStyle w:val="a3"/>
        <w:spacing w:before="93"/>
        <w:ind w:left="119"/>
      </w:pPr>
      <w:r>
        <w:br w:type="column"/>
      </w:r>
      <w:r>
        <w:rPr>
          <w:color w:val="151515"/>
          <w:w w:val="105"/>
        </w:rPr>
        <w:t>J38.6,</w:t>
      </w:r>
      <w:r>
        <w:rPr>
          <w:color w:val="151515"/>
          <w:spacing w:val="4"/>
          <w:w w:val="105"/>
        </w:rPr>
        <w:t xml:space="preserve"> </w:t>
      </w:r>
      <w:r>
        <w:rPr>
          <w:color w:val="151515"/>
          <w:spacing w:val="8"/>
          <w:w w:val="105"/>
        </w:rPr>
        <w:t>Dl</w:t>
      </w:r>
      <w:r>
        <w:rPr>
          <w:color w:val="151515"/>
          <w:spacing w:val="-26"/>
          <w:w w:val="105"/>
        </w:rPr>
        <w:t xml:space="preserve"> </w:t>
      </w:r>
      <w:r>
        <w:rPr>
          <w:color w:val="151515"/>
          <w:w w:val="105"/>
        </w:rPr>
        <w:t>4</w:t>
      </w:r>
      <w:r>
        <w:rPr>
          <w:color w:val="3D3D3D"/>
          <w:w w:val="105"/>
        </w:rPr>
        <w:t>.</w:t>
      </w:r>
      <w:r>
        <w:rPr>
          <w:color w:val="3D3D3D"/>
          <w:spacing w:val="-30"/>
          <w:w w:val="105"/>
        </w:rPr>
        <w:t xml:space="preserve"> </w:t>
      </w:r>
      <w:r>
        <w:rPr>
          <w:color w:val="151515"/>
          <w:w w:val="105"/>
        </w:rPr>
        <w:t>l</w:t>
      </w:r>
      <w:r>
        <w:rPr>
          <w:color w:val="151515"/>
          <w:spacing w:val="-24"/>
          <w:w w:val="105"/>
        </w:rPr>
        <w:t xml:space="preserve"> </w:t>
      </w:r>
      <w:r>
        <w:rPr>
          <w:color w:val="151515"/>
          <w:w w:val="105"/>
        </w:rPr>
        <w:t xml:space="preserve">, </w:t>
      </w:r>
      <w:r>
        <w:rPr>
          <w:color w:val="151515"/>
          <w:spacing w:val="8"/>
          <w:w w:val="105"/>
        </w:rPr>
        <w:t>Dl</w:t>
      </w:r>
      <w:r>
        <w:rPr>
          <w:color w:val="151515"/>
          <w:spacing w:val="-26"/>
          <w:w w:val="105"/>
        </w:rPr>
        <w:t xml:space="preserve"> </w:t>
      </w:r>
      <w:r>
        <w:rPr>
          <w:color w:val="151515"/>
          <w:spacing w:val="-4"/>
          <w:w w:val="105"/>
        </w:rPr>
        <w:t>4</w:t>
      </w:r>
      <w:r>
        <w:rPr>
          <w:color w:val="3D3D3D"/>
          <w:spacing w:val="-4"/>
          <w:w w:val="105"/>
        </w:rPr>
        <w:t>.</w:t>
      </w:r>
      <w:r>
        <w:rPr>
          <w:color w:val="151515"/>
          <w:spacing w:val="-4"/>
          <w:w w:val="105"/>
        </w:rPr>
        <w:t>2,</w:t>
      </w:r>
    </w:p>
    <w:p w14:paraId="27401977" w14:textId="77777777" w:rsidR="00622FFF" w:rsidRDefault="00251F00">
      <w:pPr>
        <w:pStyle w:val="a3"/>
        <w:spacing w:before="22" w:line="268" w:lineRule="auto"/>
        <w:ind w:left="115" w:right="59" w:firstLine="4"/>
      </w:pPr>
      <w:r>
        <w:rPr>
          <w:color w:val="151515"/>
          <w:w w:val="105"/>
        </w:rPr>
        <w:t>J38.0, J38.3, R49.0</w:t>
      </w:r>
      <w:r>
        <w:rPr>
          <w:color w:val="3D3D3D"/>
          <w:w w:val="105"/>
        </w:rPr>
        <w:t xml:space="preserve">, </w:t>
      </w:r>
      <w:r>
        <w:rPr>
          <w:color w:val="151515"/>
          <w:w w:val="105"/>
        </w:rPr>
        <w:t>R49.l</w:t>
      </w:r>
    </w:p>
    <w:p w14:paraId="611DA460" w14:textId="77777777" w:rsidR="00622FFF" w:rsidRDefault="00622FFF">
      <w:pPr>
        <w:pStyle w:val="a3"/>
        <w:rPr>
          <w:sz w:val="20"/>
        </w:rPr>
      </w:pPr>
    </w:p>
    <w:p w14:paraId="4937CEEA" w14:textId="77777777" w:rsidR="00622FFF" w:rsidRDefault="00622FFF">
      <w:pPr>
        <w:pStyle w:val="a3"/>
        <w:rPr>
          <w:sz w:val="20"/>
        </w:rPr>
      </w:pPr>
    </w:p>
    <w:p w14:paraId="7D09D141" w14:textId="77777777" w:rsidR="00622FFF" w:rsidRDefault="00622FFF">
      <w:pPr>
        <w:pStyle w:val="a3"/>
        <w:rPr>
          <w:sz w:val="20"/>
        </w:rPr>
      </w:pPr>
    </w:p>
    <w:p w14:paraId="7CAD9A2E" w14:textId="77777777" w:rsidR="00622FFF" w:rsidRDefault="00622FFF">
      <w:pPr>
        <w:pStyle w:val="a3"/>
        <w:rPr>
          <w:sz w:val="20"/>
        </w:rPr>
      </w:pPr>
    </w:p>
    <w:p w14:paraId="2B00C262" w14:textId="77777777" w:rsidR="00622FFF" w:rsidRDefault="00622FFF">
      <w:pPr>
        <w:pStyle w:val="a3"/>
        <w:rPr>
          <w:sz w:val="20"/>
        </w:rPr>
      </w:pPr>
    </w:p>
    <w:p w14:paraId="572E0430" w14:textId="77777777" w:rsidR="00622FFF" w:rsidRDefault="00622FFF">
      <w:pPr>
        <w:pStyle w:val="a3"/>
        <w:rPr>
          <w:sz w:val="20"/>
        </w:rPr>
      </w:pPr>
    </w:p>
    <w:p w14:paraId="1B63966F" w14:textId="77777777" w:rsidR="00622FFF" w:rsidRDefault="00622FFF">
      <w:pPr>
        <w:pStyle w:val="a3"/>
        <w:rPr>
          <w:sz w:val="20"/>
        </w:rPr>
      </w:pPr>
    </w:p>
    <w:p w14:paraId="568ED081" w14:textId="77777777" w:rsidR="00622FFF" w:rsidRDefault="00622FFF">
      <w:pPr>
        <w:pStyle w:val="a3"/>
        <w:rPr>
          <w:sz w:val="20"/>
        </w:rPr>
      </w:pPr>
    </w:p>
    <w:p w14:paraId="3FE1B6D6" w14:textId="77777777" w:rsidR="00622FFF" w:rsidRDefault="00622FFF">
      <w:pPr>
        <w:pStyle w:val="a3"/>
        <w:spacing w:before="9"/>
        <w:rPr>
          <w:sz w:val="27"/>
        </w:rPr>
      </w:pPr>
    </w:p>
    <w:p w14:paraId="512FFEA4" w14:textId="77777777" w:rsidR="00622FFF" w:rsidRDefault="00251F00">
      <w:pPr>
        <w:pStyle w:val="a3"/>
        <w:spacing w:before="1"/>
        <w:ind w:left="119"/>
      </w:pPr>
      <w:r>
        <w:rPr>
          <w:color w:val="151515"/>
          <w:w w:val="105"/>
        </w:rPr>
        <w:t>J38.3, R49.0, R49.l</w:t>
      </w:r>
    </w:p>
    <w:p w14:paraId="3948BDAF" w14:textId="77777777" w:rsidR="00622FFF" w:rsidRDefault="00251F00">
      <w:pPr>
        <w:pStyle w:val="a3"/>
        <w:spacing w:before="97" w:line="264" w:lineRule="auto"/>
        <w:ind w:left="222" w:right="-3" w:firstLine="2"/>
      </w:pPr>
      <w:r>
        <w:br w:type="column"/>
      </w:r>
      <w:r>
        <w:rPr>
          <w:color w:val="151515"/>
          <w:w w:val="105"/>
        </w:rPr>
        <w:t xml:space="preserve">стеноз </w:t>
      </w:r>
      <w:r>
        <w:rPr>
          <w:color w:val="151515"/>
          <w:spacing w:val="-4"/>
          <w:w w:val="105"/>
        </w:rPr>
        <w:t>гортани</w:t>
      </w:r>
      <w:r>
        <w:rPr>
          <w:color w:val="3D3D3D"/>
          <w:spacing w:val="-4"/>
          <w:w w:val="105"/>
        </w:rPr>
        <w:t xml:space="preserve">. </w:t>
      </w:r>
      <w:r>
        <w:rPr>
          <w:color w:val="151515"/>
          <w:w w:val="105"/>
        </w:rPr>
        <w:t xml:space="preserve">Доброкачественное новообразование гортани. Доброкачественное новообразование </w:t>
      </w:r>
      <w:r>
        <w:rPr>
          <w:color w:val="262626"/>
          <w:w w:val="105"/>
        </w:rPr>
        <w:t xml:space="preserve">трахеи. </w:t>
      </w:r>
      <w:r>
        <w:rPr>
          <w:color w:val="151515"/>
          <w:w w:val="105"/>
        </w:rPr>
        <w:t>Паралич голосовых складок и гортани. Другие болезни голосовых складок.</w:t>
      </w:r>
      <w:r>
        <w:rPr>
          <w:color w:val="151515"/>
          <w:spacing w:val="-21"/>
          <w:w w:val="105"/>
        </w:rPr>
        <w:t xml:space="preserve"> </w:t>
      </w:r>
      <w:r>
        <w:rPr>
          <w:color w:val="151515"/>
          <w:w w:val="105"/>
        </w:rPr>
        <w:t>Дисфония.</w:t>
      </w:r>
    </w:p>
    <w:p w14:paraId="36A1AFD4" w14:textId="77777777" w:rsidR="00622FFF" w:rsidRDefault="00251F00">
      <w:pPr>
        <w:pStyle w:val="a3"/>
        <w:spacing w:before="1"/>
        <w:ind w:left="230"/>
      </w:pPr>
      <w:r>
        <w:rPr>
          <w:color w:val="151515"/>
          <w:w w:val="105"/>
        </w:rPr>
        <w:t>Афония</w:t>
      </w:r>
    </w:p>
    <w:p w14:paraId="73E315E7" w14:textId="77777777" w:rsidR="00622FFF" w:rsidRDefault="00622FFF">
      <w:pPr>
        <w:pStyle w:val="a3"/>
        <w:rPr>
          <w:sz w:val="20"/>
        </w:rPr>
      </w:pPr>
    </w:p>
    <w:p w14:paraId="69CC4077" w14:textId="77777777" w:rsidR="00622FFF" w:rsidRDefault="00622FFF">
      <w:pPr>
        <w:pStyle w:val="a3"/>
        <w:rPr>
          <w:sz w:val="20"/>
        </w:rPr>
      </w:pPr>
    </w:p>
    <w:p w14:paraId="5BD217AE" w14:textId="77777777" w:rsidR="00622FFF" w:rsidRDefault="00622FFF">
      <w:pPr>
        <w:pStyle w:val="a3"/>
        <w:spacing w:before="3"/>
        <w:rPr>
          <w:sz w:val="24"/>
        </w:rPr>
      </w:pPr>
    </w:p>
    <w:p w14:paraId="25E3511E" w14:textId="77777777" w:rsidR="00622FFF" w:rsidRDefault="00251F00">
      <w:pPr>
        <w:pStyle w:val="a3"/>
        <w:spacing w:line="264" w:lineRule="auto"/>
        <w:ind w:left="225" w:right="-3" w:hanging="6"/>
      </w:pPr>
      <w:r>
        <w:rPr>
          <w:color w:val="262626"/>
          <w:w w:val="105"/>
        </w:rPr>
        <w:t xml:space="preserve">другие </w:t>
      </w:r>
      <w:r>
        <w:rPr>
          <w:color w:val="151515"/>
          <w:w w:val="105"/>
        </w:rPr>
        <w:t>болезни голосовых складок. Дисфония. Афония</w:t>
      </w:r>
    </w:p>
    <w:p w14:paraId="1CABBCC0" w14:textId="77777777" w:rsidR="00622FFF" w:rsidRDefault="00251F00">
      <w:pPr>
        <w:pStyle w:val="a3"/>
        <w:spacing w:before="97" w:line="264" w:lineRule="auto"/>
        <w:ind w:left="226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0374C4DB" w14:textId="77777777" w:rsidR="00622FFF" w:rsidRDefault="00622FFF">
      <w:pPr>
        <w:pStyle w:val="a3"/>
        <w:rPr>
          <w:sz w:val="20"/>
        </w:rPr>
      </w:pPr>
    </w:p>
    <w:p w14:paraId="31B0B464" w14:textId="77777777" w:rsidR="00622FFF" w:rsidRDefault="00622FFF">
      <w:pPr>
        <w:pStyle w:val="a3"/>
        <w:rPr>
          <w:sz w:val="20"/>
        </w:rPr>
      </w:pPr>
    </w:p>
    <w:p w14:paraId="630527F5" w14:textId="77777777" w:rsidR="00622FFF" w:rsidRDefault="00622FFF">
      <w:pPr>
        <w:pStyle w:val="a3"/>
        <w:rPr>
          <w:sz w:val="20"/>
        </w:rPr>
      </w:pPr>
    </w:p>
    <w:p w14:paraId="57DAD4B8" w14:textId="77777777" w:rsidR="00622FFF" w:rsidRDefault="00622FFF">
      <w:pPr>
        <w:pStyle w:val="a3"/>
        <w:rPr>
          <w:sz w:val="20"/>
        </w:rPr>
      </w:pPr>
    </w:p>
    <w:p w14:paraId="011F7435" w14:textId="77777777" w:rsidR="00622FFF" w:rsidRDefault="00622FFF">
      <w:pPr>
        <w:pStyle w:val="a3"/>
        <w:rPr>
          <w:sz w:val="20"/>
        </w:rPr>
      </w:pPr>
    </w:p>
    <w:p w14:paraId="2EB9D52B" w14:textId="77777777" w:rsidR="00622FFF" w:rsidRDefault="00622FFF">
      <w:pPr>
        <w:pStyle w:val="a3"/>
        <w:rPr>
          <w:sz w:val="20"/>
        </w:rPr>
      </w:pPr>
    </w:p>
    <w:p w14:paraId="2A33AA24" w14:textId="77777777" w:rsidR="00622FFF" w:rsidRDefault="00622FFF">
      <w:pPr>
        <w:pStyle w:val="a3"/>
        <w:rPr>
          <w:sz w:val="20"/>
        </w:rPr>
      </w:pPr>
    </w:p>
    <w:p w14:paraId="1B12EC0D" w14:textId="77777777" w:rsidR="00622FFF" w:rsidRDefault="00622FFF">
      <w:pPr>
        <w:pStyle w:val="a3"/>
        <w:rPr>
          <w:sz w:val="20"/>
        </w:rPr>
      </w:pPr>
    </w:p>
    <w:p w14:paraId="3FF67D0F" w14:textId="77777777" w:rsidR="00622FFF" w:rsidRDefault="00622FFF">
      <w:pPr>
        <w:pStyle w:val="a3"/>
        <w:rPr>
          <w:sz w:val="20"/>
        </w:rPr>
      </w:pPr>
    </w:p>
    <w:p w14:paraId="6E2891D5" w14:textId="77777777" w:rsidR="00622FFF" w:rsidRDefault="00622FFF">
      <w:pPr>
        <w:pStyle w:val="a3"/>
        <w:spacing w:before="2"/>
        <w:rPr>
          <w:sz w:val="29"/>
        </w:rPr>
      </w:pPr>
    </w:p>
    <w:p w14:paraId="256F97C2" w14:textId="77777777" w:rsidR="00622FFF" w:rsidRDefault="00251F00">
      <w:pPr>
        <w:pStyle w:val="a3"/>
        <w:spacing w:line="264" w:lineRule="auto"/>
        <w:ind w:left="226" w:hanging="2"/>
      </w:pP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451DBF39" w14:textId="77777777" w:rsidR="00622FFF" w:rsidRDefault="00251F00">
      <w:pPr>
        <w:pStyle w:val="a3"/>
        <w:spacing w:before="97" w:line="264" w:lineRule="auto"/>
        <w:ind w:left="416" w:right="2150" w:firstLine="5"/>
      </w:pPr>
      <w:r>
        <w:br w:type="column"/>
      </w:r>
      <w:r>
        <w:rPr>
          <w:color w:val="151515"/>
          <w:w w:val="105"/>
        </w:rPr>
        <w:t xml:space="preserve">удаление новообразования или рубца гортани и </w:t>
      </w:r>
      <w:r>
        <w:rPr>
          <w:color w:val="262626"/>
          <w:w w:val="105"/>
        </w:rPr>
        <w:t xml:space="preserve">трахеи </w:t>
      </w:r>
      <w:r>
        <w:rPr>
          <w:color w:val="151515"/>
          <w:w w:val="105"/>
        </w:rPr>
        <w:t>с использованием микрохирургической и лучевой техники</w:t>
      </w:r>
    </w:p>
    <w:p w14:paraId="213DCE11" w14:textId="77777777" w:rsidR="00622FFF" w:rsidRDefault="00622FFF">
      <w:pPr>
        <w:pStyle w:val="a3"/>
        <w:spacing w:before="6"/>
        <w:rPr>
          <w:sz w:val="20"/>
        </w:rPr>
      </w:pPr>
    </w:p>
    <w:p w14:paraId="5B172C47" w14:textId="77777777" w:rsidR="00622FFF" w:rsidRDefault="00251F00">
      <w:pPr>
        <w:pStyle w:val="a3"/>
        <w:spacing w:line="264" w:lineRule="auto"/>
        <w:ind w:left="415" w:right="2035" w:firstLine="4"/>
      </w:pPr>
      <w:r>
        <w:rPr>
          <w:color w:val="151515"/>
          <w:w w:val="105"/>
        </w:rPr>
        <w:t>эндоларингеальные реконструктивно­ пластические вмешательства на голосовых складках с использованием имплантатов и аллогенных</w:t>
      </w:r>
      <w:r>
        <w:rPr>
          <w:color w:val="151515"/>
          <w:spacing w:val="-23"/>
          <w:w w:val="105"/>
        </w:rPr>
        <w:t xml:space="preserve"> </w:t>
      </w:r>
      <w:r>
        <w:rPr>
          <w:color w:val="151515"/>
          <w:w w:val="105"/>
        </w:rPr>
        <w:t>материалов с применение</w:t>
      </w:r>
      <w:r>
        <w:rPr>
          <w:color w:val="151515"/>
          <w:w w:val="105"/>
        </w:rPr>
        <w:t>м микрохирургической техники</w:t>
      </w:r>
    </w:p>
    <w:p w14:paraId="230A9249" w14:textId="77777777" w:rsidR="00622FFF" w:rsidRDefault="00622FFF">
      <w:pPr>
        <w:pStyle w:val="a3"/>
        <w:spacing w:before="5"/>
        <w:rPr>
          <w:sz w:val="21"/>
        </w:rPr>
      </w:pPr>
    </w:p>
    <w:p w14:paraId="679AC2F9" w14:textId="77777777" w:rsidR="00622FFF" w:rsidRDefault="00251F00">
      <w:pPr>
        <w:pStyle w:val="a3"/>
        <w:spacing w:line="264" w:lineRule="auto"/>
        <w:ind w:left="414" w:right="2064" w:firstLine="1"/>
      </w:pPr>
      <w:r>
        <w:rPr>
          <w:color w:val="151515"/>
          <w:w w:val="105"/>
        </w:rPr>
        <w:t xml:space="preserve">ларинготрахеопластика при </w:t>
      </w:r>
      <w:r>
        <w:rPr>
          <w:color w:val="262626"/>
          <w:w w:val="105"/>
        </w:rPr>
        <w:t xml:space="preserve">доброкачественных </w:t>
      </w:r>
      <w:r>
        <w:rPr>
          <w:color w:val="151515"/>
          <w:w w:val="105"/>
        </w:rPr>
        <w:t>новообразованиях гортани, параличе голосовых складок и гортани, стенозе гортани</w:t>
      </w:r>
    </w:p>
    <w:p w14:paraId="3736BD19" w14:textId="77777777" w:rsidR="00622FFF" w:rsidRDefault="00622FFF">
      <w:pPr>
        <w:pStyle w:val="a3"/>
        <w:spacing w:before="6"/>
        <w:rPr>
          <w:sz w:val="20"/>
        </w:rPr>
      </w:pPr>
    </w:p>
    <w:p w14:paraId="4A013E79" w14:textId="77777777" w:rsidR="00622FFF" w:rsidRDefault="00251F00">
      <w:pPr>
        <w:pStyle w:val="a3"/>
        <w:spacing w:line="264" w:lineRule="auto"/>
        <w:ind w:left="416" w:right="2035" w:hanging="1"/>
      </w:pPr>
      <w:r>
        <w:rPr>
          <w:color w:val="151515"/>
          <w:w w:val="105"/>
        </w:rPr>
        <w:t xml:space="preserve">операции по реиннервации и заместительной функциональной пластике гортани и </w:t>
      </w:r>
      <w:r>
        <w:rPr>
          <w:color w:val="262626"/>
          <w:w w:val="105"/>
        </w:rPr>
        <w:t xml:space="preserve">трахеи </w:t>
      </w:r>
      <w:r>
        <w:rPr>
          <w:color w:val="151515"/>
          <w:w w:val="105"/>
        </w:rPr>
        <w:t>с применением микр</w:t>
      </w:r>
      <w:r>
        <w:rPr>
          <w:color w:val="151515"/>
          <w:w w:val="105"/>
        </w:rPr>
        <w:t>охирургической техники и электромиографическим мониторингом</w:t>
      </w:r>
    </w:p>
    <w:p w14:paraId="2CC6925B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46" w:space="40"/>
            <w:col w:w="1784" w:space="39"/>
            <w:col w:w="2853" w:space="39"/>
            <w:col w:w="1472" w:space="40"/>
            <w:col w:w="5787"/>
          </w:cols>
        </w:sectPr>
      </w:pPr>
    </w:p>
    <w:p w14:paraId="58E98433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5AC4D0CE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11817BE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F7A6166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4F746CC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D63B131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1491574E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26CF0F26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7084E70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5A05A5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3B701F0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ED24CD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4D9FF0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A1ADC83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138A3CF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950E1F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EF9703C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72538DC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A72FF5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8BB2DD5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3FDA342C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31105620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4B8B5E1B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53" w:type="dxa"/>
        <w:tblLayout w:type="fixed"/>
        <w:tblLook w:val="01E0" w:firstRow="1" w:lastRow="1" w:firstColumn="1" w:lastColumn="1" w:noHBand="0" w:noVBand="0"/>
      </w:tblPr>
      <w:tblGrid>
        <w:gridCol w:w="3461"/>
        <w:gridCol w:w="1931"/>
        <w:gridCol w:w="2925"/>
        <w:gridCol w:w="1536"/>
        <w:gridCol w:w="3903"/>
        <w:gridCol w:w="983"/>
      </w:tblGrid>
      <w:tr w:rsidR="00622FFF" w14:paraId="2BD8A06C" w14:textId="77777777">
        <w:trPr>
          <w:trHeight w:val="1427"/>
        </w:trPr>
        <w:tc>
          <w:tcPr>
            <w:tcW w:w="3461" w:type="dxa"/>
          </w:tcPr>
          <w:p w14:paraId="3CA60188" w14:textId="77777777" w:rsidR="00622FFF" w:rsidRDefault="00251F00">
            <w:pPr>
              <w:pStyle w:val="TableParagraph"/>
              <w:spacing w:line="264" w:lineRule="auto"/>
              <w:ind w:left="693" w:firstLine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Хирургические вмешательства на околоносовых пазухах, требующие реконструкции лицевого скелета</w:t>
            </w:r>
          </w:p>
        </w:tc>
        <w:tc>
          <w:tcPr>
            <w:tcW w:w="1931" w:type="dxa"/>
          </w:tcPr>
          <w:p w14:paraId="4795A26F" w14:textId="77777777" w:rsidR="00622FFF" w:rsidRDefault="00251F00">
            <w:pPr>
              <w:pStyle w:val="TableParagraph"/>
              <w:spacing w:line="211" w:lineRule="exact"/>
              <w:ind w:left="9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Т90.2, Т90.4, Dl4.0</w:t>
            </w:r>
          </w:p>
        </w:tc>
        <w:tc>
          <w:tcPr>
            <w:tcW w:w="2925" w:type="dxa"/>
          </w:tcPr>
          <w:p w14:paraId="528568F8" w14:textId="77777777" w:rsidR="00622FFF" w:rsidRDefault="00251F00">
            <w:pPr>
              <w:pStyle w:val="TableParagraph"/>
              <w:spacing w:line="264" w:lineRule="auto"/>
              <w:ind w:left="91" w:right="133" w:firstLine="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последствия перелома черепа и костей лица. Последствия </w:t>
            </w:r>
            <w:r>
              <w:rPr>
                <w:color w:val="262626"/>
                <w:w w:val="105"/>
                <w:sz w:val="19"/>
              </w:rPr>
              <w:t xml:space="preserve">травмы </w:t>
            </w:r>
            <w:r>
              <w:rPr>
                <w:color w:val="161616"/>
                <w:w w:val="105"/>
                <w:sz w:val="19"/>
              </w:rPr>
              <w:t>глаза окологлазничной области. Доброкачественное новообразование среднего уха,</w:t>
            </w:r>
          </w:p>
          <w:p w14:paraId="6318DA78" w14:textId="77777777" w:rsidR="00622FFF" w:rsidRDefault="00251F00">
            <w:pPr>
              <w:pStyle w:val="TableParagraph"/>
              <w:spacing w:line="213" w:lineRule="exact"/>
              <w:ind w:left="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</w:t>
            </w:r>
            <w:r>
              <w:rPr>
                <w:color w:val="161616"/>
                <w:w w:val="105"/>
                <w:sz w:val="19"/>
              </w:rPr>
              <w:t>олости носа и придаточных</w:t>
            </w:r>
          </w:p>
        </w:tc>
        <w:tc>
          <w:tcPr>
            <w:tcW w:w="1536" w:type="dxa"/>
          </w:tcPr>
          <w:p w14:paraId="4B820868" w14:textId="77777777" w:rsidR="00622FFF" w:rsidRDefault="00251F00">
            <w:pPr>
              <w:pStyle w:val="TableParagraph"/>
              <w:spacing w:line="264" w:lineRule="auto"/>
              <w:ind w:left="64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262626"/>
                <w:w w:val="105"/>
                <w:sz w:val="19"/>
              </w:rPr>
              <w:t>лечение</w:t>
            </w:r>
          </w:p>
        </w:tc>
        <w:tc>
          <w:tcPr>
            <w:tcW w:w="3903" w:type="dxa"/>
          </w:tcPr>
          <w:p w14:paraId="56895D50" w14:textId="77777777" w:rsidR="00622FFF" w:rsidRDefault="00251F00">
            <w:pPr>
              <w:pStyle w:val="TableParagraph"/>
              <w:spacing w:line="216" w:lineRule="exact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костная пластика стенок</w:t>
            </w:r>
          </w:p>
          <w:p w14:paraId="6ECDB69A" w14:textId="77777777" w:rsidR="00622FFF" w:rsidRDefault="00251F00">
            <w:pPr>
              <w:pStyle w:val="TableParagraph"/>
              <w:spacing w:before="22" w:line="264" w:lineRule="auto"/>
              <w:ind w:left="231" w:right="255" w:hanging="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околоносовых пазух с использованием аутокостных трансплантатов, </w:t>
            </w:r>
            <w:r>
              <w:rPr>
                <w:color w:val="262626"/>
                <w:w w:val="105"/>
                <w:sz w:val="19"/>
              </w:rPr>
              <w:t xml:space="preserve">аллогенных трансплантатов, </w:t>
            </w:r>
            <w:r>
              <w:rPr>
                <w:color w:val="161616"/>
                <w:w w:val="105"/>
                <w:sz w:val="19"/>
              </w:rPr>
              <w:t xml:space="preserve">имплантатов, в </w:t>
            </w:r>
            <w:r>
              <w:rPr>
                <w:color w:val="262626"/>
                <w:w w:val="105"/>
                <w:sz w:val="19"/>
              </w:rPr>
              <w:t xml:space="preserve">том </w:t>
            </w:r>
            <w:r>
              <w:rPr>
                <w:color w:val="161616"/>
                <w:w w:val="105"/>
                <w:sz w:val="19"/>
              </w:rPr>
              <w:t>числе</w:t>
            </w:r>
          </w:p>
          <w:p w14:paraId="64E32B67" w14:textId="77777777" w:rsidR="00622FFF" w:rsidRDefault="00251F00">
            <w:pPr>
              <w:pStyle w:val="TableParagraph"/>
              <w:spacing w:line="209" w:lineRule="exact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металлических, </w:t>
            </w:r>
            <w:r>
              <w:rPr>
                <w:color w:val="262626"/>
                <w:w w:val="105"/>
                <w:sz w:val="19"/>
              </w:rPr>
              <w:t>эндопротезов,</w:t>
            </w:r>
          </w:p>
        </w:tc>
        <w:tc>
          <w:tcPr>
            <w:tcW w:w="983" w:type="dxa"/>
            <w:vMerge w:val="restart"/>
          </w:tcPr>
          <w:p w14:paraId="7A04F93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FA2FE47" w14:textId="77777777">
        <w:trPr>
          <w:trHeight w:val="245"/>
        </w:trPr>
        <w:tc>
          <w:tcPr>
            <w:tcW w:w="3461" w:type="dxa"/>
          </w:tcPr>
          <w:p w14:paraId="308F1DF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931" w:type="dxa"/>
          </w:tcPr>
          <w:p w14:paraId="7D7E22B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25" w:type="dxa"/>
          </w:tcPr>
          <w:p w14:paraId="6B069BF9" w14:textId="77777777" w:rsidR="00622FFF" w:rsidRDefault="00251F00">
            <w:pPr>
              <w:pStyle w:val="TableParagraph"/>
              <w:spacing w:before="12" w:line="213" w:lineRule="exact"/>
              <w:ind w:left="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пазух носа</w:t>
            </w:r>
          </w:p>
        </w:tc>
        <w:tc>
          <w:tcPr>
            <w:tcW w:w="1536" w:type="dxa"/>
          </w:tcPr>
          <w:p w14:paraId="779A830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903" w:type="dxa"/>
          </w:tcPr>
          <w:p w14:paraId="7DA1D98A" w14:textId="77777777" w:rsidR="00622FFF" w:rsidRDefault="00251F00">
            <w:pPr>
              <w:pStyle w:val="TableParagraph"/>
              <w:spacing w:before="7" w:line="218" w:lineRule="exact"/>
              <w:ind w:left="2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биодеградирующих и фиксирующих</w:t>
            </w:r>
          </w:p>
        </w:tc>
        <w:tc>
          <w:tcPr>
            <w:tcW w:w="983" w:type="dxa"/>
            <w:vMerge/>
            <w:tcBorders>
              <w:top w:val="nil"/>
            </w:tcBorders>
          </w:tcPr>
          <w:p w14:paraId="45238B47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30EBD71" w14:textId="77777777">
        <w:trPr>
          <w:trHeight w:val="358"/>
        </w:trPr>
        <w:tc>
          <w:tcPr>
            <w:tcW w:w="3461" w:type="dxa"/>
          </w:tcPr>
          <w:p w14:paraId="2B01E1A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931" w:type="dxa"/>
          </w:tcPr>
          <w:p w14:paraId="023B9BA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25" w:type="dxa"/>
          </w:tcPr>
          <w:p w14:paraId="43CF9F3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36" w:type="dxa"/>
          </w:tcPr>
          <w:p w14:paraId="0F1C3F1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903" w:type="dxa"/>
          </w:tcPr>
          <w:p w14:paraId="49ACA5ED" w14:textId="77777777" w:rsidR="00622FFF" w:rsidRDefault="00251F00">
            <w:pPr>
              <w:pStyle w:val="TableParagraph"/>
              <w:spacing w:before="7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материалов</w:t>
            </w:r>
          </w:p>
        </w:tc>
        <w:tc>
          <w:tcPr>
            <w:tcW w:w="983" w:type="dxa"/>
            <w:vMerge/>
            <w:tcBorders>
              <w:top w:val="nil"/>
            </w:tcBorders>
          </w:tcPr>
          <w:p w14:paraId="7F664FC2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0993423" w14:textId="77777777">
        <w:trPr>
          <w:trHeight w:val="839"/>
        </w:trPr>
        <w:tc>
          <w:tcPr>
            <w:tcW w:w="3461" w:type="dxa"/>
          </w:tcPr>
          <w:p w14:paraId="3786442F" w14:textId="77777777" w:rsidR="00622FFF" w:rsidRDefault="00251F00">
            <w:pPr>
              <w:pStyle w:val="TableParagraph"/>
              <w:tabs>
                <w:tab w:val="left" w:pos="696"/>
              </w:tabs>
              <w:spacing w:before="129" w:line="259" w:lineRule="auto"/>
              <w:ind w:left="695" w:right="733" w:hanging="64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29.</w:t>
            </w:r>
            <w:r>
              <w:rPr>
                <w:color w:val="161616"/>
                <w:w w:val="105"/>
                <w:sz w:val="19"/>
              </w:rPr>
              <w:tab/>
            </w:r>
            <w:r>
              <w:rPr>
                <w:color w:val="161616"/>
                <w:w w:val="105"/>
                <w:sz w:val="19"/>
              </w:rPr>
              <w:tab/>
              <w:t>Хирургическое</w:t>
            </w:r>
            <w:r>
              <w:rPr>
                <w:color w:val="161616"/>
                <w:spacing w:val="-9"/>
                <w:w w:val="105"/>
                <w:sz w:val="19"/>
              </w:rPr>
              <w:t xml:space="preserve"> </w:t>
            </w:r>
            <w:r>
              <w:rPr>
                <w:color w:val="262626"/>
                <w:w w:val="105"/>
                <w:sz w:val="19"/>
              </w:rPr>
              <w:t>лечение доброкачественных</w:t>
            </w:r>
          </w:p>
          <w:p w14:paraId="34F29864" w14:textId="77777777" w:rsidR="00622FFF" w:rsidRDefault="00251F00">
            <w:pPr>
              <w:pStyle w:val="TableParagraph"/>
              <w:spacing w:before="5" w:line="213" w:lineRule="exact"/>
              <w:ind w:left="6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новообразований среднего уха,</w:t>
            </w:r>
          </w:p>
        </w:tc>
        <w:tc>
          <w:tcPr>
            <w:tcW w:w="1931" w:type="dxa"/>
          </w:tcPr>
          <w:p w14:paraId="59CCFB95" w14:textId="77777777" w:rsidR="00622FFF" w:rsidRDefault="00251F00">
            <w:pPr>
              <w:pStyle w:val="TableParagraph"/>
              <w:spacing w:before="125" w:line="264" w:lineRule="auto"/>
              <w:ind w:left="93" w:right="610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Dl4.0, Dl 4</w:t>
            </w:r>
            <w:r>
              <w:rPr>
                <w:color w:val="3A3A3A"/>
                <w:w w:val="110"/>
                <w:sz w:val="19"/>
              </w:rPr>
              <w:t xml:space="preserve">. </w:t>
            </w:r>
            <w:r>
              <w:rPr>
                <w:color w:val="161616"/>
                <w:w w:val="110"/>
                <w:sz w:val="19"/>
              </w:rPr>
              <w:t xml:space="preserve">l , Dl0.0 </w:t>
            </w:r>
            <w:r>
              <w:rPr>
                <w:w w:val="110"/>
                <w:sz w:val="19"/>
              </w:rPr>
              <w:t xml:space="preserve">- </w:t>
            </w:r>
            <w:r>
              <w:rPr>
                <w:color w:val="161616"/>
                <w:w w:val="110"/>
                <w:sz w:val="19"/>
              </w:rPr>
              <w:t>Dl 0</w:t>
            </w:r>
            <w:r>
              <w:rPr>
                <w:color w:val="3A3A3A"/>
                <w:w w:val="110"/>
                <w:sz w:val="19"/>
              </w:rPr>
              <w:t>.</w:t>
            </w:r>
            <w:r>
              <w:rPr>
                <w:color w:val="161616"/>
                <w:w w:val="110"/>
                <w:sz w:val="19"/>
              </w:rPr>
              <w:t>9</w:t>
            </w:r>
          </w:p>
        </w:tc>
        <w:tc>
          <w:tcPr>
            <w:tcW w:w="2925" w:type="dxa"/>
          </w:tcPr>
          <w:p w14:paraId="27DC795E" w14:textId="77777777" w:rsidR="00622FFF" w:rsidRDefault="00251F00">
            <w:pPr>
              <w:pStyle w:val="TableParagraph"/>
              <w:spacing w:before="103" w:line="240" w:lineRule="atLeast"/>
              <w:ind w:left="93" w:right="165" w:hanging="3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 xml:space="preserve">доброкачественное </w:t>
            </w:r>
            <w:r>
              <w:rPr>
                <w:color w:val="161616"/>
                <w:w w:val="105"/>
                <w:sz w:val="19"/>
              </w:rPr>
              <w:t>новообразование среднего уха, полости носа и придаточных</w:t>
            </w:r>
          </w:p>
        </w:tc>
        <w:tc>
          <w:tcPr>
            <w:tcW w:w="1536" w:type="dxa"/>
          </w:tcPr>
          <w:p w14:paraId="5028D6C0" w14:textId="77777777" w:rsidR="00622FFF" w:rsidRDefault="00251F00">
            <w:pPr>
              <w:pStyle w:val="TableParagraph"/>
              <w:spacing w:before="129" w:line="264" w:lineRule="auto"/>
              <w:ind w:left="64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903" w:type="dxa"/>
          </w:tcPr>
          <w:p w14:paraId="49C36827" w14:textId="77777777" w:rsidR="00622FFF" w:rsidRDefault="00251F00">
            <w:pPr>
              <w:pStyle w:val="TableParagraph"/>
              <w:spacing w:before="129"/>
              <w:ind w:left="23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удаление новообразования с</w:t>
            </w:r>
          </w:p>
          <w:p w14:paraId="687F894A" w14:textId="77777777" w:rsidR="00622FFF" w:rsidRDefault="00251F00">
            <w:pPr>
              <w:pStyle w:val="TableParagraph"/>
              <w:spacing w:before="11" w:line="230" w:lineRule="atLeast"/>
              <w:ind w:left="229" w:right="538" w:firstLine="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применением микрохирургической техники и </w:t>
            </w:r>
            <w:r>
              <w:rPr>
                <w:color w:val="262626"/>
                <w:w w:val="105"/>
                <w:sz w:val="19"/>
              </w:rPr>
              <w:t xml:space="preserve">эндоскопической </w:t>
            </w:r>
            <w:r>
              <w:rPr>
                <w:color w:val="161616"/>
                <w:w w:val="105"/>
                <w:sz w:val="19"/>
              </w:rPr>
              <w:t>техники</w:t>
            </w:r>
          </w:p>
        </w:tc>
        <w:tc>
          <w:tcPr>
            <w:tcW w:w="983" w:type="dxa"/>
          </w:tcPr>
          <w:p w14:paraId="7FC2D603" w14:textId="77777777" w:rsidR="00622FFF" w:rsidRDefault="00251F00">
            <w:pPr>
              <w:pStyle w:val="TableParagraph"/>
              <w:spacing w:before="129"/>
              <w:ind w:right="44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160863</w:t>
            </w:r>
          </w:p>
        </w:tc>
      </w:tr>
      <w:tr w:rsidR="00622FFF" w14:paraId="6D0BCB83" w14:textId="77777777">
        <w:trPr>
          <w:trHeight w:val="240"/>
        </w:trPr>
        <w:tc>
          <w:tcPr>
            <w:tcW w:w="3461" w:type="dxa"/>
          </w:tcPr>
          <w:p w14:paraId="40721714" w14:textId="77777777" w:rsidR="00622FFF" w:rsidRDefault="00251F00">
            <w:pPr>
              <w:pStyle w:val="TableParagraph"/>
              <w:spacing w:before="7" w:line="213" w:lineRule="exact"/>
              <w:ind w:left="6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полости носа и придаточных</w:t>
            </w:r>
          </w:p>
        </w:tc>
        <w:tc>
          <w:tcPr>
            <w:tcW w:w="1931" w:type="dxa"/>
          </w:tcPr>
          <w:p w14:paraId="73EC378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25" w:type="dxa"/>
          </w:tcPr>
          <w:p w14:paraId="481BFB88" w14:textId="77777777" w:rsidR="00622FFF" w:rsidRDefault="00251F00">
            <w:pPr>
              <w:pStyle w:val="TableParagraph"/>
              <w:spacing w:before="7" w:line="213" w:lineRule="exact"/>
              <w:ind w:left="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пазух, гортани </w:t>
            </w:r>
            <w:r>
              <w:rPr>
                <w:rFonts w:ascii="Arial" w:hAnsi="Arial"/>
                <w:b/>
                <w:color w:val="161616"/>
                <w:w w:val="105"/>
                <w:sz w:val="17"/>
              </w:rPr>
              <w:t xml:space="preserve">и </w:t>
            </w:r>
            <w:r>
              <w:rPr>
                <w:color w:val="161616"/>
                <w:w w:val="105"/>
                <w:sz w:val="19"/>
              </w:rPr>
              <w:t>глотки</w:t>
            </w:r>
          </w:p>
        </w:tc>
        <w:tc>
          <w:tcPr>
            <w:tcW w:w="1536" w:type="dxa"/>
          </w:tcPr>
          <w:p w14:paraId="748D6C0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903" w:type="dxa"/>
          </w:tcPr>
          <w:p w14:paraId="7076C17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83" w:type="dxa"/>
          </w:tcPr>
          <w:p w14:paraId="16E868D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179AD4F" w14:textId="77777777">
        <w:trPr>
          <w:trHeight w:val="245"/>
        </w:trPr>
        <w:tc>
          <w:tcPr>
            <w:tcW w:w="3461" w:type="dxa"/>
          </w:tcPr>
          <w:p w14:paraId="788B49A3" w14:textId="77777777" w:rsidR="00622FFF" w:rsidRDefault="00251F00">
            <w:pPr>
              <w:pStyle w:val="TableParagraph"/>
              <w:spacing w:before="7" w:line="218" w:lineRule="exact"/>
              <w:ind w:left="6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пазух</w:t>
            </w:r>
            <w:r>
              <w:rPr>
                <w:color w:val="3A3A3A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 xml:space="preserve">гортани </w:t>
            </w:r>
            <w:r>
              <w:rPr>
                <w:rFonts w:ascii="Arial" w:hAnsi="Arial"/>
                <w:b/>
                <w:color w:val="161616"/>
                <w:w w:val="105"/>
                <w:sz w:val="17"/>
              </w:rPr>
              <w:t xml:space="preserve">и </w:t>
            </w:r>
            <w:r>
              <w:rPr>
                <w:color w:val="161616"/>
                <w:w w:val="105"/>
                <w:sz w:val="19"/>
              </w:rPr>
              <w:t>глотки</w:t>
            </w:r>
          </w:p>
        </w:tc>
        <w:tc>
          <w:tcPr>
            <w:tcW w:w="1931" w:type="dxa"/>
          </w:tcPr>
          <w:p w14:paraId="1294E58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25" w:type="dxa"/>
          </w:tcPr>
          <w:p w14:paraId="75365AD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36" w:type="dxa"/>
          </w:tcPr>
          <w:p w14:paraId="41489C9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903" w:type="dxa"/>
          </w:tcPr>
          <w:p w14:paraId="19AB16DB" w14:textId="77777777" w:rsidR="00622FFF" w:rsidRDefault="00251F00">
            <w:pPr>
              <w:pStyle w:val="TableParagraph"/>
              <w:spacing w:before="12" w:line="213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фотодинамическая терапия</w:t>
            </w:r>
          </w:p>
        </w:tc>
        <w:tc>
          <w:tcPr>
            <w:tcW w:w="983" w:type="dxa"/>
          </w:tcPr>
          <w:p w14:paraId="5398A18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0571CCE" w14:textId="77777777">
        <w:trPr>
          <w:trHeight w:val="240"/>
        </w:trPr>
        <w:tc>
          <w:tcPr>
            <w:tcW w:w="3461" w:type="dxa"/>
          </w:tcPr>
          <w:p w14:paraId="53FA6D7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931" w:type="dxa"/>
          </w:tcPr>
          <w:p w14:paraId="4945554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25" w:type="dxa"/>
          </w:tcPr>
          <w:p w14:paraId="03E64F3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36" w:type="dxa"/>
          </w:tcPr>
          <w:p w14:paraId="357A3F4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903" w:type="dxa"/>
          </w:tcPr>
          <w:p w14:paraId="2DD9A2FD" w14:textId="77777777" w:rsidR="00622FFF" w:rsidRDefault="00251F00">
            <w:pPr>
              <w:pStyle w:val="TableParagraph"/>
              <w:spacing w:before="7" w:line="213" w:lineRule="exact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новообразования с применением</w:t>
            </w:r>
          </w:p>
        </w:tc>
        <w:tc>
          <w:tcPr>
            <w:tcW w:w="983" w:type="dxa"/>
          </w:tcPr>
          <w:p w14:paraId="114E9FD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ACB83B8" w14:textId="77777777">
        <w:trPr>
          <w:trHeight w:val="240"/>
        </w:trPr>
        <w:tc>
          <w:tcPr>
            <w:tcW w:w="3461" w:type="dxa"/>
          </w:tcPr>
          <w:p w14:paraId="78F8BD8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931" w:type="dxa"/>
          </w:tcPr>
          <w:p w14:paraId="798D160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25" w:type="dxa"/>
          </w:tcPr>
          <w:p w14:paraId="3492E6C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36" w:type="dxa"/>
          </w:tcPr>
          <w:p w14:paraId="02AC513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903" w:type="dxa"/>
          </w:tcPr>
          <w:p w14:paraId="27B45431" w14:textId="77777777" w:rsidR="00622FFF" w:rsidRDefault="00251F00">
            <w:pPr>
              <w:pStyle w:val="TableParagraph"/>
              <w:spacing w:before="7" w:line="213" w:lineRule="exact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микроскопической </w:t>
            </w:r>
            <w:r>
              <w:rPr>
                <w:rFonts w:ascii="Arial" w:hAnsi="Arial"/>
                <w:b/>
                <w:color w:val="161616"/>
                <w:w w:val="105"/>
                <w:sz w:val="17"/>
              </w:rPr>
              <w:t xml:space="preserve">и </w:t>
            </w:r>
            <w:r>
              <w:rPr>
                <w:color w:val="161616"/>
                <w:w w:val="105"/>
                <w:sz w:val="19"/>
              </w:rPr>
              <w:t>эндоскопической</w:t>
            </w:r>
          </w:p>
        </w:tc>
        <w:tc>
          <w:tcPr>
            <w:tcW w:w="983" w:type="dxa"/>
          </w:tcPr>
          <w:p w14:paraId="4C0EB1E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10563E2" w14:textId="77777777">
        <w:trPr>
          <w:trHeight w:val="360"/>
        </w:trPr>
        <w:tc>
          <w:tcPr>
            <w:tcW w:w="3461" w:type="dxa"/>
          </w:tcPr>
          <w:p w14:paraId="1C89086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931" w:type="dxa"/>
          </w:tcPr>
          <w:p w14:paraId="50143A3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25" w:type="dxa"/>
          </w:tcPr>
          <w:p w14:paraId="330B732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36" w:type="dxa"/>
          </w:tcPr>
          <w:p w14:paraId="594C969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903" w:type="dxa"/>
          </w:tcPr>
          <w:p w14:paraId="6A395A38" w14:textId="77777777" w:rsidR="00622FFF" w:rsidRDefault="00251F00">
            <w:pPr>
              <w:pStyle w:val="TableParagraph"/>
              <w:spacing w:before="7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техники</w:t>
            </w:r>
          </w:p>
        </w:tc>
        <w:tc>
          <w:tcPr>
            <w:tcW w:w="983" w:type="dxa"/>
          </w:tcPr>
          <w:p w14:paraId="354707D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0472D98F" w14:textId="77777777">
        <w:trPr>
          <w:trHeight w:val="478"/>
        </w:trPr>
        <w:tc>
          <w:tcPr>
            <w:tcW w:w="3461" w:type="dxa"/>
          </w:tcPr>
          <w:p w14:paraId="46D58A3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931" w:type="dxa"/>
          </w:tcPr>
          <w:p w14:paraId="0924A49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25" w:type="dxa"/>
          </w:tcPr>
          <w:p w14:paraId="5DCB3222" w14:textId="77777777" w:rsidR="00622FFF" w:rsidRDefault="00251F00">
            <w:pPr>
              <w:pStyle w:val="TableParagraph"/>
              <w:spacing w:before="127"/>
              <w:ind w:left="144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Офтальмология</w:t>
            </w:r>
          </w:p>
        </w:tc>
        <w:tc>
          <w:tcPr>
            <w:tcW w:w="1536" w:type="dxa"/>
          </w:tcPr>
          <w:p w14:paraId="574F372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903" w:type="dxa"/>
          </w:tcPr>
          <w:p w14:paraId="150426E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83" w:type="dxa"/>
          </w:tcPr>
          <w:p w14:paraId="5B55C4F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84EB643" w14:textId="77777777">
        <w:trPr>
          <w:trHeight w:val="1560"/>
        </w:trPr>
        <w:tc>
          <w:tcPr>
            <w:tcW w:w="3461" w:type="dxa"/>
          </w:tcPr>
          <w:p w14:paraId="4510E68A" w14:textId="77777777" w:rsidR="00622FFF" w:rsidRDefault="00251F00">
            <w:pPr>
              <w:pStyle w:val="TableParagraph"/>
              <w:tabs>
                <w:tab w:val="left" w:pos="694"/>
              </w:tabs>
              <w:spacing w:before="129" w:line="264" w:lineRule="auto"/>
              <w:ind w:left="693" w:right="136" w:hanging="64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30.</w:t>
            </w:r>
            <w:r>
              <w:rPr>
                <w:color w:val="161616"/>
                <w:w w:val="105"/>
                <w:sz w:val="19"/>
              </w:rPr>
              <w:tab/>
            </w:r>
            <w:r>
              <w:rPr>
                <w:color w:val="161616"/>
                <w:w w:val="105"/>
                <w:sz w:val="19"/>
              </w:rPr>
              <w:tab/>
            </w:r>
            <w:r>
              <w:rPr>
                <w:color w:val="161616"/>
                <w:w w:val="105"/>
                <w:sz w:val="19"/>
              </w:rPr>
              <w:t>Комплексное хирургическое лечение глаукомы, включая микроинвазивную энергетическую оптико-</w:t>
            </w:r>
            <w:r>
              <w:rPr>
                <w:w w:val="105"/>
                <w:sz w:val="19"/>
              </w:rPr>
              <w:t xml:space="preserve"> реконс</w:t>
            </w:r>
            <w:r>
              <w:rPr>
                <w:color w:val="262626"/>
                <w:w w:val="105"/>
                <w:sz w:val="19"/>
              </w:rPr>
              <w:t xml:space="preserve">труктивную </w:t>
            </w:r>
            <w:r>
              <w:rPr>
                <w:color w:val="161616"/>
                <w:w w:val="105"/>
                <w:sz w:val="19"/>
              </w:rPr>
              <w:t>и</w:t>
            </w:r>
            <w:r>
              <w:rPr>
                <w:color w:val="161616"/>
                <w:spacing w:val="-11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лазерную</w:t>
            </w:r>
          </w:p>
          <w:p w14:paraId="346920B0" w14:textId="77777777" w:rsidR="00622FFF" w:rsidRDefault="00251F00">
            <w:pPr>
              <w:pStyle w:val="TableParagraph"/>
              <w:spacing w:line="209" w:lineRule="exact"/>
              <w:ind w:left="69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хирургию, имплантацию</w:t>
            </w:r>
          </w:p>
        </w:tc>
        <w:tc>
          <w:tcPr>
            <w:tcW w:w="1931" w:type="dxa"/>
          </w:tcPr>
          <w:p w14:paraId="4017D0A3" w14:textId="77777777" w:rsidR="00622FFF" w:rsidRDefault="00251F00">
            <w:pPr>
              <w:pStyle w:val="TableParagraph"/>
              <w:spacing w:before="125"/>
              <w:ind w:left="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Н26.О </w:t>
            </w:r>
            <w:r>
              <w:rPr>
                <w:w w:val="105"/>
                <w:sz w:val="19"/>
              </w:rPr>
              <w:t xml:space="preserve">- </w:t>
            </w:r>
            <w:r>
              <w:rPr>
                <w:color w:val="161616"/>
                <w:w w:val="105"/>
                <w:sz w:val="19"/>
              </w:rPr>
              <w:t>Н26.4, Н40.1</w:t>
            </w:r>
          </w:p>
          <w:p w14:paraId="6CABC8BD" w14:textId="77777777" w:rsidR="00622FFF" w:rsidRDefault="00251F00">
            <w:pPr>
              <w:pStyle w:val="TableParagraph"/>
              <w:spacing w:before="22"/>
              <w:ind w:left="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- Н40.8, Ql5.0</w:t>
            </w:r>
          </w:p>
        </w:tc>
        <w:tc>
          <w:tcPr>
            <w:tcW w:w="2925" w:type="dxa"/>
          </w:tcPr>
          <w:p w14:paraId="1540FE76" w14:textId="77777777" w:rsidR="00622FFF" w:rsidRDefault="00251F00">
            <w:pPr>
              <w:pStyle w:val="TableParagraph"/>
              <w:spacing w:before="129" w:line="264" w:lineRule="auto"/>
              <w:ind w:left="90" w:right="235" w:firstLine="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глаукома с повышенным или высоким внутриглазным </w:t>
            </w:r>
            <w:r>
              <w:rPr>
                <w:color w:val="262626"/>
                <w:w w:val="105"/>
                <w:sz w:val="19"/>
              </w:rPr>
              <w:t xml:space="preserve">давлением </w:t>
            </w:r>
            <w:r>
              <w:rPr>
                <w:color w:val="161616"/>
                <w:w w:val="105"/>
                <w:sz w:val="19"/>
              </w:rPr>
              <w:t xml:space="preserve">развитой, </w:t>
            </w:r>
            <w:r>
              <w:rPr>
                <w:color w:val="262626"/>
                <w:w w:val="105"/>
                <w:sz w:val="19"/>
              </w:rPr>
              <w:t xml:space="preserve">далеко </w:t>
            </w:r>
            <w:r>
              <w:rPr>
                <w:color w:val="161616"/>
                <w:w w:val="105"/>
                <w:sz w:val="19"/>
              </w:rPr>
              <w:t>заше</w:t>
            </w:r>
            <w:r>
              <w:rPr>
                <w:color w:val="161616"/>
                <w:w w:val="105"/>
                <w:sz w:val="19"/>
              </w:rPr>
              <w:t>дшей стадии, в том числе с осложнениями, у взрослых.</w:t>
            </w:r>
          </w:p>
          <w:p w14:paraId="796EBBD2" w14:textId="77777777" w:rsidR="00622FFF" w:rsidRDefault="00251F00">
            <w:pPr>
              <w:pStyle w:val="TableParagraph"/>
              <w:spacing w:line="209" w:lineRule="exact"/>
              <w:ind w:left="9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Врожденная глаукома, глаукома</w:t>
            </w:r>
          </w:p>
        </w:tc>
        <w:tc>
          <w:tcPr>
            <w:tcW w:w="1536" w:type="dxa"/>
          </w:tcPr>
          <w:p w14:paraId="28286805" w14:textId="77777777" w:rsidR="00622FFF" w:rsidRDefault="00251F00">
            <w:pPr>
              <w:pStyle w:val="TableParagraph"/>
              <w:spacing w:before="129" w:line="264" w:lineRule="auto"/>
              <w:ind w:left="64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903" w:type="dxa"/>
          </w:tcPr>
          <w:p w14:paraId="312B3DB1" w14:textId="77777777" w:rsidR="00622FFF" w:rsidRDefault="00251F00">
            <w:pPr>
              <w:pStyle w:val="TableParagraph"/>
              <w:spacing w:before="125" w:line="266" w:lineRule="auto"/>
              <w:ind w:left="229" w:right="419" w:firstLine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модифицированная синустрабекулэктомия, в том числе ультразвуковая факоэмульсификация осложненной катаракты с имплантацией интраокулярной линзы</w:t>
            </w:r>
          </w:p>
        </w:tc>
        <w:tc>
          <w:tcPr>
            <w:tcW w:w="983" w:type="dxa"/>
          </w:tcPr>
          <w:p w14:paraId="62EA79C7" w14:textId="77777777" w:rsidR="00622FFF" w:rsidRDefault="00251F00">
            <w:pPr>
              <w:pStyle w:val="TableParagraph"/>
              <w:spacing w:before="129"/>
              <w:ind w:right="99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75312</w:t>
            </w:r>
          </w:p>
        </w:tc>
      </w:tr>
      <w:tr w:rsidR="00622FFF" w14:paraId="4899EDCB" w14:textId="77777777">
        <w:trPr>
          <w:trHeight w:val="721"/>
        </w:trPr>
        <w:tc>
          <w:tcPr>
            <w:tcW w:w="3461" w:type="dxa"/>
          </w:tcPr>
          <w:p w14:paraId="5EB3028D" w14:textId="77777777" w:rsidR="00622FFF" w:rsidRDefault="00251F00">
            <w:pPr>
              <w:pStyle w:val="TableParagraph"/>
              <w:spacing w:before="12"/>
              <w:ind w:left="698"/>
              <w:rPr>
                <w:sz w:val="19"/>
              </w:rPr>
            </w:pPr>
            <w:r>
              <w:rPr>
                <w:w w:val="105"/>
                <w:sz w:val="19"/>
              </w:rPr>
              <w:t>раз</w:t>
            </w:r>
            <w:r>
              <w:rPr>
                <w:color w:val="262626"/>
                <w:w w:val="105"/>
                <w:sz w:val="19"/>
              </w:rPr>
              <w:t xml:space="preserve">личных </w:t>
            </w:r>
            <w:r>
              <w:rPr>
                <w:color w:val="161616"/>
                <w:w w:val="105"/>
                <w:sz w:val="19"/>
              </w:rPr>
              <w:t xml:space="preserve">видов </w:t>
            </w:r>
            <w:r>
              <w:rPr>
                <w:color w:val="262626"/>
                <w:w w:val="105"/>
                <w:sz w:val="19"/>
              </w:rPr>
              <w:t>дренажей</w:t>
            </w:r>
          </w:p>
        </w:tc>
        <w:tc>
          <w:tcPr>
            <w:tcW w:w="1931" w:type="dxa"/>
          </w:tcPr>
          <w:p w14:paraId="1475CFB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25" w:type="dxa"/>
          </w:tcPr>
          <w:p w14:paraId="06AF4A73" w14:textId="77777777" w:rsidR="00622FFF" w:rsidRDefault="00251F00">
            <w:pPr>
              <w:pStyle w:val="TableParagraph"/>
              <w:spacing w:before="12"/>
              <w:ind w:left="9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вторичная вследствие</w:t>
            </w:r>
          </w:p>
          <w:p w14:paraId="0DC7C784" w14:textId="77777777" w:rsidR="00622FFF" w:rsidRDefault="00251F00">
            <w:pPr>
              <w:pStyle w:val="TableParagraph"/>
              <w:spacing w:before="10" w:line="230" w:lineRule="atLeast"/>
              <w:ind w:left="95" w:right="172" w:hanging="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воспалительных и </w:t>
            </w:r>
            <w:r>
              <w:rPr>
                <w:color w:val="262626"/>
                <w:w w:val="105"/>
                <w:sz w:val="19"/>
              </w:rPr>
              <w:t>д</w:t>
            </w:r>
            <w:r>
              <w:rPr>
                <w:w w:val="105"/>
                <w:sz w:val="19"/>
              </w:rPr>
              <w:t xml:space="preserve">ругих </w:t>
            </w:r>
            <w:r>
              <w:rPr>
                <w:color w:val="262626"/>
                <w:w w:val="105"/>
                <w:sz w:val="19"/>
              </w:rPr>
              <w:t xml:space="preserve">заболеваний </w:t>
            </w:r>
            <w:r>
              <w:rPr>
                <w:color w:val="161616"/>
                <w:w w:val="105"/>
                <w:sz w:val="19"/>
              </w:rPr>
              <w:t>глаза</w:t>
            </w:r>
            <w:r>
              <w:rPr>
                <w:color w:val="3A3A3A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 xml:space="preserve">в </w:t>
            </w:r>
            <w:r>
              <w:rPr>
                <w:color w:val="262626"/>
                <w:w w:val="105"/>
                <w:sz w:val="19"/>
              </w:rPr>
              <w:t xml:space="preserve">том </w:t>
            </w:r>
            <w:r>
              <w:rPr>
                <w:w w:val="105"/>
                <w:sz w:val="19"/>
              </w:rPr>
              <w:t>числе</w:t>
            </w:r>
          </w:p>
        </w:tc>
        <w:tc>
          <w:tcPr>
            <w:tcW w:w="1536" w:type="dxa"/>
          </w:tcPr>
          <w:p w14:paraId="443DCD1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903" w:type="dxa"/>
          </w:tcPr>
          <w:p w14:paraId="11F21020" w14:textId="77777777" w:rsidR="00622FFF" w:rsidRDefault="00251F00">
            <w:pPr>
              <w:pStyle w:val="TableParagraph"/>
              <w:spacing w:before="7" w:line="264" w:lineRule="auto"/>
              <w:ind w:left="229" w:right="380" w:firstLine="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подшивание цилиарного </w:t>
            </w:r>
            <w:r>
              <w:rPr>
                <w:color w:val="262626"/>
                <w:w w:val="105"/>
                <w:sz w:val="19"/>
              </w:rPr>
              <w:t xml:space="preserve">тела </w:t>
            </w:r>
            <w:r>
              <w:rPr>
                <w:color w:val="161616"/>
                <w:w w:val="105"/>
                <w:sz w:val="19"/>
              </w:rPr>
              <w:t xml:space="preserve">с </w:t>
            </w:r>
            <w:r>
              <w:rPr>
                <w:color w:val="262626"/>
                <w:w w:val="105"/>
                <w:sz w:val="19"/>
              </w:rPr>
              <w:t xml:space="preserve">задней </w:t>
            </w:r>
            <w:r>
              <w:rPr>
                <w:color w:val="161616"/>
                <w:w w:val="105"/>
                <w:sz w:val="19"/>
              </w:rPr>
              <w:t>трепанацией склеры</w:t>
            </w:r>
          </w:p>
        </w:tc>
        <w:tc>
          <w:tcPr>
            <w:tcW w:w="983" w:type="dxa"/>
          </w:tcPr>
          <w:p w14:paraId="0E615F8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117E0981" w14:textId="77777777">
        <w:trPr>
          <w:trHeight w:val="225"/>
        </w:trPr>
        <w:tc>
          <w:tcPr>
            <w:tcW w:w="3461" w:type="dxa"/>
          </w:tcPr>
          <w:p w14:paraId="5444705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931" w:type="dxa"/>
          </w:tcPr>
          <w:p w14:paraId="6096B38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25" w:type="dxa"/>
          </w:tcPr>
          <w:p w14:paraId="107196BD" w14:textId="77777777" w:rsidR="00622FFF" w:rsidRDefault="00251F00">
            <w:pPr>
              <w:pStyle w:val="TableParagraph"/>
              <w:spacing w:before="7" w:line="199" w:lineRule="exact"/>
              <w:ind w:left="9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 осложнениями, у </w:t>
            </w:r>
            <w:r>
              <w:rPr>
                <w:color w:val="262626"/>
                <w:w w:val="105"/>
                <w:sz w:val="19"/>
              </w:rPr>
              <w:t>детей</w:t>
            </w:r>
          </w:p>
        </w:tc>
        <w:tc>
          <w:tcPr>
            <w:tcW w:w="1536" w:type="dxa"/>
          </w:tcPr>
          <w:p w14:paraId="70B0849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903" w:type="dxa"/>
          </w:tcPr>
          <w:p w14:paraId="3EDB439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83" w:type="dxa"/>
          </w:tcPr>
          <w:p w14:paraId="7CBD9EB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2B3F50A3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37054E96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39AD6D85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1A4B45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6A87F3A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92577F7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7D77F26D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7D9C4C89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7031173B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26552F3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D002EE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B147EC0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5C4F915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387D81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D793B73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EEA900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7A35F6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1903276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63ECA13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7F2D99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A911D77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7C2421E3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1135027F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4D4F67AC" w14:textId="77777777" w:rsidR="00622FFF" w:rsidRDefault="00622FFF">
      <w:pPr>
        <w:pStyle w:val="a3"/>
        <w:spacing w:before="7"/>
        <w:rPr>
          <w:sz w:val="15"/>
        </w:rPr>
      </w:pPr>
    </w:p>
    <w:p w14:paraId="7A4921F3" w14:textId="77777777" w:rsidR="00622FFF" w:rsidRDefault="00251F00">
      <w:pPr>
        <w:pStyle w:val="a3"/>
        <w:spacing w:before="92" w:line="264" w:lineRule="auto"/>
        <w:ind w:left="10428" w:right="2157" w:firstLine="2"/>
      </w:pPr>
      <w:r>
        <w:rPr>
          <w:color w:val="151515"/>
          <w:w w:val="105"/>
        </w:rPr>
        <w:t xml:space="preserve">непроникающая глубокая склерэктомия с ультразвуковой факоэмульсификацией осложненной катаракты с имплантацией интраокулярной </w:t>
      </w:r>
      <w:r>
        <w:rPr>
          <w:color w:val="262626"/>
          <w:w w:val="105"/>
        </w:rPr>
        <w:t xml:space="preserve">линзы, </w:t>
      </w:r>
      <w:r>
        <w:rPr>
          <w:color w:val="151515"/>
          <w:w w:val="105"/>
        </w:rPr>
        <w:t xml:space="preserve">в том числе с применением </w:t>
      </w:r>
      <w:r>
        <w:rPr>
          <w:color w:val="262626"/>
          <w:w w:val="105"/>
        </w:rPr>
        <w:t xml:space="preserve">лазерной </w:t>
      </w:r>
      <w:r>
        <w:rPr>
          <w:color w:val="151515"/>
          <w:w w:val="105"/>
        </w:rPr>
        <w:t>хирургии</w:t>
      </w:r>
    </w:p>
    <w:p w14:paraId="62A859C4" w14:textId="77777777" w:rsidR="00622FFF" w:rsidRDefault="00622FFF">
      <w:pPr>
        <w:pStyle w:val="a3"/>
        <w:spacing w:before="5"/>
        <w:rPr>
          <w:sz w:val="21"/>
        </w:rPr>
      </w:pPr>
    </w:p>
    <w:p w14:paraId="6F88A305" w14:textId="77777777" w:rsidR="00622FFF" w:rsidRDefault="00251F00">
      <w:pPr>
        <w:pStyle w:val="a3"/>
        <w:spacing w:line="264" w:lineRule="auto"/>
        <w:ind w:left="10428" w:right="2227" w:firstLine="2"/>
      </w:pPr>
      <w:r>
        <w:rPr>
          <w:color w:val="151515"/>
          <w:w w:val="105"/>
        </w:rPr>
        <w:t xml:space="preserve">реконструкция передней камеры, иридопластика с ультразвуковой факоэмульсификацией осложненной катаракты с имплантацией интраокулярной </w:t>
      </w:r>
      <w:r>
        <w:rPr>
          <w:color w:val="262626"/>
          <w:w w:val="105"/>
        </w:rPr>
        <w:t xml:space="preserve">линзы, </w:t>
      </w:r>
      <w:r>
        <w:rPr>
          <w:color w:val="151515"/>
          <w:w w:val="105"/>
        </w:rPr>
        <w:t xml:space="preserve">в том числе с применением </w:t>
      </w:r>
      <w:r>
        <w:rPr>
          <w:color w:val="262626"/>
          <w:w w:val="105"/>
        </w:rPr>
        <w:t>лазе</w:t>
      </w:r>
      <w:r>
        <w:rPr>
          <w:color w:val="010101"/>
          <w:w w:val="105"/>
        </w:rPr>
        <w:t xml:space="preserve">рной </w:t>
      </w:r>
      <w:r>
        <w:rPr>
          <w:color w:val="151515"/>
          <w:w w:val="105"/>
        </w:rPr>
        <w:t>хирургии</w:t>
      </w:r>
    </w:p>
    <w:p w14:paraId="67E2E974" w14:textId="77777777" w:rsidR="00622FFF" w:rsidRDefault="00622FFF">
      <w:pPr>
        <w:pStyle w:val="a3"/>
        <w:spacing w:before="11"/>
        <w:rPr>
          <w:sz w:val="20"/>
        </w:rPr>
      </w:pPr>
    </w:p>
    <w:p w14:paraId="0723040D" w14:textId="77777777" w:rsidR="00622FFF" w:rsidRDefault="00251F00">
      <w:pPr>
        <w:pStyle w:val="a3"/>
        <w:spacing w:line="264" w:lineRule="auto"/>
        <w:ind w:left="10431" w:right="2114" w:firstLine="3"/>
      </w:pPr>
      <w:r>
        <w:rPr>
          <w:color w:val="151515"/>
          <w:w w:val="105"/>
        </w:rPr>
        <w:t xml:space="preserve">удаление вторичной катаракты с реконструкцией </w:t>
      </w:r>
      <w:r>
        <w:rPr>
          <w:color w:val="262626"/>
          <w:w w:val="105"/>
        </w:rPr>
        <w:t xml:space="preserve">задней </w:t>
      </w:r>
      <w:r>
        <w:rPr>
          <w:color w:val="151515"/>
          <w:w w:val="105"/>
        </w:rPr>
        <w:t>камеры с импланта</w:t>
      </w:r>
      <w:r>
        <w:rPr>
          <w:color w:val="151515"/>
          <w:w w:val="105"/>
        </w:rPr>
        <w:t>цией интраокулярной линзы</w:t>
      </w:r>
    </w:p>
    <w:p w14:paraId="655F1254" w14:textId="77777777" w:rsidR="00622FFF" w:rsidRDefault="00622FFF">
      <w:pPr>
        <w:pStyle w:val="a3"/>
        <w:spacing w:before="6"/>
        <w:rPr>
          <w:sz w:val="12"/>
        </w:rPr>
      </w:pPr>
    </w:p>
    <w:p w14:paraId="0B4F15C8" w14:textId="77777777" w:rsidR="00622FFF" w:rsidRDefault="00251F00">
      <w:pPr>
        <w:pStyle w:val="a3"/>
        <w:spacing w:before="92" w:line="266" w:lineRule="auto"/>
        <w:ind w:left="10428" w:right="2008" w:firstLine="2"/>
      </w:pPr>
      <w:r>
        <w:rPr>
          <w:color w:val="151515"/>
          <w:w w:val="105"/>
        </w:rPr>
        <w:t xml:space="preserve">модифицированная синустрабекулэк­ томия с </w:t>
      </w:r>
      <w:r>
        <w:rPr>
          <w:color w:val="262626"/>
          <w:w w:val="105"/>
        </w:rPr>
        <w:t xml:space="preserve">задней трепанацией </w:t>
      </w:r>
      <w:r>
        <w:rPr>
          <w:color w:val="151515"/>
          <w:w w:val="105"/>
        </w:rPr>
        <w:t xml:space="preserve">склеры с имплантацией антиглаукоматозного дренажа, 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>числе с применением лазерной хирургии</w:t>
      </w:r>
    </w:p>
    <w:p w14:paraId="74035765" w14:textId="77777777" w:rsidR="00622FFF" w:rsidRDefault="00622FFF">
      <w:pPr>
        <w:pStyle w:val="a3"/>
        <w:rPr>
          <w:sz w:val="12"/>
        </w:rPr>
      </w:pPr>
    </w:p>
    <w:p w14:paraId="3F3CB14E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166AE1AB" w14:textId="77777777" w:rsidR="00622FFF" w:rsidRDefault="00251F00">
      <w:pPr>
        <w:pStyle w:val="a3"/>
        <w:spacing w:before="92" w:line="266" w:lineRule="auto"/>
        <w:ind w:left="1042" w:right="-9" w:hanging="4"/>
      </w:pPr>
      <w:r>
        <w:rPr>
          <w:color w:val="151515"/>
          <w:w w:val="105"/>
        </w:rPr>
        <w:t xml:space="preserve">Транспупиллярная, микроинва­ </w:t>
      </w:r>
      <w:r>
        <w:rPr>
          <w:color w:val="262626"/>
          <w:w w:val="105"/>
        </w:rPr>
        <w:t xml:space="preserve">зивная </w:t>
      </w:r>
      <w:r>
        <w:rPr>
          <w:color w:val="151515"/>
          <w:w w:val="105"/>
        </w:rPr>
        <w:t xml:space="preserve">энергетическая оптико­ </w:t>
      </w:r>
      <w:r>
        <w:rPr>
          <w:color w:val="010101"/>
          <w:w w:val="105"/>
        </w:rPr>
        <w:t>реконс</w:t>
      </w:r>
      <w:r>
        <w:rPr>
          <w:color w:val="262626"/>
          <w:w w:val="105"/>
        </w:rPr>
        <w:t xml:space="preserve">труктивная, </w:t>
      </w:r>
      <w:r>
        <w:rPr>
          <w:color w:val="151515"/>
          <w:w w:val="105"/>
        </w:rPr>
        <w:t>интравит­ реальная,эндовитреальная</w:t>
      </w:r>
    </w:p>
    <w:p w14:paraId="1D6018EB" w14:textId="77777777" w:rsidR="00622FFF" w:rsidRDefault="00251F00">
      <w:pPr>
        <w:pStyle w:val="a3"/>
        <w:spacing w:line="264" w:lineRule="auto"/>
        <w:ind w:left="1039" w:right="-13" w:firstLine="5"/>
      </w:pPr>
      <w:r>
        <w:rPr>
          <w:color w:val="151515"/>
          <w:w w:val="105"/>
        </w:rPr>
        <w:t>23 - 27 гейджевая хирургия при витреоретинальной патологии</w:t>
      </w:r>
      <w:r>
        <w:rPr>
          <w:color w:val="010101"/>
          <w:w w:val="105"/>
        </w:rPr>
        <w:t xml:space="preserve"> р</w:t>
      </w:r>
      <w:r>
        <w:rPr>
          <w:color w:val="262626"/>
          <w:w w:val="105"/>
        </w:rPr>
        <w:t xml:space="preserve">азличного </w:t>
      </w:r>
      <w:r>
        <w:rPr>
          <w:color w:val="151515"/>
          <w:w w:val="105"/>
        </w:rPr>
        <w:t>генеза</w:t>
      </w:r>
    </w:p>
    <w:p w14:paraId="0AA8A0E7" w14:textId="77777777" w:rsidR="00622FFF" w:rsidRDefault="00251F00">
      <w:pPr>
        <w:pStyle w:val="a3"/>
        <w:spacing w:before="92"/>
        <w:ind w:left="120"/>
      </w:pPr>
      <w:r>
        <w:br w:type="column"/>
      </w:r>
      <w:r>
        <w:rPr>
          <w:color w:val="151515"/>
          <w:w w:val="110"/>
        </w:rPr>
        <w:t>El0.3, Е11.3,</w:t>
      </w:r>
    </w:p>
    <w:p w14:paraId="023173DF" w14:textId="77777777" w:rsidR="00622FFF" w:rsidRDefault="00251F00">
      <w:pPr>
        <w:pStyle w:val="a3"/>
        <w:spacing w:before="22"/>
        <w:ind w:left="116"/>
      </w:pPr>
      <w:r>
        <w:rPr>
          <w:color w:val="151515"/>
          <w:w w:val="105"/>
        </w:rPr>
        <w:t xml:space="preserve">Н25.О </w:t>
      </w:r>
      <w:r>
        <w:rPr>
          <w:color w:val="010101"/>
          <w:w w:val="105"/>
        </w:rPr>
        <w:t xml:space="preserve">- </w:t>
      </w:r>
      <w:r>
        <w:rPr>
          <w:color w:val="151515"/>
          <w:w w:val="105"/>
        </w:rPr>
        <w:t>Н25.9,</w:t>
      </w:r>
    </w:p>
    <w:p w14:paraId="3E36DD19" w14:textId="77777777" w:rsidR="00622FFF" w:rsidRDefault="00251F00">
      <w:pPr>
        <w:pStyle w:val="a3"/>
        <w:spacing w:before="22"/>
        <w:ind w:left="116"/>
      </w:pPr>
      <w:r>
        <w:rPr>
          <w:color w:val="151515"/>
          <w:w w:val="105"/>
        </w:rPr>
        <w:t>Н26.О</w:t>
      </w:r>
      <w:r>
        <w:rPr>
          <w:color w:val="151515"/>
          <w:spacing w:val="-29"/>
          <w:w w:val="105"/>
        </w:rPr>
        <w:t xml:space="preserve"> </w:t>
      </w:r>
      <w:r>
        <w:rPr>
          <w:color w:val="010101"/>
          <w:w w:val="105"/>
        </w:rPr>
        <w:t>-</w:t>
      </w:r>
      <w:r>
        <w:rPr>
          <w:color w:val="010101"/>
          <w:spacing w:val="-31"/>
          <w:w w:val="105"/>
        </w:rPr>
        <w:t xml:space="preserve"> </w:t>
      </w:r>
      <w:r>
        <w:rPr>
          <w:color w:val="151515"/>
          <w:w w:val="105"/>
        </w:rPr>
        <w:t>Н26.4,</w:t>
      </w:r>
      <w:r>
        <w:rPr>
          <w:color w:val="151515"/>
          <w:spacing w:val="-30"/>
          <w:w w:val="105"/>
        </w:rPr>
        <w:t xml:space="preserve"> </w:t>
      </w:r>
      <w:r>
        <w:rPr>
          <w:color w:val="151515"/>
          <w:w w:val="105"/>
        </w:rPr>
        <w:t>Н27.О,</w:t>
      </w:r>
    </w:p>
    <w:p w14:paraId="59CCCC91" w14:textId="77777777" w:rsidR="00622FFF" w:rsidRDefault="00251F00">
      <w:pPr>
        <w:pStyle w:val="a3"/>
        <w:spacing w:before="22"/>
        <w:ind w:left="116"/>
      </w:pPr>
      <w:r>
        <w:rPr>
          <w:color w:val="151515"/>
        </w:rPr>
        <w:t>Н28, ИЗО.О - НЗ</w:t>
      </w:r>
      <w:r>
        <w:rPr>
          <w:color w:val="151515"/>
        </w:rPr>
        <w:t>О.9,</w:t>
      </w:r>
    </w:p>
    <w:p w14:paraId="20D0C845" w14:textId="77777777" w:rsidR="00622FFF" w:rsidRDefault="00251F00">
      <w:pPr>
        <w:pStyle w:val="a3"/>
        <w:spacing w:before="22"/>
        <w:ind w:left="116"/>
      </w:pPr>
      <w:r>
        <w:rPr>
          <w:color w:val="151515"/>
          <w:w w:val="110"/>
        </w:rPr>
        <w:t>НЗl.3, Н32.8,</w:t>
      </w:r>
    </w:p>
    <w:p w14:paraId="049FC0A2" w14:textId="77777777" w:rsidR="00622FFF" w:rsidRDefault="00251F00">
      <w:pPr>
        <w:pStyle w:val="a3"/>
        <w:spacing w:before="22"/>
        <w:ind w:left="116"/>
      </w:pPr>
      <w:r>
        <w:rPr>
          <w:color w:val="151515"/>
          <w:w w:val="105"/>
        </w:rPr>
        <w:t>НЗЗ.О</w:t>
      </w:r>
      <w:r>
        <w:rPr>
          <w:color w:val="151515"/>
          <w:spacing w:val="-16"/>
          <w:w w:val="105"/>
        </w:rPr>
        <w:t xml:space="preserve"> </w:t>
      </w:r>
      <w:r>
        <w:rPr>
          <w:color w:val="010101"/>
          <w:w w:val="105"/>
        </w:rPr>
        <w:t>-</w:t>
      </w:r>
      <w:r>
        <w:rPr>
          <w:color w:val="010101"/>
          <w:spacing w:val="-20"/>
          <w:w w:val="105"/>
        </w:rPr>
        <w:t xml:space="preserve"> </w:t>
      </w:r>
      <w:r>
        <w:rPr>
          <w:color w:val="151515"/>
          <w:w w:val="105"/>
        </w:rPr>
        <w:t>НЗЗ.5,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>Н34.8,</w:t>
      </w:r>
    </w:p>
    <w:p w14:paraId="7FADB7DA" w14:textId="77777777" w:rsidR="00622FFF" w:rsidRDefault="00251F00">
      <w:pPr>
        <w:pStyle w:val="a3"/>
        <w:spacing w:before="22"/>
        <w:ind w:left="116"/>
      </w:pPr>
      <w:r>
        <w:rPr>
          <w:color w:val="151515"/>
          <w:w w:val="105"/>
        </w:rPr>
        <w:t xml:space="preserve">Н35.2 </w:t>
      </w:r>
      <w:r>
        <w:rPr>
          <w:color w:val="010101"/>
          <w:w w:val="105"/>
        </w:rPr>
        <w:t xml:space="preserve">- </w:t>
      </w:r>
      <w:r>
        <w:rPr>
          <w:color w:val="151515"/>
          <w:w w:val="105"/>
        </w:rPr>
        <w:t>Н35.4,</w:t>
      </w:r>
      <w:r>
        <w:rPr>
          <w:color w:val="151515"/>
          <w:spacing w:val="-15"/>
          <w:w w:val="105"/>
        </w:rPr>
        <w:t xml:space="preserve"> </w:t>
      </w:r>
      <w:r>
        <w:rPr>
          <w:color w:val="151515"/>
          <w:w w:val="105"/>
        </w:rPr>
        <w:t>НЗб.8,</w:t>
      </w:r>
    </w:p>
    <w:p w14:paraId="46731E75" w14:textId="77777777" w:rsidR="00622FFF" w:rsidRDefault="00251F00">
      <w:pPr>
        <w:pStyle w:val="a3"/>
        <w:spacing w:before="97" w:line="264" w:lineRule="auto"/>
        <w:ind w:left="87" w:right="-9" w:firstLine="2"/>
      </w:pPr>
      <w:r>
        <w:br w:type="column"/>
      </w:r>
      <w:r>
        <w:rPr>
          <w:color w:val="151515"/>
          <w:w w:val="105"/>
        </w:rPr>
        <w:t xml:space="preserve">сочетанная патология глаза у взрослых и </w:t>
      </w:r>
      <w:r>
        <w:rPr>
          <w:color w:val="262626"/>
          <w:w w:val="105"/>
        </w:rPr>
        <w:t xml:space="preserve">детей </w:t>
      </w:r>
      <w:r>
        <w:rPr>
          <w:color w:val="151515"/>
          <w:w w:val="105"/>
        </w:rPr>
        <w:t>(хориоретинальные</w:t>
      </w:r>
      <w:r>
        <w:rPr>
          <w:color w:val="151515"/>
          <w:spacing w:val="-13"/>
          <w:w w:val="105"/>
        </w:rPr>
        <w:t xml:space="preserve"> </w:t>
      </w:r>
      <w:r>
        <w:rPr>
          <w:color w:val="151515"/>
          <w:w w:val="105"/>
        </w:rPr>
        <w:t xml:space="preserve">воспаления, хориоретинальные нарушения при болезнях, классифициро­ ванных в </w:t>
      </w:r>
      <w:r>
        <w:rPr>
          <w:color w:val="262626"/>
          <w:w w:val="105"/>
        </w:rPr>
        <w:t xml:space="preserve">других </w:t>
      </w:r>
      <w:r>
        <w:rPr>
          <w:color w:val="151515"/>
          <w:w w:val="105"/>
        </w:rPr>
        <w:t>рубриках: ретиношизис и</w:t>
      </w:r>
      <w:r>
        <w:rPr>
          <w:color w:val="151515"/>
          <w:spacing w:val="13"/>
          <w:w w:val="105"/>
        </w:rPr>
        <w:t xml:space="preserve"> </w:t>
      </w:r>
      <w:r>
        <w:rPr>
          <w:color w:val="151515"/>
          <w:w w:val="105"/>
        </w:rPr>
        <w:t>ретинальные</w:t>
      </w:r>
    </w:p>
    <w:p w14:paraId="49643682" w14:textId="77777777" w:rsidR="00622FFF" w:rsidRDefault="00251F00">
      <w:pPr>
        <w:pStyle w:val="a3"/>
        <w:spacing w:before="97" w:line="264" w:lineRule="auto"/>
        <w:ind w:left="119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248C086C" w14:textId="77777777" w:rsidR="00622FFF" w:rsidRDefault="00251F00">
      <w:pPr>
        <w:pStyle w:val="a3"/>
        <w:spacing w:before="92" w:line="266" w:lineRule="auto"/>
        <w:ind w:left="415" w:right="2039" w:firstLine="4"/>
      </w:pPr>
      <w:r>
        <w:br w:type="column"/>
      </w:r>
      <w:r>
        <w:rPr>
          <w:color w:val="151515"/>
          <w:w w:val="105"/>
        </w:rPr>
        <w:t xml:space="preserve">эписклеральное круговое и (или) локальное пломбирование в сочетании с </w:t>
      </w:r>
      <w:r>
        <w:rPr>
          <w:color w:val="262626"/>
          <w:w w:val="105"/>
        </w:rPr>
        <w:t xml:space="preserve">транспупиллярной лазеркоагуляцией </w:t>
      </w:r>
      <w:r>
        <w:rPr>
          <w:color w:val="151515"/>
          <w:w w:val="105"/>
        </w:rPr>
        <w:t>сетчатки</w:t>
      </w:r>
    </w:p>
    <w:p w14:paraId="2B2BDFFE" w14:textId="77777777" w:rsidR="00622FFF" w:rsidRDefault="00622FFF">
      <w:pPr>
        <w:pStyle w:val="a3"/>
        <w:spacing w:before="2"/>
        <w:rPr>
          <w:sz w:val="20"/>
        </w:rPr>
      </w:pPr>
    </w:p>
    <w:p w14:paraId="4D3CD50F" w14:textId="77777777" w:rsidR="00622FFF" w:rsidRDefault="00251F00">
      <w:pPr>
        <w:pStyle w:val="a3"/>
        <w:spacing w:line="264" w:lineRule="auto"/>
        <w:ind w:left="422" w:right="2214" w:hanging="2"/>
      </w:pPr>
      <w:r>
        <w:rPr>
          <w:color w:val="151515"/>
          <w:w w:val="105"/>
        </w:rPr>
        <w:t xml:space="preserve">удаление вторичной катаракты, реконструкция </w:t>
      </w:r>
      <w:r>
        <w:rPr>
          <w:color w:val="262626"/>
          <w:w w:val="105"/>
        </w:rPr>
        <w:t xml:space="preserve">задней </w:t>
      </w:r>
      <w:r>
        <w:rPr>
          <w:color w:val="151515"/>
          <w:w w:val="105"/>
        </w:rPr>
        <w:t xml:space="preserve">камеры, в </w:t>
      </w:r>
      <w:r>
        <w:rPr>
          <w:color w:val="262626"/>
          <w:w w:val="105"/>
        </w:rPr>
        <w:t>том</w:t>
      </w:r>
    </w:p>
    <w:p w14:paraId="31C68CB9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45" w:space="40"/>
            <w:col w:w="1920" w:space="39"/>
            <w:col w:w="2826" w:space="39"/>
            <w:col w:w="1365" w:space="39"/>
            <w:col w:w="5787"/>
          </w:cols>
        </w:sectPr>
      </w:pPr>
    </w:p>
    <w:p w14:paraId="29115ABE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469320B3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19D2F415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CEA80ED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5B60DFE2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2E79CE80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11F3BF79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4F05368F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160AEF3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C8877C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A6738B3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44F7021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3182F1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1D3F739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1BC02C7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675794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3BAD2FD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413D1C3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070177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740ED86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20E4F77C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0AF726AB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155A3DCF" w14:textId="77777777" w:rsidR="00622FFF" w:rsidRDefault="00622FFF">
      <w:pPr>
        <w:pStyle w:val="a3"/>
        <w:spacing w:before="7"/>
        <w:rPr>
          <w:sz w:val="15"/>
        </w:rPr>
      </w:pPr>
    </w:p>
    <w:p w14:paraId="4201EC51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5ED3A927" w14:textId="77777777" w:rsidR="00622FFF" w:rsidRDefault="00251F00">
      <w:pPr>
        <w:pStyle w:val="a3"/>
        <w:spacing w:before="92" w:line="268" w:lineRule="auto"/>
        <w:ind w:left="3900" w:right="-12"/>
      </w:pPr>
      <w:r>
        <w:rPr>
          <w:color w:val="161616"/>
          <w:w w:val="105"/>
        </w:rPr>
        <w:t>Н43.1,</w:t>
      </w:r>
      <w:r>
        <w:rPr>
          <w:color w:val="161616"/>
          <w:spacing w:val="-24"/>
          <w:w w:val="105"/>
        </w:rPr>
        <w:t xml:space="preserve"> </w:t>
      </w:r>
      <w:r>
        <w:rPr>
          <w:color w:val="161616"/>
          <w:w w:val="105"/>
        </w:rPr>
        <w:t>Н43</w:t>
      </w:r>
      <w:r>
        <w:rPr>
          <w:color w:val="383838"/>
          <w:w w:val="105"/>
        </w:rPr>
        <w:t>.</w:t>
      </w:r>
      <w:r>
        <w:rPr>
          <w:color w:val="161616"/>
          <w:w w:val="105"/>
        </w:rPr>
        <w:t>3,</w:t>
      </w:r>
      <w:r>
        <w:rPr>
          <w:color w:val="161616"/>
          <w:spacing w:val="-27"/>
          <w:w w:val="105"/>
        </w:rPr>
        <w:t xml:space="preserve"> </w:t>
      </w:r>
      <w:r>
        <w:rPr>
          <w:color w:val="161616"/>
          <w:w w:val="105"/>
        </w:rPr>
        <w:t>Н44.О, Н44.1</w:t>
      </w:r>
    </w:p>
    <w:p w14:paraId="790D332D" w14:textId="77777777" w:rsidR="00622FFF" w:rsidRDefault="00251F00">
      <w:pPr>
        <w:pStyle w:val="a3"/>
        <w:spacing w:before="92" w:line="264" w:lineRule="auto"/>
        <w:ind w:left="159" w:right="19" w:firstLine="1"/>
      </w:pPr>
      <w:r>
        <w:br w:type="column"/>
      </w:r>
      <w:r>
        <w:rPr>
          <w:color w:val="161616"/>
          <w:w w:val="105"/>
        </w:rPr>
        <w:t>кисты, ретинальные сосудистые окклюзии, пролиферативная ретинопатия</w:t>
      </w:r>
      <w:r>
        <w:rPr>
          <w:color w:val="383838"/>
          <w:w w:val="105"/>
        </w:rPr>
        <w:t xml:space="preserve">, </w:t>
      </w:r>
      <w:r>
        <w:rPr>
          <w:color w:val="262626"/>
          <w:w w:val="105"/>
        </w:rPr>
        <w:t xml:space="preserve">дегенерация </w:t>
      </w:r>
      <w:r>
        <w:rPr>
          <w:color w:val="161616"/>
          <w:w w:val="105"/>
        </w:rPr>
        <w:t>макулы и заднего полюса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 xml:space="preserve">кровоизлияние в стекловидное </w:t>
      </w:r>
      <w:r>
        <w:rPr>
          <w:color w:val="262626"/>
          <w:w w:val="105"/>
        </w:rPr>
        <w:t xml:space="preserve">тело), </w:t>
      </w:r>
      <w:r>
        <w:rPr>
          <w:color w:val="161616"/>
          <w:w w:val="105"/>
        </w:rPr>
        <w:t xml:space="preserve">осложненная патологией роговицы, хрусталика, стекловидного </w:t>
      </w:r>
      <w:r>
        <w:rPr>
          <w:color w:val="262626"/>
          <w:w w:val="105"/>
        </w:rPr>
        <w:t>тела</w:t>
      </w:r>
      <w:r>
        <w:rPr>
          <w:w w:val="105"/>
        </w:rPr>
        <w:t>.</w:t>
      </w:r>
    </w:p>
    <w:p w14:paraId="0A7148C7" w14:textId="77777777" w:rsidR="00622FFF" w:rsidRDefault="00251F00">
      <w:pPr>
        <w:pStyle w:val="a3"/>
        <w:spacing w:before="1" w:line="264" w:lineRule="auto"/>
        <w:ind w:left="158" w:firstLine="4"/>
      </w:pPr>
      <w:r>
        <w:rPr>
          <w:color w:val="161616"/>
          <w:w w:val="105"/>
        </w:rPr>
        <w:t>Диабетическая ретинопатия взрослых,</w:t>
      </w:r>
      <w:r>
        <w:rPr>
          <w:color w:val="161616"/>
          <w:w w:val="105"/>
        </w:rPr>
        <w:t xml:space="preserve"> </w:t>
      </w:r>
      <w:r>
        <w:rPr>
          <w:w w:val="105"/>
        </w:rPr>
        <w:t>про</w:t>
      </w:r>
      <w:r>
        <w:rPr>
          <w:color w:val="262626"/>
          <w:w w:val="105"/>
        </w:rPr>
        <w:t xml:space="preserve">лиферативная </w:t>
      </w:r>
      <w:r>
        <w:rPr>
          <w:color w:val="161616"/>
          <w:w w:val="105"/>
        </w:rPr>
        <w:t xml:space="preserve">стадия, в том числе с осложнением или с патологией хрусталика, стекловидного </w:t>
      </w:r>
      <w:r>
        <w:rPr>
          <w:color w:val="262626"/>
          <w:w w:val="105"/>
        </w:rPr>
        <w:t xml:space="preserve">тела, </w:t>
      </w:r>
      <w:r>
        <w:rPr>
          <w:color w:val="161616"/>
          <w:w w:val="105"/>
        </w:rPr>
        <w:t xml:space="preserve">вторичной глаукомой, макулярным отеком. Отслойка и разрывы сетчатки, </w:t>
      </w:r>
      <w:r>
        <w:rPr>
          <w:color w:val="262626"/>
          <w:w w:val="105"/>
        </w:rPr>
        <w:t xml:space="preserve">тракционная </w:t>
      </w:r>
      <w:r>
        <w:rPr>
          <w:color w:val="161616"/>
          <w:w w:val="105"/>
        </w:rPr>
        <w:t xml:space="preserve">отслойка сетчатки, </w:t>
      </w:r>
      <w:r>
        <w:rPr>
          <w:color w:val="262626"/>
          <w:w w:val="105"/>
        </w:rPr>
        <w:t xml:space="preserve">другие </w:t>
      </w:r>
      <w:r>
        <w:rPr>
          <w:color w:val="161616"/>
          <w:w w:val="105"/>
        </w:rPr>
        <w:t xml:space="preserve">формы отслойки сетчатки у взрослых и </w:t>
      </w:r>
      <w:r>
        <w:rPr>
          <w:color w:val="262626"/>
          <w:w w:val="105"/>
        </w:rPr>
        <w:t xml:space="preserve">детей, </w:t>
      </w:r>
      <w:r>
        <w:rPr>
          <w:color w:val="161616"/>
          <w:w w:val="105"/>
        </w:rPr>
        <w:t>ослож</w:t>
      </w:r>
      <w:r>
        <w:rPr>
          <w:color w:val="161616"/>
          <w:w w:val="105"/>
        </w:rPr>
        <w:t xml:space="preserve">ненные патологией роговицы, хрусталика, стекловидного </w:t>
      </w:r>
      <w:r>
        <w:rPr>
          <w:color w:val="262626"/>
          <w:w w:val="105"/>
        </w:rPr>
        <w:t>тела</w:t>
      </w:r>
      <w:r>
        <w:rPr>
          <w:w w:val="105"/>
        </w:rPr>
        <w:t xml:space="preserve">. </w:t>
      </w:r>
      <w:r>
        <w:rPr>
          <w:color w:val="161616"/>
          <w:w w:val="105"/>
        </w:rPr>
        <w:t xml:space="preserve">Катаракта незрелая и </w:t>
      </w:r>
      <w:r>
        <w:rPr>
          <w:color w:val="262626"/>
          <w:w w:val="105"/>
        </w:rPr>
        <w:t xml:space="preserve">зрелая </w:t>
      </w:r>
      <w:r>
        <w:rPr>
          <w:color w:val="161616"/>
          <w:w w:val="105"/>
        </w:rPr>
        <w:t xml:space="preserve">у взрослых и детей, осложненная сублюксацией хрусталика, глаукомой, патологией стекловидного </w:t>
      </w:r>
      <w:r>
        <w:rPr>
          <w:color w:val="262626"/>
          <w:w w:val="105"/>
        </w:rPr>
        <w:t xml:space="preserve">тела, </w:t>
      </w:r>
      <w:r>
        <w:rPr>
          <w:color w:val="161616"/>
          <w:w w:val="105"/>
        </w:rPr>
        <w:t>сетчатки, сосудистой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оболочки.</w:t>
      </w:r>
    </w:p>
    <w:p w14:paraId="37019E7C" w14:textId="77777777" w:rsidR="00622FFF" w:rsidRDefault="00251F00">
      <w:pPr>
        <w:pStyle w:val="a3"/>
        <w:spacing w:before="3" w:line="264" w:lineRule="auto"/>
        <w:ind w:left="161" w:right="298" w:firstLine="2"/>
      </w:pPr>
      <w:r>
        <w:rPr>
          <w:color w:val="161616"/>
          <w:w w:val="105"/>
        </w:rPr>
        <w:t>Осложнения, возникшие в результате предшествующих оптико-реконструктивных,</w:t>
      </w:r>
    </w:p>
    <w:p w14:paraId="5429CA9F" w14:textId="77777777" w:rsidR="00622FFF" w:rsidRDefault="00251F00">
      <w:pPr>
        <w:pStyle w:val="a3"/>
        <w:spacing w:before="97" w:line="264" w:lineRule="auto"/>
        <w:ind w:left="1776" w:right="1665" w:firstLine="3"/>
      </w:pPr>
      <w:r>
        <w:br w:type="column"/>
      </w:r>
      <w:r>
        <w:rPr>
          <w:color w:val="161616"/>
          <w:w w:val="105"/>
        </w:rPr>
        <w:t xml:space="preserve">числе с имплантацией интраокулярной линзы, в </w:t>
      </w:r>
      <w:r>
        <w:rPr>
          <w:color w:val="262626"/>
          <w:w w:val="105"/>
        </w:rPr>
        <w:t xml:space="preserve">том </w:t>
      </w:r>
      <w:r>
        <w:rPr>
          <w:color w:val="161616"/>
          <w:w w:val="105"/>
        </w:rPr>
        <w:t>ч</w:t>
      </w:r>
      <w:r>
        <w:rPr>
          <w:color w:val="161616"/>
          <w:w w:val="105"/>
        </w:rPr>
        <w:t>исле с применением лазерной хирургии</w:t>
      </w:r>
    </w:p>
    <w:p w14:paraId="624F0BDA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631" w:space="40"/>
            <w:col w:w="2943" w:space="39"/>
            <w:col w:w="7147"/>
          </w:cols>
        </w:sectPr>
      </w:pPr>
    </w:p>
    <w:p w14:paraId="0D869F16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3DAF4139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0091D04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4EF2F77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6FCF0FB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0B578DF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4CEAB284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62CF51F0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Наименование вида высокотехнологичной медицинской </w:t>
            </w:r>
            <w:r>
              <w:rPr>
                <w:color w:val="010101"/>
                <w:w w:val="105"/>
                <w:sz w:val="19"/>
              </w:rPr>
              <w:t>помощи</w:t>
            </w:r>
          </w:p>
        </w:tc>
        <w:tc>
          <w:tcPr>
            <w:tcW w:w="1932" w:type="dxa"/>
          </w:tcPr>
          <w:p w14:paraId="46873D4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D46A582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A484877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6363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210C7B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8CA59B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5E0E86C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color w:val="010101"/>
                <w:w w:val="105"/>
                <w:sz w:val="19"/>
              </w:rPr>
              <w:t>пациента</w:t>
            </w:r>
          </w:p>
        </w:tc>
        <w:tc>
          <w:tcPr>
            <w:tcW w:w="1701" w:type="dxa"/>
          </w:tcPr>
          <w:p w14:paraId="7041456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30FABC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B3CB4FF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42F8891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3AFBA6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78FD299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038EF9BF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1F0FD6C7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010101"/>
                <w:sz w:val="19"/>
              </w:rPr>
              <w:t>рубл</w:t>
            </w:r>
            <w:r>
              <w:rPr>
                <w:color w:val="262626"/>
                <w:sz w:val="19"/>
              </w:rPr>
              <w:t>ей</w:t>
            </w:r>
          </w:p>
        </w:tc>
      </w:tr>
    </w:tbl>
    <w:p w14:paraId="0765F2A4" w14:textId="77777777" w:rsidR="00622FFF" w:rsidRDefault="00622FFF">
      <w:pPr>
        <w:pStyle w:val="a3"/>
        <w:spacing w:before="7"/>
        <w:rPr>
          <w:sz w:val="15"/>
        </w:rPr>
      </w:pPr>
    </w:p>
    <w:p w14:paraId="6D1A2344" w14:textId="77777777" w:rsidR="00622FFF" w:rsidRDefault="00251F00">
      <w:pPr>
        <w:pStyle w:val="a3"/>
        <w:spacing w:before="92" w:line="266" w:lineRule="auto"/>
        <w:ind w:left="5831" w:right="7172" w:firstLine="2"/>
      </w:pPr>
      <w:r>
        <w:rPr>
          <w:color w:val="161616"/>
          <w:w w:val="105"/>
        </w:rPr>
        <w:t xml:space="preserve">эндовитреальных вмешательств у взрослых и </w:t>
      </w:r>
      <w:r>
        <w:rPr>
          <w:color w:val="262626"/>
          <w:w w:val="105"/>
        </w:rPr>
        <w:t xml:space="preserve">детей. </w:t>
      </w:r>
      <w:r>
        <w:rPr>
          <w:color w:val="161616"/>
          <w:w w:val="105"/>
        </w:rPr>
        <w:t xml:space="preserve">Возрастная макулярная </w:t>
      </w:r>
      <w:r>
        <w:rPr>
          <w:color w:val="262626"/>
          <w:w w:val="105"/>
        </w:rPr>
        <w:t xml:space="preserve">дегенерация, </w:t>
      </w:r>
      <w:r>
        <w:rPr>
          <w:color w:val="161616"/>
          <w:w w:val="105"/>
        </w:rPr>
        <w:t>влажная форма, в том числе</w:t>
      </w:r>
    </w:p>
    <w:p w14:paraId="1EC7CF8E" w14:textId="77777777" w:rsidR="00622FFF" w:rsidRDefault="00251F00">
      <w:pPr>
        <w:pStyle w:val="a3"/>
        <w:spacing w:line="215" w:lineRule="exact"/>
        <w:ind w:left="5834"/>
      </w:pPr>
      <w:r>
        <w:rPr>
          <w:color w:val="161616"/>
          <w:w w:val="105"/>
        </w:rPr>
        <w:t>с осложнениями</w:t>
      </w:r>
    </w:p>
    <w:p w14:paraId="72724B22" w14:textId="77777777" w:rsidR="00622FFF" w:rsidRDefault="00622FFF">
      <w:pPr>
        <w:pStyle w:val="a3"/>
        <w:spacing w:before="5"/>
        <w:rPr>
          <w:sz w:val="14"/>
        </w:rPr>
      </w:pPr>
    </w:p>
    <w:p w14:paraId="25B93B4F" w14:textId="77777777" w:rsidR="00622FFF" w:rsidRDefault="00622FFF">
      <w:pPr>
        <w:rPr>
          <w:sz w:val="14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4E25052A" w14:textId="77777777" w:rsidR="00622FFF" w:rsidRDefault="00251F00">
      <w:pPr>
        <w:pStyle w:val="a3"/>
        <w:spacing w:before="92" w:line="264" w:lineRule="auto"/>
        <w:ind w:left="1040" w:right="-8" w:firstLine="1"/>
      </w:pPr>
      <w:r>
        <w:rPr>
          <w:color w:val="161616"/>
          <w:w w:val="105"/>
        </w:rPr>
        <w:t>Реконструктивно-пластические и оптико-реконструктивные операции при травмах (открытых, закрытых) глаза, его придаточного аппарата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>орбиты</w:t>
      </w:r>
    </w:p>
    <w:p w14:paraId="7D43F053" w14:textId="77777777" w:rsidR="00622FFF" w:rsidRDefault="00251F00">
      <w:pPr>
        <w:pStyle w:val="a3"/>
        <w:spacing w:before="92"/>
        <w:ind w:left="61"/>
      </w:pPr>
      <w:r>
        <w:br w:type="column"/>
      </w:r>
      <w:r>
        <w:rPr>
          <w:color w:val="161616"/>
          <w:w w:val="95"/>
        </w:rPr>
        <w:t>НО2</w:t>
      </w:r>
      <w:r>
        <w:rPr>
          <w:color w:val="363636"/>
          <w:w w:val="95"/>
        </w:rPr>
        <w:t>.</w:t>
      </w:r>
      <w:r>
        <w:rPr>
          <w:color w:val="161616"/>
          <w:w w:val="95"/>
        </w:rPr>
        <w:t xml:space="preserve">О </w:t>
      </w:r>
      <w:r>
        <w:rPr>
          <w:color w:val="010101"/>
          <w:w w:val="95"/>
        </w:rPr>
        <w:t>-</w:t>
      </w:r>
      <w:r>
        <w:rPr>
          <w:color w:val="010101"/>
          <w:spacing w:val="-16"/>
          <w:w w:val="95"/>
        </w:rPr>
        <w:t xml:space="preserve"> </w:t>
      </w:r>
      <w:r>
        <w:rPr>
          <w:color w:val="161616"/>
          <w:w w:val="95"/>
        </w:rPr>
        <w:t>НО2.5,</w:t>
      </w:r>
    </w:p>
    <w:p w14:paraId="326798B7" w14:textId="77777777" w:rsidR="00622FFF" w:rsidRDefault="00251F00">
      <w:pPr>
        <w:pStyle w:val="a3"/>
        <w:spacing w:before="22"/>
        <w:ind w:left="61"/>
      </w:pPr>
      <w:r>
        <w:rPr>
          <w:color w:val="161616"/>
          <w:w w:val="95"/>
        </w:rPr>
        <w:t>НО4</w:t>
      </w:r>
      <w:r>
        <w:rPr>
          <w:color w:val="161616"/>
          <w:spacing w:val="-29"/>
          <w:w w:val="95"/>
        </w:rPr>
        <w:t xml:space="preserve"> </w:t>
      </w:r>
      <w:r>
        <w:rPr>
          <w:color w:val="363636"/>
          <w:spacing w:val="5"/>
          <w:w w:val="95"/>
        </w:rPr>
        <w:t>.</w:t>
      </w:r>
      <w:r>
        <w:rPr>
          <w:color w:val="161616"/>
          <w:spacing w:val="5"/>
          <w:w w:val="95"/>
        </w:rPr>
        <w:t>О</w:t>
      </w:r>
      <w:r>
        <w:rPr>
          <w:color w:val="161616"/>
          <w:spacing w:val="-20"/>
          <w:w w:val="95"/>
        </w:rPr>
        <w:t xml:space="preserve"> </w:t>
      </w:r>
      <w:r>
        <w:rPr>
          <w:color w:val="010101"/>
          <w:w w:val="95"/>
        </w:rPr>
        <w:t>-</w:t>
      </w:r>
      <w:r>
        <w:rPr>
          <w:color w:val="010101"/>
          <w:spacing w:val="-23"/>
          <w:w w:val="95"/>
        </w:rPr>
        <w:t xml:space="preserve"> </w:t>
      </w:r>
      <w:r>
        <w:rPr>
          <w:color w:val="161616"/>
          <w:w w:val="95"/>
        </w:rPr>
        <w:t>НО4.6,</w:t>
      </w:r>
    </w:p>
    <w:p w14:paraId="4B5A61FF" w14:textId="77777777" w:rsidR="00622FFF" w:rsidRDefault="00251F00">
      <w:pPr>
        <w:pStyle w:val="a3"/>
        <w:spacing w:before="22"/>
        <w:ind w:left="61"/>
      </w:pPr>
      <w:r>
        <w:rPr>
          <w:color w:val="161616"/>
        </w:rPr>
        <w:t>НО5</w:t>
      </w:r>
      <w:r>
        <w:rPr>
          <w:color w:val="363636"/>
        </w:rPr>
        <w:t>.</w:t>
      </w:r>
      <w:r>
        <w:rPr>
          <w:color w:val="161616"/>
        </w:rPr>
        <w:t>О</w:t>
      </w:r>
      <w:r>
        <w:rPr>
          <w:color w:val="161616"/>
          <w:spacing w:val="-13"/>
        </w:rPr>
        <w:t xml:space="preserve"> </w:t>
      </w:r>
      <w:r>
        <w:rPr>
          <w:color w:val="010101"/>
        </w:rPr>
        <w:t>-</w:t>
      </w:r>
      <w:r>
        <w:rPr>
          <w:color w:val="010101"/>
          <w:spacing w:val="-17"/>
        </w:rPr>
        <w:t xml:space="preserve"> </w:t>
      </w:r>
      <w:r>
        <w:rPr>
          <w:color w:val="161616"/>
        </w:rPr>
        <w:t>НО5.5,</w:t>
      </w:r>
      <w:r>
        <w:rPr>
          <w:color w:val="161616"/>
          <w:spacing w:val="-10"/>
        </w:rPr>
        <w:t xml:space="preserve"> </w:t>
      </w:r>
      <w:r>
        <w:rPr>
          <w:color w:val="161616"/>
        </w:rPr>
        <w:t>Н11.2</w:t>
      </w:r>
      <w:r>
        <w:rPr>
          <w:color w:val="363636"/>
        </w:rPr>
        <w:t>,</w:t>
      </w:r>
    </w:p>
    <w:p w14:paraId="656E5258" w14:textId="77777777" w:rsidR="00622FFF" w:rsidRDefault="00251F00">
      <w:pPr>
        <w:pStyle w:val="a3"/>
        <w:spacing w:before="22"/>
        <w:ind w:left="61"/>
      </w:pPr>
      <w:r>
        <w:rPr>
          <w:color w:val="161616"/>
          <w:w w:val="105"/>
        </w:rPr>
        <w:t>Н21</w:t>
      </w:r>
      <w:r>
        <w:rPr>
          <w:color w:val="363636"/>
          <w:w w:val="105"/>
        </w:rPr>
        <w:t>.</w:t>
      </w:r>
      <w:r>
        <w:rPr>
          <w:color w:val="161616"/>
          <w:w w:val="105"/>
        </w:rPr>
        <w:t>5, Н27</w:t>
      </w:r>
      <w:r>
        <w:rPr>
          <w:color w:val="363636"/>
          <w:w w:val="105"/>
        </w:rPr>
        <w:t>.</w:t>
      </w:r>
      <w:r>
        <w:rPr>
          <w:color w:val="161616"/>
          <w:w w:val="105"/>
        </w:rPr>
        <w:t>О, Н27.1,</w:t>
      </w:r>
    </w:p>
    <w:p w14:paraId="5459EA96" w14:textId="77777777" w:rsidR="00622FFF" w:rsidRDefault="00251F00">
      <w:pPr>
        <w:pStyle w:val="a3"/>
        <w:spacing w:before="22"/>
        <w:ind w:left="61"/>
      </w:pPr>
      <w:r>
        <w:rPr>
          <w:color w:val="161616"/>
          <w:spacing w:val="-3"/>
          <w:w w:val="105"/>
        </w:rPr>
        <w:t>Н26</w:t>
      </w:r>
      <w:r>
        <w:rPr>
          <w:color w:val="363636"/>
          <w:spacing w:val="-3"/>
          <w:w w:val="105"/>
        </w:rPr>
        <w:t>.</w:t>
      </w:r>
      <w:r>
        <w:rPr>
          <w:color w:val="161616"/>
          <w:spacing w:val="-3"/>
          <w:w w:val="105"/>
        </w:rPr>
        <w:t xml:space="preserve">О </w:t>
      </w:r>
      <w:r>
        <w:rPr>
          <w:color w:val="010101"/>
          <w:w w:val="105"/>
        </w:rPr>
        <w:t xml:space="preserve">- </w:t>
      </w:r>
      <w:r>
        <w:rPr>
          <w:color w:val="161616"/>
          <w:spacing w:val="-3"/>
          <w:w w:val="105"/>
        </w:rPr>
        <w:t>Н26</w:t>
      </w:r>
      <w:r>
        <w:rPr>
          <w:color w:val="363636"/>
          <w:spacing w:val="-3"/>
          <w:w w:val="105"/>
        </w:rPr>
        <w:t>.</w:t>
      </w:r>
      <w:r>
        <w:rPr>
          <w:color w:val="161616"/>
          <w:spacing w:val="-3"/>
          <w:w w:val="105"/>
        </w:rPr>
        <w:t xml:space="preserve">9, </w:t>
      </w:r>
      <w:r>
        <w:rPr>
          <w:color w:val="161616"/>
          <w:w w:val="105"/>
        </w:rPr>
        <w:t>Н31.3</w:t>
      </w:r>
      <w:r>
        <w:rPr>
          <w:color w:val="363636"/>
          <w:w w:val="105"/>
        </w:rPr>
        <w:t>,</w:t>
      </w:r>
    </w:p>
    <w:p w14:paraId="1889568F" w14:textId="77777777" w:rsidR="00622FFF" w:rsidRDefault="00251F00">
      <w:pPr>
        <w:pStyle w:val="a3"/>
        <w:spacing w:before="22" w:line="264" w:lineRule="auto"/>
        <w:ind w:left="62" w:right="96" w:hanging="2"/>
      </w:pPr>
      <w:r>
        <w:rPr>
          <w:color w:val="161616"/>
          <w:spacing w:val="-3"/>
          <w:w w:val="105"/>
        </w:rPr>
        <w:t>Н40</w:t>
      </w:r>
      <w:r>
        <w:rPr>
          <w:color w:val="363636"/>
          <w:spacing w:val="-3"/>
          <w:w w:val="105"/>
        </w:rPr>
        <w:t>.</w:t>
      </w:r>
      <w:r>
        <w:rPr>
          <w:color w:val="161616"/>
          <w:spacing w:val="-3"/>
          <w:w w:val="105"/>
        </w:rPr>
        <w:t xml:space="preserve">3, </w:t>
      </w:r>
      <w:r>
        <w:rPr>
          <w:color w:val="161616"/>
          <w:w w:val="105"/>
        </w:rPr>
        <w:t>S00.1, S00</w:t>
      </w:r>
      <w:r>
        <w:rPr>
          <w:color w:val="363636"/>
          <w:w w:val="105"/>
        </w:rPr>
        <w:t>.</w:t>
      </w:r>
      <w:r>
        <w:rPr>
          <w:color w:val="161616"/>
          <w:w w:val="105"/>
        </w:rPr>
        <w:t xml:space="preserve">2, S02.30 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>S02</w:t>
      </w:r>
      <w:r>
        <w:rPr>
          <w:color w:val="363636"/>
          <w:w w:val="105"/>
        </w:rPr>
        <w:t>.</w:t>
      </w:r>
      <w:r>
        <w:rPr>
          <w:color w:val="161616"/>
          <w:w w:val="105"/>
        </w:rPr>
        <w:t>31, S02.80, S02</w:t>
      </w:r>
      <w:r>
        <w:rPr>
          <w:color w:val="363636"/>
          <w:w w:val="105"/>
        </w:rPr>
        <w:t>.</w:t>
      </w:r>
      <w:r>
        <w:rPr>
          <w:color w:val="161616"/>
          <w:w w:val="105"/>
        </w:rPr>
        <w:t xml:space="preserve">81, S04.0 </w:t>
      </w:r>
      <w:r>
        <w:rPr>
          <w:color w:val="010101"/>
          <w:w w:val="105"/>
        </w:rPr>
        <w:t>-</w:t>
      </w:r>
      <w:r>
        <w:rPr>
          <w:color w:val="010101"/>
          <w:spacing w:val="3"/>
          <w:w w:val="105"/>
        </w:rPr>
        <w:t xml:space="preserve"> </w:t>
      </w:r>
      <w:r>
        <w:rPr>
          <w:color w:val="161616"/>
          <w:w w:val="105"/>
        </w:rPr>
        <w:t>S04</w:t>
      </w:r>
      <w:r>
        <w:rPr>
          <w:color w:val="363636"/>
          <w:w w:val="105"/>
        </w:rPr>
        <w:t>.</w:t>
      </w:r>
      <w:r>
        <w:rPr>
          <w:color w:val="010101"/>
          <w:w w:val="105"/>
        </w:rPr>
        <w:t>5</w:t>
      </w:r>
      <w:r>
        <w:rPr>
          <w:color w:val="262626"/>
          <w:w w:val="105"/>
        </w:rPr>
        <w:t>,</w:t>
      </w:r>
    </w:p>
    <w:p w14:paraId="67CA6C29" w14:textId="77777777" w:rsidR="00622FFF" w:rsidRDefault="00251F00">
      <w:pPr>
        <w:pStyle w:val="a3"/>
        <w:ind w:left="62"/>
      </w:pPr>
      <w:r>
        <w:rPr>
          <w:color w:val="161616"/>
          <w:w w:val="105"/>
        </w:rPr>
        <w:t xml:space="preserve">S05.0 </w:t>
      </w:r>
      <w:r>
        <w:rPr>
          <w:color w:val="010101"/>
          <w:w w:val="105"/>
        </w:rPr>
        <w:t>-</w:t>
      </w:r>
      <w:r>
        <w:rPr>
          <w:color w:val="010101"/>
          <w:spacing w:val="-8"/>
          <w:w w:val="105"/>
        </w:rPr>
        <w:t xml:space="preserve"> </w:t>
      </w:r>
      <w:r>
        <w:rPr>
          <w:color w:val="161616"/>
          <w:w w:val="105"/>
        </w:rPr>
        <w:t>S05</w:t>
      </w:r>
      <w:r>
        <w:rPr>
          <w:color w:val="363636"/>
          <w:w w:val="105"/>
        </w:rPr>
        <w:t>.</w:t>
      </w:r>
      <w:r>
        <w:rPr>
          <w:color w:val="161616"/>
          <w:w w:val="105"/>
        </w:rPr>
        <w:t>9,</w:t>
      </w:r>
    </w:p>
    <w:p w14:paraId="5BA45448" w14:textId="77777777" w:rsidR="00622FFF" w:rsidRDefault="00251F00">
      <w:pPr>
        <w:pStyle w:val="a3"/>
        <w:spacing w:before="22"/>
        <w:ind w:left="63"/>
      </w:pPr>
      <w:r>
        <w:rPr>
          <w:color w:val="161616"/>
        </w:rPr>
        <w:t>Т26.О -</w:t>
      </w:r>
      <w:r>
        <w:rPr>
          <w:color w:val="161616"/>
          <w:spacing w:val="26"/>
        </w:rPr>
        <w:t xml:space="preserve"> </w:t>
      </w:r>
      <w:r>
        <w:rPr>
          <w:color w:val="161616"/>
          <w:spacing w:val="-3"/>
        </w:rPr>
        <w:t>Т26.9</w:t>
      </w:r>
      <w:r>
        <w:rPr>
          <w:color w:val="363636"/>
          <w:spacing w:val="-3"/>
        </w:rPr>
        <w:t>,</w:t>
      </w:r>
    </w:p>
    <w:p w14:paraId="4A4243DE" w14:textId="77777777" w:rsidR="00622FFF" w:rsidRDefault="00251F00">
      <w:pPr>
        <w:pStyle w:val="a3"/>
        <w:spacing w:before="22"/>
        <w:ind w:left="61"/>
      </w:pPr>
      <w:r>
        <w:rPr>
          <w:color w:val="161616"/>
          <w:spacing w:val="-4"/>
          <w:w w:val="105"/>
        </w:rPr>
        <w:t>Н44</w:t>
      </w:r>
      <w:r>
        <w:rPr>
          <w:color w:val="363636"/>
          <w:spacing w:val="-4"/>
          <w:w w:val="105"/>
        </w:rPr>
        <w:t>.</w:t>
      </w:r>
      <w:r>
        <w:rPr>
          <w:color w:val="161616"/>
          <w:spacing w:val="-4"/>
          <w:w w:val="105"/>
        </w:rPr>
        <w:t xml:space="preserve">О </w:t>
      </w:r>
      <w:r>
        <w:rPr>
          <w:color w:val="010101"/>
          <w:w w:val="105"/>
        </w:rPr>
        <w:t xml:space="preserve">- </w:t>
      </w:r>
      <w:r>
        <w:rPr>
          <w:color w:val="161616"/>
          <w:w w:val="105"/>
        </w:rPr>
        <w:t>Н44.8, Т85.2,</w:t>
      </w:r>
    </w:p>
    <w:p w14:paraId="6B328332" w14:textId="77777777" w:rsidR="00622FFF" w:rsidRDefault="00251F00">
      <w:pPr>
        <w:pStyle w:val="a3"/>
        <w:spacing w:before="22" w:line="268" w:lineRule="auto"/>
        <w:ind w:left="63" w:right="78"/>
      </w:pPr>
      <w:r>
        <w:rPr>
          <w:color w:val="161616"/>
          <w:w w:val="105"/>
        </w:rPr>
        <w:t>Т85.3, Т90.4, Т95</w:t>
      </w:r>
      <w:r>
        <w:rPr>
          <w:color w:val="363636"/>
          <w:w w:val="105"/>
        </w:rPr>
        <w:t>.</w:t>
      </w:r>
      <w:r>
        <w:rPr>
          <w:color w:val="161616"/>
          <w:w w:val="105"/>
        </w:rPr>
        <w:t>О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>Т95.8</w:t>
      </w:r>
    </w:p>
    <w:p w14:paraId="0BE0166B" w14:textId="77777777" w:rsidR="00622FFF" w:rsidRDefault="00251F00">
      <w:pPr>
        <w:pStyle w:val="a3"/>
        <w:spacing w:before="97" w:line="264" w:lineRule="auto"/>
        <w:ind w:left="81" w:right="-8" w:firstLine="1"/>
      </w:pPr>
      <w:r>
        <w:br w:type="column"/>
      </w:r>
      <w:r>
        <w:rPr>
          <w:color w:val="262626"/>
          <w:w w:val="105"/>
        </w:rPr>
        <w:t xml:space="preserve">травма </w:t>
      </w:r>
      <w:r>
        <w:rPr>
          <w:color w:val="161616"/>
          <w:w w:val="105"/>
        </w:rPr>
        <w:t>глаза и глазницы, термические и химические ожоги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>ограниченные областью глаза и его придаточного аппарата, при острой или стабильной фазе при любой стадии у в</w:t>
      </w:r>
      <w:r>
        <w:rPr>
          <w:color w:val="363636"/>
          <w:w w:val="105"/>
        </w:rPr>
        <w:t>з</w:t>
      </w:r>
      <w:r>
        <w:rPr>
          <w:color w:val="161616"/>
          <w:w w:val="105"/>
        </w:rPr>
        <w:t xml:space="preserve">рослых </w:t>
      </w:r>
      <w:r>
        <w:rPr>
          <w:color w:val="010101"/>
          <w:w w:val="105"/>
        </w:rPr>
        <w:t xml:space="preserve">и </w:t>
      </w:r>
      <w:r>
        <w:rPr>
          <w:color w:val="161616"/>
          <w:w w:val="105"/>
        </w:rPr>
        <w:t xml:space="preserve">детей осложненные патологией хрусталика, стекловидного </w:t>
      </w:r>
      <w:r>
        <w:rPr>
          <w:color w:val="262626"/>
          <w:w w:val="105"/>
        </w:rPr>
        <w:t xml:space="preserve">тела, </w:t>
      </w:r>
      <w:r>
        <w:rPr>
          <w:color w:val="161616"/>
          <w:w w:val="105"/>
        </w:rPr>
        <w:t xml:space="preserve">офтальмогипертензией 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 xml:space="preserve">переломом </w:t>
      </w:r>
      <w:r>
        <w:rPr>
          <w:color w:val="262626"/>
          <w:w w:val="105"/>
        </w:rPr>
        <w:t xml:space="preserve">дна </w:t>
      </w:r>
      <w:r>
        <w:rPr>
          <w:color w:val="161616"/>
          <w:w w:val="105"/>
        </w:rPr>
        <w:t xml:space="preserve">орбиты, открытой раной века </w:t>
      </w:r>
      <w:r>
        <w:rPr>
          <w:color w:val="010101"/>
          <w:w w:val="105"/>
        </w:rPr>
        <w:t xml:space="preserve">и </w:t>
      </w:r>
      <w:r>
        <w:rPr>
          <w:color w:val="161616"/>
          <w:w w:val="105"/>
        </w:rPr>
        <w:t>окологлазн</w:t>
      </w:r>
      <w:r>
        <w:rPr>
          <w:color w:val="161616"/>
          <w:w w:val="105"/>
        </w:rPr>
        <w:t>ичной области, вторичной глаукомой, энтропионом и трихиазом века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>эктропионом века, лагофтальмом, птозом века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 xml:space="preserve">стенозом и недостаточностью слезных протоков, </w:t>
      </w:r>
      <w:r>
        <w:rPr>
          <w:color w:val="262626"/>
          <w:w w:val="105"/>
        </w:rPr>
        <w:t xml:space="preserve">деформацией </w:t>
      </w:r>
      <w:r>
        <w:rPr>
          <w:color w:val="161616"/>
          <w:w w:val="105"/>
        </w:rPr>
        <w:t>орбиты, энофтальмом, рубцами конъюнктивы, рубцами и помутнением роговицы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>слипчивой лей</w:t>
      </w:r>
      <w:r>
        <w:rPr>
          <w:color w:val="161616"/>
          <w:w w:val="105"/>
        </w:rPr>
        <w:t>комой, гнойным эндофтальмитом</w:t>
      </w:r>
      <w:r>
        <w:rPr>
          <w:color w:val="363636"/>
          <w:w w:val="105"/>
        </w:rPr>
        <w:t xml:space="preserve">, </w:t>
      </w:r>
      <w:r>
        <w:rPr>
          <w:color w:val="262626"/>
          <w:w w:val="105"/>
        </w:rPr>
        <w:t xml:space="preserve">дегенеративными </w:t>
      </w:r>
      <w:r>
        <w:rPr>
          <w:color w:val="161616"/>
          <w:w w:val="105"/>
        </w:rPr>
        <w:t>состояниями</w:t>
      </w:r>
    </w:p>
    <w:p w14:paraId="2EC8C716" w14:textId="77777777" w:rsidR="00622FFF" w:rsidRDefault="00251F00">
      <w:pPr>
        <w:pStyle w:val="a3"/>
        <w:spacing w:before="97" w:line="264" w:lineRule="auto"/>
        <w:ind w:left="75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678A6404" w14:textId="77777777" w:rsidR="00622FFF" w:rsidRDefault="00251F00">
      <w:pPr>
        <w:pStyle w:val="a3"/>
        <w:spacing w:before="97" w:line="264" w:lineRule="auto"/>
        <w:ind w:left="417" w:right="2777"/>
      </w:pPr>
      <w:r>
        <w:br w:type="column"/>
      </w:r>
      <w:r>
        <w:rPr>
          <w:color w:val="161616"/>
          <w:w w:val="105"/>
        </w:rPr>
        <w:t xml:space="preserve">имплантация </w:t>
      </w:r>
      <w:r>
        <w:rPr>
          <w:color w:val="262626"/>
          <w:w w:val="105"/>
        </w:rPr>
        <w:t xml:space="preserve">дренажа </w:t>
      </w:r>
      <w:r>
        <w:rPr>
          <w:color w:val="161616"/>
          <w:w w:val="105"/>
        </w:rPr>
        <w:t>при посттравматической глаукоме</w:t>
      </w:r>
    </w:p>
    <w:p w14:paraId="432BE32A" w14:textId="77777777" w:rsidR="00622FFF" w:rsidRDefault="00622FFF">
      <w:pPr>
        <w:pStyle w:val="a3"/>
        <w:spacing w:before="10"/>
        <w:rPr>
          <w:sz w:val="20"/>
        </w:rPr>
      </w:pPr>
    </w:p>
    <w:p w14:paraId="05B6A9D0" w14:textId="77777777" w:rsidR="00622FFF" w:rsidRDefault="00251F00">
      <w:pPr>
        <w:pStyle w:val="a3"/>
        <w:spacing w:before="1" w:line="264" w:lineRule="auto"/>
        <w:ind w:left="417" w:right="2035"/>
      </w:pPr>
      <w:r>
        <w:rPr>
          <w:color w:val="161616"/>
          <w:w w:val="105"/>
        </w:rPr>
        <w:t>исправление травматического косоглазия с пластикой экстраокулярных мышц</w:t>
      </w:r>
    </w:p>
    <w:p w14:paraId="4B9D4516" w14:textId="77777777" w:rsidR="00622FFF" w:rsidRDefault="00622FFF">
      <w:pPr>
        <w:pStyle w:val="a3"/>
        <w:spacing w:before="10"/>
        <w:rPr>
          <w:sz w:val="20"/>
        </w:rPr>
      </w:pPr>
    </w:p>
    <w:p w14:paraId="6B70437E" w14:textId="77777777" w:rsidR="00622FFF" w:rsidRDefault="00251F00">
      <w:pPr>
        <w:pStyle w:val="a3"/>
        <w:spacing w:line="261" w:lineRule="auto"/>
        <w:ind w:left="417" w:right="2035" w:firstLine="1"/>
      </w:pPr>
      <w:r>
        <w:rPr>
          <w:color w:val="161616"/>
          <w:w w:val="105"/>
        </w:rPr>
        <w:t>факоаспирация травматической катаракты с имплантацией различных моделей интраокулярной линзы</w:t>
      </w:r>
    </w:p>
    <w:p w14:paraId="4CDA2532" w14:textId="77777777" w:rsidR="00622FFF" w:rsidRDefault="00622FFF">
      <w:pPr>
        <w:pStyle w:val="a3"/>
        <w:spacing w:before="1"/>
        <w:rPr>
          <w:sz w:val="21"/>
        </w:rPr>
      </w:pPr>
    </w:p>
    <w:p w14:paraId="67D1C2B5" w14:textId="77777777" w:rsidR="00622FFF" w:rsidRDefault="00251F00">
      <w:pPr>
        <w:pStyle w:val="a3"/>
        <w:spacing w:line="268" w:lineRule="auto"/>
        <w:ind w:left="417" w:right="2035" w:hanging="2"/>
      </w:pPr>
      <w:r>
        <w:rPr>
          <w:color w:val="161616"/>
          <w:w w:val="105"/>
        </w:rPr>
        <w:t>трансплантация амниотической мембраны</w:t>
      </w:r>
    </w:p>
    <w:p w14:paraId="752787E5" w14:textId="77777777" w:rsidR="00622FFF" w:rsidRDefault="00622FFF">
      <w:pPr>
        <w:spacing w:line="268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800" w:space="40"/>
            <w:col w:w="1868" w:space="39"/>
            <w:col w:w="2866" w:space="39"/>
            <w:col w:w="1321" w:space="40"/>
            <w:col w:w="5787"/>
          </w:cols>
        </w:sectPr>
      </w:pPr>
    </w:p>
    <w:p w14:paraId="08955CD9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43F78BD2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5179FA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6550463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6963CAF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CA2BC93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2A291351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04D6E1F2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</w:t>
            </w:r>
            <w:r>
              <w:rPr>
                <w:color w:val="333333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а высокотехнологичной ме</w:t>
            </w:r>
            <w:r>
              <w:rPr>
                <w:color w:val="333333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</w:p>
        </w:tc>
        <w:tc>
          <w:tcPr>
            <w:tcW w:w="1932" w:type="dxa"/>
          </w:tcPr>
          <w:p w14:paraId="42A6BA6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14927A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E831AA5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33333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46A1F1C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DC51DD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E174E1A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7F1BF25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E2DDF7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0E26723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389BAF9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7ACE44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EBEC4F2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07965E7F" w14:textId="77777777" w:rsidR="00622FFF" w:rsidRDefault="00251F00">
            <w:pPr>
              <w:pStyle w:val="TableParagraph"/>
              <w:spacing w:before="31" w:line="261" w:lineRule="auto"/>
              <w:ind w:left="103" w:right="18" w:hanging="3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333333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>атрат на единицу объема медицинской</w:t>
            </w:r>
          </w:p>
          <w:p w14:paraId="2EB3D4CD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0ABBDED8" w14:textId="77777777" w:rsidR="00622FFF" w:rsidRDefault="00622FFF">
      <w:pPr>
        <w:pStyle w:val="a3"/>
        <w:spacing w:before="7"/>
        <w:rPr>
          <w:sz w:val="15"/>
        </w:rPr>
      </w:pPr>
    </w:p>
    <w:p w14:paraId="6460B8FE" w14:textId="77777777" w:rsidR="00622FFF" w:rsidRDefault="00251F00">
      <w:pPr>
        <w:pStyle w:val="a3"/>
        <w:spacing w:before="92" w:line="264" w:lineRule="auto"/>
        <w:ind w:left="5829" w:right="7354" w:firstLine="3"/>
      </w:pPr>
      <w:r>
        <w:rPr>
          <w:color w:val="161616"/>
          <w:w w:val="105"/>
        </w:rPr>
        <w:t xml:space="preserve">глазного яблока 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травмати­ ческим косоглазием или в сочетании с неудаленным инородным телом орбиты вследствие проникающего ранения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неудаленным магнитным инородным телом, неудаленным немагнитным инородным телом, осложнениями механического происхождения, связанными с имплан</w:t>
      </w:r>
      <w:r>
        <w:rPr>
          <w:color w:val="161616"/>
          <w:w w:val="105"/>
        </w:rPr>
        <w:t>татами и трансплантатами</w:t>
      </w:r>
    </w:p>
    <w:p w14:paraId="6DA5CEC6" w14:textId="77777777" w:rsidR="00622FFF" w:rsidRDefault="00622FFF">
      <w:pPr>
        <w:pStyle w:val="a3"/>
        <w:spacing w:before="1"/>
        <w:rPr>
          <w:sz w:val="13"/>
        </w:rPr>
      </w:pPr>
    </w:p>
    <w:p w14:paraId="0CFA6E5B" w14:textId="77777777" w:rsidR="00622FFF" w:rsidRDefault="00622FFF">
      <w:pPr>
        <w:rPr>
          <w:sz w:val="13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7E68463D" w14:textId="77777777" w:rsidR="00622FFF" w:rsidRDefault="00251F00">
      <w:pPr>
        <w:pStyle w:val="a3"/>
        <w:spacing w:before="92" w:line="264" w:lineRule="auto"/>
        <w:ind w:left="1039" w:firstLine="3"/>
      </w:pPr>
      <w:r>
        <w:rPr>
          <w:color w:val="161616"/>
          <w:w w:val="105"/>
        </w:rPr>
        <w:t>Хирургическое и (или) лучевое лечение злокачественных новообразований глаза, его придаточного аппарата и орбиты, включая внутриорбитальные доброкачественные опухоли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реконструктивно-пластическая хирургия при их последствиях</w:t>
      </w:r>
    </w:p>
    <w:p w14:paraId="015B804F" w14:textId="77777777" w:rsidR="00622FFF" w:rsidRDefault="00251F00">
      <w:pPr>
        <w:pStyle w:val="a3"/>
        <w:spacing w:before="97"/>
        <w:ind w:left="144"/>
      </w:pPr>
      <w:r>
        <w:br w:type="column"/>
      </w:r>
      <w:r>
        <w:rPr>
          <w:color w:val="161616"/>
          <w:w w:val="105"/>
        </w:rPr>
        <w:t>С43.1, С44.1, С69</w:t>
      </w:r>
      <w:r>
        <w:rPr>
          <w:color w:val="333333"/>
          <w:w w:val="105"/>
        </w:rPr>
        <w:t>,</w:t>
      </w:r>
    </w:p>
    <w:p w14:paraId="2E560AC7" w14:textId="77777777" w:rsidR="00622FFF" w:rsidRDefault="00251F00">
      <w:pPr>
        <w:pStyle w:val="a3"/>
        <w:spacing w:before="17"/>
        <w:ind w:left="144"/>
      </w:pPr>
      <w:r>
        <w:rPr>
          <w:color w:val="161616"/>
          <w:w w:val="105"/>
        </w:rPr>
        <w:t>С72.3,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DЗ1.5</w:t>
      </w:r>
      <w:r>
        <w:rPr>
          <w:color w:val="333333"/>
          <w:w w:val="105"/>
        </w:rPr>
        <w:t>,</w:t>
      </w:r>
      <w:r>
        <w:rPr>
          <w:color w:val="333333"/>
          <w:spacing w:val="-12"/>
          <w:w w:val="105"/>
        </w:rPr>
        <w:t xml:space="preserve"> </w:t>
      </w:r>
      <w:r>
        <w:rPr>
          <w:color w:val="161616"/>
          <w:spacing w:val="2"/>
          <w:w w:val="105"/>
        </w:rPr>
        <w:t>DЗ1</w:t>
      </w:r>
      <w:r>
        <w:rPr>
          <w:color w:val="161616"/>
          <w:spacing w:val="-36"/>
          <w:w w:val="105"/>
        </w:rPr>
        <w:t xml:space="preserve"> </w:t>
      </w:r>
      <w:r>
        <w:rPr>
          <w:w w:val="105"/>
        </w:rPr>
        <w:t>.6,</w:t>
      </w:r>
    </w:p>
    <w:p w14:paraId="35E830FD" w14:textId="77777777" w:rsidR="00622FFF" w:rsidRDefault="00251F00">
      <w:pPr>
        <w:pStyle w:val="a3"/>
        <w:spacing w:before="22"/>
        <w:ind w:left="144"/>
      </w:pPr>
      <w:r>
        <w:rPr>
          <w:color w:val="161616"/>
          <w:spacing w:val="8"/>
          <w:w w:val="105"/>
        </w:rPr>
        <w:t>Ql</w:t>
      </w:r>
      <w:r>
        <w:rPr>
          <w:color w:val="161616"/>
          <w:spacing w:val="-32"/>
          <w:w w:val="105"/>
        </w:rPr>
        <w:t xml:space="preserve"> </w:t>
      </w:r>
      <w:r>
        <w:rPr>
          <w:color w:val="161616"/>
          <w:w w:val="105"/>
        </w:rPr>
        <w:t>0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 xml:space="preserve">7, Ql </w:t>
      </w:r>
      <w:r>
        <w:rPr>
          <w:w w:val="105"/>
        </w:rPr>
        <w:t>1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 xml:space="preserve">0 </w:t>
      </w:r>
      <w:r>
        <w:rPr>
          <w:w w:val="105"/>
        </w:rPr>
        <w:t xml:space="preserve">- </w:t>
      </w:r>
      <w:r>
        <w:rPr>
          <w:color w:val="161616"/>
          <w:w w:val="105"/>
        </w:rPr>
        <w:t xml:space="preserve">Ql </w:t>
      </w:r>
      <w:r>
        <w:rPr>
          <w:color w:val="161616"/>
          <w:spacing w:val="-5"/>
          <w:w w:val="105"/>
        </w:rPr>
        <w:t>1.2</w:t>
      </w:r>
    </w:p>
    <w:p w14:paraId="27AC1DD6" w14:textId="77777777" w:rsidR="00622FFF" w:rsidRDefault="00251F00">
      <w:pPr>
        <w:pStyle w:val="a3"/>
        <w:spacing w:before="97" w:line="264" w:lineRule="auto"/>
        <w:ind w:left="137" w:right="-4" w:firstLine="3"/>
      </w:pPr>
      <w:r>
        <w:br w:type="column"/>
      </w:r>
      <w:r>
        <w:rPr>
          <w:color w:val="161616"/>
          <w:w w:val="105"/>
        </w:rPr>
        <w:t>злокачественные новообразования глаза и его придаточного аппарата, орбиты у взрослых и детей (стадии Т1 - ТЗ N0 МО).</w:t>
      </w:r>
      <w:r>
        <w:rPr>
          <w:color w:val="161616"/>
          <w:spacing w:val="-38"/>
          <w:w w:val="105"/>
        </w:rPr>
        <w:t xml:space="preserve"> </w:t>
      </w:r>
      <w:r>
        <w:rPr>
          <w:color w:val="161616"/>
          <w:w w:val="105"/>
        </w:rPr>
        <w:t>Доброкачественные и злокачественные опухоли орбиты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включающие врожденные пороки развития орбиты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без осложнений или осложненные патологией</w:t>
      </w:r>
      <w:r>
        <w:rPr>
          <w:color w:val="161616"/>
          <w:w w:val="105"/>
        </w:rPr>
        <w:t xml:space="preserve"> роговицы, хрусталика, стекловидного тела, зрительного нерва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глазодвигательных мышц, офтальмогипертензией</w:t>
      </w:r>
    </w:p>
    <w:p w14:paraId="1101544A" w14:textId="77777777" w:rsidR="00622FFF" w:rsidRDefault="00251F00">
      <w:pPr>
        <w:pStyle w:val="a3"/>
        <w:tabs>
          <w:tab w:val="left" w:pos="1826"/>
        </w:tabs>
        <w:spacing w:before="97" w:line="264" w:lineRule="auto"/>
        <w:ind w:left="121" w:right="2675" w:firstLine="1"/>
      </w:pPr>
      <w:r>
        <w:br w:type="column"/>
      </w:r>
      <w:r>
        <w:rPr>
          <w:color w:val="161616"/>
          <w:w w:val="105"/>
        </w:rPr>
        <w:t>комбинированное реконструктивные операции на лечение</w:t>
      </w:r>
      <w:r>
        <w:rPr>
          <w:color w:val="161616"/>
          <w:w w:val="105"/>
        </w:rPr>
        <w:tab/>
        <w:t>экстраокулярных мышцах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при</w:t>
      </w:r>
    </w:p>
    <w:p w14:paraId="7B0B6189" w14:textId="77777777" w:rsidR="00622FFF" w:rsidRDefault="00251F00">
      <w:pPr>
        <w:pStyle w:val="a3"/>
        <w:ind w:left="1824"/>
      </w:pPr>
      <w:r>
        <w:rPr>
          <w:color w:val="161616"/>
          <w:w w:val="105"/>
        </w:rPr>
        <w:t>новообразованиях орбиты</w:t>
      </w:r>
    </w:p>
    <w:p w14:paraId="7EA9CFFC" w14:textId="77777777" w:rsidR="00622FFF" w:rsidRDefault="00622FFF">
      <w:pPr>
        <w:pStyle w:val="a3"/>
        <w:spacing w:before="9"/>
        <w:rPr>
          <w:sz w:val="22"/>
        </w:rPr>
      </w:pPr>
    </w:p>
    <w:p w14:paraId="539CE344" w14:textId="77777777" w:rsidR="00622FFF" w:rsidRDefault="00251F00">
      <w:pPr>
        <w:pStyle w:val="a3"/>
        <w:spacing w:line="264" w:lineRule="auto"/>
        <w:ind w:left="1824" w:right="2180" w:hanging="3"/>
      </w:pPr>
      <w:r>
        <w:rPr>
          <w:color w:val="161616"/>
          <w:w w:val="105"/>
        </w:rPr>
        <w:t>отсроченная реконструкция леватора при ново</w:t>
      </w:r>
      <w:r>
        <w:rPr>
          <w:color w:val="161616"/>
          <w:w w:val="105"/>
        </w:rPr>
        <w:t>образованиях орбиты</w:t>
      </w:r>
    </w:p>
    <w:p w14:paraId="44C7971F" w14:textId="77777777" w:rsidR="00622FFF" w:rsidRDefault="00622FFF">
      <w:pPr>
        <w:pStyle w:val="a3"/>
        <w:spacing w:before="11"/>
        <w:rPr>
          <w:sz w:val="20"/>
        </w:rPr>
      </w:pPr>
    </w:p>
    <w:p w14:paraId="37FD5DEC" w14:textId="77777777" w:rsidR="00622FFF" w:rsidRDefault="00251F00">
      <w:pPr>
        <w:pStyle w:val="a3"/>
        <w:spacing w:line="264" w:lineRule="auto"/>
        <w:ind w:left="1822" w:right="2180" w:hanging="1"/>
      </w:pPr>
      <w:r>
        <w:rPr>
          <w:color w:val="161616"/>
          <w:w w:val="105"/>
        </w:rPr>
        <w:t>отграничительная и разрушающая лазеркоагуляция при новообразованиях глаза</w:t>
      </w:r>
    </w:p>
    <w:p w14:paraId="0E090286" w14:textId="77777777" w:rsidR="00622FFF" w:rsidRDefault="00622FFF">
      <w:pPr>
        <w:pStyle w:val="a3"/>
        <w:spacing w:before="11"/>
        <w:rPr>
          <w:sz w:val="20"/>
        </w:rPr>
      </w:pPr>
    </w:p>
    <w:p w14:paraId="0AB295B7" w14:textId="77777777" w:rsidR="00622FFF" w:rsidRDefault="00251F00">
      <w:pPr>
        <w:pStyle w:val="a3"/>
        <w:spacing w:line="264" w:lineRule="auto"/>
        <w:ind w:left="1822" w:right="2180" w:firstLine="2"/>
      </w:pPr>
      <w:r>
        <w:rPr>
          <w:color w:val="161616"/>
          <w:w w:val="105"/>
        </w:rPr>
        <w:t>радиоэксцизия, в том числе с одномоментной реконструктивной пластикой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при новообразованиях придаточного аппарата глаза</w:t>
      </w:r>
    </w:p>
    <w:p w14:paraId="00264874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718" w:space="40"/>
            <w:col w:w="1896" w:space="39"/>
            <w:col w:w="2874" w:space="39"/>
            <w:col w:w="7194"/>
          </w:cols>
        </w:sectPr>
      </w:pPr>
    </w:p>
    <w:p w14:paraId="57B63BBE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54A84084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051ECB4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96A4B0D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DCDF1C9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0C19178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4CF6A68C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2D602FBD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5E14283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656EB64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F914462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52F90A0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703027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981769B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46AFCBB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126CFD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8FF88CD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6E2FEE5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FD6B56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AFAF755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78EF3E75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0D3C12C1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55BFEFF4" w14:textId="77777777" w:rsidR="00622FFF" w:rsidRDefault="00622FFF">
      <w:pPr>
        <w:pStyle w:val="a3"/>
        <w:rPr>
          <w:sz w:val="16"/>
        </w:rPr>
      </w:pPr>
    </w:p>
    <w:p w14:paraId="3F6541FA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2AA0E199" w14:textId="77777777" w:rsidR="00622FFF" w:rsidRDefault="00622FFF">
      <w:pPr>
        <w:pStyle w:val="a3"/>
        <w:rPr>
          <w:sz w:val="20"/>
        </w:rPr>
      </w:pPr>
    </w:p>
    <w:p w14:paraId="78FB72E2" w14:textId="77777777" w:rsidR="00622FFF" w:rsidRDefault="00622FFF">
      <w:pPr>
        <w:pStyle w:val="a3"/>
        <w:rPr>
          <w:sz w:val="20"/>
        </w:rPr>
      </w:pPr>
    </w:p>
    <w:p w14:paraId="6173532B" w14:textId="77777777" w:rsidR="00622FFF" w:rsidRDefault="00622FFF">
      <w:pPr>
        <w:pStyle w:val="a3"/>
        <w:rPr>
          <w:sz w:val="20"/>
        </w:rPr>
      </w:pPr>
    </w:p>
    <w:p w14:paraId="204A7742" w14:textId="77777777" w:rsidR="00622FFF" w:rsidRDefault="00622FFF">
      <w:pPr>
        <w:pStyle w:val="a3"/>
        <w:rPr>
          <w:sz w:val="20"/>
        </w:rPr>
      </w:pPr>
    </w:p>
    <w:p w14:paraId="63CDE243" w14:textId="77777777" w:rsidR="00622FFF" w:rsidRDefault="00622FFF">
      <w:pPr>
        <w:pStyle w:val="a3"/>
        <w:rPr>
          <w:sz w:val="20"/>
        </w:rPr>
      </w:pPr>
    </w:p>
    <w:p w14:paraId="6C6E0286" w14:textId="77777777" w:rsidR="00622FFF" w:rsidRDefault="00622FFF">
      <w:pPr>
        <w:pStyle w:val="a3"/>
        <w:rPr>
          <w:sz w:val="20"/>
        </w:rPr>
      </w:pPr>
    </w:p>
    <w:p w14:paraId="5363B4E2" w14:textId="77777777" w:rsidR="00622FFF" w:rsidRDefault="00622FFF">
      <w:pPr>
        <w:pStyle w:val="a3"/>
        <w:rPr>
          <w:sz w:val="20"/>
        </w:rPr>
      </w:pPr>
    </w:p>
    <w:p w14:paraId="331F12A7" w14:textId="77777777" w:rsidR="00622FFF" w:rsidRDefault="00622FFF">
      <w:pPr>
        <w:pStyle w:val="a3"/>
        <w:rPr>
          <w:sz w:val="20"/>
        </w:rPr>
      </w:pPr>
    </w:p>
    <w:p w14:paraId="4A1B4E42" w14:textId="77777777" w:rsidR="00622FFF" w:rsidRDefault="00622FFF">
      <w:pPr>
        <w:pStyle w:val="a3"/>
        <w:rPr>
          <w:sz w:val="20"/>
        </w:rPr>
      </w:pPr>
    </w:p>
    <w:p w14:paraId="14961FA8" w14:textId="77777777" w:rsidR="00622FFF" w:rsidRDefault="00622FFF">
      <w:pPr>
        <w:pStyle w:val="a3"/>
        <w:rPr>
          <w:sz w:val="20"/>
        </w:rPr>
      </w:pPr>
    </w:p>
    <w:p w14:paraId="5E49362A" w14:textId="77777777" w:rsidR="00622FFF" w:rsidRDefault="00622FFF">
      <w:pPr>
        <w:pStyle w:val="a3"/>
        <w:rPr>
          <w:sz w:val="20"/>
        </w:rPr>
      </w:pPr>
    </w:p>
    <w:p w14:paraId="39AFC3B2" w14:textId="77777777" w:rsidR="00622FFF" w:rsidRDefault="00622FFF">
      <w:pPr>
        <w:pStyle w:val="a3"/>
        <w:rPr>
          <w:sz w:val="20"/>
        </w:rPr>
      </w:pPr>
    </w:p>
    <w:p w14:paraId="26F366B9" w14:textId="77777777" w:rsidR="00622FFF" w:rsidRDefault="00622FFF">
      <w:pPr>
        <w:pStyle w:val="a3"/>
        <w:rPr>
          <w:sz w:val="20"/>
        </w:rPr>
      </w:pPr>
    </w:p>
    <w:p w14:paraId="62B87FA0" w14:textId="77777777" w:rsidR="00622FFF" w:rsidRDefault="00622FFF">
      <w:pPr>
        <w:pStyle w:val="a3"/>
        <w:rPr>
          <w:sz w:val="20"/>
        </w:rPr>
      </w:pPr>
    </w:p>
    <w:p w14:paraId="5B0514B6" w14:textId="77777777" w:rsidR="00622FFF" w:rsidRDefault="00622FFF">
      <w:pPr>
        <w:pStyle w:val="a3"/>
        <w:rPr>
          <w:sz w:val="20"/>
        </w:rPr>
      </w:pPr>
    </w:p>
    <w:p w14:paraId="6CF8600F" w14:textId="77777777" w:rsidR="00622FFF" w:rsidRDefault="00622FFF">
      <w:pPr>
        <w:pStyle w:val="a3"/>
        <w:rPr>
          <w:sz w:val="20"/>
        </w:rPr>
      </w:pPr>
    </w:p>
    <w:p w14:paraId="0F8A0667" w14:textId="77777777" w:rsidR="00622FFF" w:rsidRDefault="00622FFF">
      <w:pPr>
        <w:pStyle w:val="a3"/>
        <w:rPr>
          <w:sz w:val="20"/>
        </w:rPr>
      </w:pPr>
    </w:p>
    <w:p w14:paraId="3D246713" w14:textId="77777777" w:rsidR="00622FFF" w:rsidRDefault="00622FFF">
      <w:pPr>
        <w:pStyle w:val="a3"/>
        <w:rPr>
          <w:sz w:val="20"/>
        </w:rPr>
      </w:pPr>
    </w:p>
    <w:p w14:paraId="38930C95" w14:textId="77777777" w:rsidR="00622FFF" w:rsidRDefault="00622FFF">
      <w:pPr>
        <w:pStyle w:val="a3"/>
        <w:rPr>
          <w:sz w:val="20"/>
        </w:rPr>
      </w:pPr>
    </w:p>
    <w:p w14:paraId="7C56914F" w14:textId="77777777" w:rsidR="00622FFF" w:rsidRDefault="00622FFF">
      <w:pPr>
        <w:pStyle w:val="a3"/>
        <w:rPr>
          <w:sz w:val="20"/>
        </w:rPr>
      </w:pPr>
    </w:p>
    <w:p w14:paraId="20117418" w14:textId="77777777" w:rsidR="00622FFF" w:rsidRDefault="00251F00">
      <w:pPr>
        <w:pStyle w:val="a3"/>
        <w:spacing w:before="177" w:line="264" w:lineRule="auto"/>
        <w:ind w:left="1040" w:right="-9" w:firstLine="2"/>
      </w:pPr>
      <w:r>
        <w:rPr>
          <w:color w:val="161616"/>
          <w:w w:val="105"/>
        </w:rPr>
        <w:t xml:space="preserve">Хирургическое и (или) лазерное </w:t>
      </w:r>
      <w:r>
        <w:rPr>
          <w:color w:val="262626"/>
          <w:w w:val="105"/>
        </w:rPr>
        <w:t xml:space="preserve">лечение </w:t>
      </w:r>
      <w:r>
        <w:rPr>
          <w:color w:val="161616"/>
          <w:w w:val="105"/>
        </w:rPr>
        <w:t>ретролентальной</w:t>
      </w:r>
      <w:r>
        <w:rPr>
          <w:color w:val="161616"/>
          <w:spacing w:val="-16"/>
          <w:w w:val="105"/>
        </w:rPr>
        <w:t xml:space="preserve"> </w:t>
      </w:r>
      <w:r>
        <w:rPr>
          <w:color w:val="161616"/>
          <w:w w:val="105"/>
        </w:rPr>
        <w:t xml:space="preserve">фиброплазии у </w:t>
      </w:r>
      <w:r>
        <w:rPr>
          <w:color w:val="262626"/>
          <w:w w:val="105"/>
        </w:rPr>
        <w:t xml:space="preserve">детей </w:t>
      </w:r>
      <w:r>
        <w:rPr>
          <w:color w:val="161616"/>
          <w:w w:val="105"/>
        </w:rPr>
        <w:t xml:space="preserve">(ретинопатии недоношенных), в </w:t>
      </w:r>
      <w:r>
        <w:rPr>
          <w:color w:val="262626"/>
          <w:w w:val="105"/>
        </w:rPr>
        <w:t xml:space="preserve">том </w:t>
      </w:r>
      <w:r>
        <w:rPr>
          <w:color w:val="161616"/>
          <w:w w:val="105"/>
        </w:rPr>
        <w:t>числе с применением комплексного офтальмологического обследования под общей анестезией</w:t>
      </w:r>
    </w:p>
    <w:p w14:paraId="589F81E0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7A466150" w14:textId="77777777" w:rsidR="00622FFF" w:rsidRDefault="00622FFF">
      <w:pPr>
        <w:pStyle w:val="a3"/>
        <w:rPr>
          <w:sz w:val="20"/>
        </w:rPr>
      </w:pPr>
    </w:p>
    <w:p w14:paraId="79102C53" w14:textId="77777777" w:rsidR="00622FFF" w:rsidRDefault="00622FFF">
      <w:pPr>
        <w:pStyle w:val="a3"/>
        <w:rPr>
          <w:sz w:val="20"/>
        </w:rPr>
      </w:pPr>
    </w:p>
    <w:p w14:paraId="7C816C80" w14:textId="77777777" w:rsidR="00622FFF" w:rsidRDefault="00622FFF">
      <w:pPr>
        <w:pStyle w:val="a3"/>
        <w:rPr>
          <w:sz w:val="20"/>
        </w:rPr>
      </w:pPr>
    </w:p>
    <w:p w14:paraId="0C2C708D" w14:textId="77777777" w:rsidR="00622FFF" w:rsidRDefault="00622FFF">
      <w:pPr>
        <w:pStyle w:val="a3"/>
        <w:rPr>
          <w:sz w:val="20"/>
        </w:rPr>
      </w:pPr>
    </w:p>
    <w:p w14:paraId="1FE6830D" w14:textId="77777777" w:rsidR="00622FFF" w:rsidRDefault="00622FFF">
      <w:pPr>
        <w:pStyle w:val="a3"/>
        <w:rPr>
          <w:sz w:val="20"/>
        </w:rPr>
      </w:pPr>
    </w:p>
    <w:p w14:paraId="693E5B8B" w14:textId="77777777" w:rsidR="00622FFF" w:rsidRDefault="00622FFF">
      <w:pPr>
        <w:pStyle w:val="a3"/>
        <w:rPr>
          <w:sz w:val="20"/>
        </w:rPr>
      </w:pPr>
    </w:p>
    <w:p w14:paraId="184ACAD3" w14:textId="77777777" w:rsidR="00622FFF" w:rsidRDefault="00622FFF">
      <w:pPr>
        <w:pStyle w:val="a3"/>
        <w:rPr>
          <w:sz w:val="20"/>
        </w:rPr>
      </w:pPr>
    </w:p>
    <w:p w14:paraId="0853C6A4" w14:textId="77777777" w:rsidR="00622FFF" w:rsidRDefault="00622FFF">
      <w:pPr>
        <w:pStyle w:val="a3"/>
        <w:rPr>
          <w:sz w:val="20"/>
        </w:rPr>
      </w:pPr>
    </w:p>
    <w:p w14:paraId="10F827B8" w14:textId="77777777" w:rsidR="00622FFF" w:rsidRDefault="00622FFF">
      <w:pPr>
        <w:pStyle w:val="a3"/>
        <w:rPr>
          <w:sz w:val="20"/>
        </w:rPr>
      </w:pPr>
    </w:p>
    <w:p w14:paraId="1B1882C8" w14:textId="77777777" w:rsidR="00622FFF" w:rsidRDefault="00622FFF">
      <w:pPr>
        <w:pStyle w:val="a3"/>
        <w:rPr>
          <w:sz w:val="20"/>
        </w:rPr>
      </w:pPr>
    </w:p>
    <w:p w14:paraId="165DEA55" w14:textId="77777777" w:rsidR="00622FFF" w:rsidRDefault="00622FFF">
      <w:pPr>
        <w:pStyle w:val="a3"/>
        <w:rPr>
          <w:sz w:val="20"/>
        </w:rPr>
      </w:pPr>
    </w:p>
    <w:p w14:paraId="2BF370C8" w14:textId="77777777" w:rsidR="00622FFF" w:rsidRDefault="00622FFF">
      <w:pPr>
        <w:pStyle w:val="a3"/>
        <w:rPr>
          <w:sz w:val="20"/>
        </w:rPr>
      </w:pPr>
    </w:p>
    <w:p w14:paraId="353A8172" w14:textId="77777777" w:rsidR="00622FFF" w:rsidRDefault="00622FFF">
      <w:pPr>
        <w:pStyle w:val="a3"/>
        <w:rPr>
          <w:sz w:val="20"/>
        </w:rPr>
      </w:pPr>
    </w:p>
    <w:p w14:paraId="2084D59F" w14:textId="77777777" w:rsidR="00622FFF" w:rsidRDefault="00622FFF">
      <w:pPr>
        <w:pStyle w:val="a3"/>
        <w:rPr>
          <w:sz w:val="20"/>
        </w:rPr>
      </w:pPr>
    </w:p>
    <w:p w14:paraId="2303FB1F" w14:textId="77777777" w:rsidR="00622FFF" w:rsidRDefault="00622FFF">
      <w:pPr>
        <w:pStyle w:val="a3"/>
        <w:rPr>
          <w:sz w:val="20"/>
        </w:rPr>
      </w:pPr>
    </w:p>
    <w:p w14:paraId="6AC59D3D" w14:textId="77777777" w:rsidR="00622FFF" w:rsidRDefault="00622FFF">
      <w:pPr>
        <w:pStyle w:val="a3"/>
        <w:rPr>
          <w:sz w:val="20"/>
        </w:rPr>
      </w:pPr>
    </w:p>
    <w:p w14:paraId="3A2E2A37" w14:textId="77777777" w:rsidR="00622FFF" w:rsidRDefault="00622FFF">
      <w:pPr>
        <w:pStyle w:val="a3"/>
        <w:rPr>
          <w:sz w:val="20"/>
        </w:rPr>
      </w:pPr>
    </w:p>
    <w:p w14:paraId="18165FF7" w14:textId="77777777" w:rsidR="00622FFF" w:rsidRDefault="00622FFF">
      <w:pPr>
        <w:pStyle w:val="a3"/>
        <w:rPr>
          <w:sz w:val="20"/>
        </w:rPr>
      </w:pPr>
    </w:p>
    <w:p w14:paraId="2D6C545C" w14:textId="77777777" w:rsidR="00622FFF" w:rsidRDefault="00622FFF">
      <w:pPr>
        <w:pStyle w:val="a3"/>
        <w:rPr>
          <w:sz w:val="20"/>
        </w:rPr>
      </w:pPr>
    </w:p>
    <w:p w14:paraId="2FED07CB" w14:textId="77777777" w:rsidR="00622FFF" w:rsidRDefault="00622FFF">
      <w:pPr>
        <w:pStyle w:val="a3"/>
        <w:spacing w:before="9"/>
        <w:rPr>
          <w:sz w:val="15"/>
        </w:rPr>
      </w:pPr>
    </w:p>
    <w:p w14:paraId="3350BD54" w14:textId="77777777" w:rsidR="00622FFF" w:rsidRDefault="00251F00">
      <w:pPr>
        <w:pStyle w:val="a3"/>
        <w:tabs>
          <w:tab w:val="left" w:pos="2133"/>
        </w:tabs>
        <w:spacing w:line="264" w:lineRule="auto"/>
        <w:ind w:left="2130" w:hanging="1929"/>
      </w:pPr>
      <w:r>
        <w:rPr>
          <w:color w:val="161616"/>
          <w:w w:val="105"/>
        </w:rPr>
        <w:t>Н35.2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 xml:space="preserve">ретролентальная фиброплазия у </w:t>
      </w:r>
      <w:r>
        <w:rPr>
          <w:color w:val="262626"/>
          <w:w w:val="105"/>
        </w:rPr>
        <w:t xml:space="preserve">детей </w:t>
      </w:r>
      <w:r>
        <w:rPr>
          <w:color w:val="161616"/>
          <w:w w:val="105"/>
        </w:rPr>
        <w:t>(ретинопатия недоношенных) при активной и рубцовой фазе любой стадии без осложнений или осложненная патологией роговицы, хрусталика, стекловидного тела, глазодвигательных мышц, врожденной и вторичной глаукомой</w:t>
      </w:r>
    </w:p>
    <w:p w14:paraId="3B7C1D67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2380C2C0" w14:textId="77777777" w:rsidR="00622FFF" w:rsidRDefault="00622FFF">
      <w:pPr>
        <w:pStyle w:val="a3"/>
        <w:rPr>
          <w:sz w:val="20"/>
        </w:rPr>
      </w:pPr>
    </w:p>
    <w:p w14:paraId="1DBBFA6C" w14:textId="77777777" w:rsidR="00622FFF" w:rsidRDefault="00622FFF">
      <w:pPr>
        <w:pStyle w:val="a3"/>
        <w:rPr>
          <w:sz w:val="20"/>
        </w:rPr>
      </w:pPr>
    </w:p>
    <w:p w14:paraId="4F82BD54" w14:textId="77777777" w:rsidR="00622FFF" w:rsidRDefault="00622FFF">
      <w:pPr>
        <w:pStyle w:val="a3"/>
        <w:rPr>
          <w:sz w:val="20"/>
        </w:rPr>
      </w:pPr>
    </w:p>
    <w:p w14:paraId="65A60CEA" w14:textId="77777777" w:rsidR="00622FFF" w:rsidRDefault="00622FFF">
      <w:pPr>
        <w:pStyle w:val="a3"/>
        <w:rPr>
          <w:sz w:val="20"/>
        </w:rPr>
      </w:pPr>
    </w:p>
    <w:p w14:paraId="2E4A5F33" w14:textId="77777777" w:rsidR="00622FFF" w:rsidRDefault="00622FFF">
      <w:pPr>
        <w:pStyle w:val="a3"/>
        <w:rPr>
          <w:sz w:val="20"/>
        </w:rPr>
      </w:pPr>
    </w:p>
    <w:p w14:paraId="7632FA78" w14:textId="77777777" w:rsidR="00622FFF" w:rsidRDefault="00622FFF">
      <w:pPr>
        <w:pStyle w:val="a3"/>
        <w:rPr>
          <w:sz w:val="20"/>
        </w:rPr>
      </w:pPr>
    </w:p>
    <w:p w14:paraId="1CBFD0B9" w14:textId="77777777" w:rsidR="00622FFF" w:rsidRDefault="00622FFF">
      <w:pPr>
        <w:pStyle w:val="a3"/>
        <w:rPr>
          <w:sz w:val="20"/>
        </w:rPr>
      </w:pPr>
    </w:p>
    <w:p w14:paraId="05B6F7E4" w14:textId="77777777" w:rsidR="00622FFF" w:rsidRDefault="00622FFF">
      <w:pPr>
        <w:pStyle w:val="a3"/>
        <w:rPr>
          <w:sz w:val="20"/>
        </w:rPr>
      </w:pPr>
    </w:p>
    <w:p w14:paraId="57509F86" w14:textId="77777777" w:rsidR="00622FFF" w:rsidRDefault="00622FFF">
      <w:pPr>
        <w:pStyle w:val="a3"/>
        <w:rPr>
          <w:sz w:val="20"/>
        </w:rPr>
      </w:pPr>
    </w:p>
    <w:p w14:paraId="4B04AC46" w14:textId="77777777" w:rsidR="00622FFF" w:rsidRDefault="00622FFF">
      <w:pPr>
        <w:pStyle w:val="a3"/>
        <w:rPr>
          <w:sz w:val="20"/>
        </w:rPr>
      </w:pPr>
    </w:p>
    <w:p w14:paraId="0D51D60B" w14:textId="77777777" w:rsidR="00622FFF" w:rsidRDefault="00622FFF">
      <w:pPr>
        <w:pStyle w:val="a3"/>
        <w:rPr>
          <w:sz w:val="20"/>
        </w:rPr>
      </w:pPr>
    </w:p>
    <w:p w14:paraId="178D2AF5" w14:textId="77777777" w:rsidR="00622FFF" w:rsidRDefault="00622FFF">
      <w:pPr>
        <w:pStyle w:val="a3"/>
        <w:rPr>
          <w:sz w:val="20"/>
        </w:rPr>
      </w:pPr>
    </w:p>
    <w:p w14:paraId="1DB5AD02" w14:textId="77777777" w:rsidR="00622FFF" w:rsidRDefault="00622FFF">
      <w:pPr>
        <w:pStyle w:val="a3"/>
        <w:rPr>
          <w:sz w:val="20"/>
        </w:rPr>
      </w:pPr>
    </w:p>
    <w:p w14:paraId="5DBADB73" w14:textId="77777777" w:rsidR="00622FFF" w:rsidRDefault="00622FFF">
      <w:pPr>
        <w:pStyle w:val="a3"/>
        <w:rPr>
          <w:sz w:val="20"/>
        </w:rPr>
      </w:pPr>
    </w:p>
    <w:p w14:paraId="6481ADAE" w14:textId="77777777" w:rsidR="00622FFF" w:rsidRDefault="00622FFF">
      <w:pPr>
        <w:pStyle w:val="a3"/>
        <w:rPr>
          <w:sz w:val="20"/>
        </w:rPr>
      </w:pPr>
    </w:p>
    <w:p w14:paraId="5DF0E36C" w14:textId="77777777" w:rsidR="00622FFF" w:rsidRDefault="00622FFF">
      <w:pPr>
        <w:pStyle w:val="a3"/>
        <w:rPr>
          <w:sz w:val="20"/>
        </w:rPr>
      </w:pPr>
    </w:p>
    <w:p w14:paraId="7D517FB2" w14:textId="77777777" w:rsidR="00622FFF" w:rsidRDefault="00622FFF">
      <w:pPr>
        <w:pStyle w:val="a3"/>
        <w:rPr>
          <w:sz w:val="20"/>
        </w:rPr>
      </w:pPr>
    </w:p>
    <w:p w14:paraId="3A9CCB39" w14:textId="77777777" w:rsidR="00622FFF" w:rsidRDefault="00622FFF">
      <w:pPr>
        <w:pStyle w:val="a3"/>
        <w:rPr>
          <w:sz w:val="20"/>
        </w:rPr>
      </w:pPr>
    </w:p>
    <w:p w14:paraId="2C2D116A" w14:textId="77777777" w:rsidR="00622FFF" w:rsidRDefault="00622FFF">
      <w:pPr>
        <w:pStyle w:val="a3"/>
        <w:rPr>
          <w:sz w:val="20"/>
        </w:rPr>
      </w:pPr>
    </w:p>
    <w:p w14:paraId="5801E2D4" w14:textId="77777777" w:rsidR="00622FFF" w:rsidRDefault="00622FFF">
      <w:pPr>
        <w:pStyle w:val="a3"/>
        <w:spacing w:before="9"/>
        <w:rPr>
          <w:sz w:val="15"/>
        </w:rPr>
      </w:pPr>
    </w:p>
    <w:p w14:paraId="5B67B841" w14:textId="77777777" w:rsidR="00622FFF" w:rsidRDefault="00251F00">
      <w:pPr>
        <w:pStyle w:val="a3"/>
        <w:spacing w:line="264" w:lineRule="auto"/>
        <w:ind w:left="113" w:right="-3" w:hanging="2"/>
      </w:pPr>
      <w:r>
        <w:rPr>
          <w:color w:val="161616"/>
          <w:w w:val="105"/>
        </w:rPr>
        <w:t>хирургическое и (или)</w:t>
      </w:r>
      <w:r>
        <w:rPr>
          <w:color w:val="161616"/>
          <w:spacing w:val="-21"/>
          <w:w w:val="105"/>
        </w:rPr>
        <w:t xml:space="preserve"> </w:t>
      </w:r>
      <w:r>
        <w:rPr>
          <w:color w:val="262626"/>
          <w:w w:val="105"/>
        </w:rPr>
        <w:t>лучевое лечение</w:t>
      </w:r>
    </w:p>
    <w:p w14:paraId="35147C44" w14:textId="77777777" w:rsidR="00622FFF" w:rsidRDefault="00251F00">
      <w:pPr>
        <w:pStyle w:val="a3"/>
        <w:spacing w:before="93" w:line="264" w:lineRule="auto"/>
        <w:ind w:left="344" w:right="2489" w:hanging="2"/>
      </w:pPr>
      <w:r>
        <w:br w:type="column"/>
      </w:r>
      <w:r>
        <w:rPr>
          <w:color w:val="161616"/>
          <w:w w:val="105"/>
        </w:rPr>
        <w:t xml:space="preserve">лазерэксцизия с одномоментной реконструктивной пластикой при новообразованиях придаточного </w:t>
      </w:r>
      <w:r>
        <w:rPr>
          <w:color w:val="262626"/>
          <w:w w:val="105"/>
        </w:rPr>
        <w:t>аппарата</w:t>
      </w:r>
      <w:r>
        <w:rPr>
          <w:color w:val="262626"/>
          <w:spacing w:val="14"/>
          <w:w w:val="105"/>
        </w:rPr>
        <w:t xml:space="preserve"> </w:t>
      </w:r>
      <w:r>
        <w:rPr>
          <w:color w:val="161616"/>
          <w:w w:val="105"/>
        </w:rPr>
        <w:t>глаза</w:t>
      </w:r>
    </w:p>
    <w:p w14:paraId="6DF010B2" w14:textId="77777777" w:rsidR="00622FFF" w:rsidRDefault="00251F00">
      <w:pPr>
        <w:pStyle w:val="a3"/>
        <w:spacing w:before="120" w:line="264" w:lineRule="auto"/>
        <w:ind w:left="344" w:right="2166"/>
      </w:pPr>
      <w:r>
        <w:rPr>
          <w:color w:val="161616"/>
          <w:w w:val="105"/>
        </w:rPr>
        <w:t xml:space="preserve">радиоэксцизия с </w:t>
      </w:r>
      <w:r>
        <w:rPr>
          <w:color w:val="262626"/>
          <w:w w:val="105"/>
        </w:rPr>
        <w:t xml:space="preserve">лазериспарением </w:t>
      </w:r>
      <w:r>
        <w:rPr>
          <w:color w:val="161616"/>
          <w:w w:val="105"/>
        </w:rPr>
        <w:t>при новообразованиях</w:t>
      </w:r>
      <w:r>
        <w:rPr>
          <w:color w:val="161616"/>
          <w:spacing w:val="-25"/>
          <w:w w:val="105"/>
        </w:rPr>
        <w:t xml:space="preserve"> </w:t>
      </w:r>
      <w:r>
        <w:rPr>
          <w:color w:val="161616"/>
          <w:w w:val="105"/>
        </w:rPr>
        <w:t xml:space="preserve">придаточного </w:t>
      </w:r>
      <w:r>
        <w:rPr>
          <w:color w:val="262626"/>
          <w:w w:val="105"/>
        </w:rPr>
        <w:t>аппарата</w:t>
      </w:r>
      <w:r>
        <w:rPr>
          <w:color w:val="262626"/>
          <w:spacing w:val="14"/>
          <w:w w:val="105"/>
        </w:rPr>
        <w:t xml:space="preserve"> </w:t>
      </w:r>
      <w:r>
        <w:rPr>
          <w:color w:val="262626"/>
          <w:w w:val="105"/>
        </w:rPr>
        <w:t>глаза</w:t>
      </w:r>
    </w:p>
    <w:p w14:paraId="2DBD6E42" w14:textId="77777777" w:rsidR="00622FFF" w:rsidRDefault="00251F00">
      <w:pPr>
        <w:pStyle w:val="a3"/>
        <w:spacing w:before="116" w:line="266" w:lineRule="auto"/>
        <w:ind w:left="342" w:right="2589"/>
      </w:pPr>
      <w:r>
        <w:rPr>
          <w:color w:val="161616"/>
          <w:w w:val="105"/>
        </w:rPr>
        <w:t>лазерэксцизия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 xml:space="preserve">в </w:t>
      </w:r>
      <w:r>
        <w:rPr>
          <w:color w:val="262626"/>
          <w:w w:val="105"/>
        </w:rPr>
        <w:t xml:space="preserve">том </w:t>
      </w:r>
      <w:r>
        <w:rPr>
          <w:w w:val="105"/>
        </w:rPr>
        <w:t xml:space="preserve">числе </w:t>
      </w:r>
      <w:r>
        <w:rPr>
          <w:color w:val="161616"/>
          <w:w w:val="105"/>
        </w:rPr>
        <w:t>с л</w:t>
      </w:r>
      <w:r>
        <w:rPr>
          <w:color w:val="161616"/>
          <w:w w:val="105"/>
        </w:rPr>
        <w:t>азериспарением, при новообразованиях</w:t>
      </w:r>
      <w:r>
        <w:rPr>
          <w:color w:val="161616"/>
          <w:spacing w:val="-23"/>
          <w:w w:val="105"/>
        </w:rPr>
        <w:t xml:space="preserve"> </w:t>
      </w:r>
      <w:r>
        <w:rPr>
          <w:color w:val="161616"/>
          <w:w w:val="105"/>
        </w:rPr>
        <w:t xml:space="preserve">придаточного </w:t>
      </w:r>
      <w:r>
        <w:rPr>
          <w:color w:val="262626"/>
          <w:w w:val="105"/>
        </w:rPr>
        <w:t>аппарата</w:t>
      </w:r>
      <w:r>
        <w:rPr>
          <w:color w:val="262626"/>
          <w:spacing w:val="14"/>
          <w:w w:val="105"/>
        </w:rPr>
        <w:t xml:space="preserve"> </w:t>
      </w:r>
      <w:r>
        <w:rPr>
          <w:color w:val="161616"/>
          <w:w w:val="105"/>
        </w:rPr>
        <w:t>глаза</w:t>
      </w:r>
    </w:p>
    <w:p w14:paraId="573B9B8A" w14:textId="77777777" w:rsidR="00622FFF" w:rsidRDefault="00251F00">
      <w:pPr>
        <w:pStyle w:val="a3"/>
        <w:spacing w:before="112" w:line="266" w:lineRule="auto"/>
        <w:ind w:left="342" w:right="2489"/>
      </w:pPr>
      <w:r>
        <w:rPr>
          <w:color w:val="161616"/>
          <w:w w:val="105"/>
        </w:rPr>
        <w:t xml:space="preserve">транспупиллярная </w:t>
      </w:r>
      <w:r>
        <w:rPr>
          <w:color w:val="161616"/>
          <w:spacing w:val="-2"/>
          <w:w w:val="105"/>
        </w:rPr>
        <w:t xml:space="preserve">термотерапия, </w:t>
      </w:r>
      <w:r>
        <w:rPr>
          <w:color w:val="161616"/>
          <w:w w:val="105"/>
        </w:rPr>
        <w:t>в том числе с ограничительной лазеркоагуляцией при новообразованиях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глаза</w:t>
      </w:r>
    </w:p>
    <w:p w14:paraId="24CAD480" w14:textId="77777777" w:rsidR="00622FFF" w:rsidRDefault="00251F00">
      <w:pPr>
        <w:pStyle w:val="a3"/>
        <w:spacing w:before="112" w:line="268" w:lineRule="auto"/>
        <w:ind w:left="344" w:right="2489"/>
      </w:pPr>
      <w:r>
        <w:rPr>
          <w:color w:val="161616"/>
          <w:w w:val="105"/>
        </w:rPr>
        <w:t>криодеструкция при новообразованиях</w:t>
      </w:r>
      <w:r>
        <w:rPr>
          <w:color w:val="161616"/>
          <w:spacing w:val="-19"/>
          <w:w w:val="105"/>
        </w:rPr>
        <w:t xml:space="preserve"> </w:t>
      </w:r>
      <w:r>
        <w:rPr>
          <w:color w:val="161616"/>
          <w:w w:val="105"/>
        </w:rPr>
        <w:t>глаза</w:t>
      </w:r>
    </w:p>
    <w:p w14:paraId="14470466" w14:textId="77777777" w:rsidR="00622FFF" w:rsidRDefault="00251F00">
      <w:pPr>
        <w:pStyle w:val="a3"/>
        <w:spacing w:before="112" w:line="268" w:lineRule="auto"/>
        <w:ind w:left="341" w:right="2489" w:firstLine="2"/>
      </w:pPr>
      <w:r>
        <w:rPr>
          <w:color w:val="161616"/>
          <w:w w:val="105"/>
        </w:rPr>
        <w:t>модифицированная синустрабекулэктомия</w:t>
      </w:r>
    </w:p>
    <w:p w14:paraId="038084FD" w14:textId="77777777" w:rsidR="00622FFF" w:rsidRDefault="00622FFF">
      <w:pPr>
        <w:pStyle w:val="a3"/>
        <w:spacing w:before="2"/>
        <w:rPr>
          <w:sz w:val="20"/>
        </w:rPr>
      </w:pPr>
    </w:p>
    <w:p w14:paraId="747A9FC5" w14:textId="77777777" w:rsidR="00622FFF" w:rsidRDefault="00251F00">
      <w:pPr>
        <w:pStyle w:val="a3"/>
        <w:spacing w:line="266" w:lineRule="auto"/>
        <w:ind w:left="342" w:right="2412" w:firstLine="3"/>
      </w:pPr>
      <w:r>
        <w:rPr>
          <w:color w:val="262626"/>
          <w:w w:val="105"/>
        </w:rPr>
        <w:t>э</w:t>
      </w:r>
      <w:r>
        <w:rPr>
          <w:w w:val="105"/>
        </w:rPr>
        <w:t>писк</w:t>
      </w:r>
      <w:r>
        <w:rPr>
          <w:color w:val="262626"/>
          <w:w w:val="105"/>
        </w:rPr>
        <w:t xml:space="preserve">леральное </w:t>
      </w:r>
      <w:r>
        <w:rPr>
          <w:color w:val="161616"/>
          <w:w w:val="105"/>
        </w:rPr>
        <w:t xml:space="preserve">круговое и (или) локальное пломбирование, в том числе с трансклеральной </w:t>
      </w:r>
      <w:r>
        <w:rPr>
          <w:color w:val="262626"/>
          <w:w w:val="105"/>
        </w:rPr>
        <w:t xml:space="preserve">лазерной </w:t>
      </w:r>
      <w:r>
        <w:rPr>
          <w:color w:val="161616"/>
          <w:w w:val="105"/>
        </w:rPr>
        <w:t>коагуляцией сетчатки</w:t>
      </w:r>
    </w:p>
    <w:p w14:paraId="1F503BCF" w14:textId="77777777" w:rsidR="00622FFF" w:rsidRDefault="00622FFF">
      <w:pPr>
        <w:pStyle w:val="a3"/>
        <w:spacing w:before="7"/>
        <w:rPr>
          <w:sz w:val="20"/>
        </w:rPr>
      </w:pPr>
    </w:p>
    <w:p w14:paraId="641335C2" w14:textId="77777777" w:rsidR="00622FFF" w:rsidRDefault="00251F00">
      <w:pPr>
        <w:pStyle w:val="a3"/>
        <w:spacing w:line="264" w:lineRule="auto"/>
        <w:ind w:left="343" w:right="2304" w:hanging="2"/>
        <w:jc w:val="both"/>
      </w:pPr>
      <w:r>
        <w:rPr>
          <w:color w:val="161616"/>
          <w:w w:val="105"/>
        </w:rPr>
        <w:t xml:space="preserve">транспупиллярная </w:t>
      </w:r>
      <w:r>
        <w:rPr>
          <w:color w:val="262626"/>
          <w:w w:val="105"/>
        </w:rPr>
        <w:t xml:space="preserve">лазеркоагуляция </w:t>
      </w:r>
      <w:r>
        <w:rPr>
          <w:color w:val="161616"/>
          <w:w w:val="105"/>
        </w:rPr>
        <w:t xml:space="preserve">вторичных ретинальных </w:t>
      </w:r>
      <w:r>
        <w:rPr>
          <w:color w:val="262626"/>
          <w:w w:val="105"/>
        </w:rPr>
        <w:t xml:space="preserve">дистрофий </w:t>
      </w:r>
      <w:r>
        <w:rPr>
          <w:color w:val="161616"/>
          <w:w w:val="105"/>
        </w:rPr>
        <w:t>и ретиношизиса</w:t>
      </w:r>
    </w:p>
    <w:p w14:paraId="50025135" w14:textId="77777777" w:rsidR="00622FFF" w:rsidRDefault="00622FFF">
      <w:pPr>
        <w:spacing w:line="264" w:lineRule="auto"/>
        <w:jc w:val="both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659" w:space="40"/>
            <w:col w:w="4876" w:space="39"/>
            <w:col w:w="1433" w:space="40"/>
            <w:col w:w="5713"/>
          </w:cols>
        </w:sectPr>
      </w:pPr>
    </w:p>
    <w:p w14:paraId="03F23028" w14:textId="77777777" w:rsidR="00622FFF" w:rsidRDefault="00622FFF">
      <w:pPr>
        <w:pStyle w:val="a3"/>
        <w:spacing w:before="5"/>
        <w:rPr>
          <w:sz w:val="26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0E139571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7D2E101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B2C774E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23E9DEA7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5E0F751F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120D18E8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1B812C50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458DBD1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99C3F3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A325110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675CA71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8839DE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C4DCB17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F74E3D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25632B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FE5189B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42EDE91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C132DA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6CA6E60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5EF94080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 xml:space="preserve">на </w:t>
            </w:r>
            <w:r>
              <w:rPr>
                <w:color w:val="242424"/>
                <w:w w:val="105"/>
                <w:sz w:val="19"/>
              </w:rPr>
              <w:t xml:space="preserve">единицу </w:t>
            </w:r>
            <w:r>
              <w:rPr>
                <w:color w:val="151515"/>
                <w:w w:val="105"/>
                <w:sz w:val="19"/>
              </w:rPr>
              <w:t>объема медицинской</w:t>
            </w:r>
          </w:p>
          <w:p w14:paraId="1B2C505C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2058D67C" w14:textId="77777777" w:rsidR="00622FFF" w:rsidRDefault="00622FFF">
      <w:pPr>
        <w:pStyle w:val="a3"/>
        <w:spacing w:before="8" w:after="1"/>
        <w:rPr>
          <w:sz w:val="24"/>
        </w:rPr>
      </w:pPr>
    </w:p>
    <w:tbl>
      <w:tblPr>
        <w:tblStyle w:val="TableNormal"/>
        <w:tblW w:w="0" w:type="auto"/>
        <w:tblInd w:w="355" w:type="dxa"/>
        <w:tblLayout w:type="fixed"/>
        <w:tblLook w:val="01E0" w:firstRow="1" w:lastRow="1" w:firstColumn="1" w:lastColumn="1" w:noHBand="0" w:noVBand="0"/>
      </w:tblPr>
      <w:tblGrid>
        <w:gridCol w:w="495"/>
        <w:gridCol w:w="2965"/>
        <w:gridCol w:w="1927"/>
        <w:gridCol w:w="2929"/>
        <w:gridCol w:w="1540"/>
        <w:gridCol w:w="4888"/>
      </w:tblGrid>
      <w:tr w:rsidR="00622FFF" w14:paraId="0F5AC88A" w14:textId="77777777">
        <w:trPr>
          <w:trHeight w:val="523"/>
        </w:trPr>
        <w:tc>
          <w:tcPr>
            <w:tcW w:w="9856" w:type="dxa"/>
            <w:gridSpan w:val="5"/>
            <w:vMerge w:val="restart"/>
          </w:tcPr>
          <w:p w14:paraId="0B29230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888" w:type="dxa"/>
          </w:tcPr>
          <w:p w14:paraId="44306335" w14:textId="77777777" w:rsidR="00622FFF" w:rsidRDefault="00251F00">
            <w:pPr>
              <w:pStyle w:val="TableParagraph"/>
              <w:spacing w:line="259" w:lineRule="auto"/>
              <w:ind w:left="227" w:right="1911" w:hanging="2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 xml:space="preserve">лазерная </w:t>
            </w:r>
            <w:r>
              <w:rPr>
                <w:color w:val="151515"/>
                <w:w w:val="105"/>
                <w:sz w:val="19"/>
              </w:rPr>
              <w:t>корепраксия (создание искусственного зрачка)</w:t>
            </w:r>
          </w:p>
        </w:tc>
      </w:tr>
      <w:tr w:rsidR="00622FFF" w14:paraId="4000B782" w14:textId="77777777">
        <w:trPr>
          <w:trHeight w:val="423"/>
        </w:trPr>
        <w:tc>
          <w:tcPr>
            <w:tcW w:w="9856" w:type="dxa"/>
            <w:gridSpan w:val="5"/>
            <w:vMerge/>
            <w:tcBorders>
              <w:top w:val="nil"/>
            </w:tcBorders>
          </w:tcPr>
          <w:p w14:paraId="28CC1945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888" w:type="dxa"/>
          </w:tcPr>
          <w:p w14:paraId="38F23C51" w14:textId="77777777" w:rsidR="00622FFF" w:rsidRDefault="00251F00">
            <w:pPr>
              <w:pStyle w:val="TableParagraph"/>
              <w:spacing w:before="69"/>
              <w:ind w:left="22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лазерная иридокореопластика</w:t>
            </w:r>
          </w:p>
        </w:tc>
      </w:tr>
      <w:tr w:rsidR="00622FFF" w14:paraId="38D409E0" w14:textId="77777777">
        <w:trPr>
          <w:trHeight w:val="418"/>
        </w:trPr>
        <w:tc>
          <w:tcPr>
            <w:tcW w:w="9856" w:type="dxa"/>
            <w:gridSpan w:val="5"/>
            <w:vMerge/>
            <w:tcBorders>
              <w:top w:val="nil"/>
            </w:tcBorders>
          </w:tcPr>
          <w:p w14:paraId="768CC606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888" w:type="dxa"/>
          </w:tcPr>
          <w:p w14:paraId="1195BF2E" w14:textId="77777777" w:rsidR="00622FFF" w:rsidRDefault="00251F00">
            <w:pPr>
              <w:pStyle w:val="TableParagraph"/>
              <w:spacing w:before="127"/>
              <w:ind w:left="22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лазерная витреошвартотомия</w:t>
            </w:r>
          </w:p>
        </w:tc>
      </w:tr>
      <w:tr w:rsidR="00622FFF" w14:paraId="5D8C0B47" w14:textId="77777777">
        <w:trPr>
          <w:trHeight w:val="298"/>
        </w:trPr>
        <w:tc>
          <w:tcPr>
            <w:tcW w:w="9856" w:type="dxa"/>
            <w:gridSpan w:val="5"/>
            <w:vMerge/>
            <w:tcBorders>
              <w:top w:val="nil"/>
            </w:tcBorders>
          </w:tcPr>
          <w:p w14:paraId="398B98C3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888" w:type="dxa"/>
          </w:tcPr>
          <w:p w14:paraId="3B704822" w14:textId="77777777" w:rsidR="00622FFF" w:rsidRDefault="00251F00">
            <w:pPr>
              <w:pStyle w:val="TableParagraph"/>
              <w:spacing w:before="64" w:line="213" w:lineRule="exact"/>
              <w:ind w:left="225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 xml:space="preserve">лазерные </w:t>
            </w:r>
            <w:r>
              <w:rPr>
                <w:color w:val="151515"/>
                <w:w w:val="105"/>
                <w:sz w:val="19"/>
              </w:rPr>
              <w:t>комбинированные операции</w:t>
            </w:r>
          </w:p>
        </w:tc>
      </w:tr>
      <w:tr w:rsidR="00622FFF" w14:paraId="7070AE34" w14:textId="77777777">
        <w:trPr>
          <w:trHeight w:val="300"/>
        </w:trPr>
        <w:tc>
          <w:tcPr>
            <w:tcW w:w="9856" w:type="dxa"/>
            <w:gridSpan w:val="5"/>
            <w:vMerge/>
            <w:tcBorders>
              <w:top w:val="nil"/>
            </w:tcBorders>
          </w:tcPr>
          <w:p w14:paraId="60999535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888" w:type="dxa"/>
          </w:tcPr>
          <w:p w14:paraId="7EFDFA1A" w14:textId="77777777" w:rsidR="00622FFF" w:rsidRDefault="00251F00">
            <w:pPr>
              <w:pStyle w:val="TableParagraph"/>
              <w:spacing w:before="7"/>
              <w:ind w:left="22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 структурах угла передней камеры</w:t>
            </w:r>
          </w:p>
        </w:tc>
      </w:tr>
      <w:tr w:rsidR="00622FFF" w14:paraId="0C66520F" w14:textId="77777777">
        <w:trPr>
          <w:trHeight w:val="302"/>
        </w:trPr>
        <w:tc>
          <w:tcPr>
            <w:tcW w:w="9856" w:type="dxa"/>
            <w:gridSpan w:val="5"/>
            <w:vMerge/>
            <w:tcBorders>
              <w:top w:val="nil"/>
            </w:tcBorders>
          </w:tcPr>
          <w:p w14:paraId="2DD7FD59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888" w:type="dxa"/>
          </w:tcPr>
          <w:p w14:paraId="521F0DEE" w14:textId="77777777" w:rsidR="00622FFF" w:rsidRDefault="00251F00">
            <w:pPr>
              <w:pStyle w:val="TableParagraph"/>
              <w:spacing w:before="67" w:line="216" w:lineRule="exact"/>
              <w:ind w:left="22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лазерная </w:t>
            </w:r>
            <w:r>
              <w:rPr>
                <w:color w:val="242424"/>
                <w:w w:val="105"/>
                <w:sz w:val="19"/>
              </w:rPr>
              <w:t>деструкция зрачковой</w:t>
            </w:r>
          </w:p>
        </w:tc>
      </w:tr>
      <w:tr w:rsidR="00622FFF" w14:paraId="7D5FAF96" w14:textId="77777777">
        <w:trPr>
          <w:trHeight w:val="463"/>
        </w:trPr>
        <w:tc>
          <w:tcPr>
            <w:tcW w:w="495" w:type="dxa"/>
          </w:tcPr>
          <w:p w14:paraId="4C66C0D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65" w:type="dxa"/>
          </w:tcPr>
          <w:p w14:paraId="1D001B0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927" w:type="dxa"/>
          </w:tcPr>
          <w:p w14:paraId="281A5E4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29" w:type="dxa"/>
          </w:tcPr>
          <w:p w14:paraId="169F5EC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40" w:type="dxa"/>
          </w:tcPr>
          <w:p w14:paraId="7B03A65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888" w:type="dxa"/>
          </w:tcPr>
          <w:p w14:paraId="56127F8C" w14:textId="77777777" w:rsidR="00622FFF" w:rsidRDefault="00251F00">
            <w:pPr>
              <w:pStyle w:val="TableParagraph"/>
              <w:spacing w:before="9"/>
              <w:ind w:left="22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мембраны с</w:t>
            </w:r>
            <w:r>
              <w:rPr>
                <w:color w:val="151515"/>
                <w:spacing w:val="-25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коагуляцией</w:t>
            </w:r>
          </w:p>
          <w:p w14:paraId="1EB41393" w14:textId="77777777" w:rsidR="00622FFF" w:rsidRDefault="00251F00">
            <w:pPr>
              <w:pStyle w:val="TableParagraph"/>
              <w:spacing w:before="17" w:line="199" w:lineRule="exact"/>
              <w:ind w:left="2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(без коагуляции)</w:t>
            </w:r>
            <w:r>
              <w:rPr>
                <w:color w:val="151515"/>
                <w:spacing w:val="-16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сосудов</w:t>
            </w:r>
          </w:p>
        </w:tc>
      </w:tr>
    </w:tbl>
    <w:p w14:paraId="5AE00EBE" w14:textId="77777777" w:rsidR="00622FFF" w:rsidRDefault="00622FFF">
      <w:pPr>
        <w:pStyle w:val="a3"/>
        <w:spacing w:before="9"/>
        <w:rPr>
          <w:sz w:val="14"/>
        </w:rPr>
      </w:pPr>
    </w:p>
    <w:p w14:paraId="60A27599" w14:textId="77777777" w:rsidR="00622FFF" w:rsidRDefault="00622FFF">
      <w:pPr>
        <w:rPr>
          <w:sz w:val="14"/>
        </w:rPr>
        <w:sectPr w:rsidR="00622FFF">
          <w:pgSz w:w="16840" w:h="11910" w:orient="landscape"/>
          <w:pgMar w:top="1100" w:right="460" w:bottom="280" w:left="580" w:header="769" w:footer="0" w:gutter="0"/>
          <w:cols w:space="720"/>
        </w:sectPr>
      </w:pPr>
    </w:p>
    <w:p w14:paraId="538661F9" w14:textId="77777777" w:rsidR="00622FFF" w:rsidRDefault="00251F00">
      <w:pPr>
        <w:pStyle w:val="a3"/>
        <w:tabs>
          <w:tab w:val="left" w:pos="1041"/>
        </w:tabs>
        <w:spacing w:before="97" w:line="264" w:lineRule="auto"/>
        <w:ind w:left="1039" w:hanging="643"/>
      </w:pPr>
      <w:r>
        <w:rPr>
          <w:color w:val="151515"/>
          <w:w w:val="105"/>
        </w:rPr>
        <w:t>31.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 xml:space="preserve">Реконструктивное, восстановительное, реконструктивно-пластическое хирургическое и </w:t>
      </w:r>
      <w:r>
        <w:rPr>
          <w:color w:val="242424"/>
          <w:w w:val="105"/>
        </w:rPr>
        <w:t>лазерное</w:t>
      </w:r>
      <w:r>
        <w:rPr>
          <w:color w:val="151515"/>
          <w:w w:val="105"/>
        </w:rPr>
        <w:t xml:space="preserve"> лечение при врожденных аномалиях (пороках развития) </w:t>
      </w:r>
      <w:r>
        <w:rPr>
          <w:color w:val="151515"/>
          <w:spacing w:val="-3"/>
          <w:w w:val="105"/>
        </w:rPr>
        <w:t>века</w:t>
      </w:r>
      <w:r>
        <w:rPr>
          <w:color w:val="363636"/>
          <w:spacing w:val="-3"/>
          <w:w w:val="105"/>
        </w:rPr>
        <w:t xml:space="preserve">, </w:t>
      </w:r>
      <w:r>
        <w:rPr>
          <w:color w:val="151515"/>
          <w:w w:val="105"/>
        </w:rPr>
        <w:t xml:space="preserve">слезного аппарата, глазницы, переднего и </w:t>
      </w:r>
      <w:r>
        <w:rPr>
          <w:color w:val="242424"/>
          <w:w w:val="105"/>
        </w:rPr>
        <w:t>заднего</w:t>
      </w:r>
      <w:r>
        <w:rPr>
          <w:color w:val="151515"/>
          <w:w w:val="105"/>
        </w:rPr>
        <w:t xml:space="preserve"> сегментов глаза,</w:t>
      </w:r>
      <w:r>
        <w:rPr>
          <w:color w:val="151515"/>
          <w:spacing w:val="8"/>
          <w:w w:val="105"/>
        </w:rPr>
        <w:t xml:space="preserve"> </w:t>
      </w:r>
      <w:r>
        <w:rPr>
          <w:color w:val="151515"/>
          <w:w w:val="105"/>
        </w:rPr>
        <w:t>хрусталика,</w:t>
      </w:r>
    </w:p>
    <w:p w14:paraId="65695CCE" w14:textId="77777777" w:rsidR="00622FFF" w:rsidRDefault="00251F00">
      <w:pPr>
        <w:pStyle w:val="a3"/>
        <w:spacing w:before="1" w:line="264" w:lineRule="auto"/>
        <w:ind w:left="1040" w:hanging="1"/>
      </w:pPr>
      <w:r>
        <w:rPr>
          <w:color w:val="151515"/>
          <w:w w:val="105"/>
        </w:rPr>
        <w:t>в том числе с применением комплексного офтальмологического обследования под общей анестезией</w:t>
      </w:r>
    </w:p>
    <w:p w14:paraId="161A3264" w14:textId="77777777" w:rsidR="00622FFF" w:rsidRDefault="00251F00">
      <w:pPr>
        <w:pStyle w:val="a3"/>
        <w:spacing w:before="92"/>
        <w:ind w:left="147"/>
      </w:pPr>
      <w:r>
        <w:br w:type="column"/>
      </w:r>
      <w:r>
        <w:rPr>
          <w:color w:val="151515"/>
          <w:spacing w:val="-3"/>
          <w:w w:val="105"/>
        </w:rPr>
        <w:t>Н26</w:t>
      </w:r>
      <w:r>
        <w:rPr>
          <w:color w:val="363636"/>
          <w:spacing w:val="-3"/>
          <w:w w:val="105"/>
        </w:rPr>
        <w:t>.</w:t>
      </w:r>
      <w:r>
        <w:rPr>
          <w:color w:val="151515"/>
          <w:spacing w:val="-3"/>
          <w:w w:val="105"/>
        </w:rPr>
        <w:t xml:space="preserve">О, </w:t>
      </w:r>
      <w:r>
        <w:rPr>
          <w:color w:val="151515"/>
          <w:w w:val="105"/>
        </w:rPr>
        <w:t>Н26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1,</w:t>
      </w:r>
      <w:r>
        <w:rPr>
          <w:color w:val="151515"/>
          <w:spacing w:val="-31"/>
          <w:w w:val="105"/>
        </w:rPr>
        <w:t xml:space="preserve"> </w:t>
      </w:r>
      <w:r>
        <w:rPr>
          <w:color w:val="151515"/>
          <w:w w:val="105"/>
        </w:rPr>
        <w:t>Н26.2,</w:t>
      </w:r>
    </w:p>
    <w:p w14:paraId="060BDADB" w14:textId="77777777" w:rsidR="00622FFF" w:rsidRDefault="00251F00">
      <w:pPr>
        <w:pStyle w:val="a3"/>
        <w:spacing w:before="22"/>
        <w:ind w:left="147"/>
      </w:pPr>
      <w:r>
        <w:rPr>
          <w:color w:val="151515"/>
        </w:rPr>
        <w:t>Н26.</w:t>
      </w:r>
      <w:r>
        <w:rPr>
          <w:color w:val="151515"/>
        </w:rPr>
        <w:t xml:space="preserve">4, </w:t>
      </w:r>
      <w:r>
        <w:rPr>
          <w:color w:val="151515"/>
          <w:spacing w:val="-3"/>
        </w:rPr>
        <w:t>Н27</w:t>
      </w:r>
      <w:r>
        <w:rPr>
          <w:color w:val="363636"/>
          <w:spacing w:val="-3"/>
        </w:rPr>
        <w:t>.</w:t>
      </w:r>
      <w:r>
        <w:rPr>
          <w:color w:val="151515"/>
          <w:spacing w:val="-3"/>
        </w:rPr>
        <w:t>О,</w:t>
      </w:r>
      <w:r>
        <w:rPr>
          <w:color w:val="151515"/>
        </w:rPr>
        <w:t xml:space="preserve"> Н33.О,</w:t>
      </w:r>
    </w:p>
    <w:p w14:paraId="0FD7C3B3" w14:textId="77777777" w:rsidR="00622FFF" w:rsidRDefault="00251F00">
      <w:pPr>
        <w:pStyle w:val="a3"/>
        <w:spacing w:before="22"/>
        <w:ind w:left="147"/>
      </w:pPr>
      <w:r>
        <w:rPr>
          <w:color w:val="151515"/>
          <w:w w:val="105"/>
        </w:rPr>
        <w:t>Н33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 xml:space="preserve">2 </w:t>
      </w:r>
      <w:r>
        <w:rPr>
          <w:w w:val="105"/>
        </w:rPr>
        <w:t xml:space="preserve">- </w:t>
      </w:r>
      <w:r>
        <w:rPr>
          <w:color w:val="151515"/>
          <w:w w:val="105"/>
        </w:rPr>
        <w:t>33.5, Н35.1</w:t>
      </w:r>
      <w:r>
        <w:rPr>
          <w:color w:val="363636"/>
          <w:w w:val="105"/>
        </w:rPr>
        <w:t>,</w:t>
      </w:r>
    </w:p>
    <w:p w14:paraId="637B7015" w14:textId="77777777" w:rsidR="00622FFF" w:rsidRDefault="00251F00">
      <w:pPr>
        <w:pStyle w:val="a3"/>
        <w:spacing w:before="22"/>
        <w:ind w:left="147"/>
      </w:pPr>
      <w:r>
        <w:rPr>
          <w:color w:val="151515"/>
          <w:w w:val="105"/>
        </w:rPr>
        <w:t>Н40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3, Н40.4, Н40.5,</w:t>
      </w:r>
    </w:p>
    <w:p w14:paraId="1187CF77" w14:textId="77777777" w:rsidR="00622FFF" w:rsidRDefault="00251F00">
      <w:pPr>
        <w:pStyle w:val="a3"/>
        <w:spacing w:before="22" w:line="264" w:lineRule="auto"/>
        <w:ind w:left="148" w:right="60" w:hanging="2"/>
      </w:pPr>
      <w:r>
        <w:rPr>
          <w:color w:val="151515"/>
          <w:w w:val="105"/>
        </w:rPr>
        <w:t>Н43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1, Н43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 xml:space="preserve">3, Н49.9, </w:t>
      </w:r>
      <w:r>
        <w:rPr>
          <w:color w:val="151515"/>
          <w:w w:val="110"/>
        </w:rPr>
        <w:t>Ql 0</w:t>
      </w:r>
      <w:r>
        <w:rPr>
          <w:color w:val="363636"/>
          <w:w w:val="110"/>
        </w:rPr>
        <w:t>.</w:t>
      </w:r>
      <w:r>
        <w:rPr>
          <w:color w:val="151515"/>
          <w:w w:val="110"/>
        </w:rPr>
        <w:t>0, Ql 0</w:t>
      </w:r>
      <w:r>
        <w:rPr>
          <w:color w:val="363636"/>
          <w:w w:val="110"/>
        </w:rPr>
        <w:t>.</w:t>
      </w:r>
      <w:r>
        <w:rPr>
          <w:color w:val="151515"/>
          <w:w w:val="110"/>
        </w:rPr>
        <w:t>l ,</w:t>
      </w:r>
    </w:p>
    <w:p w14:paraId="222EC90C" w14:textId="77777777" w:rsidR="00622FFF" w:rsidRDefault="00251F00">
      <w:pPr>
        <w:pStyle w:val="a3"/>
        <w:ind w:left="148"/>
      </w:pPr>
      <w:r>
        <w:rPr>
          <w:color w:val="151515"/>
          <w:w w:val="110"/>
        </w:rPr>
        <w:t xml:space="preserve">Ql0.4-Ql0.7, Ql l . l </w:t>
      </w:r>
      <w:r>
        <w:rPr>
          <w:color w:val="363636"/>
          <w:w w:val="110"/>
        </w:rPr>
        <w:t>,</w:t>
      </w:r>
    </w:p>
    <w:p w14:paraId="77E38967" w14:textId="77777777" w:rsidR="00622FFF" w:rsidRDefault="00251F00">
      <w:pPr>
        <w:pStyle w:val="a3"/>
        <w:spacing w:before="22"/>
        <w:ind w:left="148"/>
      </w:pPr>
      <w:r>
        <w:rPr>
          <w:color w:val="151515"/>
          <w:spacing w:val="8"/>
          <w:w w:val="105"/>
        </w:rPr>
        <w:t>Ql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>2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0,</w:t>
      </w:r>
      <w:r>
        <w:rPr>
          <w:color w:val="151515"/>
          <w:spacing w:val="4"/>
          <w:w w:val="105"/>
        </w:rPr>
        <w:t xml:space="preserve"> </w:t>
      </w:r>
      <w:r>
        <w:rPr>
          <w:color w:val="151515"/>
          <w:spacing w:val="8"/>
          <w:w w:val="105"/>
        </w:rPr>
        <w:t>Ql</w:t>
      </w:r>
      <w:r>
        <w:rPr>
          <w:color w:val="151515"/>
          <w:spacing w:val="-17"/>
          <w:w w:val="105"/>
        </w:rPr>
        <w:t xml:space="preserve"> </w:t>
      </w:r>
      <w:r>
        <w:rPr>
          <w:color w:val="151515"/>
          <w:w w:val="105"/>
        </w:rPr>
        <w:t>2</w:t>
      </w:r>
      <w:r>
        <w:rPr>
          <w:color w:val="363636"/>
          <w:w w:val="105"/>
        </w:rPr>
        <w:t>.</w:t>
      </w:r>
      <w:r>
        <w:rPr>
          <w:color w:val="363636"/>
          <w:spacing w:val="-24"/>
          <w:w w:val="105"/>
        </w:rPr>
        <w:t xml:space="preserve"> </w:t>
      </w:r>
      <w:r>
        <w:rPr>
          <w:color w:val="151515"/>
          <w:w w:val="105"/>
        </w:rPr>
        <w:t>l</w:t>
      </w:r>
      <w:r>
        <w:rPr>
          <w:color w:val="151515"/>
          <w:spacing w:val="-17"/>
          <w:w w:val="105"/>
        </w:rPr>
        <w:t xml:space="preserve"> </w:t>
      </w:r>
      <w:r>
        <w:rPr>
          <w:color w:val="151515"/>
          <w:w w:val="105"/>
        </w:rPr>
        <w:t>,</w:t>
      </w:r>
      <w:r>
        <w:rPr>
          <w:color w:val="151515"/>
          <w:spacing w:val="12"/>
          <w:w w:val="105"/>
        </w:rPr>
        <w:t xml:space="preserve"> </w:t>
      </w:r>
      <w:r>
        <w:rPr>
          <w:color w:val="151515"/>
          <w:w w:val="105"/>
        </w:rPr>
        <w:t>Ql2.3,</w:t>
      </w:r>
    </w:p>
    <w:p w14:paraId="6F1B2F86" w14:textId="77777777" w:rsidR="00622FFF" w:rsidRDefault="00251F00">
      <w:pPr>
        <w:pStyle w:val="a3"/>
        <w:spacing w:before="22"/>
        <w:ind w:left="148"/>
      </w:pPr>
      <w:r>
        <w:rPr>
          <w:color w:val="151515"/>
          <w:w w:val="110"/>
        </w:rPr>
        <w:t xml:space="preserve">Ql2.4, </w:t>
      </w:r>
      <w:r>
        <w:rPr>
          <w:color w:val="151515"/>
          <w:spacing w:val="8"/>
          <w:w w:val="110"/>
        </w:rPr>
        <w:t xml:space="preserve">Ql </w:t>
      </w:r>
      <w:r>
        <w:rPr>
          <w:color w:val="151515"/>
          <w:w w:val="110"/>
        </w:rPr>
        <w:t>2</w:t>
      </w:r>
      <w:r>
        <w:rPr>
          <w:color w:val="363636"/>
          <w:w w:val="110"/>
        </w:rPr>
        <w:t>.</w:t>
      </w:r>
      <w:r>
        <w:rPr>
          <w:color w:val="151515"/>
          <w:w w:val="110"/>
        </w:rPr>
        <w:t>8,</w:t>
      </w:r>
      <w:r>
        <w:rPr>
          <w:color w:val="151515"/>
          <w:spacing w:val="-28"/>
          <w:w w:val="110"/>
        </w:rPr>
        <w:t xml:space="preserve"> </w:t>
      </w:r>
      <w:r>
        <w:rPr>
          <w:color w:val="151515"/>
          <w:w w:val="110"/>
        </w:rPr>
        <w:t>Ql3.0,</w:t>
      </w:r>
    </w:p>
    <w:p w14:paraId="00FB124F" w14:textId="77777777" w:rsidR="00622FFF" w:rsidRDefault="00251F00">
      <w:pPr>
        <w:pStyle w:val="a3"/>
        <w:spacing w:before="22"/>
        <w:ind w:left="148"/>
      </w:pPr>
      <w:r>
        <w:rPr>
          <w:color w:val="151515"/>
          <w:spacing w:val="8"/>
          <w:w w:val="110"/>
        </w:rPr>
        <w:t xml:space="preserve">Ql </w:t>
      </w:r>
      <w:r>
        <w:rPr>
          <w:color w:val="151515"/>
          <w:w w:val="110"/>
        </w:rPr>
        <w:t>3</w:t>
      </w:r>
      <w:r>
        <w:rPr>
          <w:color w:val="363636"/>
          <w:w w:val="110"/>
        </w:rPr>
        <w:t>.</w:t>
      </w:r>
      <w:r>
        <w:rPr>
          <w:color w:val="151515"/>
          <w:w w:val="110"/>
        </w:rPr>
        <w:t>3, Ql3.4,</w:t>
      </w:r>
      <w:r>
        <w:rPr>
          <w:color w:val="151515"/>
          <w:spacing w:val="-29"/>
          <w:w w:val="110"/>
        </w:rPr>
        <w:t xml:space="preserve"> </w:t>
      </w:r>
      <w:r>
        <w:rPr>
          <w:color w:val="151515"/>
          <w:w w:val="110"/>
        </w:rPr>
        <w:t>Ql3.8,</w:t>
      </w:r>
    </w:p>
    <w:p w14:paraId="3AFA0018" w14:textId="77777777" w:rsidR="00622FFF" w:rsidRDefault="00251F00">
      <w:pPr>
        <w:pStyle w:val="a3"/>
        <w:spacing w:before="22"/>
        <w:ind w:left="148"/>
      </w:pPr>
      <w:r>
        <w:rPr>
          <w:color w:val="151515"/>
          <w:spacing w:val="8"/>
          <w:w w:val="110"/>
        </w:rPr>
        <w:t>Ql</w:t>
      </w:r>
      <w:r>
        <w:rPr>
          <w:color w:val="151515"/>
          <w:spacing w:val="-32"/>
          <w:w w:val="110"/>
        </w:rPr>
        <w:t xml:space="preserve"> </w:t>
      </w:r>
      <w:r>
        <w:rPr>
          <w:color w:val="151515"/>
          <w:w w:val="110"/>
        </w:rPr>
        <w:t>4</w:t>
      </w:r>
      <w:r>
        <w:rPr>
          <w:color w:val="363636"/>
          <w:w w:val="110"/>
        </w:rPr>
        <w:t>.</w:t>
      </w:r>
      <w:r>
        <w:rPr>
          <w:color w:val="151515"/>
          <w:w w:val="110"/>
        </w:rPr>
        <w:t>0,</w:t>
      </w:r>
      <w:r>
        <w:rPr>
          <w:color w:val="151515"/>
          <w:spacing w:val="-10"/>
          <w:w w:val="110"/>
        </w:rPr>
        <w:t xml:space="preserve"> </w:t>
      </w:r>
      <w:r>
        <w:rPr>
          <w:color w:val="151515"/>
          <w:spacing w:val="8"/>
          <w:w w:val="110"/>
        </w:rPr>
        <w:t>Ql</w:t>
      </w:r>
      <w:r>
        <w:rPr>
          <w:color w:val="151515"/>
          <w:spacing w:val="-31"/>
          <w:w w:val="110"/>
        </w:rPr>
        <w:t xml:space="preserve"> </w:t>
      </w:r>
      <w:r>
        <w:rPr>
          <w:color w:val="151515"/>
          <w:w w:val="110"/>
        </w:rPr>
        <w:t>4</w:t>
      </w:r>
      <w:r>
        <w:rPr>
          <w:color w:val="363636"/>
          <w:w w:val="110"/>
        </w:rPr>
        <w:t>.</w:t>
      </w:r>
      <w:r>
        <w:rPr>
          <w:color w:val="363636"/>
          <w:spacing w:val="-35"/>
          <w:w w:val="110"/>
        </w:rPr>
        <w:t xml:space="preserve"> </w:t>
      </w:r>
      <w:r>
        <w:rPr>
          <w:color w:val="151515"/>
          <w:w w:val="110"/>
        </w:rPr>
        <w:t>l</w:t>
      </w:r>
      <w:r>
        <w:rPr>
          <w:color w:val="151515"/>
          <w:spacing w:val="-28"/>
          <w:w w:val="110"/>
        </w:rPr>
        <w:t xml:space="preserve"> </w:t>
      </w:r>
      <w:r>
        <w:rPr>
          <w:color w:val="151515"/>
          <w:w w:val="110"/>
        </w:rPr>
        <w:t>,</w:t>
      </w:r>
      <w:r>
        <w:rPr>
          <w:color w:val="151515"/>
          <w:spacing w:val="-7"/>
          <w:w w:val="110"/>
        </w:rPr>
        <w:t xml:space="preserve"> </w:t>
      </w:r>
      <w:r>
        <w:rPr>
          <w:color w:val="151515"/>
          <w:w w:val="110"/>
        </w:rPr>
        <w:t>Ql4.3,</w:t>
      </w:r>
    </w:p>
    <w:p w14:paraId="23E276AF" w14:textId="77777777" w:rsidR="00622FFF" w:rsidRDefault="00251F00">
      <w:pPr>
        <w:pStyle w:val="a3"/>
        <w:spacing w:before="22" w:line="264" w:lineRule="auto"/>
        <w:ind w:left="147" w:right="-2" w:firstLine="1"/>
      </w:pPr>
      <w:r>
        <w:rPr>
          <w:color w:val="151515"/>
          <w:spacing w:val="8"/>
        </w:rPr>
        <w:t>Ql</w:t>
      </w:r>
      <w:r>
        <w:rPr>
          <w:color w:val="151515"/>
          <w:spacing w:val="-29"/>
        </w:rPr>
        <w:t xml:space="preserve"> </w:t>
      </w:r>
      <w:r>
        <w:rPr>
          <w:color w:val="151515"/>
        </w:rPr>
        <w:t>5</w:t>
      </w:r>
      <w:r>
        <w:rPr>
          <w:color w:val="363636"/>
        </w:rPr>
        <w:t>.</w:t>
      </w:r>
      <w:r>
        <w:rPr>
          <w:color w:val="151515"/>
        </w:rPr>
        <w:t>0,</w:t>
      </w:r>
      <w:r>
        <w:rPr>
          <w:color w:val="151515"/>
          <w:spacing w:val="-16"/>
        </w:rPr>
        <w:t xml:space="preserve"> </w:t>
      </w:r>
      <w:r>
        <w:rPr>
          <w:color w:val="151515"/>
        </w:rPr>
        <w:t>НО2</w:t>
      </w:r>
      <w:r>
        <w:rPr>
          <w:color w:val="363636"/>
        </w:rPr>
        <w:t>.</w:t>
      </w:r>
      <w:r>
        <w:rPr>
          <w:color w:val="151515"/>
        </w:rPr>
        <w:t>О</w:t>
      </w:r>
      <w:r>
        <w:rPr>
          <w:color w:val="151515"/>
          <w:spacing w:val="-10"/>
        </w:rPr>
        <w:t xml:space="preserve"> </w:t>
      </w:r>
      <w:r>
        <w:t>-</w:t>
      </w:r>
      <w:r>
        <w:rPr>
          <w:spacing w:val="-14"/>
        </w:rPr>
        <w:t xml:space="preserve"> </w:t>
      </w:r>
      <w:r>
        <w:rPr>
          <w:color w:val="151515"/>
        </w:rPr>
        <w:t>НО2.5, НО4</w:t>
      </w:r>
      <w:r>
        <w:rPr>
          <w:color w:val="151515"/>
          <w:spacing w:val="-20"/>
        </w:rPr>
        <w:t xml:space="preserve"> </w:t>
      </w:r>
      <w:r>
        <w:rPr>
          <w:color w:val="363636"/>
          <w:spacing w:val="4"/>
        </w:rPr>
        <w:t>.</w:t>
      </w:r>
      <w:r>
        <w:rPr>
          <w:color w:val="151515"/>
          <w:spacing w:val="4"/>
        </w:rPr>
        <w:t>5,</w:t>
      </w:r>
      <w:r>
        <w:rPr>
          <w:color w:val="151515"/>
          <w:spacing w:val="-14"/>
        </w:rPr>
        <w:t xml:space="preserve"> </w:t>
      </w:r>
      <w:r>
        <w:rPr>
          <w:color w:val="151515"/>
        </w:rPr>
        <w:t>НО5</w:t>
      </w:r>
      <w:r>
        <w:rPr>
          <w:color w:val="363636"/>
        </w:rPr>
        <w:t>.</w:t>
      </w:r>
      <w:r>
        <w:rPr>
          <w:color w:val="151515"/>
        </w:rPr>
        <w:t>3,</w:t>
      </w:r>
      <w:r>
        <w:rPr>
          <w:color w:val="151515"/>
          <w:spacing w:val="-11"/>
        </w:rPr>
        <w:t xml:space="preserve"> </w:t>
      </w:r>
      <w:r>
        <w:rPr>
          <w:color w:val="151515"/>
        </w:rPr>
        <w:t>Н11.2</w:t>
      </w:r>
    </w:p>
    <w:p w14:paraId="41EFCDF9" w14:textId="77777777" w:rsidR="00622FFF" w:rsidRDefault="00251F00">
      <w:pPr>
        <w:pStyle w:val="a3"/>
        <w:tabs>
          <w:tab w:val="left" w:pos="2978"/>
        </w:tabs>
        <w:spacing w:before="97" w:line="259" w:lineRule="auto"/>
        <w:ind w:left="85" w:hanging="3"/>
      </w:pPr>
      <w:r>
        <w:br w:type="column"/>
      </w:r>
      <w:r>
        <w:rPr>
          <w:color w:val="151515"/>
          <w:w w:val="105"/>
        </w:rPr>
        <w:t>врожденные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аномалии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хрусталика, переднего сегмента</w:t>
      </w:r>
      <w:r>
        <w:rPr>
          <w:color w:val="151515"/>
          <w:spacing w:val="29"/>
          <w:w w:val="105"/>
        </w:rPr>
        <w:t xml:space="preserve"> </w:t>
      </w:r>
      <w:r>
        <w:rPr>
          <w:color w:val="242424"/>
          <w:w w:val="105"/>
        </w:rPr>
        <w:t>лечение</w:t>
      </w:r>
    </w:p>
    <w:p w14:paraId="27BD9E5A" w14:textId="77777777" w:rsidR="00622FFF" w:rsidRDefault="00251F00">
      <w:pPr>
        <w:pStyle w:val="a3"/>
        <w:spacing w:before="4" w:line="264" w:lineRule="auto"/>
        <w:ind w:left="83" w:right="1354" w:firstLine="1"/>
      </w:pPr>
      <w:r>
        <w:rPr>
          <w:color w:val="151515"/>
          <w:w w:val="105"/>
        </w:rPr>
        <w:t xml:space="preserve">глаза, врожденная, осложненная и вторичная катаракта, кератоконус 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 xml:space="preserve">кисты радужной оболочки, цилиарного тела и передней камеры </w:t>
      </w:r>
      <w:r>
        <w:rPr>
          <w:color w:val="242424"/>
          <w:w w:val="105"/>
        </w:rPr>
        <w:t xml:space="preserve">глаза, </w:t>
      </w:r>
      <w:r>
        <w:rPr>
          <w:color w:val="151515"/>
          <w:w w:val="105"/>
        </w:rPr>
        <w:t xml:space="preserve">колобома радужки, врожденное помутнение роговицы, </w:t>
      </w:r>
      <w:r>
        <w:rPr>
          <w:color w:val="242424"/>
          <w:w w:val="105"/>
        </w:rPr>
        <w:t xml:space="preserve">другие </w:t>
      </w:r>
      <w:r>
        <w:rPr>
          <w:color w:val="151515"/>
          <w:w w:val="105"/>
        </w:rPr>
        <w:t xml:space="preserve">пороки развития роговицы без осложнений или осложненные патологией роговицы, стекловидного </w:t>
      </w:r>
      <w:r>
        <w:rPr>
          <w:color w:val="242424"/>
          <w:w w:val="105"/>
        </w:rPr>
        <w:t xml:space="preserve">тела, </w:t>
      </w:r>
      <w:r>
        <w:rPr>
          <w:color w:val="151515"/>
          <w:w w:val="105"/>
        </w:rPr>
        <w:t xml:space="preserve">частичной атрофией </w:t>
      </w:r>
      <w:r>
        <w:rPr>
          <w:color w:val="242424"/>
          <w:w w:val="105"/>
        </w:rPr>
        <w:t xml:space="preserve">зрительного </w:t>
      </w:r>
      <w:r>
        <w:rPr>
          <w:color w:val="151515"/>
          <w:w w:val="105"/>
        </w:rPr>
        <w:t>нерва</w:t>
      </w:r>
      <w:r>
        <w:rPr>
          <w:color w:val="363636"/>
          <w:w w:val="105"/>
        </w:rPr>
        <w:t>.</w:t>
      </w:r>
    </w:p>
    <w:p w14:paraId="3070B4D1" w14:textId="77777777" w:rsidR="00622FFF" w:rsidRDefault="00251F00">
      <w:pPr>
        <w:pStyle w:val="a3"/>
        <w:spacing w:before="6" w:line="261" w:lineRule="auto"/>
        <w:ind w:left="85" w:right="1354" w:hanging="2"/>
      </w:pPr>
      <w:r>
        <w:rPr>
          <w:color w:val="151515"/>
          <w:w w:val="105"/>
        </w:rPr>
        <w:t xml:space="preserve">Врожденные аномалии </w:t>
      </w:r>
      <w:r>
        <w:rPr>
          <w:color w:val="242424"/>
          <w:w w:val="105"/>
        </w:rPr>
        <w:t xml:space="preserve">заднего </w:t>
      </w:r>
      <w:r>
        <w:rPr>
          <w:color w:val="151515"/>
          <w:w w:val="105"/>
        </w:rPr>
        <w:t>сегмента глаза (врожденная аномалия сетчатки, врожденная аномалия стекловидного тела,</w:t>
      </w:r>
    </w:p>
    <w:p w14:paraId="6ED592C2" w14:textId="77777777" w:rsidR="00622FFF" w:rsidRDefault="00251F00">
      <w:pPr>
        <w:pStyle w:val="a3"/>
        <w:spacing w:before="92" w:line="266" w:lineRule="auto"/>
        <w:ind w:left="399" w:right="196" w:firstLine="3"/>
      </w:pPr>
      <w:r>
        <w:br w:type="column"/>
      </w:r>
      <w:r>
        <w:rPr>
          <w:color w:val="151515"/>
          <w:w w:val="105"/>
        </w:rPr>
        <w:t xml:space="preserve">устранение врожденного птоза верхнего века подвешиванием или укорочением </w:t>
      </w:r>
      <w:r>
        <w:rPr>
          <w:color w:val="242424"/>
          <w:w w:val="105"/>
        </w:rPr>
        <w:t>леватора</w:t>
      </w:r>
    </w:p>
    <w:p w14:paraId="126C1EB4" w14:textId="77777777" w:rsidR="00622FFF" w:rsidRDefault="00251F00">
      <w:pPr>
        <w:pStyle w:val="a3"/>
        <w:spacing w:before="119" w:line="264" w:lineRule="auto"/>
        <w:ind w:left="401" w:right="23" w:hanging="2"/>
      </w:pPr>
      <w:r>
        <w:rPr>
          <w:color w:val="151515"/>
          <w:w w:val="105"/>
        </w:rPr>
        <w:t>исправление косоглазия с пластикой экстраокулярных мышц</w:t>
      </w:r>
    </w:p>
    <w:p w14:paraId="58E2AD8A" w14:textId="77777777" w:rsidR="00622FFF" w:rsidRDefault="00622FFF">
      <w:pPr>
        <w:pStyle w:val="a3"/>
        <w:spacing w:before="6"/>
        <w:rPr>
          <w:sz w:val="20"/>
        </w:rPr>
      </w:pPr>
    </w:p>
    <w:p w14:paraId="0B287249" w14:textId="77777777" w:rsidR="00622FFF" w:rsidRDefault="00251F00">
      <w:pPr>
        <w:pStyle w:val="a3"/>
        <w:spacing w:line="266" w:lineRule="auto"/>
        <w:ind w:left="398" w:right="211" w:firstLine="3"/>
      </w:pPr>
      <w:r>
        <w:rPr>
          <w:color w:val="151515"/>
          <w:w w:val="105"/>
        </w:rPr>
        <w:t xml:space="preserve">эписклеральное круговое и (или) локальное пломбирование, в том числе с трансклеральной </w:t>
      </w:r>
      <w:r>
        <w:rPr>
          <w:color w:val="242424"/>
          <w:w w:val="105"/>
        </w:rPr>
        <w:t xml:space="preserve">лазерной </w:t>
      </w:r>
      <w:r>
        <w:rPr>
          <w:color w:val="151515"/>
          <w:w w:val="105"/>
        </w:rPr>
        <w:t>коагуляцией сетчатки</w:t>
      </w:r>
    </w:p>
    <w:p w14:paraId="29B50442" w14:textId="77777777" w:rsidR="00622FFF" w:rsidRDefault="00622FFF">
      <w:pPr>
        <w:pStyle w:val="a3"/>
        <w:spacing w:before="7"/>
        <w:rPr>
          <w:sz w:val="20"/>
        </w:rPr>
      </w:pPr>
    </w:p>
    <w:p w14:paraId="20711220" w14:textId="77777777" w:rsidR="00622FFF" w:rsidRDefault="00251F00">
      <w:pPr>
        <w:pStyle w:val="a3"/>
        <w:spacing w:line="264" w:lineRule="auto"/>
        <w:ind w:left="397" w:right="196" w:firstLine="2"/>
      </w:pPr>
      <w:r>
        <w:rPr>
          <w:color w:val="151515"/>
          <w:w w:val="105"/>
        </w:rPr>
        <w:t xml:space="preserve">панретинальная </w:t>
      </w:r>
      <w:r>
        <w:rPr>
          <w:color w:val="242424"/>
          <w:w w:val="105"/>
        </w:rPr>
        <w:t xml:space="preserve">лазеркоагуляция </w:t>
      </w:r>
      <w:r>
        <w:rPr>
          <w:color w:val="151515"/>
          <w:w w:val="105"/>
        </w:rPr>
        <w:t>сетчатки</w:t>
      </w:r>
    </w:p>
    <w:p w14:paraId="2CD1074E" w14:textId="77777777" w:rsidR="00622FFF" w:rsidRDefault="00622FFF">
      <w:pPr>
        <w:pStyle w:val="a3"/>
        <w:spacing w:before="5"/>
        <w:rPr>
          <w:sz w:val="20"/>
        </w:rPr>
      </w:pPr>
    </w:p>
    <w:p w14:paraId="6A11FF38" w14:textId="77777777" w:rsidR="00622FFF" w:rsidRDefault="00251F00">
      <w:pPr>
        <w:pStyle w:val="a3"/>
        <w:spacing w:before="1" w:line="266" w:lineRule="auto"/>
        <w:ind w:left="397" w:right="113" w:firstLine="2"/>
      </w:pPr>
      <w:r>
        <w:rPr>
          <w:color w:val="151515"/>
          <w:w w:val="105"/>
        </w:rPr>
        <w:t>модифицированная синустрабекулэктомия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 xml:space="preserve">в том числе с </w:t>
      </w:r>
      <w:r>
        <w:rPr>
          <w:color w:val="242424"/>
          <w:w w:val="105"/>
        </w:rPr>
        <w:t xml:space="preserve">задней </w:t>
      </w:r>
      <w:r>
        <w:rPr>
          <w:color w:val="151515"/>
          <w:w w:val="105"/>
        </w:rPr>
        <w:t>трепанацией склеры</w:t>
      </w:r>
    </w:p>
    <w:p w14:paraId="4F78F6E9" w14:textId="77777777" w:rsidR="00622FFF" w:rsidRDefault="00251F00">
      <w:pPr>
        <w:pStyle w:val="a3"/>
        <w:spacing w:before="97"/>
        <w:ind w:left="397"/>
      </w:pPr>
      <w:r>
        <w:br w:type="column"/>
      </w:r>
      <w:r>
        <w:rPr>
          <w:color w:val="151515"/>
          <w:w w:val="105"/>
        </w:rPr>
        <w:t>109406</w:t>
      </w:r>
    </w:p>
    <w:p w14:paraId="6EA5343D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14" w:space="40"/>
            <w:col w:w="1955" w:space="39"/>
            <w:col w:w="4225" w:space="58"/>
            <w:col w:w="3568" w:space="449"/>
            <w:col w:w="1752"/>
          </w:cols>
        </w:sectPr>
      </w:pPr>
    </w:p>
    <w:p w14:paraId="52D20211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12DC7F19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5DA63465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C34E7F3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24B32647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7D032D6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593AE254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43099F43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632F92A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319C4D2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EA06FF2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6BF397F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B18CA4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115A60C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368FC52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48AEB6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076380C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7250E57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48026E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36049FF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0003A7B0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D2D2D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2744BB91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3004A615" w14:textId="77777777" w:rsidR="00622FFF" w:rsidRDefault="00622FFF">
      <w:pPr>
        <w:pStyle w:val="a3"/>
        <w:spacing w:before="7"/>
        <w:rPr>
          <w:sz w:val="15"/>
        </w:rPr>
      </w:pPr>
    </w:p>
    <w:p w14:paraId="3D64341B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482FC20B" w14:textId="77777777" w:rsidR="00622FFF" w:rsidRDefault="00622FFF">
      <w:pPr>
        <w:pStyle w:val="a3"/>
        <w:rPr>
          <w:sz w:val="20"/>
        </w:rPr>
      </w:pPr>
    </w:p>
    <w:p w14:paraId="6B33F410" w14:textId="77777777" w:rsidR="00622FFF" w:rsidRDefault="00622FFF">
      <w:pPr>
        <w:pStyle w:val="a3"/>
        <w:rPr>
          <w:sz w:val="20"/>
        </w:rPr>
      </w:pPr>
    </w:p>
    <w:p w14:paraId="4327025F" w14:textId="77777777" w:rsidR="00622FFF" w:rsidRDefault="00622FFF">
      <w:pPr>
        <w:pStyle w:val="a3"/>
        <w:rPr>
          <w:sz w:val="20"/>
        </w:rPr>
      </w:pPr>
    </w:p>
    <w:p w14:paraId="4A92DA64" w14:textId="77777777" w:rsidR="00622FFF" w:rsidRDefault="00622FFF">
      <w:pPr>
        <w:pStyle w:val="a3"/>
        <w:rPr>
          <w:sz w:val="20"/>
        </w:rPr>
      </w:pPr>
    </w:p>
    <w:p w14:paraId="7ED10D09" w14:textId="77777777" w:rsidR="00622FFF" w:rsidRDefault="00622FFF">
      <w:pPr>
        <w:pStyle w:val="a3"/>
        <w:rPr>
          <w:sz w:val="20"/>
        </w:rPr>
      </w:pPr>
    </w:p>
    <w:p w14:paraId="34EE02E3" w14:textId="77777777" w:rsidR="00622FFF" w:rsidRDefault="00622FFF">
      <w:pPr>
        <w:pStyle w:val="a3"/>
        <w:rPr>
          <w:sz w:val="20"/>
        </w:rPr>
      </w:pPr>
    </w:p>
    <w:p w14:paraId="29F1989B" w14:textId="77777777" w:rsidR="00622FFF" w:rsidRDefault="00622FFF">
      <w:pPr>
        <w:pStyle w:val="a3"/>
        <w:rPr>
          <w:sz w:val="20"/>
        </w:rPr>
      </w:pPr>
    </w:p>
    <w:p w14:paraId="3478397E" w14:textId="77777777" w:rsidR="00622FFF" w:rsidRDefault="00622FFF">
      <w:pPr>
        <w:pStyle w:val="a3"/>
        <w:rPr>
          <w:sz w:val="20"/>
        </w:rPr>
      </w:pPr>
    </w:p>
    <w:p w14:paraId="03425FAF" w14:textId="77777777" w:rsidR="00622FFF" w:rsidRDefault="00622FFF">
      <w:pPr>
        <w:pStyle w:val="a3"/>
        <w:rPr>
          <w:sz w:val="20"/>
        </w:rPr>
      </w:pPr>
    </w:p>
    <w:p w14:paraId="245D65F0" w14:textId="77777777" w:rsidR="00622FFF" w:rsidRDefault="00622FFF">
      <w:pPr>
        <w:pStyle w:val="a3"/>
        <w:rPr>
          <w:sz w:val="20"/>
        </w:rPr>
      </w:pPr>
    </w:p>
    <w:p w14:paraId="2E1C65DB" w14:textId="77777777" w:rsidR="00622FFF" w:rsidRDefault="00622FFF">
      <w:pPr>
        <w:pStyle w:val="a3"/>
        <w:rPr>
          <w:sz w:val="20"/>
        </w:rPr>
      </w:pPr>
    </w:p>
    <w:p w14:paraId="127C5FD9" w14:textId="77777777" w:rsidR="00622FFF" w:rsidRDefault="00622FFF">
      <w:pPr>
        <w:pStyle w:val="a3"/>
        <w:rPr>
          <w:sz w:val="20"/>
        </w:rPr>
      </w:pPr>
    </w:p>
    <w:p w14:paraId="4875C0C7" w14:textId="77777777" w:rsidR="00622FFF" w:rsidRDefault="00622FFF">
      <w:pPr>
        <w:pStyle w:val="a3"/>
        <w:rPr>
          <w:sz w:val="20"/>
        </w:rPr>
      </w:pPr>
    </w:p>
    <w:p w14:paraId="68716DEE" w14:textId="77777777" w:rsidR="00622FFF" w:rsidRDefault="00622FFF">
      <w:pPr>
        <w:pStyle w:val="a3"/>
        <w:rPr>
          <w:sz w:val="20"/>
        </w:rPr>
      </w:pPr>
    </w:p>
    <w:p w14:paraId="629322EB" w14:textId="77777777" w:rsidR="00622FFF" w:rsidRDefault="00622FFF">
      <w:pPr>
        <w:pStyle w:val="a3"/>
        <w:rPr>
          <w:sz w:val="20"/>
        </w:rPr>
      </w:pPr>
    </w:p>
    <w:p w14:paraId="41AF7AF2" w14:textId="77777777" w:rsidR="00622FFF" w:rsidRDefault="00622FFF">
      <w:pPr>
        <w:pStyle w:val="a3"/>
        <w:rPr>
          <w:sz w:val="20"/>
        </w:rPr>
      </w:pPr>
    </w:p>
    <w:p w14:paraId="040C6D22" w14:textId="77777777" w:rsidR="00622FFF" w:rsidRDefault="00622FFF">
      <w:pPr>
        <w:pStyle w:val="a3"/>
        <w:rPr>
          <w:sz w:val="20"/>
        </w:rPr>
      </w:pPr>
    </w:p>
    <w:p w14:paraId="6BC3754F" w14:textId="77777777" w:rsidR="00622FFF" w:rsidRDefault="00622FFF">
      <w:pPr>
        <w:pStyle w:val="a3"/>
        <w:rPr>
          <w:sz w:val="20"/>
        </w:rPr>
      </w:pPr>
    </w:p>
    <w:p w14:paraId="44784E3C" w14:textId="77777777" w:rsidR="00622FFF" w:rsidRDefault="00251F00">
      <w:pPr>
        <w:pStyle w:val="a3"/>
        <w:spacing w:before="165"/>
        <w:ind w:left="397"/>
      </w:pPr>
      <w:r>
        <w:rPr>
          <w:color w:val="161616"/>
        </w:rPr>
        <w:t>32.</w:t>
      </w:r>
    </w:p>
    <w:p w14:paraId="565E3B6C" w14:textId="77777777" w:rsidR="00622FFF" w:rsidRDefault="00251F00">
      <w:pPr>
        <w:pStyle w:val="a3"/>
        <w:spacing w:before="92" w:line="264" w:lineRule="auto"/>
        <w:ind w:left="5146" w:right="-8" w:hanging="1"/>
      </w:pPr>
      <w:r>
        <w:br w:type="column"/>
      </w:r>
      <w:r>
        <w:rPr>
          <w:color w:val="161616"/>
          <w:w w:val="105"/>
        </w:rPr>
        <w:t>врожденная аномалия сосудистой оболочки без осложнений или осложненные патологией стекловидного тела, частичной атрофией зрительного нерва).</w:t>
      </w:r>
    </w:p>
    <w:p w14:paraId="781A8016" w14:textId="77777777" w:rsidR="00622FFF" w:rsidRDefault="00251F00">
      <w:pPr>
        <w:pStyle w:val="a3"/>
        <w:spacing w:before="1" w:line="264" w:lineRule="auto"/>
        <w:ind w:left="5143" w:right="-18" w:firstLine="3"/>
      </w:pPr>
      <w:r>
        <w:rPr>
          <w:color w:val="161616"/>
          <w:w w:val="105"/>
        </w:rPr>
        <w:t>Врожденные аномалии век, слезного аппарата, глазницы, врожденный птоз, отсутствие или агенезия слезного аппарата, д</w:t>
      </w:r>
      <w:r>
        <w:rPr>
          <w:color w:val="161616"/>
          <w:w w:val="105"/>
        </w:rPr>
        <w:t>ругие пороки развития слезного аппарата без осложнений или осложненные патологией роговицы.</w:t>
      </w:r>
    </w:p>
    <w:p w14:paraId="2BB0D4BD" w14:textId="77777777" w:rsidR="00622FFF" w:rsidRDefault="00251F00">
      <w:pPr>
        <w:pStyle w:val="a3"/>
        <w:spacing w:before="1" w:line="264" w:lineRule="auto"/>
        <w:ind w:left="5146" w:right="-8" w:firstLine="1"/>
      </w:pPr>
      <w:r>
        <w:rPr>
          <w:color w:val="161616"/>
          <w:w w:val="105"/>
        </w:rPr>
        <w:t>Врожденные болезни мышц глаза, нарушение содружест­ венного движения глаз</w:t>
      </w:r>
    </w:p>
    <w:p w14:paraId="39DE1D2B" w14:textId="77777777" w:rsidR="00622FFF" w:rsidRDefault="00251F00">
      <w:pPr>
        <w:pStyle w:val="a3"/>
        <w:tabs>
          <w:tab w:val="left" w:pos="3215"/>
          <w:tab w:val="left" w:pos="5146"/>
        </w:tabs>
        <w:spacing w:before="121" w:line="266" w:lineRule="auto"/>
        <w:ind w:left="360" w:right="164" w:hanging="5"/>
      </w:pPr>
      <w:r>
        <w:rPr>
          <w:color w:val="161616"/>
          <w:w w:val="105"/>
        </w:rPr>
        <w:t xml:space="preserve">Комплексное лечение болезней Нlб.О, Hl 7.0 </w:t>
      </w:r>
      <w:r>
        <w:rPr>
          <w:w w:val="105"/>
        </w:rPr>
        <w:t xml:space="preserve">- </w:t>
      </w:r>
      <w:r>
        <w:rPr>
          <w:color w:val="161616"/>
          <w:w w:val="105"/>
        </w:rPr>
        <w:t>Hl 7.9, язва роговицы острая, роговицы, включ</w:t>
      </w:r>
      <w:r>
        <w:rPr>
          <w:color w:val="161616"/>
          <w:w w:val="105"/>
        </w:rPr>
        <w:t>ая оптико-</w:t>
      </w:r>
      <w:r>
        <w:rPr>
          <w:color w:val="161616"/>
          <w:w w:val="105"/>
        </w:rPr>
        <w:tab/>
        <w:t>Н18.О</w:t>
      </w:r>
      <w:r>
        <w:rPr>
          <w:color w:val="161616"/>
          <w:spacing w:val="-8"/>
          <w:w w:val="105"/>
        </w:rPr>
        <w:t xml:space="preserve"> </w:t>
      </w:r>
      <w:r>
        <w:rPr>
          <w:w w:val="105"/>
        </w:rPr>
        <w:t>-</w:t>
      </w:r>
      <w:r>
        <w:rPr>
          <w:spacing w:val="-14"/>
          <w:w w:val="105"/>
        </w:rPr>
        <w:t xml:space="preserve"> </w:t>
      </w:r>
      <w:r>
        <w:rPr>
          <w:color w:val="161616"/>
          <w:w w:val="105"/>
        </w:rPr>
        <w:t>Н18.9</w:t>
      </w:r>
      <w:r>
        <w:rPr>
          <w:color w:val="161616"/>
          <w:w w:val="105"/>
        </w:rPr>
        <w:tab/>
        <w:t>стромальная или реконструктивную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лазерную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перфорирующая у взрослых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и</w:t>
      </w:r>
    </w:p>
    <w:p w14:paraId="1911D18A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5BA06995" w14:textId="77777777" w:rsidR="00622FFF" w:rsidRDefault="00622FFF">
      <w:pPr>
        <w:pStyle w:val="a3"/>
        <w:rPr>
          <w:sz w:val="20"/>
        </w:rPr>
      </w:pPr>
    </w:p>
    <w:p w14:paraId="33FF59CA" w14:textId="77777777" w:rsidR="00622FFF" w:rsidRDefault="00622FFF">
      <w:pPr>
        <w:pStyle w:val="a3"/>
        <w:rPr>
          <w:sz w:val="20"/>
        </w:rPr>
      </w:pPr>
    </w:p>
    <w:p w14:paraId="662459FF" w14:textId="77777777" w:rsidR="00622FFF" w:rsidRDefault="00622FFF">
      <w:pPr>
        <w:pStyle w:val="a3"/>
        <w:rPr>
          <w:sz w:val="20"/>
        </w:rPr>
      </w:pPr>
    </w:p>
    <w:p w14:paraId="1B9D6DA5" w14:textId="77777777" w:rsidR="00622FFF" w:rsidRDefault="00622FFF">
      <w:pPr>
        <w:pStyle w:val="a3"/>
        <w:rPr>
          <w:sz w:val="20"/>
        </w:rPr>
      </w:pPr>
    </w:p>
    <w:p w14:paraId="01841CE6" w14:textId="77777777" w:rsidR="00622FFF" w:rsidRDefault="00622FFF">
      <w:pPr>
        <w:pStyle w:val="a3"/>
        <w:rPr>
          <w:sz w:val="20"/>
        </w:rPr>
      </w:pPr>
    </w:p>
    <w:p w14:paraId="445561BF" w14:textId="77777777" w:rsidR="00622FFF" w:rsidRDefault="00622FFF">
      <w:pPr>
        <w:pStyle w:val="a3"/>
        <w:rPr>
          <w:sz w:val="20"/>
        </w:rPr>
      </w:pPr>
    </w:p>
    <w:p w14:paraId="1A93AD17" w14:textId="77777777" w:rsidR="00622FFF" w:rsidRDefault="00622FFF">
      <w:pPr>
        <w:pStyle w:val="a3"/>
        <w:rPr>
          <w:sz w:val="20"/>
        </w:rPr>
      </w:pPr>
    </w:p>
    <w:p w14:paraId="2E63FBFC" w14:textId="77777777" w:rsidR="00622FFF" w:rsidRDefault="00622FFF">
      <w:pPr>
        <w:pStyle w:val="a3"/>
        <w:rPr>
          <w:sz w:val="20"/>
        </w:rPr>
      </w:pPr>
    </w:p>
    <w:p w14:paraId="4CC6C7F7" w14:textId="77777777" w:rsidR="00622FFF" w:rsidRDefault="00622FFF">
      <w:pPr>
        <w:pStyle w:val="a3"/>
        <w:rPr>
          <w:sz w:val="20"/>
        </w:rPr>
      </w:pPr>
    </w:p>
    <w:p w14:paraId="00F22B45" w14:textId="77777777" w:rsidR="00622FFF" w:rsidRDefault="00622FFF">
      <w:pPr>
        <w:pStyle w:val="a3"/>
        <w:rPr>
          <w:sz w:val="20"/>
        </w:rPr>
      </w:pPr>
    </w:p>
    <w:p w14:paraId="6572B60E" w14:textId="77777777" w:rsidR="00622FFF" w:rsidRDefault="00622FFF">
      <w:pPr>
        <w:pStyle w:val="a3"/>
        <w:rPr>
          <w:sz w:val="20"/>
        </w:rPr>
      </w:pPr>
    </w:p>
    <w:p w14:paraId="7CBF1591" w14:textId="77777777" w:rsidR="00622FFF" w:rsidRDefault="00622FFF">
      <w:pPr>
        <w:pStyle w:val="a3"/>
        <w:rPr>
          <w:sz w:val="20"/>
        </w:rPr>
      </w:pPr>
    </w:p>
    <w:p w14:paraId="49AB6937" w14:textId="77777777" w:rsidR="00622FFF" w:rsidRDefault="00622FFF">
      <w:pPr>
        <w:pStyle w:val="a3"/>
        <w:rPr>
          <w:sz w:val="20"/>
        </w:rPr>
      </w:pPr>
    </w:p>
    <w:p w14:paraId="4FF04177" w14:textId="77777777" w:rsidR="00622FFF" w:rsidRDefault="00622FFF">
      <w:pPr>
        <w:pStyle w:val="a3"/>
        <w:rPr>
          <w:sz w:val="20"/>
        </w:rPr>
      </w:pPr>
    </w:p>
    <w:p w14:paraId="4F0C4DF1" w14:textId="77777777" w:rsidR="00622FFF" w:rsidRDefault="00622FFF">
      <w:pPr>
        <w:pStyle w:val="a3"/>
        <w:rPr>
          <w:sz w:val="20"/>
        </w:rPr>
      </w:pPr>
    </w:p>
    <w:p w14:paraId="2616FCFB" w14:textId="77777777" w:rsidR="00622FFF" w:rsidRDefault="00622FFF">
      <w:pPr>
        <w:pStyle w:val="a3"/>
        <w:rPr>
          <w:sz w:val="20"/>
        </w:rPr>
      </w:pPr>
    </w:p>
    <w:p w14:paraId="5AF3E846" w14:textId="77777777" w:rsidR="00622FFF" w:rsidRDefault="00622FFF">
      <w:pPr>
        <w:pStyle w:val="a3"/>
        <w:rPr>
          <w:sz w:val="20"/>
        </w:rPr>
      </w:pPr>
    </w:p>
    <w:p w14:paraId="5A229D05" w14:textId="77777777" w:rsidR="00622FFF" w:rsidRDefault="00251F00">
      <w:pPr>
        <w:pStyle w:val="a3"/>
        <w:spacing w:before="165" w:line="264" w:lineRule="auto"/>
        <w:ind w:left="115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7CEEAF9D" w14:textId="77777777" w:rsidR="00622FFF" w:rsidRDefault="00251F00">
      <w:pPr>
        <w:pStyle w:val="a3"/>
        <w:spacing w:before="97" w:line="259" w:lineRule="auto"/>
        <w:ind w:left="400" w:right="546" w:hanging="2"/>
      </w:pPr>
      <w:r>
        <w:br w:type="column"/>
      </w:r>
      <w:r>
        <w:rPr>
          <w:color w:val="161616"/>
          <w:w w:val="105"/>
        </w:rPr>
        <w:t>лазерная корепраксия (создание искусственного зрачка)</w:t>
      </w:r>
    </w:p>
    <w:p w14:paraId="6BD42254" w14:textId="77777777" w:rsidR="00622FFF" w:rsidRDefault="00622FFF">
      <w:pPr>
        <w:pStyle w:val="a3"/>
        <w:spacing w:before="8"/>
        <w:rPr>
          <w:sz w:val="21"/>
        </w:rPr>
      </w:pPr>
    </w:p>
    <w:p w14:paraId="4435D9F1" w14:textId="77777777" w:rsidR="00622FFF" w:rsidRDefault="00251F00">
      <w:pPr>
        <w:pStyle w:val="a3"/>
        <w:spacing w:line="396" w:lineRule="auto"/>
        <w:ind w:left="398" w:right="723"/>
      </w:pPr>
      <w:r>
        <w:rPr>
          <w:color w:val="161616"/>
          <w:w w:val="105"/>
        </w:rPr>
        <w:t>лазерная иридокореопластика лазерная витреошвартотомия</w:t>
      </w:r>
    </w:p>
    <w:p w14:paraId="60F6BBE7" w14:textId="77777777" w:rsidR="00622FFF" w:rsidRDefault="00251F00">
      <w:pPr>
        <w:pStyle w:val="a3"/>
        <w:spacing w:before="116" w:line="264" w:lineRule="auto"/>
        <w:ind w:left="400" w:right="26" w:hanging="2"/>
      </w:pPr>
      <w:r>
        <w:rPr>
          <w:color w:val="161616"/>
          <w:w w:val="105"/>
        </w:rPr>
        <w:t>лазерные комбинированные операции на структурах угла передней камеры</w:t>
      </w:r>
    </w:p>
    <w:p w14:paraId="74938673" w14:textId="77777777" w:rsidR="00622FFF" w:rsidRDefault="00622FFF">
      <w:pPr>
        <w:pStyle w:val="a3"/>
        <w:spacing w:before="11"/>
        <w:rPr>
          <w:sz w:val="20"/>
        </w:rPr>
      </w:pPr>
    </w:p>
    <w:p w14:paraId="5A99DB71" w14:textId="77777777" w:rsidR="00622FFF" w:rsidRDefault="00251F00">
      <w:pPr>
        <w:pStyle w:val="a3"/>
        <w:spacing w:line="266" w:lineRule="auto"/>
        <w:ind w:left="397" w:right="61"/>
      </w:pPr>
      <w:r>
        <w:rPr>
          <w:color w:val="161616"/>
          <w:w w:val="105"/>
        </w:rPr>
        <w:t xml:space="preserve">лазерная деструкция </w:t>
      </w:r>
      <w:r>
        <w:rPr>
          <w:color w:val="2D2D2D"/>
          <w:w w:val="105"/>
        </w:rPr>
        <w:t xml:space="preserve">зрачковой </w:t>
      </w:r>
      <w:r>
        <w:rPr>
          <w:color w:val="161616"/>
          <w:w w:val="105"/>
        </w:rPr>
        <w:t>мембраны, в том числе с коагуляцией сосудов</w:t>
      </w:r>
    </w:p>
    <w:p w14:paraId="5B846D05" w14:textId="77777777" w:rsidR="00622FFF" w:rsidRDefault="00622FFF">
      <w:pPr>
        <w:pStyle w:val="a3"/>
        <w:rPr>
          <w:sz w:val="20"/>
        </w:rPr>
      </w:pPr>
    </w:p>
    <w:p w14:paraId="02573309" w14:textId="77777777" w:rsidR="00622FFF" w:rsidRDefault="00622FFF">
      <w:pPr>
        <w:pStyle w:val="a3"/>
        <w:rPr>
          <w:sz w:val="20"/>
        </w:rPr>
      </w:pPr>
    </w:p>
    <w:p w14:paraId="664D880E" w14:textId="77777777" w:rsidR="00622FFF" w:rsidRDefault="00622FFF">
      <w:pPr>
        <w:pStyle w:val="a3"/>
        <w:rPr>
          <w:sz w:val="20"/>
        </w:rPr>
      </w:pPr>
    </w:p>
    <w:p w14:paraId="47696C3C" w14:textId="77777777" w:rsidR="00622FFF" w:rsidRDefault="00622FFF">
      <w:pPr>
        <w:pStyle w:val="a3"/>
        <w:rPr>
          <w:sz w:val="20"/>
        </w:rPr>
      </w:pPr>
    </w:p>
    <w:p w14:paraId="326A20E6" w14:textId="77777777" w:rsidR="00622FFF" w:rsidRDefault="00622FFF">
      <w:pPr>
        <w:pStyle w:val="a3"/>
        <w:rPr>
          <w:sz w:val="24"/>
        </w:rPr>
      </w:pPr>
    </w:p>
    <w:p w14:paraId="2C7CEEFF" w14:textId="77777777" w:rsidR="00622FFF" w:rsidRDefault="00251F00">
      <w:pPr>
        <w:pStyle w:val="a3"/>
        <w:spacing w:line="268" w:lineRule="auto"/>
        <w:ind w:left="400" w:right="546" w:hanging="2"/>
      </w:pPr>
      <w:r>
        <w:rPr>
          <w:color w:val="161616"/>
          <w:w w:val="105"/>
        </w:rPr>
        <w:t>трансплантация амниотической мембраны</w:t>
      </w:r>
    </w:p>
    <w:p w14:paraId="4FE98580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4CB369AC" w14:textId="77777777" w:rsidR="00622FFF" w:rsidRDefault="00622FFF">
      <w:pPr>
        <w:pStyle w:val="a3"/>
        <w:rPr>
          <w:sz w:val="20"/>
        </w:rPr>
      </w:pPr>
    </w:p>
    <w:p w14:paraId="19E9D416" w14:textId="77777777" w:rsidR="00622FFF" w:rsidRDefault="00622FFF">
      <w:pPr>
        <w:pStyle w:val="a3"/>
        <w:rPr>
          <w:sz w:val="20"/>
        </w:rPr>
      </w:pPr>
    </w:p>
    <w:p w14:paraId="3A7A1959" w14:textId="77777777" w:rsidR="00622FFF" w:rsidRDefault="00622FFF">
      <w:pPr>
        <w:pStyle w:val="a3"/>
        <w:rPr>
          <w:sz w:val="20"/>
        </w:rPr>
      </w:pPr>
    </w:p>
    <w:p w14:paraId="792B3E80" w14:textId="77777777" w:rsidR="00622FFF" w:rsidRDefault="00622FFF">
      <w:pPr>
        <w:pStyle w:val="a3"/>
        <w:rPr>
          <w:sz w:val="20"/>
        </w:rPr>
      </w:pPr>
    </w:p>
    <w:p w14:paraId="0B09A62B" w14:textId="77777777" w:rsidR="00622FFF" w:rsidRDefault="00622FFF">
      <w:pPr>
        <w:pStyle w:val="a3"/>
        <w:rPr>
          <w:sz w:val="20"/>
        </w:rPr>
      </w:pPr>
    </w:p>
    <w:p w14:paraId="0C38883B" w14:textId="77777777" w:rsidR="00622FFF" w:rsidRDefault="00622FFF">
      <w:pPr>
        <w:pStyle w:val="a3"/>
        <w:rPr>
          <w:sz w:val="20"/>
        </w:rPr>
      </w:pPr>
    </w:p>
    <w:p w14:paraId="6FCEF348" w14:textId="77777777" w:rsidR="00622FFF" w:rsidRDefault="00622FFF">
      <w:pPr>
        <w:pStyle w:val="a3"/>
        <w:rPr>
          <w:sz w:val="20"/>
        </w:rPr>
      </w:pPr>
    </w:p>
    <w:p w14:paraId="715805AB" w14:textId="77777777" w:rsidR="00622FFF" w:rsidRDefault="00622FFF">
      <w:pPr>
        <w:pStyle w:val="a3"/>
        <w:rPr>
          <w:sz w:val="20"/>
        </w:rPr>
      </w:pPr>
    </w:p>
    <w:p w14:paraId="58DE5C58" w14:textId="77777777" w:rsidR="00622FFF" w:rsidRDefault="00622FFF">
      <w:pPr>
        <w:pStyle w:val="a3"/>
        <w:rPr>
          <w:sz w:val="20"/>
        </w:rPr>
      </w:pPr>
    </w:p>
    <w:p w14:paraId="6589731C" w14:textId="77777777" w:rsidR="00622FFF" w:rsidRDefault="00622FFF">
      <w:pPr>
        <w:pStyle w:val="a3"/>
        <w:rPr>
          <w:sz w:val="20"/>
        </w:rPr>
      </w:pPr>
    </w:p>
    <w:p w14:paraId="6511DC86" w14:textId="77777777" w:rsidR="00622FFF" w:rsidRDefault="00622FFF">
      <w:pPr>
        <w:pStyle w:val="a3"/>
        <w:rPr>
          <w:sz w:val="20"/>
        </w:rPr>
      </w:pPr>
    </w:p>
    <w:p w14:paraId="7945FB56" w14:textId="77777777" w:rsidR="00622FFF" w:rsidRDefault="00622FFF">
      <w:pPr>
        <w:pStyle w:val="a3"/>
        <w:rPr>
          <w:sz w:val="20"/>
        </w:rPr>
      </w:pPr>
    </w:p>
    <w:p w14:paraId="0CC7F959" w14:textId="77777777" w:rsidR="00622FFF" w:rsidRDefault="00622FFF">
      <w:pPr>
        <w:pStyle w:val="a3"/>
        <w:rPr>
          <w:sz w:val="20"/>
        </w:rPr>
      </w:pPr>
    </w:p>
    <w:p w14:paraId="6EB57C68" w14:textId="77777777" w:rsidR="00622FFF" w:rsidRDefault="00622FFF">
      <w:pPr>
        <w:pStyle w:val="a3"/>
        <w:rPr>
          <w:sz w:val="20"/>
        </w:rPr>
      </w:pPr>
    </w:p>
    <w:p w14:paraId="4372A102" w14:textId="77777777" w:rsidR="00622FFF" w:rsidRDefault="00622FFF">
      <w:pPr>
        <w:pStyle w:val="a3"/>
        <w:rPr>
          <w:sz w:val="20"/>
        </w:rPr>
      </w:pPr>
    </w:p>
    <w:p w14:paraId="1F97B40D" w14:textId="77777777" w:rsidR="00622FFF" w:rsidRDefault="00622FFF">
      <w:pPr>
        <w:pStyle w:val="a3"/>
        <w:rPr>
          <w:sz w:val="20"/>
        </w:rPr>
      </w:pPr>
    </w:p>
    <w:p w14:paraId="19E326E6" w14:textId="77777777" w:rsidR="00622FFF" w:rsidRDefault="00622FFF">
      <w:pPr>
        <w:pStyle w:val="a3"/>
        <w:rPr>
          <w:sz w:val="20"/>
        </w:rPr>
      </w:pPr>
    </w:p>
    <w:p w14:paraId="3A5806AB" w14:textId="77777777" w:rsidR="00622FFF" w:rsidRDefault="00251F00">
      <w:pPr>
        <w:pStyle w:val="a3"/>
        <w:spacing w:before="165"/>
        <w:ind w:left="397"/>
      </w:pPr>
      <w:r>
        <w:rPr>
          <w:color w:val="161616"/>
          <w:w w:val="105"/>
        </w:rPr>
        <w:t>107504</w:t>
      </w:r>
    </w:p>
    <w:p w14:paraId="5E04A20A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645" w:space="40"/>
            <w:col w:w="7888" w:space="39"/>
            <w:col w:w="1362" w:space="57"/>
            <w:col w:w="3696" w:space="321"/>
            <w:col w:w="1752"/>
          </w:cols>
        </w:sectPr>
      </w:pPr>
    </w:p>
    <w:p w14:paraId="72C94441" w14:textId="77777777" w:rsidR="00622FFF" w:rsidRDefault="00251F00">
      <w:pPr>
        <w:pStyle w:val="a3"/>
        <w:spacing w:line="264" w:lineRule="auto"/>
        <w:ind w:left="1040" w:right="26" w:firstLine="1"/>
      </w:pPr>
      <w:r>
        <w:rPr>
          <w:color w:val="161616"/>
          <w:w w:val="105"/>
        </w:rPr>
        <w:t>хирургию, интенсивное консервативное лечение язвы роговицы</w:t>
      </w:r>
    </w:p>
    <w:p w14:paraId="2E4C5DA9" w14:textId="77777777" w:rsidR="00622FFF" w:rsidRDefault="00251F00">
      <w:pPr>
        <w:pStyle w:val="a3"/>
        <w:spacing w:line="264" w:lineRule="auto"/>
        <w:ind w:left="1043" w:right="38" w:hanging="3"/>
      </w:pPr>
      <w:r>
        <w:br w:type="column"/>
      </w:r>
      <w:r>
        <w:rPr>
          <w:color w:val="161616"/>
          <w:w w:val="105"/>
        </w:rPr>
        <w:t>детей, осложненная гипопионом, эндофтальмитом, патологией хрусталика. Рубцы и помутнения роговицы, другие болезни роговицы (буллезная кератопатия, дегенерация, наследственные дистрофии роговицы,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кератоконус)</w:t>
      </w:r>
    </w:p>
    <w:p w14:paraId="42B1F389" w14:textId="77777777" w:rsidR="00622FFF" w:rsidRDefault="00251F00">
      <w:pPr>
        <w:pStyle w:val="a3"/>
        <w:spacing w:line="264" w:lineRule="auto"/>
        <w:ind w:left="1045" w:right="38" w:firstLine="1"/>
      </w:pPr>
      <w:r>
        <w:rPr>
          <w:color w:val="161616"/>
          <w:w w:val="105"/>
        </w:rPr>
        <w:t>у взрослых и детей вне зависимости от осложнений</w:t>
      </w:r>
    </w:p>
    <w:p w14:paraId="3FD8B220" w14:textId="77777777" w:rsidR="00622FFF" w:rsidRDefault="00251F00">
      <w:pPr>
        <w:pStyle w:val="a3"/>
        <w:spacing w:line="264" w:lineRule="auto"/>
        <w:ind w:left="1044" w:right="2144" w:hanging="5"/>
      </w:pPr>
      <w:r>
        <w:br w:type="column"/>
      </w:r>
      <w:r>
        <w:rPr>
          <w:color w:val="161616"/>
          <w:w w:val="105"/>
        </w:rPr>
        <w:t>интенсивное консервативное лечение язвы роговицы</w:t>
      </w:r>
    </w:p>
    <w:p w14:paraId="773649EB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610" w:space="1179"/>
            <w:col w:w="3878" w:space="724"/>
            <w:col w:w="6409"/>
          </w:cols>
        </w:sectPr>
      </w:pPr>
    </w:p>
    <w:p w14:paraId="78BEA378" w14:textId="77777777" w:rsidR="00622FFF" w:rsidRDefault="00622FFF">
      <w:pPr>
        <w:pStyle w:val="a3"/>
        <w:spacing w:before="10"/>
        <w:rPr>
          <w:sz w:val="26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768E0831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44923066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75791FF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588AE6B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5797FCFC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7CD13FA3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0283463B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</w:t>
            </w:r>
            <w:r>
              <w:rPr>
                <w:color w:val="333333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а высокотехнологичной ме</w:t>
            </w:r>
            <w:r>
              <w:rPr>
                <w:color w:val="333333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</w:p>
        </w:tc>
        <w:tc>
          <w:tcPr>
            <w:tcW w:w="1932" w:type="dxa"/>
          </w:tcPr>
          <w:p w14:paraId="0129FC3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2BD4EA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37E4B00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33333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4F1027E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9D787C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C80ECB5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1905A88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920306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2ED603E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5792044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7BB559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8CF3902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10CAA938" w14:textId="77777777" w:rsidR="00622FFF" w:rsidRDefault="00251F00">
            <w:pPr>
              <w:pStyle w:val="TableParagraph"/>
              <w:spacing w:before="31" w:line="261" w:lineRule="auto"/>
              <w:ind w:left="103" w:right="18" w:hanging="3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333333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>атрат на единицу объема медицинской</w:t>
            </w:r>
          </w:p>
          <w:p w14:paraId="49CA7241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41DD452C" w14:textId="77777777" w:rsidR="00622FFF" w:rsidRDefault="00622FFF">
      <w:pPr>
        <w:pStyle w:val="a3"/>
        <w:spacing w:before="7"/>
        <w:rPr>
          <w:sz w:val="15"/>
        </w:rPr>
      </w:pPr>
    </w:p>
    <w:p w14:paraId="60B38F1C" w14:textId="77777777" w:rsidR="00622FFF" w:rsidRDefault="00622FFF">
      <w:pPr>
        <w:rPr>
          <w:sz w:val="15"/>
        </w:rPr>
        <w:sectPr w:rsidR="00622FFF">
          <w:pgSz w:w="16840" w:h="11910" w:orient="landscape"/>
          <w:pgMar w:top="1080" w:right="460" w:bottom="280" w:left="580" w:header="769" w:footer="0" w:gutter="0"/>
          <w:cols w:space="720"/>
        </w:sectPr>
      </w:pPr>
    </w:p>
    <w:p w14:paraId="6386151D" w14:textId="77777777" w:rsidR="00622FFF" w:rsidRDefault="00251F00">
      <w:pPr>
        <w:pStyle w:val="a5"/>
        <w:numPr>
          <w:ilvl w:val="0"/>
          <w:numId w:val="15"/>
        </w:numPr>
        <w:tabs>
          <w:tab w:val="left" w:pos="1041"/>
          <w:tab w:val="left" w:pos="1042"/>
        </w:tabs>
        <w:spacing w:line="264" w:lineRule="auto"/>
        <w:ind w:hanging="643"/>
        <w:rPr>
          <w:color w:val="161616"/>
          <w:sz w:val="19"/>
        </w:rPr>
      </w:pPr>
      <w:r>
        <w:rPr>
          <w:color w:val="161616"/>
          <w:w w:val="105"/>
          <w:sz w:val="19"/>
        </w:rPr>
        <w:t xml:space="preserve">Реконструктивно-пластические и оптико-реконструктивные операции при травмах (открытых, закрытых) глаза, </w:t>
      </w:r>
      <w:r>
        <w:rPr>
          <w:color w:val="161616"/>
          <w:spacing w:val="-5"/>
          <w:w w:val="105"/>
          <w:sz w:val="19"/>
        </w:rPr>
        <w:t xml:space="preserve">его </w:t>
      </w:r>
      <w:r>
        <w:rPr>
          <w:color w:val="161616"/>
          <w:w w:val="105"/>
          <w:sz w:val="19"/>
        </w:rPr>
        <w:t>при</w:t>
      </w:r>
      <w:r>
        <w:rPr>
          <w:color w:val="333333"/>
          <w:w w:val="105"/>
          <w:sz w:val="19"/>
        </w:rPr>
        <w:t>д</w:t>
      </w:r>
      <w:r>
        <w:rPr>
          <w:color w:val="161616"/>
          <w:w w:val="105"/>
          <w:sz w:val="19"/>
        </w:rPr>
        <w:t>аточногоаппарата</w:t>
      </w:r>
      <w:r>
        <w:rPr>
          <w:color w:val="333333"/>
          <w:w w:val="105"/>
          <w:sz w:val="19"/>
        </w:rPr>
        <w:t>,</w:t>
      </w:r>
      <w:r>
        <w:rPr>
          <w:color w:val="333333"/>
          <w:spacing w:val="1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орбиты</w:t>
      </w:r>
    </w:p>
    <w:p w14:paraId="29E4E19D" w14:textId="77777777" w:rsidR="00622FFF" w:rsidRDefault="00251F00">
      <w:pPr>
        <w:pStyle w:val="a3"/>
        <w:spacing w:before="92"/>
        <w:ind w:left="61"/>
      </w:pPr>
      <w:r>
        <w:br w:type="column"/>
      </w:r>
      <w:r>
        <w:rPr>
          <w:color w:val="161616"/>
          <w:w w:val="95"/>
        </w:rPr>
        <w:t>НО2</w:t>
      </w:r>
      <w:r>
        <w:rPr>
          <w:color w:val="333333"/>
          <w:w w:val="95"/>
        </w:rPr>
        <w:t>.</w:t>
      </w:r>
      <w:r>
        <w:rPr>
          <w:color w:val="161616"/>
          <w:w w:val="95"/>
        </w:rPr>
        <w:t xml:space="preserve">О </w:t>
      </w:r>
      <w:r>
        <w:rPr>
          <w:w w:val="95"/>
        </w:rPr>
        <w:t>-</w:t>
      </w:r>
      <w:r>
        <w:rPr>
          <w:spacing w:val="-16"/>
          <w:w w:val="95"/>
        </w:rPr>
        <w:t xml:space="preserve"> </w:t>
      </w:r>
      <w:r>
        <w:rPr>
          <w:color w:val="161616"/>
          <w:w w:val="95"/>
        </w:rPr>
        <w:t>НО2.5,</w:t>
      </w:r>
    </w:p>
    <w:p w14:paraId="4CB002F9" w14:textId="77777777" w:rsidR="00622FFF" w:rsidRDefault="00251F00">
      <w:pPr>
        <w:pStyle w:val="a3"/>
        <w:spacing w:before="22"/>
        <w:ind w:left="61"/>
      </w:pPr>
      <w:r>
        <w:rPr>
          <w:color w:val="161616"/>
          <w:w w:val="95"/>
        </w:rPr>
        <w:t>НО4</w:t>
      </w:r>
      <w:r>
        <w:rPr>
          <w:color w:val="161616"/>
          <w:spacing w:val="-29"/>
          <w:w w:val="95"/>
        </w:rPr>
        <w:t xml:space="preserve"> </w:t>
      </w:r>
      <w:r>
        <w:rPr>
          <w:color w:val="333333"/>
          <w:spacing w:val="5"/>
          <w:w w:val="95"/>
        </w:rPr>
        <w:t>.</w:t>
      </w:r>
      <w:r>
        <w:rPr>
          <w:color w:val="161616"/>
          <w:spacing w:val="5"/>
          <w:w w:val="95"/>
        </w:rPr>
        <w:t>О</w:t>
      </w:r>
      <w:r>
        <w:rPr>
          <w:color w:val="161616"/>
          <w:spacing w:val="-20"/>
          <w:w w:val="95"/>
        </w:rPr>
        <w:t xml:space="preserve"> </w:t>
      </w:r>
      <w:r>
        <w:rPr>
          <w:w w:val="95"/>
        </w:rPr>
        <w:t>-</w:t>
      </w:r>
      <w:r>
        <w:rPr>
          <w:spacing w:val="-23"/>
          <w:w w:val="95"/>
        </w:rPr>
        <w:t xml:space="preserve"> </w:t>
      </w:r>
      <w:r>
        <w:rPr>
          <w:color w:val="161616"/>
          <w:w w:val="95"/>
        </w:rPr>
        <w:t>НО4.6,</w:t>
      </w:r>
    </w:p>
    <w:p w14:paraId="176EFA7A" w14:textId="77777777" w:rsidR="00622FFF" w:rsidRDefault="00251F00">
      <w:pPr>
        <w:pStyle w:val="a3"/>
        <w:spacing w:before="22"/>
        <w:ind w:left="61"/>
      </w:pPr>
      <w:r>
        <w:rPr>
          <w:color w:val="161616"/>
        </w:rPr>
        <w:t>НО5</w:t>
      </w:r>
      <w:r>
        <w:rPr>
          <w:color w:val="333333"/>
        </w:rPr>
        <w:t>.</w:t>
      </w:r>
      <w:r>
        <w:rPr>
          <w:color w:val="161616"/>
        </w:rPr>
        <w:t>О</w:t>
      </w:r>
      <w:r>
        <w:rPr>
          <w:color w:val="161616"/>
          <w:spacing w:val="-13"/>
        </w:rPr>
        <w:t xml:space="preserve"> </w:t>
      </w:r>
      <w:r>
        <w:t>-</w:t>
      </w:r>
      <w:r>
        <w:rPr>
          <w:spacing w:val="-17"/>
        </w:rPr>
        <w:t xml:space="preserve"> </w:t>
      </w:r>
      <w:r>
        <w:rPr>
          <w:color w:val="161616"/>
        </w:rPr>
        <w:t>НО5.5,</w:t>
      </w:r>
      <w:r>
        <w:rPr>
          <w:color w:val="161616"/>
          <w:spacing w:val="-10"/>
        </w:rPr>
        <w:t xml:space="preserve"> </w:t>
      </w:r>
      <w:r>
        <w:rPr>
          <w:color w:val="161616"/>
        </w:rPr>
        <w:t>Н11.2</w:t>
      </w:r>
      <w:r>
        <w:rPr>
          <w:color w:val="333333"/>
        </w:rPr>
        <w:t>,</w:t>
      </w:r>
    </w:p>
    <w:p w14:paraId="178BE301" w14:textId="77777777" w:rsidR="00622FFF" w:rsidRDefault="00251F00">
      <w:pPr>
        <w:pStyle w:val="a3"/>
        <w:spacing w:before="22"/>
        <w:ind w:left="61"/>
      </w:pPr>
      <w:r>
        <w:rPr>
          <w:color w:val="161616"/>
          <w:w w:val="105"/>
        </w:rPr>
        <w:t>Н21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5, Н27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О, Н27.1,</w:t>
      </w:r>
    </w:p>
    <w:p w14:paraId="6C90582E" w14:textId="77777777" w:rsidR="00622FFF" w:rsidRDefault="00251F00">
      <w:pPr>
        <w:pStyle w:val="a3"/>
        <w:spacing w:before="22"/>
        <w:ind w:left="61"/>
      </w:pPr>
      <w:r>
        <w:rPr>
          <w:color w:val="161616"/>
          <w:spacing w:val="-3"/>
          <w:w w:val="105"/>
        </w:rPr>
        <w:t>Н26</w:t>
      </w:r>
      <w:r>
        <w:rPr>
          <w:color w:val="333333"/>
          <w:spacing w:val="-3"/>
          <w:w w:val="105"/>
        </w:rPr>
        <w:t>.</w:t>
      </w:r>
      <w:r>
        <w:rPr>
          <w:color w:val="161616"/>
          <w:spacing w:val="-3"/>
          <w:w w:val="105"/>
        </w:rPr>
        <w:t xml:space="preserve">О </w:t>
      </w:r>
      <w:r>
        <w:rPr>
          <w:w w:val="105"/>
        </w:rPr>
        <w:t xml:space="preserve">- </w:t>
      </w:r>
      <w:r>
        <w:rPr>
          <w:color w:val="161616"/>
          <w:spacing w:val="-3"/>
          <w:w w:val="105"/>
        </w:rPr>
        <w:t>Н26</w:t>
      </w:r>
      <w:r>
        <w:rPr>
          <w:color w:val="333333"/>
          <w:spacing w:val="-3"/>
          <w:w w:val="105"/>
        </w:rPr>
        <w:t>.</w:t>
      </w:r>
      <w:r>
        <w:rPr>
          <w:color w:val="161616"/>
          <w:spacing w:val="-3"/>
          <w:w w:val="105"/>
        </w:rPr>
        <w:t xml:space="preserve">9, </w:t>
      </w:r>
      <w:r>
        <w:rPr>
          <w:color w:val="161616"/>
          <w:w w:val="105"/>
        </w:rPr>
        <w:t>Н31.3</w:t>
      </w:r>
      <w:r>
        <w:rPr>
          <w:color w:val="333333"/>
          <w:w w:val="105"/>
        </w:rPr>
        <w:t>,</w:t>
      </w:r>
    </w:p>
    <w:p w14:paraId="7893CD1A" w14:textId="77777777" w:rsidR="00622FFF" w:rsidRDefault="00251F00">
      <w:pPr>
        <w:pStyle w:val="a3"/>
        <w:spacing w:before="22"/>
        <w:ind w:left="61"/>
      </w:pPr>
      <w:r>
        <w:rPr>
          <w:color w:val="161616"/>
          <w:w w:val="105"/>
        </w:rPr>
        <w:t>Н40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3, S00.1, S00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2,</w:t>
      </w:r>
    </w:p>
    <w:p w14:paraId="593049F7" w14:textId="77777777" w:rsidR="00622FFF" w:rsidRDefault="00251F00">
      <w:pPr>
        <w:pStyle w:val="a3"/>
        <w:spacing w:before="22" w:line="264" w:lineRule="auto"/>
        <w:ind w:left="62"/>
      </w:pPr>
      <w:r>
        <w:rPr>
          <w:color w:val="161616"/>
          <w:w w:val="105"/>
        </w:rPr>
        <w:t>S02.3, S04.0 - S04.5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 xml:space="preserve">S05.0 </w:t>
      </w:r>
      <w:r>
        <w:rPr>
          <w:w w:val="105"/>
        </w:rPr>
        <w:t>-</w:t>
      </w:r>
      <w:r>
        <w:rPr>
          <w:spacing w:val="2"/>
          <w:w w:val="105"/>
        </w:rPr>
        <w:t xml:space="preserve"> </w:t>
      </w:r>
      <w:r>
        <w:rPr>
          <w:color w:val="161616"/>
          <w:w w:val="105"/>
        </w:rPr>
        <w:t>S05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9,</w:t>
      </w:r>
    </w:p>
    <w:p w14:paraId="2C927BBF" w14:textId="77777777" w:rsidR="00622FFF" w:rsidRDefault="00251F00">
      <w:pPr>
        <w:pStyle w:val="a3"/>
        <w:spacing w:before="1"/>
        <w:ind w:left="63"/>
      </w:pPr>
      <w:r>
        <w:rPr>
          <w:color w:val="161616"/>
        </w:rPr>
        <w:t>Т26.О -</w:t>
      </w:r>
      <w:r>
        <w:rPr>
          <w:color w:val="161616"/>
          <w:spacing w:val="26"/>
        </w:rPr>
        <w:t xml:space="preserve"> </w:t>
      </w:r>
      <w:r>
        <w:rPr>
          <w:color w:val="161616"/>
          <w:spacing w:val="-3"/>
        </w:rPr>
        <w:t>Т26.9</w:t>
      </w:r>
      <w:r>
        <w:rPr>
          <w:color w:val="333333"/>
          <w:spacing w:val="-3"/>
        </w:rPr>
        <w:t>,</w:t>
      </w:r>
    </w:p>
    <w:p w14:paraId="0AA22143" w14:textId="77777777" w:rsidR="00622FFF" w:rsidRDefault="00251F00">
      <w:pPr>
        <w:pStyle w:val="a3"/>
        <w:spacing w:before="21"/>
        <w:ind w:left="61"/>
      </w:pPr>
      <w:r>
        <w:rPr>
          <w:color w:val="161616"/>
          <w:spacing w:val="-4"/>
          <w:w w:val="105"/>
        </w:rPr>
        <w:t>Н44</w:t>
      </w:r>
      <w:r>
        <w:rPr>
          <w:color w:val="333333"/>
          <w:spacing w:val="-4"/>
          <w:w w:val="105"/>
        </w:rPr>
        <w:t>.</w:t>
      </w:r>
      <w:r>
        <w:rPr>
          <w:color w:val="161616"/>
          <w:spacing w:val="-4"/>
          <w:w w:val="105"/>
        </w:rPr>
        <w:t xml:space="preserve">О </w:t>
      </w:r>
      <w:r>
        <w:rPr>
          <w:w w:val="105"/>
        </w:rPr>
        <w:t xml:space="preserve">- </w:t>
      </w:r>
      <w:r>
        <w:rPr>
          <w:color w:val="161616"/>
          <w:w w:val="105"/>
        </w:rPr>
        <w:t>Н44.8, Т85.2,</w:t>
      </w:r>
    </w:p>
    <w:p w14:paraId="08E2B6C6" w14:textId="77777777" w:rsidR="00622FFF" w:rsidRDefault="00251F00">
      <w:pPr>
        <w:pStyle w:val="a3"/>
        <w:spacing w:before="22" w:line="268" w:lineRule="auto"/>
        <w:ind w:left="63" w:right="78"/>
      </w:pPr>
      <w:r>
        <w:rPr>
          <w:color w:val="161616"/>
          <w:w w:val="105"/>
        </w:rPr>
        <w:t>Т85.3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Т90.4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Т95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О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Т95.8</w:t>
      </w:r>
    </w:p>
    <w:p w14:paraId="7C8A7C94" w14:textId="77777777" w:rsidR="00622FFF" w:rsidRDefault="00251F00">
      <w:pPr>
        <w:pStyle w:val="a3"/>
        <w:spacing w:before="97" w:line="264" w:lineRule="auto"/>
        <w:ind w:left="81" w:right="-9" w:firstLine="1"/>
      </w:pPr>
      <w:r>
        <w:br w:type="column"/>
      </w:r>
      <w:r>
        <w:rPr>
          <w:color w:val="161616"/>
          <w:w w:val="105"/>
        </w:rPr>
        <w:t>травма глаза и глазницы, термические и химические ожоги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ограниченные областью глаза и его придаточного аппарата, при острой или стабильн</w:t>
      </w:r>
      <w:r>
        <w:rPr>
          <w:color w:val="161616"/>
          <w:w w:val="105"/>
        </w:rPr>
        <w:t>ой фазе при любой ста</w:t>
      </w:r>
      <w:r>
        <w:rPr>
          <w:color w:val="333333"/>
          <w:w w:val="105"/>
        </w:rPr>
        <w:t>д</w:t>
      </w:r>
      <w:r>
        <w:rPr>
          <w:color w:val="161616"/>
          <w:w w:val="105"/>
        </w:rPr>
        <w:t>ии у в</w:t>
      </w:r>
      <w:r>
        <w:rPr>
          <w:color w:val="333333"/>
          <w:w w:val="105"/>
        </w:rPr>
        <w:t>з</w:t>
      </w:r>
      <w:r>
        <w:rPr>
          <w:color w:val="161616"/>
          <w:w w:val="105"/>
        </w:rPr>
        <w:t>рослых и детей со следующими осложнениями: патология хрусталика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стекловидного тела, офтальмогипертензия, перелом дна орбиты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открытая рана века и окологлазничной области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вторичная глаукома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энтропион и трихиаз века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эктропион</w:t>
      </w:r>
      <w:r>
        <w:rPr>
          <w:color w:val="161616"/>
          <w:w w:val="105"/>
        </w:rPr>
        <w:t xml:space="preserve"> века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лагофтальм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птоз века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стеноз и недостаточность слезных протоков, деформация орбиты, энофтальм,неудаленное инородное тело орбиты вследствие проникающего ранения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 xml:space="preserve">рубцы конъюнктивы 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рубцы и помутнение роговицы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слипчивая лейкома, гнойный эндофтальмит, дегенеративные состояния гл</w:t>
      </w:r>
      <w:r>
        <w:rPr>
          <w:color w:val="161616"/>
          <w:w w:val="105"/>
        </w:rPr>
        <w:t>азного яблока, неу</w:t>
      </w:r>
      <w:r>
        <w:rPr>
          <w:color w:val="333333"/>
          <w:w w:val="105"/>
        </w:rPr>
        <w:t>д</w:t>
      </w:r>
      <w:r>
        <w:rPr>
          <w:color w:val="161616"/>
          <w:w w:val="105"/>
        </w:rPr>
        <w:t>аленное магнитное инородное тело, неудаленное немагнитное инородное тело, травматическое косоглазие, осложнения механического</w:t>
      </w:r>
    </w:p>
    <w:p w14:paraId="67DA31E0" w14:textId="77777777" w:rsidR="00622FFF" w:rsidRDefault="00251F00">
      <w:pPr>
        <w:pStyle w:val="a3"/>
        <w:spacing w:before="97" w:line="264" w:lineRule="auto"/>
        <w:ind w:left="136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8B83ECF" w14:textId="77777777" w:rsidR="00622FFF" w:rsidRDefault="00251F00">
      <w:pPr>
        <w:pStyle w:val="a3"/>
        <w:spacing w:before="97" w:line="264" w:lineRule="auto"/>
        <w:ind w:left="397" w:right="17" w:firstLine="5"/>
      </w:pPr>
      <w:r>
        <w:br w:type="column"/>
      </w:r>
      <w:r>
        <w:rPr>
          <w:color w:val="161616"/>
          <w:w w:val="105"/>
        </w:rPr>
        <w:t>удаление подвывихнутого хрусталика с имплантацией различных моделей интраокулярной линзы</w:t>
      </w:r>
    </w:p>
    <w:p w14:paraId="0F4E5C46" w14:textId="77777777" w:rsidR="00622FFF" w:rsidRDefault="00251F00">
      <w:pPr>
        <w:pStyle w:val="a3"/>
        <w:spacing w:before="97"/>
        <w:ind w:left="397"/>
      </w:pPr>
      <w:r>
        <w:br w:type="column"/>
      </w:r>
      <w:r>
        <w:rPr>
          <w:color w:val="161616"/>
          <w:w w:val="105"/>
        </w:rPr>
        <w:t>148560</w:t>
      </w:r>
    </w:p>
    <w:p w14:paraId="4C36B16F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800" w:space="40"/>
            <w:col w:w="1868" w:space="39"/>
            <w:col w:w="2805" w:space="39"/>
            <w:col w:w="1382" w:space="58"/>
            <w:col w:w="3687" w:space="330"/>
            <w:col w:w="1752"/>
          </w:cols>
        </w:sectPr>
      </w:pPr>
    </w:p>
    <w:p w14:paraId="6941DE84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42767877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1F025D1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8B963B1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B324336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2493427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1D62853A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679DB95E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28DD26F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72B8C3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CAF21AC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15ABC1D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9372BF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49F8A89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07928CE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C34394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A8758CE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556686C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94DD6D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A36C4D4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4229B5A2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5529DFAB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55F842CC" w14:textId="77777777" w:rsidR="00622FFF" w:rsidRDefault="00622FFF">
      <w:pPr>
        <w:pStyle w:val="a3"/>
        <w:rPr>
          <w:sz w:val="16"/>
        </w:rPr>
      </w:pPr>
    </w:p>
    <w:p w14:paraId="30277695" w14:textId="77777777" w:rsidR="00622FFF" w:rsidRDefault="00251F00">
      <w:pPr>
        <w:pStyle w:val="a3"/>
        <w:spacing w:before="93" w:line="264" w:lineRule="auto"/>
        <w:ind w:left="5829" w:right="7499" w:firstLine="1"/>
      </w:pPr>
      <w:r>
        <w:rPr>
          <w:color w:val="161616"/>
          <w:w w:val="105"/>
        </w:rPr>
        <w:t xml:space="preserve">происхождения, связанные с имплантатами и </w:t>
      </w:r>
      <w:r>
        <w:rPr>
          <w:color w:val="262626"/>
          <w:w w:val="105"/>
        </w:rPr>
        <w:t>трансплантатами</w:t>
      </w:r>
    </w:p>
    <w:p w14:paraId="74FD103C" w14:textId="77777777" w:rsidR="00622FFF" w:rsidRDefault="00622FFF">
      <w:pPr>
        <w:pStyle w:val="a3"/>
        <w:spacing w:before="10"/>
        <w:rPr>
          <w:sz w:val="12"/>
        </w:rPr>
      </w:pPr>
    </w:p>
    <w:p w14:paraId="2B64D365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560E9E6F" w14:textId="77777777" w:rsidR="00622FFF" w:rsidRDefault="00622FFF">
      <w:pPr>
        <w:pStyle w:val="a3"/>
        <w:rPr>
          <w:sz w:val="20"/>
        </w:rPr>
      </w:pPr>
    </w:p>
    <w:p w14:paraId="09E0F2E0" w14:textId="77777777" w:rsidR="00622FFF" w:rsidRDefault="00622FFF">
      <w:pPr>
        <w:pStyle w:val="a3"/>
        <w:spacing w:before="5"/>
      </w:pPr>
    </w:p>
    <w:p w14:paraId="15D23A18" w14:textId="77777777" w:rsidR="00622FFF" w:rsidRDefault="00251F00">
      <w:pPr>
        <w:pStyle w:val="a5"/>
        <w:numPr>
          <w:ilvl w:val="0"/>
          <w:numId w:val="15"/>
        </w:numPr>
        <w:tabs>
          <w:tab w:val="left" w:pos="1040"/>
          <w:tab w:val="left" w:pos="1041"/>
        </w:tabs>
        <w:spacing w:before="0" w:line="264" w:lineRule="auto"/>
        <w:ind w:hanging="643"/>
        <w:rPr>
          <w:color w:val="161616"/>
          <w:sz w:val="19"/>
        </w:rPr>
      </w:pPr>
      <w:r>
        <w:rPr>
          <w:color w:val="161616"/>
          <w:w w:val="105"/>
          <w:sz w:val="19"/>
        </w:rPr>
        <w:t xml:space="preserve">Поликомпонентное </w:t>
      </w:r>
      <w:r>
        <w:rPr>
          <w:color w:val="262626"/>
          <w:w w:val="105"/>
          <w:sz w:val="19"/>
        </w:rPr>
        <w:t>лечение</w:t>
      </w:r>
      <w:r>
        <w:rPr>
          <w:color w:val="161616"/>
          <w:w w:val="105"/>
          <w:sz w:val="19"/>
        </w:rPr>
        <w:t xml:space="preserve"> болезни </w:t>
      </w:r>
      <w:r>
        <w:rPr>
          <w:color w:val="161616"/>
          <w:spacing w:val="-4"/>
          <w:w w:val="105"/>
          <w:sz w:val="19"/>
        </w:rPr>
        <w:t>Вильсона</w:t>
      </w:r>
      <w:r>
        <w:rPr>
          <w:color w:val="383838"/>
          <w:spacing w:val="-4"/>
          <w:w w:val="105"/>
          <w:sz w:val="19"/>
        </w:rPr>
        <w:t xml:space="preserve">, </w:t>
      </w:r>
      <w:r>
        <w:rPr>
          <w:color w:val="161616"/>
          <w:w w:val="105"/>
          <w:sz w:val="19"/>
        </w:rPr>
        <w:t>болезни Гоше, мальабсорбции с применением химиотерапевтических лекарственных</w:t>
      </w:r>
      <w:r>
        <w:rPr>
          <w:color w:val="161616"/>
          <w:spacing w:val="1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препаратов</w:t>
      </w:r>
    </w:p>
    <w:p w14:paraId="3D0B5F78" w14:textId="77777777" w:rsidR="00622FFF" w:rsidRDefault="00251F00">
      <w:pPr>
        <w:pStyle w:val="a3"/>
        <w:spacing w:before="93"/>
        <w:ind w:left="3891"/>
      </w:pPr>
      <w:r>
        <w:br w:type="column"/>
      </w:r>
      <w:r>
        <w:rPr>
          <w:color w:val="161616"/>
          <w:w w:val="105"/>
        </w:rPr>
        <w:t>Педиатрия</w:t>
      </w:r>
    </w:p>
    <w:p w14:paraId="785A53A2" w14:textId="77777777" w:rsidR="00622FFF" w:rsidRDefault="00251F00">
      <w:pPr>
        <w:pStyle w:val="a3"/>
        <w:tabs>
          <w:tab w:val="left" w:pos="2330"/>
          <w:tab w:val="left" w:pos="5225"/>
        </w:tabs>
        <w:spacing w:before="142" w:line="264" w:lineRule="auto"/>
        <w:ind w:left="5225" w:hanging="4823"/>
      </w:pPr>
      <w:r>
        <w:rPr>
          <w:color w:val="161616"/>
          <w:w w:val="105"/>
        </w:rPr>
        <w:t>Е83.О</w:t>
      </w:r>
      <w:r>
        <w:rPr>
          <w:color w:val="161616"/>
          <w:w w:val="105"/>
        </w:rPr>
        <w:tab/>
        <w:t>болезнь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Вильсона</w:t>
      </w:r>
      <w:r>
        <w:rPr>
          <w:color w:val="161616"/>
          <w:w w:val="105"/>
        </w:rPr>
        <w:tab/>
        <w:t>терапевтическое лечение</w:t>
      </w:r>
    </w:p>
    <w:p w14:paraId="3C477446" w14:textId="77777777" w:rsidR="00622FFF" w:rsidRDefault="00622FFF">
      <w:pPr>
        <w:pStyle w:val="a3"/>
        <w:rPr>
          <w:sz w:val="20"/>
        </w:rPr>
      </w:pPr>
    </w:p>
    <w:p w14:paraId="1C44762D" w14:textId="77777777" w:rsidR="00622FFF" w:rsidRDefault="00622FFF">
      <w:pPr>
        <w:pStyle w:val="a3"/>
        <w:rPr>
          <w:sz w:val="20"/>
        </w:rPr>
      </w:pPr>
    </w:p>
    <w:p w14:paraId="09766089" w14:textId="77777777" w:rsidR="00622FFF" w:rsidRDefault="00622FFF">
      <w:pPr>
        <w:pStyle w:val="a3"/>
        <w:rPr>
          <w:sz w:val="20"/>
        </w:rPr>
      </w:pPr>
    </w:p>
    <w:p w14:paraId="1D62267D" w14:textId="77777777" w:rsidR="00622FFF" w:rsidRDefault="00622FFF">
      <w:pPr>
        <w:pStyle w:val="a3"/>
        <w:rPr>
          <w:sz w:val="20"/>
        </w:rPr>
      </w:pPr>
    </w:p>
    <w:p w14:paraId="596B3E29" w14:textId="77777777" w:rsidR="00622FFF" w:rsidRDefault="00622FFF">
      <w:pPr>
        <w:pStyle w:val="a3"/>
        <w:rPr>
          <w:sz w:val="20"/>
        </w:rPr>
      </w:pPr>
    </w:p>
    <w:p w14:paraId="023C7FF1" w14:textId="77777777" w:rsidR="00622FFF" w:rsidRDefault="00622FFF">
      <w:pPr>
        <w:pStyle w:val="a3"/>
        <w:rPr>
          <w:sz w:val="20"/>
        </w:rPr>
      </w:pPr>
    </w:p>
    <w:p w14:paraId="6604FA3E" w14:textId="77777777" w:rsidR="00622FFF" w:rsidRDefault="00622FFF">
      <w:pPr>
        <w:pStyle w:val="a3"/>
        <w:rPr>
          <w:sz w:val="20"/>
        </w:rPr>
      </w:pPr>
    </w:p>
    <w:p w14:paraId="6801177B" w14:textId="77777777" w:rsidR="00622FFF" w:rsidRDefault="00622FFF">
      <w:pPr>
        <w:pStyle w:val="a3"/>
        <w:rPr>
          <w:sz w:val="20"/>
        </w:rPr>
      </w:pPr>
    </w:p>
    <w:p w14:paraId="0CEEBD4D" w14:textId="77777777" w:rsidR="00622FFF" w:rsidRDefault="00622FFF">
      <w:pPr>
        <w:pStyle w:val="a3"/>
        <w:rPr>
          <w:sz w:val="20"/>
        </w:rPr>
      </w:pPr>
    </w:p>
    <w:p w14:paraId="3DE0F0DD" w14:textId="77777777" w:rsidR="00622FFF" w:rsidRDefault="00622FFF">
      <w:pPr>
        <w:pStyle w:val="a3"/>
        <w:spacing w:before="2"/>
        <w:rPr>
          <w:sz w:val="18"/>
        </w:rPr>
      </w:pPr>
    </w:p>
    <w:p w14:paraId="79852978" w14:textId="77777777" w:rsidR="00622FFF" w:rsidRDefault="00251F00">
      <w:pPr>
        <w:pStyle w:val="a3"/>
        <w:tabs>
          <w:tab w:val="left" w:pos="5225"/>
        </w:tabs>
        <w:spacing w:before="1" w:line="264" w:lineRule="auto"/>
        <w:ind w:left="397"/>
      </w:pPr>
      <w:r>
        <w:rPr>
          <w:color w:val="161616"/>
          <w:w w:val="105"/>
        </w:rPr>
        <w:t xml:space="preserve">К90.О, К90.4, К90.8, </w:t>
      </w:r>
      <w:r>
        <w:rPr>
          <w:color w:val="262626"/>
          <w:w w:val="105"/>
        </w:rPr>
        <w:t xml:space="preserve">тяжелые </w:t>
      </w:r>
      <w:r>
        <w:rPr>
          <w:color w:val="161616"/>
          <w:w w:val="105"/>
        </w:rPr>
        <w:t>формы мальабсорбции терапевтическое К90.9,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К63</w:t>
      </w:r>
      <w:r>
        <w:rPr>
          <w:color w:val="383838"/>
          <w:w w:val="105"/>
        </w:rPr>
        <w:t>.</w:t>
      </w:r>
      <w:r>
        <w:rPr>
          <w:color w:val="161616"/>
          <w:w w:val="105"/>
        </w:rPr>
        <w:t>8,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Е73,</w:t>
      </w:r>
      <w:r>
        <w:rPr>
          <w:color w:val="161616"/>
          <w:w w:val="105"/>
        </w:rPr>
        <w:tab/>
        <w:t>лечение</w:t>
      </w:r>
    </w:p>
    <w:p w14:paraId="0494E2F9" w14:textId="77777777" w:rsidR="00622FFF" w:rsidRDefault="00251F00">
      <w:pPr>
        <w:pStyle w:val="a3"/>
        <w:spacing w:before="5"/>
        <w:ind w:left="402"/>
      </w:pPr>
      <w:r>
        <w:rPr>
          <w:color w:val="161616"/>
          <w:w w:val="105"/>
        </w:rPr>
        <w:t>Е74.3</w:t>
      </w:r>
    </w:p>
    <w:p w14:paraId="5ED42007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0ADDA7E1" w14:textId="77777777" w:rsidR="00622FFF" w:rsidRDefault="00622FFF">
      <w:pPr>
        <w:pStyle w:val="a3"/>
        <w:spacing w:before="5"/>
      </w:pPr>
    </w:p>
    <w:p w14:paraId="747E1576" w14:textId="77777777" w:rsidR="00622FFF" w:rsidRDefault="00251F00">
      <w:pPr>
        <w:pStyle w:val="a3"/>
        <w:spacing w:line="264" w:lineRule="auto"/>
        <w:ind w:left="234" w:right="72" w:firstLine="2"/>
      </w:pPr>
      <w:r>
        <w:rPr>
          <w:color w:val="161616"/>
          <w:w w:val="105"/>
        </w:rPr>
        <w:t xml:space="preserve">поликомпонентное </w:t>
      </w:r>
      <w:r>
        <w:rPr>
          <w:color w:val="262626"/>
          <w:w w:val="105"/>
        </w:rPr>
        <w:t xml:space="preserve">лечение </w:t>
      </w:r>
      <w:r>
        <w:rPr>
          <w:color w:val="161616"/>
          <w:w w:val="105"/>
        </w:rPr>
        <w:t xml:space="preserve">с применением специфических хелаторов меди и препаратов цинка под контролем </w:t>
      </w:r>
      <w:r>
        <w:rPr>
          <w:color w:val="262626"/>
          <w:w w:val="105"/>
        </w:rPr>
        <w:t xml:space="preserve">эффективности </w:t>
      </w:r>
      <w:r>
        <w:rPr>
          <w:color w:val="161616"/>
          <w:w w:val="105"/>
        </w:rPr>
        <w:t>лечения, с применением комплекса иммунологических, биохимических, мол</w:t>
      </w:r>
      <w:r>
        <w:rPr>
          <w:color w:val="161616"/>
          <w:w w:val="105"/>
        </w:rPr>
        <w:t>екулярно-биологических методов диагностики,определения концентраций микроэлементов в биологических жидкостях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>комплекса методов визуализации</w:t>
      </w:r>
    </w:p>
    <w:p w14:paraId="240A4EF3" w14:textId="77777777" w:rsidR="00622FFF" w:rsidRDefault="00251F00">
      <w:pPr>
        <w:pStyle w:val="a3"/>
        <w:spacing w:before="121" w:line="264" w:lineRule="auto"/>
        <w:ind w:left="234" w:right="29" w:firstLine="2"/>
      </w:pPr>
      <w:r>
        <w:rPr>
          <w:color w:val="161616"/>
          <w:w w:val="105"/>
        </w:rPr>
        <w:t xml:space="preserve">поликомпонентное </w:t>
      </w:r>
      <w:r>
        <w:rPr>
          <w:color w:val="262626"/>
          <w:w w:val="105"/>
        </w:rPr>
        <w:t xml:space="preserve">лечение </w:t>
      </w:r>
      <w:r>
        <w:rPr>
          <w:color w:val="161616"/>
          <w:w w:val="105"/>
        </w:rPr>
        <w:t xml:space="preserve">с применением гормональных, цитостатических </w:t>
      </w:r>
      <w:r>
        <w:rPr>
          <w:color w:val="262626"/>
          <w:w w:val="105"/>
        </w:rPr>
        <w:t xml:space="preserve">лекарственных </w:t>
      </w:r>
      <w:r>
        <w:rPr>
          <w:color w:val="161616"/>
          <w:w w:val="105"/>
        </w:rPr>
        <w:t>препаратов, частичного или полного парентерального питания с подбором специализированного энтерального питания под контролем эффективности терапии с применением комплекса биохимических, цитохимических, иммунологических, морфологических и иммуногистохимичес</w:t>
      </w:r>
      <w:r>
        <w:rPr>
          <w:color w:val="161616"/>
          <w:w w:val="105"/>
        </w:rPr>
        <w:t>ких методов диагностики, а также методов визуализации</w:t>
      </w:r>
    </w:p>
    <w:p w14:paraId="3A837627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605880A5" w14:textId="77777777" w:rsidR="00622FFF" w:rsidRDefault="00622FFF">
      <w:pPr>
        <w:pStyle w:val="a3"/>
        <w:spacing w:before="5"/>
      </w:pPr>
    </w:p>
    <w:p w14:paraId="3E4C28E9" w14:textId="77777777" w:rsidR="00622FFF" w:rsidRDefault="00251F00">
      <w:pPr>
        <w:pStyle w:val="a3"/>
        <w:ind w:left="397"/>
      </w:pPr>
      <w:r>
        <w:rPr>
          <w:color w:val="161616"/>
          <w:w w:val="105"/>
        </w:rPr>
        <w:t>103417</w:t>
      </w:r>
    </w:p>
    <w:p w14:paraId="0ACA4CDD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439" w:space="63"/>
            <w:col w:w="6651" w:space="40"/>
            <w:col w:w="3541" w:space="314"/>
            <w:col w:w="1752"/>
          </w:cols>
        </w:sectPr>
      </w:pPr>
    </w:p>
    <w:p w14:paraId="0DF36213" w14:textId="77777777" w:rsidR="00622FFF" w:rsidRDefault="00622FFF">
      <w:pPr>
        <w:pStyle w:val="a3"/>
        <w:rPr>
          <w:sz w:val="20"/>
        </w:rPr>
      </w:pPr>
    </w:p>
    <w:p w14:paraId="4D0637B0" w14:textId="77777777" w:rsidR="00622FFF" w:rsidRDefault="00622FFF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69AAF9B1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02932B0A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2E6D8C6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D172256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B8D1822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EE3907E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3B2AF7D5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7A7279D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4B9610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6CB6837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6469BB5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7446BF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6EDE201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0F0417F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B17D27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BF11AFB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7BA4F88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2DF621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EC29007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191C3291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D2D2D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69CC9CDF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5F39DD9B" w14:textId="77777777" w:rsidR="00622FFF" w:rsidRDefault="00622FFF">
      <w:pPr>
        <w:pStyle w:val="a3"/>
        <w:spacing w:before="7"/>
        <w:rPr>
          <w:sz w:val="15"/>
        </w:rPr>
      </w:pPr>
    </w:p>
    <w:p w14:paraId="49F76923" w14:textId="77777777" w:rsidR="00622FFF" w:rsidRDefault="00251F00">
      <w:pPr>
        <w:pStyle w:val="a3"/>
        <w:tabs>
          <w:tab w:val="left" w:pos="5833"/>
          <w:tab w:val="left" w:pos="8727"/>
          <w:tab w:val="left" w:pos="10428"/>
        </w:tabs>
        <w:spacing w:before="97" w:line="264" w:lineRule="auto"/>
        <w:ind w:left="5831" w:right="2212" w:hanging="1927"/>
      </w:pPr>
      <w:r>
        <w:rPr>
          <w:color w:val="161616"/>
          <w:w w:val="105"/>
        </w:rPr>
        <w:t>Е75.5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болезнь Гоше I и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III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типа,</w:t>
      </w:r>
      <w:r>
        <w:rPr>
          <w:color w:val="161616"/>
          <w:w w:val="105"/>
        </w:rPr>
        <w:tab/>
        <w:t>терапевтическое</w:t>
      </w:r>
      <w:r>
        <w:rPr>
          <w:color w:val="161616"/>
          <w:w w:val="105"/>
        </w:rPr>
        <w:tab/>
        <w:t>комплексное лечение с</w:t>
      </w:r>
      <w:r>
        <w:rPr>
          <w:color w:val="161616"/>
          <w:spacing w:val="-27"/>
          <w:w w:val="105"/>
        </w:rPr>
        <w:t xml:space="preserve"> </w:t>
      </w:r>
      <w:r>
        <w:rPr>
          <w:color w:val="161616"/>
          <w:w w:val="105"/>
        </w:rPr>
        <w:t>применением протекающая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поражением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дифференцированного назначения жизненно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важных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органов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парентеральной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заместительной</w:t>
      </w:r>
    </w:p>
    <w:p w14:paraId="338937C9" w14:textId="77777777" w:rsidR="00622FFF" w:rsidRDefault="00251F00">
      <w:pPr>
        <w:pStyle w:val="a3"/>
        <w:tabs>
          <w:tab w:val="left" w:pos="10429"/>
        </w:tabs>
        <w:spacing w:before="1"/>
        <w:ind w:left="5832"/>
      </w:pPr>
      <w:r>
        <w:rPr>
          <w:color w:val="161616"/>
          <w:w w:val="105"/>
        </w:rPr>
        <w:t>(печени,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селезенки,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легких),</w:t>
      </w:r>
      <w:r>
        <w:rPr>
          <w:color w:val="161616"/>
          <w:w w:val="105"/>
        </w:rPr>
        <w:tab/>
        <w:t>терапии ферментом и</w:t>
      </w:r>
      <w:r>
        <w:rPr>
          <w:color w:val="161616"/>
          <w:spacing w:val="19"/>
          <w:w w:val="105"/>
        </w:rPr>
        <w:t xml:space="preserve"> </w:t>
      </w:r>
      <w:r>
        <w:rPr>
          <w:color w:val="161616"/>
          <w:w w:val="105"/>
        </w:rPr>
        <w:t>лекарственных</w:t>
      </w:r>
    </w:p>
    <w:p w14:paraId="322DEC38" w14:textId="77777777" w:rsidR="00622FFF" w:rsidRDefault="00251F00">
      <w:pPr>
        <w:pStyle w:val="a3"/>
        <w:tabs>
          <w:tab w:val="left" w:pos="10430"/>
        </w:tabs>
        <w:spacing w:before="17"/>
        <w:ind w:left="5831"/>
      </w:pPr>
      <w:r>
        <w:rPr>
          <w:color w:val="161616"/>
          <w:w w:val="105"/>
        </w:rPr>
        <w:t>костно-суставной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системы</w:t>
      </w:r>
      <w:r>
        <w:rPr>
          <w:color w:val="161616"/>
          <w:w w:val="105"/>
        </w:rPr>
        <w:tab/>
        <w:t>препаратов, влияющих</w:t>
      </w:r>
      <w:r>
        <w:rPr>
          <w:color w:val="161616"/>
          <w:spacing w:val="30"/>
          <w:w w:val="105"/>
        </w:rPr>
        <w:t xml:space="preserve"> </w:t>
      </w:r>
      <w:r>
        <w:rPr>
          <w:color w:val="161616"/>
          <w:w w:val="105"/>
        </w:rPr>
        <w:t>на</w:t>
      </w:r>
    </w:p>
    <w:p w14:paraId="26CBDDC9" w14:textId="77777777" w:rsidR="00622FFF" w:rsidRDefault="00251F00">
      <w:pPr>
        <w:pStyle w:val="a3"/>
        <w:tabs>
          <w:tab w:val="left" w:pos="10431"/>
        </w:tabs>
        <w:spacing w:before="27" w:line="264" w:lineRule="auto"/>
        <w:ind w:left="5831" w:right="2844"/>
      </w:pPr>
      <w:r>
        <w:rPr>
          <w:color w:val="161616"/>
          <w:w w:val="105"/>
        </w:rPr>
        <w:t>и (или) с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развитием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тяжелой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формирование костной ткани неврологической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симптоматики</w:t>
      </w:r>
    </w:p>
    <w:p w14:paraId="76083FC2" w14:textId="77777777" w:rsidR="00622FFF" w:rsidRDefault="00622FFF">
      <w:pPr>
        <w:pStyle w:val="a3"/>
        <w:spacing w:before="10"/>
        <w:rPr>
          <w:sz w:val="20"/>
        </w:rPr>
      </w:pPr>
    </w:p>
    <w:p w14:paraId="3582EA37" w14:textId="77777777" w:rsidR="00622FFF" w:rsidRDefault="00251F00">
      <w:pPr>
        <w:pStyle w:val="a3"/>
        <w:tabs>
          <w:tab w:val="left" w:pos="3900"/>
          <w:tab w:val="left" w:pos="5831"/>
          <w:tab w:val="left" w:pos="8727"/>
          <w:tab w:val="left" w:pos="10427"/>
        </w:tabs>
        <w:spacing w:line="264" w:lineRule="auto"/>
        <w:ind w:left="1040" w:right="2380"/>
      </w:pPr>
      <w:r>
        <w:rPr>
          <w:color w:val="161616"/>
          <w:w w:val="105"/>
        </w:rPr>
        <w:t>Поликомпонентное</w:t>
      </w:r>
      <w:r>
        <w:rPr>
          <w:color w:val="161616"/>
          <w:w w:val="105"/>
        </w:rPr>
        <w:tab/>
        <w:t>М34</w:t>
      </w:r>
      <w:r>
        <w:rPr>
          <w:color w:val="161616"/>
          <w:w w:val="105"/>
        </w:rPr>
        <w:tab/>
        <w:t>системный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склероз (локальные</w:t>
      </w:r>
      <w:r>
        <w:rPr>
          <w:color w:val="161616"/>
          <w:w w:val="105"/>
        </w:rPr>
        <w:tab/>
        <w:t>терапевтическое</w:t>
      </w:r>
      <w:r>
        <w:rPr>
          <w:color w:val="161616"/>
          <w:w w:val="105"/>
        </w:rPr>
        <w:tab/>
        <w:t>поликомпонентное иммуносупрессивное лечение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и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распространенные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формы)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иммуномодулирующее лечение с локальных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распространен</w:t>
      </w:r>
      <w:r>
        <w:rPr>
          <w:color w:val="161616"/>
          <w:w w:val="105"/>
        </w:rPr>
        <w:t>ных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применением глюкокортикоидов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и</w:t>
      </w:r>
    </w:p>
    <w:p w14:paraId="7A6019D1" w14:textId="77777777" w:rsidR="00622FFF" w:rsidRDefault="00251F00">
      <w:pPr>
        <w:pStyle w:val="a3"/>
        <w:tabs>
          <w:tab w:val="left" w:pos="10430"/>
        </w:tabs>
        <w:spacing w:before="1"/>
        <w:ind w:left="1041"/>
      </w:pPr>
      <w:r>
        <w:rPr>
          <w:color w:val="161616"/>
          <w:w w:val="105"/>
        </w:rPr>
        <w:t>форм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системного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склероза</w:t>
      </w:r>
      <w:r>
        <w:rPr>
          <w:color w:val="161616"/>
          <w:w w:val="105"/>
        </w:rPr>
        <w:tab/>
        <w:t>цитотоксических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иммунодепрессантов</w:t>
      </w:r>
    </w:p>
    <w:p w14:paraId="53CB5EF6" w14:textId="77777777" w:rsidR="00622FFF" w:rsidRDefault="00251F00">
      <w:pPr>
        <w:pStyle w:val="a3"/>
        <w:spacing w:before="17" w:line="264" w:lineRule="auto"/>
        <w:ind w:left="10429" w:right="2196" w:firstLine="1"/>
      </w:pPr>
      <w:r>
        <w:rPr>
          <w:color w:val="161616"/>
          <w:w w:val="105"/>
        </w:rPr>
        <w:t xml:space="preserve">под контролем </w:t>
      </w:r>
      <w:r>
        <w:rPr>
          <w:color w:val="2D2D2D"/>
          <w:w w:val="105"/>
        </w:rPr>
        <w:t xml:space="preserve">лабораторных </w:t>
      </w:r>
      <w:r>
        <w:rPr>
          <w:color w:val="161616"/>
          <w:w w:val="105"/>
        </w:rPr>
        <w:t>и инструментальных методов диагнос- тики, включая иммунологические,</w:t>
      </w:r>
    </w:p>
    <w:p w14:paraId="3C06DCE8" w14:textId="77777777" w:rsidR="00622FFF" w:rsidRDefault="00251F00">
      <w:pPr>
        <w:pStyle w:val="a3"/>
        <w:spacing w:line="264" w:lineRule="auto"/>
        <w:ind w:left="10429" w:right="2254" w:firstLine="4"/>
      </w:pPr>
      <w:r>
        <w:rPr>
          <w:color w:val="161616"/>
          <w:w w:val="105"/>
        </w:rPr>
        <w:t>а также эндоскопические, рентгена- логические, ультразвуковые методы</w:t>
      </w:r>
    </w:p>
    <w:p w14:paraId="6E558C71" w14:textId="77777777" w:rsidR="00622FFF" w:rsidRDefault="00251F00">
      <w:pPr>
        <w:pStyle w:val="a5"/>
        <w:numPr>
          <w:ilvl w:val="0"/>
          <w:numId w:val="15"/>
        </w:numPr>
        <w:tabs>
          <w:tab w:val="left" w:pos="1040"/>
          <w:tab w:val="left" w:pos="1041"/>
          <w:tab w:val="left" w:pos="3901"/>
          <w:tab w:val="left" w:pos="5831"/>
          <w:tab w:val="left" w:pos="8727"/>
          <w:tab w:val="left" w:pos="10430"/>
          <w:tab w:val="right" w:pos="15031"/>
        </w:tabs>
        <w:spacing w:before="246"/>
        <w:rPr>
          <w:color w:val="161616"/>
          <w:sz w:val="19"/>
        </w:rPr>
      </w:pPr>
      <w:r>
        <w:rPr>
          <w:color w:val="161616"/>
          <w:w w:val="105"/>
          <w:sz w:val="19"/>
        </w:rPr>
        <w:t>Поликомпонентное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лечение</w:t>
      </w:r>
      <w:r>
        <w:rPr>
          <w:color w:val="161616"/>
          <w:w w:val="105"/>
          <w:sz w:val="19"/>
        </w:rPr>
        <w:tab/>
        <w:t>N04,</w:t>
      </w:r>
      <w:r>
        <w:rPr>
          <w:color w:val="161616"/>
          <w:spacing w:val="-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N07,</w:t>
      </w:r>
      <w:r>
        <w:rPr>
          <w:color w:val="161616"/>
          <w:spacing w:val="-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N25</w:t>
      </w:r>
      <w:r>
        <w:rPr>
          <w:color w:val="161616"/>
          <w:w w:val="105"/>
          <w:sz w:val="19"/>
        </w:rPr>
        <w:tab/>
        <w:t>нефротический</w:t>
      </w:r>
      <w:r>
        <w:rPr>
          <w:color w:val="161616"/>
          <w:spacing w:val="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синдром</w:t>
      </w:r>
      <w:r>
        <w:rPr>
          <w:color w:val="161616"/>
          <w:w w:val="105"/>
          <w:sz w:val="19"/>
        </w:rPr>
        <w:tab/>
        <w:t>терапевтическое</w:t>
      </w:r>
      <w:r>
        <w:rPr>
          <w:color w:val="161616"/>
          <w:w w:val="105"/>
          <w:sz w:val="19"/>
        </w:rPr>
        <w:tab/>
        <w:t>поликомпонентное</w:t>
      </w:r>
      <w:r>
        <w:rPr>
          <w:color w:val="161616"/>
          <w:w w:val="105"/>
          <w:sz w:val="19"/>
        </w:rPr>
        <w:tab/>
        <w:t>212405</w:t>
      </w:r>
    </w:p>
    <w:p w14:paraId="62F9B4EC" w14:textId="77777777" w:rsidR="00622FFF" w:rsidRDefault="00251F00">
      <w:pPr>
        <w:pStyle w:val="a3"/>
        <w:tabs>
          <w:tab w:val="left" w:pos="5831"/>
          <w:tab w:val="left" w:pos="8727"/>
          <w:tab w:val="left" w:pos="10430"/>
        </w:tabs>
        <w:spacing w:before="22"/>
        <w:ind w:left="1040"/>
      </w:pPr>
      <w:r>
        <w:rPr>
          <w:color w:val="161616"/>
          <w:w w:val="105"/>
        </w:rPr>
        <w:t>наследственных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неф</w:t>
      </w:r>
      <w:r>
        <w:rPr>
          <w:color w:val="161616"/>
          <w:w w:val="105"/>
        </w:rPr>
        <w:t>ритов,</w:t>
      </w:r>
      <w:r>
        <w:rPr>
          <w:color w:val="161616"/>
          <w:w w:val="105"/>
        </w:rPr>
        <w:tab/>
        <w:t>неустановленной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этиологии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иммуносупрессивное лечение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с</w:t>
      </w:r>
    </w:p>
    <w:p w14:paraId="209EB4E7" w14:textId="77777777" w:rsidR="00622FFF" w:rsidRDefault="00251F00">
      <w:pPr>
        <w:pStyle w:val="a3"/>
        <w:tabs>
          <w:tab w:val="left" w:pos="5831"/>
          <w:tab w:val="left" w:pos="10430"/>
        </w:tabs>
        <w:spacing w:before="17"/>
        <w:ind w:left="1043"/>
      </w:pPr>
      <w:r>
        <w:rPr>
          <w:color w:val="161616"/>
          <w:w w:val="105"/>
        </w:rPr>
        <w:t>тубулопатий,</w:t>
      </w:r>
      <w:r>
        <w:rPr>
          <w:color w:val="161616"/>
          <w:w w:val="105"/>
        </w:rPr>
        <w:tab/>
        <w:t>морфологического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варианта,</w:t>
      </w:r>
      <w:r>
        <w:rPr>
          <w:color w:val="161616"/>
          <w:w w:val="105"/>
        </w:rPr>
        <w:tab/>
        <w:t>применением циклоспорина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А</w:t>
      </w:r>
    </w:p>
    <w:p w14:paraId="038EBC5E" w14:textId="77777777" w:rsidR="00622FFF" w:rsidRDefault="00251F00">
      <w:pPr>
        <w:pStyle w:val="a3"/>
        <w:tabs>
          <w:tab w:val="left" w:pos="5833"/>
          <w:tab w:val="left" w:pos="10430"/>
        </w:tabs>
        <w:spacing w:before="27"/>
        <w:ind w:left="1042"/>
      </w:pPr>
      <w:r>
        <w:rPr>
          <w:color w:val="161616"/>
          <w:w w:val="105"/>
        </w:rPr>
        <w:t>стероидрезистентного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стероидчувствительный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и (или) микофенолатов под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контролем</w:t>
      </w:r>
    </w:p>
    <w:p w14:paraId="15DD0957" w14:textId="77777777" w:rsidR="00622FFF" w:rsidRDefault="00251F00">
      <w:pPr>
        <w:pStyle w:val="a3"/>
        <w:tabs>
          <w:tab w:val="left" w:pos="5833"/>
          <w:tab w:val="left" w:pos="10428"/>
        </w:tabs>
        <w:spacing w:before="21" w:line="264" w:lineRule="auto"/>
        <w:ind w:left="1040" w:right="2322" w:firstLine="2"/>
      </w:pPr>
      <w:r>
        <w:rPr>
          <w:color w:val="161616"/>
          <w:w w:val="105"/>
        </w:rPr>
        <w:t>стероидзависимого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стероидзависимый,</w:t>
      </w:r>
      <w:r>
        <w:rPr>
          <w:color w:val="161616"/>
          <w:w w:val="105"/>
        </w:rPr>
        <w:tab/>
        <w:t>иммунологических,</w:t>
      </w:r>
      <w:r>
        <w:rPr>
          <w:color w:val="161616"/>
          <w:spacing w:val="-30"/>
          <w:w w:val="105"/>
        </w:rPr>
        <w:t xml:space="preserve"> </w:t>
      </w:r>
      <w:r>
        <w:rPr>
          <w:color w:val="161616"/>
          <w:w w:val="105"/>
        </w:rPr>
        <w:t>биохимических нефротических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синдромов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w w:val="105"/>
        </w:rPr>
        <w:tab/>
        <w:t>сопровождающийся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отечным</w:t>
      </w:r>
      <w:r>
        <w:rPr>
          <w:color w:val="161616"/>
          <w:w w:val="105"/>
        </w:rPr>
        <w:tab/>
        <w:t>и инструментальных методов применением</w:t>
      </w:r>
      <w:r>
        <w:rPr>
          <w:color w:val="161616"/>
          <w:w w:val="105"/>
        </w:rPr>
        <w:tab/>
        <w:t>синдромом, постоянным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или</w:t>
      </w:r>
      <w:r>
        <w:rPr>
          <w:color w:val="161616"/>
          <w:w w:val="105"/>
        </w:rPr>
        <w:tab/>
        <w:t>диагностики</w:t>
      </w:r>
    </w:p>
    <w:p w14:paraId="5BBC0201" w14:textId="77777777" w:rsidR="00622FFF" w:rsidRDefault="00251F00">
      <w:pPr>
        <w:pStyle w:val="a3"/>
        <w:tabs>
          <w:tab w:val="left" w:pos="5829"/>
        </w:tabs>
        <w:spacing w:before="1"/>
        <w:ind w:left="1040"/>
      </w:pPr>
      <w:r>
        <w:rPr>
          <w:color w:val="161616"/>
          <w:w w:val="105"/>
        </w:rPr>
        <w:t>иммуносупрессивной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(или)</w:t>
      </w:r>
      <w:r>
        <w:rPr>
          <w:color w:val="161616"/>
          <w:w w:val="105"/>
        </w:rPr>
        <w:tab/>
        <w:t>транзиторным</w:t>
      </w:r>
      <w:r>
        <w:rPr>
          <w:color w:val="161616"/>
          <w:spacing w:val="18"/>
          <w:w w:val="105"/>
        </w:rPr>
        <w:t xml:space="preserve"> </w:t>
      </w:r>
      <w:r>
        <w:rPr>
          <w:color w:val="161616"/>
          <w:w w:val="105"/>
        </w:rPr>
        <w:t>нарушением</w:t>
      </w:r>
    </w:p>
    <w:p w14:paraId="56A5D16E" w14:textId="77777777" w:rsidR="00622FFF" w:rsidRDefault="00251F00">
      <w:pPr>
        <w:pStyle w:val="a3"/>
        <w:tabs>
          <w:tab w:val="left" w:pos="5832"/>
        </w:tabs>
        <w:spacing w:before="22"/>
        <w:ind w:left="1042"/>
      </w:pPr>
      <w:r>
        <w:rPr>
          <w:color w:val="161616"/>
          <w:w w:val="105"/>
        </w:rPr>
        <w:t>симптоматической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терапии</w:t>
      </w:r>
      <w:r>
        <w:rPr>
          <w:color w:val="161616"/>
          <w:w w:val="105"/>
        </w:rPr>
        <w:tab/>
        <w:t>фу</w:t>
      </w:r>
      <w:r>
        <w:rPr>
          <w:color w:val="161616"/>
          <w:w w:val="105"/>
        </w:rPr>
        <w:t>нкции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почек</w:t>
      </w:r>
    </w:p>
    <w:p w14:paraId="32604679" w14:textId="77777777" w:rsidR="00622FFF" w:rsidRDefault="00622FFF">
      <w:pPr>
        <w:pStyle w:val="a3"/>
        <w:spacing w:before="9"/>
        <w:rPr>
          <w:sz w:val="22"/>
        </w:rPr>
      </w:pPr>
    </w:p>
    <w:p w14:paraId="327C5DCF" w14:textId="77777777" w:rsidR="00622FFF" w:rsidRDefault="00251F00">
      <w:pPr>
        <w:pStyle w:val="a3"/>
        <w:tabs>
          <w:tab w:val="left" w:pos="8727"/>
          <w:tab w:val="left" w:pos="10430"/>
        </w:tabs>
        <w:spacing w:line="261" w:lineRule="auto"/>
        <w:ind w:left="5829" w:right="2375" w:firstLine="1"/>
      </w:pPr>
      <w:r>
        <w:rPr>
          <w:color w:val="161616"/>
          <w:w w:val="105"/>
        </w:rPr>
        <w:t>наследственные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нефропатии,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w w:val="105"/>
        </w:rPr>
        <w:tab/>
        <w:t>терапевтическое</w:t>
      </w:r>
      <w:r>
        <w:rPr>
          <w:color w:val="161616"/>
          <w:w w:val="105"/>
        </w:rPr>
        <w:tab/>
        <w:t>поликомпонентное лечение при том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числе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наследственный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приобретенных и врожденных нефрит,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кистозные болезни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заболеваниях почек под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контролем</w:t>
      </w:r>
    </w:p>
    <w:p w14:paraId="68279D79" w14:textId="77777777" w:rsidR="00622FFF" w:rsidRDefault="00622FFF">
      <w:pPr>
        <w:spacing w:line="261" w:lineRule="auto"/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52D10B8A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4EF24C53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38B48C25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1712736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CF9E5D5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9F30475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0AFEC710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6B275A05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</w:p>
        </w:tc>
        <w:tc>
          <w:tcPr>
            <w:tcW w:w="1932" w:type="dxa"/>
          </w:tcPr>
          <w:p w14:paraId="5FB56E4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E544207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175F524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54A1D7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758A78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F1FF5D4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826B5A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013E09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59C1D03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51119DE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BE2BDD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49AD487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32D80195" w14:textId="77777777" w:rsidR="00622FFF" w:rsidRDefault="00251F00">
            <w:pPr>
              <w:pStyle w:val="TableParagraph"/>
              <w:spacing w:before="31" w:line="261" w:lineRule="auto"/>
              <w:ind w:left="103" w:right="18" w:hanging="3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F2F2F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>атрат на 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иницу объема медицинской</w:t>
            </w:r>
          </w:p>
          <w:p w14:paraId="23C16FFF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2F2F2F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4066D8F4" w14:textId="77777777" w:rsidR="00622FFF" w:rsidRDefault="00622FFF">
      <w:pPr>
        <w:pStyle w:val="a3"/>
        <w:spacing w:before="7"/>
        <w:rPr>
          <w:sz w:val="15"/>
        </w:rPr>
      </w:pPr>
    </w:p>
    <w:p w14:paraId="449DE973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7911AE53" w14:textId="77777777" w:rsidR="00622FFF" w:rsidRDefault="00251F00">
      <w:pPr>
        <w:pStyle w:val="a3"/>
        <w:spacing w:before="92" w:line="266" w:lineRule="auto"/>
        <w:ind w:left="5831" w:right="-9"/>
      </w:pPr>
      <w:r>
        <w:rPr>
          <w:color w:val="161616"/>
          <w:w w:val="105"/>
        </w:rPr>
        <w:t>почек. Нас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е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ственные и приобретенные тубулопатии бе</w:t>
      </w:r>
      <w:r>
        <w:rPr>
          <w:color w:val="2F2F2F"/>
          <w:w w:val="105"/>
        </w:rPr>
        <w:t xml:space="preserve">з </w:t>
      </w:r>
      <w:r>
        <w:rPr>
          <w:color w:val="161616"/>
          <w:w w:val="105"/>
        </w:rPr>
        <w:t>снижения функции почек и экстраренальных проявлений</w:t>
      </w:r>
    </w:p>
    <w:p w14:paraId="3659A648" w14:textId="77777777" w:rsidR="00622FFF" w:rsidRDefault="00251F00">
      <w:pPr>
        <w:pStyle w:val="a3"/>
        <w:spacing w:before="97" w:line="259" w:lineRule="auto"/>
        <w:ind w:left="1782" w:right="2322" w:hanging="2"/>
      </w:pPr>
      <w:r>
        <w:br w:type="column"/>
      </w:r>
      <w:r>
        <w:rPr>
          <w:color w:val="161616"/>
          <w:w w:val="105"/>
        </w:rPr>
        <w:t>лабораторных и инструментальных методов диагностики</w:t>
      </w:r>
    </w:p>
    <w:p w14:paraId="284CE303" w14:textId="77777777" w:rsidR="00622FFF" w:rsidRDefault="00622FFF">
      <w:pPr>
        <w:spacing w:line="259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609" w:space="40"/>
            <w:col w:w="7151"/>
          </w:cols>
        </w:sectPr>
      </w:pPr>
    </w:p>
    <w:p w14:paraId="28ADAF2D" w14:textId="77777777" w:rsidR="00622FFF" w:rsidRDefault="00622FFF">
      <w:pPr>
        <w:pStyle w:val="a3"/>
        <w:spacing w:before="2"/>
        <w:rPr>
          <w:sz w:val="12"/>
        </w:rPr>
      </w:pPr>
    </w:p>
    <w:p w14:paraId="2A2616F5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24B8508" w14:textId="77777777" w:rsidR="00622FFF" w:rsidRDefault="00251F00">
      <w:pPr>
        <w:pStyle w:val="a5"/>
        <w:numPr>
          <w:ilvl w:val="0"/>
          <w:numId w:val="15"/>
        </w:numPr>
        <w:tabs>
          <w:tab w:val="left" w:pos="1040"/>
          <w:tab w:val="left" w:pos="1041"/>
        </w:tabs>
        <w:spacing w:line="264" w:lineRule="auto"/>
        <w:ind w:right="40" w:hanging="643"/>
        <w:rPr>
          <w:color w:val="161616"/>
          <w:sz w:val="19"/>
        </w:rPr>
      </w:pPr>
      <w:r>
        <w:rPr>
          <w:color w:val="161616"/>
          <w:w w:val="105"/>
          <w:sz w:val="19"/>
        </w:rPr>
        <w:t>Поликомпонентное лечение кардиомиопатий</w:t>
      </w:r>
      <w:r>
        <w:rPr>
          <w:color w:val="161616"/>
          <w:spacing w:val="-29"/>
          <w:w w:val="105"/>
          <w:sz w:val="19"/>
        </w:rPr>
        <w:t xml:space="preserve"> </w:t>
      </w:r>
      <w:r>
        <w:rPr>
          <w:color w:val="2F2F2F"/>
          <w:w w:val="105"/>
          <w:sz w:val="19"/>
        </w:rPr>
        <w:t>,</w:t>
      </w:r>
      <w:r>
        <w:rPr>
          <w:color w:val="2F2F2F"/>
          <w:spacing w:val="-2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миокар</w:t>
      </w:r>
      <w:r>
        <w:rPr>
          <w:color w:val="2F2F2F"/>
          <w:w w:val="105"/>
          <w:sz w:val="19"/>
        </w:rPr>
        <w:t>д</w:t>
      </w:r>
      <w:r>
        <w:rPr>
          <w:color w:val="161616"/>
          <w:w w:val="105"/>
          <w:sz w:val="19"/>
        </w:rPr>
        <w:t>итов, перикар</w:t>
      </w:r>
      <w:r>
        <w:rPr>
          <w:color w:val="2F2F2F"/>
          <w:w w:val="105"/>
          <w:sz w:val="19"/>
        </w:rPr>
        <w:t>д</w:t>
      </w:r>
      <w:r>
        <w:rPr>
          <w:color w:val="161616"/>
          <w:w w:val="105"/>
          <w:sz w:val="19"/>
        </w:rPr>
        <w:t>итов</w:t>
      </w:r>
      <w:r>
        <w:rPr>
          <w:color w:val="2F2F2F"/>
          <w:w w:val="105"/>
          <w:sz w:val="19"/>
        </w:rPr>
        <w:t>,</w:t>
      </w:r>
      <w:r>
        <w:rPr>
          <w:color w:val="2F2F2F"/>
          <w:spacing w:val="-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эндокардитов</w:t>
      </w:r>
    </w:p>
    <w:p w14:paraId="763B3714" w14:textId="77777777" w:rsidR="00622FFF" w:rsidRDefault="00251F00">
      <w:pPr>
        <w:pStyle w:val="a3"/>
        <w:spacing w:before="1" w:line="264" w:lineRule="auto"/>
        <w:ind w:left="1040" w:right="1004" w:firstLine="2"/>
      </w:pPr>
      <w:r>
        <w:rPr>
          <w:color w:val="161616"/>
          <w:w w:val="105"/>
        </w:rPr>
        <w:t>с недостаточностью кровообращения</w:t>
      </w:r>
    </w:p>
    <w:p w14:paraId="58BCFCCA" w14:textId="77777777" w:rsidR="00622FFF" w:rsidRDefault="00251F00">
      <w:pPr>
        <w:pStyle w:val="a3"/>
        <w:spacing w:line="264" w:lineRule="auto"/>
        <w:ind w:left="1040" w:right="-14" w:hanging="18"/>
      </w:pPr>
      <w:r>
        <w:rPr>
          <w:color w:val="161616"/>
          <w:w w:val="105"/>
        </w:rPr>
        <w:t>11 - IV функционального класса (NYHA), резистентных нарушений сердечного ритма и проводимости сер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ца с аритмогенной дисфункцией миокарда с п</w:t>
      </w:r>
      <w:r>
        <w:rPr>
          <w:color w:val="161616"/>
          <w:w w:val="105"/>
        </w:rPr>
        <w:t xml:space="preserve">рименением кардиотропных </w:t>
      </w:r>
      <w:r>
        <w:rPr>
          <w:color w:val="2F2F2F"/>
          <w:w w:val="105"/>
        </w:rPr>
        <w:t>,</w:t>
      </w:r>
      <w:r>
        <w:rPr>
          <w:color w:val="161616"/>
          <w:w w:val="105"/>
        </w:rPr>
        <w:t xml:space="preserve"> химиотерапевтических и генно­ инженерных биологических лекарственных препаратов</w:t>
      </w:r>
    </w:p>
    <w:p w14:paraId="653ABB68" w14:textId="77777777" w:rsidR="00622FFF" w:rsidRDefault="00251F00">
      <w:pPr>
        <w:pStyle w:val="a3"/>
        <w:spacing w:before="93"/>
        <w:ind w:left="72"/>
      </w:pPr>
      <w:r>
        <w:br w:type="column"/>
      </w:r>
      <w:r>
        <w:rPr>
          <w:color w:val="161616"/>
          <w:spacing w:val="-4"/>
        </w:rPr>
        <w:t>127</w:t>
      </w:r>
      <w:r>
        <w:rPr>
          <w:color w:val="2F2F2F"/>
          <w:spacing w:val="-4"/>
        </w:rPr>
        <w:t>.</w:t>
      </w:r>
      <w:r>
        <w:rPr>
          <w:color w:val="161616"/>
          <w:spacing w:val="-4"/>
        </w:rPr>
        <w:t>0</w:t>
      </w:r>
      <w:r>
        <w:rPr>
          <w:color w:val="2F2F2F"/>
          <w:spacing w:val="-4"/>
        </w:rPr>
        <w:t xml:space="preserve">, </w:t>
      </w:r>
      <w:r>
        <w:rPr>
          <w:color w:val="161616"/>
        </w:rPr>
        <w:t xml:space="preserve">127.8 </w:t>
      </w:r>
      <w:r>
        <w:rPr>
          <w:color w:val="2F2F2F"/>
        </w:rPr>
        <w:t>,</w:t>
      </w:r>
      <w:r>
        <w:rPr>
          <w:color w:val="2F2F2F"/>
          <w:spacing w:val="-29"/>
        </w:rPr>
        <w:t xml:space="preserve"> </w:t>
      </w:r>
      <w:r>
        <w:rPr>
          <w:color w:val="161616"/>
        </w:rPr>
        <w:t>130.0,</w:t>
      </w:r>
    </w:p>
    <w:p w14:paraId="19345F72" w14:textId="77777777" w:rsidR="00622FFF" w:rsidRDefault="00251F00">
      <w:pPr>
        <w:pStyle w:val="a3"/>
        <w:spacing w:before="22"/>
        <w:ind w:left="72"/>
      </w:pPr>
      <w:r>
        <w:rPr>
          <w:color w:val="161616"/>
        </w:rPr>
        <w:t>130</w:t>
      </w:r>
      <w:r>
        <w:rPr>
          <w:color w:val="2F2F2F"/>
        </w:rPr>
        <w:t>.</w:t>
      </w:r>
      <w:r>
        <w:rPr>
          <w:color w:val="161616"/>
        </w:rPr>
        <w:t>9</w:t>
      </w:r>
      <w:r>
        <w:rPr>
          <w:color w:val="2F2F2F"/>
        </w:rPr>
        <w:t xml:space="preserve">, </w:t>
      </w:r>
      <w:r>
        <w:rPr>
          <w:color w:val="161616"/>
        </w:rPr>
        <w:t>131.0</w:t>
      </w:r>
      <w:r>
        <w:rPr>
          <w:color w:val="2F2F2F"/>
        </w:rPr>
        <w:t>,</w:t>
      </w:r>
      <w:r>
        <w:rPr>
          <w:color w:val="2F2F2F"/>
          <w:spacing w:val="-11"/>
        </w:rPr>
        <w:t xml:space="preserve"> </w:t>
      </w:r>
      <w:r>
        <w:rPr>
          <w:color w:val="161616"/>
        </w:rPr>
        <w:t>131.1,</w:t>
      </w:r>
    </w:p>
    <w:p w14:paraId="093E6A04" w14:textId="77777777" w:rsidR="00622FFF" w:rsidRDefault="00251F00">
      <w:pPr>
        <w:pStyle w:val="a3"/>
        <w:spacing w:before="22"/>
        <w:ind w:left="72"/>
      </w:pPr>
      <w:r>
        <w:rPr>
          <w:color w:val="161616"/>
        </w:rPr>
        <w:t>133</w:t>
      </w:r>
      <w:r>
        <w:rPr>
          <w:color w:val="2F2F2F"/>
        </w:rPr>
        <w:t>.</w:t>
      </w:r>
      <w:r>
        <w:rPr>
          <w:color w:val="161616"/>
        </w:rPr>
        <w:t>0</w:t>
      </w:r>
      <w:r>
        <w:rPr>
          <w:color w:val="2F2F2F"/>
        </w:rPr>
        <w:t xml:space="preserve">, </w:t>
      </w:r>
      <w:r>
        <w:rPr>
          <w:color w:val="161616"/>
        </w:rPr>
        <w:t>133.9</w:t>
      </w:r>
      <w:r>
        <w:rPr>
          <w:color w:val="2F2F2F"/>
        </w:rPr>
        <w:t>,</w:t>
      </w:r>
      <w:r>
        <w:rPr>
          <w:color w:val="2F2F2F"/>
          <w:spacing w:val="-11"/>
        </w:rPr>
        <w:t xml:space="preserve"> </w:t>
      </w:r>
      <w:r>
        <w:rPr>
          <w:color w:val="161616"/>
        </w:rPr>
        <w:t>134.0,</w:t>
      </w:r>
    </w:p>
    <w:p w14:paraId="3A75C783" w14:textId="77777777" w:rsidR="00622FFF" w:rsidRDefault="00251F00">
      <w:pPr>
        <w:pStyle w:val="a3"/>
        <w:spacing w:before="22"/>
        <w:ind w:left="72"/>
      </w:pPr>
      <w:r>
        <w:rPr>
          <w:color w:val="161616"/>
          <w:spacing w:val="2"/>
        </w:rPr>
        <w:t>134</w:t>
      </w:r>
      <w:r>
        <w:rPr>
          <w:color w:val="2F2F2F"/>
          <w:spacing w:val="2"/>
        </w:rPr>
        <w:t>.</w:t>
      </w:r>
      <w:r>
        <w:rPr>
          <w:color w:val="161616"/>
          <w:spacing w:val="2"/>
        </w:rPr>
        <w:t>2</w:t>
      </w:r>
      <w:r>
        <w:rPr>
          <w:color w:val="2F2F2F"/>
          <w:spacing w:val="2"/>
        </w:rPr>
        <w:t xml:space="preserve">, </w:t>
      </w:r>
      <w:r>
        <w:rPr>
          <w:color w:val="161616"/>
        </w:rPr>
        <w:t>135.1</w:t>
      </w:r>
      <w:r>
        <w:rPr>
          <w:color w:val="2F2F2F"/>
        </w:rPr>
        <w:t>,</w:t>
      </w:r>
      <w:r>
        <w:rPr>
          <w:color w:val="2F2F2F"/>
          <w:spacing w:val="-24"/>
        </w:rPr>
        <w:t xml:space="preserve"> </w:t>
      </w:r>
      <w:r>
        <w:rPr>
          <w:color w:val="161616"/>
        </w:rPr>
        <w:t>135.2,</w:t>
      </w:r>
    </w:p>
    <w:p w14:paraId="5373BEEF" w14:textId="77777777" w:rsidR="00622FFF" w:rsidRDefault="00251F00">
      <w:pPr>
        <w:pStyle w:val="a3"/>
        <w:spacing w:before="22"/>
        <w:ind w:left="72"/>
      </w:pPr>
      <w:r>
        <w:rPr>
          <w:color w:val="161616"/>
        </w:rPr>
        <w:t>136</w:t>
      </w:r>
      <w:r>
        <w:rPr>
          <w:color w:val="2F2F2F"/>
        </w:rPr>
        <w:t>.</w:t>
      </w:r>
      <w:r>
        <w:rPr>
          <w:color w:val="161616"/>
        </w:rPr>
        <w:t>0</w:t>
      </w:r>
      <w:r>
        <w:rPr>
          <w:color w:val="2F2F2F"/>
        </w:rPr>
        <w:t xml:space="preserve">, </w:t>
      </w:r>
      <w:r>
        <w:rPr>
          <w:color w:val="161616"/>
        </w:rPr>
        <w:t>136.1</w:t>
      </w:r>
      <w:r>
        <w:rPr>
          <w:color w:val="2F2F2F"/>
        </w:rPr>
        <w:t>,</w:t>
      </w:r>
      <w:r>
        <w:rPr>
          <w:color w:val="2F2F2F"/>
          <w:spacing w:val="-10"/>
        </w:rPr>
        <w:t xml:space="preserve"> </w:t>
      </w:r>
      <w:r>
        <w:rPr>
          <w:color w:val="161616"/>
        </w:rPr>
        <w:t>136.2,</w:t>
      </w:r>
    </w:p>
    <w:p w14:paraId="1A70C891" w14:textId="77777777" w:rsidR="00622FFF" w:rsidRDefault="00251F00">
      <w:pPr>
        <w:pStyle w:val="a3"/>
        <w:spacing w:before="21"/>
        <w:ind w:left="72"/>
      </w:pPr>
      <w:r>
        <w:rPr>
          <w:color w:val="161616"/>
          <w:w w:val="105"/>
        </w:rPr>
        <w:t>142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144.2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145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6</w:t>
      </w:r>
      <w:r>
        <w:rPr>
          <w:color w:val="2F2F2F"/>
          <w:w w:val="105"/>
        </w:rPr>
        <w:t>,</w:t>
      </w:r>
    </w:p>
    <w:p w14:paraId="73CB322C" w14:textId="77777777" w:rsidR="00622FFF" w:rsidRDefault="00251F00">
      <w:pPr>
        <w:pStyle w:val="a3"/>
        <w:spacing w:before="22"/>
        <w:ind w:left="72"/>
      </w:pPr>
      <w:r>
        <w:rPr>
          <w:color w:val="161616"/>
          <w:w w:val="110"/>
        </w:rPr>
        <w:t>145</w:t>
      </w:r>
      <w:r>
        <w:rPr>
          <w:color w:val="2F2F2F"/>
          <w:w w:val="110"/>
        </w:rPr>
        <w:t>.</w:t>
      </w:r>
      <w:r>
        <w:rPr>
          <w:color w:val="161616"/>
          <w:w w:val="110"/>
        </w:rPr>
        <w:t>8</w:t>
      </w:r>
      <w:r>
        <w:rPr>
          <w:color w:val="2F2F2F"/>
          <w:w w:val="110"/>
        </w:rPr>
        <w:t xml:space="preserve">, </w:t>
      </w:r>
      <w:r>
        <w:rPr>
          <w:color w:val="161616"/>
          <w:w w:val="110"/>
        </w:rPr>
        <w:t>147.0</w:t>
      </w:r>
      <w:r>
        <w:rPr>
          <w:color w:val="2F2F2F"/>
          <w:w w:val="110"/>
        </w:rPr>
        <w:t xml:space="preserve">, </w:t>
      </w:r>
      <w:r>
        <w:rPr>
          <w:color w:val="161616"/>
          <w:w w:val="110"/>
        </w:rPr>
        <w:t>147.1,</w:t>
      </w:r>
    </w:p>
    <w:p w14:paraId="5550B779" w14:textId="77777777" w:rsidR="00622FFF" w:rsidRDefault="00251F00">
      <w:pPr>
        <w:pStyle w:val="a3"/>
        <w:spacing w:before="22"/>
        <w:ind w:left="72"/>
      </w:pPr>
      <w:r>
        <w:rPr>
          <w:color w:val="161616"/>
          <w:w w:val="105"/>
        </w:rPr>
        <w:t>147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2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147.9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148</w:t>
      </w:r>
      <w:r>
        <w:rPr>
          <w:color w:val="2F2F2F"/>
          <w:w w:val="105"/>
        </w:rPr>
        <w:t>,</w:t>
      </w:r>
    </w:p>
    <w:p w14:paraId="149B6F9B" w14:textId="77777777" w:rsidR="00622FFF" w:rsidRDefault="00251F00">
      <w:pPr>
        <w:pStyle w:val="a3"/>
        <w:spacing w:before="22"/>
        <w:ind w:left="72"/>
      </w:pPr>
      <w:r>
        <w:rPr>
          <w:color w:val="161616"/>
          <w:w w:val="110"/>
        </w:rPr>
        <w:t>149</w:t>
      </w:r>
      <w:r>
        <w:rPr>
          <w:color w:val="2F2F2F"/>
          <w:w w:val="110"/>
        </w:rPr>
        <w:t>.</w:t>
      </w:r>
      <w:r>
        <w:rPr>
          <w:color w:val="161616"/>
          <w:w w:val="110"/>
        </w:rPr>
        <w:t>0</w:t>
      </w:r>
      <w:r>
        <w:rPr>
          <w:color w:val="2F2F2F"/>
          <w:w w:val="110"/>
        </w:rPr>
        <w:t xml:space="preserve">, </w:t>
      </w:r>
      <w:r>
        <w:rPr>
          <w:color w:val="161616"/>
          <w:w w:val="110"/>
        </w:rPr>
        <w:t>149.3</w:t>
      </w:r>
      <w:r>
        <w:rPr>
          <w:color w:val="2F2F2F"/>
          <w:w w:val="110"/>
        </w:rPr>
        <w:t xml:space="preserve">, </w:t>
      </w:r>
      <w:r>
        <w:rPr>
          <w:color w:val="161616"/>
          <w:w w:val="110"/>
        </w:rPr>
        <w:t>149.5,</w:t>
      </w:r>
    </w:p>
    <w:p w14:paraId="2A154E33" w14:textId="77777777" w:rsidR="00622FFF" w:rsidRDefault="00251F00">
      <w:pPr>
        <w:pStyle w:val="a3"/>
        <w:spacing w:before="22"/>
        <w:ind w:left="72"/>
      </w:pPr>
      <w:r>
        <w:rPr>
          <w:color w:val="161616"/>
          <w:w w:val="105"/>
        </w:rPr>
        <w:t>149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8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151.4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 xml:space="preserve">Q21.l </w:t>
      </w:r>
      <w:r>
        <w:rPr>
          <w:color w:val="2F2F2F"/>
          <w:w w:val="105"/>
        </w:rPr>
        <w:t>,</w:t>
      </w:r>
    </w:p>
    <w:p w14:paraId="0E65B98C" w14:textId="77777777" w:rsidR="00622FFF" w:rsidRDefault="00251F00">
      <w:pPr>
        <w:pStyle w:val="a3"/>
        <w:spacing w:before="22"/>
        <w:ind w:left="88"/>
      </w:pPr>
      <w:r>
        <w:rPr>
          <w:color w:val="161616"/>
          <w:w w:val="105"/>
        </w:rPr>
        <w:t>Q23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0,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spacing w:val="-3"/>
          <w:w w:val="105"/>
        </w:rPr>
        <w:t>Q23</w:t>
      </w:r>
      <w:r>
        <w:rPr>
          <w:color w:val="2F2F2F"/>
          <w:spacing w:val="-3"/>
          <w:w w:val="105"/>
        </w:rPr>
        <w:t>.</w:t>
      </w:r>
      <w:r>
        <w:rPr>
          <w:color w:val="2F2F2F"/>
          <w:spacing w:val="-28"/>
          <w:w w:val="105"/>
        </w:rPr>
        <w:t xml:space="preserve"> </w:t>
      </w:r>
      <w:r>
        <w:rPr>
          <w:color w:val="161616"/>
          <w:w w:val="105"/>
        </w:rPr>
        <w:t>l</w:t>
      </w:r>
      <w:r>
        <w:rPr>
          <w:color w:val="161616"/>
          <w:spacing w:val="-22"/>
          <w:w w:val="105"/>
        </w:rPr>
        <w:t xml:space="preserve"> </w:t>
      </w:r>
      <w:r>
        <w:rPr>
          <w:color w:val="161616"/>
          <w:w w:val="105"/>
        </w:rPr>
        <w:t>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Q23.2,</w:t>
      </w:r>
    </w:p>
    <w:p w14:paraId="6F8BDA1E" w14:textId="77777777" w:rsidR="00622FFF" w:rsidRDefault="00251F00">
      <w:pPr>
        <w:pStyle w:val="a3"/>
        <w:spacing w:before="22" w:line="268" w:lineRule="auto"/>
        <w:ind w:left="88"/>
      </w:pPr>
      <w:r>
        <w:rPr>
          <w:color w:val="161616"/>
          <w:w w:val="105"/>
        </w:rPr>
        <w:t>Q23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3, Q24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5, Q25.l, Q25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3</w:t>
      </w:r>
    </w:p>
    <w:p w14:paraId="633B9BD2" w14:textId="77777777" w:rsidR="00622FFF" w:rsidRDefault="00251F00">
      <w:pPr>
        <w:pStyle w:val="a3"/>
        <w:tabs>
          <w:tab w:val="left" w:pos="3051"/>
        </w:tabs>
        <w:spacing w:before="97"/>
        <w:ind w:left="155"/>
      </w:pPr>
      <w:r>
        <w:br w:type="column"/>
      </w:r>
      <w:r>
        <w:rPr>
          <w:color w:val="161616"/>
          <w:w w:val="105"/>
        </w:rPr>
        <w:t>кардиомиопатии: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>терапевтическое</w:t>
      </w:r>
    </w:p>
    <w:p w14:paraId="00D5A8ED" w14:textId="77777777" w:rsidR="00622FFF" w:rsidRDefault="00251F00">
      <w:pPr>
        <w:pStyle w:val="a3"/>
        <w:tabs>
          <w:tab w:val="left" w:pos="3051"/>
        </w:tabs>
        <w:spacing w:before="18" w:line="264" w:lineRule="auto"/>
        <w:ind w:left="155" w:right="749" w:hanging="3"/>
      </w:pPr>
      <w:r>
        <w:rPr>
          <w:color w:val="161616"/>
          <w:w w:val="105"/>
        </w:rPr>
        <w:t>дилатационная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 xml:space="preserve">лечение </w:t>
      </w:r>
      <w:r>
        <w:rPr>
          <w:color w:val="161616"/>
          <w:w w:val="105"/>
        </w:rPr>
        <w:t xml:space="preserve">кардиомиопатия </w:t>
      </w:r>
      <w:r>
        <w:rPr>
          <w:color w:val="2F2F2F"/>
          <w:w w:val="105"/>
        </w:rPr>
        <w:t>,</w:t>
      </w:r>
      <w:r>
        <w:rPr>
          <w:color w:val="2F2F2F"/>
          <w:spacing w:val="-23"/>
          <w:w w:val="105"/>
        </w:rPr>
        <w:t xml:space="preserve"> </w:t>
      </w:r>
      <w:r>
        <w:rPr>
          <w:color w:val="161616"/>
          <w:w w:val="105"/>
        </w:rPr>
        <w:t>другая</w:t>
      </w:r>
    </w:p>
    <w:p w14:paraId="1FBE3336" w14:textId="77777777" w:rsidR="00622FFF" w:rsidRDefault="00251F00">
      <w:pPr>
        <w:pStyle w:val="a3"/>
        <w:spacing w:before="5" w:line="264" w:lineRule="auto"/>
        <w:ind w:left="152" w:right="1553" w:firstLine="3"/>
      </w:pPr>
      <w:r>
        <w:rPr>
          <w:color w:val="161616"/>
          <w:w w:val="105"/>
        </w:rPr>
        <w:t>рестриктивная кар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иомиопатия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другие кардиомиопатии, кардиомиопатия неуточненная. Миокардит неуточненный, фиброз миокарда.</w:t>
      </w:r>
    </w:p>
    <w:p w14:paraId="5EBF716A" w14:textId="77777777" w:rsidR="00622FFF" w:rsidRDefault="00251F00">
      <w:pPr>
        <w:pStyle w:val="a3"/>
        <w:spacing w:line="264" w:lineRule="auto"/>
        <w:ind w:left="154" w:right="1480" w:firstLine="2"/>
      </w:pPr>
      <w:r>
        <w:rPr>
          <w:color w:val="161616"/>
          <w:w w:val="105"/>
        </w:rPr>
        <w:t>Неревматическое поражение митрального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аортального и трикуспидального клапанов</w:t>
      </w:r>
      <w:r>
        <w:rPr>
          <w:color w:val="2F2F2F"/>
          <w:w w:val="105"/>
        </w:rPr>
        <w:t xml:space="preserve">: </w:t>
      </w:r>
      <w:r>
        <w:rPr>
          <w:color w:val="161616"/>
          <w:w w:val="105"/>
        </w:rPr>
        <w:t>митральная (клапанная) недостаточность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неревмати- ческий стеноз митрального клапан</w:t>
      </w:r>
      <w:r>
        <w:rPr>
          <w:color w:val="161616"/>
          <w:w w:val="105"/>
        </w:rPr>
        <w:t xml:space="preserve">а 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аортальная (клапанная) недостаточность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аортальный (клапанный) стено</w:t>
      </w:r>
      <w:r>
        <w:rPr>
          <w:color w:val="2F2F2F"/>
          <w:w w:val="105"/>
        </w:rPr>
        <w:t>з</w:t>
      </w:r>
    </w:p>
    <w:p w14:paraId="716EC9D5" w14:textId="77777777" w:rsidR="00622FFF" w:rsidRDefault="00251F00">
      <w:pPr>
        <w:pStyle w:val="a3"/>
        <w:spacing w:line="264" w:lineRule="auto"/>
        <w:ind w:left="154" w:right="1537" w:firstLine="4"/>
      </w:pPr>
      <w:r>
        <w:rPr>
          <w:color w:val="161616"/>
          <w:w w:val="105"/>
        </w:rPr>
        <w:t>с недостаточностью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неревматический стеноз трехстворчатого клапана, неревматическая недостаточ- ность трехстворчатого клапана, неревматический стеноз трехстворчатого клапана с недост</w:t>
      </w:r>
      <w:r>
        <w:rPr>
          <w:color w:val="161616"/>
          <w:w w:val="105"/>
        </w:rPr>
        <w:t>аточностью. Врожденные аномалии (пороки развития)</w:t>
      </w:r>
    </w:p>
    <w:p w14:paraId="4241DC20" w14:textId="77777777" w:rsidR="00622FFF" w:rsidRDefault="00251F00">
      <w:pPr>
        <w:pStyle w:val="a3"/>
        <w:spacing w:before="97" w:line="264" w:lineRule="auto"/>
        <w:ind w:left="235" w:right="712" w:firstLine="2"/>
      </w:pPr>
      <w:r>
        <w:br w:type="column"/>
      </w:r>
      <w:r>
        <w:rPr>
          <w:color w:val="161616"/>
          <w:w w:val="105"/>
        </w:rPr>
        <w:t>поликомпонентное лечение метаболических нарушений в миокарде и нарушений нейровегетативной регуляции с применением блокаторов нейрогормонов, диуретиков</w:t>
      </w:r>
      <w:r>
        <w:rPr>
          <w:color w:val="2F2F2F"/>
          <w:w w:val="105"/>
        </w:rPr>
        <w:t>,</w:t>
      </w:r>
    </w:p>
    <w:p w14:paraId="73A69941" w14:textId="77777777" w:rsidR="00622FFF" w:rsidRDefault="00251F00">
      <w:pPr>
        <w:pStyle w:val="a3"/>
        <w:spacing w:line="264" w:lineRule="auto"/>
        <w:ind w:left="234" w:right="38" w:firstLine="2"/>
      </w:pPr>
      <w:r>
        <w:rPr>
          <w:color w:val="161616"/>
          <w:w w:val="105"/>
        </w:rPr>
        <w:t xml:space="preserve">кардиотоников, антиаритмиков, кардиопротекторов 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ан</w:t>
      </w:r>
      <w:r>
        <w:rPr>
          <w:color w:val="161616"/>
          <w:w w:val="105"/>
        </w:rPr>
        <w:t>тибиотиков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противовоспалительных нестероидных, гормональных и цитостатических лекарственных препаратов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внутривенных иммуноглобулинов под контролем уровня иммунобиохимических маркеров повреждения миокарда, хронической сер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ечной не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остаточности(pro-BNP), с</w:t>
      </w:r>
      <w:r>
        <w:rPr>
          <w:color w:val="161616"/>
          <w:w w:val="105"/>
        </w:rPr>
        <w:t>остояния энергетического обмена методом цитохимического анализа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суточного мониторирования показателей внутрисердечной гемодинамики с использованием комплекса визуализирующих методов диагностики (ультразвуковой диагностики с доплерографией, магнитно-резона</w:t>
      </w:r>
      <w:r>
        <w:rPr>
          <w:color w:val="161616"/>
          <w:w w:val="105"/>
        </w:rPr>
        <w:t>нсной томографии</w:t>
      </w:r>
      <w:r>
        <w:rPr>
          <w:color w:val="2F2F2F"/>
          <w:w w:val="105"/>
        </w:rPr>
        <w:t>,</w:t>
      </w:r>
    </w:p>
    <w:p w14:paraId="59524674" w14:textId="77777777" w:rsidR="00622FFF" w:rsidRDefault="00251F00">
      <w:pPr>
        <w:pStyle w:val="a3"/>
        <w:spacing w:before="97"/>
        <w:ind w:left="397"/>
      </w:pPr>
      <w:r>
        <w:br w:type="column"/>
      </w:r>
      <w:r>
        <w:rPr>
          <w:color w:val="161616"/>
          <w:w w:val="105"/>
        </w:rPr>
        <w:t>122578</w:t>
      </w:r>
    </w:p>
    <w:p w14:paraId="4465A316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75" w:space="40"/>
            <w:col w:w="1822" w:space="39"/>
            <w:col w:w="4478" w:space="39"/>
            <w:col w:w="3579" w:space="276"/>
            <w:col w:w="1752"/>
          </w:cols>
        </w:sectPr>
      </w:pPr>
    </w:p>
    <w:p w14:paraId="0A2E5FC2" w14:textId="77777777" w:rsidR="00622FFF" w:rsidRDefault="00622FFF">
      <w:pPr>
        <w:pStyle w:val="a3"/>
        <w:spacing w:before="5"/>
        <w:rPr>
          <w:sz w:val="26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0A8F7785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301C440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769D2D9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41CAABAB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17289AFC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0BCE838D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0C996F13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7546DDE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ABAE07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E43475F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6615DC2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FACB44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F8D6415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7E45545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4C272B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2B7A4ED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0A3F1F1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299A80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BCFDE1F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00893357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A834F8C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3CE8D723" w14:textId="77777777" w:rsidR="00622FFF" w:rsidRDefault="00622FFF">
      <w:pPr>
        <w:pStyle w:val="a3"/>
        <w:rPr>
          <w:sz w:val="16"/>
        </w:rPr>
      </w:pPr>
    </w:p>
    <w:p w14:paraId="4B92232F" w14:textId="77777777" w:rsidR="00622FFF" w:rsidRDefault="00622FFF">
      <w:pPr>
        <w:rPr>
          <w:sz w:val="16"/>
        </w:rPr>
        <w:sectPr w:rsidR="00622FFF">
          <w:pgSz w:w="16840" w:h="11910" w:orient="landscape"/>
          <w:pgMar w:top="1100" w:right="460" w:bottom="280" w:left="580" w:header="769" w:footer="0" w:gutter="0"/>
          <w:cols w:space="720"/>
        </w:sectPr>
      </w:pPr>
    </w:p>
    <w:p w14:paraId="405C8C8E" w14:textId="77777777" w:rsidR="00622FFF" w:rsidRDefault="00251F00">
      <w:pPr>
        <w:pStyle w:val="a3"/>
        <w:spacing w:before="93" w:line="264" w:lineRule="auto"/>
        <w:ind w:left="5828" w:right="-20" w:firstLine="5"/>
      </w:pPr>
      <w:r>
        <w:rPr>
          <w:color w:val="151515"/>
          <w:w w:val="105"/>
        </w:rPr>
        <w:t xml:space="preserve">системы кровообращения: </w:t>
      </w:r>
      <w:r>
        <w:rPr>
          <w:color w:val="262626"/>
          <w:w w:val="105"/>
        </w:rPr>
        <w:t xml:space="preserve">дефект </w:t>
      </w:r>
      <w:r>
        <w:rPr>
          <w:color w:val="151515"/>
          <w:w w:val="105"/>
        </w:rPr>
        <w:t>предсердножелудоч­ ковой перегородки, врожден­ ный стеноз аортального клапана</w:t>
      </w:r>
      <w:r>
        <w:rPr>
          <w:color w:val="3B3B3B"/>
          <w:w w:val="105"/>
        </w:rPr>
        <w:t xml:space="preserve">. </w:t>
      </w:r>
      <w:r>
        <w:rPr>
          <w:color w:val="151515"/>
          <w:w w:val="105"/>
        </w:rPr>
        <w:t xml:space="preserve">Врожденная недоста­ </w:t>
      </w:r>
      <w:r>
        <w:rPr>
          <w:color w:val="262626"/>
          <w:w w:val="105"/>
        </w:rPr>
        <w:t xml:space="preserve">точность </w:t>
      </w:r>
      <w:r>
        <w:rPr>
          <w:color w:val="151515"/>
          <w:w w:val="105"/>
        </w:rPr>
        <w:t>аортального клапана, врожденный митральный стеноз, врожденная митральная недостаточность, коарктация аорты, стеноз аорты, аномалия развития коронарных сосудов</w:t>
      </w:r>
    </w:p>
    <w:p w14:paraId="3988EC31" w14:textId="77777777" w:rsidR="00622FFF" w:rsidRDefault="00251F00">
      <w:pPr>
        <w:pStyle w:val="a3"/>
        <w:spacing w:before="93" w:line="264" w:lineRule="auto"/>
        <w:ind w:left="1860" w:right="1504" w:firstLine="1"/>
      </w:pPr>
      <w:r>
        <w:br w:type="column"/>
      </w:r>
      <w:r>
        <w:rPr>
          <w:color w:val="151515"/>
          <w:w w:val="105"/>
        </w:rPr>
        <w:t xml:space="preserve">мультиспиральной компьютерной томографии </w:t>
      </w:r>
      <w:r>
        <w:rPr>
          <w:color w:val="3B3B3B"/>
          <w:w w:val="105"/>
        </w:rPr>
        <w:t xml:space="preserve">, </w:t>
      </w:r>
      <w:r>
        <w:rPr>
          <w:color w:val="151515"/>
          <w:w w:val="105"/>
        </w:rPr>
        <w:t>вентрикулографии, коронарографии), генетических иссле</w:t>
      </w:r>
      <w:r>
        <w:rPr>
          <w:color w:val="151515"/>
          <w:w w:val="105"/>
        </w:rPr>
        <w:t>дований</w:t>
      </w:r>
    </w:p>
    <w:p w14:paraId="54D9EE03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529" w:space="40"/>
            <w:col w:w="7231"/>
          </w:cols>
        </w:sectPr>
      </w:pPr>
    </w:p>
    <w:p w14:paraId="478CDD9A" w14:textId="77777777" w:rsidR="00622FFF" w:rsidRDefault="00622FFF">
      <w:pPr>
        <w:pStyle w:val="a3"/>
        <w:spacing w:before="6"/>
        <w:rPr>
          <w:sz w:val="12"/>
        </w:rPr>
      </w:pPr>
    </w:p>
    <w:p w14:paraId="021E4819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5EC090D1" w14:textId="77777777" w:rsidR="00622FFF" w:rsidRDefault="00251F00">
      <w:pPr>
        <w:pStyle w:val="a5"/>
        <w:numPr>
          <w:ilvl w:val="0"/>
          <w:numId w:val="15"/>
        </w:numPr>
        <w:tabs>
          <w:tab w:val="left" w:pos="1040"/>
          <w:tab w:val="left" w:pos="1041"/>
        </w:tabs>
        <w:spacing w:before="98" w:line="264" w:lineRule="auto"/>
        <w:ind w:hanging="643"/>
        <w:rPr>
          <w:rFonts w:ascii="Arial" w:hAnsi="Arial"/>
          <w:color w:val="151515"/>
          <w:sz w:val="17"/>
        </w:rPr>
      </w:pPr>
      <w:r>
        <w:rPr>
          <w:color w:val="151515"/>
          <w:w w:val="105"/>
          <w:sz w:val="19"/>
        </w:rPr>
        <w:t xml:space="preserve">Поликомпонентное </w:t>
      </w:r>
      <w:r>
        <w:rPr>
          <w:color w:val="262626"/>
          <w:w w:val="105"/>
          <w:sz w:val="19"/>
        </w:rPr>
        <w:t>лечение</w:t>
      </w:r>
      <w:r>
        <w:rPr>
          <w:color w:val="151515"/>
          <w:w w:val="105"/>
          <w:sz w:val="19"/>
        </w:rPr>
        <w:t xml:space="preserve"> тяжелых форм аутоиммунного и врожденных моногенных форм сахарного </w:t>
      </w:r>
      <w:r>
        <w:rPr>
          <w:color w:val="262626"/>
          <w:w w:val="105"/>
          <w:sz w:val="19"/>
        </w:rPr>
        <w:t xml:space="preserve">диабета </w:t>
      </w:r>
      <w:r>
        <w:rPr>
          <w:color w:val="151515"/>
          <w:w w:val="105"/>
          <w:sz w:val="19"/>
        </w:rPr>
        <w:t>и гиперинсулинизма с использованием систем суточного мониторирования глюкозы и помповых</w:t>
      </w:r>
      <w:r>
        <w:rPr>
          <w:color w:val="151515"/>
          <w:spacing w:val="-18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>дозаторов</w:t>
      </w:r>
      <w:r>
        <w:rPr>
          <w:color w:val="151515"/>
          <w:w w:val="105"/>
          <w:sz w:val="19"/>
        </w:rPr>
        <w:t xml:space="preserve"> инсулина</w:t>
      </w:r>
    </w:p>
    <w:p w14:paraId="1C808270" w14:textId="77777777" w:rsidR="00622FFF" w:rsidRDefault="00251F00">
      <w:pPr>
        <w:pStyle w:val="a3"/>
        <w:tabs>
          <w:tab w:val="left" w:pos="4935"/>
        </w:tabs>
        <w:spacing w:before="93"/>
        <w:ind w:left="112"/>
      </w:pPr>
      <w:r>
        <w:br w:type="column"/>
      </w:r>
      <w:r>
        <w:rPr>
          <w:color w:val="151515"/>
          <w:w w:val="105"/>
        </w:rPr>
        <w:t>El0, Е13, Е14,</w:t>
      </w:r>
      <w:r>
        <w:rPr>
          <w:color w:val="151515"/>
          <w:spacing w:val="28"/>
          <w:w w:val="105"/>
        </w:rPr>
        <w:t xml:space="preserve"> </w:t>
      </w:r>
      <w:r>
        <w:rPr>
          <w:color w:val="151515"/>
          <w:w w:val="105"/>
        </w:rPr>
        <w:t xml:space="preserve">Еlб.1    </w:t>
      </w:r>
      <w:r>
        <w:rPr>
          <w:color w:val="262626"/>
          <w:w w:val="105"/>
        </w:rPr>
        <w:t>диабет</w:t>
      </w:r>
      <w:r>
        <w:rPr>
          <w:color w:val="262626"/>
          <w:spacing w:val="15"/>
          <w:w w:val="105"/>
        </w:rPr>
        <w:t xml:space="preserve"> </w:t>
      </w:r>
      <w:r>
        <w:rPr>
          <w:color w:val="151515"/>
          <w:w w:val="105"/>
        </w:rPr>
        <w:t>новорожденных.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>терапевтическое</w:t>
      </w:r>
    </w:p>
    <w:p w14:paraId="0918CB5F" w14:textId="77777777" w:rsidR="00622FFF" w:rsidRDefault="00251F00">
      <w:pPr>
        <w:pStyle w:val="a3"/>
        <w:spacing w:before="27" w:line="264" w:lineRule="auto"/>
        <w:ind w:left="2039"/>
      </w:pPr>
      <w:r>
        <w:rPr>
          <w:color w:val="151515"/>
          <w:w w:val="105"/>
        </w:rPr>
        <w:t>Приобретенный аутоиммунный лечение инсулинзависимый сахарный</w:t>
      </w:r>
    </w:p>
    <w:p w14:paraId="173EB655" w14:textId="77777777" w:rsidR="00622FFF" w:rsidRDefault="00251F00">
      <w:pPr>
        <w:pStyle w:val="a3"/>
        <w:spacing w:line="264" w:lineRule="auto"/>
        <w:ind w:left="2039" w:right="1544" w:hanging="3"/>
      </w:pPr>
      <w:r>
        <w:rPr>
          <w:color w:val="262626"/>
          <w:w w:val="105"/>
        </w:rPr>
        <w:t xml:space="preserve">диабет, лабильное </w:t>
      </w:r>
      <w:r>
        <w:rPr>
          <w:color w:val="151515"/>
          <w:w w:val="105"/>
        </w:rPr>
        <w:t>течение</w:t>
      </w:r>
      <w:r>
        <w:rPr>
          <w:color w:val="151515"/>
          <w:w w:val="105"/>
        </w:rPr>
        <w:t xml:space="preserve">. Сахарный </w:t>
      </w:r>
      <w:r>
        <w:rPr>
          <w:color w:val="262626"/>
          <w:w w:val="105"/>
        </w:rPr>
        <w:t xml:space="preserve">диабет </w:t>
      </w:r>
      <w:r>
        <w:rPr>
          <w:color w:val="151515"/>
          <w:w w:val="105"/>
        </w:rPr>
        <w:t>с осложнениями (автономная и периферическая полинейропатия,нефропатия, хроническая почечная недостаточность, энцефаопатия, кардиомиопатия, остеоартропатия).</w:t>
      </w:r>
    </w:p>
    <w:p w14:paraId="5BE5A4E8" w14:textId="77777777" w:rsidR="00622FFF" w:rsidRDefault="00251F00">
      <w:pPr>
        <w:pStyle w:val="a3"/>
        <w:spacing w:before="1" w:line="264" w:lineRule="auto"/>
        <w:ind w:left="2040" w:right="1645"/>
      </w:pPr>
      <w:r>
        <w:rPr>
          <w:color w:val="151515"/>
          <w:w w:val="105"/>
        </w:rPr>
        <w:t xml:space="preserve">Синдромальные моногенные формы сахарного </w:t>
      </w:r>
      <w:r>
        <w:rPr>
          <w:color w:val="262626"/>
          <w:w w:val="105"/>
        </w:rPr>
        <w:t xml:space="preserve">диабета </w:t>
      </w:r>
      <w:r>
        <w:rPr>
          <w:color w:val="151515"/>
          <w:w w:val="105"/>
        </w:rPr>
        <w:t>(MODY, DIDMOAD</w:t>
      </w:r>
      <w:r>
        <w:rPr>
          <w:color w:val="3B3B3B"/>
          <w:w w:val="105"/>
        </w:rPr>
        <w:t xml:space="preserve">, </w:t>
      </w:r>
      <w:r>
        <w:rPr>
          <w:color w:val="151515"/>
          <w:w w:val="105"/>
        </w:rPr>
        <w:t>синдром Альстрем</w:t>
      </w:r>
      <w:r>
        <w:rPr>
          <w:color w:val="151515"/>
          <w:w w:val="105"/>
        </w:rPr>
        <w:t xml:space="preserve">а, митохондриальные формы и </w:t>
      </w:r>
      <w:r>
        <w:rPr>
          <w:color w:val="262626"/>
          <w:w w:val="105"/>
        </w:rPr>
        <w:t xml:space="preserve">другие), </w:t>
      </w:r>
      <w:r>
        <w:rPr>
          <w:color w:val="151515"/>
          <w:w w:val="105"/>
        </w:rPr>
        <w:t>врожденный гиперинсулинизм</w:t>
      </w:r>
    </w:p>
    <w:p w14:paraId="13F443CE" w14:textId="77777777" w:rsidR="00622FFF" w:rsidRDefault="00251F00">
      <w:pPr>
        <w:pStyle w:val="a3"/>
        <w:spacing w:before="98" w:line="264" w:lineRule="auto"/>
        <w:ind w:left="235" w:right="38" w:firstLine="2"/>
      </w:pPr>
      <w:r>
        <w:br w:type="column"/>
      </w:r>
      <w:r>
        <w:rPr>
          <w:color w:val="151515"/>
          <w:w w:val="105"/>
        </w:rPr>
        <w:t xml:space="preserve">комплексное лечение тяжелых форм сахарного </w:t>
      </w:r>
      <w:r>
        <w:rPr>
          <w:color w:val="262626"/>
          <w:w w:val="105"/>
        </w:rPr>
        <w:t>д</w:t>
      </w:r>
      <w:r>
        <w:rPr>
          <w:w w:val="105"/>
        </w:rPr>
        <w:t xml:space="preserve">иабета </w:t>
      </w:r>
      <w:r>
        <w:rPr>
          <w:color w:val="151515"/>
          <w:w w:val="105"/>
        </w:rPr>
        <w:t xml:space="preserve">и гиперинсулинизма на основе молекулярно-генетических, гормональных и иммунологических исследований с установкой помпы под контролем систем </w:t>
      </w:r>
      <w:r>
        <w:rPr>
          <w:color w:val="151515"/>
          <w:w w:val="105"/>
        </w:rPr>
        <w:t>суточного мониторирования глюкозы</w:t>
      </w:r>
    </w:p>
    <w:p w14:paraId="1CDA026A" w14:textId="77777777" w:rsidR="00622FFF" w:rsidRDefault="00251F00">
      <w:pPr>
        <w:pStyle w:val="a3"/>
        <w:spacing w:before="98"/>
        <w:ind w:left="398"/>
      </w:pPr>
      <w:r>
        <w:br w:type="column"/>
      </w:r>
      <w:r>
        <w:rPr>
          <w:color w:val="151515"/>
          <w:w w:val="105"/>
        </w:rPr>
        <w:t>210613</w:t>
      </w:r>
    </w:p>
    <w:p w14:paraId="729B6868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753" w:space="40"/>
            <w:col w:w="6361" w:space="39"/>
            <w:col w:w="3407" w:space="446"/>
            <w:col w:w="1754"/>
          </w:cols>
        </w:sectPr>
      </w:pPr>
    </w:p>
    <w:p w14:paraId="4F015E0F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6F64CB5C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02823E18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994CD9F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CA141BA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1635BCF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2BC5C282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5CC3B271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5AA1824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10EABFE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AE8E17A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431ED39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0A958F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BC79204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42396E7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04F518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DF76568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46FA3DE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926330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98007B5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5FB469C4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274A7B31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08DA69FB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55" w:type="dxa"/>
        <w:tblLayout w:type="fixed"/>
        <w:tblLook w:val="01E0" w:firstRow="1" w:lastRow="1" w:firstColumn="1" w:lastColumn="1" w:noHBand="0" w:noVBand="0"/>
      </w:tblPr>
      <w:tblGrid>
        <w:gridCol w:w="3497"/>
        <w:gridCol w:w="1886"/>
        <w:gridCol w:w="2899"/>
        <w:gridCol w:w="1660"/>
        <w:gridCol w:w="3813"/>
        <w:gridCol w:w="984"/>
      </w:tblGrid>
      <w:tr w:rsidR="00622FFF" w14:paraId="4F408DF2" w14:textId="77777777">
        <w:trPr>
          <w:trHeight w:val="1673"/>
        </w:trPr>
        <w:tc>
          <w:tcPr>
            <w:tcW w:w="3497" w:type="dxa"/>
          </w:tcPr>
          <w:p w14:paraId="3E2088D7" w14:textId="77777777" w:rsidR="00622FFF" w:rsidRDefault="00251F00">
            <w:pPr>
              <w:pStyle w:val="TableParagraph"/>
              <w:tabs>
                <w:tab w:val="left" w:pos="693"/>
              </w:tabs>
              <w:spacing w:line="264" w:lineRule="auto"/>
              <w:ind w:left="692" w:right="54" w:hanging="64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38.</w:t>
            </w:r>
            <w:r>
              <w:rPr>
                <w:color w:val="161616"/>
                <w:w w:val="105"/>
                <w:sz w:val="19"/>
              </w:rPr>
              <w:tab/>
            </w:r>
            <w:r>
              <w:rPr>
                <w:color w:val="161616"/>
                <w:w w:val="105"/>
                <w:sz w:val="19"/>
              </w:rPr>
              <w:tab/>
            </w:r>
            <w:r>
              <w:rPr>
                <w:color w:val="161616"/>
                <w:w w:val="105"/>
                <w:sz w:val="19"/>
              </w:rPr>
              <w:t>Поликомпонентное лечение юношеского артрита с инициацией или заменой генно- инженерных биологических лекарственных</w:t>
            </w:r>
            <w:r>
              <w:rPr>
                <w:color w:val="161616"/>
                <w:spacing w:val="20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препаратов</w:t>
            </w:r>
          </w:p>
          <w:p w14:paraId="012E84F7" w14:textId="77777777" w:rsidR="00622FFF" w:rsidRDefault="00251F00">
            <w:pPr>
              <w:pStyle w:val="TableParagraph"/>
              <w:ind w:left="69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или селективных</w:t>
            </w:r>
          </w:p>
          <w:p w14:paraId="70AF9793" w14:textId="77777777" w:rsidR="00622FFF" w:rsidRDefault="00251F00">
            <w:pPr>
              <w:pStyle w:val="TableParagraph"/>
              <w:spacing w:before="15" w:line="218" w:lineRule="exact"/>
              <w:ind w:left="69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иммунодепрессантов</w:t>
            </w:r>
          </w:p>
        </w:tc>
        <w:tc>
          <w:tcPr>
            <w:tcW w:w="1886" w:type="dxa"/>
          </w:tcPr>
          <w:p w14:paraId="1B56C3D0" w14:textId="77777777" w:rsidR="00622FFF" w:rsidRDefault="00251F00">
            <w:pPr>
              <w:pStyle w:val="TableParagraph"/>
              <w:spacing w:line="264" w:lineRule="auto"/>
              <w:ind w:left="56" w:right="80"/>
              <w:rPr>
                <w:sz w:val="19"/>
              </w:rPr>
            </w:pPr>
            <w:r>
              <w:rPr>
                <w:color w:val="161616"/>
                <w:sz w:val="19"/>
              </w:rPr>
              <w:t>МО8</w:t>
            </w:r>
            <w:r>
              <w:rPr>
                <w:color w:val="343434"/>
                <w:sz w:val="19"/>
              </w:rPr>
              <w:t>.</w:t>
            </w:r>
            <w:r>
              <w:rPr>
                <w:color w:val="161616"/>
                <w:sz w:val="19"/>
              </w:rPr>
              <w:t>1, МО8.3</w:t>
            </w:r>
            <w:r>
              <w:rPr>
                <w:color w:val="343434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МО8.4, МО9</w:t>
            </w:r>
          </w:p>
        </w:tc>
        <w:tc>
          <w:tcPr>
            <w:tcW w:w="2899" w:type="dxa"/>
          </w:tcPr>
          <w:p w14:paraId="6AA2C6AC" w14:textId="77777777" w:rsidR="00622FFF" w:rsidRDefault="00251F00">
            <w:pPr>
              <w:pStyle w:val="TableParagraph"/>
              <w:spacing w:line="264" w:lineRule="auto"/>
              <w:ind w:left="100" w:right="12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юношеский артрит с высокой</w:t>
            </w:r>
            <w:r>
              <w:rPr>
                <w:color w:val="343434"/>
                <w:w w:val="105"/>
                <w:sz w:val="19"/>
              </w:rPr>
              <w:t>/</w:t>
            </w:r>
            <w:r>
              <w:rPr>
                <w:color w:val="161616"/>
                <w:w w:val="105"/>
                <w:sz w:val="19"/>
              </w:rPr>
              <w:t>средней степенью активности воспалительного процесса и (или) резистентностью к проводимому лекарственному</w:t>
            </w:r>
          </w:p>
          <w:p w14:paraId="01AC9299" w14:textId="77777777" w:rsidR="00622FFF" w:rsidRDefault="00251F00">
            <w:pPr>
              <w:pStyle w:val="TableParagraph"/>
              <w:spacing w:line="213" w:lineRule="exact"/>
              <w:ind w:left="10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лечению</w:t>
            </w:r>
          </w:p>
        </w:tc>
        <w:tc>
          <w:tcPr>
            <w:tcW w:w="1660" w:type="dxa"/>
          </w:tcPr>
          <w:p w14:paraId="5480B074" w14:textId="77777777" w:rsidR="00622FFF" w:rsidRDefault="00251F00">
            <w:pPr>
              <w:pStyle w:val="TableParagraph"/>
              <w:spacing w:line="264" w:lineRule="auto"/>
              <w:ind w:left="98" w:right="1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терапевтическое лечение</w:t>
            </w:r>
          </w:p>
        </w:tc>
        <w:tc>
          <w:tcPr>
            <w:tcW w:w="3813" w:type="dxa"/>
          </w:tcPr>
          <w:p w14:paraId="67FE26CF" w14:textId="77777777" w:rsidR="00622FFF" w:rsidRDefault="00251F00">
            <w:pPr>
              <w:pStyle w:val="TableParagraph"/>
              <w:spacing w:line="264" w:lineRule="auto"/>
              <w:ind w:left="138" w:right="185" w:firstLine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поликомпонентная терапия с инициацией или заменой генно- инженерных биологических лекарственных препаратов или селекти</w:t>
            </w:r>
            <w:r>
              <w:rPr>
                <w:color w:val="161616"/>
                <w:w w:val="105"/>
                <w:sz w:val="19"/>
              </w:rPr>
              <w:t>вных иммунодепрессантов в сочетании или без глюкокортикоидов,</w:t>
            </w:r>
          </w:p>
          <w:p w14:paraId="1C23CDC9" w14:textId="77777777" w:rsidR="00622FFF" w:rsidRDefault="00251F00">
            <w:pPr>
              <w:pStyle w:val="TableParagraph"/>
              <w:spacing w:line="214" w:lineRule="exact"/>
              <w:ind w:left="14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 (или) иммунодепрессантов под</w:t>
            </w:r>
          </w:p>
        </w:tc>
        <w:tc>
          <w:tcPr>
            <w:tcW w:w="984" w:type="dxa"/>
          </w:tcPr>
          <w:p w14:paraId="249A51CB" w14:textId="77777777" w:rsidR="00622FFF" w:rsidRDefault="00251F00">
            <w:pPr>
              <w:pStyle w:val="TableParagraph"/>
              <w:spacing w:line="216" w:lineRule="exact"/>
              <w:ind w:right="46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209420</w:t>
            </w:r>
          </w:p>
        </w:tc>
      </w:tr>
      <w:tr w:rsidR="00622FFF" w14:paraId="131CB1A0" w14:textId="77777777">
        <w:trPr>
          <w:trHeight w:val="476"/>
        </w:trPr>
        <w:tc>
          <w:tcPr>
            <w:tcW w:w="3497" w:type="dxa"/>
          </w:tcPr>
          <w:p w14:paraId="7A92556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886" w:type="dxa"/>
          </w:tcPr>
          <w:p w14:paraId="5AE33E1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99" w:type="dxa"/>
          </w:tcPr>
          <w:p w14:paraId="5AD2B56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60" w:type="dxa"/>
          </w:tcPr>
          <w:p w14:paraId="608511B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13" w:type="dxa"/>
          </w:tcPr>
          <w:p w14:paraId="6C05A49F" w14:textId="77777777" w:rsidR="00622FFF" w:rsidRDefault="00251F00">
            <w:pPr>
              <w:pStyle w:val="TableParagraph"/>
              <w:spacing w:before="7"/>
              <w:ind w:left="14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контролем лабораторных и</w:t>
            </w:r>
          </w:p>
          <w:p w14:paraId="2F894D5E" w14:textId="77777777" w:rsidR="00622FFF" w:rsidRDefault="00251F00">
            <w:pPr>
              <w:pStyle w:val="TableParagraph"/>
              <w:spacing w:before="17" w:line="213" w:lineRule="exact"/>
              <w:ind w:left="14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инструментальных методов, включая</w:t>
            </w:r>
          </w:p>
        </w:tc>
        <w:tc>
          <w:tcPr>
            <w:tcW w:w="984" w:type="dxa"/>
          </w:tcPr>
          <w:p w14:paraId="4169CE5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30013383" w14:textId="77777777">
        <w:trPr>
          <w:trHeight w:val="240"/>
        </w:trPr>
        <w:tc>
          <w:tcPr>
            <w:tcW w:w="3497" w:type="dxa"/>
          </w:tcPr>
          <w:p w14:paraId="4ED7037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86" w:type="dxa"/>
          </w:tcPr>
          <w:p w14:paraId="29ABE85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99" w:type="dxa"/>
          </w:tcPr>
          <w:p w14:paraId="42FDD0E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60" w:type="dxa"/>
          </w:tcPr>
          <w:p w14:paraId="1E43688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13" w:type="dxa"/>
          </w:tcPr>
          <w:p w14:paraId="1B0E21F8" w14:textId="77777777" w:rsidR="00622FFF" w:rsidRDefault="00251F00">
            <w:pPr>
              <w:pStyle w:val="TableParagraph"/>
              <w:spacing w:before="7" w:line="213" w:lineRule="exact"/>
              <w:ind w:left="14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биохимические</w:t>
            </w:r>
            <w:r>
              <w:rPr>
                <w:color w:val="343434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иммунологические</w:t>
            </w:r>
          </w:p>
        </w:tc>
        <w:tc>
          <w:tcPr>
            <w:tcW w:w="984" w:type="dxa"/>
          </w:tcPr>
          <w:p w14:paraId="0839E48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DDDCD5B" w14:textId="77777777">
        <w:trPr>
          <w:trHeight w:val="240"/>
        </w:trPr>
        <w:tc>
          <w:tcPr>
            <w:tcW w:w="3497" w:type="dxa"/>
          </w:tcPr>
          <w:p w14:paraId="3921F6F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86" w:type="dxa"/>
          </w:tcPr>
          <w:p w14:paraId="670C3B6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99" w:type="dxa"/>
          </w:tcPr>
          <w:p w14:paraId="5B5061F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60" w:type="dxa"/>
          </w:tcPr>
          <w:p w14:paraId="35CB48B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13" w:type="dxa"/>
          </w:tcPr>
          <w:p w14:paraId="52B1D50C" w14:textId="77777777" w:rsidR="00622FFF" w:rsidRDefault="00251F00">
            <w:pPr>
              <w:pStyle w:val="TableParagraph"/>
              <w:spacing w:before="7" w:line="213" w:lineRule="exact"/>
              <w:ind w:left="14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 (или) молекулярно-генетические</w:t>
            </w:r>
          </w:p>
        </w:tc>
        <w:tc>
          <w:tcPr>
            <w:tcW w:w="984" w:type="dxa"/>
          </w:tcPr>
          <w:p w14:paraId="0B47002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286D4AF" w14:textId="77777777">
        <w:trPr>
          <w:trHeight w:val="240"/>
        </w:trPr>
        <w:tc>
          <w:tcPr>
            <w:tcW w:w="3497" w:type="dxa"/>
          </w:tcPr>
          <w:p w14:paraId="011BF93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86" w:type="dxa"/>
          </w:tcPr>
          <w:p w14:paraId="2933C48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99" w:type="dxa"/>
          </w:tcPr>
          <w:p w14:paraId="42079FA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60" w:type="dxa"/>
          </w:tcPr>
          <w:p w14:paraId="39848D8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13" w:type="dxa"/>
          </w:tcPr>
          <w:p w14:paraId="2D35D9D2" w14:textId="77777777" w:rsidR="00622FFF" w:rsidRDefault="00251F00">
            <w:pPr>
              <w:pStyle w:val="TableParagraph"/>
              <w:spacing w:before="7" w:line="213" w:lineRule="exact"/>
              <w:ind w:left="14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методы</w:t>
            </w:r>
            <w:r>
              <w:rPr>
                <w:color w:val="343434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и (или) молекулярно-</w:t>
            </w:r>
          </w:p>
        </w:tc>
        <w:tc>
          <w:tcPr>
            <w:tcW w:w="984" w:type="dxa"/>
          </w:tcPr>
          <w:p w14:paraId="05F2111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863FE5B" w14:textId="77777777">
        <w:trPr>
          <w:trHeight w:val="240"/>
        </w:trPr>
        <w:tc>
          <w:tcPr>
            <w:tcW w:w="3497" w:type="dxa"/>
          </w:tcPr>
          <w:p w14:paraId="799A06E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86" w:type="dxa"/>
          </w:tcPr>
          <w:p w14:paraId="2508ABA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99" w:type="dxa"/>
          </w:tcPr>
          <w:p w14:paraId="58AD314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60" w:type="dxa"/>
          </w:tcPr>
          <w:p w14:paraId="074953C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13" w:type="dxa"/>
          </w:tcPr>
          <w:p w14:paraId="2320D0D7" w14:textId="77777777" w:rsidR="00622FFF" w:rsidRDefault="00251F00">
            <w:pPr>
              <w:pStyle w:val="TableParagraph"/>
              <w:spacing w:before="7" w:line="213" w:lineRule="exact"/>
              <w:ind w:left="14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биологические и (или) микробио-</w:t>
            </w:r>
          </w:p>
        </w:tc>
        <w:tc>
          <w:tcPr>
            <w:tcW w:w="984" w:type="dxa"/>
          </w:tcPr>
          <w:p w14:paraId="3CF89B2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F6F87E8" w14:textId="77777777">
        <w:trPr>
          <w:trHeight w:val="240"/>
        </w:trPr>
        <w:tc>
          <w:tcPr>
            <w:tcW w:w="3497" w:type="dxa"/>
          </w:tcPr>
          <w:p w14:paraId="1F21B9D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86" w:type="dxa"/>
          </w:tcPr>
          <w:p w14:paraId="6BE2F2D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99" w:type="dxa"/>
          </w:tcPr>
          <w:p w14:paraId="7C8C54B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60" w:type="dxa"/>
          </w:tcPr>
          <w:p w14:paraId="2E99D18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13" w:type="dxa"/>
          </w:tcPr>
          <w:p w14:paraId="5E092AE5" w14:textId="77777777" w:rsidR="00622FFF" w:rsidRDefault="00251F00">
            <w:pPr>
              <w:pStyle w:val="TableParagraph"/>
              <w:spacing w:before="7" w:line="213" w:lineRule="exact"/>
              <w:ind w:left="13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логические</w:t>
            </w:r>
            <w:r>
              <w:rPr>
                <w:color w:val="343434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и (или) эндоскопические,</w:t>
            </w:r>
          </w:p>
        </w:tc>
        <w:tc>
          <w:tcPr>
            <w:tcW w:w="984" w:type="dxa"/>
          </w:tcPr>
          <w:p w14:paraId="20BF8C2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8CD9CA1" w14:textId="77777777">
        <w:trPr>
          <w:trHeight w:val="240"/>
        </w:trPr>
        <w:tc>
          <w:tcPr>
            <w:tcW w:w="3497" w:type="dxa"/>
          </w:tcPr>
          <w:p w14:paraId="24BDB8C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86" w:type="dxa"/>
          </w:tcPr>
          <w:p w14:paraId="1D66A0E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99" w:type="dxa"/>
          </w:tcPr>
          <w:p w14:paraId="0537AC5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60" w:type="dxa"/>
          </w:tcPr>
          <w:p w14:paraId="43DC3B9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13" w:type="dxa"/>
          </w:tcPr>
          <w:p w14:paraId="72E6AE20" w14:textId="77777777" w:rsidR="00622FFF" w:rsidRDefault="00251F00">
            <w:pPr>
              <w:pStyle w:val="TableParagraph"/>
              <w:spacing w:before="7" w:line="213" w:lineRule="exact"/>
              <w:ind w:left="14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 (или) рентгенологические</w:t>
            </w:r>
          </w:p>
        </w:tc>
        <w:tc>
          <w:tcPr>
            <w:tcW w:w="984" w:type="dxa"/>
          </w:tcPr>
          <w:p w14:paraId="16B2EA2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541CF90" w14:textId="77777777">
        <w:trPr>
          <w:trHeight w:val="240"/>
        </w:trPr>
        <w:tc>
          <w:tcPr>
            <w:tcW w:w="3497" w:type="dxa"/>
          </w:tcPr>
          <w:p w14:paraId="32FEAAC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86" w:type="dxa"/>
          </w:tcPr>
          <w:p w14:paraId="6EE94E8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99" w:type="dxa"/>
          </w:tcPr>
          <w:p w14:paraId="0777906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60" w:type="dxa"/>
          </w:tcPr>
          <w:p w14:paraId="10EA973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13" w:type="dxa"/>
          </w:tcPr>
          <w:p w14:paraId="12B7880D" w14:textId="77777777" w:rsidR="00622FFF" w:rsidRDefault="00251F00">
            <w:pPr>
              <w:pStyle w:val="TableParagraph"/>
              <w:spacing w:before="7" w:line="213" w:lineRule="exact"/>
              <w:ind w:left="14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(компьютерная томография, магнитно-</w:t>
            </w:r>
          </w:p>
        </w:tc>
        <w:tc>
          <w:tcPr>
            <w:tcW w:w="984" w:type="dxa"/>
          </w:tcPr>
          <w:p w14:paraId="25EB0C4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171B3F5" w14:textId="77777777">
        <w:trPr>
          <w:trHeight w:val="242"/>
        </w:trPr>
        <w:tc>
          <w:tcPr>
            <w:tcW w:w="3497" w:type="dxa"/>
          </w:tcPr>
          <w:p w14:paraId="08C498C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86" w:type="dxa"/>
          </w:tcPr>
          <w:p w14:paraId="7925355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99" w:type="dxa"/>
          </w:tcPr>
          <w:p w14:paraId="237B8BB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60" w:type="dxa"/>
          </w:tcPr>
          <w:p w14:paraId="55ACC2B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13" w:type="dxa"/>
          </w:tcPr>
          <w:p w14:paraId="5FB73714" w14:textId="77777777" w:rsidR="00622FFF" w:rsidRDefault="00251F00">
            <w:pPr>
              <w:pStyle w:val="TableParagraph"/>
              <w:spacing w:before="7" w:line="216" w:lineRule="exact"/>
              <w:ind w:left="14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резонансная томография), и (или)</w:t>
            </w:r>
          </w:p>
        </w:tc>
        <w:tc>
          <w:tcPr>
            <w:tcW w:w="984" w:type="dxa"/>
          </w:tcPr>
          <w:p w14:paraId="12C8EE7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FFABE06" w14:textId="77777777">
        <w:trPr>
          <w:trHeight w:val="360"/>
        </w:trPr>
        <w:tc>
          <w:tcPr>
            <w:tcW w:w="3497" w:type="dxa"/>
          </w:tcPr>
          <w:p w14:paraId="42119E9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886" w:type="dxa"/>
          </w:tcPr>
          <w:p w14:paraId="38FDBF8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99" w:type="dxa"/>
          </w:tcPr>
          <w:p w14:paraId="79A877A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60" w:type="dxa"/>
          </w:tcPr>
          <w:p w14:paraId="4F02251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13" w:type="dxa"/>
          </w:tcPr>
          <w:p w14:paraId="2054E567" w14:textId="77777777" w:rsidR="00622FFF" w:rsidRDefault="00251F00">
            <w:pPr>
              <w:pStyle w:val="TableParagraph"/>
              <w:spacing w:before="9"/>
              <w:ind w:left="14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ультразвуковые методы</w:t>
            </w:r>
          </w:p>
        </w:tc>
        <w:tc>
          <w:tcPr>
            <w:tcW w:w="984" w:type="dxa"/>
          </w:tcPr>
          <w:p w14:paraId="73F16D4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D451A87" w14:textId="77777777">
        <w:trPr>
          <w:trHeight w:val="1565"/>
        </w:trPr>
        <w:tc>
          <w:tcPr>
            <w:tcW w:w="3497" w:type="dxa"/>
          </w:tcPr>
          <w:p w14:paraId="2158B5B0" w14:textId="77777777" w:rsidR="00622FFF" w:rsidRDefault="00251F00">
            <w:pPr>
              <w:pStyle w:val="TableParagraph"/>
              <w:tabs>
                <w:tab w:val="left" w:pos="693"/>
              </w:tabs>
              <w:spacing w:before="129" w:line="264" w:lineRule="auto"/>
              <w:ind w:left="692" w:right="405" w:hanging="64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39.</w:t>
            </w:r>
            <w:r>
              <w:rPr>
                <w:color w:val="161616"/>
                <w:w w:val="105"/>
                <w:sz w:val="19"/>
              </w:rPr>
              <w:tab/>
            </w:r>
            <w:r>
              <w:rPr>
                <w:color w:val="161616"/>
                <w:w w:val="105"/>
                <w:sz w:val="19"/>
              </w:rPr>
              <w:tab/>
              <w:t>Поликомпонентное лечение врожденных аномалий (пороков ра</w:t>
            </w:r>
            <w:r>
              <w:rPr>
                <w:color w:val="343434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 xml:space="preserve">вития) </w:t>
            </w:r>
            <w:r>
              <w:rPr>
                <w:color w:val="161616"/>
                <w:spacing w:val="-4"/>
                <w:w w:val="105"/>
                <w:sz w:val="19"/>
              </w:rPr>
              <w:t>трахеи</w:t>
            </w:r>
            <w:r>
              <w:rPr>
                <w:color w:val="343434"/>
                <w:spacing w:val="-4"/>
                <w:w w:val="105"/>
                <w:sz w:val="19"/>
              </w:rPr>
              <w:t>,</w:t>
            </w:r>
            <w:r>
              <w:rPr>
                <w:color w:val="161616"/>
                <w:spacing w:val="-4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бронхов, легкого с применением</w:t>
            </w:r>
          </w:p>
          <w:p w14:paraId="633EDBAE" w14:textId="77777777" w:rsidR="00622FFF" w:rsidRDefault="00251F00">
            <w:pPr>
              <w:pStyle w:val="TableParagraph"/>
              <w:spacing w:line="214" w:lineRule="exact"/>
              <w:ind w:left="69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химиотерапевтических и генно-</w:t>
            </w:r>
          </w:p>
        </w:tc>
        <w:tc>
          <w:tcPr>
            <w:tcW w:w="1886" w:type="dxa"/>
          </w:tcPr>
          <w:p w14:paraId="7D7E8BA2" w14:textId="77777777" w:rsidR="00622FFF" w:rsidRDefault="00251F00">
            <w:pPr>
              <w:pStyle w:val="TableParagraph"/>
              <w:spacing w:before="125" w:line="264" w:lineRule="auto"/>
              <w:ind w:left="57" w:right="8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Q32</w:t>
            </w:r>
            <w:r>
              <w:rPr>
                <w:color w:val="343434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0, Q32</w:t>
            </w:r>
            <w:r>
              <w:rPr>
                <w:color w:val="343434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2, Q32.3, Q32.4, Q33</w:t>
            </w:r>
            <w:r>
              <w:rPr>
                <w:color w:val="343434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Р27.1</w:t>
            </w:r>
          </w:p>
        </w:tc>
        <w:tc>
          <w:tcPr>
            <w:tcW w:w="2899" w:type="dxa"/>
          </w:tcPr>
          <w:p w14:paraId="7ABFB57E" w14:textId="77777777" w:rsidR="00622FFF" w:rsidRDefault="00251F00">
            <w:pPr>
              <w:pStyle w:val="TableParagraph"/>
              <w:spacing w:before="125" w:line="266" w:lineRule="auto"/>
              <w:ind w:left="100" w:right="12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врожденные аномалии (пороки развития) трахеи, бронхов, легкого, сосудов легкого, врожденная бронхоэктазия, которые сопровождаются</w:t>
            </w:r>
          </w:p>
          <w:p w14:paraId="27A2957E" w14:textId="77777777" w:rsidR="00622FFF" w:rsidRDefault="00251F00">
            <w:pPr>
              <w:pStyle w:val="TableParagraph"/>
              <w:spacing w:line="208" w:lineRule="exact"/>
              <w:ind w:left="10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развитием тяжелого</w:t>
            </w:r>
          </w:p>
        </w:tc>
        <w:tc>
          <w:tcPr>
            <w:tcW w:w="1660" w:type="dxa"/>
          </w:tcPr>
          <w:p w14:paraId="234DB9D9" w14:textId="77777777" w:rsidR="00622FFF" w:rsidRDefault="00251F00">
            <w:pPr>
              <w:pStyle w:val="TableParagraph"/>
              <w:spacing w:before="129" w:line="264" w:lineRule="auto"/>
              <w:ind w:left="98" w:right="1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терапевтическое лечение</w:t>
            </w:r>
          </w:p>
        </w:tc>
        <w:tc>
          <w:tcPr>
            <w:tcW w:w="3813" w:type="dxa"/>
          </w:tcPr>
          <w:p w14:paraId="77DF80B6" w14:textId="77777777" w:rsidR="00622FFF" w:rsidRDefault="00251F00">
            <w:pPr>
              <w:pStyle w:val="TableParagraph"/>
              <w:spacing w:before="129" w:line="264" w:lineRule="auto"/>
              <w:ind w:left="138" w:right="485" w:firstLine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поликомпонентное лечение с применением химиотерапевтических лекарственных препаратов для длительного внутривенного и ингаляционного введения и (или)</w:t>
            </w:r>
          </w:p>
          <w:p w14:paraId="5459BFE0" w14:textId="77777777" w:rsidR="00622FFF" w:rsidRDefault="00251F00">
            <w:pPr>
              <w:pStyle w:val="TableParagraph"/>
              <w:spacing w:line="214" w:lineRule="exact"/>
              <w:ind w:left="14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генно-инженерных биологических</w:t>
            </w:r>
          </w:p>
        </w:tc>
        <w:tc>
          <w:tcPr>
            <w:tcW w:w="984" w:type="dxa"/>
          </w:tcPr>
          <w:p w14:paraId="1222D4A9" w14:textId="77777777" w:rsidR="00622FFF" w:rsidRDefault="00251F00">
            <w:pPr>
              <w:pStyle w:val="TableParagraph"/>
              <w:spacing w:before="129"/>
              <w:ind w:right="96"/>
              <w:jc w:val="right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92391</w:t>
            </w:r>
          </w:p>
        </w:tc>
      </w:tr>
      <w:tr w:rsidR="00622FFF" w14:paraId="438FFAEC" w14:textId="77777777">
        <w:trPr>
          <w:trHeight w:val="480"/>
        </w:trPr>
        <w:tc>
          <w:tcPr>
            <w:tcW w:w="3497" w:type="dxa"/>
          </w:tcPr>
          <w:p w14:paraId="3F17A3A8" w14:textId="77777777" w:rsidR="00622FFF" w:rsidRDefault="00251F00">
            <w:pPr>
              <w:pStyle w:val="TableParagraph"/>
              <w:spacing w:before="7"/>
              <w:ind w:left="69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инженерных биологических</w:t>
            </w:r>
          </w:p>
          <w:p w14:paraId="08EE2C1E" w14:textId="77777777" w:rsidR="00622FFF" w:rsidRDefault="00251F00">
            <w:pPr>
              <w:pStyle w:val="TableParagraph"/>
              <w:spacing w:before="22" w:line="213" w:lineRule="exact"/>
              <w:ind w:left="69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лекарственных препаратов</w:t>
            </w:r>
          </w:p>
        </w:tc>
        <w:tc>
          <w:tcPr>
            <w:tcW w:w="1886" w:type="dxa"/>
          </w:tcPr>
          <w:p w14:paraId="341F245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99" w:type="dxa"/>
          </w:tcPr>
          <w:p w14:paraId="29C1BBE1" w14:textId="77777777" w:rsidR="00622FFF" w:rsidRDefault="00251F00">
            <w:pPr>
              <w:pStyle w:val="TableParagraph"/>
              <w:spacing w:before="7"/>
              <w:ind w:left="10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хронического бронхолегочного</w:t>
            </w:r>
          </w:p>
          <w:p w14:paraId="085168E7" w14:textId="77777777" w:rsidR="00622FFF" w:rsidRDefault="00251F00">
            <w:pPr>
              <w:pStyle w:val="TableParagraph"/>
              <w:spacing w:before="17" w:line="218" w:lineRule="exact"/>
              <w:ind w:left="10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процесса с дыхательной</w:t>
            </w:r>
          </w:p>
        </w:tc>
        <w:tc>
          <w:tcPr>
            <w:tcW w:w="1660" w:type="dxa"/>
          </w:tcPr>
          <w:p w14:paraId="3632284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13" w:type="dxa"/>
          </w:tcPr>
          <w:p w14:paraId="3D410FA1" w14:textId="77777777" w:rsidR="00622FFF" w:rsidRDefault="00251F00">
            <w:pPr>
              <w:pStyle w:val="TableParagraph"/>
              <w:spacing w:before="7"/>
              <w:ind w:left="13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лекарственных препаратов</w:t>
            </w:r>
          </w:p>
        </w:tc>
        <w:tc>
          <w:tcPr>
            <w:tcW w:w="984" w:type="dxa"/>
          </w:tcPr>
          <w:p w14:paraId="04015E6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65328439" w14:textId="77777777">
        <w:trPr>
          <w:trHeight w:val="240"/>
        </w:trPr>
        <w:tc>
          <w:tcPr>
            <w:tcW w:w="3497" w:type="dxa"/>
          </w:tcPr>
          <w:p w14:paraId="059A179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86" w:type="dxa"/>
          </w:tcPr>
          <w:p w14:paraId="0387A5E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99" w:type="dxa"/>
          </w:tcPr>
          <w:p w14:paraId="05F3F1DA" w14:textId="77777777" w:rsidR="00622FFF" w:rsidRDefault="00251F00">
            <w:pPr>
              <w:pStyle w:val="TableParagraph"/>
              <w:spacing w:before="7" w:line="213" w:lineRule="exact"/>
              <w:ind w:left="10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недостаточностью </w:t>
            </w:r>
            <w:r>
              <w:rPr>
                <w:w w:val="105"/>
                <w:sz w:val="19"/>
              </w:rPr>
              <w:t>и</w:t>
            </w:r>
          </w:p>
        </w:tc>
        <w:tc>
          <w:tcPr>
            <w:tcW w:w="1660" w:type="dxa"/>
          </w:tcPr>
          <w:p w14:paraId="7A91D96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13" w:type="dxa"/>
          </w:tcPr>
          <w:p w14:paraId="484D96B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84" w:type="dxa"/>
          </w:tcPr>
          <w:p w14:paraId="639BA5B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D0E9F28" w14:textId="77777777">
        <w:trPr>
          <w:trHeight w:val="476"/>
        </w:trPr>
        <w:tc>
          <w:tcPr>
            <w:tcW w:w="3497" w:type="dxa"/>
          </w:tcPr>
          <w:p w14:paraId="5E0777D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886" w:type="dxa"/>
          </w:tcPr>
          <w:p w14:paraId="5F8E4E7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99" w:type="dxa"/>
          </w:tcPr>
          <w:p w14:paraId="71655517" w14:textId="77777777" w:rsidR="00622FFF" w:rsidRDefault="00251F00">
            <w:pPr>
              <w:pStyle w:val="TableParagraph"/>
              <w:spacing w:before="7"/>
              <w:ind w:left="10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формированием легочного</w:t>
            </w:r>
          </w:p>
          <w:p w14:paraId="577E4B17" w14:textId="77777777" w:rsidR="00622FFF" w:rsidRDefault="00251F00">
            <w:pPr>
              <w:pStyle w:val="TableParagraph"/>
              <w:spacing w:before="17" w:line="213" w:lineRule="exact"/>
              <w:ind w:left="10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сердца. Врожденная</w:t>
            </w:r>
          </w:p>
        </w:tc>
        <w:tc>
          <w:tcPr>
            <w:tcW w:w="1660" w:type="dxa"/>
          </w:tcPr>
          <w:p w14:paraId="2313956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13" w:type="dxa"/>
          </w:tcPr>
          <w:p w14:paraId="4156BD3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84" w:type="dxa"/>
          </w:tcPr>
          <w:p w14:paraId="37A7024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070B7163" w14:textId="77777777">
        <w:trPr>
          <w:trHeight w:val="225"/>
        </w:trPr>
        <w:tc>
          <w:tcPr>
            <w:tcW w:w="3497" w:type="dxa"/>
          </w:tcPr>
          <w:p w14:paraId="54FC7AB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86" w:type="dxa"/>
          </w:tcPr>
          <w:p w14:paraId="74FC159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99" w:type="dxa"/>
          </w:tcPr>
          <w:p w14:paraId="05D45523" w14:textId="77777777" w:rsidR="00622FFF" w:rsidRDefault="00251F00">
            <w:pPr>
              <w:pStyle w:val="TableParagraph"/>
              <w:spacing w:before="7" w:line="199" w:lineRule="exact"/>
              <w:ind w:left="9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трахеомаляция</w:t>
            </w:r>
            <w:r>
              <w:rPr>
                <w:color w:val="343434"/>
                <w:w w:val="105"/>
                <w:sz w:val="19"/>
              </w:rPr>
              <w:t xml:space="preserve">. </w:t>
            </w:r>
            <w:r>
              <w:rPr>
                <w:color w:val="161616"/>
                <w:w w:val="105"/>
                <w:sz w:val="19"/>
              </w:rPr>
              <w:t>Врожденная</w:t>
            </w:r>
          </w:p>
        </w:tc>
        <w:tc>
          <w:tcPr>
            <w:tcW w:w="1660" w:type="dxa"/>
          </w:tcPr>
          <w:p w14:paraId="3DD2E42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13" w:type="dxa"/>
          </w:tcPr>
          <w:p w14:paraId="5E86733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84" w:type="dxa"/>
          </w:tcPr>
          <w:p w14:paraId="670006A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5D099218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53368639" w14:textId="77777777" w:rsidR="00622FFF" w:rsidRDefault="00622FFF">
      <w:pPr>
        <w:pStyle w:val="a3"/>
        <w:spacing w:before="7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21285DBE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DC81AF0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0BE480C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EDECCB4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45FCECA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A8CD41B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47B1D68A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0C8057F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2BB141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DFE9823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B1F522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B9E868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B9C5212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470552A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23FDF6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7694D80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7DCF095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AA6CA7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BB1178F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13E19FDE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D2D2D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51BED619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24A101A4" w14:textId="77777777" w:rsidR="00622FFF" w:rsidRDefault="00622FFF">
      <w:pPr>
        <w:pStyle w:val="a3"/>
        <w:spacing w:before="7"/>
        <w:rPr>
          <w:sz w:val="15"/>
        </w:rPr>
      </w:pPr>
    </w:p>
    <w:p w14:paraId="4FC8AC38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9" w:footer="0" w:gutter="0"/>
          <w:cols w:space="720"/>
        </w:sectPr>
      </w:pPr>
    </w:p>
    <w:p w14:paraId="6083D0A9" w14:textId="77777777" w:rsidR="00622FFF" w:rsidRDefault="00622FFF">
      <w:pPr>
        <w:pStyle w:val="a3"/>
        <w:rPr>
          <w:sz w:val="20"/>
        </w:rPr>
      </w:pPr>
    </w:p>
    <w:p w14:paraId="3BE8C7F3" w14:textId="77777777" w:rsidR="00622FFF" w:rsidRDefault="00622FFF">
      <w:pPr>
        <w:pStyle w:val="a3"/>
        <w:rPr>
          <w:sz w:val="20"/>
        </w:rPr>
      </w:pPr>
    </w:p>
    <w:p w14:paraId="6C4B85F9" w14:textId="77777777" w:rsidR="00622FFF" w:rsidRDefault="00622FFF">
      <w:pPr>
        <w:pStyle w:val="a3"/>
        <w:rPr>
          <w:sz w:val="20"/>
        </w:rPr>
      </w:pPr>
    </w:p>
    <w:p w14:paraId="285F935A" w14:textId="77777777" w:rsidR="00622FFF" w:rsidRDefault="00622FFF">
      <w:pPr>
        <w:pStyle w:val="a3"/>
        <w:rPr>
          <w:sz w:val="20"/>
        </w:rPr>
      </w:pPr>
    </w:p>
    <w:p w14:paraId="75A49AC4" w14:textId="77777777" w:rsidR="00622FFF" w:rsidRDefault="00622FFF">
      <w:pPr>
        <w:pStyle w:val="a3"/>
        <w:rPr>
          <w:sz w:val="20"/>
        </w:rPr>
      </w:pPr>
    </w:p>
    <w:p w14:paraId="46D23E73" w14:textId="77777777" w:rsidR="00622FFF" w:rsidRDefault="00622FFF">
      <w:pPr>
        <w:pStyle w:val="a3"/>
        <w:rPr>
          <w:sz w:val="20"/>
        </w:rPr>
      </w:pPr>
    </w:p>
    <w:p w14:paraId="0AB29553" w14:textId="77777777" w:rsidR="00622FFF" w:rsidRDefault="00622FFF">
      <w:pPr>
        <w:pStyle w:val="a3"/>
        <w:rPr>
          <w:sz w:val="20"/>
        </w:rPr>
      </w:pPr>
    </w:p>
    <w:p w14:paraId="001758F0" w14:textId="77777777" w:rsidR="00622FFF" w:rsidRDefault="00622FFF">
      <w:pPr>
        <w:pStyle w:val="a3"/>
        <w:rPr>
          <w:sz w:val="20"/>
        </w:rPr>
      </w:pPr>
    </w:p>
    <w:p w14:paraId="1ABBA31E" w14:textId="77777777" w:rsidR="00622FFF" w:rsidRDefault="00622FFF">
      <w:pPr>
        <w:pStyle w:val="a3"/>
        <w:rPr>
          <w:sz w:val="20"/>
        </w:rPr>
      </w:pPr>
    </w:p>
    <w:p w14:paraId="2B6D64A8" w14:textId="77777777" w:rsidR="00622FFF" w:rsidRDefault="00622FFF">
      <w:pPr>
        <w:pStyle w:val="a3"/>
        <w:rPr>
          <w:sz w:val="20"/>
        </w:rPr>
      </w:pPr>
    </w:p>
    <w:p w14:paraId="1EBB4F55" w14:textId="77777777" w:rsidR="00622FFF" w:rsidRDefault="00622FFF">
      <w:pPr>
        <w:pStyle w:val="a3"/>
        <w:rPr>
          <w:sz w:val="28"/>
        </w:rPr>
      </w:pPr>
    </w:p>
    <w:p w14:paraId="12DF429A" w14:textId="77777777" w:rsidR="00622FFF" w:rsidRDefault="00251F00">
      <w:pPr>
        <w:pStyle w:val="a5"/>
        <w:numPr>
          <w:ilvl w:val="0"/>
          <w:numId w:val="14"/>
        </w:numPr>
        <w:tabs>
          <w:tab w:val="left" w:pos="1040"/>
          <w:tab w:val="left" w:pos="1041"/>
          <w:tab w:val="left" w:pos="3900"/>
        </w:tabs>
        <w:spacing w:before="0" w:line="259" w:lineRule="auto"/>
        <w:ind w:right="38" w:hanging="644"/>
        <w:rPr>
          <w:rFonts w:ascii="Arial" w:hAnsi="Arial"/>
          <w:color w:val="161616"/>
          <w:sz w:val="17"/>
        </w:rPr>
      </w:pPr>
      <w:r>
        <w:rPr>
          <w:color w:val="161616"/>
          <w:w w:val="105"/>
          <w:sz w:val="19"/>
        </w:rPr>
        <w:t>Поликомпонентное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лечение</w:t>
      </w:r>
      <w:r>
        <w:rPr>
          <w:color w:val="161616"/>
          <w:w w:val="105"/>
          <w:sz w:val="19"/>
        </w:rPr>
        <w:tab/>
      </w:r>
      <w:r>
        <w:rPr>
          <w:color w:val="161616"/>
          <w:spacing w:val="-7"/>
          <w:w w:val="105"/>
          <w:sz w:val="19"/>
        </w:rPr>
        <w:t xml:space="preserve">К50 </w:t>
      </w:r>
      <w:r>
        <w:rPr>
          <w:color w:val="161616"/>
          <w:w w:val="105"/>
          <w:sz w:val="19"/>
        </w:rPr>
        <w:t>болезни</w:t>
      </w:r>
      <w:r>
        <w:rPr>
          <w:color w:val="161616"/>
          <w:spacing w:val="1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Крона,</w:t>
      </w:r>
    </w:p>
    <w:p w14:paraId="1A0AD5CE" w14:textId="77777777" w:rsidR="00622FFF" w:rsidRDefault="00251F00">
      <w:pPr>
        <w:pStyle w:val="a3"/>
        <w:spacing w:before="9" w:line="264" w:lineRule="auto"/>
        <w:ind w:left="1040" w:right="486"/>
      </w:pPr>
      <w:r>
        <w:rPr>
          <w:color w:val="161616"/>
          <w:w w:val="105"/>
        </w:rPr>
        <w:t>неспецифического язвенного колита, гликогеновой болезни, фармакорезистентных хронических вирусных гепатитов, аутоиммунного гепатита, цирроза печени с применением химиотерапевтических, с инициацией или заменой ген</w:t>
      </w:r>
      <w:r>
        <w:rPr>
          <w:color w:val="161616"/>
          <w:w w:val="105"/>
        </w:rPr>
        <w:t>но­ инженерных биологических лекарственных препаратов и методов экстракорпоральной детоксикации</w:t>
      </w:r>
    </w:p>
    <w:p w14:paraId="2CB8FABB" w14:textId="77777777" w:rsidR="00622FFF" w:rsidRDefault="00251F00">
      <w:pPr>
        <w:pStyle w:val="a3"/>
        <w:spacing w:before="92" w:line="264" w:lineRule="auto"/>
        <w:ind w:left="398" w:right="166" w:firstLine="1"/>
      </w:pPr>
      <w:r>
        <w:br w:type="column"/>
      </w:r>
      <w:r>
        <w:rPr>
          <w:color w:val="161616"/>
          <w:w w:val="105"/>
        </w:rPr>
        <w:t>бронхомаляция.</w:t>
      </w:r>
      <w:r>
        <w:rPr>
          <w:color w:val="161616"/>
          <w:spacing w:val="-21"/>
          <w:w w:val="105"/>
        </w:rPr>
        <w:t xml:space="preserve"> </w:t>
      </w:r>
      <w:r>
        <w:rPr>
          <w:color w:val="161616"/>
          <w:w w:val="105"/>
        </w:rPr>
        <w:t>Врожденный стеноз бронхов. Синдром Картагенера,первичная цилиарная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дискинезия.</w:t>
      </w:r>
    </w:p>
    <w:p w14:paraId="4F77A8EE" w14:textId="77777777" w:rsidR="00622FFF" w:rsidRDefault="00251F00">
      <w:pPr>
        <w:pStyle w:val="a3"/>
        <w:spacing w:before="1" w:line="264" w:lineRule="auto"/>
        <w:ind w:left="398" w:right="-16"/>
      </w:pPr>
      <w:r>
        <w:rPr>
          <w:color w:val="161616"/>
          <w:w w:val="105"/>
        </w:rPr>
        <w:t xml:space="preserve">Врожденные аномалии (пороки развития) легкого. Агенезия легкого. </w:t>
      </w:r>
      <w:r>
        <w:rPr>
          <w:color w:val="161616"/>
          <w:w w:val="105"/>
        </w:rPr>
        <w:t xml:space="preserve">Врожденная бронхоэктазия. Синдром Вильямса </w:t>
      </w:r>
      <w:r>
        <w:rPr>
          <w:color w:val="010101"/>
          <w:w w:val="105"/>
        </w:rPr>
        <w:t>-</w:t>
      </w:r>
      <w:r>
        <w:rPr>
          <w:color w:val="010101"/>
          <w:spacing w:val="3"/>
          <w:w w:val="105"/>
        </w:rPr>
        <w:t xml:space="preserve"> </w:t>
      </w:r>
      <w:r>
        <w:rPr>
          <w:color w:val="161616"/>
          <w:w w:val="105"/>
        </w:rPr>
        <w:t>Кэмпбелла.</w:t>
      </w:r>
    </w:p>
    <w:p w14:paraId="3C9899DD" w14:textId="77777777" w:rsidR="00622FFF" w:rsidRDefault="00251F00">
      <w:pPr>
        <w:pStyle w:val="a3"/>
        <w:spacing w:before="1"/>
        <w:ind w:left="399"/>
      </w:pPr>
      <w:r>
        <w:rPr>
          <w:color w:val="161616"/>
          <w:w w:val="105"/>
        </w:rPr>
        <w:t>Бронхолегочная дисплазия</w:t>
      </w:r>
    </w:p>
    <w:p w14:paraId="4553803D" w14:textId="77777777" w:rsidR="00622FFF" w:rsidRDefault="00251F00">
      <w:pPr>
        <w:pStyle w:val="a3"/>
        <w:spacing w:before="142" w:line="264" w:lineRule="auto"/>
        <w:ind w:left="398" w:right="166" w:firstLine="1"/>
      </w:pPr>
      <w:r>
        <w:rPr>
          <w:color w:val="161616"/>
          <w:w w:val="105"/>
        </w:rPr>
        <w:t>болезнь Крона, непрерывно­ рецидивирующее течение</w:t>
      </w:r>
    </w:p>
    <w:p w14:paraId="2F6B6C8B" w14:textId="77777777" w:rsidR="00622FFF" w:rsidRDefault="00251F00">
      <w:pPr>
        <w:pStyle w:val="a3"/>
        <w:spacing w:line="264" w:lineRule="auto"/>
        <w:ind w:left="400" w:right="120" w:hanging="3"/>
      </w:pPr>
      <w:r>
        <w:rPr>
          <w:color w:val="161616"/>
          <w:w w:val="105"/>
        </w:rPr>
        <w:t>и (или) с формированием осложнений (стенозы, свищи)</w:t>
      </w:r>
    </w:p>
    <w:p w14:paraId="472FD5CE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112A1A5A" w14:textId="77777777" w:rsidR="00622FFF" w:rsidRDefault="00622FFF">
      <w:pPr>
        <w:pStyle w:val="a3"/>
        <w:rPr>
          <w:sz w:val="20"/>
        </w:rPr>
      </w:pPr>
    </w:p>
    <w:p w14:paraId="1741B25C" w14:textId="77777777" w:rsidR="00622FFF" w:rsidRDefault="00622FFF">
      <w:pPr>
        <w:pStyle w:val="a3"/>
        <w:rPr>
          <w:sz w:val="20"/>
        </w:rPr>
      </w:pPr>
    </w:p>
    <w:p w14:paraId="4E6427B9" w14:textId="77777777" w:rsidR="00622FFF" w:rsidRDefault="00622FFF">
      <w:pPr>
        <w:pStyle w:val="a3"/>
        <w:rPr>
          <w:sz w:val="20"/>
        </w:rPr>
      </w:pPr>
    </w:p>
    <w:p w14:paraId="7354B5CD" w14:textId="77777777" w:rsidR="00622FFF" w:rsidRDefault="00622FFF">
      <w:pPr>
        <w:pStyle w:val="a3"/>
        <w:rPr>
          <w:sz w:val="20"/>
        </w:rPr>
      </w:pPr>
    </w:p>
    <w:p w14:paraId="13CF7243" w14:textId="77777777" w:rsidR="00622FFF" w:rsidRDefault="00622FFF">
      <w:pPr>
        <w:pStyle w:val="a3"/>
        <w:rPr>
          <w:sz w:val="20"/>
        </w:rPr>
      </w:pPr>
    </w:p>
    <w:p w14:paraId="185F2053" w14:textId="77777777" w:rsidR="00622FFF" w:rsidRDefault="00622FFF">
      <w:pPr>
        <w:pStyle w:val="a3"/>
        <w:rPr>
          <w:sz w:val="20"/>
        </w:rPr>
      </w:pPr>
    </w:p>
    <w:p w14:paraId="1467DB88" w14:textId="77777777" w:rsidR="00622FFF" w:rsidRDefault="00622FFF">
      <w:pPr>
        <w:pStyle w:val="a3"/>
        <w:rPr>
          <w:sz w:val="20"/>
        </w:rPr>
      </w:pPr>
    </w:p>
    <w:p w14:paraId="6F5DBFE7" w14:textId="77777777" w:rsidR="00622FFF" w:rsidRDefault="00622FFF">
      <w:pPr>
        <w:pStyle w:val="a3"/>
        <w:rPr>
          <w:sz w:val="20"/>
        </w:rPr>
      </w:pPr>
    </w:p>
    <w:p w14:paraId="7A97F667" w14:textId="77777777" w:rsidR="00622FFF" w:rsidRDefault="00622FFF">
      <w:pPr>
        <w:pStyle w:val="a3"/>
        <w:rPr>
          <w:sz w:val="20"/>
        </w:rPr>
      </w:pPr>
    </w:p>
    <w:p w14:paraId="32D4C66E" w14:textId="77777777" w:rsidR="00622FFF" w:rsidRDefault="00622FFF">
      <w:pPr>
        <w:pStyle w:val="a3"/>
        <w:rPr>
          <w:sz w:val="28"/>
        </w:rPr>
      </w:pPr>
    </w:p>
    <w:p w14:paraId="27CD2AED" w14:textId="77777777" w:rsidR="00622FFF" w:rsidRDefault="00251F00">
      <w:pPr>
        <w:pStyle w:val="a3"/>
        <w:spacing w:line="264" w:lineRule="auto"/>
        <w:ind w:left="156" w:right="-5"/>
      </w:pPr>
      <w:r>
        <w:rPr>
          <w:color w:val="161616"/>
          <w:w w:val="105"/>
        </w:rPr>
        <w:t>терапевтическое лечение</w:t>
      </w:r>
    </w:p>
    <w:p w14:paraId="04F48C16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34AECE22" w14:textId="77777777" w:rsidR="00622FFF" w:rsidRDefault="00622FFF">
      <w:pPr>
        <w:pStyle w:val="a3"/>
        <w:rPr>
          <w:sz w:val="20"/>
        </w:rPr>
      </w:pPr>
    </w:p>
    <w:p w14:paraId="3126B349" w14:textId="77777777" w:rsidR="00622FFF" w:rsidRDefault="00622FFF">
      <w:pPr>
        <w:pStyle w:val="a3"/>
        <w:rPr>
          <w:sz w:val="20"/>
        </w:rPr>
      </w:pPr>
    </w:p>
    <w:p w14:paraId="34B8D58E" w14:textId="77777777" w:rsidR="00622FFF" w:rsidRDefault="00622FFF">
      <w:pPr>
        <w:pStyle w:val="a3"/>
        <w:rPr>
          <w:sz w:val="20"/>
        </w:rPr>
      </w:pPr>
    </w:p>
    <w:p w14:paraId="31E580DA" w14:textId="77777777" w:rsidR="00622FFF" w:rsidRDefault="00622FFF">
      <w:pPr>
        <w:pStyle w:val="a3"/>
        <w:rPr>
          <w:sz w:val="20"/>
        </w:rPr>
      </w:pPr>
    </w:p>
    <w:p w14:paraId="4C8D03FC" w14:textId="77777777" w:rsidR="00622FFF" w:rsidRDefault="00622FFF">
      <w:pPr>
        <w:pStyle w:val="a3"/>
        <w:rPr>
          <w:sz w:val="20"/>
        </w:rPr>
      </w:pPr>
    </w:p>
    <w:p w14:paraId="58DEBDC0" w14:textId="77777777" w:rsidR="00622FFF" w:rsidRDefault="00622FFF">
      <w:pPr>
        <w:pStyle w:val="a3"/>
        <w:rPr>
          <w:sz w:val="20"/>
        </w:rPr>
      </w:pPr>
    </w:p>
    <w:p w14:paraId="74225B78" w14:textId="77777777" w:rsidR="00622FFF" w:rsidRDefault="00622FFF">
      <w:pPr>
        <w:pStyle w:val="a3"/>
        <w:rPr>
          <w:sz w:val="20"/>
        </w:rPr>
      </w:pPr>
    </w:p>
    <w:p w14:paraId="651BF9EF" w14:textId="77777777" w:rsidR="00622FFF" w:rsidRDefault="00622FFF">
      <w:pPr>
        <w:pStyle w:val="a3"/>
        <w:rPr>
          <w:sz w:val="20"/>
        </w:rPr>
      </w:pPr>
    </w:p>
    <w:p w14:paraId="7D504307" w14:textId="77777777" w:rsidR="00622FFF" w:rsidRDefault="00622FFF">
      <w:pPr>
        <w:pStyle w:val="a3"/>
        <w:rPr>
          <w:sz w:val="20"/>
        </w:rPr>
      </w:pPr>
    </w:p>
    <w:p w14:paraId="0B285164" w14:textId="77777777" w:rsidR="00622FFF" w:rsidRDefault="00622FFF">
      <w:pPr>
        <w:pStyle w:val="a3"/>
        <w:spacing w:before="7"/>
        <w:rPr>
          <w:sz w:val="27"/>
        </w:rPr>
      </w:pPr>
    </w:p>
    <w:p w14:paraId="24C727E5" w14:textId="77777777" w:rsidR="00622FFF" w:rsidRDefault="00251F00">
      <w:pPr>
        <w:pStyle w:val="a3"/>
        <w:spacing w:line="264" w:lineRule="auto"/>
        <w:ind w:left="234" w:right="38" w:firstLine="2"/>
      </w:pPr>
      <w:r>
        <w:rPr>
          <w:color w:val="161616"/>
          <w:w w:val="105"/>
        </w:rPr>
        <w:t xml:space="preserve">поликомпонентная терапия с инициа­ цией или заменой генно-инженерных биологических лекарственных препаратов или селективных иммунодепрессантов в сочетании </w:t>
      </w:r>
      <w:r>
        <w:rPr>
          <w:color w:val="010101"/>
          <w:w w:val="105"/>
        </w:rPr>
        <w:t xml:space="preserve">или </w:t>
      </w:r>
      <w:r>
        <w:rPr>
          <w:color w:val="161616"/>
          <w:w w:val="105"/>
        </w:rPr>
        <w:t>без терапии противовоспалительными, гормональными лекарственными препаратами, цитотоксическими им</w:t>
      </w:r>
      <w:r>
        <w:rPr>
          <w:color w:val="161616"/>
          <w:w w:val="105"/>
        </w:rPr>
        <w:t xml:space="preserve">мунодепрессантами </w:t>
      </w:r>
      <w:r>
        <w:rPr>
          <w:color w:val="010101"/>
          <w:w w:val="105"/>
        </w:rPr>
        <w:t xml:space="preserve">под </w:t>
      </w:r>
      <w:r>
        <w:rPr>
          <w:color w:val="161616"/>
          <w:w w:val="105"/>
        </w:rPr>
        <w:t>контролем эффективности терапии с применением комплекса иммунологических, биохимических, молекулярно-биологических, цитохимических и морфологических методов, а также визуализирующих методов диагностики (эндоскопических, ультразвуковой</w:t>
      </w:r>
      <w:r>
        <w:rPr>
          <w:color w:val="161616"/>
          <w:w w:val="105"/>
        </w:rPr>
        <w:t xml:space="preserve"> диагностики с допплерографией, магнитно-резонансной томографии, компьютерной</w:t>
      </w:r>
      <w:r>
        <w:rPr>
          <w:color w:val="161616"/>
          <w:spacing w:val="16"/>
          <w:w w:val="105"/>
        </w:rPr>
        <w:t xml:space="preserve"> </w:t>
      </w:r>
      <w:r>
        <w:rPr>
          <w:color w:val="161616"/>
          <w:w w:val="105"/>
        </w:rPr>
        <w:t>томографии)</w:t>
      </w:r>
    </w:p>
    <w:p w14:paraId="0752495F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7AD5786E" w14:textId="77777777" w:rsidR="00622FFF" w:rsidRDefault="00622FFF">
      <w:pPr>
        <w:pStyle w:val="a3"/>
        <w:rPr>
          <w:sz w:val="20"/>
        </w:rPr>
      </w:pPr>
    </w:p>
    <w:p w14:paraId="6A7A19A1" w14:textId="77777777" w:rsidR="00622FFF" w:rsidRDefault="00622FFF">
      <w:pPr>
        <w:pStyle w:val="a3"/>
        <w:rPr>
          <w:sz w:val="20"/>
        </w:rPr>
      </w:pPr>
    </w:p>
    <w:p w14:paraId="6936377D" w14:textId="77777777" w:rsidR="00622FFF" w:rsidRDefault="00622FFF">
      <w:pPr>
        <w:pStyle w:val="a3"/>
        <w:rPr>
          <w:sz w:val="20"/>
        </w:rPr>
      </w:pPr>
    </w:p>
    <w:p w14:paraId="5FFB95DE" w14:textId="77777777" w:rsidR="00622FFF" w:rsidRDefault="00622FFF">
      <w:pPr>
        <w:pStyle w:val="a3"/>
        <w:rPr>
          <w:sz w:val="20"/>
        </w:rPr>
      </w:pPr>
    </w:p>
    <w:p w14:paraId="51B14F39" w14:textId="77777777" w:rsidR="00622FFF" w:rsidRDefault="00622FFF">
      <w:pPr>
        <w:pStyle w:val="a3"/>
        <w:rPr>
          <w:sz w:val="20"/>
        </w:rPr>
      </w:pPr>
    </w:p>
    <w:p w14:paraId="1A3914ED" w14:textId="77777777" w:rsidR="00622FFF" w:rsidRDefault="00622FFF">
      <w:pPr>
        <w:pStyle w:val="a3"/>
        <w:rPr>
          <w:sz w:val="20"/>
        </w:rPr>
      </w:pPr>
    </w:p>
    <w:p w14:paraId="1AE48C0F" w14:textId="77777777" w:rsidR="00622FFF" w:rsidRDefault="00622FFF">
      <w:pPr>
        <w:pStyle w:val="a3"/>
        <w:rPr>
          <w:sz w:val="20"/>
        </w:rPr>
      </w:pPr>
    </w:p>
    <w:p w14:paraId="4CDDEB9F" w14:textId="77777777" w:rsidR="00622FFF" w:rsidRDefault="00622FFF">
      <w:pPr>
        <w:pStyle w:val="a3"/>
        <w:rPr>
          <w:sz w:val="20"/>
        </w:rPr>
      </w:pPr>
    </w:p>
    <w:p w14:paraId="78A51A3C" w14:textId="77777777" w:rsidR="00622FFF" w:rsidRDefault="00622FFF">
      <w:pPr>
        <w:pStyle w:val="a3"/>
        <w:rPr>
          <w:sz w:val="20"/>
        </w:rPr>
      </w:pPr>
    </w:p>
    <w:p w14:paraId="70EC6A14" w14:textId="77777777" w:rsidR="00622FFF" w:rsidRDefault="00622FFF">
      <w:pPr>
        <w:pStyle w:val="a3"/>
        <w:rPr>
          <w:sz w:val="28"/>
        </w:rPr>
      </w:pPr>
    </w:p>
    <w:p w14:paraId="38AE6BE4" w14:textId="77777777" w:rsidR="00622FFF" w:rsidRDefault="00251F00">
      <w:pPr>
        <w:pStyle w:val="a3"/>
        <w:ind w:left="398"/>
      </w:pPr>
      <w:r>
        <w:rPr>
          <w:color w:val="161616"/>
          <w:w w:val="105"/>
        </w:rPr>
        <w:t>203100</w:t>
      </w:r>
    </w:p>
    <w:p w14:paraId="166DCF97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4286" w:space="1148"/>
            <w:col w:w="3098" w:space="39"/>
            <w:col w:w="1582" w:space="40"/>
            <w:col w:w="3628" w:space="225"/>
            <w:col w:w="1754"/>
          </w:cols>
        </w:sectPr>
      </w:pPr>
    </w:p>
    <w:p w14:paraId="0DC18B75" w14:textId="77777777" w:rsidR="00622FFF" w:rsidRDefault="00622FFF">
      <w:pPr>
        <w:pStyle w:val="a3"/>
        <w:rPr>
          <w:sz w:val="20"/>
        </w:rPr>
      </w:pPr>
    </w:p>
    <w:p w14:paraId="550FB270" w14:textId="77777777" w:rsidR="00622FFF" w:rsidRDefault="00622FFF">
      <w:pPr>
        <w:pStyle w:val="a3"/>
        <w:spacing w:before="2" w:after="1"/>
        <w:rPr>
          <w:sz w:val="10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622EC418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563D4F9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923836B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32754363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57A70A8D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E4C980B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1B71A927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7272F7C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F97CF54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DF99B1D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2BC079F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2137E5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0E30E14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719FBE6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858448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D4A5B25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78975B5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1978AE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DB843E4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71114D5A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3FD1797F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3725A715" w14:textId="77777777" w:rsidR="00622FFF" w:rsidRDefault="00622FFF">
      <w:pPr>
        <w:pStyle w:val="a3"/>
        <w:spacing w:before="7"/>
        <w:rPr>
          <w:sz w:val="15"/>
        </w:rPr>
      </w:pPr>
    </w:p>
    <w:p w14:paraId="3A87ACB7" w14:textId="77777777" w:rsidR="00622FFF" w:rsidRDefault="00622FFF">
      <w:pPr>
        <w:rPr>
          <w:sz w:val="15"/>
        </w:rPr>
        <w:sectPr w:rsidR="00622FFF">
          <w:headerReference w:type="default" r:id="rId20"/>
          <w:pgSz w:w="16840" w:h="11910" w:orient="landscape"/>
          <w:pgMar w:top="1040" w:right="460" w:bottom="280" w:left="580" w:header="773" w:footer="0" w:gutter="0"/>
          <w:cols w:space="720"/>
        </w:sectPr>
      </w:pPr>
    </w:p>
    <w:p w14:paraId="01F9CB64" w14:textId="77777777" w:rsidR="00622FFF" w:rsidRDefault="00251F00">
      <w:pPr>
        <w:pStyle w:val="a3"/>
        <w:spacing w:before="97"/>
        <w:ind w:left="3900"/>
      </w:pPr>
      <w:r>
        <w:rPr>
          <w:color w:val="151515"/>
          <w:w w:val="105"/>
        </w:rPr>
        <w:t>В18.О, В18.1,</w:t>
      </w:r>
      <w:r>
        <w:rPr>
          <w:color w:val="151515"/>
          <w:spacing w:val="-41"/>
          <w:w w:val="105"/>
        </w:rPr>
        <w:t xml:space="preserve"> </w:t>
      </w:r>
      <w:r>
        <w:rPr>
          <w:color w:val="151515"/>
          <w:w w:val="105"/>
        </w:rPr>
        <w:t>В18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2,</w:t>
      </w:r>
    </w:p>
    <w:p w14:paraId="66FC65CF" w14:textId="77777777" w:rsidR="00622FFF" w:rsidRDefault="00251F00">
      <w:pPr>
        <w:pStyle w:val="a3"/>
        <w:spacing w:before="22" w:line="264" w:lineRule="auto"/>
        <w:ind w:left="3900" w:right="-6"/>
      </w:pPr>
      <w:r>
        <w:rPr>
          <w:color w:val="151515"/>
          <w:w w:val="105"/>
        </w:rPr>
        <w:t>В18.8, В18.9, К73.2, К73.9</w:t>
      </w:r>
    </w:p>
    <w:p w14:paraId="7BDAB607" w14:textId="77777777" w:rsidR="00622FFF" w:rsidRDefault="00251F00">
      <w:pPr>
        <w:pStyle w:val="a3"/>
        <w:tabs>
          <w:tab w:val="left" w:pos="3078"/>
        </w:tabs>
        <w:spacing w:before="97" w:line="261" w:lineRule="auto"/>
        <w:ind w:left="184" w:hanging="1"/>
      </w:pPr>
      <w:r>
        <w:br w:type="column"/>
      </w:r>
      <w:r>
        <w:rPr>
          <w:color w:val="151515"/>
          <w:w w:val="105"/>
        </w:rPr>
        <w:t>хронический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вирусный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гепатит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терапевтическое </w:t>
      </w:r>
      <w:r>
        <w:rPr>
          <w:color w:val="151515"/>
          <w:w w:val="105"/>
        </w:rPr>
        <w:t>с умеренной и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высокой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 xml:space="preserve">лечение </w:t>
      </w:r>
      <w:r>
        <w:rPr>
          <w:color w:val="151515"/>
          <w:w w:val="105"/>
        </w:rPr>
        <w:t>степенью активности и</w:t>
      </w:r>
      <w:r>
        <w:rPr>
          <w:color w:val="151515"/>
          <w:spacing w:val="18"/>
          <w:w w:val="105"/>
        </w:rPr>
        <w:t xml:space="preserve"> </w:t>
      </w:r>
      <w:r>
        <w:rPr>
          <w:color w:val="151515"/>
          <w:w w:val="105"/>
        </w:rPr>
        <w:t>(или)</w:t>
      </w:r>
    </w:p>
    <w:p w14:paraId="108616BE" w14:textId="77777777" w:rsidR="00622FFF" w:rsidRDefault="00251F00">
      <w:pPr>
        <w:pStyle w:val="a3"/>
        <w:spacing w:before="7" w:line="264" w:lineRule="auto"/>
        <w:ind w:left="180" w:right="1545" w:firstLine="2"/>
      </w:pPr>
      <w:r>
        <w:rPr>
          <w:color w:val="151515"/>
          <w:w w:val="105"/>
        </w:rPr>
        <w:t xml:space="preserve">формированием фиброза печени и резистентностью к проводимой </w:t>
      </w:r>
      <w:r>
        <w:rPr>
          <w:color w:val="262626"/>
          <w:w w:val="105"/>
        </w:rPr>
        <w:t xml:space="preserve">лекарственной терапии. </w:t>
      </w:r>
      <w:r>
        <w:rPr>
          <w:color w:val="151515"/>
          <w:w w:val="105"/>
        </w:rPr>
        <w:t>Аутоиммунный гепатит</w:t>
      </w:r>
    </w:p>
    <w:p w14:paraId="03233598" w14:textId="77777777" w:rsidR="00622FFF" w:rsidRDefault="00251F00">
      <w:pPr>
        <w:pStyle w:val="a3"/>
        <w:spacing w:before="92" w:line="264" w:lineRule="auto"/>
        <w:ind w:left="234" w:right="2030" w:firstLine="2"/>
      </w:pPr>
      <w:r>
        <w:br w:type="column"/>
      </w:r>
      <w:r>
        <w:rPr>
          <w:color w:val="151515"/>
          <w:w w:val="105"/>
        </w:rPr>
        <w:t xml:space="preserve">поликомпонентная </w:t>
      </w:r>
      <w:r>
        <w:rPr>
          <w:color w:val="262626"/>
          <w:w w:val="105"/>
        </w:rPr>
        <w:t xml:space="preserve">терапия </w:t>
      </w:r>
      <w:r>
        <w:rPr>
          <w:color w:val="151515"/>
          <w:w w:val="105"/>
        </w:rPr>
        <w:t xml:space="preserve">с инициа­ цией или </w:t>
      </w:r>
      <w:r>
        <w:rPr>
          <w:color w:val="262626"/>
          <w:w w:val="105"/>
        </w:rPr>
        <w:t xml:space="preserve">заменой </w:t>
      </w:r>
      <w:r>
        <w:rPr>
          <w:color w:val="151515"/>
          <w:w w:val="105"/>
        </w:rPr>
        <w:t xml:space="preserve">генно-инженерных биологических </w:t>
      </w:r>
      <w:r>
        <w:rPr>
          <w:color w:val="262626"/>
          <w:w w:val="105"/>
        </w:rPr>
        <w:t xml:space="preserve">лекарственных </w:t>
      </w:r>
      <w:r>
        <w:rPr>
          <w:color w:val="151515"/>
          <w:w w:val="105"/>
        </w:rPr>
        <w:t>препаратов или селективных иммунодепрессантов в сочета</w:t>
      </w:r>
      <w:r>
        <w:rPr>
          <w:color w:val="151515"/>
          <w:w w:val="105"/>
        </w:rPr>
        <w:t xml:space="preserve">нии </w:t>
      </w:r>
      <w:r>
        <w:rPr>
          <w:color w:val="010101"/>
          <w:w w:val="105"/>
        </w:rPr>
        <w:t>и</w:t>
      </w:r>
      <w:r>
        <w:rPr>
          <w:color w:val="262626"/>
          <w:w w:val="105"/>
        </w:rPr>
        <w:t xml:space="preserve">ли </w:t>
      </w:r>
      <w:r>
        <w:rPr>
          <w:color w:val="151515"/>
          <w:w w:val="105"/>
        </w:rPr>
        <w:t>без терапии противовоспалительными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 xml:space="preserve">гормональными </w:t>
      </w:r>
      <w:r>
        <w:rPr>
          <w:color w:val="262626"/>
          <w:w w:val="105"/>
        </w:rPr>
        <w:t xml:space="preserve">лекарственными </w:t>
      </w:r>
      <w:r>
        <w:rPr>
          <w:color w:val="151515"/>
          <w:w w:val="105"/>
        </w:rPr>
        <w:t xml:space="preserve">препаратами, цитотоксическими иммунодепрессантами </w:t>
      </w:r>
      <w:r>
        <w:rPr>
          <w:color w:val="010101"/>
          <w:w w:val="105"/>
        </w:rPr>
        <w:t>по</w:t>
      </w:r>
      <w:r>
        <w:rPr>
          <w:color w:val="262626"/>
          <w:w w:val="105"/>
        </w:rPr>
        <w:t xml:space="preserve">д </w:t>
      </w:r>
      <w:r>
        <w:rPr>
          <w:color w:val="151515"/>
          <w:w w:val="105"/>
        </w:rPr>
        <w:t>контролем эффективности терапии с применением комплекса иммунологических, биохимических, молекулярно-биологических, цитохимически</w:t>
      </w:r>
      <w:r>
        <w:rPr>
          <w:color w:val="151515"/>
          <w:w w:val="105"/>
        </w:rPr>
        <w:t xml:space="preserve">х и морфологических методов, а также визуализирующих методов </w:t>
      </w:r>
      <w:r>
        <w:rPr>
          <w:color w:val="262626"/>
          <w:w w:val="105"/>
        </w:rPr>
        <w:t xml:space="preserve">диагностики </w:t>
      </w:r>
      <w:r>
        <w:rPr>
          <w:color w:val="151515"/>
          <w:w w:val="105"/>
        </w:rPr>
        <w:t xml:space="preserve">(эндоскопических, ультразвуковой диагностики с </w:t>
      </w:r>
      <w:r>
        <w:rPr>
          <w:color w:val="262626"/>
          <w:w w:val="105"/>
        </w:rPr>
        <w:t>допплерограф</w:t>
      </w:r>
      <w:r>
        <w:rPr>
          <w:color w:val="010101"/>
          <w:w w:val="105"/>
        </w:rPr>
        <w:t>ией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 xml:space="preserve">магнитно-резонансной </w:t>
      </w:r>
      <w:r>
        <w:rPr>
          <w:color w:val="262626"/>
          <w:w w:val="105"/>
        </w:rPr>
        <w:t xml:space="preserve">томографии, </w:t>
      </w:r>
      <w:r>
        <w:rPr>
          <w:color w:val="151515"/>
          <w:w w:val="105"/>
        </w:rPr>
        <w:t>компьютерной</w:t>
      </w:r>
      <w:r>
        <w:rPr>
          <w:color w:val="151515"/>
          <w:spacing w:val="16"/>
          <w:w w:val="105"/>
        </w:rPr>
        <w:t xml:space="preserve"> </w:t>
      </w:r>
      <w:r>
        <w:rPr>
          <w:color w:val="151515"/>
          <w:w w:val="105"/>
        </w:rPr>
        <w:t>томографии)</w:t>
      </w:r>
    </w:p>
    <w:p w14:paraId="78CBAF07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610" w:space="40"/>
            <w:col w:w="4504" w:space="39"/>
            <w:col w:w="5607"/>
          </w:cols>
        </w:sectPr>
      </w:pPr>
    </w:p>
    <w:p w14:paraId="3906A332" w14:textId="77777777" w:rsidR="00622FFF" w:rsidRDefault="00622FFF">
      <w:pPr>
        <w:pStyle w:val="a3"/>
        <w:spacing w:before="1"/>
        <w:rPr>
          <w:sz w:val="13"/>
        </w:rPr>
      </w:pPr>
    </w:p>
    <w:p w14:paraId="4EAF851D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E927C1B" w14:textId="77777777" w:rsidR="00622FFF" w:rsidRDefault="00251F00">
      <w:pPr>
        <w:pStyle w:val="a3"/>
        <w:tabs>
          <w:tab w:val="left" w:pos="5831"/>
        </w:tabs>
        <w:spacing w:before="98" w:line="264" w:lineRule="auto"/>
        <w:ind w:left="5831" w:hanging="1932"/>
      </w:pPr>
      <w:r>
        <w:rPr>
          <w:color w:val="151515"/>
          <w:w w:val="105"/>
        </w:rPr>
        <w:t>К51</w:t>
      </w:r>
      <w:r>
        <w:rPr>
          <w:color w:val="151515"/>
          <w:w w:val="105"/>
        </w:rPr>
        <w:tab/>
        <w:t>неспец</w:t>
      </w:r>
      <w:r>
        <w:rPr>
          <w:color w:val="151515"/>
          <w:w w:val="105"/>
        </w:rPr>
        <w:t xml:space="preserve">ифический язвенный колит, непрерывно рецидивирующее </w:t>
      </w:r>
      <w:r>
        <w:rPr>
          <w:color w:val="262626"/>
          <w:w w:val="105"/>
        </w:rPr>
        <w:t xml:space="preserve">течение, </w:t>
      </w:r>
      <w:r>
        <w:rPr>
          <w:color w:val="151515"/>
          <w:w w:val="105"/>
        </w:rPr>
        <w:t>с развитием первичного склерозирующего</w:t>
      </w:r>
      <w:r>
        <w:rPr>
          <w:color w:val="151515"/>
          <w:spacing w:val="-17"/>
          <w:w w:val="105"/>
        </w:rPr>
        <w:t xml:space="preserve"> </w:t>
      </w:r>
      <w:r>
        <w:rPr>
          <w:color w:val="151515"/>
          <w:w w:val="105"/>
        </w:rPr>
        <w:t xml:space="preserve">холангита и (или) с формированием осложнений </w:t>
      </w:r>
      <w:r>
        <w:rPr>
          <w:color w:val="151515"/>
          <w:spacing w:val="-5"/>
          <w:w w:val="105"/>
        </w:rPr>
        <w:t>(мегаколон</w:t>
      </w:r>
      <w:r>
        <w:rPr>
          <w:color w:val="383838"/>
          <w:spacing w:val="-5"/>
          <w:w w:val="105"/>
        </w:rPr>
        <w:t xml:space="preserve">, </w:t>
      </w:r>
      <w:r>
        <w:rPr>
          <w:color w:val="151515"/>
          <w:w w:val="105"/>
        </w:rPr>
        <w:t>кровотечения)</w:t>
      </w:r>
    </w:p>
    <w:p w14:paraId="14AFF818" w14:textId="77777777" w:rsidR="00622FFF" w:rsidRDefault="00251F00">
      <w:pPr>
        <w:pStyle w:val="a3"/>
        <w:spacing w:before="98" w:line="264" w:lineRule="auto"/>
        <w:ind w:left="425" w:right="-5"/>
      </w:pPr>
      <w:r>
        <w:br w:type="column"/>
      </w:r>
      <w:r>
        <w:rPr>
          <w:color w:val="151515"/>
          <w:w w:val="105"/>
        </w:rPr>
        <w:t>терапевтическое лечение</w:t>
      </w:r>
    </w:p>
    <w:p w14:paraId="3DCD73DB" w14:textId="77777777" w:rsidR="00622FFF" w:rsidRDefault="00251F00">
      <w:pPr>
        <w:pStyle w:val="a3"/>
        <w:spacing w:before="93" w:line="264" w:lineRule="auto"/>
        <w:ind w:left="237" w:right="2007"/>
      </w:pPr>
      <w:r>
        <w:br w:type="column"/>
      </w:r>
      <w:r>
        <w:rPr>
          <w:color w:val="151515"/>
          <w:w w:val="105"/>
        </w:rPr>
        <w:t xml:space="preserve">поликомпонентная </w:t>
      </w:r>
      <w:r>
        <w:rPr>
          <w:color w:val="262626"/>
          <w:w w:val="105"/>
        </w:rPr>
        <w:t xml:space="preserve">терапия </w:t>
      </w:r>
      <w:r>
        <w:rPr>
          <w:color w:val="151515"/>
          <w:w w:val="105"/>
        </w:rPr>
        <w:t xml:space="preserve">с инициа­ цией или </w:t>
      </w:r>
      <w:r>
        <w:rPr>
          <w:color w:val="262626"/>
          <w:w w:val="105"/>
        </w:rPr>
        <w:t xml:space="preserve">заменой </w:t>
      </w:r>
      <w:r>
        <w:rPr>
          <w:color w:val="151515"/>
          <w:w w:val="105"/>
        </w:rPr>
        <w:t>генно-и</w:t>
      </w:r>
      <w:r>
        <w:rPr>
          <w:color w:val="151515"/>
          <w:w w:val="105"/>
        </w:rPr>
        <w:t xml:space="preserve">нженерных биологических </w:t>
      </w:r>
      <w:r>
        <w:rPr>
          <w:color w:val="262626"/>
          <w:w w:val="105"/>
        </w:rPr>
        <w:t xml:space="preserve">лекарственных </w:t>
      </w:r>
      <w:r>
        <w:rPr>
          <w:color w:val="151515"/>
          <w:w w:val="105"/>
        </w:rPr>
        <w:t xml:space="preserve">препаратов или селективных иммунодепрессантов в сочетании </w:t>
      </w:r>
      <w:r>
        <w:rPr>
          <w:color w:val="010101"/>
          <w:w w:val="105"/>
        </w:rPr>
        <w:t xml:space="preserve">или </w:t>
      </w:r>
      <w:r>
        <w:rPr>
          <w:color w:val="151515"/>
          <w:w w:val="105"/>
        </w:rPr>
        <w:t xml:space="preserve">без </w:t>
      </w:r>
      <w:r>
        <w:rPr>
          <w:color w:val="262626"/>
          <w:w w:val="105"/>
        </w:rPr>
        <w:t xml:space="preserve">терапии </w:t>
      </w:r>
      <w:r>
        <w:rPr>
          <w:color w:val="151515"/>
          <w:w w:val="105"/>
        </w:rPr>
        <w:t xml:space="preserve">противовоспалительными, гормональными лекарственными препаратами, цитотоксическими иммунодепрессантами </w:t>
      </w:r>
      <w:r>
        <w:rPr>
          <w:color w:val="010101"/>
          <w:w w:val="105"/>
        </w:rPr>
        <w:t>по</w:t>
      </w:r>
      <w:r>
        <w:rPr>
          <w:color w:val="262626"/>
          <w:w w:val="105"/>
        </w:rPr>
        <w:t xml:space="preserve">д </w:t>
      </w:r>
      <w:r>
        <w:rPr>
          <w:color w:val="151515"/>
          <w:w w:val="105"/>
        </w:rPr>
        <w:t>контролем эффективности терапии с</w:t>
      </w:r>
    </w:p>
    <w:p w14:paraId="0DE268C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263" w:space="40"/>
            <w:col w:w="1851" w:space="39"/>
            <w:col w:w="5607"/>
          </w:cols>
        </w:sectPr>
      </w:pPr>
    </w:p>
    <w:p w14:paraId="41DB9548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07B5E6D2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1FFABAF5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0E30DA3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518F0EBD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835517B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083E04F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4E40FDA8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2E4FF06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BC62EC7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CFD6B34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106545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ADFC05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4E29EF4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54F8A5D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1FF39F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75EB0AA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26AC22A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4B94F2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41E951C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644B3C5F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3557E340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6864AE39" w14:textId="77777777" w:rsidR="00622FFF" w:rsidRDefault="00622FFF">
      <w:pPr>
        <w:pStyle w:val="a3"/>
        <w:rPr>
          <w:sz w:val="16"/>
        </w:rPr>
      </w:pPr>
    </w:p>
    <w:p w14:paraId="797CB9CA" w14:textId="77777777" w:rsidR="00622FFF" w:rsidRDefault="00251F00">
      <w:pPr>
        <w:pStyle w:val="a3"/>
        <w:spacing w:before="93" w:line="264" w:lineRule="auto"/>
        <w:ind w:left="10428" w:right="2210" w:firstLine="2"/>
      </w:pPr>
      <w:r>
        <w:rPr>
          <w:color w:val="161616"/>
          <w:w w:val="105"/>
        </w:rPr>
        <w:t>применением комплекса иммунологических, биохимических, молекулярно-биологических, цитохимических и морфологических методов, а также визуализирующих методов диагностики (эндоскопических, ультразвуковой диагностики с допплерографией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>магнитно-резонансной том</w:t>
      </w:r>
      <w:r>
        <w:rPr>
          <w:color w:val="161616"/>
          <w:w w:val="105"/>
        </w:rPr>
        <w:t>ографии)</w:t>
      </w:r>
    </w:p>
    <w:p w14:paraId="40F0689A" w14:textId="77777777" w:rsidR="00622FFF" w:rsidRDefault="00622FFF">
      <w:pPr>
        <w:pStyle w:val="a3"/>
        <w:spacing w:before="6"/>
        <w:rPr>
          <w:sz w:val="12"/>
        </w:rPr>
      </w:pPr>
    </w:p>
    <w:p w14:paraId="61E9BD47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5F0F24C2" w14:textId="77777777" w:rsidR="00622FFF" w:rsidRDefault="00251F00">
      <w:pPr>
        <w:pStyle w:val="a5"/>
        <w:numPr>
          <w:ilvl w:val="0"/>
          <w:numId w:val="14"/>
        </w:numPr>
        <w:tabs>
          <w:tab w:val="left" w:pos="1040"/>
          <w:tab w:val="left" w:pos="1041"/>
        </w:tabs>
        <w:spacing w:line="264" w:lineRule="auto"/>
        <w:ind w:left="1039" w:hanging="642"/>
        <w:rPr>
          <w:rFonts w:ascii="Arial" w:hAnsi="Arial"/>
          <w:color w:val="161616"/>
          <w:sz w:val="17"/>
        </w:rPr>
      </w:pPr>
      <w:r>
        <w:rPr>
          <w:color w:val="161616"/>
          <w:w w:val="105"/>
          <w:sz w:val="19"/>
        </w:rPr>
        <w:t xml:space="preserve">Поликомпонентное лечение рассеянного склероза, оптикомиелита Девика, нейродегенеративных нервно­ мышечных заболеваний, спастических форм детского церебрального паралича, митохондриальных энцефало­ миопатий с применением </w:t>
      </w:r>
      <w:r>
        <w:rPr>
          <w:color w:val="161616"/>
          <w:sz w:val="19"/>
        </w:rPr>
        <w:t>химиот</w:t>
      </w:r>
      <w:r>
        <w:rPr>
          <w:color w:val="161616"/>
          <w:sz w:val="19"/>
        </w:rPr>
        <w:t xml:space="preserve">ерапевтических </w:t>
      </w:r>
      <w:r>
        <w:rPr>
          <w:color w:val="383838"/>
          <w:sz w:val="19"/>
        </w:rPr>
        <w:t xml:space="preserve">, </w:t>
      </w:r>
      <w:r>
        <w:rPr>
          <w:color w:val="161616"/>
          <w:sz w:val="19"/>
        </w:rPr>
        <w:t xml:space="preserve">генно­ </w:t>
      </w:r>
      <w:r>
        <w:rPr>
          <w:color w:val="161616"/>
          <w:w w:val="105"/>
          <w:sz w:val="19"/>
        </w:rPr>
        <w:t xml:space="preserve">инженерных биологических лекарственных </w:t>
      </w:r>
      <w:r>
        <w:rPr>
          <w:color w:val="010101"/>
          <w:w w:val="105"/>
          <w:sz w:val="19"/>
        </w:rPr>
        <w:t>препаратов,</w:t>
      </w:r>
      <w:r>
        <w:rPr>
          <w:color w:val="161616"/>
          <w:w w:val="105"/>
          <w:sz w:val="19"/>
        </w:rPr>
        <w:t xml:space="preserve"> методов экстракорпорального воздействия на кровь и с использованием прикладной кинезотерапии</w:t>
      </w:r>
    </w:p>
    <w:p w14:paraId="630209C1" w14:textId="77777777" w:rsidR="00622FFF" w:rsidRDefault="00251F00">
      <w:pPr>
        <w:pStyle w:val="a3"/>
        <w:spacing w:before="92"/>
        <w:ind w:left="198"/>
      </w:pPr>
      <w:r>
        <w:br w:type="column"/>
      </w:r>
      <w:r>
        <w:rPr>
          <w:color w:val="161616"/>
          <w:w w:val="110"/>
        </w:rPr>
        <w:t>0 12</w:t>
      </w:r>
      <w:r>
        <w:rPr>
          <w:color w:val="383838"/>
          <w:w w:val="110"/>
        </w:rPr>
        <w:t>.</w:t>
      </w:r>
      <w:r>
        <w:rPr>
          <w:color w:val="161616"/>
          <w:w w:val="110"/>
        </w:rPr>
        <w:t>0, 0 31</w:t>
      </w:r>
      <w:r>
        <w:rPr>
          <w:color w:val="383838"/>
          <w:w w:val="110"/>
        </w:rPr>
        <w:t>.</w:t>
      </w:r>
      <w:r>
        <w:rPr>
          <w:color w:val="161616"/>
          <w:w w:val="110"/>
        </w:rPr>
        <w:t>8, 0 35</w:t>
      </w:r>
      <w:r>
        <w:rPr>
          <w:color w:val="383838"/>
          <w:w w:val="110"/>
        </w:rPr>
        <w:t>,</w:t>
      </w:r>
    </w:p>
    <w:p w14:paraId="603D24CD" w14:textId="77777777" w:rsidR="00622FFF" w:rsidRDefault="00251F00">
      <w:pPr>
        <w:pStyle w:val="a3"/>
        <w:spacing w:before="22"/>
        <w:ind w:left="198"/>
      </w:pPr>
      <w:r>
        <w:rPr>
          <w:color w:val="161616"/>
          <w:w w:val="120"/>
        </w:rPr>
        <w:t>036,</w:t>
      </w:r>
      <w:r>
        <w:rPr>
          <w:color w:val="161616"/>
          <w:spacing w:val="-20"/>
          <w:w w:val="120"/>
        </w:rPr>
        <w:t xml:space="preserve"> </w:t>
      </w:r>
      <w:r>
        <w:rPr>
          <w:color w:val="161616"/>
          <w:w w:val="120"/>
        </w:rPr>
        <w:t>060,</w:t>
      </w:r>
      <w:r>
        <w:rPr>
          <w:color w:val="161616"/>
          <w:spacing w:val="-22"/>
          <w:w w:val="120"/>
        </w:rPr>
        <w:t xml:space="preserve"> </w:t>
      </w:r>
      <w:r>
        <w:rPr>
          <w:color w:val="161616"/>
          <w:w w:val="120"/>
        </w:rPr>
        <w:t>070,</w:t>
      </w:r>
      <w:r>
        <w:rPr>
          <w:color w:val="161616"/>
          <w:spacing w:val="-19"/>
          <w:w w:val="120"/>
        </w:rPr>
        <w:t xml:space="preserve"> </w:t>
      </w:r>
      <w:r>
        <w:rPr>
          <w:color w:val="161616"/>
          <w:w w:val="120"/>
        </w:rPr>
        <w:t>0</w:t>
      </w:r>
      <w:r>
        <w:rPr>
          <w:color w:val="161616"/>
          <w:spacing w:val="-31"/>
          <w:w w:val="120"/>
        </w:rPr>
        <w:t xml:space="preserve"> </w:t>
      </w:r>
      <w:r>
        <w:rPr>
          <w:color w:val="161616"/>
          <w:spacing w:val="-6"/>
          <w:w w:val="120"/>
        </w:rPr>
        <w:t>71</w:t>
      </w:r>
      <w:r>
        <w:rPr>
          <w:color w:val="383838"/>
          <w:spacing w:val="-6"/>
          <w:w w:val="120"/>
        </w:rPr>
        <w:t>,</w:t>
      </w:r>
    </w:p>
    <w:p w14:paraId="24B9B7B2" w14:textId="77777777" w:rsidR="00622FFF" w:rsidRDefault="00251F00">
      <w:pPr>
        <w:pStyle w:val="a3"/>
        <w:spacing w:before="22"/>
        <w:ind w:left="198"/>
      </w:pPr>
      <w:r>
        <w:rPr>
          <w:color w:val="161616"/>
          <w:w w:val="110"/>
        </w:rPr>
        <w:t>080, 0 80.1</w:t>
      </w:r>
      <w:r>
        <w:rPr>
          <w:color w:val="383838"/>
          <w:w w:val="110"/>
        </w:rPr>
        <w:t xml:space="preserve">, </w:t>
      </w:r>
      <w:r>
        <w:rPr>
          <w:color w:val="161616"/>
          <w:w w:val="110"/>
        </w:rPr>
        <w:t>0 80.2</w:t>
      </w:r>
      <w:r>
        <w:rPr>
          <w:color w:val="383838"/>
          <w:w w:val="110"/>
        </w:rPr>
        <w:t>,</w:t>
      </w:r>
    </w:p>
    <w:p w14:paraId="03C8FEBC" w14:textId="77777777" w:rsidR="00622FFF" w:rsidRDefault="00251F00">
      <w:pPr>
        <w:pStyle w:val="a3"/>
        <w:spacing w:before="22"/>
        <w:ind w:left="198"/>
      </w:pPr>
      <w:r>
        <w:rPr>
          <w:color w:val="161616"/>
          <w:w w:val="110"/>
        </w:rPr>
        <w:t>0 80</w:t>
      </w:r>
      <w:r>
        <w:rPr>
          <w:color w:val="383838"/>
          <w:w w:val="110"/>
        </w:rPr>
        <w:t>.</w:t>
      </w:r>
      <w:r>
        <w:rPr>
          <w:color w:val="161616"/>
          <w:w w:val="110"/>
        </w:rPr>
        <w:t>8, 0 81</w:t>
      </w:r>
      <w:r>
        <w:rPr>
          <w:color w:val="383838"/>
          <w:w w:val="110"/>
        </w:rPr>
        <w:t>.</w:t>
      </w:r>
      <w:r>
        <w:rPr>
          <w:color w:val="161616"/>
          <w:w w:val="110"/>
        </w:rPr>
        <w:t>1, 082.4</w:t>
      </w:r>
    </w:p>
    <w:p w14:paraId="50E12852" w14:textId="77777777" w:rsidR="00622FFF" w:rsidRDefault="00251F00">
      <w:pPr>
        <w:pStyle w:val="a3"/>
        <w:tabs>
          <w:tab w:val="left" w:pos="3057"/>
        </w:tabs>
        <w:spacing w:before="92" w:line="264" w:lineRule="auto"/>
        <w:ind w:left="163" w:hanging="3"/>
      </w:pPr>
      <w:r>
        <w:br w:type="column"/>
      </w:r>
      <w:r>
        <w:rPr>
          <w:color w:val="161616"/>
          <w:w w:val="105"/>
        </w:rPr>
        <w:t>врожденные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дегенеративные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заболевания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центральной</w:t>
      </w:r>
      <w:r>
        <w:rPr>
          <w:color w:val="161616"/>
          <w:w w:val="105"/>
        </w:rPr>
        <w:tab/>
        <w:t>лечение</w:t>
      </w:r>
    </w:p>
    <w:p w14:paraId="68D4AA34" w14:textId="77777777" w:rsidR="00622FFF" w:rsidRDefault="00251F00">
      <w:pPr>
        <w:pStyle w:val="a3"/>
        <w:spacing w:before="6" w:line="264" w:lineRule="auto"/>
        <w:ind w:left="158" w:right="1591" w:firstLine="2"/>
      </w:pPr>
      <w:r>
        <w:rPr>
          <w:color w:val="161616"/>
          <w:w w:val="105"/>
        </w:rPr>
        <w:t>нервной системы с тяжелыми двигательными нарушениями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 xml:space="preserve">включая перинатальное поражение центральной нервной системы и его последствия. Ремиттирующий с частыми обострениями </w:t>
      </w:r>
      <w:r>
        <w:rPr>
          <w:color w:val="161616"/>
          <w:w w:val="105"/>
        </w:rPr>
        <w:t>или прогрессирующий рассеянный склероз</w:t>
      </w:r>
      <w:r>
        <w:rPr>
          <w:color w:val="383838"/>
          <w:w w:val="105"/>
        </w:rPr>
        <w:t xml:space="preserve">. </w:t>
      </w:r>
      <w:r>
        <w:rPr>
          <w:color w:val="161616"/>
          <w:w w:val="105"/>
        </w:rPr>
        <w:t>Оптикомиелит Девика. Нервно-мышечные заболевания с тяжелыми двигательными нарушениями.</w:t>
      </w:r>
    </w:p>
    <w:p w14:paraId="4192739E" w14:textId="77777777" w:rsidR="00622FFF" w:rsidRDefault="00251F00">
      <w:pPr>
        <w:pStyle w:val="a3"/>
        <w:spacing w:before="1" w:line="264" w:lineRule="auto"/>
        <w:ind w:left="161" w:right="1549" w:firstLine="1"/>
      </w:pPr>
      <w:r>
        <w:rPr>
          <w:color w:val="161616"/>
          <w:w w:val="105"/>
        </w:rPr>
        <w:t xml:space="preserve">Митохондриальные энцефаломиопатии с очаговыми поражениями центральной нервной системы. Спастические формы детского церебрального </w:t>
      </w:r>
      <w:r>
        <w:rPr>
          <w:color w:val="161616"/>
          <w:w w:val="105"/>
        </w:rPr>
        <w:t>паралича и другие паралитические синдромыс</w:t>
      </w:r>
    </w:p>
    <w:p w14:paraId="2A6A4F5D" w14:textId="77777777" w:rsidR="00622FFF" w:rsidRDefault="00251F00">
      <w:pPr>
        <w:pStyle w:val="a3"/>
        <w:spacing w:before="97" w:line="264" w:lineRule="auto"/>
        <w:ind w:left="234" w:right="38" w:firstLine="2"/>
      </w:pPr>
      <w:r>
        <w:br w:type="column"/>
      </w:r>
      <w:r>
        <w:rPr>
          <w:color w:val="161616"/>
          <w:w w:val="105"/>
        </w:rPr>
        <w:t>комплексное лечение тяжелых двигательных нарушений при спастических формах детского церебрального паралича, врожденных, включая перинатальные, нейродегенеративных, нервно­ мышечных и демиелинизирующих заболевания</w:t>
      </w:r>
      <w:r>
        <w:rPr>
          <w:color w:val="161616"/>
          <w:w w:val="105"/>
        </w:rPr>
        <w:t xml:space="preserve">х с применением методов физиотерапии (в том числе аппаратной криотерапии, стимуляционных токов в </w:t>
      </w:r>
      <w:r>
        <w:rPr>
          <w:color w:val="161616"/>
          <w:spacing w:val="-5"/>
          <w:w w:val="105"/>
        </w:rPr>
        <w:t>движении</w:t>
      </w:r>
      <w:r>
        <w:rPr>
          <w:color w:val="383838"/>
          <w:spacing w:val="-5"/>
          <w:w w:val="105"/>
        </w:rPr>
        <w:t xml:space="preserve">, </w:t>
      </w:r>
      <w:r>
        <w:rPr>
          <w:color w:val="161616"/>
          <w:w w:val="105"/>
        </w:rPr>
        <w:t>основанных на принципе биологической обратной связи)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>кинезотерапии,роботизированной механотерапии и (или) ботулинотерапии под контролем комплекса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не</w:t>
      </w:r>
      <w:r>
        <w:rPr>
          <w:color w:val="161616"/>
          <w:w w:val="105"/>
        </w:rPr>
        <w:t>йровизуализационных</w:t>
      </w:r>
    </w:p>
    <w:p w14:paraId="4B7369E4" w14:textId="77777777" w:rsidR="00622FFF" w:rsidRDefault="00251F00">
      <w:pPr>
        <w:pStyle w:val="a3"/>
        <w:spacing w:line="268" w:lineRule="auto"/>
        <w:ind w:left="237" w:right="695"/>
      </w:pPr>
      <w:r>
        <w:rPr>
          <w:color w:val="161616"/>
          <w:w w:val="105"/>
        </w:rPr>
        <w:t>и (или) нейрофункциональных методов обследования</w:t>
      </w:r>
    </w:p>
    <w:p w14:paraId="25B23821" w14:textId="77777777" w:rsidR="00622FFF" w:rsidRDefault="00251F00">
      <w:pPr>
        <w:pStyle w:val="a3"/>
        <w:spacing w:before="97"/>
        <w:ind w:left="398"/>
      </w:pPr>
      <w:r>
        <w:br w:type="column"/>
      </w:r>
      <w:r>
        <w:rPr>
          <w:color w:val="161616"/>
          <w:w w:val="105"/>
        </w:rPr>
        <w:t>271190</w:t>
      </w:r>
    </w:p>
    <w:p w14:paraId="41201DD5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664" w:space="40"/>
            <w:col w:w="1927" w:space="39"/>
            <w:col w:w="4484" w:space="40"/>
            <w:col w:w="3579" w:space="273"/>
            <w:col w:w="1754"/>
          </w:cols>
        </w:sectPr>
      </w:pPr>
    </w:p>
    <w:p w14:paraId="0825580A" w14:textId="77777777" w:rsidR="00622FFF" w:rsidRDefault="00622FFF">
      <w:pPr>
        <w:pStyle w:val="a3"/>
        <w:spacing w:before="3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0309F9A0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1BAF1B1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7AE7E85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C388D41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508FE7C1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BBABBBE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05C13FB2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61B530B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F1A6D9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3EA170A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682998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B47863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1F3AC3E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4C2380F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91777A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455CEB4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4AE7C07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7CF260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0F2354E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06F3C09D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B2B2B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50310141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30BA2EE4" w14:textId="77777777" w:rsidR="00622FFF" w:rsidRDefault="00622FFF">
      <w:pPr>
        <w:pStyle w:val="a3"/>
        <w:spacing w:before="7"/>
        <w:rPr>
          <w:sz w:val="15"/>
        </w:rPr>
      </w:pPr>
    </w:p>
    <w:p w14:paraId="71A5AA68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7B8756DB" w14:textId="77777777" w:rsidR="00622FFF" w:rsidRDefault="00622FFF">
      <w:pPr>
        <w:pStyle w:val="a3"/>
        <w:rPr>
          <w:sz w:val="20"/>
        </w:rPr>
      </w:pPr>
    </w:p>
    <w:p w14:paraId="121C1229" w14:textId="77777777" w:rsidR="00622FFF" w:rsidRDefault="00622FFF">
      <w:pPr>
        <w:pStyle w:val="a3"/>
        <w:rPr>
          <w:sz w:val="20"/>
        </w:rPr>
      </w:pPr>
    </w:p>
    <w:p w14:paraId="59F17972" w14:textId="77777777" w:rsidR="00622FFF" w:rsidRDefault="00622FFF">
      <w:pPr>
        <w:pStyle w:val="a3"/>
        <w:rPr>
          <w:sz w:val="20"/>
        </w:rPr>
      </w:pPr>
    </w:p>
    <w:p w14:paraId="1FCD005A" w14:textId="77777777" w:rsidR="00622FFF" w:rsidRDefault="00622FFF">
      <w:pPr>
        <w:pStyle w:val="a3"/>
        <w:rPr>
          <w:sz w:val="20"/>
        </w:rPr>
      </w:pPr>
    </w:p>
    <w:p w14:paraId="169352CA" w14:textId="77777777" w:rsidR="00622FFF" w:rsidRDefault="00622FFF">
      <w:pPr>
        <w:pStyle w:val="a3"/>
        <w:rPr>
          <w:sz w:val="20"/>
        </w:rPr>
      </w:pPr>
    </w:p>
    <w:p w14:paraId="2CDBDDE9" w14:textId="77777777" w:rsidR="00622FFF" w:rsidRDefault="00251F00">
      <w:pPr>
        <w:pStyle w:val="a5"/>
        <w:numPr>
          <w:ilvl w:val="0"/>
          <w:numId w:val="14"/>
        </w:numPr>
        <w:tabs>
          <w:tab w:val="left" w:pos="1040"/>
          <w:tab w:val="left" w:pos="1041"/>
        </w:tabs>
        <w:spacing w:before="150" w:line="264" w:lineRule="auto"/>
        <w:ind w:left="1040" w:right="6"/>
        <w:rPr>
          <w:color w:val="161616"/>
          <w:sz w:val="19"/>
        </w:rPr>
      </w:pPr>
      <w:r>
        <w:rPr>
          <w:color w:val="161616"/>
          <w:w w:val="105"/>
          <w:sz w:val="19"/>
        </w:rPr>
        <w:t>Поликомпонентная иммуномодулирующая терапия с включением генно­ инженерных биологических лекарственных</w:t>
      </w:r>
      <w:r>
        <w:rPr>
          <w:color w:val="161616"/>
          <w:spacing w:val="1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препаратов,</w:t>
      </w:r>
    </w:p>
    <w:p w14:paraId="09DCF4E9" w14:textId="77777777" w:rsidR="00622FFF" w:rsidRDefault="00251F00">
      <w:pPr>
        <w:pStyle w:val="a3"/>
        <w:spacing w:line="264" w:lineRule="auto"/>
        <w:ind w:left="1039" w:right="-19"/>
      </w:pPr>
      <w:r>
        <w:rPr>
          <w:color w:val="161616"/>
          <w:w w:val="105"/>
        </w:rPr>
        <w:t xml:space="preserve">или селективных ингибиторов семейства янус-киназ с использованием специальных методов лабораторной и инструментальной </w:t>
      </w:r>
      <w:r>
        <w:rPr>
          <w:color w:val="2B2B2B"/>
          <w:w w:val="105"/>
        </w:rPr>
        <w:t xml:space="preserve">диагностики </w:t>
      </w:r>
      <w:r>
        <w:rPr>
          <w:color w:val="161616"/>
          <w:w w:val="105"/>
        </w:rPr>
        <w:t>больных (старше 18 лет) системными воспалительными ревматическими заболева­ ниями, с возможностью повторной госпитализации, тр</w:t>
      </w:r>
      <w:r>
        <w:rPr>
          <w:color w:val="161616"/>
          <w:w w:val="105"/>
        </w:rPr>
        <w:t>ебующейся в связи с применением насыщающих доз в соответствии с инструкцией по применению препарата</w:t>
      </w:r>
    </w:p>
    <w:p w14:paraId="7CAC4A22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78A50318" w14:textId="77777777" w:rsidR="00622FFF" w:rsidRDefault="00622FFF">
      <w:pPr>
        <w:pStyle w:val="a3"/>
        <w:rPr>
          <w:sz w:val="20"/>
        </w:rPr>
      </w:pPr>
    </w:p>
    <w:p w14:paraId="6D749C96" w14:textId="77777777" w:rsidR="00622FFF" w:rsidRDefault="00622FFF">
      <w:pPr>
        <w:pStyle w:val="a3"/>
        <w:rPr>
          <w:sz w:val="20"/>
        </w:rPr>
      </w:pPr>
    </w:p>
    <w:p w14:paraId="2DA823D9" w14:textId="77777777" w:rsidR="00622FFF" w:rsidRDefault="00622FFF">
      <w:pPr>
        <w:pStyle w:val="a3"/>
        <w:rPr>
          <w:sz w:val="20"/>
        </w:rPr>
      </w:pPr>
    </w:p>
    <w:p w14:paraId="26741154" w14:textId="77777777" w:rsidR="00622FFF" w:rsidRDefault="00622FFF">
      <w:pPr>
        <w:pStyle w:val="a3"/>
        <w:rPr>
          <w:sz w:val="20"/>
        </w:rPr>
      </w:pPr>
    </w:p>
    <w:p w14:paraId="4DC980A8" w14:textId="77777777" w:rsidR="00622FFF" w:rsidRDefault="00251F00">
      <w:pPr>
        <w:pStyle w:val="a3"/>
        <w:spacing w:before="145"/>
        <w:ind w:left="109"/>
      </w:pPr>
      <w:r>
        <w:rPr>
          <w:color w:val="161616"/>
          <w:w w:val="95"/>
        </w:rPr>
        <w:t>МО5.О,</w:t>
      </w:r>
      <w:r>
        <w:rPr>
          <w:color w:val="161616"/>
          <w:spacing w:val="-17"/>
          <w:w w:val="95"/>
        </w:rPr>
        <w:t xml:space="preserve"> </w:t>
      </w:r>
      <w:r>
        <w:rPr>
          <w:color w:val="161616"/>
          <w:w w:val="95"/>
        </w:rPr>
        <w:t>МО5.1,</w:t>
      </w:r>
    </w:p>
    <w:p w14:paraId="46598F43" w14:textId="77777777" w:rsidR="00622FFF" w:rsidRDefault="00251F00">
      <w:pPr>
        <w:pStyle w:val="a3"/>
        <w:spacing w:before="22"/>
        <w:ind w:left="109"/>
      </w:pPr>
      <w:r>
        <w:rPr>
          <w:color w:val="161616"/>
          <w:w w:val="95"/>
        </w:rPr>
        <w:t>МО5.2,</w:t>
      </w:r>
      <w:r>
        <w:rPr>
          <w:color w:val="161616"/>
          <w:spacing w:val="24"/>
          <w:w w:val="95"/>
        </w:rPr>
        <w:t xml:space="preserve"> </w:t>
      </w:r>
      <w:r>
        <w:rPr>
          <w:color w:val="161616"/>
          <w:w w:val="95"/>
        </w:rPr>
        <w:t>МО5.3,</w:t>
      </w:r>
    </w:p>
    <w:p w14:paraId="74D9DC32" w14:textId="77777777" w:rsidR="00622FFF" w:rsidRDefault="00251F00">
      <w:pPr>
        <w:pStyle w:val="a3"/>
        <w:spacing w:before="22"/>
        <w:ind w:left="109"/>
      </w:pPr>
      <w:r>
        <w:rPr>
          <w:color w:val="161616"/>
          <w:w w:val="95"/>
        </w:rPr>
        <w:t>МО5.8,</w:t>
      </w:r>
      <w:r>
        <w:rPr>
          <w:color w:val="161616"/>
          <w:spacing w:val="-20"/>
          <w:w w:val="95"/>
        </w:rPr>
        <w:t xml:space="preserve"> </w:t>
      </w:r>
      <w:r>
        <w:rPr>
          <w:color w:val="161616"/>
          <w:w w:val="95"/>
        </w:rPr>
        <w:t>МОб.О,</w:t>
      </w:r>
    </w:p>
    <w:p w14:paraId="64E168B7" w14:textId="77777777" w:rsidR="00622FFF" w:rsidRDefault="00251F00">
      <w:pPr>
        <w:pStyle w:val="a3"/>
        <w:spacing w:before="22" w:line="264" w:lineRule="auto"/>
        <w:ind w:left="109" w:right="-11"/>
      </w:pPr>
      <w:r>
        <w:rPr>
          <w:color w:val="161616"/>
        </w:rPr>
        <w:t>МОб.1, МОб.4, МОб.8, МО8,</w:t>
      </w:r>
      <w:r>
        <w:rPr>
          <w:color w:val="161616"/>
          <w:spacing w:val="-18"/>
        </w:rPr>
        <w:t xml:space="preserve"> </w:t>
      </w:r>
      <w:r>
        <w:rPr>
          <w:color w:val="161616"/>
        </w:rPr>
        <w:t>М45, М32, М34,</w:t>
      </w:r>
      <w:r>
        <w:rPr>
          <w:color w:val="161616"/>
          <w:spacing w:val="13"/>
        </w:rPr>
        <w:t xml:space="preserve"> </w:t>
      </w:r>
      <w:r>
        <w:rPr>
          <w:color w:val="161616"/>
        </w:rPr>
        <w:t>МО7.2</w:t>
      </w:r>
    </w:p>
    <w:p w14:paraId="367B2CBE" w14:textId="77777777" w:rsidR="00622FFF" w:rsidRDefault="00251F00">
      <w:pPr>
        <w:pStyle w:val="a3"/>
        <w:spacing w:before="92" w:line="266" w:lineRule="auto"/>
        <w:ind w:left="357" w:right="-15" w:hanging="3"/>
      </w:pPr>
      <w:r>
        <w:br w:type="column"/>
      </w:r>
      <w:r>
        <w:rPr>
          <w:color w:val="2B2B2B"/>
          <w:w w:val="105"/>
        </w:rPr>
        <w:t xml:space="preserve">двигательными </w:t>
      </w:r>
      <w:r>
        <w:rPr>
          <w:color w:val="161616"/>
          <w:w w:val="105"/>
        </w:rPr>
        <w:t xml:space="preserve">нарушениями, соответствующими 3 </w:t>
      </w:r>
      <w:r>
        <w:rPr>
          <w:w w:val="105"/>
        </w:rPr>
        <w:t xml:space="preserve">- </w:t>
      </w:r>
      <w:r>
        <w:rPr>
          <w:color w:val="161616"/>
          <w:w w:val="105"/>
        </w:rPr>
        <w:t>5 уровню по шкале GMFCS</w:t>
      </w:r>
    </w:p>
    <w:p w14:paraId="2E703CF5" w14:textId="77777777" w:rsidR="00622FFF" w:rsidRDefault="00251F00">
      <w:pPr>
        <w:pStyle w:val="a3"/>
        <w:spacing w:before="119"/>
        <w:ind w:left="1790"/>
      </w:pPr>
      <w:r>
        <w:rPr>
          <w:color w:val="161616"/>
          <w:w w:val="105"/>
        </w:rPr>
        <w:t>Ревматология</w:t>
      </w:r>
    </w:p>
    <w:p w14:paraId="22DF44DE" w14:textId="77777777" w:rsidR="00622FFF" w:rsidRDefault="00251F00">
      <w:pPr>
        <w:pStyle w:val="a3"/>
        <w:spacing w:before="142" w:line="264" w:lineRule="auto"/>
        <w:ind w:left="355" w:right="17" w:firstLine="1"/>
      </w:pPr>
      <w:r>
        <w:rPr>
          <w:color w:val="161616"/>
          <w:w w:val="105"/>
        </w:rPr>
        <w:t>впервые выявленное или установленное заболевание с высокой степенью активности воспалительного процесса или заболевание с резистентностью к проводимой лекарственной терапии</w:t>
      </w:r>
    </w:p>
    <w:p w14:paraId="6A61C586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43E38D75" w14:textId="77777777" w:rsidR="00622FFF" w:rsidRDefault="00622FFF">
      <w:pPr>
        <w:pStyle w:val="a3"/>
        <w:rPr>
          <w:sz w:val="20"/>
        </w:rPr>
      </w:pPr>
    </w:p>
    <w:p w14:paraId="0BB68AF0" w14:textId="77777777" w:rsidR="00622FFF" w:rsidRDefault="00622FFF">
      <w:pPr>
        <w:pStyle w:val="a3"/>
        <w:rPr>
          <w:sz w:val="20"/>
        </w:rPr>
      </w:pPr>
    </w:p>
    <w:p w14:paraId="74FCCCF6" w14:textId="77777777" w:rsidR="00622FFF" w:rsidRDefault="00622FFF">
      <w:pPr>
        <w:pStyle w:val="a3"/>
        <w:rPr>
          <w:sz w:val="20"/>
        </w:rPr>
      </w:pPr>
    </w:p>
    <w:p w14:paraId="214FE6EA" w14:textId="77777777" w:rsidR="00622FFF" w:rsidRDefault="00622FFF">
      <w:pPr>
        <w:pStyle w:val="a3"/>
        <w:rPr>
          <w:sz w:val="20"/>
        </w:rPr>
      </w:pPr>
    </w:p>
    <w:p w14:paraId="115A6811" w14:textId="77777777" w:rsidR="00622FFF" w:rsidRDefault="00251F00">
      <w:pPr>
        <w:pStyle w:val="a3"/>
        <w:spacing w:before="150" w:line="264" w:lineRule="auto"/>
        <w:ind w:left="80" w:right="-5"/>
      </w:pPr>
      <w:r>
        <w:rPr>
          <w:color w:val="161616"/>
          <w:w w:val="105"/>
        </w:rPr>
        <w:t>терапе</w:t>
      </w:r>
      <w:r>
        <w:rPr>
          <w:color w:val="161616"/>
          <w:w w:val="105"/>
        </w:rPr>
        <w:t>втическое лечение</w:t>
      </w:r>
    </w:p>
    <w:p w14:paraId="54570B79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2A5FFCBF" w14:textId="77777777" w:rsidR="00622FFF" w:rsidRDefault="00622FFF">
      <w:pPr>
        <w:pStyle w:val="a3"/>
        <w:rPr>
          <w:sz w:val="20"/>
        </w:rPr>
      </w:pPr>
    </w:p>
    <w:p w14:paraId="3F6FF26B" w14:textId="77777777" w:rsidR="00622FFF" w:rsidRDefault="00622FFF">
      <w:pPr>
        <w:pStyle w:val="a3"/>
        <w:rPr>
          <w:sz w:val="20"/>
        </w:rPr>
      </w:pPr>
    </w:p>
    <w:p w14:paraId="44B3D434" w14:textId="77777777" w:rsidR="00622FFF" w:rsidRDefault="00622FFF">
      <w:pPr>
        <w:pStyle w:val="a3"/>
        <w:rPr>
          <w:sz w:val="20"/>
        </w:rPr>
      </w:pPr>
    </w:p>
    <w:p w14:paraId="41E0A6DB" w14:textId="77777777" w:rsidR="00622FFF" w:rsidRDefault="00622FFF">
      <w:pPr>
        <w:pStyle w:val="a3"/>
        <w:rPr>
          <w:sz w:val="20"/>
        </w:rPr>
      </w:pPr>
    </w:p>
    <w:p w14:paraId="626E02D6" w14:textId="77777777" w:rsidR="00622FFF" w:rsidRDefault="00251F00">
      <w:pPr>
        <w:pStyle w:val="a3"/>
        <w:spacing w:before="150" w:line="264" w:lineRule="auto"/>
        <w:ind w:left="235" w:right="38" w:firstLine="2"/>
      </w:pPr>
      <w:r>
        <w:rPr>
          <w:color w:val="161616"/>
          <w:w w:val="105"/>
        </w:rPr>
        <w:t xml:space="preserve">поликомпонентная иммуномодулирующая терапия с инициацией или заменой генно­ инженерных биологических лекарственных препаратов или селективных ингибиторов семейства янус-киназ, лабораторной </w:t>
      </w:r>
      <w:r>
        <w:rPr>
          <w:color w:val="2B2B2B"/>
          <w:w w:val="105"/>
        </w:rPr>
        <w:t xml:space="preserve">диагностики </w:t>
      </w:r>
      <w:r>
        <w:rPr>
          <w:color w:val="161616"/>
          <w:w w:val="105"/>
        </w:rPr>
        <w:t>с использованием комплекса иммунологических исследовани</w:t>
      </w:r>
      <w:r>
        <w:rPr>
          <w:color w:val="161616"/>
          <w:w w:val="105"/>
        </w:rPr>
        <w:t>й</w:t>
      </w:r>
    </w:p>
    <w:p w14:paraId="316FBF6F" w14:textId="77777777" w:rsidR="00622FFF" w:rsidRDefault="00251F00">
      <w:pPr>
        <w:pStyle w:val="a3"/>
        <w:spacing w:line="264" w:lineRule="auto"/>
        <w:ind w:left="241" w:right="38" w:hanging="4"/>
      </w:pPr>
      <w:r>
        <w:rPr>
          <w:color w:val="161616"/>
          <w:w w:val="105"/>
        </w:rPr>
        <w:t>и (или) лучевых и (или) ультразвуковых методов диагностики</w:t>
      </w:r>
    </w:p>
    <w:p w14:paraId="270FCA2F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23CC4425" w14:textId="77777777" w:rsidR="00622FFF" w:rsidRDefault="00622FFF">
      <w:pPr>
        <w:pStyle w:val="a3"/>
        <w:rPr>
          <w:sz w:val="20"/>
        </w:rPr>
      </w:pPr>
    </w:p>
    <w:p w14:paraId="6E5EF576" w14:textId="77777777" w:rsidR="00622FFF" w:rsidRDefault="00622FFF">
      <w:pPr>
        <w:pStyle w:val="a3"/>
        <w:rPr>
          <w:sz w:val="20"/>
        </w:rPr>
      </w:pPr>
    </w:p>
    <w:p w14:paraId="4BFBAEA5" w14:textId="77777777" w:rsidR="00622FFF" w:rsidRDefault="00622FFF">
      <w:pPr>
        <w:pStyle w:val="a3"/>
        <w:rPr>
          <w:sz w:val="20"/>
        </w:rPr>
      </w:pPr>
    </w:p>
    <w:p w14:paraId="1167D6AC" w14:textId="77777777" w:rsidR="00622FFF" w:rsidRDefault="00622FFF">
      <w:pPr>
        <w:pStyle w:val="a3"/>
        <w:rPr>
          <w:sz w:val="20"/>
        </w:rPr>
      </w:pPr>
    </w:p>
    <w:p w14:paraId="57A33915" w14:textId="77777777" w:rsidR="00622FFF" w:rsidRDefault="00251F00">
      <w:pPr>
        <w:pStyle w:val="a3"/>
        <w:spacing w:before="150"/>
        <w:ind w:left="397"/>
      </w:pPr>
      <w:r>
        <w:rPr>
          <w:color w:val="161616"/>
          <w:w w:val="105"/>
        </w:rPr>
        <w:t>164370</w:t>
      </w:r>
    </w:p>
    <w:p w14:paraId="2BD1C81A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752" w:space="40"/>
            <w:col w:w="1643" w:space="39"/>
            <w:col w:w="3134" w:space="40"/>
            <w:col w:w="1506" w:space="39"/>
            <w:col w:w="3604" w:space="250"/>
            <w:col w:w="1753"/>
          </w:cols>
        </w:sectPr>
      </w:pPr>
    </w:p>
    <w:p w14:paraId="29F64F62" w14:textId="77777777" w:rsidR="00622FFF" w:rsidRDefault="00251F00">
      <w:pPr>
        <w:pStyle w:val="a3"/>
        <w:spacing w:before="117"/>
        <w:ind w:left="466" w:right="568"/>
        <w:jc w:val="center"/>
      </w:pPr>
      <w:r>
        <w:rPr>
          <w:color w:val="161616"/>
          <w:w w:val="105"/>
        </w:rPr>
        <w:t>Сердечно-сосудистая хирургия</w:t>
      </w:r>
    </w:p>
    <w:p w14:paraId="69503672" w14:textId="77777777" w:rsidR="00622FFF" w:rsidRDefault="00622FFF">
      <w:pPr>
        <w:jc w:val="center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5459712" w14:textId="77777777" w:rsidR="00622FFF" w:rsidRDefault="00251F00">
      <w:pPr>
        <w:pStyle w:val="a5"/>
        <w:numPr>
          <w:ilvl w:val="0"/>
          <w:numId w:val="14"/>
        </w:numPr>
        <w:tabs>
          <w:tab w:val="left" w:pos="1040"/>
          <w:tab w:val="left" w:pos="1041"/>
        </w:tabs>
        <w:spacing w:before="147" w:line="264" w:lineRule="auto"/>
        <w:ind w:left="1040"/>
        <w:rPr>
          <w:color w:val="161616"/>
          <w:sz w:val="19"/>
        </w:rPr>
      </w:pPr>
      <w:r>
        <w:rPr>
          <w:color w:val="161616"/>
          <w:w w:val="105"/>
          <w:sz w:val="19"/>
        </w:rPr>
        <w:t>Коронарная реваскуляризация миокарда с применением ангиопластики в</w:t>
      </w:r>
      <w:r>
        <w:rPr>
          <w:color w:val="161616"/>
          <w:spacing w:val="8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сочетании</w:t>
      </w:r>
    </w:p>
    <w:p w14:paraId="19C15759" w14:textId="77777777" w:rsidR="00622FFF" w:rsidRDefault="00251F00">
      <w:pPr>
        <w:pStyle w:val="a3"/>
        <w:spacing w:before="1" w:line="259" w:lineRule="auto"/>
        <w:ind w:left="1040" w:right="68" w:firstLine="2"/>
      </w:pPr>
      <w:r>
        <w:rPr>
          <w:color w:val="161616"/>
          <w:w w:val="105"/>
        </w:rPr>
        <w:t>со стентированием при ишемической болезни сердца</w:t>
      </w:r>
    </w:p>
    <w:p w14:paraId="2940A196" w14:textId="77777777" w:rsidR="00622FFF" w:rsidRDefault="00251F00">
      <w:pPr>
        <w:pStyle w:val="a3"/>
        <w:spacing w:before="142"/>
        <w:ind w:left="201"/>
      </w:pPr>
      <w:r>
        <w:br w:type="column"/>
      </w:r>
      <w:r>
        <w:rPr>
          <w:color w:val="161616"/>
        </w:rPr>
        <w:t>120.0, 121.0, 121.1,</w:t>
      </w:r>
    </w:p>
    <w:p w14:paraId="2F83D06F" w14:textId="77777777" w:rsidR="00622FFF" w:rsidRDefault="00251F00">
      <w:pPr>
        <w:pStyle w:val="a3"/>
        <w:spacing w:before="22"/>
        <w:ind w:left="201"/>
      </w:pPr>
      <w:r>
        <w:rPr>
          <w:color w:val="161616"/>
        </w:rPr>
        <w:t xml:space="preserve">121.2, 121.3, 121.9, </w:t>
      </w:r>
      <w:r>
        <w:rPr>
          <w:color w:val="161616"/>
          <w:spacing w:val="-7"/>
        </w:rPr>
        <w:t>122</w:t>
      </w:r>
    </w:p>
    <w:p w14:paraId="6EDFFD1A" w14:textId="77777777" w:rsidR="00622FFF" w:rsidRDefault="00251F00">
      <w:pPr>
        <w:pStyle w:val="a3"/>
        <w:spacing w:before="142" w:line="264" w:lineRule="auto"/>
        <w:ind w:left="73" w:right="-19"/>
      </w:pPr>
      <w:r>
        <w:br w:type="column"/>
      </w:r>
      <w:r>
        <w:rPr>
          <w:color w:val="161616"/>
          <w:w w:val="105"/>
        </w:rPr>
        <w:t>нестабильная стенокардия, острый и повторный инфаркт миокарда (с подъемом сегмента ST электрокардиограммы)</w:t>
      </w:r>
    </w:p>
    <w:p w14:paraId="21FDB2ED" w14:textId="77777777" w:rsidR="00622FFF" w:rsidRDefault="00251F00">
      <w:pPr>
        <w:pStyle w:val="a3"/>
        <w:spacing w:before="147" w:line="264" w:lineRule="auto"/>
        <w:ind w:left="134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1CC5F7E8" w14:textId="77777777" w:rsidR="00622FFF" w:rsidRDefault="00251F00">
      <w:pPr>
        <w:pStyle w:val="a3"/>
        <w:spacing w:before="142" w:line="264" w:lineRule="auto"/>
        <w:ind w:left="397" w:right="19"/>
      </w:pPr>
      <w:r>
        <w:br w:type="column"/>
      </w:r>
      <w:r>
        <w:rPr>
          <w:color w:val="161616"/>
          <w:w w:val="105"/>
        </w:rPr>
        <w:t>баллонная вазодилатация с установкой 1 стента в сосуд (сосуды)</w:t>
      </w:r>
    </w:p>
    <w:p w14:paraId="71C42F88" w14:textId="77777777" w:rsidR="00622FFF" w:rsidRDefault="00251F00">
      <w:pPr>
        <w:pStyle w:val="a3"/>
        <w:spacing w:before="147"/>
        <w:ind w:left="397"/>
      </w:pPr>
      <w:r>
        <w:br w:type="column"/>
      </w:r>
      <w:r>
        <w:rPr>
          <w:color w:val="161616"/>
          <w:w w:val="105"/>
        </w:rPr>
        <w:t>199124</w:t>
      </w:r>
    </w:p>
    <w:p w14:paraId="0E6073B6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646" w:space="40"/>
            <w:col w:w="2034" w:space="39"/>
            <w:col w:w="2795" w:space="39"/>
            <w:col w:w="1381" w:space="61"/>
            <w:col w:w="3764" w:space="248"/>
            <w:col w:w="1753"/>
          </w:cols>
        </w:sectPr>
      </w:pPr>
    </w:p>
    <w:p w14:paraId="2543D7F9" w14:textId="77777777" w:rsidR="00622FFF" w:rsidRDefault="00622FFF">
      <w:pPr>
        <w:pStyle w:val="a3"/>
        <w:spacing w:before="6" w:after="1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75053525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36C1308B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C700A1B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61407DD5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</w:t>
            </w:r>
            <w:r>
              <w:rPr>
                <w:color w:val="151515"/>
                <w:w w:val="105"/>
                <w:sz w:val="19"/>
              </w:rPr>
              <w:t>уппы</w:t>
            </w:r>
          </w:p>
          <w:p w14:paraId="02282DEC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5A766C88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0C2E8749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7008B8E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9A9AD3D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D67CFCF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29BF91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4AFA65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18E5B24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4D4B124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408E8F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4DF03E1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2AA4C40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E00182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4AC70EE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56753A98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A2A2A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6A55B4C7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63D4BA22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54" w:type="dxa"/>
        <w:tblLayout w:type="fixed"/>
        <w:tblLook w:val="01E0" w:firstRow="1" w:lastRow="1" w:firstColumn="1" w:lastColumn="1" w:noHBand="0" w:noVBand="0"/>
      </w:tblPr>
      <w:tblGrid>
        <w:gridCol w:w="3419"/>
        <w:gridCol w:w="2009"/>
        <w:gridCol w:w="2886"/>
        <w:gridCol w:w="1540"/>
        <w:gridCol w:w="3899"/>
        <w:gridCol w:w="987"/>
      </w:tblGrid>
      <w:tr w:rsidR="00622FFF" w14:paraId="162DB8AD" w14:textId="77777777">
        <w:trPr>
          <w:trHeight w:val="228"/>
        </w:trPr>
        <w:tc>
          <w:tcPr>
            <w:tcW w:w="3419" w:type="dxa"/>
          </w:tcPr>
          <w:p w14:paraId="72F5A78E" w14:textId="77777777" w:rsidR="00622FFF" w:rsidRDefault="00251F00">
            <w:pPr>
              <w:pStyle w:val="TableParagraph"/>
              <w:tabs>
                <w:tab w:val="left" w:pos="693"/>
              </w:tabs>
              <w:spacing w:line="208" w:lineRule="exact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44.</w:t>
            </w:r>
            <w:r>
              <w:rPr>
                <w:color w:val="151515"/>
                <w:w w:val="105"/>
                <w:sz w:val="19"/>
              </w:rPr>
              <w:tab/>
              <w:t>Коронарная</w:t>
            </w:r>
            <w:r>
              <w:rPr>
                <w:color w:val="151515"/>
                <w:spacing w:val="15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реваскуляризация</w:t>
            </w:r>
          </w:p>
        </w:tc>
        <w:tc>
          <w:tcPr>
            <w:tcW w:w="2009" w:type="dxa"/>
          </w:tcPr>
          <w:p w14:paraId="5529E06E" w14:textId="77777777" w:rsidR="00622FFF" w:rsidRDefault="00251F00">
            <w:pPr>
              <w:pStyle w:val="TableParagraph"/>
              <w:spacing w:line="208" w:lineRule="exact"/>
              <w:ind w:left="120"/>
              <w:rPr>
                <w:sz w:val="19"/>
              </w:rPr>
            </w:pPr>
            <w:r>
              <w:rPr>
                <w:color w:val="151515"/>
                <w:sz w:val="19"/>
              </w:rPr>
              <w:t>120.0, 121.0, 121.1,</w:t>
            </w:r>
          </w:p>
        </w:tc>
        <w:tc>
          <w:tcPr>
            <w:tcW w:w="2886" w:type="dxa"/>
          </w:tcPr>
          <w:p w14:paraId="4293C0E4" w14:textId="77777777" w:rsidR="00622FFF" w:rsidRDefault="00251F00">
            <w:pPr>
              <w:pStyle w:val="TableParagraph"/>
              <w:spacing w:line="208" w:lineRule="exact"/>
              <w:ind w:left="5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нестабильная стенокардия,</w:t>
            </w:r>
          </w:p>
        </w:tc>
        <w:tc>
          <w:tcPr>
            <w:tcW w:w="1540" w:type="dxa"/>
          </w:tcPr>
          <w:p w14:paraId="395BB801" w14:textId="77777777" w:rsidR="00622FFF" w:rsidRDefault="00251F00">
            <w:pPr>
              <w:pStyle w:val="TableParagraph"/>
              <w:spacing w:line="208" w:lineRule="exact"/>
              <w:ind w:left="6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899" w:type="dxa"/>
          </w:tcPr>
          <w:p w14:paraId="0EAEDBA7" w14:textId="77777777" w:rsidR="00622FFF" w:rsidRDefault="00251F00">
            <w:pPr>
              <w:pStyle w:val="TableParagraph"/>
              <w:spacing w:line="208" w:lineRule="exact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баллонная вазодилатация с установкой</w:t>
            </w:r>
          </w:p>
        </w:tc>
        <w:tc>
          <w:tcPr>
            <w:tcW w:w="987" w:type="dxa"/>
          </w:tcPr>
          <w:p w14:paraId="652D4E9D" w14:textId="77777777" w:rsidR="00622FFF" w:rsidRDefault="00251F00">
            <w:pPr>
              <w:pStyle w:val="TableParagraph"/>
              <w:spacing w:line="208" w:lineRule="exact"/>
              <w:ind w:right="53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230121</w:t>
            </w:r>
          </w:p>
        </w:tc>
      </w:tr>
      <w:tr w:rsidR="00622FFF" w14:paraId="27385B4E" w14:textId="77777777">
        <w:trPr>
          <w:trHeight w:val="1079"/>
        </w:trPr>
        <w:tc>
          <w:tcPr>
            <w:tcW w:w="3419" w:type="dxa"/>
          </w:tcPr>
          <w:p w14:paraId="73127DF1" w14:textId="77777777" w:rsidR="00622FFF" w:rsidRDefault="00251F00">
            <w:pPr>
              <w:pStyle w:val="TableParagraph"/>
              <w:spacing w:before="9" w:line="261" w:lineRule="auto"/>
              <w:ind w:left="692" w:right="13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миокарда с применением ангиопластики в сочетании со стентированием при ишемической болезни сердца</w:t>
            </w:r>
          </w:p>
        </w:tc>
        <w:tc>
          <w:tcPr>
            <w:tcW w:w="2009" w:type="dxa"/>
          </w:tcPr>
          <w:p w14:paraId="27767020" w14:textId="77777777" w:rsidR="00622FFF" w:rsidRDefault="00251F00">
            <w:pPr>
              <w:pStyle w:val="TableParagraph"/>
              <w:spacing w:before="4"/>
              <w:ind w:left="120"/>
              <w:rPr>
                <w:sz w:val="19"/>
              </w:rPr>
            </w:pPr>
            <w:r>
              <w:rPr>
                <w:color w:val="151515"/>
                <w:sz w:val="19"/>
              </w:rPr>
              <w:t>121.2, 121.3, 121.9, 122</w:t>
            </w:r>
          </w:p>
        </w:tc>
        <w:tc>
          <w:tcPr>
            <w:tcW w:w="2886" w:type="dxa"/>
          </w:tcPr>
          <w:p w14:paraId="05B852EC" w14:textId="77777777" w:rsidR="00622FFF" w:rsidRDefault="00251F00">
            <w:pPr>
              <w:pStyle w:val="TableParagraph"/>
              <w:spacing w:before="9" w:line="261" w:lineRule="auto"/>
              <w:ind w:left="56" w:right="89" w:firstLine="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острый и повторный инфаркт миокарда (с подъемом сегмента ST электрокардиограммы)</w:t>
            </w:r>
          </w:p>
        </w:tc>
        <w:tc>
          <w:tcPr>
            <w:tcW w:w="1540" w:type="dxa"/>
          </w:tcPr>
          <w:p w14:paraId="0B51CC4E" w14:textId="77777777" w:rsidR="00622FFF" w:rsidRDefault="00251F00">
            <w:pPr>
              <w:pStyle w:val="TableParagraph"/>
              <w:spacing w:before="9"/>
              <w:ind w:left="6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899" w:type="dxa"/>
          </w:tcPr>
          <w:p w14:paraId="5C177206" w14:textId="77777777" w:rsidR="00622FFF" w:rsidRDefault="00251F00">
            <w:pPr>
              <w:pStyle w:val="TableParagraph"/>
              <w:spacing w:before="4"/>
              <w:ind w:left="2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 стентов в сосуд (сосуды)</w:t>
            </w:r>
          </w:p>
        </w:tc>
        <w:tc>
          <w:tcPr>
            <w:tcW w:w="987" w:type="dxa"/>
          </w:tcPr>
          <w:p w14:paraId="0A7E380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D7045D6" w14:textId="77777777">
        <w:trPr>
          <w:trHeight w:val="363"/>
        </w:trPr>
        <w:tc>
          <w:tcPr>
            <w:tcW w:w="3419" w:type="dxa"/>
          </w:tcPr>
          <w:p w14:paraId="3813955B" w14:textId="77777777" w:rsidR="00622FFF" w:rsidRDefault="00251F00">
            <w:pPr>
              <w:pStyle w:val="TableParagraph"/>
              <w:tabs>
                <w:tab w:val="left" w:pos="693"/>
              </w:tabs>
              <w:spacing w:before="132" w:line="211" w:lineRule="exact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45.</w:t>
            </w:r>
            <w:r>
              <w:rPr>
                <w:color w:val="151515"/>
                <w:w w:val="105"/>
                <w:sz w:val="19"/>
              </w:rPr>
              <w:tab/>
            </w:r>
            <w:r>
              <w:rPr>
                <w:color w:val="151515"/>
                <w:w w:val="105"/>
                <w:sz w:val="19"/>
              </w:rPr>
              <w:t>Коронарная</w:t>
            </w:r>
            <w:r>
              <w:rPr>
                <w:color w:val="151515"/>
                <w:spacing w:val="15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реваскуляризация</w:t>
            </w:r>
          </w:p>
        </w:tc>
        <w:tc>
          <w:tcPr>
            <w:tcW w:w="2009" w:type="dxa"/>
          </w:tcPr>
          <w:p w14:paraId="62558B9D" w14:textId="77777777" w:rsidR="00622FFF" w:rsidRDefault="00251F00">
            <w:pPr>
              <w:pStyle w:val="TableParagraph"/>
              <w:spacing w:before="127" w:line="216" w:lineRule="exact"/>
              <w:ind w:left="120"/>
              <w:rPr>
                <w:sz w:val="19"/>
              </w:rPr>
            </w:pPr>
            <w:r>
              <w:rPr>
                <w:color w:val="151515"/>
                <w:sz w:val="19"/>
              </w:rPr>
              <w:t>120.0, 121.0, 121.1,</w:t>
            </w:r>
          </w:p>
        </w:tc>
        <w:tc>
          <w:tcPr>
            <w:tcW w:w="2886" w:type="dxa"/>
          </w:tcPr>
          <w:p w14:paraId="06D9F1C9" w14:textId="77777777" w:rsidR="00622FFF" w:rsidRDefault="00251F00">
            <w:pPr>
              <w:pStyle w:val="TableParagraph"/>
              <w:spacing w:before="127" w:line="216" w:lineRule="exact"/>
              <w:ind w:left="5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нестабильная стенокардия,</w:t>
            </w:r>
          </w:p>
        </w:tc>
        <w:tc>
          <w:tcPr>
            <w:tcW w:w="1540" w:type="dxa"/>
          </w:tcPr>
          <w:p w14:paraId="721D6723" w14:textId="77777777" w:rsidR="00622FFF" w:rsidRDefault="00251F00">
            <w:pPr>
              <w:pStyle w:val="TableParagraph"/>
              <w:spacing w:before="132" w:line="211" w:lineRule="exact"/>
              <w:ind w:left="6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899" w:type="dxa"/>
          </w:tcPr>
          <w:p w14:paraId="6D0A8F9D" w14:textId="77777777" w:rsidR="00622FFF" w:rsidRDefault="00251F00">
            <w:pPr>
              <w:pStyle w:val="TableParagraph"/>
              <w:spacing w:before="127" w:line="216" w:lineRule="exact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баллонная вазодилатация с установкой</w:t>
            </w:r>
          </w:p>
        </w:tc>
        <w:tc>
          <w:tcPr>
            <w:tcW w:w="987" w:type="dxa"/>
          </w:tcPr>
          <w:p w14:paraId="49347B70" w14:textId="77777777" w:rsidR="00622FFF" w:rsidRDefault="00251F00">
            <w:pPr>
              <w:pStyle w:val="TableParagraph"/>
              <w:spacing w:before="132" w:line="211" w:lineRule="exact"/>
              <w:ind w:right="53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260837</w:t>
            </w:r>
          </w:p>
        </w:tc>
      </w:tr>
      <w:tr w:rsidR="00622FFF" w14:paraId="33B73779" w14:textId="77777777">
        <w:trPr>
          <w:trHeight w:val="1079"/>
        </w:trPr>
        <w:tc>
          <w:tcPr>
            <w:tcW w:w="3419" w:type="dxa"/>
          </w:tcPr>
          <w:p w14:paraId="57340DE3" w14:textId="77777777" w:rsidR="00622FFF" w:rsidRDefault="00251F00">
            <w:pPr>
              <w:pStyle w:val="TableParagraph"/>
              <w:spacing w:before="9" w:line="261" w:lineRule="auto"/>
              <w:ind w:left="692" w:right="13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миокарда с применением ангиопластики в сочетании со стентированием при ишемической болезни сердца</w:t>
            </w:r>
          </w:p>
        </w:tc>
        <w:tc>
          <w:tcPr>
            <w:tcW w:w="2009" w:type="dxa"/>
          </w:tcPr>
          <w:p w14:paraId="0305B415" w14:textId="77777777" w:rsidR="00622FFF" w:rsidRDefault="00251F00">
            <w:pPr>
              <w:pStyle w:val="TableParagraph"/>
              <w:spacing w:before="4"/>
              <w:ind w:left="120"/>
              <w:rPr>
                <w:sz w:val="19"/>
              </w:rPr>
            </w:pPr>
            <w:r>
              <w:rPr>
                <w:color w:val="151515"/>
                <w:sz w:val="19"/>
              </w:rPr>
              <w:t>121.2, 121.3, 121.9, 122</w:t>
            </w:r>
          </w:p>
        </w:tc>
        <w:tc>
          <w:tcPr>
            <w:tcW w:w="2886" w:type="dxa"/>
          </w:tcPr>
          <w:p w14:paraId="0CDA2B5A" w14:textId="77777777" w:rsidR="00622FFF" w:rsidRDefault="00251F00">
            <w:pPr>
              <w:pStyle w:val="TableParagraph"/>
              <w:spacing w:before="9" w:line="261" w:lineRule="auto"/>
              <w:ind w:left="56" w:right="89" w:firstLine="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острый и повторный инфаркт миокарда (с подъемом сегмента ST электрокардиограммы)</w:t>
            </w:r>
          </w:p>
        </w:tc>
        <w:tc>
          <w:tcPr>
            <w:tcW w:w="1540" w:type="dxa"/>
          </w:tcPr>
          <w:p w14:paraId="28BDC522" w14:textId="77777777" w:rsidR="00622FFF" w:rsidRDefault="00251F00">
            <w:pPr>
              <w:pStyle w:val="TableParagraph"/>
              <w:spacing w:before="9"/>
              <w:ind w:left="6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899" w:type="dxa"/>
          </w:tcPr>
          <w:p w14:paraId="134084FC" w14:textId="77777777" w:rsidR="00622FFF" w:rsidRDefault="00251F00">
            <w:pPr>
              <w:pStyle w:val="TableParagraph"/>
              <w:spacing w:before="4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3 стентов в сосуд (сосуды)</w:t>
            </w:r>
          </w:p>
        </w:tc>
        <w:tc>
          <w:tcPr>
            <w:tcW w:w="987" w:type="dxa"/>
          </w:tcPr>
          <w:p w14:paraId="2D3A616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237C427C" w14:textId="77777777">
        <w:trPr>
          <w:trHeight w:val="1442"/>
        </w:trPr>
        <w:tc>
          <w:tcPr>
            <w:tcW w:w="3419" w:type="dxa"/>
          </w:tcPr>
          <w:p w14:paraId="16D7DBA3" w14:textId="77777777" w:rsidR="00622FFF" w:rsidRDefault="00251F00">
            <w:pPr>
              <w:pStyle w:val="TableParagraph"/>
              <w:tabs>
                <w:tab w:val="left" w:pos="693"/>
              </w:tabs>
              <w:spacing w:before="132" w:line="264" w:lineRule="auto"/>
              <w:ind w:left="692" w:right="118" w:hanging="64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46.</w:t>
            </w:r>
            <w:r>
              <w:rPr>
                <w:color w:val="151515"/>
                <w:w w:val="105"/>
                <w:sz w:val="19"/>
              </w:rPr>
              <w:tab/>
            </w:r>
            <w:r>
              <w:rPr>
                <w:color w:val="151515"/>
                <w:w w:val="105"/>
                <w:sz w:val="19"/>
              </w:rPr>
              <w:tab/>
            </w:r>
            <w:r>
              <w:rPr>
                <w:color w:val="151515"/>
                <w:w w:val="105"/>
                <w:sz w:val="19"/>
              </w:rPr>
              <w:t>Коронарная реваскуляризация миокарда с применением ангиопластики в сочетании со стентированием при ишемической болезни</w:t>
            </w:r>
            <w:r>
              <w:rPr>
                <w:color w:val="151515"/>
                <w:spacing w:val="2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сердца</w:t>
            </w:r>
          </w:p>
        </w:tc>
        <w:tc>
          <w:tcPr>
            <w:tcW w:w="2009" w:type="dxa"/>
          </w:tcPr>
          <w:p w14:paraId="7211C0A9" w14:textId="77777777" w:rsidR="00622FFF" w:rsidRDefault="00251F00">
            <w:pPr>
              <w:pStyle w:val="TableParagraph"/>
              <w:spacing w:before="127"/>
              <w:ind w:left="120"/>
              <w:rPr>
                <w:sz w:val="19"/>
              </w:rPr>
            </w:pPr>
            <w:r>
              <w:rPr>
                <w:color w:val="151515"/>
                <w:sz w:val="19"/>
              </w:rPr>
              <w:t>120.0, 121.4, 121.9, 122</w:t>
            </w:r>
          </w:p>
        </w:tc>
        <w:tc>
          <w:tcPr>
            <w:tcW w:w="2886" w:type="dxa"/>
          </w:tcPr>
          <w:p w14:paraId="2E18FDAF" w14:textId="77777777" w:rsidR="00622FFF" w:rsidRDefault="00251F00">
            <w:pPr>
              <w:pStyle w:val="TableParagraph"/>
              <w:spacing w:before="127" w:line="264" w:lineRule="auto"/>
              <w:ind w:left="56" w:right="4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нестабильная стенокардия, острый и повторный инфаркт миокарда (без подъема сегмента ST электрокардиограмм</w:t>
            </w:r>
            <w:r>
              <w:rPr>
                <w:color w:val="151515"/>
                <w:w w:val="105"/>
                <w:sz w:val="19"/>
              </w:rPr>
              <w:t>ы)</w:t>
            </w:r>
          </w:p>
        </w:tc>
        <w:tc>
          <w:tcPr>
            <w:tcW w:w="1540" w:type="dxa"/>
          </w:tcPr>
          <w:p w14:paraId="0FC8DC33" w14:textId="77777777" w:rsidR="00622FFF" w:rsidRDefault="00251F00">
            <w:pPr>
              <w:pStyle w:val="TableParagraph"/>
              <w:spacing w:before="132" w:line="264" w:lineRule="auto"/>
              <w:ind w:left="66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899" w:type="dxa"/>
          </w:tcPr>
          <w:p w14:paraId="27B437CB" w14:textId="77777777" w:rsidR="00622FFF" w:rsidRDefault="00251F00">
            <w:pPr>
              <w:pStyle w:val="TableParagraph"/>
              <w:spacing w:before="127" w:line="264" w:lineRule="auto"/>
              <w:ind w:left="230" w:righ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баллонная вазодилатация с установкой 1 стента в сосуд (сосуды)</w:t>
            </w:r>
          </w:p>
        </w:tc>
        <w:tc>
          <w:tcPr>
            <w:tcW w:w="987" w:type="dxa"/>
          </w:tcPr>
          <w:p w14:paraId="47CD211D" w14:textId="77777777" w:rsidR="00622FFF" w:rsidRDefault="00251F00">
            <w:pPr>
              <w:pStyle w:val="TableParagraph"/>
              <w:spacing w:before="132"/>
              <w:ind w:right="52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147972</w:t>
            </w:r>
          </w:p>
        </w:tc>
      </w:tr>
      <w:tr w:rsidR="00622FFF" w14:paraId="6DA83FDF" w14:textId="77777777">
        <w:trPr>
          <w:trHeight w:val="1442"/>
        </w:trPr>
        <w:tc>
          <w:tcPr>
            <w:tcW w:w="3419" w:type="dxa"/>
          </w:tcPr>
          <w:p w14:paraId="710F4691" w14:textId="77777777" w:rsidR="00622FFF" w:rsidRDefault="00251F00">
            <w:pPr>
              <w:pStyle w:val="TableParagraph"/>
              <w:tabs>
                <w:tab w:val="left" w:pos="693"/>
              </w:tabs>
              <w:spacing w:before="132" w:line="264" w:lineRule="auto"/>
              <w:ind w:left="692" w:right="118" w:hanging="64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47.</w:t>
            </w:r>
            <w:r>
              <w:rPr>
                <w:color w:val="151515"/>
                <w:w w:val="105"/>
                <w:sz w:val="19"/>
              </w:rPr>
              <w:tab/>
            </w:r>
            <w:r>
              <w:rPr>
                <w:color w:val="151515"/>
                <w:w w:val="105"/>
                <w:sz w:val="19"/>
              </w:rPr>
              <w:tab/>
            </w:r>
            <w:r>
              <w:rPr>
                <w:color w:val="151515"/>
                <w:w w:val="105"/>
                <w:sz w:val="19"/>
              </w:rPr>
              <w:t>Коронарная реваскуляризация миокарда с применением ангиопластики в сочетании со стентированием при ишемической болезни</w:t>
            </w:r>
            <w:r>
              <w:rPr>
                <w:color w:val="151515"/>
                <w:spacing w:val="2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сердца</w:t>
            </w:r>
          </w:p>
        </w:tc>
        <w:tc>
          <w:tcPr>
            <w:tcW w:w="2009" w:type="dxa"/>
          </w:tcPr>
          <w:p w14:paraId="7213195D" w14:textId="77777777" w:rsidR="00622FFF" w:rsidRDefault="00251F00">
            <w:pPr>
              <w:pStyle w:val="TableParagraph"/>
              <w:spacing w:before="127"/>
              <w:ind w:left="120"/>
              <w:rPr>
                <w:sz w:val="19"/>
              </w:rPr>
            </w:pPr>
            <w:r>
              <w:rPr>
                <w:color w:val="151515"/>
                <w:sz w:val="19"/>
              </w:rPr>
              <w:t>120.0, 121.4, 121.9, 122</w:t>
            </w:r>
          </w:p>
        </w:tc>
        <w:tc>
          <w:tcPr>
            <w:tcW w:w="2886" w:type="dxa"/>
          </w:tcPr>
          <w:p w14:paraId="61C10C2E" w14:textId="77777777" w:rsidR="00622FFF" w:rsidRDefault="00251F00">
            <w:pPr>
              <w:pStyle w:val="TableParagraph"/>
              <w:spacing w:before="127" w:line="264" w:lineRule="auto"/>
              <w:ind w:left="56" w:right="4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нестабильная стенокардия, острый и повторный инфаркт миокарда (без подъема сегмента ST электрокардиограмм</w:t>
            </w:r>
            <w:r>
              <w:rPr>
                <w:color w:val="151515"/>
                <w:w w:val="105"/>
                <w:sz w:val="19"/>
              </w:rPr>
              <w:t>ы)</w:t>
            </w:r>
          </w:p>
        </w:tc>
        <w:tc>
          <w:tcPr>
            <w:tcW w:w="1540" w:type="dxa"/>
          </w:tcPr>
          <w:p w14:paraId="45FD233E" w14:textId="77777777" w:rsidR="00622FFF" w:rsidRDefault="00251F00">
            <w:pPr>
              <w:pStyle w:val="TableParagraph"/>
              <w:spacing w:before="132" w:line="264" w:lineRule="auto"/>
              <w:ind w:left="66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899" w:type="dxa"/>
          </w:tcPr>
          <w:p w14:paraId="1B3DD5E5" w14:textId="77777777" w:rsidR="00622FFF" w:rsidRDefault="00251F00">
            <w:pPr>
              <w:pStyle w:val="TableParagraph"/>
              <w:spacing w:before="127" w:line="264" w:lineRule="auto"/>
              <w:ind w:left="229" w:right="321" w:firstLine="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баллонная вазодилатация с установкой 2 стентов в сосуд (сосуды)</w:t>
            </w:r>
          </w:p>
        </w:tc>
        <w:tc>
          <w:tcPr>
            <w:tcW w:w="987" w:type="dxa"/>
          </w:tcPr>
          <w:p w14:paraId="2E4379E6" w14:textId="77777777" w:rsidR="00622FFF" w:rsidRDefault="00251F00">
            <w:pPr>
              <w:pStyle w:val="TableParagraph"/>
              <w:spacing w:before="132"/>
              <w:ind w:right="46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179013</w:t>
            </w:r>
          </w:p>
        </w:tc>
      </w:tr>
      <w:tr w:rsidR="00622FFF" w14:paraId="47E3E9B0" w14:textId="77777777">
        <w:trPr>
          <w:trHeight w:val="1307"/>
        </w:trPr>
        <w:tc>
          <w:tcPr>
            <w:tcW w:w="3419" w:type="dxa"/>
          </w:tcPr>
          <w:p w14:paraId="6AA74D9D" w14:textId="77777777" w:rsidR="00622FFF" w:rsidRDefault="00251F00">
            <w:pPr>
              <w:pStyle w:val="TableParagraph"/>
              <w:tabs>
                <w:tab w:val="left" w:pos="693"/>
              </w:tabs>
              <w:spacing w:before="132" w:line="264" w:lineRule="auto"/>
              <w:ind w:left="692" w:right="118" w:hanging="64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48.</w:t>
            </w:r>
            <w:r>
              <w:rPr>
                <w:color w:val="151515"/>
                <w:w w:val="105"/>
                <w:sz w:val="19"/>
              </w:rPr>
              <w:tab/>
            </w:r>
            <w:r>
              <w:rPr>
                <w:color w:val="151515"/>
                <w:w w:val="105"/>
                <w:sz w:val="19"/>
              </w:rPr>
              <w:tab/>
            </w:r>
            <w:r>
              <w:rPr>
                <w:color w:val="151515"/>
                <w:w w:val="105"/>
                <w:sz w:val="19"/>
              </w:rPr>
              <w:t>Коронарная реваскуляризация миокарда с применением ангиопластики в сочетании со стентированием</w:t>
            </w:r>
            <w:r>
              <w:rPr>
                <w:color w:val="151515"/>
                <w:spacing w:val="3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при</w:t>
            </w:r>
          </w:p>
          <w:p w14:paraId="2F5966C3" w14:textId="77777777" w:rsidR="00622FFF" w:rsidRDefault="00251F00">
            <w:pPr>
              <w:pStyle w:val="TableParagraph"/>
              <w:spacing w:line="194" w:lineRule="exact"/>
              <w:ind w:left="6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ишемической болезни сердца</w:t>
            </w:r>
          </w:p>
        </w:tc>
        <w:tc>
          <w:tcPr>
            <w:tcW w:w="2009" w:type="dxa"/>
          </w:tcPr>
          <w:p w14:paraId="13C821CE" w14:textId="77777777" w:rsidR="00622FFF" w:rsidRDefault="00251F00">
            <w:pPr>
              <w:pStyle w:val="TableParagraph"/>
              <w:spacing w:before="127"/>
              <w:ind w:left="120"/>
              <w:rPr>
                <w:sz w:val="19"/>
              </w:rPr>
            </w:pPr>
            <w:r>
              <w:rPr>
                <w:color w:val="151515"/>
                <w:sz w:val="19"/>
              </w:rPr>
              <w:t>120.0, 121.4, 121.9, 122</w:t>
            </w:r>
          </w:p>
        </w:tc>
        <w:tc>
          <w:tcPr>
            <w:tcW w:w="2886" w:type="dxa"/>
          </w:tcPr>
          <w:p w14:paraId="7FC5A2F0" w14:textId="77777777" w:rsidR="00622FFF" w:rsidRDefault="00251F00">
            <w:pPr>
              <w:pStyle w:val="TableParagraph"/>
              <w:spacing w:before="127" w:line="264" w:lineRule="auto"/>
              <w:ind w:left="56" w:right="4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нестабильная стенокардия, острый и повторный инфаркт миокарда (без подъема сегмента ST электрокардиограммы)</w:t>
            </w:r>
          </w:p>
        </w:tc>
        <w:tc>
          <w:tcPr>
            <w:tcW w:w="1540" w:type="dxa"/>
          </w:tcPr>
          <w:p w14:paraId="5C08DFD9" w14:textId="77777777" w:rsidR="00622FFF" w:rsidRDefault="00251F00">
            <w:pPr>
              <w:pStyle w:val="TableParagraph"/>
              <w:spacing w:before="132" w:line="264" w:lineRule="auto"/>
              <w:ind w:left="66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899" w:type="dxa"/>
          </w:tcPr>
          <w:p w14:paraId="5B80820A" w14:textId="77777777" w:rsidR="00622FFF" w:rsidRDefault="00251F00">
            <w:pPr>
              <w:pStyle w:val="TableParagraph"/>
              <w:spacing w:before="127" w:line="264" w:lineRule="auto"/>
              <w:ind w:left="231" w:right="32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баллонная вазодилатация с установкой 3 стентов в сосуд (сосуды)</w:t>
            </w:r>
          </w:p>
        </w:tc>
        <w:tc>
          <w:tcPr>
            <w:tcW w:w="987" w:type="dxa"/>
          </w:tcPr>
          <w:p w14:paraId="6C099D49" w14:textId="77777777" w:rsidR="00622FFF" w:rsidRDefault="00251F00">
            <w:pPr>
              <w:pStyle w:val="TableParagraph"/>
              <w:spacing w:before="132"/>
              <w:ind w:right="47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222876</w:t>
            </w:r>
          </w:p>
        </w:tc>
      </w:tr>
    </w:tbl>
    <w:p w14:paraId="0D88DBA2" w14:textId="77777777" w:rsidR="00622FFF" w:rsidRDefault="00622FFF">
      <w:pPr>
        <w:jc w:val="right"/>
        <w:rPr>
          <w:sz w:val="19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565E8F65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6C541C5C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04B002B7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F64E4F8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CB0EAAB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7A275D3C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5330D310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131DE7DA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7D54644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9978F3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65F382F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DFB23C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699BA0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281914D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FB0281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3FFC52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63BB400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0B75326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A1A669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1DD8C69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3B6079C7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A2A2A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F2C94C4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71D0EAAF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53" w:type="dxa"/>
        <w:tblLayout w:type="fixed"/>
        <w:tblLook w:val="01E0" w:firstRow="1" w:lastRow="1" w:firstColumn="1" w:lastColumn="1" w:noHBand="0" w:noVBand="0"/>
      </w:tblPr>
      <w:tblGrid>
        <w:gridCol w:w="3442"/>
        <w:gridCol w:w="1936"/>
        <w:gridCol w:w="2919"/>
        <w:gridCol w:w="1557"/>
        <w:gridCol w:w="3900"/>
        <w:gridCol w:w="987"/>
      </w:tblGrid>
      <w:tr w:rsidR="00622FFF" w14:paraId="1A583F78" w14:textId="77777777">
        <w:trPr>
          <w:trHeight w:val="230"/>
        </w:trPr>
        <w:tc>
          <w:tcPr>
            <w:tcW w:w="3442" w:type="dxa"/>
          </w:tcPr>
          <w:p w14:paraId="76C81FC0" w14:textId="77777777" w:rsidR="00622FFF" w:rsidRDefault="00251F00">
            <w:pPr>
              <w:pStyle w:val="TableParagraph"/>
              <w:tabs>
                <w:tab w:val="left" w:pos="694"/>
              </w:tabs>
              <w:spacing w:line="210" w:lineRule="exact"/>
              <w:ind w:left="5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49.</w:t>
            </w:r>
            <w:r>
              <w:rPr>
                <w:color w:val="151515"/>
                <w:w w:val="105"/>
                <w:sz w:val="19"/>
              </w:rPr>
              <w:tab/>
              <w:t>Коронарная</w:t>
            </w:r>
            <w:r>
              <w:rPr>
                <w:color w:val="151515"/>
                <w:spacing w:val="16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реваскуляризация</w:t>
            </w:r>
          </w:p>
        </w:tc>
        <w:tc>
          <w:tcPr>
            <w:tcW w:w="1936" w:type="dxa"/>
          </w:tcPr>
          <w:p w14:paraId="76770368" w14:textId="77777777" w:rsidR="00622FFF" w:rsidRDefault="00251F00">
            <w:pPr>
              <w:pStyle w:val="TableParagraph"/>
              <w:spacing w:line="210" w:lineRule="exact"/>
              <w:ind w:left="98"/>
              <w:rPr>
                <w:sz w:val="19"/>
              </w:rPr>
            </w:pPr>
            <w:r>
              <w:rPr>
                <w:color w:val="151515"/>
                <w:sz w:val="19"/>
              </w:rPr>
              <w:t>120.1, 120.8, 125</w:t>
            </w:r>
          </w:p>
        </w:tc>
        <w:tc>
          <w:tcPr>
            <w:tcW w:w="2919" w:type="dxa"/>
          </w:tcPr>
          <w:p w14:paraId="4ECA93F5" w14:textId="77777777" w:rsidR="00622FFF" w:rsidRDefault="00251F00">
            <w:pPr>
              <w:pStyle w:val="TableParagraph"/>
              <w:spacing w:line="210" w:lineRule="exact"/>
              <w:ind w:left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ишемическая болезнь сердца со</w:t>
            </w:r>
          </w:p>
        </w:tc>
        <w:tc>
          <w:tcPr>
            <w:tcW w:w="1557" w:type="dxa"/>
          </w:tcPr>
          <w:p w14:paraId="4C9AFC7D" w14:textId="77777777" w:rsidR="00622FFF" w:rsidRDefault="00251F00">
            <w:pPr>
              <w:pStyle w:val="TableParagraph"/>
              <w:spacing w:line="210" w:lineRule="exact"/>
              <w:ind w:left="8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900" w:type="dxa"/>
          </w:tcPr>
          <w:p w14:paraId="70D5231F" w14:textId="77777777" w:rsidR="00622FFF" w:rsidRDefault="00251F00">
            <w:pPr>
              <w:pStyle w:val="TableParagraph"/>
              <w:spacing w:line="210" w:lineRule="exact"/>
              <w:ind w:left="23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баллонная вазодилатация с установкой</w:t>
            </w:r>
          </w:p>
        </w:tc>
        <w:tc>
          <w:tcPr>
            <w:tcW w:w="987" w:type="dxa"/>
          </w:tcPr>
          <w:p w14:paraId="3BB142B0" w14:textId="77777777" w:rsidR="00622FFF" w:rsidRDefault="00251F00">
            <w:pPr>
              <w:pStyle w:val="TableParagraph"/>
              <w:spacing w:line="210" w:lineRule="exact"/>
              <w:ind w:right="51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136982</w:t>
            </w:r>
          </w:p>
        </w:tc>
      </w:tr>
      <w:tr w:rsidR="00622FFF" w14:paraId="3B3435BC" w14:textId="77777777">
        <w:trPr>
          <w:trHeight w:val="240"/>
        </w:trPr>
        <w:tc>
          <w:tcPr>
            <w:tcW w:w="3442" w:type="dxa"/>
          </w:tcPr>
          <w:p w14:paraId="468796CA" w14:textId="77777777" w:rsidR="00622FFF" w:rsidRDefault="00251F00">
            <w:pPr>
              <w:pStyle w:val="TableParagraph"/>
              <w:spacing w:before="7" w:line="213" w:lineRule="exact"/>
              <w:ind w:left="69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миокарда с применением</w:t>
            </w:r>
          </w:p>
        </w:tc>
        <w:tc>
          <w:tcPr>
            <w:tcW w:w="1936" w:type="dxa"/>
          </w:tcPr>
          <w:p w14:paraId="5AB0A61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9" w:type="dxa"/>
          </w:tcPr>
          <w:p w14:paraId="45DF961E" w14:textId="77777777" w:rsidR="00622FFF" w:rsidRDefault="00251F00">
            <w:pPr>
              <w:pStyle w:val="TableParagraph"/>
              <w:spacing w:before="7" w:line="213" w:lineRule="exact"/>
              <w:ind w:left="109"/>
              <w:rPr>
                <w:sz w:val="19"/>
              </w:rPr>
            </w:pPr>
            <w:r>
              <w:rPr>
                <w:color w:val="151515"/>
                <w:sz w:val="19"/>
              </w:rPr>
              <w:t>стенозированием 1 коронарной</w:t>
            </w:r>
          </w:p>
        </w:tc>
        <w:tc>
          <w:tcPr>
            <w:tcW w:w="1557" w:type="dxa"/>
          </w:tcPr>
          <w:p w14:paraId="2D8EE2BA" w14:textId="77777777" w:rsidR="00622FFF" w:rsidRDefault="00251F00">
            <w:pPr>
              <w:pStyle w:val="TableParagraph"/>
              <w:spacing w:before="7" w:line="213" w:lineRule="exact"/>
              <w:ind w:left="8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900" w:type="dxa"/>
          </w:tcPr>
          <w:p w14:paraId="5D9CCDA3" w14:textId="77777777" w:rsidR="00622FFF" w:rsidRDefault="00251F00">
            <w:pPr>
              <w:pStyle w:val="TableParagraph"/>
              <w:spacing w:before="7" w:line="213" w:lineRule="exact"/>
              <w:ind w:left="23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1 стента в сосуд</w:t>
            </w:r>
          </w:p>
        </w:tc>
        <w:tc>
          <w:tcPr>
            <w:tcW w:w="987" w:type="dxa"/>
          </w:tcPr>
          <w:p w14:paraId="6389DEC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D5E6657" w14:textId="77777777">
        <w:trPr>
          <w:trHeight w:val="240"/>
        </w:trPr>
        <w:tc>
          <w:tcPr>
            <w:tcW w:w="3442" w:type="dxa"/>
          </w:tcPr>
          <w:p w14:paraId="5CFE4509" w14:textId="77777777" w:rsidR="00622FFF" w:rsidRDefault="00251F00">
            <w:pPr>
              <w:pStyle w:val="TableParagraph"/>
              <w:spacing w:before="7" w:line="213" w:lineRule="exact"/>
              <w:ind w:left="69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ангиопластики в сочетании</w:t>
            </w:r>
          </w:p>
        </w:tc>
        <w:tc>
          <w:tcPr>
            <w:tcW w:w="1936" w:type="dxa"/>
          </w:tcPr>
          <w:p w14:paraId="21AB5F0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9" w:type="dxa"/>
          </w:tcPr>
          <w:p w14:paraId="4668A96A" w14:textId="77777777" w:rsidR="00622FFF" w:rsidRDefault="00251F00">
            <w:pPr>
              <w:pStyle w:val="TableParagraph"/>
              <w:spacing w:before="7" w:line="213" w:lineRule="exact"/>
              <w:ind w:left="10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артерии</w:t>
            </w:r>
          </w:p>
        </w:tc>
        <w:tc>
          <w:tcPr>
            <w:tcW w:w="1557" w:type="dxa"/>
          </w:tcPr>
          <w:p w14:paraId="3838319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900" w:type="dxa"/>
          </w:tcPr>
          <w:p w14:paraId="5ED3E8F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87" w:type="dxa"/>
          </w:tcPr>
          <w:p w14:paraId="029C330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F904D7B" w14:textId="77777777">
        <w:trPr>
          <w:trHeight w:val="478"/>
        </w:trPr>
        <w:tc>
          <w:tcPr>
            <w:tcW w:w="3442" w:type="dxa"/>
          </w:tcPr>
          <w:p w14:paraId="6988E66E" w14:textId="77777777" w:rsidR="00622FFF" w:rsidRDefault="00251F00">
            <w:pPr>
              <w:pStyle w:val="TableParagraph"/>
              <w:spacing w:before="7"/>
              <w:ind w:left="69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со стентированием при</w:t>
            </w:r>
          </w:p>
          <w:p w14:paraId="43FCFE1A" w14:textId="77777777" w:rsidR="00622FFF" w:rsidRDefault="00251F00">
            <w:pPr>
              <w:pStyle w:val="TableParagraph"/>
              <w:spacing w:before="17" w:line="216" w:lineRule="exact"/>
              <w:ind w:left="69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ишемической болезни сердца</w:t>
            </w:r>
          </w:p>
        </w:tc>
        <w:tc>
          <w:tcPr>
            <w:tcW w:w="1936" w:type="dxa"/>
          </w:tcPr>
          <w:p w14:paraId="5BACF3C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19" w:type="dxa"/>
          </w:tcPr>
          <w:p w14:paraId="150FF17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7" w:type="dxa"/>
          </w:tcPr>
          <w:p w14:paraId="1FAECDC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900" w:type="dxa"/>
          </w:tcPr>
          <w:p w14:paraId="10190E9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87" w:type="dxa"/>
          </w:tcPr>
          <w:p w14:paraId="2C5121F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48AF546" w14:textId="77777777">
        <w:trPr>
          <w:trHeight w:val="360"/>
        </w:trPr>
        <w:tc>
          <w:tcPr>
            <w:tcW w:w="3442" w:type="dxa"/>
          </w:tcPr>
          <w:p w14:paraId="1DF9383C" w14:textId="77777777" w:rsidR="00622FFF" w:rsidRDefault="00251F00">
            <w:pPr>
              <w:pStyle w:val="TableParagraph"/>
              <w:spacing w:before="9"/>
              <w:ind w:left="69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 установкой 1 стента</w:t>
            </w:r>
          </w:p>
        </w:tc>
        <w:tc>
          <w:tcPr>
            <w:tcW w:w="1936" w:type="dxa"/>
          </w:tcPr>
          <w:p w14:paraId="7CEF136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19" w:type="dxa"/>
          </w:tcPr>
          <w:p w14:paraId="7AC7A2A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7" w:type="dxa"/>
          </w:tcPr>
          <w:p w14:paraId="57B75A2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900" w:type="dxa"/>
          </w:tcPr>
          <w:p w14:paraId="300A454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87" w:type="dxa"/>
          </w:tcPr>
          <w:p w14:paraId="1510E76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2233C6F1" w14:textId="77777777">
        <w:trPr>
          <w:trHeight w:val="603"/>
        </w:trPr>
        <w:tc>
          <w:tcPr>
            <w:tcW w:w="3442" w:type="dxa"/>
          </w:tcPr>
          <w:p w14:paraId="21F04C82" w14:textId="77777777" w:rsidR="00622FFF" w:rsidRDefault="00251F00">
            <w:pPr>
              <w:pStyle w:val="TableParagraph"/>
              <w:tabs>
                <w:tab w:val="left" w:pos="694"/>
              </w:tabs>
              <w:spacing w:before="108" w:line="240" w:lineRule="atLeast"/>
              <w:ind w:left="694" w:right="140" w:hanging="64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50.</w:t>
            </w:r>
            <w:r>
              <w:rPr>
                <w:color w:val="151515"/>
                <w:w w:val="105"/>
                <w:sz w:val="19"/>
              </w:rPr>
              <w:tab/>
              <w:t>Коронарная реваскуляризация миокарда с</w:t>
            </w:r>
            <w:r>
              <w:rPr>
                <w:color w:val="151515"/>
                <w:spacing w:val="2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применением</w:t>
            </w:r>
          </w:p>
        </w:tc>
        <w:tc>
          <w:tcPr>
            <w:tcW w:w="1936" w:type="dxa"/>
          </w:tcPr>
          <w:p w14:paraId="1AB3D50C" w14:textId="77777777" w:rsidR="00622FFF" w:rsidRDefault="00251F00">
            <w:pPr>
              <w:pStyle w:val="TableParagraph"/>
              <w:spacing w:before="125"/>
              <w:ind w:left="98"/>
              <w:rPr>
                <w:sz w:val="19"/>
              </w:rPr>
            </w:pPr>
            <w:r>
              <w:rPr>
                <w:color w:val="151515"/>
                <w:sz w:val="19"/>
              </w:rPr>
              <w:t>120.1, 120.8, 125</w:t>
            </w:r>
          </w:p>
        </w:tc>
        <w:tc>
          <w:tcPr>
            <w:tcW w:w="2919" w:type="dxa"/>
          </w:tcPr>
          <w:p w14:paraId="0000DB38" w14:textId="77777777" w:rsidR="00622FFF" w:rsidRDefault="00251F00">
            <w:pPr>
              <w:pStyle w:val="TableParagraph"/>
              <w:spacing w:before="103" w:line="240" w:lineRule="atLeast"/>
              <w:ind w:left="109" w:right="78" w:hanging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ишемическая болезнь сердца со стенозированием 2 коронарных</w:t>
            </w:r>
          </w:p>
        </w:tc>
        <w:tc>
          <w:tcPr>
            <w:tcW w:w="1557" w:type="dxa"/>
          </w:tcPr>
          <w:p w14:paraId="3BE6AD1D" w14:textId="77777777" w:rsidR="00622FFF" w:rsidRDefault="00251F00">
            <w:pPr>
              <w:pStyle w:val="TableParagraph"/>
              <w:spacing w:before="108" w:line="240" w:lineRule="atLeast"/>
              <w:ind w:left="84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900" w:type="dxa"/>
          </w:tcPr>
          <w:p w14:paraId="1B8C0D1A" w14:textId="77777777" w:rsidR="00622FFF" w:rsidRDefault="00251F00">
            <w:pPr>
              <w:pStyle w:val="TableParagraph"/>
              <w:spacing w:before="103" w:line="240" w:lineRule="atLeast"/>
              <w:ind w:left="231" w:right="320" w:firstLine="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баллонная вазодилатация с установкой 2 стентов в сосуд (сосуды)</w:t>
            </w:r>
          </w:p>
        </w:tc>
        <w:tc>
          <w:tcPr>
            <w:tcW w:w="987" w:type="dxa"/>
          </w:tcPr>
          <w:p w14:paraId="66DF5E5B" w14:textId="77777777" w:rsidR="00622FFF" w:rsidRDefault="00251F00">
            <w:pPr>
              <w:pStyle w:val="TableParagraph"/>
              <w:spacing w:before="129"/>
              <w:ind w:right="46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162640</w:t>
            </w:r>
          </w:p>
        </w:tc>
      </w:tr>
      <w:tr w:rsidR="00622FFF" w14:paraId="68E56C49" w14:textId="77777777">
        <w:trPr>
          <w:trHeight w:val="240"/>
        </w:trPr>
        <w:tc>
          <w:tcPr>
            <w:tcW w:w="3442" w:type="dxa"/>
          </w:tcPr>
          <w:p w14:paraId="3763C506" w14:textId="77777777" w:rsidR="00622FFF" w:rsidRDefault="00251F00">
            <w:pPr>
              <w:pStyle w:val="TableParagraph"/>
              <w:spacing w:before="7" w:line="213" w:lineRule="exact"/>
              <w:ind w:left="69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ангиопластики в сочетании</w:t>
            </w:r>
          </w:p>
        </w:tc>
        <w:tc>
          <w:tcPr>
            <w:tcW w:w="1936" w:type="dxa"/>
          </w:tcPr>
          <w:p w14:paraId="098A36D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9" w:type="dxa"/>
          </w:tcPr>
          <w:p w14:paraId="1667CBA0" w14:textId="77777777" w:rsidR="00622FFF" w:rsidRDefault="00251F00">
            <w:pPr>
              <w:pStyle w:val="TableParagraph"/>
              <w:spacing w:before="7" w:line="213" w:lineRule="exact"/>
              <w:ind w:left="10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артерий</w:t>
            </w:r>
          </w:p>
        </w:tc>
        <w:tc>
          <w:tcPr>
            <w:tcW w:w="1557" w:type="dxa"/>
          </w:tcPr>
          <w:p w14:paraId="26FB7EF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900" w:type="dxa"/>
          </w:tcPr>
          <w:p w14:paraId="194261E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87" w:type="dxa"/>
          </w:tcPr>
          <w:p w14:paraId="22B3DB0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3376657" w14:textId="77777777">
        <w:trPr>
          <w:trHeight w:val="478"/>
        </w:trPr>
        <w:tc>
          <w:tcPr>
            <w:tcW w:w="3442" w:type="dxa"/>
          </w:tcPr>
          <w:p w14:paraId="44780BD4" w14:textId="77777777" w:rsidR="00622FFF" w:rsidRDefault="00251F00">
            <w:pPr>
              <w:pStyle w:val="TableParagraph"/>
              <w:spacing w:before="7"/>
              <w:ind w:left="69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со стентированием при</w:t>
            </w:r>
          </w:p>
          <w:p w14:paraId="4C6A9FA7" w14:textId="77777777" w:rsidR="00622FFF" w:rsidRDefault="00251F00">
            <w:pPr>
              <w:pStyle w:val="TableParagraph"/>
              <w:spacing w:before="17" w:line="216" w:lineRule="exact"/>
              <w:ind w:left="69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ишемической болезни сердца</w:t>
            </w:r>
          </w:p>
        </w:tc>
        <w:tc>
          <w:tcPr>
            <w:tcW w:w="1936" w:type="dxa"/>
          </w:tcPr>
          <w:p w14:paraId="317BA92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19" w:type="dxa"/>
          </w:tcPr>
          <w:p w14:paraId="70141A3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7" w:type="dxa"/>
          </w:tcPr>
          <w:p w14:paraId="4E3DEDB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900" w:type="dxa"/>
          </w:tcPr>
          <w:p w14:paraId="38D67C5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87" w:type="dxa"/>
          </w:tcPr>
          <w:p w14:paraId="176D328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CFEF02D" w14:textId="77777777">
        <w:trPr>
          <w:trHeight w:val="360"/>
        </w:trPr>
        <w:tc>
          <w:tcPr>
            <w:tcW w:w="3442" w:type="dxa"/>
          </w:tcPr>
          <w:p w14:paraId="0F5DEB87" w14:textId="77777777" w:rsidR="00622FFF" w:rsidRDefault="00251F00">
            <w:pPr>
              <w:pStyle w:val="TableParagraph"/>
              <w:spacing w:before="9"/>
              <w:ind w:left="69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 установкой 2 стентов</w:t>
            </w:r>
          </w:p>
        </w:tc>
        <w:tc>
          <w:tcPr>
            <w:tcW w:w="1936" w:type="dxa"/>
          </w:tcPr>
          <w:p w14:paraId="21215E4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19" w:type="dxa"/>
          </w:tcPr>
          <w:p w14:paraId="182B9C0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7" w:type="dxa"/>
          </w:tcPr>
          <w:p w14:paraId="5C0D42C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900" w:type="dxa"/>
          </w:tcPr>
          <w:p w14:paraId="03C8D49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87" w:type="dxa"/>
          </w:tcPr>
          <w:p w14:paraId="4A918DE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9541E82" w14:textId="77777777">
        <w:trPr>
          <w:trHeight w:val="603"/>
        </w:trPr>
        <w:tc>
          <w:tcPr>
            <w:tcW w:w="3442" w:type="dxa"/>
          </w:tcPr>
          <w:p w14:paraId="6B50CCD4" w14:textId="77777777" w:rsidR="00622FFF" w:rsidRDefault="00251F00">
            <w:pPr>
              <w:pStyle w:val="TableParagraph"/>
              <w:tabs>
                <w:tab w:val="left" w:pos="694"/>
              </w:tabs>
              <w:spacing w:before="108" w:line="240" w:lineRule="atLeast"/>
              <w:ind w:left="694" w:right="140" w:hanging="64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51.</w:t>
            </w:r>
            <w:r>
              <w:rPr>
                <w:color w:val="151515"/>
                <w:w w:val="105"/>
                <w:sz w:val="19"/>
              </w:rPr>
              <w:tab/>
              <w:t>Коронарная реваскуляризация миокарда с</w:t>
            </w:r>
            <w:r>
              <w:rPr>
                <w:color w:val="151515"/>
                <w:spacing w:val="2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применением</w:t>
            </w:r>
          </w:p>
        </w:tc>
        <w:tc>
          <w:tcPr>
            <w:tcW w:w="1936" w:type="dxa"/>
          </w:tcPr>
          <w:p w14:paraId="15CEE318" w14:textId="77777777" w:rsidR="00622FFF" w:rsidRDefault="00251F00">
            <w:pPr>
              <w:pStyle w:val="TableParagraph"/>
              <w:spacing w:before="125"/>
              <w:ind w:left="98"/>
              <w:rPr>
                <w:sz w:val="19"/>
              </w:rPr>
            </w:pPr>
            <w:r>
              <w:rPr>
                <w:color w:val="151515"/>
                <w:sz w:val="19"/>
              </w:rPr>
              <w:t>120.1, 120.8, 125</w:t>
            </w:r>
          </w:p>
        </w:tc>
        <w:tc>
          <w:tcPr>
            <w:tcW w:w="2919" w:type="dxa"/>
          </w:tcPr>
          <w:p w14:paraId="3CEACFC8" w14:textId="77777777" w:rsidR="00622FFF" w:rsidRDefault="00251F00">
            <w:pPr>
              <w:pStyle w:val="TableParagraph"/>
              <w:spacing w:before="103" w:line="240" w:lineRule="atLeast"/>
              <w:ind w:left="109" w:right="78" w:hanging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ишемическая болезнь сердца со стенозированием 3 коронарных</w:t>
            </w:r>
          </w:p>
        </w:tc>
        <w:tc>
          <w:tcPr>
            <w:tcW w:w="1557" w:type="dxa"/>
          </w:tcPr>
          <w:p w14:paraId="1732111D" w14:textId="77777777" w:rsidR="00622FFF" w:rsidRDefault="00251F00">
            <w:pPr>
              <w:pStyle w:val="TableParagraph"/>
              <w:spacing w:before="108" w:line="240" w:lineRule="atLeast"/>
              <w:ind w:left="84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900" w:type="dxa"/>
          </w:tcPr>
          <w:p w14:paraId="76C736C3" w14:textId="77777777" w:rsidR="00622FFF" w:rsidRDefault="00251F00">
            <w:pPr>
              <w:pStyle w:val="TableParagraph"/>
              <w:spacing w:before="103" w:line="240" w:lineRule="atLeast"/>
              <w:ind w:left="232" w:right="32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баллонная вазодилатация с установкой 3 стентов в сосуд (сосуды)</w:t>
            </w:r>
          </w:p>
        </w:tc>
        <w:tc>
          <w:tcPr>
            <w:tcW w:w="987" w:type="dxa"/>
          </w:tcPr>
          <w:p w14:paraId="538CBDA4" w14:textId="77777777" w:rsidR="00622FFF" w:rsidRDefault="00251F00">
            <w:pPr>
              <w:pStyle w:val="TableParagraph"/>
              <w:spacing w:before="129"/>
              <w:ind w:right="53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202067</w:t>
            </w:r>
          </w:p>
        </w:tc>
      </w:tr>
      <w:tr w:rsidR="00622FFF" w14:paraId="23DDFCE1" w14:textId="77777777">
        <w:trPr>
          <w:trHeight w:val="240"/>
        </w:trPr>
        <w:tc>
          <w:tcPr>
            <w:tcW w:w="3442" w:type="dxa"/>
          </w:tcPr>
          <w:p w14:paraId="0B234A94" w14:textId="77777777" w:rsidR="00622FFF" w:rsidRDefault="00251F00">
            <w:pPr>
              <w:pStyle w:val="TableParagraph"/>
              <w:spacing w:before="7" w:line="213" w:lineRule="exact"/>
              <w:ind w:left="69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ангиопластики в сочетании</w:t>
            </w:r>
          </w:p>
        </w:tc>
        <w:tc>
          <w:tcPr>
            <w:tcW w:w="1936" w:type="dxa"/>
          </w:tcPr>
          <w:p w14:paraId="63F0D21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9" w:type="dxa"/>
          </w:tcPr>
          <w:p w14:paraId="28B81997" w14:textId="77777777" w:rsidR="00622FFF" w:rsidRDefault="00251F00">
            <w:pPr>
              <w:pStyle w:val="TableParagraph"/>
              <w:spacing w:before="7" w:line="213" w:lineRule="exact"/>
              <w:ind w:left="10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артерий</w:t>
            </w:r>
          </w:p>
        </w:tc>
        <w:tc>
          <w:tcPr>
            <w:tcW w:w="1557" w:type="dxa"/>
          </w:tcPr>
          <w:p w14:paraId="39BA84E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900" w:type="dxa"/>
          </w:tcPr>
          <w:p w14:paraId="438983F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87" w:type="dxa"/>
          </w:tcPr>
          <w:p w14:paraId="0D98396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6E6A7B5" w14:textId="77777777">
        <w:trPr>
          <w:trHeight w:val="478"/>
        </w:trPr>
        <w:tc>
          <w:tcPr>
            <w:tcW w:w="3442" w:type="dxa"/>
          </w:tcPr>
          <w:p w14:paraId="163B17E3" w14:textId="77777777" w:rsidR="00622FFF" w:rsidRDefault="00251F00">
            <w:pPr>
              <w:pStyle w:val="TableParagraph"/>
              <w:spacing w:before="7"/>
              <w:ind w:left="69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со стентированием при</w:t>
            </w:r>
          </w:p>
          <w:p w14:paraId="74101243" w14:textId="77777777" w:rsidR="00622FFF" w:rsidRDefault="00251F00">
            <w:pPr>
              <w:pStyle w:val="TableParagraph"/>
              <w:spacing w:before="17" w:line="216" w:lineRule="exact"/>
              <w:ind w:left="69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ишемической болезни сердца</w:t>
            </w:r>
          </w:p>
        </w:tc>
        <w:tc>
          <w:tcPr>
            <w:tcW w:w="1936" w:type="dxa"/>
          </w:tcPr>
          <w:p w14:paraId="27999A6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19" w:type="dxa"/>
          </w:tcPr>
          <w:p w14:paraId="4AC4A02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7" w:type="dxa"/>
          </w:tcPr>
          <w:p w14:paraId="7440F05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900" w:type="dxa"/>
          </w:tcPr>
          <w:p w14:paraId="7A51940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87" w:type="dxa"/>
          </w:tcPr>
          <w:p w14:paraId="26A8703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200A8D3D" w14:textId="77777777">
        <w:trPr>
          <w:trHeight w:val="360"/>
        </w:trPr>
        <w:tc>
          <w:tcPr>
            <w:tcW w:w="3442" w:type="dxa"/>
          </w:tcPr>
          <w:p w14:paraId="79BC9288" w14:textId="77777777" w:rsidR="00622FFF" w:rsidRDefault="00251F00">
            <w:pPr>
              <w:pStyle w:val="TableParagraph"/>
              <w:spacing w:before="9"/>
              <w:ind w:left="69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 установкой 3 стентов</w:t>
            </w:r>
          </w:p>
        </w:tc>
        <w:tc>
          <w:tcPr>
            <w:tcW w:w="1936" w:type="dxa"/>
          </w:tcPr>
          <w:p w14:paraId="524E6C0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19" w:type="dxa"/>
          </w:tcPr>
          <w:p w14:paraId="259450A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7" w:type="dxa"/>
          </w:tcPr>
          <w:p w14:paraId="45E6919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900" w:type="dxa"/>
          </w:tcPr>
          <w:p w14:paraId="396B80C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87" w:type="dxa"/>
          </w:tcPr>
          <w:p w14:paraId="6C37497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E5A472E" w14:textId="77777777">
        <w:trPr>
          <w:trHeight w:val="360"/>
        </w:trPr>
        <w:tc>
          <w:tcPr>
            <w:tcW w:w="3442" w:type="dxa"/>
          </w:tcPr>
          <w:p w14:paraId="4FD90E63" w14:textId="77777777" w:rsidR="00622FFF" w:rsidRDefault="00251F00">
            <w:pPr>
              <w:pStyle w:val="TableParagraph"/>
              <w:tabs>
                <w:tab w:val="left" w:pos="694"/>
              </w:tabs>
              <w:spacing w:before="129" w:line="211" w:lineRule="exact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52.</w:t>
            </w:r>
            <w:r>
              <w:rPr>
                <w:color w:val="151515"/>
                <w:w w:val="105"/>
                <w:sz w:val="19"/>
              </w:rPr>
              <w:tab/>
              <w:t>Коронарная ангиопластика</w:t>
            </w:r>
            <w:r>
              <w:rPr>
                <w:color w:val="151515"/>
                <w:spacing w:val="15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со</w:t>
            </w:r>
          </w:p>
        </w:tc>
        <w:tc>
          <w:tcPr>
            <w:tcW w:w="1936" w:type="dxa"/>
          </w:tcPr>
          <w:p w14:paraId="5509D2C4" w14:textId="77777777" w:rsidR="00622FFF" w:rsidRDefault="00251F00">
            <w:pPr>
              <w:pStyle w:val="TableParagraph"/>
              <w:spacing w:before="125" w:line="216" w:lineRule="exact"/>
              <w:ind w:left="98"/>
              <w:rPr>
                <w:sz w:val="19"/>
              </w:rPr>
            </w:pPr>
            <w:r>
              <w:rPr>
                <w:color w:val="151515"/>
                <w:sz w:val="19"/>
              </w:rPr>
              <w:t>120.0, 120.1, 120.8,</w:t>
            </w:r>
          </w:p>
        </w:tc>
        <w:tc>
          <w:tcPr>
            <w:tcW w:w="2919" w:type="dxa"/>
          </w:tcPr>
          <w:p w14:paraId="74E78B22" w14:textId="77777777" w:rsidR="00622FFF" w:rsidRDefault="00251F00">
            <w:pPr>
              <w:pStyle w:val="TableParagraph"/>
              <w:spacing w:before="125" w:line="216" w:lineRule="exact"/>
              <w:ind w:left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ишемическая болезнь сердца</w:t>
            </w:r>
          </w:p>
        </w:tc>
        <w:tc>
          <w:tcPr>
            <w:tcW w:w="1557" w:type="dxa"/>
          </w:tcPr>
          <w:p w14:paraId="71D180B3" w14:textId="77777777" w:rsidR="00622FFF" w:rsidRDefault="00251F00">
            <w:pPr>
              <w:pStyle w:val="TableParagraph"/>
              <w:spacing w:before="129" w:line="211" w:lineRule="exact"/>
              <w:ind w:left="8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900" w:type="dxa"/>
          </w:tcPr>
          <w:p w14:paraId="0D433BDB" w14:textId="77777777" w:rsidR="00622FFF" w:rsidRDefault="00251F00">
            <w:pPr>
              <w:pStyle w:val="TableParagraph"/>
              <w:spacing w:before="125" w:line="216" w:lineRule="exact"/>
              <w:ind w:left="23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баллонная вазодилятация и (или)</w:t>
            </w:r>
          </w:p>
        </w:tc>
        <w:tc>
          <w:tcPr>
            <w:tcW w:w="987" w:type="dxa"/>
          </w:tcPr>
          <w:p w14:paraId="675BF887" w14:textId="77777777" w:rsidR="00622FFF" w:rsidRDefault="00251F00">
            <w:pPr>
              <w:pStyle w:val="TableParagraph"/>
              <w:spacing w:before="129" w:line="211" w:lineRule="exact"/>
              <w:ind w:right="53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287307</w:t>
            </w:r>
          </w:p>
        </w:tc>
      </w:tr>
      <w:tr w:rsidR="00622FFF" w14:paraId="053A85BD" w14:textId="77777777">
        <w:trPr>
          <w:trHeight w:val="240"/>
        </w:trPr>
        <w:tc>
          <w:tcPr>
            <w:tcW w:w="3442" w:type="dxa"/>
          </w:tcPr>
          <w:p w14:paraId="78699E60" w14:textId="77777777" w:rsidR="00622FFF" w:rsidRDefault="00251F00">
            <w:pPr>
              <w:pStyle w:val="TableParagraph"/>
              <w:spacing w:before="9" w:line="211" w:lineRule="exact"/>
              <w:ind w:right="156"/>
              <w:jc w:val="right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стентированием в сочетании с</w:t>
            </w:r>
          </w:p>
        </w:tc>
        <w:tc>
          <w:tcPr>
            <w:tcW w:w="1936" w:type="dxa"/>
          </w:tcPr>
          <w:p w14:paraId="06EDD3F2" w14:textId="77777777" w:rsidR="00622FFF" w:rsidRDefault="00251F00">
            <w:pPr>
              <w:pStyle w:val="TableParagraph"/>
              <w:spacing w:before="4" w:line="216" w:lineRule="exact"/>
              <w:ind w:left="98"/>
              <w:rPr>
                <w:sz w:val="19"/>
              </w:rPr>
            </w:pPr>
            <w:r>
              <w:rPr>
                <w:color w:val="151515"/>
                <w:sz w:val="19"/>
              </w:rPr>
              <w:t>120.9, 121.0, 121.1,</w:t>
            </w:r>
          </w:p>
        </w:tc>
        <w:tc>
          <w:tcPr>
            <w:tcW w:w="2919" w:type="dxa"/>
          </w:tcPr>
          <w:p w14:paraId="6CE8A32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</w:tcPr>
          <w:p w14:paraId="33C92BB9" w14:textId="77777777" w:rsidR="00622FFF" w:rsidRDefault="00251F00">
            <w:pPr>
              <w:pStyle w:val="TableParagraph"/>
              <w:spacing w:before="9" w:line="211" w:lineRule="exact"/>
              <w:ind w:left="8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900" w:type="dxa"/>
          </w:tcPr>
          <w:p w14:paraId="479F368B" w14:textId="77777777" w:rsidR="00622FFF" w:rsidRDefault="00251F00">
            <w:pPr>
              <w:pStyle w:val="TableParagraph"/>
              <w:spacing w:before="9" w:line="211" w:lineRule="exact"/>
              <w:ind w:left="2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стентирование с установкой </w:t>
            </w:r>
            <w:r>
              <w:rPr>
                <w:w w:val="105"/>
                <w:sz w:val="19"/>
              </w:rPr>
              <w:t xml:space="preserve">1 </w:t>
            </w:r>
            <w:r>
              <w:rPr>
                <w:color w:val="151515"/>
                <w:w w:val="105"/>
                <w:sz w:val="19"/>
              </w:rPr>
              <w:t>стента</w:t>
            </w:r>
          </w:p>
        </w:tc>
        <w:tc>
          <w:tcPr>
            <w:tcW w:w="987" w:type="dxa"/>
          </w:tcPr>
          <w:p w14:paraId="41FC404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F98D10F" w14:textId="77777777">
        <w:trPr>
          <w:trHeight w:val="238"/>
        </w:trPr>
        <w:tc>
          <w:tcPr>
            <w:tcW w:w="3442" w:type="dxa"/>
          </w:tcPr>
          <w:p w14:paraId="31296200" w14:textId="77777777" w:rsidR="00622FFF" w:rsidRDefault="00251F00">
            <w:pPr>
              <w:pStyle w:val="TableParagraph"/>
              <w:spacing w:before="4" w:line="213" w:lineRule="exact"/>
              <w:ind w:left="69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применением внутрисосу-</w:t>
            </w:r>
          </w:p>
        </w:tc>
        <w:tc>
          <w:tcPr>
            <w:tcW w:w="1936" w:type="dxa"/>
          </w:tcPr>
          <w:p w14:paraId="1BA178A3" w14:textId="77777777" w:rsidR="00622FFF" w:rsidRDefault="00251F00">
            <w:pPr>
              <w:pStyle w:val="TableParagraph"/>
              <w:spacing w:before="4" w:line="213" w:lineRule="exact"/>
              <w:ind w:left="98"/>
              <w:rPr>
                <w:sz w:val="19"/>
              </w:rPr>
            </w:pPr>
            <w:r>
              <w:rPr>
                <w:color w:val="151515"/>
                <w:sz w:val="19"/>
              </w:rPr>
              <w:t>121.2, 121.3, 121.9,</w:t>
            </w:r>
          </w:p>
        </w:tc>
        <w:tc>
          <w:tcPr>
            <w:tcW w:w="2919" w:type="dxa"/>
          </w:tcPr>
          <w:p w14:paraId="1C9DC88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</w:tcPr>
          <w:p w14:paraId="6C21B4A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900" w:type="dxa"/>
          </w:tcPr>
          <w:p w14:paraId="641D83C6" w14:textId="77777777" w:rsidR="00622FFF" w:rsidRDefault="00251F00">
            <w:pPr>
              <w:pStyle w:val="TableParagraph"/>
              <w:spacing w:before="4" w:line="213" w:lineRule="exact"/>
              <w:ind w:left="23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 сосуд с применением методов</w:t>
            </w:r>
          </w:p>
        </w:tc>
        <w:tc>
          <w:tcPr>
            <w:tcW w:w="987" w:type="dxa"/>
          </w:tcPr>
          <w:p w14:paraId="5B5539D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DCE0AAD" w14:textId="77777777">
        <w:trPr>
          <w:trHeight w:val="242"/>
        </w:trPr>
        <w:tc>
          <w:tcPr>
            <w:tcW w:w="3442" w:type="dxa"/>
          </w:tcPr>
          <w:p w14:paraId="54991220" w14:textId="77777777" w:rsidR="00622FFF" w:rsidRDefault="00251F00">
            <w:pPr>
              <w:pStyle w:val="TableParagraph"/>
              <w:spacing w:before="7" w:line="216" w:lineRule="exact"/>
              <w:ind w:left="696"/>
              <w:rPr>
                <w:sz w:val="19"/>
              </w:rPr>
            </w:pPr>
            <w:r>
              <w:rPr>
                <w:color w:val="2A2A2A"/>
                <w:w w:val="105"/>
                <w:sz w:val="19"/>
              </w:rPr>
              <w:t xml:space="preserve">диетой </w:t>
            </w:r>
            <w:r>
              <w:rPr>
                <w:color w:val="151515"/>
                <w:w w:val="105"/>
                <w:sz w:val="19"/>
              </w:rPr>
              <w:t>визуализации и (или)</w:t>
            </w:r>
          </w:p>
        </w:tc>
        <w:tc>
          <w:tcPr>
            <w:tcW w:w="1936" w:type="dxa"/>
          </w:tcPr>
          <w:p w14:paraId="0F594233" w14:textId="77777777" w:rsidR="00622FFF" w:rsidRDefault="00251F00">
            <w:pPr>
              <w:pStyle w:val="TableParagraph"/>
              <w:spacing w:before="7" w:line="216" w:lineRule="exact"/>
              <w:ind w:left="9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122,125,125.0, 125.1,</w:t>
            </w:r>
          </w:p>
        </w:tc>
        <w:tc>
          <w:tcPr>
            <w:tcW w:w="2919" w:type="dxa"/>
          </w:tcPr>
          <w:p w14:paraId="6E4D599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</w:tcPr>
          <w:p w14:paraId="287214F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900" w:type="dxa"/>
          </w:tcPr>
          <w:p w14:paraId="3B9B73B1" w14:textId="77777777" w:rsidR="00622FFF" w:rsidRDefault="00251F00">
            <w:pPr>
              <w:pStyle w:val="TableParagraph"/>
              <w:spacing w:before="12" w:line="211" w:lineRule="exact"/>
              <w:ind w:left="23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внутрисосудистой визуализации</w:t>
            </w:r>
          </w:p>
        </w:tc>
        <w:tc>
          <w:tcPr>
            <w:tcW w:w="987" w:type="dxa"/>
          </w:tcPr>
          <w:p w14:paraId="55B221F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A95D205" w14:textId="77777777">
        <w:trPr>
          <w:trHeight w:val="238"/>
        </w:trPr>
        <w:tc>
          <w:tcPr>
            <w:tcW w:w="3442" w:type="dxa"/>
          </w:tcPr>
          <w:p w14:paraId="547C51AF" w14:textId="77777777" w:rsidR="00622FFF" w:rsidRDefault="00251F00">
            <w:pPr>
              <w:pStyle w:val="TableParagraph"/>
              <w:spacing w:before="4" w:line="213" w:lineRule="exact"/>
              <w:ind w:left="69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оценки гемодинамической</w:t>
            </w:r>
          </w:p>
        </w:tc>
        <w:tc>
          <w:tcPr>
            <w:tcW w:w="1936" w:type="dxa"/>
          </w:tcPr>
          <w:p w14:paraId="40568150" w14:textId="77777777" w:rsidR="00622FFF" w:rsidRDefault="00251F00">
            <w:pPr>
              <w:pStyle w:val="TableParagraph"/>
              <w:spacing w:before="4" w:line="213" w:lineRule="exact"/>
              <w:ind w:left="98"/>
              <w:rPr>
                <w:sz w:val="19"/>
              </w:rPr>
            </w:pPr>
            <w:r>
              <w:rPr>
                <w:color w:val="151515"/>
                <w:sz w:val="19"/>
              </w:rPr>
              <w:t>125.2, 125.3, 125.4,</w:t>
            </w:r>
          </w:p>
        </w:tc>
        <w:tc>
          <w:tcPr>
            <w:tcW w:w="2919" w:type="dxa"/>
          </w:tcPr>
          <w:p w14:paraId="51ABB2A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</w:tcPr>
          <w:p w14:paraId="42F098C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900" w:type="dxa"/>
          </w:tcPr>
          <w:p w14:paraId="2322501B" w14:textId="77777777" w:rsidR="00622FFF" w:rsidRDefault="00251F00">
            <w:pPr>
              <w:pStyle w:val="TableParagraph"/>
              <w:spacing w:before="4" w:line="213" w:lineRule="exact"/>
              <w:ind w:left="23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и (или) в сочетании с оценкой</w:t>
            </w:r>
          </w:p>
        </w:tc>
        <w:tc>
          <w:tcPr>
            <w:tcW w:w="987" w:type="dxa"/>
          </w:tcPr>
          <w:p w14:paraId="7667E3A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C7862A7" w14:textId="77777777">
        <w:trPr>
          <w:trHeight w:val="242"/>
        </w:trPr>
        <w:tc>
          <w:tcPr>
            <w:tcW w:w="3442" w:type="dxa"/>
          </w:tcPr>
          <w:p w14:paraId="30A6B49A" w14:textId="77777777" w:rsidR="00622FFF" w:rsidRDefault="00251F00">
            <w:pPr>
              <w:pStyle w:val="TableParagraph"/>
              <w:spacing w:before="12" w:line="211" w:lineRule="exact"/>
              <w:ind w:right="96"/>
              <w:jc w:val="right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значимости стеноза по </w:t>
            </w:r>
            <w:r>
              <w:rPr>
                <w:color w:val="2A2A2A"/>
                <w:w w:val="105"/>
                <w:sz w:val="19"/>
              </w:rPr>
              <w:t>данным</w:t>
            </w:r>
          </w:p>
        </w:tc>
        <w:tc>
          <w:tcPr>
            <w:tcW w:w="1936" w:type="dxa"/>
          </w:tcPr>
          <w:p w14:paraId="066B46EC" w14:textId="77777777" w:rsidR="00622FFF" w:rsidRDefault="00251F00">
            <w:pPr>
              <w:pStyle w:val="TableParagraph"/>
              <w:spacing w:before="7" w:line="216" w:lineRule="exact"/>
              <w:ind w:left="98"/>
              <w:rPr>
                <w:sz w:val="19"/>
              </w:rPr>
            </w:pPr>
            <w:r>
              <w:rPr>
                <w:color w:val="151515"/>
                <w:sz w:val="19"/>
              </w:rPr>
              <w:t>125.5, 125.6, 125.8,</w:t>
            </w:r>
          </w:p>
        </w:tc>
        <w:tc>
          <w:tcPr>
            <w:tcW w:w="2919" w:type="dxa"/>
          </w:tcPr>
          <w:p w14:paraId="5C8C907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</w:tcPr>
          <w:p w14:paraId="178E2E8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900" w:type="dxa"/>
          </w:tcPr>
          <w:p w14:paraId="449C6F20" w14:textId="77777777" w:rsidR="00622FFF" w:rsidRDefault="00251F00">
            <w:pPr>
              <w:pStyle w:val="TableParagraph"/>
              <w:spacing w:before="12" w:line="211" w:lineRule="exact"/>
              <w:ind w:left="23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гемодинамической </w:t>
            </w:r>
            <w:r>
              <w:rPr>
                <w:color w:val="2A2A2A"/>
                <w:w w:val="105"/>
                <w:sz w:val="19"/>
              </w:rPr>
              <w:t>значимости</w:t>
            </w:r>
          </w:p>
        </w:tc>
        <w:tc>
          <w:tcPr>
            <w:tcW w:w="987" w:type="dxa"/>
          </w:tcPr>
          <w:p w14:paraId="405FF64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F111247" w14:textId="77777777">
        <w:trPr>
          <w:trHeight w:val="242"/>
        </w:trPr>
        <w:tc>
          <w:tcPr>
            <w:tcW w:w="3442" w:type="dxa"/>
          </w:tcPr>
          <w:p w14:paraId="716D7E7A" w14:textId="77777777" w:rsidR="00622FFF" w:rsidRDefault="00251F00">
            <w:pPr>
              <w:pStyle w:val="TableParagraph"/>
              <w:spacing w:before="9" w:line="213" w:lineRule="exact"/>
              <w:ind w:left="69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физиологической оценки</w:t>
            </w:r>
          </w:p>
        </w:tc>
        <w:tc>
          <w:tcPr>
            <w:tcW w:w="1936" w:type="dxa"/>
          </w:tcPr>
          <w:p w14:paraId="1099F80C" w14:textId="77777777" w:rsidR="00622FFF" w:rsidRDefault="00251F00">
            <w:pPr>
              <w:pStyle w:val="TableParagraph"/>
              <w:spacing w:before="9" w:line="213" w:lineRule="exact"/>
              <w:ind w:left="98"/>
              <w:rPr>
                <w:sz w:val="19"/>
              </w:rPr>
            </w:pPr>
            <w:r>
              <w:rPr>
                <w:color w:val="151515"/>
                <w:sz w:val="19"/>
              </w:rPr>
              <w:t>125.9</w:t>
            </w:r>
          </w:p>
        </w:tc>
        <w:tc>
          <w:tcPr>
            <w:tcW w:w="2919" w:type="dxa"/>
          </w:tcPr>
          <w:p w14:paraId="7DCDA33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</w:tcPr>
          <w:p w14:paraId="54FBAAC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900" w:type="dxa"/>
          </w:tcPr>
          <w:p w14:paraId="55D2A16D" w14:textId="77777777" w:rsidR="00622FFF" w:rsidRDefault="00251F00">
            <w:pPr>
              <w:pStyle w:val="TableParagraph"/>
              <w:spacing w:before="4" w:line="218" w:lineRule="exact"/>
              <w:ind w:left="2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стеноза по </w:t>
            </w:r>
            <w:r>
              <w:rPr>
                <w:color w:val="2A2A2A"/>
                <w:w w:val="105"/>
                <w:sz w:val="19"/>
              </w:rPr>
              <w:t xml:space="preserve">данным </w:t>
            </w:r>
            <w:r>
              <w:rPr>
                <w:color w:val="151515"/>
                <w:w w:val="105"/>
                <w:sz w:val="19"/>
              </w:rPr>
              <w:t>физиологической</w:t>
            </w:r>
          </w:p>
        </w:tc>
        <w:tc>
          <w:tcPr>
            <w:tcW w:w="987" w:type="dxa"/>
          </w:tcPr>
          <w:p w14:paraId="0C87C15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B0E2CDA" w14:textId="77777777">
        <w:trPr>
          <w:trHeight w:val="476"/>
        </w:trPr>
        <w:tc>
          <w:tcPr>
            <w:tcW w:w="3442" w:type="dxa"/>
          </w:tcPr>
          <w:p w14:paraId="5CF7084E" w14:textId="77777777" w:rsidR="00622FFF" w:rsidRDefault="00251F00">
            <w:pPr>
              <w:pStyle w:val="TableParagraph"/>
              <w:spacing w:before="7"/>
              <w:ind w:left="69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коронарного кровотока</w:t>
            </w:r>
          </w:p>
          <w:p w14:paraId="0C06825D" w14:textId="77777777" w:rsidR="00622FFF" w:rsidRDefault="00251F00">
            <w:pPr>
              <w:pStyle w:val="TableParagraph"/>
              <w:spacing w:before="17" w:line="213" w:lineRule="exact"/>
              <w:ind w:left="69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(1 стент)</w:t>
            </w:r>
          </w:p>
        </w:tc>
        <w:tc>
          <w:tcPr>
            <w:tcW w:w="1936" w:type="dxa"/>
          </w:tcPr>
          <w:p w14:paraId="70C3DE1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19" w:type="dxa"/>
          </w:tcPr>
          <w:p w14:paraId="252BC39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7" w:type="dxa"/>
          </w:tcPr>
          <w:p w14:paraId="1AFB4A5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900" w:type="dxa"/>
          </w:tcPr>
          <w:p w14:paraId="35603803" w14:textId="77777777" w:rsidR="00622FFF" w:rsidRDefault="00251F00">
            <w:pPr>
              <w:pStyle w:val="TableParagraph"/>
              <w:spacing w:before="7"/>
              <w:ind w:left="2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оценки коронарного кровотока</w:t>
            </w:r>
          </w:p>
          <w:p w14:paraId="47519259" w14:textId="77777777" w:rsidR="00622FFF" w:rsidRDefault="00251F00">
            <w:pPr>
              <w:pStyle w:val="TableParagraph"/>
              <w:spacing w:before="17" w:line="213" w:lineRule="exact"/>
              <w:ind w:left="23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(ФРК или МРК) при ишемической</w:t>
            </w:r>
          </w:p>
        </w:tc>
        <w:tc>
          <w:tcPr>
            <w:tcW w:w="987" w:type="dxa"/>
          </w:tcPr>
          <w:p w14:paraId="1F68303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04B516FD" w14:textId="77777777">
        <w:trPr>
          <w:trHeight w:val="225"/>
        </w:trPr>
        <w:tc>
          <w:tcPr>
            <w:tcW w:w="3442" w:type="dxa"/>
          </w:tcPr>
          <w:p w14:paraId="69DBB1F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936" w:type="dxa"/>
          </w:tcPr>
          <w:p w14:paraId="2C47137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9" w:type="dxa"/>
          </w:tcPr>
          <w:p w14:paraId="3DC39C8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57" w:type="dxa"/>
          </w:tcPr>
          <w:p w14:paraId="14595D2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900" w:type="dxa"/>
          </w:tcPr>
          <w:p w14:paraId="4358A200" w14:textId="77777777" w:rsidR="00622FFF" w:rsidRDefault="00251F00">
            <w:pPr>
              <w:pStyle w:val="TableParagraph"/>
              <w:spacing w:before="7" w:line="199" w:lineRule="exact"/>
              <w:ind w:left="23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болезни сердца</w:t>
            </w:r>
          </w:p>
        </w:tc>
        <w:tc>
          <w:tcPr>
            <w:tcW w:w="987" w:type="dxa"/>
          </w:tcPr>
          <w:p w14:paraId="3A4BB03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323FA0EF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4E0DAD11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74F07A2B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7DB5408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D78CB8A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31313"/>
                <w:w w:val="107"/>
                <w:sz w:val="18"/>
              </w:rPr>
              <w:t>№</w:t>
            </w:r>
          </w:p>
          <w:p w14:paraId="0E2540FB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группы</w:t>
            </w:r>
          </w:p>
          <w:p w14:paraId="463A9A7A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31313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31313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51450420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5FBC163E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Наименование вида </w:t>
            </w:r>
            <w:r>
              <w:rPr>
                <w:color w:val="262626"/>
                <w:w w:val="105"/>
                <w:sz w:val="19"/>
              </w:rPr>
              <w:t xml:space="preserve">высокотехнологичной медицинской </w:t>
            </w:r>
            <w:r>
              <w:rPr>
                <w:color w:val="131313"/>
                <w:w w:val="105"/>
                <w:sz w:val="19"/>
              </w:rPr>
              <w:t>помощи</w:t>
            </w:r>
          </w:p>
        </w:tc>
        <w:tc>
          <w:tcPr>
            <w:tcW w:w="1932" w:type="dxa"/>
          </w:tcPr>
          <w:p w14:paraId="4DAE217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C469D0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C023A35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31313"/>
                <w:w w:val="105"/>
                <w:sz w:val="19"/>
              </w:rPr>
              <w:t>Коды по МКБ-10</w:t>
            </w:r>
            <w:r>
              <w:rPr>
                <w:color w:val="131313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6C7FCCF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DE7AF3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C38EE4D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F1AD16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2E0E0B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819CD95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50F0A5C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B144BD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4AE1F58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Метод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76F53B32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31313"/>
                <w:w w:val="105"/>
                <w:sz w:val="19"/>
              </w:rPr>
              <w:t xml:space="preserve">на </w:t>
            </w:r>
            <w:r>
              <w:rPr>
                <w:color w:val="262626"/>
                <w:w w:val="105"/>
                <w:sz w:val="19"/>
              </w:rPr>
              <w:t xml:space="preserve">единицу </w:t>
            </w:r>
            <w:r>
              <w:rPr>
                <w:color w:val="131313"/>
                <w:w w:val="105"/>
                <w:sz w:val="19"/>
              </w:rPr>
              <w:t>объема медицинской</w:t>
            </w:r>
          </w:p>
          <w:p w14:paraId="38ECF143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31313"/>
                <w:sz w:val="19"/>
              </w:rPr>
              <w:t>помощи</w:t>
            </w:r>
            <w:r>
              <w:rPr>
                <w:color w:val="131313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31313"/>
                <w:position w:val="6"/>
                <w:sz w:val="12"/>
              </w:rPr>
              <w:t xml:space="preserve">4 </w:t>
            </w:r>
            <w:r>
              <w:rPr>
                <w:color w:val="131313"/>
                <w:sz w:val="12"/>
              </w:rPr>
              <w:t xml:space="preserve">, </w:t>
            </w:r>
            <w:r>
              <w:rPr>
                <w:color w:val="131313"/>
                <w:sz w:val="19"/>
              </w:rPr>
              <w:t>рублей</w:t>
            </w:r>
          </w:p>
        </w:tc>
      </w:tr>
    </w:tbl>
    <w:p w14:paraId="488BB3DD" w14:textId="77777777" w:rsidR="00622FFF" w:rsidRDefault="00622FFF">
      <w:pPr>
        <w:pStyle w:val="a3"/>
        <w:spacing w:before="7"/>
        <w:rPr>
          <w:sz w:val="15"/>
        </w:rPr>
      </w:pPr>
    </w:p>
    <w:p w14:paraId="32800306" w14:textId="77777777" w:rsidR="00622FFF" w:rsidRDefault="00251F00">
      <w:pPr>
        <w:pStyle w:val="a5"/>
        <w:numPr>
          <w:ilvl w:val="0"/>
          <w:numId w:val="13"/>
        </w:numPr>
        <w:tabs>
          <w:tab w:val="left" w:pos="1040"/>
          <w:tab w:val="left" w:pos="1041"/>
          <w:tab w:val="left" w:pos="3886"/>
          <w:tab w:val="left" w:pos="5831"/>
          <w:tab w:val="left" w:pos="8726"/>
          <w:tab w:val="left" w:pos="10432"/>
          <w:tab w:val="right" w:pos="15033"/>
        </w:tabs>
        <w:rPr>
          <w:color w:val="131313"/>
          <w:sz w:val="19"/>
        </w:rPr>
      </w:pPr>
      <w:r>
        <w:rPr>
          <w:color w:val="131313"/>
          <w:w w:val="105"/>
          <w:sz w:val="19"/>
        </w:rPr>
        <w:t>Коронарная</w:t>
      </w:r>
      <w:r>
        <w:rPr>
          <w:color w:val="131313"/>
          <w:spacing w:val="2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ангиопластика</w:t>
      </w:r>
      <w:r>
        <w:rPr>
          <w:color w:val="131313"/>
          <w:spacing w:val="7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со</w:t>
      </w:r>
      <w:r>
        <w:rPr>
          <w:color w:val="131313"/>
          <w:w w:val="105"/>
          <w:sz w:val="19"/>
        </w:rPr>
        <w:tab/>
        <w:t>120.0,</w:t>
      </w:r>
      <w:r>
        <w:rPr>
          <w:color w:val="131313"/>
          <w:spacing w:val="-27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120.1,</w:t>
      </w:r>
      <w:r>
        <w:rPr>
          <w:color w:val="131313"/>
          <w:spacing w:val="-23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120.8,</w:t>
      </w:r>
      <w:r>
        <w:rPr>
          <w:color w:val="131313"/>
          <w:w w:val="105"/>
          <w:sz w:val="19"/>
        </w:rPr>
        <w:tab/>
        <w:t>ишемическая</w:t>
      </w:r>
      <w:r>
        <w:rPr>
          <w:color w:val="131313"/>
          <w:spacing w:val="5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болезнь</w:t>
      </w:r>
      <w:r>
        <w:rPr>
          <w:color w:val="131313"/>
          <w:spacing w:val="-3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сердца</w:t>
      </w:r>
      <w:r>
        <w:rPr>
          <w:color w:val="131313"/>
          <w:w w:val="105"/>
          <w:sz w:val="19"/>
        </w:rPr>
        <w:tab/>
        <w:t>хирургическое</w:t>
      </w:r>
      <w:r>
        <w:rPr>
          <w:color w:val="131313"/>
          <w:w w:val="105"/>
          <w:sz w:val="19"/>
        </w:rPr>
        <w:tab/>
        <w:t>баллонная вазодилятация</w:t>
      </w:r>
      <w:r>
        <w:rPr>
          <w:color w:val="131313"/>
          <w:spacing w:val="30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и</w:t>
      </w:r>
      <w:r>
        <w:rPr>
          <w:color w:val="131313"/>
          <w:spacing w:val="-5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(или)</w:t>
      </w:r>
      <w:r>
        <w:rPr>
          <w:color w:val="131313"/>
          <w:w w:val="105"/>
          <w:sz w:val="19"/>
        </w:rPr>
        <w:tab/>
        <w:t>313443</w:t>
      </w:r>
    </w:p>
    <w:p w14:paraId="7400B992" w14:textId="77777777" w:rsidR="00622FFF" w:rsidRDefault="00251F00">
      <w:pPr>
        <w:pStyle w:val="a3"/>
        <w:tabs>
          <w:tab w:val="left" w:pos="3886"/>
          <w:tab w:val="left" w:pos="8727"/>
          <w:tab w:val="left" w:pos="10428"/>
        </w:tabs>
        <w:spacing w:before="22" w:line="259" w:lineRule="auto"/>
        <w:ind w:left="1040" w:right="2104" w:firstLine="2"/>
      </w:pPr>
      <w:r>
        <w:rPr>
          <w:color w:val="131313"/>
          <w:w w:val="105"/>
        </w:rPr>
        <w:t>стентированием в</w:t>
      </w:r>
      <w:r>
        <w:rPr>
          <w:color w:val="131313"/>
          <w:spacing w:val="-11"/>
          <w:w w:val="105"/>
        </w:rPr>
        <w:t xml:space="preserve"> </w:t>
      </w:r>
      <w:r>
        <w:rPr>
          <w:color w:val="131313"/>
          <w:w w:val="105"/>
        </w:rPr>
        <w:t>сочетании</w:t>
      </w:r>
      <w:r>
        <w:rPr>
          <w:color w:val="131313"/>
          <w:spacing w:val="7"/>
          <w:w w:val="105"/>
        </w:rPr>
        <w:t xml:space="preserve"> </w:t>
      </w:r>
      <w:r>
        <w:rPr>
          <w:color w:val="131313"/>
          <w:w w:val="105"/>
        </w:rPr>
        <w:t>с</w:t>
      </w:r>
      <w:r>
        <w:rPr>
          <w:color w:val="131313"/>
          <w:w w:val="105"/>
        </w:rPr>
        <w:tab/>
        <w:t>120.9,</w:t>
      </w:r>
      <w:r>
        <w:rPr>
          <w:color w:val="131313"/>
          <w:spacing w:val="-27"/>
          <w:w w:val="105"/>
        </w:rPr>
        <w:t xml:space="preserve"> </w:t>
      </w:r>
      <w:r>
        <w:rPr>
          <w:color w:val="131313"/>
          <w:w w:val="105"/>
        </w:rPr>
        <w:t>121.0,</w:t>
      </w:r>
      <w:r>
        <w:rPr>
          <w:color w:val="131313"/>
          <w:spacing w:val="-23"/>
          <w:w w:val="105"/>
        </w:rPr>
        <w:t xml:space="preserve"> </w:t>
      </w:r>
      <w:r>
        <w:rPr>
          <w:color w:val="131313"/>
          <w:w w:val="105"/>
        </w:rPr>
        <w:t>121.1,</w:t>
      </w:r>
      <w:r>
        <w:rPr>
          <w:color w:val="131313"/>
          <w:w w:val="105"/>
        </w:rPr>
        <w:tab/>
      </w:r>
      <w:r>
        <w:rPr>
          <w:color w:val="262626"/>
          <w:w w:val="105"/>
        </w:rPr>
        <w:t>лечение</w:t>
      </w:r>
      <w:r>
        <w:rPr>
          <w:color w:val="262626"/>
          <w:w w:val="105"/>
        </w:rPr>
        <w:tab/>
      </w:r>
      <w:r>
        <w:rPr>
          <w:color w:val="131313"/>
          <w:w w:val="105"/>
        </w:rPr>
        <w:t>стентирование с установкой 2 стентов применением</w:t>
      </w:r>
      <w:r>
        <w:rPr>
          <w:color w:val="131313"/>
          <w:spacing w:val="-1"/>
          <w:w w:val="105"/>
        </w:rPr>
        <w:t xml:space="preserve"> </w:t>
      </w:r>
      <w:r>
        <w:rPr>
          <w:color w:val="131313"/>
          <w:w w:val="105"/>
        </w:rPr>
        <w:t>внутрисосу-</w:t>
      </w:r>
      <w:r>
        <w:rPr>
          <w:color w:val="131313"/>
          <w:w w:val="105"/>
        </w:rPr>
        <w:tab/>
        <w:t>121.2,</w:t>
      </w:r>
      <w:r>
        <w:rPr>
          <w:color w:val="131313"/>
          <w:spacing w:val="-26"/>
          <w:w w:val="105"/>
        </w:rPr>
        <w:t xml:space="preserve"> </w:t>
      </w:r>
      <w:r>
        <w:rPr>
          <w:color w:val="131313"/>
          <w:w w:val="105"/>
        </w:rPr>
        <w:t>121.3,</w:t>
      </w:r>
      <w:r>
        <w:rPr>
          <w:color w:val="131313"/>
          <w:spacing w:val="-24"/>
          <w:w w:val="105"/>
        </w:rPr>
        <w:t xml:space="preserve"> </w:t>
      </w:r>
      <w:r>
        <w:rPr>
          <w:color w:val="131313"/>
          <w:w w:val="105"/>
        </w:rPr>
        <w:t>121.9,</w:t>
      </w:r>
      <w:r>
        <w:rPr>
          <w:color w:val="131313"/>
          <w:w w:val="105"/>
        </w:rPr>
        <w:tab/>
      </w:r>
      <w:r>
        <w:rPr>
          <w:color w:val="131313"/>
          <w:w w:val="105"/>
        </w:rPr>
        <w:tab/>
        <w:t xml:space="preserve">в </w:t>
      </w:r>
      <w:r>
        <w:rPr>
          <w:color w:val="262626"/>
          <w:w w:val="105"/>
        </w:rPr>
        <w:t xml:space="preserve">сосуд </w:t>
      </w:r>
      <w:r>
        <w:rPr>
          <w:color w:val="131313"/>
          <w:w w:val="105"/>
        </w:rPr>
        <w:t>с применением</w:t>
      </w:r>
      <w:r>
        <w:rPr>
          <w:color w:val="131313"/>
          <w:spacing w:val="2"/>
          <w:w w:val="105"/>
        </w:rPr>
        <w:t xml:space="preserve"> </w:t>
      </w:r>
      <w:r>
        <w:rPr>
          <w:color w:val="131313"/>
          <w:w w:val="105"/>
        </w:rPr>
        <w:t>методов</w:t>
      </w:r>
    </w:p>
    <w:p w14:paraId="5ADBFF50" w14:textId="77777777" w:rsidR="00622FFF" w:rsidRDefault="00251F00">
      <w:pPr>
        <w:pStyle w:val="a3"/>
        <w:tabs>
          <w:tab w:val="left" w:pos="3886"/>
          <w:tab w:val="left" w:pos="10430"/>
        </w:tabs>
        <w:spacing w:before="9"/>
        <w:ind w:left="1042"/>
      </w:pPr>
      <w:r>
        <w:rPr>
          <w:color w:val="262626"/>
          <w:w w:val="105"/>
        </w:rPr>
        <w:t xml:space="preserve">диетой </w:t>
      </w:r>
      <w:r>
        <w:rPr>
          <w:color w:val="131313"/>
          <w:w w:val="105"/>
        </w:rPr>
        <w:t>визуализации</w:t>
      </w:r>
      <w:r>
        <w:rPr>
          <w:color w:val="131313"/>
          <w:spacing w:val="7"/>
          <w:w w:val="105"/>
        </w:rPr>
        <w:t xml:space="preserve"> </w:t>
      </w:r>
      <w:r>
        <w:rPr>
          <w:color w:val="131313"/>
          <w:w w:val="105"/>
        </w:rPr>
        <w:t>и</w:t>
      </w:r>
      <w:r>
        <w:rPr>
          <w:color w:val="131313"/>
          <w:spacing w:val="-5"/>
          <w:w w:val="105"/>
        </w:rPr>
        <w:t xml:space="preserve"> </w:t>
      </w:r>
      <w:r>
        <w:rPr>
          <w:color w:val="131313"/>
          <w:w w:val="105"/>
        </w:rPr>
        <w:t>(или)</w:t>
      </w:r>
      <w:r>
        <w:rPr>
          <w:color w:val="131313"/>
          <w:w w:val="105"/>
        </w:rPr>
        <w:tab/>
      </w:r>
      <w:r>
        <w:rPr>
          <w:color w:val="131313"/>
          <w:spacing w:val="-4"/>
          <w:w w:val="105"/>
        </w:rPr>
        <w:t>122</w:t>
      </w:r>
      <w:r>
        <w:rPr>
          <w:color w:val="3B3B3B"/>
          <w:spacing w:val="-4"/>
          <w:w w:val="105"/>
        </w:rPr>
        <w:t>,</w:t>
      </w:r>
      <w:r>
        <w:rPr>
          <w:color w:val="3B3B3B"/>
          <w:spacing w:val="-23"/>
          <w:w w:val="105"/>
        </w:rPr>
        <w:t xml:space="preserve"> </w:t>
      </w:r>
      <w:r>
        <w:rPr>
          <w:color w:val="131313"/>
          <w:w w:val="105"/>
        </w:rPr>
        <w:t>125,</w:t>
      </w:r>
      <w:r>
        <w:rPr>
          <w:color w:val="131313"/>
          <w:spacing w:val="-30"/>
          <w:w w:val="105"/>
        </w:rPr>
        <w:t xml:space="preserve"> </w:t>
      </w:r>
      <w:r>
        <w:rPr>
          <w:color w:val="131313"/>
          <w:w w:val="105"/>
        </w:rPr>
        <w:t>125.0</w:t>
      </w:r>
      <w:r>
        <w:rPr>
          <w:color w:val="3B3B3B"/>
          <w:w w:val="105"/>
        </w:rPr>
        <w:t>,</w:t>
      </w:r>
      <w:r>
        <w:rPr>
          <w:color w:val="3B3B3B"/>
          <w:spacing w:val="-25"/>
          <w:w w:val="105"/>
        </w:rPr>
        <w:t xml:space="preserve"> </w:t>
      </w:r>
      <w:r>
        <w:rPr>
          <w:color w:val="131313"/>
          <w:w w:val="105"/>
        </w:rPr>
        <w:t>125.1,</w:t>
      </w:r>
      <w:r>
        <w:rPr>
          <w:color w:val="131313"/>
          <w:w w:val="105"/>
        </w:rPr>
        <w:tab/>
        <w:t>внутрисосудистой</w:t>
      </w:r>
      <w:r>
        <w:rPr>
          <w:color w:val="131313"/>
          <w:spacing w:val="-9"/>
          <w:w w:val="105"/>
        </w:rPr>
        <w:t xml:space="preserve"> </w:t>
      </w:r>
      <w:r>
        <w:rPr>
          <w:color w:val="131313"/>
          <w:w w:val="105"/>
        </w:rPr>
        <w:t>визуализации</w:t>
      </w:r>
    </w:p>
    <w:p w14:paraId="44DE81D8" w14:textId="77777777" w:rsidR="00622FFF" w:rsidRDefault="00251F00">
      <w:pPr>
        <w:pStyle w:val="a3"/>
        <w:tabs>
          <w:tab w:val="left" w:pos="3886"/>
          <w:tab w:val="left" w:pos="10430"/>
        </w:tabs>
        <w:spacing w:before="17"/>
        <w:ind w:left="1042"/>
      </w:pPr>
      <w:r>
        <w:rPr>
          <w:color w:val="131313"/>
          <w:w w:val="105"/>
        </w:rPr>
        <w:t>оценки</w:t>
      </w:r>
      <w:r>
        <w:rPr>
          <w:color w:val="131313"/>
          <w:spacing w:val="5"/>
          <w:w w:val="105"/>
        </w:rPr>
        <w:t xml:space="preserve"> </w:t>
      </w:r>
      <w:r>
        <w:rPr>
          <w:color w:val="131313"/>
          <w:w w:val="105"/>
        </w:rPr>
        <w:t>гемодинамической</w:t>
      </w:r>
      <w:r>
        <w:rPr>
          <w:color w:val="131313"/>
          <w:w w:val="105"/>
        </w:rPr>
        <w:tab/>
        <w:t>125.2,</w:t>
      </w:r>
      <w:r>
        <w:rPr>
          <w:color w:val="131313"/>
          <w:spacing w:val="-26"/>
          <w:w w:val="105"/>
        </w:rPr>
        <w:t xml:space="preserve"> </w:t>
      </w:r>
      <w:r>
        <w:rPr>
          <w:color w:val="131313"/>
          <w:w w:val="105"/>
        </w:rPr>
        <w:t>125.3,</w:t>
      </w:r>
      <w:r>
        <w:rPr>
          <w:color w:val="131313"/>
          <w:spacing w:val="-23"/>
          <w:w w:val="105"/>
        </w:rPr>
        <w:t xml:space="preserve"> </w:t>
      </w:r>
      <w:r>
        <w:rPr>
          <w:color w:val="131313"/>
          <w:w w:val="105"/>
        </w:rPr>
        <w:t>125.4,</w:t>
      </w:r>
      <w:r>
        <w:rPr>
          <w:color w:val="131313"/>
          <w:w w:val="105"/>
        </w:rPr>
        <w:tab/>
      </w:r>
      <w:r>
        <w:rPr>
          <w:color w:val="131313"/>
          <w:w w:val="105"/>
        </w:rPr>
        <w:t>и (или) в сочетании с</w:t>
      </w:r>
      <w:r>
        <w:rPr>
          <w:color w:val="131313"/>
          <w:spacing w:val="4"/>
          <w:w w:val="105"/>
        </w:rPr>
        <w:t xml:space="preserve"> </w:t>
      </w:r>
      <w:r>
        <w:rPr>
          <w:color w:val="131313"/>
          <w:w w:val="105"/>
        </w:rPr>
        <w:t>оценкой</w:t>
      </w:r>
    </w:p>
    <w:p w14:paraId="272816E2" w14:textId="77777777" w:rsidR="00622FFF" w:rsidRDefault="00251F00">
      <w:pPr>
        <w:pStyle w:val="a3"/>
        <w:tabs>
          <w:tab w:val="left" w:pos="10432"/>
        </w:tabs>
        <w:spacing w:before="27"/>
        <w:ind w:left="1042"/>
      </w:pPr>
      <w:r>
        <w:rPr>
          <w:color w:val="262626"/>
          <w:w w:val="105"/>
        </w:rPr>
        <w:t xml:space="preserve">значимости </w:t>
      </w:r>
      <w:r>
        <w:rPr>
          <w:color w:val="131313"/>
          <w:w w:val="105"/>
        </w:rPr>
        <w:t xml:space="preserve">стеноза по </w:t>
      </w:r>
      <w:r>
        <w:rPr>
          <w:color w:val="262626"/>
          <w:w w:val="105"/>
        </w:rPr>
        <w:t xml:space="preserve">данным   </w:t>
      </w:r>
      <w:r>
        <w:rPr>
          <w:color w:val="131313"/>
          <w:w w:val="105"/>
        </w:rPr>
        <w:t>125.5,</w:t>
      </w:r>
      <w:r>
        <w:rPr>
          <w:color w:val="131313"/>
          <w:spacing w:val="-14"/>
          <w:w w:val="105"/>
        </w:rPr>
        <w:t xml:space="preserve"> </w:t>
      </w:r>
      <w:r>
        <w:rPr>
          <w:color w:val="131313"/>
          <w:w w:val="105"/>
        </w:rPr>
        <w:t>125.6,</w:t>
      </w:r>
      <w:r>
        <w:rPr>
          <w:color w:val="131313"/>
          <w:spacing w:val="-17"/>
          <w:w w:val="105"/>
        </w:rPr>
        <w:t xml:space="preserve"> </w:t>
      </w:r>
      <w:r>
        <w:rPr>
          <w:color w:val="131313"/>
          <w:w w:val="105"/>
        </w:rPr>
        <w:t>125.8,</w:t>
      </w:r>
      <w:r>
        <w:rPr>
          <w:color w:val="131313"/>
          <w:w w:val="105"/>
        </w:rPr>
        <w:tab/>
        <w:t>гемодинамической</w:t>
      </w:r>
      <w:r>
        <w:rPr>
          <w:color w:val="131313"/>
          <w:spacing w:val="-13"/>
          <w:w w:val="105"/>
        </w:rPr>
        <w:t xml:space="preserve"> </w:t>
      </w:r>
      <w:r>
        <w:rPr>
          <w:color w:val="262626"/>
          <w:w w:val="105"/>
        </w:rPr>
        <w:t>значимости</w:t>
      </w:r>
    </w:p>
    <w:p w14:paraId="4802A6A8" w14:textId="77777777" w:rsidR="00622FFF" w:rsidRDefault="00251F00">
      <w:pPr>
        <w:pStyle w:val="a3"/>
        <w:tabs>
          <w:tab w:val="left" w:pos="3886"/>
          <w:tab w:val="left" w:pos="10428"/>
        </w:tabs>
        <w:spacing w:before="22"/>
        <w:ind w:left="1041"/>
      </w:pPr>
      <w:r>
        <w:rPr>
          <w:color w:val="131313"/>
          <w:w w:val="105"/>
        </w:rPr>
        <w:t>физиологической</w:t>
      </w:r>
      <w:r>
        <w:rPr>
          <w:color w:val="131313"/>
          <w:spacing w:val="-2"/>
          <w:w w:val="105"/>
        </w:rPr>
        <w:t xml:space="preserve"> </w:t>
      </w:r>
      <w:r>
        <w:rPr>
          <w:color w:val="131313"/>
          <w:w w:val="105"/>
        </w:rPr>
        <w:t>оценки</w:t>
      </w:r>
      <w:r>
        <w:rPr>
          <w:color w:val="131313"/>
          <w:w w:val="105"/>
        </w:rPr>
        <w:tab/>
        <w:t>125.9</w:t>
      </w:r>
      <w:r>
        <w:rPr>
          <w:color w:val="131313"/>
          <w:w w:val="105"/>
        </w:rPr>
        <w:tab/>
        <w:t xml:space="preserve">стеноза по </w:t>
      </w:r>
      <w:r>
        <w:rPr>
          <w:color w:val="262626"/>
          <w:w w:val="105"/>
        </w:rPr>
        <w:t>данным</w:t>
      </w:r>
      <w:r>
        <w:rPr>
          <w:color w:val="262626"/>
          <w:spacing w:val="20"/>
          <w:w w:val="105"/>
        </w:rPr>
        <w:t xml:space="preserve"> </w:t>
      </w:r>
      <w:r>
        <w:rPr>
          <w:color w:val="131313"/>
          <w:w w:val="105"/>
        </w:rPr>
        <w:t>физиологической</w:t>
      </w:r>
    </w:p>
    <w:p w14:paraId="28C04A9B" w14:textId="77777777" w:rsidR="00622FFF" w:rsidRDefault="00251F00">
      <w:pPr>
        <w:pStyle w:val="a3"/>
        <w:tabs>
          <w:tab w:val="left" w:pos="10428"/>
        </w:tabs>
        <w:spacing w:before="22"/>
        <w:ind w:left="1040"/>
      </w:pPr>
      <w:r>
        <w:rPr>
          <w:color w:val="131313"/>
          <w:w w:val="105"/>
        </w:rPr>
        <w:t>коронарного</w:t>
      </w:r>
      <w:r>
        <w:rPr>
          <w:color w:val="131313"/>
          <w:spacing w:val="2"/>
          <w:w w:val="105"/>
        </w:rPr>
        <w:t xml:space="preserve"> </w:t>
      </w:r>
      <w:r>
        <w:rPr>
          <w:color w:val="131313"/>
          <w:w w:val="105"/>
        </w:rPr>
        <w:t>кровотока</w:t>
      </w:r>
      <w:r>
        <w:rPr>
          <w:color w:val="131313"/>
          <w:w w:val="105"/>
        </w:rPr>
        <w:tab/>
        <w:t>оценки коронарного</w:t>
      </w:r>
      <w:r>
        <w:rPr>
          <w:color w:val="131313"/>
          <w:spacing w:val="23"/>
          <w:w w:val="105"/>
        </w:rPr>
        <w:t xml:space="preserve"> </w:t>
      </w:r>
      <w:r>
        <w:rPr>
          <w:color w:val="131313"/>
          <w:w w:val="105"/>
        </w:rPr>
        <w:t>кровотока</w:t>
      </w:r>
    </w:p>
    <w:p w14:paraId="73FAF266" w14:textId="77777777" w:rsidR="00622FFF" w:rsidRDefault="00251F00">
      <w:pPr>
        <w:tabs>
          <w:tab w:val="left" w:pos="10431"/>
        </w:tabs>
        <w:spacing w:before="13"/>
        <w:ind w:left="1041"/>
        <w:rPr>
          <w:sz w:val="19"/>
        </w:rPr>
      </w:pPr>
      <w:r>
        <w:rPr>
          <w:color w:val="131313"/>
          <w:w w:val="105"/>
          <w:sz w:val="19"/>
        </w:rPr>
        <w:t>(2</w:t>
      </w:r>
      <w:r>
        <w:rPr>
          <w:color w:val="131313"/>
          <w:spacing w:val="-5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стента)</w:t>
      </w:r>
      <w:r>
        <w:rPr>
          <w:color w:val="131313"/>
          <w:w w:val="105"/>
          <w:sz w:val="19"/>
        </w:rPr>
        <w:tab/>
      </w:r>
      <w:r>
        <w:rPr>
          <w:b/>
          <w:color w:val="131313"/>
          <w:w w:val="105"/>
          <w:sz w:val="20"/>
        </w:rPr>
        <w:t xml:space="preserve">(ФРК </w:t>
      </w:r>
      <w:r>
        <w:rPr>
          <w:color w:val="131313"/>
          <w:w w:val="105"/>
          <w:sz w:val="19"/>
        </w:rPr>
        <w:t xml:space="preserve">или </w:t>
      </w:r>
      <w:r>
        <w:rPr>
          <w:b/>
          <w:color w:val="131313"/>
          <w:w w:val="105"/>
          <w:sz w:val="20"/>
        </w:rPr>
        <w:t xml:space="preserve">МРК) </w:t>
      </w:r>
      <w:r>
        <w:rPr>
          <w:color w:val="131313"/>
          <w:w w:val="105"/>
          <w:sz w:val="19"/>
        </w:rPr>
        <w:t>при</w:t>
      </w:r>
      <w:r>
        <w:rPr>
          <w:color w:val="131313"/>
          <w:spacing w:val="3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ишемической</w:t>
      </w:r>
    </w:p>
    <w:p w14:paraId="7D3227F0" w14:textId="77777777" w:rsidR="00622FFF" w:rsidRDefault="00251F00">
      <w:pPr>
        <w:pStyle w:val="a3"/>
        <w:spacing w:before="15"/>
        <w:ind w:left="10432"/>
      </w:pPr>
      <w:r>
        <w:rPr>
          <w:color w:val="131313"/>
          <w:w w:val="105"/>
        </w:rPr>
        <w:t>болезни сердца</w:t>
      </w:r>
    </w:p>
    <w:p w14:paraId="0833302E" w14:textId="77777777" w:rsidR="00622FFF" w:rsidRDefault="00622FFF">
      <w:pPr>
        <w:pStyle w:val="a3"/>
        <w:spacing w:before="2"/>
        <w:rPr>
          <w:sz w:val="23"/>
        </w:rPr>
      </w:pPr>
    </w:p>
    <w:p w14:paraId="2ECC1048" w14:textId="77777777" w:rsidR="00622FFF" w:rsidRDefault="00251F00">
      <w:pPr>
        <w:pStyle w:val="a5"/>
        <w:numPr>
          <w:ilvl w:val="0"/>
          <w:numId w:val="13"/>
        </w:numPr>
        <w:tabs>
          <w:tab w:val="left" w:pos="1040"/>
          <w:tab w:val="left" w:pos="1041"/>
          <w:tab w:val="left" w:pos="3886"/>
          <w:tab w:val="left" w:pos="5831"/>
          <w:tab w:val="left" w:pos="8726"/>
          <w:tab w:val="left" w:pos="10432"/>
          <w:tab w:val="left" w:pos="14440"/>
        </w:tabs>
        <w:spacing w:before="0"/>
        <w:rPr>
          <w:color w:val="131313"/>
          <w:sz w:val="19"/>
        </w:rPr>
      </w:pPr>
      <w:r>
        <w:rPr>
          <w:color w:val="131313"/>
          <w:w w:val="105"/>
          <w:sz w:val="19"/>
        </w:rPr>
        <w:t>Коронарная</w:t>
      </w:r>
      <w:r>
        <w:rPr>
          <w:color w:val="131313"/>
          <w:spacing w:val="2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ангиопластика</w:t>
      </w:r>
      <w:r>
        <w:rPr>
          <w:color w:val="131313"/>
          <w:spacing w:val="7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со</w:t>
      </w:r>
      <w:r>
        <w:rPr>
          <w:color w:val="131313"/>
          <w:w w:val="105"/>
          <w:sz w:val="19"/>
        </w:rPr>
        <w:tab/>
        <w:t>120.0,</w:t>
      </w:r>
      <w:r>
        <w:rPr>
          <w:color w:val="131313"/>
          <w:spacing w:val="-27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120.1,</w:t>
      </w:r>
      <w:r>
        <w:rPr>
          <w:color w:val="131313"/>
          <w:spacing w:val="-23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120.8,</w:t>
      </w:r>
      <w:r>
        <w:rPr>
          <w:color w:val="131313"/>
          <w:w w:val="105"/>
          <w:sz w:val="19"/>
        </w:rPr>
        <w:tab/>
        <w:t>ишемическая</w:t>
      </w:r>
      <w:r>
        <w:rPr>
          <w:color w:val="131313"/>
          <w:spacing w:val="2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болезнь</w:t>
      </w:r>
      <w:r>
        <w:rPr>
          <w:color w:val="131313"/>
          <w:spacing w:val="-3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сердца</w:t>
      </w:r>
      <w:r>
        <w:rPr>
          <w:color w:val="131313"/>
          <w:w w:val="105"/>
          <w:sz w:val="19"/>
        </w:rPr>
        <w:tab/>
        <w:t>хирургическое</w:t>
      </w:r>
      <w:r>
        <w:rPr>
          <w:color w:val="131313"/>
          <w:w w:val="105"/>
          <w:sz w:val="19"/>
        </w:rPr>
        <w:tab/>
        <w:t>баллонная вазодилятация</w:t>
      </w:r>
      <w:r>
        <w:rPr>
          <w:color w:val="131313"/>
          <w:spacing w:val="14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и</w:t>
      </w:r>
      <w:r>
        <w:rPr>
          <w:color w:val="131313"/>
          <w:spacing w:val="-11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(или)</w:t>
      </w:r>
      <w:r>
        <w:rPr>
          <w:color w:val="131313"/>
          <w:w w:val="105"/>
          <w:sz w:val="19"/>
        </w:rPr>
        <w:tab/>
        <w:t>344313</w:t>
      </w:r>
    </w:p>
    <w:p w14:paraId="65995D24" w14:textId="77777777" w:rsidR="00622FFF" w:rsidRDefault="00251F00">
      <w:pPr>
        <w:pStyle w:val="a3"/>
        <w:tabs>
          <w:tab w:val="left" w:pos="3886"/>
          <w:tab w:val="left" w:pos="8727"/>
          <w:tab w:val="left" w:pos="10428"/>
        </w:tabs>
        <w:spacing w:before="22" w:line="259" w:lineRule="auto"/>
        <w:ind w:left="1040" w:right="2104" w:firstLine="2"/>
      </w:pPr>
      <w:r>
        <w:rPr>
          <w:color w:val="131313"/>
          <w:w w:val="105"/>
        </w:rPr>
        <w:t>стентированием в</w:t>
      </w:r>
      <w:r>
        <w:rPr>
          <w:color w:val="131313"/>
          <w:spacing w:val="-11"/>
          <w:w w:val="105"/>
        </w:rPr>
        <w:t xml:space="preserve"> </w:t>
      </w:r>
      <w:r>
        <w:rPr>
          <w:color w:val="131313"/>
          <w:w w:val="105"/>
        </w:rPr>
        <w:t>сочетании</w:t>
      </w:r>
      <w:r>
        <w:rPr>
          <w:color w:val="131313"/>
          <w:spacing w:val="7"/>
          <w:w w:val="105"/>
        </w:rPr>
        <w:t xml:space="preserve"> </w:t>
      </w:r>
      <w:r>
        <w:rPr>
          <w:color w:val="131313"/>
          <w:w w:val="105"/>
        </w:rPr>
        <w:t>с</w:t>
      </w:r>
      <w:r>
        <w:rPr>
          <w:color w:val="131313"/>
          <w:w w:val="105"/>
        </w:rPr>
        <w:tab/>
        <w:t>120.9,</w:t>
      </w:r>
      <w:r>
        <w:rPr>
          <w:color w:val="131313"/>
          <w:spacing w:val="-27"/>
          <w:w w:val="105"/>
        </w:rPr>
        <w:t xml:space="preserve"> </w:t>
      </w:r>
      <w:r>
        <w:rPr>
          <w:color w:val="131313"/>
          <w:w w:val="105"/>
        </w:rPr>
        <w:t>121.0,</w:t>
      </w:r>
      <w:r>
        <w:rPr>
          <w:color w:val="131313"/>
          <w:spacing w:val="-23"/>
          <w:w w:val="105"/>
        </w:rPr>
        <w:t xml:space="preserve"> </w:t>
      </w:r>
      <w:r>
        <w:rPr>
          <w:color w:val="131313"/>
          <w:w w:val="105"/>
        </w:rPr>
        <w:t>121.1,</w:t>
      </w:r>
      <w:r>
        <w:rPr>
          <w:color w:val="131313"/>
          <w:w w:val="105"/>
        </w:rPr>
        <w:tab/>
      </w:r>
      <w:r>
        <w:rPr>
          <w:color w:val="262626"/>
          <w:w w:val="105"/>
        </w:rPr>
        <w:t>ле</w:t>
      </w:r>
      <w:r>
        <w:rPr>
          <w:w w:val="105"/>
        </w:rPr>
        <w:t>ч</w:t>
      </w:r>
      <w:r>
        <w:rPr>
          <w:color w:val="262626"/>
          <w:w w:val="105"/>
        </w:rPr>
        <w:t>ение</w:t>
      </w:r>
      <w:r>
        <w:rPr>
          <w:color w:val="262626"/>
          <w:w w:val="105"/>
        </w:rPr>
        <w:tab/>
      </w:r>
      <w:r>
        <w:rPr>
          <w:color w:val="131313"/>
          <w:w w:val="105"/>
        </w:rPr>
        <w:t>стентирование с установкой 3 стентов применением</w:t>
      </w:r>
      <w:r>
        <w:rPr>
          <w:color w:val="131313"/>
          <w:spacing w:val="-1"/>
          <w:w w:val="105"/>
        </w:rPr>
        <w:t xml:space="preserve"> </w:t>
      </w:r>
      <w:r>
        <w:rPr>
          <w:color w:val="131313"/>
          <w:w w:val="105"/>
        </w:rPr>
        <w:t>внутрисосу-</w:t>
      </w:r>
      <w:r>
        <w:rPr>
          <w:color w:val="131313"/>
          <w:w w:val="105"/>
        </w:rPr>
        <w:tab/>
        <w:t>121.2,</w:t>
      </w:r>
      <w:r>
        <w:rPr>
          <w:color w:val="131313"/>
          <w:spacing w:val="-26"/>
          <w:w w:val="105"/>
        </w:rPr>
        <w:t xml:space="preserve"> </w:t>
      </w:r>
      <w:r>
        <w:rPr>
          <w:color w:val="131313"/>
          <w:w w:val="105"/>
        </w:rPr>
        <w:t>121.3,</w:t>
      </w:r>
      <w:r>
        <w:rPr>
          <w:color w:val="131313"/>
          <w:spacing w:val="-24"/>
          <w:w w:val="105"/>
        </w:rPr>
        <w:t xml:space="preserve"> </w:t>
      </w:r>
      <w:r>
        <w:rPr>
          <w:color w:val="131313"/>
          <w:w w:val="105"/>
        </w:rPr>
        <w:t>121.9,</w:t>
      </w:r>
      <w:r>
        <w:rPr>
          <w:color w:val="131313"/>
          <w:w w:val="105"/>
        </w:rPr>
        <w:tab/>
      </w:r>
      <w:r>
        <w:rPr>
          <w:color w:val="131313"/>
          <w:w w:val="105"/>
        </w:rPr>
        <w:tab/>
        <w:t>в сосуд с применением</w:t>
      </w:r>
      <w:r>
        <w:rPr>
          <w:color w:val="131313"/>
          <w:spacing w:val="2"/>
          <w:w w:val="105"/>
        </w:rPr>
        <w:t xml:space="preserve"> </w:t>
      </w:r>
      <w:r>
        <w:rPr>
          <w:color w:val="131313"/>
          <w:w w:val="105"/>
        </w:rPr>
        <w:t>методов</w:t>
      </w:r>
    </w:p>
    <w:p w14:paraId="479716C1" w14:textId="77777777" w:rsidR="00622FFF" w:rsidRDefault="00251F00">
      <w:pPr>
        <w:pStyle w:val="a3"/>
        <w:tabs>
          <w:tab w:val="left" w:pos="3886"/>
          <w:tab w:val="left" w:pos="10430"/>
        </w:tabs>
        <w:spacing w:before="9"/>
        <w:ind w:left="1042"/>
      </w:pPr>
      <w:r>
        <w:rPr>
          <w:color w:val="262626"/>
          <w:w w:val="105"/>
        </w:rPr>
        <w:t xml:space="preserve">диетой </w:t>
      </w:r>
      <w:r>
        <w:rPr>
          <w:color w:val="131313"/>
          <w:w w:val="105"/>
        </w:rPr>
        <w:t>визуализации</w:t>
      </w:r>
      <w:r>
        <w:rPr>
          <w:color w:val="131313"/>
          <w:spacing w:val="7"/>
          <w:w w:val="105"/>
        </w:rPr>
        <w:t xml:space="preserve"> </w:t>
      </w:r>
      <w:r>
        <w:rPr>
          <w:color w:val="131313"/>
          <w:w w:val="105"/>
        </w:rPr>
        <w:t>и</w:t>
      </w:r>
      <w:r>
        <w:rPr>
          <w:color w:val="131313"/>
          <w:spacing w:val="-5"/>
          <w:w w:val="105"/>
        </w:rPr>
        <w:t xml:space="preserve"> </w:t>
      </w:r>
      <w:r>
        <w:rPr>
          <w:color w:val="131313"/>
          <w:w w:val="105"/>
        </w:rPr>
        <w:t>(или)</w:t>
      </w:r>
      <w:r>
        <w:rPr>
          <w:color w:val="131313"/>
          <w:w w:val="105"/>
        </w:rPr>
        <w:tab/>
        <w:t>122,125,125.0,</w:t>
      </w:r>
      <w:r>
        <w:rPr>
          <w:color w:val="131313"/>
          <w:spacing w:val="-22"/>
          <w:w w:val="105"/>
        </w:rPr>
        <w:t xml:space="preserve"> </w:t>
      </w:r>
      <w:r>
        <w:rPr>
          <w:color w:val="131313"/>
          <w:w w:val="105"/>
        </w:rPr>
        <w:t>125.1,</w:t>
      </w:r>
      <w:r>
        <w:rPr>
          <w:color w:val="131313"/>
          <w:w w:val="105"/>
        </w:rPr>
        <w:tab/>
        <w:t>внутрисосудистой</w:t>
      </w:r>
      <w:r>
        <w:rPr>
          <w:color w:val="131313"/>
          <w:spacing w:val="-8"/>
          <w:w w:val="105"/>
        </w:rPr>
        <w:t xml:space="preserve"> </w:t>
      </w:r>
      <w:r>
        <w:rPr>
          <w:color w:val="131313"/>
          <w:w w:val="105"/>
        </w:rPr>
        <w:t>визуализации</w:t>
      </w:r>
    </w:p>
    <w:p w14:paraId="0A50BA71" w14:textId="77777777" w:rsidR="00622FFF" w:rsidRDefault="00251F00">
      <w:pPr>
        <w:pStyle w:val="a3"/>
        <w:tabs>
          <w:tab w:val="left" w:pos="3886"/>
          <w:tab w:val="left" w:pos="10430"/>
        </w:tabs>
        <w:spacing w:before="18"/>
        <w:ind w:left="1042"/>
      </w:pPr>
      <w:r>
        <w:rPr>
          <w:color w:val="131313"/>
          <w:w w:val="105"/>
        </w:rPr>
        <w:t>оценки</w:t>
      </w:r>
      <w:r>
        <w:rPr>
          <w:color w:val="131313"/>
          <w:spacing w:val="5"/>
          <w:w w:val="105"/>
        </w:rPr>
        <w:t xml:space="preserve"> </w:t>
      </w:r>
      <w:r>
        <w:rPr>
          <w:color w:val="131313"/>
          <w:w w:val="105"/>
        </w:rPr>
        <w:t>гемодинамической</w:t>
      </w:r>
      <w:r>
        <w:rPr>
          <w:color w:val="131313"/>
          <w:w w:val="105"/>
        </w:rPr>
        <w:tab/>
        <w:t>125.2,</w:t>
      </w:r>
      <w:r>
        <w:rPr>
          <w:color w:val="131313"/>
          <w:spacing w:val="-26"/>
          <w:w w:val="105"/>
        </w:rPr>
        <w:t xml:space="preserve"> </w:t>
      </w:r>
      <w:r>
        <w:rPr>
          <w:color w:val="131313"/>
          <w:w w:val="105"/>
        </w:rPr>
        <w:t>125.3,</w:t>
      </w:r>
      <w:r>
        <w:rPr>
          <w:color w:val="131313"/>
          <w:spacing w:val="-23"/>
          <w:w w:val="105"/>
        </w:rPr>
        <w:t xml:space="preserve"> </w:t>
      </w:r>
      <w:r>
        <w:rPr>
          <w:color w:val="131313"/>
          <w:w w:val="105"/>
        </w:rPr>
        <w:t>125.4,</w:t>
      </w:r>
      <w:r>
        <w:rPr>
          <w:color w:val="131313"/>
          <w:w w:val="105"/>
        </w:rPr>
        <w:tab/>
      </w:r>
      <w:r>
        <w:rPr>
          <w:color w:val="131313"/>
          <w:w w:val="105"/>
        </w:rPr>
        <w:t>и (или) в сочетании с</w:t>
      </w:r>
      <w:r>
        <w:rPr>
          <w:color w:val="131313"/>
          <w:spacing w:val="4"/>
          <w:w w:val="105"/>
        </w:rPr>
        <w:t xml:space="preserve"> </w:t>
      </w:r>
      <w:r>
        <w:rPr>
          <w:color w:val="131313"/>
          <w:w w:val="105"/>
        </w:rPr>
        <w:t>оценкой</w:t>
      </w:r>
    </w:p>
    <w:p w14:paraId="560D29BC" w14:textId="77777777" w:rsidR="00622FFF" w:rsidRDefault="00251F00">
      <w:pPr>
        <w:pStyle w:val="a3"/>
        <w:tabs>
          <w:tab w:val="left" w:pos="10432"/>
        </w:tabs>
        <w:spacing w:before="26"/>
        <w:ind w:left="1042"/>
      </w:pPr>
      <w:r>
        <w:rPr>
          <w:color w:val="131313"/>
          <w:w w:val="105"/>
        </w:rPr>
        <w:t xml:space="preserve">значимости стеноза по </w:t>
      </w:r>
      <w:r>
        <w:rPr>
          <w:color w:val="262626"/>
          <w:w w:val="105"/>
        </w:rPr>
        <w:t xml:space="preserve">данным   </w:t>
      </w:r>
      <w:r>
        <w:rPr>
          <w:color w:val="131313"/>
          <w:w w:val="105"/>
        </w:rPr>
        <w:t>125.5,</w:t>
      </w:r>
      <w:r>
        <w:rPr>
          <w:color w:val="131313"/>
          <w:spacing w:val="-14"/>
          <w:w w:val="105"/>
        </w:rPr>
        <w:t xml:space="preserve"> </w:t>
      </w:r>
      <w:r>
        <w:rPr>
          <w:color w:val="131313"/>
          <w:w w:val="105"/>
        </w:rPr>
        <w:t>125.6,</w:t>
      </w:r>
      <w:r>
        <w:rPr>
          <w:color w:val="131313"/>
          <w:spacing w:val="-17"/>
          <w:w w:val="105"/>
        </w:rPr>
        <w:t xml:space="preserve"> </w:t>
      </w:r>
      <w:r>
        <w:rPr>
          <w:color w:val="131313"/>
          <w:w w:val="105"/>
        </w:rPr>
        <w:t>125.8,</w:t>
      </w:r>
      <w:r>
        <w:rPr>
          <w:color w:val="131313"/>
          <w:w w:val="105"/>
        </w:rPr>
        <w:tab/>
        <w:t>гемодинамической</w:t>
      </w:r>
      <w:r>
        <w:rPr>
          <w:color w:val="131313"/>
          <w:spacing w:val="-13"/>
          <w:w w:val="105"/>
        </w:rPr>
        <w:t xml:space="preserve"> </w:t>
      </w:r>
      <w:r>
        <w:rPr>
          <w:color w:val="262626"/>
          <w:w w:val="105"/>
        </w:rPr>
        <w:t>значимости</w:t>
      </w:r>
    </w:p>
    <w:p w14:paraId="52070356" w14:textId="77777777" w:rsidR="00622FFF" w:rsidRDefault="00251F00">
      <w:pPr>
        <w:pStyle w:val="a3"/>
        <w:tabs>
          <w:tab w:val="left" w:pos="3886"/>
          <w:tab w:val="left" w:pos="10428"/>
        </w:tabs>
        <w:spacing w:before="22"/>
        <w:ind w:left="1041"/>
      </w:pPr>
      <w:r>
        <w:rPr>
          <w:color w:val="131313"/>
          <w:w w:val="105"/>
        </w:rPr>
        <w:t>физиологической</w:t>
      </w:r>
      <w:r>
        <w:rPr>
          <w:color w:val="131313"/>
          <w:spacing w:val="-2"/>
          <w:w w:val="105"/>
        </w:rPr>
        <w:t xml:space="preserve"> </w:t>
      </w:r>
      <w:r>
        <w:rPr>
          <w:color w:val="131313"/>
          <w:w w:val="105"/>
        </w:rPr>
        <w:t>оценки</w:t>
      </w:r>
      <w:r>
        <w:rPr>
          <w:color w:val="131313"/>
          <w:w w:val="105"/>
        </w:rPr>
        <w:tab/>
        <w:t>125.9</w:t>
      </w:r>
      <w:r>
        <w:rPr>
          <w:color w:val="131313"/>
          <w:w w:val="105"/>
        </w:rPr>
        <w:tab/>
        <w:t xml:space="preserve">стеноза по </w:t>
      </w:r>
      <w:r>
        <w:rPr>
          <w:color w:val="262626"/>
          <w:w w:val="105"/>
        </w:rPr>
        <w:t>данным</w:t>
      </w:r>
      <w:r>
        <w:rPr>
          <w:color w:val="262626"/>
          <w:spacing w:val="20"/>
          <w:w w:val="105"/>
        </w:rPr>
        <w:t xml:space="preserve"> </w:t>
      </w:r>
      <w:r>
        <w:rPr>
          <w:color w:val="131313"/>
          <w:w w:val="105"/>
        </w:rPr>
        <w:t>физиологической</w:t>
      </w:r>
    </w:p>
    <w:p w14:paraId="7217E59D" w14:textId="77777777" w:rsidR="00622FFF" w:rsidRDefault="00251F00">
      <w:pPr>
        <w:pStyle w:val="a3"/>
        <w:tabs>
          <w:tab w:val="left" w:pos="10428"/>
        </w:tabs>
        <w:spacing w:before="22"/>
        <w:ind w:left="1040"/>
      </w:pPr>
      <w:r>
        <w:rPr>
          <w:color w:val="131313"/>
          <w:w w:val="105"/>
        </w:rPr>
        <w:t>коронарного</w:t>
      </w:r>
      <w:r>
        <w:rPr>
          <w:color w:val="131313"/>
          <w:spacing w:val="2"/>
          <w:w w:val="105"/>
        </w:rPr>
        <w:t xml:space="preserve"> </w:t>
      </w:r>
      <w:r>
        <w:rPr>
          <w:color w:val="131313"/>
          <w:w w:val="105"/>
        </w:rPr>
        <w:t>кровотока</w:t>
      </w:r>
      <w:r>
        <w:rPr>
          <w:color w:val="131313"/>
          <w:w w:val="105"/>
        </w:rPr>
        <w:tab/>
        <w:t>оценки коронарного</w:t>
      </w:r>
      <w:r>
        <w:rPr>
          <w:color w:val="131313"/>
          <w:spacing w:val="23"/>
          <w:w w:val="105"/>
        </w:rPr>
        <w:t xml:space="preserve"> </w:t>
      </w:r>
      <w:r>
        <w:rPr>
          <w:color w:val="131313"/>
          <w:w w:val="105"/>
        </w:rPr>
        <w:t>кровотока</w:t>
      </w:r>
    </w:p>
    <w:p w14:paraId="19D09D0B" w14:textId="77777777" w:rsidR="00622FFF" w:rsidRDefault="00251F00">
      <w:pPr>
        <w:pStyle w:val="a3"/>
        <w:tabs>
          <w:tab w:val="left" w:pos="10432"/>
        </w:tabs>
        <w:spacing w:before="17"/>
        <w:ind w:left="1041"/>
      </w:pPr>
      <w:r>
        <w:rPr>
          <w:color w:val="131313"/>
          <w:w w:val="105"/>
        </w:rPr>
        <w:t>(3</w:t>
      </w:r>
      <w:r>
        <w:rPr>
          <w:color w:val="131313"/>
          <w:spacing w:val="-7"/>
          <w:w w:val="105"/>
        </w:rPr>
        <w:t xml:space="preserve"> </w:t>
      </w:r>
      <w:r>
        <w:rPr>
          <w:color w:val="131313"/>
          <w:w w:val="105"/>
        </w:rPr>
        <w:t>стента)</w:t>
      </w:r>
      <w:r>
        <w:rPr>
          <w:color w:val="131313"/>
          <w:w w:val="105"/>
        </w:rPr>
        <w:tab/>
      </w:r>
      <w:r>
        <w:rPr>
          <w:color w:val="131313"/>
          <w:w w:val="105"/>
        </w:rPr>
        <w:t>(ФРК или МРК) при</w:t>
      </w:r>
      <w:r>
        <w:rPr>
          <w:color w:val="131313"/>
          <w:spacing w:val="16"/>
          <w:w w:val="105"/>
        </w:rPr>
        <w:t xml:space="preserve"> </w:t>
      </w:r>
      <w:r>
        <w:rPr>
          <w:color w:val="131313"/>
          <w:w w:val="105"/>
        </w:rPr>
        <w:t>ишемической</w:t>
      </w:r>
    </w:p>
    <w:p w14:paraId="73255CC6" w14:textId="77777777" w:rsidR="00622FFF" w:rsidRDefault="00251F00">
      <w:pPr>
        <w:pStyle w:val="a3"/>
        <w:spacing w:before="22"/>
        <w:ind w:left="10432"/>
      </w:pPr>
      <w:r>
        <w:rPr>
          <w:color w:val="131313"/>
          <w:w w:val="105"/>
        </w:rPr>
        <w:t>болезни сердца</w:t>
      </w:r>
    </w:p>
    <w:p w14:paraId="7B651774" w14:textId="77777777" w:rsidR="00622FFF" w:rsidRDefault="00251F00">
      <w:pPr>
        <w:pStyle w:val="a5"/>
        <w:numPr>
          <w:ilvl w:val="0"/>
          <w:numId w:val="13"/>
        </w:numPr>
        <w:tabs>
          <w:tab w:val="left" w:pos="1043"/>
          <w:tab w:val="left" w:pos="1044"/>
          <w:tab w:val="left" w:pos="3886"/>
          <w:tab w:val="left" w:pos="5831"/>
          <w:tab w:val="left" w:pos="8726"/>
          <w:tab w:val="left" w:pos="10430"/>
          <w:tab w:val="left" w:pos="14445"/>
        </w:tabs>
        <w:spacing w:before="147"/>
        <w:ind w:left="1043" w:hanging="648"/>
        <w:rPr>
          <w:color w:val="131313"/>
          <w:sz w:val="19"/>
        </w:rPr>
      </w:pPr>
      <w:r>
        <w:rPr>
          <w:color w:val="131313"/>
          <w:w w:val="105"/>
          <w:sz w:val="19"/>
        </w:rPr>
        <w:t>Эндоваскулярная,</w:t>
      </w:r>
      <w:r>
        <w:rPr>
          <w:color w:val="131313"/>
          <w:w w:val="105"/>
          <w:sz w:val="19"/>
        </w:rPr>
        <w:tab/>
        <w:t>144.1,</w:t>
      </w:r>
      <w:r>
        <w:rPr>
          <w:color w:val="131313"/>
          <w:spacing w:val="-27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144.2,</w:t>
      </w:r>
      <w:r>
        <w:rPr>
          <w:color w:val="131313"/>
          <w:spacing w:val="-23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145.2,</w:t>
      </w:r>
      <w:r>
        <w:rPr>
          <w:color w:val="131313"/>
          <w:w w:val="105"/>
          <w:sz w:val="19"/>
        </w:rPr>
        <w:tab/>
        <w:t>пароксизмальные</w:t>
      </w:r>
      <w:r>
        <w:rPr>
          <w:color w:val="131313"/>
          <w:spacing w:val="-13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нарушения</w:t>
      </w:r>
      <w:r>
        <w:rPr>
          <w:color w:val="131313"/>
          <w:w w:val="105"/>
          <w:sz w:val="19"/>
        </w:rPr>
        <w:tab/>
        <w:t>хирургическое</w:t>
      </w:r>
      <w:r>
        <w:rPr>
          <w:color w:val="131313"/>
          <w:w w:val="105"/>
          <w:sz w:val="19"/>
        </w:rPr>
        <w:tab/>
        <w:t>имплантация частотно-</w:t>
      </w:r>
      <w:r>
        <w:rPr>
          <w:color w:val="131313"/>
          <w:w w:val="105"/>
          <w:sz w:val="19"/>
        </w:rPr>
        <w:tab/>
        <w:t>171011</w:t>
      </w:r>
    </w:p>
    <w:p w14:paraId="7041C356" w14:textId="77777777" w:rsidR="00622FFF" w:rsidRDefault="00251F00">
      <w:pPr>
        <w:pStyle w:val="a3"/>
        <w:tabs>
          <w:tab w:val="left" w:pos="3886"/>
          <w:tab w:val="left" w:pos="5831"/>
          <w:tab w:val="left" w:pos="8727"/>
          <w:tab w:val="left" w:pos="10430"/>
        </w:tabs>
        <w:spacing w:before="22" w:line="261" w:lineRule="auto"/>
        <w:ind w:left="1040" w:right="2570" w:firstLine="1"/>
      </w:pPr>
      <w:r>
        <w:rPr>
          <w:color w:val="131313"/>
          <w:w w:val="105"/>
        </w:rPr>
        <w:t>хирургическая</w:t>
      </w:r>
      <w:r>
        <w:rPr>
          <w:color w:val="131313"/>
          <w:spacing w:val="6"/>
          <w:w w:val="105"/>
        </w:rPr>
        <w:t xml:space="preserve"> </w:t>
      </w:r>
      <w:r>
        <w:rPr>
          <w:color w:val="131313"/>
          <w:w w:val="105"/>
        </w:rPr>
        <w:t>коррекция</w:t>
      </w:r>
      <w:r>
        <w:rPr>
          <w:color w:val="131313"/>
          <w:w w:val="105"/>
        </w:rPr>
        <w:tab/>
        <w:t>145.3,</w:t>
      </w:r>
      <w:r>
        <w:rPr>
          <w:color w:val="131313"/>
          <w:spacing w:val="-26"/>
          <w:w w:val="105"/>
        </w:rPr>
        <w:t xml:space="preserve"> </w:t>
      </w:r>
      <w:r>
        <w:rPr>
          <w:color w:val="131313"/>
          <w:w w:val="105"/>
        </w:rPr>
        <w:t>145.6,</w:t>
      </w:r>
      <w:r>
        <w:rPr>
          <w:color w:val="131313"/>
          <w:spacing w:val="-23"/>
          <w:w w:val="105"/>
        </w:rPr>
        <w:t xml:space="preserve"> </w:t>
      </w:r>
      <w:r>
        <w:rPr>
          <w:color w:val="131313"/>
          <w:w w:val="105"/>
        </w:rPr>
        <w:t>146.0,</w:t>
      </w:r>
      <w:r>
        <w:rPr>
          <w:color w:val="131313"/>
          <w:w w:val="105"/>
        </w:rPr>
        <w:tab/>
        <w:t>ритма и</w:t>
      </w:r>
      <w:r>
        <w:rPr>
          <w:color w:val="131313"/>
          <w:spacing w:val="-7"/>
          <w:w w:val="105"/>
        </w:rPr>
        <w:t xml:space="preserve"> </w:t>
      </w:r>
      <w:r>
        <w:rPr>
          <w:color w:val="131313"/>
          <w:w w:val="105"/>
        </w:rPr>
        <w:t>проводимости</w:t>
      </w:r>
      <w:r>
        <w:rPr>
          <w:color w:val="131313"/>
          <w:spacing w:val="12"/>
          <w:w w:val="105"/>
        </w:rPr>
        <w:t xml:space="preserve"> </w:t>
      </w:r>
      <w:r>
        <w:rPr>
          <w:color w:val="131313"/>
          <w:w w:val="105"/>
        </w:rPr>
        <w:t>различ-</w:t>
      </w:r>
      <w:r>
        <w:rPr>
          <w:color w:val="131313"/>
          <w:w w:val="105"/>
        </w:rPr>
        <w:tab/>
      </w:r>
      <w:r>
        <w:rPr>
          <w:color w:val="262626"/>
          <w:w w:val="105"/>
        </w:rPr>
        <w:t>лечение</w:t>
      </w:r>
      <w:r>
        <w:rPr>
          <w:color w:val="262626"/>
          <w:w w:val="105"/>
        </w:rPr>
        <w:tab/>
      </w:r>
      <w:r>
        <w:rPr>
          <w:color w:val="262626"/>
          <w:w w:val="105"/>
        </w:rPr>
        <w:t>адаптированного</w:t>
      </w:r>
      <w:r>
        <w:rPr>
          <w:color w:val="262626"/>
          <w:spacing w:val="-17"/>
          <w:w w:val="105"/>
        </w:rPr>
        <w:t xml:space="preserve"> </w:t>
      </w:r>
      <w:r>
        <w:rPr>
          <w:color w:val="131313"/>
          <w:w w:val="105"/>
        </w:rPr>
        <w:t>однокамерного нарушений ритма</w:t>
      </w:r>
      <w:r>
        <w:rPr>
          <w:color w:val="131313"/>
          <w:spacing w:val="9"/>
          <w:w w:val="105"/>
        </w:rPr>
        <w:t xml:space="preserve"> </w:t>
      </w:r>
      <w:r>
        <w:rPr>
          <w:color w:val="131313"/>
          <w:w w:val="105"/>
        </w:rPr>
        <w:t>сердца</w:t>
      </w:r>
      <w:r>
        <w:rPr>
          <w:color w:val="131313"/>
          <w:spacing w:val="2"/>
          <w:w w:val="105"/>
        </w:rPr>
        <w:t xml:space="preserve"> </w:t>
      </w:r>
      <w:r>
        <w:rPr>
          <w:color w:val="131313"/>
          <w:w w:val="105"/>
        </w:rPr>
        <w:t>без</w:t>
      </w:r>
      <w:r>
        <w:rPr>
          <w:color w:val="131313"/>
          <w:w w:val="105"/>
        </w:rPr>
        <w:tab/>
        <w:t>147.0,</w:t>
      </w:r>
      <w:r>
        <w:rPr>
          <w:color w:val="131313"/>
          <w:spacing w:val="-27"/>
          <w:w w:val="105"/>
        </w:rPr>
        <w:t xml:space="preserve"> </w:t>
      </w:r>
      <w:r>
        <w:rPr>
          <w:color w:val="131313"/>
          <w:w w:val="105"/>
        </w:rPr>
        <w:t>147.1,</w:t>
      </w:r>
      <w:r>
        <w:rPr>
          <w:color w:val="131313"/>
          <w:spacing w:val="-23"/>
          <w:w w:val="105"/>
        </w:rPr>
        <w:t xml:space="preserve"> </w:t>
      </w:r>
      <w:r>
        <w:rPr>
          <w:color w:val="131313"/>
          <w:w w:val="105"/>
        </w:rPr>
        <w:t>147.2,</w:t>
      </w:r>
      <w:r>
        <w:rPr>
          <w:color w:val="131313"/>
          <w:w w:val="105"/>
        </w:rPr>
        <w:tab/>
        <w:t>ного</w:t>
      </w:r>
      <w:r>
        <w:rPr>
          <w:color w:val="131313"/>
          <w:spacing w:val="-3"/>
          <w:w w:val="105"/>
        </w:rPr>
        <w:t xml:space="preserve"> </w:t>
      </w:r>
      <w:r>
        <w:rPr>
          <w:color w:val="131313"/>
          <w:w w:val="105"/>
        </w:rPr>
        <w:t>генеза,</w:t>
      </w:r>
      <w:r>
        <w:rPr>
          <w:color w:val="131313"/>
          <w:spacing w:val="5"/>
          <w:w w:val="105"/>
        </w:rPr>
        <w:t xml:space="preserve"> </w:t>
      </w:r>
      <w:r>
        <w:rPr>
          <w:color w:val="131313"/>
          <w:w w:val="105"/>
        </w:rPr>
        <w:t>сопровождающиеся</w:t>
      </w:r>
      <w:r>
        <w:rPr>
          <w:color w:val="131313"/>
          <w:w w:val="105"/>
        </w:rPr>
        <w:tab/>
      </w:r>
      <w:r>
        <w:rPr>
          <w:color w:val="131313"/>
          <w:w w:val="105"/>
        </w:rPr>
        <w:tab/>
        <w:t>кардиостимулятора имплантации</w:t>
      </w:r>
      <w:r>
        <w:rPr>
          <w:color w:val="131313"/>
          <w:spacing w:val="8"/>
          <w:w w:val="105"/>
        </w:rPr>
        <w:t xml:space="preserve"> </w:t>
      </w:r>
      <w:r>
        <w:rPr>
          <w:color w:val="131313"/>
          <w:w w:val="105"/>
        </w:rPr>
        <w:t>кардиовертера-</w:t>
      </w:r>
      <w:r>
        <w:rPr>
          <w:color w:val="131313"/>
          <w:w w:val="105"/>
        </w:rPr>
        <w:tab/>
        <w:t>147.9,</w:t>
      </w:r>
      <w:r>
        <w:rPr>
          <w:color w:val="131313"/>
          <w:spacing w:val="-26"/>
          <w:w w:val="105"/>
        </w:rPr>
        <w:t xml:space="preserve"> </w:t>
      </w:r>
      <w:r>
        <w:rPr>
          <w:color w:val="131313"/>
          <w:w w:val="105"/>
        </w:rPr>
        <w:t>148,</w:t>
      </w:r>
      <w:r>
        <w:rPr>
          <w:color w:val="131313"/>
          <w:spacing w:val="-24"/>
          <w:w w:val="105"/>
        </w:rPr>
        <w:t xml:space="preserve"> </w:t>
      </w:r>
      <w:r>
        <w:rPr>
          <w:color w:val="131313"/>
          <w:w w:val="105"/>
        </w:rPr>
        <w:t>149.0,</w:t>
      </w:r>
      <w:r>
        <w:rPr>
          <w:color w:val="131313"/>
          <w:w w:val="105"/>
        </w:rPr>
        <w:tab/>
        <w:t>сердечной</w:t>
      </w:r>
      <w:r>
        <w:rPr>
          <w:color w:val="131313"/>
          <w:spacing w:val="12"/>
          <w:w w:val="105"/>
        </w:rPr>
        <w:t xml:space="preserve"> </w:t>
      </w:r>
      <w:r>
        <w:rPr>
          <w:color w:val="131313"/>
          <w:w w:val="105"/>
        </w:rPr>
        <w:t>недостаточностью,</w:t>
      </w:r>
    </w:p>
    <w:p w14:paraId="25EFA05F" w14:textId="77777777" w:rsidR="00622FFF" w:rsidRDefault="00251F00">
      <w:pPr>
        <w:pStyle w:val="a3"/>
        <w:tabs>
          <w:tab w:val="left" w:pos="3886"/>
          <w:tab w:val="left" w:pos="5832"/>
        </w:tabs>
        <w:spacing w:before="7"/>
        <w:ind w:left="1042"/>
      </w:pPr>
      <w:r>
        <w:rPr>
          <w:color w:val="262626"/>
          <w:w w:val="105"/>
        </w:rPr>
        <w:t>дефибриллятора</w:t>
      </w:r>
      <w:r>
        <w:rPr>
          <w:color w:val="262626"/>
          <w:spacing w:val="-13"/>
          <w:w w:val="105"/>
        </w:rPr>
        <w:t xml:space="preserve"> </w:t>
      </w:r>
      <w:r>
        <w:rPr>
          <w:color w:val="131313"/>
          <w:w w:val="105"/>
        </w:rPr>
        <w:t>у</w:t>
      </w:r>
      <w:r>
        <w:rPr>
          <w:color w:val="131313"/>
          <w:spacing w:val="-5"/>
          <w:w w:val="105"/>
        </w:rPr>
        <w:t xml:space="preserve"> </w:t>
      </w:r>
      <w:r>
        <w:rPr>
          <w:color w:val="131313"/>
          <w:w w:val="105"/>
        </w:rPr>
        <w:t>взрослых</w:t>
      </w:r>
      <w:r>
        <w:rPr>
          <w:color w:val="131313"/>
          <w:w w:val="105"/>
        </w:rPr>
        <w:tab/>
        <w:t>149.5,</w:t>
      </w:r>
      <w:r>
        <w:rPr>
          <w:color w:val="131313"/>
          <w:spacing w:val="-5"/>
          <w:w w:val="105"/>
        </w:rPr>
        <w:t xml:space="preserve"> </w:t>
      </w:r>
      <w:r>
        <w:rPr>
          <w:color w:val="131313"/>
          <w:w w:val="105"/>
        </w:rPr>
        <w:t>Q22.5,</w:t>
      </w:r>
      <w:r>
        <w:rPr>
          <w:color w:val="131313"/>
          <w:spacing w:val="-1"/>
          <w:w w:val="105"/>
        </w:rPr>
        <w:t xml:space="preserve"> </w:t>
      </w:r>
      <w:r>
        <w:rPr>
          <w:color w:val="131313"/>
          <w:w w:val="105"/>
        </w:rPr>
        <w:t>Q24.6</w:t>
      </w:r>
      <w:r>
        <w:rPr>
          <w:color w:val="131313"/>
          <w:w w:val="105"/>
        </w:rPr>
        <w:tab/>
      </w:r>
      <w:r>
        <w:rPr>
          <w:color w:val="131313"/>
          <w:w w:val="105"/>
        </w:rPr>
        <w:t>гемодинамическими</w:t>
      </w:r>
    </w:p>
    <w:p w14:paraId="74E8262A" w14:textId="77777777" w:rsidR="00622FFF" w:rsidRDefault="00251F00">
      <w:pPr>
        <w:pStyle w:val="a3"/>
        <w:spacing w:before="22" w:line="264" w:lineRule="auto"/>
        <w:ind w:left="5829" w:right="7288" w:firstLine="1"/>
      </w:pPr>
      <w:r>
        <w:rPr>
          <w:color w:val="131313"/>
          <w:w w:val="105"/>
        </w:rPr>
        <w:t xml:space="preserve">расстройствами и отсутствием эффекта от медикаментозной </w:t>
      </w:r>
      <w:r>
        <w:rPr>
          <w:color w:val="262626"/>
          <w:w w:val="105"/>
        </w:rPr>
        <w:t>терапии</w:t>
      </w:r>
    </w:p>
    <w:p w14:paraId="090D084E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5404534E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7F5BF62C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44FCAF4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CDE0041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31313"/>
                <w:w w:val="107"/>
                <w:sz w:val="18"/>
              </w:rPr>
              <w:t>№</w:t>
            </w:r>
          </w:p>
          <w:p w14:paraId="5BBC8AF0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группы</w:t>
            </w:r>
          </w:p>
          <w:p w14:paraId="6B2B0468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31313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31313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6C550735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15027F28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Наименование вида </w:t>
            </w:r>
            <w:r>
              <w:rPr>
                <w:color w:val="262626"/>
                <w:w w:val="105"/>
                <w:sz w:val="19"/>
              </w:rPr>
              <w:t xml:space="preserve">высокотехнологичной медицинской </w:t>
            </w:r>
            <w:r>
              <w:rPr>
                <w:color w:val="131313"/>
                <w:w w:val="105"/>
                <w:sz w:val="19"/>
              </w:rPr>
              <w:t>помощи</w:t>
            </w:r>
          </w:p>
        </w:tc>
        <w:tc>
          <w:tcPr>
            <w:tcW w:w="1932" w:type="dxa"/>
          </w:tcPr>
          <w:p w14:paraId="1BD4E19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0DF69AC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5E5C314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31313"/>
                <w:w w:val="105"/>
                <w:sz w:val="19"/>
              </w:rPr>
              <w:t>Коды по МКБ-10</w:t>
            </w:r>
            <w:r>
              <w:rPr>
                <w:color w:val="131313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A7996B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597595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A4A8837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58586F4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3B1298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E9388EB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0CF88DE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6683A9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79CC018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Метод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3382419F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31313"/>
                <w:w w:val="105"/>
                <w:sz w:val="19"/>
              </w:rPr>
              <w:t xml:space="preserve">на </w:t>
            </w:r>
            <w:r>
              <w:rPr>
                <w:color w:val="262626"/>
                <w:w w:val="105"/>
                <w:sz w:val="19"/>
              </w:rPr>
              <w:t xml:space="preserve">единицу </w:t>
            </w:r>
            <w:r>
              <w:rPr>
                <w:color w:val="131313"/>
                <w:w w:val="105"/>
                <w:sz w:val="19"/>
              </w:rPr>
              <w:t>объема медицинской</w:t>
            </w:r>
          </w:p>
          <w:p w14:paraId="271C2FA1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31313"/>
                <w:sz w:val="19"/>
              </w:rPr>
              <w:t>помощи</w:t>
            </w:r>
            <w:r>
              <w:rPr>
                <w:color w:val="131313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31313"/>
                <w:position w:val="6"/>
                <w:sz w:val="12"/>
              </w:rPr>
              <w:t xml:space="preserve">4 </w:t>
            </w:r>
            <w:r>
              <w:rPr>
                <w:color w:val="131313"/>
                <w:sz w:val="12"/>
              </w:rPr>
              <w:t xml:space="preserve">, </w:t>
            </w:r>
            <w:r>
              <w:rPr>
                <w:color w:val="131313"/>
                <w:sz w:val="19"/>
              </w:rPr>
              <w:t>рублей</w:t>
            </w:r>
          </w:p>
        </w:tc>
      </w:tr>
    </w:tbl>
    <w:p w14:paraId="05FFE927" w14:textId="77777777" w:rsidR="00622FFF" w:rsidRDefault="00622FFF">
      <w:pPr>
        <w:pStyle w:val="a3"/>
        <w:spacing w:before="7"/>
        <w:rPr>
          <w:sz w:val="15"/>
        </w:rPr>
      </w:pPr>
    </w:p>
    <w:p w14:paraId="45A037B0" w14:textId="77777777" w:rsidR="00622FFF" w:rsidRDefault="00251F00">
      <w:pPr>
        <w:pStyle w:val="a5"/>
        <w:numPr>
          <w:ilvl w:val="0"/>
          <w:numId w:val="13"/>
        </w:numPr>
        <w:tabs>
          <w:tab w:val="left" w:pos="1043"/>
          <w:tab w:val="left" w:pos="1044"/>
          <w:tab w:val="left" w:pos="3886"/>
          <w:tab w:val="left" w:pos="5831"/>
          <w:tab w:val="left" w:pos="8726"/>
          <w:tab w:val="left" w:pos="10430"/>
          <w:tab w:val="right" w:pos="15033"/>
        </w:tabs>
        <w:ind w:left="1043" w:hanging="648"/>
        <w:rPr>
          <w:color w:val="131313"/>
          <w:sz w:val="19"/>
        </w:rPr>
      </w:pPr>
      <w:r>
        <w:rPr>
          <w:color w:val="131313"/>
          <w:w w:val="105"/>
          <w:sz w:val="19"/>
        </w:rPr>
        <w:t>Эндоваскулярная,</w:t>
      </w:r>
      <w:r>
        <w:rPr>
          <w:color w:val="131313"/>
          <w:w w:val="105"/>
          <w:sz w:val="19"/>
        </w:rPr>
        <w:tab/>
        <w:t>144.1,</w:t>
      </w:r>
      <w:r>
        <w:rPr>
          <w:color w:val="131313"/>
          <w:spacing w:val="-27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144.2,</w:t>
      </w:r>
      <w:r>
        <w:rPr>
          <w:color w:val="131313"/>
          <w:spacing w:val="-23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145.2,</w:t>
      </w:r>
      <w:r>
        <w:rPr>
          <w:color w:val="131313"/>
          <w:w w:val="105"/>
          <w:sz w:val="19"/>
        </w:rPr>
        <w:tab/>
        <w:t>пароксизмальные</w:t>
      </w:r>
      <w:r>
        <w:rPr>
          <w:color w:val="131313"/>
          <w:spacing w:val="-13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нарушения</w:t>
      </w:r>
      <w:r>
        <w:rPr>
          <w:color w:val="131313"/>
          <w:w w:val="105"/>
          <w:sz w:val="19"/>
        </w:rPr>
        <w:tab/>
        <w:t>хирургическое</w:t>
      </w:r>
      <w:r>
        <w:rPr>
          <w:color w:val="131313"/>
          <w:w w:val="105"/>
          <w:sz w:val="19"/>
        </w:rPr>
        <w:tab/>
        <w:t>имплантация</w:t>
      </w:r>
      <w:r>
        <w:rPr>
          <w:color w:val="131313"/>
          <w:spacing w:val="11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частотно-</w:t>
      </w:r>
      <w:r>
        <w:rPr>
          <w:color w:val="131313"/>
          <w:w w:val="105"/>
          <w:sz w:val="19"/>
        </w:rPr>
        <w:tab/>
        <w:t>318704</w:t>
      </w:r>
    </w:p>
    <w:p w14:paraId="2E852F75" w14:textId="77777777" w:rsidR="00622FFF" w:rsidRDefault="00251F00">
      <w:pPr>
        <w:pStyle w:val="a3"/>
        <w:tabs>
          <w:tab w:val="left" w:pos="3886"/>
          <w:tab w:val="left" w:pos="5831"/>
          <w:tab w:val="left" w:pos="8727"/>
          <w:tab w:val="left" w:pos="10430"/>
        </w:tabs>
        <w:spacing w:before="22" w:line="261" w:lineRule="auto"/>
        <w:ind w:left="1040" w:right="2570" w:firstLine="1"/>
      </w:pPr>
      <w:r>
        <w:rPr>
          <w:color w:val="131313"/>
          <w:w w:val="105"/>
        </w:rPr>
        <w:t>хирургическая</w:t>
      </w:r>
      <w:r>
        <w:rPr>
          <w:color w:val="131313"/>
          <w:spacing w:val="6"/>
          <w:w w:val="105"/>
        </w:rPr>
        <w:t xml:space="preserve"> </w:t>
      </w:r>
      <w:r>
        <w:rPr>
          <w:color w:val="131313"/>
          <w:w w:val="105"/>
        </w:rPr>
        <w:t>коррекция</w:t>
      </w:r>
      <w:r>
        <w:rPr>
          <w:color w:val="131313"/>
          <w:w w:val="105"/>
        </w:rPr>
        <w:tab/>
        <w:t>145.3,</w:t>
      </w:r>
      <w:r>
        <w:rPr>
          <w:color w:val="131313"/>
          <w:spacing w:val="-26"/>
          <w:w w:val="105"/>
        </w:rPr>
        <w:t xml:space="preserve"> </w:t>
      </w:r>
      <w:r>
        <w:rPr>
          <w:color w:val="131313"/>
          <w:w w:val="105"/>
        </w:rPr>
        <w:t>145.6,</w:t>
      </w:r>
      <w:r>
        <w:rPr>
          <w:color w:val="131313"/>
          <w:spacing w:val="-23"/>
          <w:w w:val="105"/>
        </w:rPr>
        <w:t xml:space="preserve"> </w:t>
      </w:r>
      <w:r>
        <w:rPr>
          <w:color w:val="131313"/>
          <w:w w:val="105"/>
        </w:rPr>
        <w:t>146.0,</w:t>
      </w:r>
      <w:r>
        <w:rPr>
          <w:color w:val="131313"/>
          <w:w w:val="105"/>
        </w:rPr>
        <w:tab/>
        <w:t>ритма и</w:t>
      </w:r>
      <w:r>
        <w:rPr>
          <w:color w:val="131313"/>
          <w:spacing w:val="-7"/>
          <w:w w:val="105"/>
        </w:rPr>
        <w:t xml:space="preserve"> </w:t>
      </w:r>
      <w:r>
        <w:rPr>
          <w:color w:val="131313"/>
          <w:w w:val="105"/>
        </w:rPr>
        <w:t>проводимости</w:t>
      </w:r>
      <w:r>
        <w:rPr>
          <w:color w:val="131313"/>
          <w:spacing w:val="12"/>
          <w:w w:val="105"/>
        </w:rPr>
        <w:t xml:space="preserve"> </w:t>
      </w:r>
      <w:r>
        <w:rPr>
          <w:color w:val="131313"/>
          <w:w w:val="105"/>
        </w:rPr>
        <w:t>различ-</w:t>
      </w:r>
      <w:r>
        <w:rPr>
          <w:color w:val="131313"/>
          <w:w w:val="105"/>
        </w:rPr>
        <w:tab/>
      </w:r>
      <w:r>
        <w:rPr>
          <w:color w:val="262626"/>
          <w:w w:val="105"/>
        </w:rPr>
        <w:t>лечение</w:t>
      </w:r>
      <w:r>
        <w:rPr>
          <w:color w:val="262626"/>
          <w:w w:val="105"/>
        </w:rPr>
        <w:tab/>
        <w:t>адаптированного</w:t>
      </w:r>
      <w:r>
        <w:rPr>
          <w:color w:val="262626"/>
          <w:spacing w:val="-17"/>
          <w:w w:val="105"/>
        </w:rPr>
        <w:t xml:space="preserve"> </w:t>
      </w:r>
      <w:r>
        <w:rPr>
          <w:color w:val="131313"/>
          <w:w w:val="105"/>
        </w:rPr>
        <w:t>однокамерного нарушений ритма</w:t>
      </w:r>
      <w:r>
        <w:rPr>
          <w:color w:val="131313"/>
          <w:spacing w:val="9"/>
          <w:w w:val="105"/>
        </w:rPr>
        <w:t xml:space="preserve"> </w:t>
      </w:r>
      <w:r>
        <w:rPr>
          <w:color w:val="131313"/>
          <w:w w:val="105"/>
        </w:rPr>
        <w:t>сердца</w:t>
      </w:r>
      <w:r>
        <w:rPr>
          <w:color w:val="131313"/>
          <w:spacing w:val="2"/>
          <w:w w:val="105"/>
        </w:rPr>
        <w:t xml:space="preserve"> </w:t>
      </w:r>
      <w:r>
        <w:rPr>
          <w:color w:val="131313"/>
          <w:w w:val="105"/>
        </w:rPr>
        <w:t>без</w:t>
      </w:r>
      <w:r>
        <w:rPr>
          <w:color w:val="131313"/>
          <w:w w:val="105"/>
        </w:rPr>
        <w:tab/>
        <w:t>147.0,</w:t>
      </w:r>
      <w:r>
        <w:rPr>
          <w:color w:val="131313"/>
          <w:spacing w:val="-27"/>
          <w:w w:val="105"/>
        </w:rPr>
        <w:t xml:space="preserve"> </w:t>
      </w:r>
      <w:r>
        <w:rPr>
          <w:color w:val="131313"/>
          <w:w w:val="105"/>
        </w:rPr>
        <w:t>147.1,</w:t>
      </w:r>
      <w:r>
        <w:rPr>
          <w:color w:val="131313"/>
          <w:spacing w:val="-23"/>
          <w:w w:val="105"/>
        </w:rPr>
        <w:t xml:space="preserve"> </w:t>
      </w:r>
      <w:r>
        <w:rPr>
          <w:color w:val="131313"/>
          <w:w w:val="105"/>
        </w:rPr>
        <w:t>147.2,</w:t>
      </w:r>
      <w:r>
        <w:rPr>
          <w:color w:val="131313"/>
          <w:w w:val="105"/>
        </w:rPr>
        <w:tab/>
        <w:t>ного</w:t>
      </w:r>
      <w:r>
        <w:rPr>
          <w:color w:val="131313"/>
          <w:spacing w:val="-3"/>
          <w:w w:val="105"/>
        </w:rPr>
        <w:t xml:space="preserve"> </w:t>
      </w:r>
      <w:r>
        <w:rPr>
          <w:color w:val="262626"/>
          <w:w w:val="105"/>
        </w:rPr>
        <w:t>генеза,</w:t>
      </w:r>
      <w:r>
        <w:rPr>
          <w:color w:val="262626"/>
          <w:spacing w:val="5"/>
          <w:w w:val="105"/>
        </w:rPr>
        <w:t xml:space="preserve"> </w:t>
      </w:r>
      <w:r>
        <w:rPr>
          <w:color w:val="131313"/>
          <w:w w:val="105"/>
        </w:rPr>
        <w:t>сопровождающиеся</w:t>
      </w:r>
      <w:r>
        <w:rPr>
          <w:color w:val="131313"/>
          <w:w w:val="105"/>
        </w:rPr>
        <w:tab/>
      </w:r>
      <w:r>
        <w:rPr>
          <w:color w:val="131313"/>
          <w:w w:val="105"/>
        </w:rPr>
        <w:tab/>
        <w:t>кардиостимулятора имплантации</w:t>
      </w:r>
      <w:r>
        <w:rPr>
          <w:color w:val="131313"/>
          <w:spacing w:val="8"/>
          <w:w w:val="105"/>
        </w:rPr>
        <w:t xml:space="preserve"> </w:t>
      </w:r>
      <w:r>
        <w:rPr>
          <w:color w:val="131313"/>
          <w:w w:val="105"/>
        </w:rPr>
        <w:t>кардиовертера-</w:t>
      </w:r>
      <w:r>
        <w:rPr>
          <w:color w:val="131313"/>
          <w:w w:val="105"/>
        </w:rPr>
        <w:tab/>
        <w:t>147.9,</w:t>
      </w:r>
      <w:r>
        <w:rPr>
          <w:color w:val="131313"/>
          <w:spacing w:val="-26"/>
          <w:w w:val="105"/>
        </w:rPr>
        <w:t xml:space="preserve"> </w:t>
      </w:r>
      <w:r>
        <w:rPr>
          <w:color w:val="131313"/>
          <w:w w:val="105"/>
        </w:rPr>
        <w:t>148,</w:t>
      </w:r>
      <w:r>
        <w:rPr>
          <w:color w:val="131313"/>
          <w:spacing w:val="-24"/>
          <w:w w:val="105"/>
        </w:rPr>
        <w:t xml:space="preserve"> </w:t>
      </w:r>
      <w:r>
        <w:rPr>
          <w:color w:val="131313"/>
          <w:w w:val="105"/>
        </w:rPr>
        <w:t>149.0,</w:t>
      </w:r>
      <w:r>
        <w:rPr>
          <w:color w:val="131313"/>
          <w:w w:val="105"/>
        </w:rPr>
        <w:tab/>
        <w:t>сердечной</w:t>
      </w:r>
      <w:r>
        <w:rPr>
          <w:color w:val="131313"/>
          <w:spacing w:val="12"/>
          <w:w w:val="105"/>
        </w:rPr>
        <w:t xml:space="preserve"> </w:t>
      </w:r>
      <w:r>
        <w:rPr>
          <w:color w:val="131313"/>
          <w:w w:val="105"/>
        </w:rPr>
        <w:t>недостаточностью,</w:t>
      </w:r>
    </w:p>
    <w:p w14:paraId="467A7126" w14:textId="77777777" w:rsidR="00622FFF" w:rsidRDefault="00251F00">
      <w:pPr>
        <w:pStyle w:val="a3"/>
        <w:tabs>
          <w:tab w:val="left" w:pos="3886"/>
          <w:tab w:val="left" w:pos="5832"/>
        </w:tabs>
        <w:spacing w:before="2"/>
        <w:ind w:left="1042"/>
      </w:pPr>
      <w:r>
        <w:rPr>
          <w:color w:val="262626"/>
          <w:w w:val="105"/>
        </w:rPr>
        <w:t>дефибриллятора</w:t>
      </w:r>
      <w:r>
        <w:rPr>
          <w:color w:val="262626"/>
          <w:spacing w:val="-9"/>
          <w:w w:val="105"/>
        </w:rPr>
        <w:t xml:space="preserve"> </w:t>
      </w:r>
      <w:r>
        <w:rPr>
          <w:color w:val="131313"/>
          <w:w w:val="105"/>
        </w:rPr>
        <w:t>у</w:t>
      </w:r>
      <w:r>
        <w:rPr>
          <w:color w:val="131313"/>
          <w:spacing w:val="-1"/>
          <w:w w:val="105"/>
        </w:rPr>
        <w:t xml:space="preserve"> </w:t>
      </w:r>
      <w:r>
        <w:rPr>
          <w:color w:val="262626"/>
          <w:w w:val="105"/>
        </w:rPr>
        <w:t>детей</w:t>
      </w:r>
      <w:r>
        <w:rPr>
          <w:color w:val="262626"/>
          <w:w w:val="105"/>
        </w:rPr>
        <w:tab/>
      </w:r>
      <w:r>
        <w:rPr>
          <w:color w:val="131313"/>
          <w:w w:val="105"/>
        </w:rPr>
        <w:t>149.5,</w:t>
      </w:r>
      <w:r>
        <w:rPr>
          <w:color w:val="131313"/>
          <w:spacing w:val="-5"/>
          <w:w w:val="105"/>
        </w:rPr>
        <w:t xml:space="preserve"> </w:t>
      </w:r>
      <w:r>
        <w:rPr>
          <w:color w:val="131313"/>
          <w:w w:val="105"/>
        </w:rPr>
        <w:t>Q22.5,</w:t>
      </w:r>
      <w:r>
        <w:rPr>
          <w:color w:val="131313"/>
          <w:spacing w:val="-2"/>
          <w:w w:val="105"/>
        </w:rPr>
        <w:t xml:space="preserve"> </w:t>
      </w:r>
      <w:r>
        <w:rPr>
          <w:color w:val="131313"/>
          <w:w w:val="105"/>
        </w:rPr>
        <w:t>Q24.6</w:t>
      </w:r>
      <w:r>
        <w:rPr>
          <w:color w:val="131313"/>
          <w:w w:val="105"/>
        </w:rPr>
        <w:tab/>
        <w:t>гемодинамическими</w:t>
      </w:r>
      <w:r>
        <w:rPr>
          <w:color w:val="131313"/>
          <w:spacing w:val="-14"/>
          <w:w w:val="105"/>
        </w:rPr>
        <w:t xml:space="preserve"> </w:t>
      </w:r>
      <w:r>
        <w:rPr>
          <w:color w:val="131313"/>
          <w:w w:val="105"/>
        </w:rPr>
        <w:t>расстрой-</w:t>
      </w:r>
    </w:p>
    <w:p w14:paraId="625389E2" w14:textId="77777777" w:rsidR="00622FFF" w:rsidRDefault="00251F00">
      <w:pPr>
        <w:pStyle w:val="a3"/>
        <w:spacing w:before="27" w:line="264" w:lineRule="auto"/>
        <w:ind w:left="5834" w:right="7338"/>
      </w:pPr>
      <w:r>
        <w:rPr>
          <w:color w:val="131313"/>
          <w:w w:val="105"/>
        </w:rPr>
        <w:t xml:space="preserve">ствами и отсутствием </w:t>
      </w:r>
      <w:r>
        <w:rPr>
          <w:color w:val="262626"/>
          <w:w w:val="105"/>
        </w:rPr>
        <w:t xml:space="preserve">эффекта </w:t>
      </w:r>
      <w:r>
        <w:rPr>
          <w:color w:val="131313"/>
          <w:w w:val="105"/>
        </w:rPr>
        <w:t>от медикаментозной терапии</w:t>
      </w:r>
    </w:p>
    <w:p w14:paraId="39DD7D17" w14:textId="77777777" w:rsidR="00622FFF" w:rsidRDefault="00622FFF">
      <w:pPr>
        <w:pStyle w:val="a3"/>
        <w:spacing w:before="11"/>
        <w:rPr>
          <w:sz w:val="20"/>
        </w:rPr>
      </w:pPr>
    </w:p>
    <w:p w14:paraId="0114BAF8" w14:textId="77777777" w:rsidR="00622FFF" w:rsidRDefault="00251F00">
      <w:pPr>
        <w:pStyle w:val="a5"/>
        <w:numPr>
          <w:ilvl w:val="0"/>
          <w:numId w:val="13"/>
        </w:numPr>
        <w:tabs>
          <w:tab w:val="left" w:pos="1043"/>
          <w:tab w:val="left" w:pos="1044"/>
          <w:tab w:val="left" w:pos="3886"/>
          <w:tab w:val="left" w:pos="5831"/>
          <w:tab w:val="left" w:pos="8726"/>
          <w:tab w:val="left" w:pos="10430"/>
          <w:tab w:val="left" w:pos="14444"/>
        </w:tabs>
        <w:spacing w:before="0"/>
        <w:ind w:left="1043" w:hanging="648"/>
        <w:rPr>
          <w:color w:val="131313"/>
          <w:sz w:val="19"/>
        </w:rPr>
      </w:pPr>
      <w:r>
        <w:rPr>
          <w:color w:val="131313"/>
          <w:w w:val="105"/>
          <w:sz w:val="19"/>
        </w:rPr>
        <w:t>Эндоваскулярная,</w:t>
      </w:r>
      <w:r>
        <w:rPr>
          <w:color w:val="131313"/>
          <w:w w:val="105"/>
          <w:sz w:val="19"/>
        </w:rPr>
        <w:tab/>
        <w:t>144.1,</w:t>
      </w:r>
      <w:r>
        <w:rPr>
          <w:color w:val="131313"/>
          <w:spacing w:val="-27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144.2,</w:t>
      </w:r>
      <w:r>
        <w:rPr>
          <w:color w:val="131313"/>
          <w:spacing w:val="-23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145.2,</w:t>
      </w:r>
      <w:r>
        <w:rPr>
          <w:color w:val="131313"/>
          <w:w w:val="105"/>
          <w:sz w:val="19"/>
        </w:rPr>
        <w:tab/>
        <w:t>пароксизмальные</w:t>
      </w:r>
      <w:r>
        <w:rPr>
          <w:color w:val="131313"/>
          <w:spacing w:val="-13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нарушения</w:t>
      </w:r>
      <w:r>
        <w:rPr>
          <w:color w:val="131313"/>
          <w:w w:val="105"/>
          <w:sz w:val="19"/>
        </w:rPr>
        <w:tab/>
        <w:t>хирургическое</w:t>
      </w:r>
      <w:r>
        <w:rPr>
          <w:color w:val="131313"/>
          <w:w w:val="105"/>
          <w:sz w:val="19"/>
        </w:rPr>
        <w:tab/>
        <w:t>имплантация частотно-</w:t>
      </w:r>
      <w:r>
        <w:rPr>
          <w:color w:val="131313"/>
          <w:w w:val="105"/>
          <w:sz w:val="19"/>
        </w:rPr>
        <w:tab/>
        <w:t>256135</w:t>
      </w:r>
    </w:p>
    <w:p w14:paraId="135566E2" w14:textId="77777777" w:rsidR="00622FFF" w:rsidRDefault="00251F00">
      <w:pPr>
        <w:pStyle w:val="a3"/>
        <w:tabs>
          <w:tab w:val="left" w:pos="3886"/>
          <w:tab w:val="left" w:pos="5831"/>
          <w:tab w:val="left" w:pos="8727"/>
          <w:tab w:val="left" w:pos="10430"/>
        </w:tabs>
        <w:spacing w:before="22" w:line="261" w:lineRule="auto"/>
        <w:ind w:left="1040" w:right="2585" w:firstLine="1"/>
      </w:pPr>
      <w:r>
        <w:rPr>
          <w:color w:val="131313"/>
          <w:w w:val="105"/>
        </w:rPr>
        <w:t>хирургическая</w:t>
      </w:r>
      <w:r>
        <w:rPr>
          <w:color w:val="131313"/>
          <w:spacing w:val="6"/>
          <w:w w:val="105"/>
        </w:rPr>
        <w:t xml:space="preserve"> </w:t>
      </w:r>
      <w:r>
        <w:rPr>
          <w:color w:val="131313"/>
          <w:w w:val="105"/>
        </w:rPr>
        <w:t>коррекция</w:t>
      </w:r>
      <w:r>
        <w:rPr>
          <w:color w:val="131313"/>
          <w:w w:val="105"/>
        </w:rPr>
        <w:tab/>
        <w:t>145.3,</w:t>
      </w:r>
      <w:r>
        <w:rPr>
          <w:color w:val="131313"/>
          <w:spacing w:val="-26"/>
          <w:w w:val="105"/>
        </w:rPr>
        <w:t xml:space="preserve"> </w:t>
      </w:r>
      <w:r>
        <w:rPr>
          <w:color w:val="131313"/>
          <w:w w:val="105"/>
        </w:rPr>
        <w:t>145.6,</w:t>
      </w:r>
      <w:r>
        <w:rPr>
          <w:color w:val="131313"/>
          <w:spacing w:val="-23"/>
          <w:w w:val="105"/>
        </w:rPr>
        <w:t xml:space="preserve"> </w:t>
      </w:r>
      <w:r>
        <w:rPr>
          <w:color w:val="131313"/>
          <w:w w:val="105"/>
        </w:rPr>
        <w:t>146.0,</w:t>
      </w:r>
      <w:r>
        <w:rPr>
          <w:color w:val="131313"/>
          <w:w w:val="105"/>
        </w:rPr>
        <w:tab/>
        <w:t>ритма и</w:t>
      </w:r>
      <w:r>
        <w:rPr>
          <w:color w:val="131313"/>
          <w:spacing w:val="-7"/>
          <w:w w:val="105"/>
        </w:rPr>
        <w:t xml:space="preserve"> </w:t>
      </w:r>
      <w:r>
        <w:rPr>
          <w:color w:val="131313"/>
          <w:w w:val="105"/>
        </w:rPr>
        <w:t>проводимости</w:t>
      </w:r>
      <w:r>
        <w:rPr>
          <w:color w:val="131313"/>
          <w:spacing w:val="12"/>
          <w:w w:val="105"/>
        </w:rPr>
        <w:t xml:space="preserve"> </w:t>
      </w:r>
      <w:r>
        <w:rPr>
          <w:color w:val="131313"/>
          <w:w w:val="105"/>
        </w:rPr>
        <w:t>различ-</w:t>
      </w:r>
      <w:r>
        <w:rPr>
          <w:color w:val="131313"/>
          <w:w w:val="105"/>
        </w:rPr>
        <w:tab/>
      </w:r>
      <w:r>
        <w:rPr>
          <w:color w:val="262626"/>
          <w:w w:val="105"/>
        </w:rPr>
        <w:t>лечение</w:t>
      </w:r>
      <w:r>
        <w:rPr>
          <w:color w:val="262626"/>
          <w:w w:val="105"/>
        </w:rPr>
        <w:tab/>
        <w:t>адаптированного</w:t>
      </w:r>
      <w:r>
        <w:rPr>
          <w:color w:val="262626"/>
          <w:spacing w:val="-24"/>
          <w:w w:val="105"/>
        </w:rPr>
        <w:t xml:space="preserve"> </w:t>
      </w:r>
      <w:r>
        <w:rPr>
          <w:color w:val="262626"/>
          <w:w w:val="105"/>
        </w:rPr>
        <w:t xml:space="preserve">двухкамерного </w:t>
      </w:r>
      <w:r>
        <w:rPr>
          <w:color w:val="131313"/>
          <w:w w:val="105"/>
        </w:rPr>
        <w:t>нарушений ритма</w:t>
      </w:r>
      <w:r>
        <w:rPr>
          <w:color w:val="131313"/>
          <w:spacing w:val="9"/>
          <w:w w:val="105"/>
        </w:rPr>
        <w:t xml:space="preserve"> </w:t>
      </w:r>
      <w:r>
        <w:rPr>
          <w:color w:val="131313"/>
          <w:w w:val="105"/>
        </w:rPr>
        <w:t>сердца</w:t>
      </w:r>
      <w:r>
        <w:rPr>
          <w:color w:val="131313"/>
          <w:spacing w:val="2"/>
          <w:w w:val="105"/>
        </w:rPr>
        <w:t xml:space="preserve"> </w:t>
      </w:r>
      <w:r>
        <w:rPr>
          <w:color w:val="131313"/>
          <w:w w:val="105"/>
        </w:rPr>
        <w:t>без</w:t>
      </w:r>
      <w:r>
        <w:rPr>
          <w:color w:val="131313"/>
          <w:w w:val="105"/>
        </w:rPr>
        <w:tab/>
        <w:t>147.0,</w:t>
      </w:r>
      <w:r>
        <w:rPr>
          <w:color w:val="131313"/>
          <w:spacing w:val="-27"/>
          <w:w w:val="105"/>
        </w:rPr>
        <w:t xml:space="preserve"> </w:t>
      </w:r>
      <w:r>
        <w:rPr>
          <w:color w:val="131313"/>
          <w:w w:val="105"/>
        </w:rPr>
        <w:t>147.1,</w:t>
      </w:r>
      <w:r>
        <w:rPr>
          <w:color w:val="131313"/>
          <w:spacing w:val="-23"/>
          <w:w w:val="105"/>
        </w:rPr>
        <w:t xml:space="preserve"> </w:t>
      </w:r>
      <w:r>
        <w:rPr>
          <w:color w:val="131313"/>
          <w:w w:val="105"/>
        </w:rPr>
        <w:t>147.2,</w:t>
      </w:r>
      <w:r>
        <w:rPr>
          <w:color w:val="131313"/>
          <w:w w:val="105"/>
        </w:rPr>
        <w:tab/>
        <w:t>ного</w:t>
      </w:r>
      <w:r>
        <w:rPr>
          <w:color w:val="131313"/>
          <w:spacing w:val="-3"/>
          <w:w w:val="105"/>
        </w:rPr>
        <w:t xml:space="preserve"> </w:t>
      </w:r>
      <w:r>
        <w:rPr>
          <w:color w:val="131313"/>
          <w:w w:val="105"/>
        </w:rPr>
        <w:t>генеза,</w:t>
      </w:r>
      <w:r>
        <w:rPr>
          <w:color w:val="131313"/>
          <w:spacing w:val="5"/>
          <w:w w:val="105"/>
        </w:rPr>
        <w:t xml:space="preserve"> </w:t>
      </w:r>
      <w:r>
        <w:rPr>
          <w:color w:val="131313"/>
          <w:w w:val="105"/>
        </w:rPr>
        <w:t>сопровождающиеся</w:t>
      </w:r>
      <w:r>
        <w:rPr>
          <w:color w:val="131313"/>
          <w:w w:val="105"/>
        </w:rPr>
        <w:tab/>
      </w:r>
      <w:r>
        <w:rPr>
          <w:color w:val="131313"/>
          <w:w w:val="105"/>
        </w:rPr>
        <w:tab/>
        <w:t>кардиостимулятора имплантации</w:t>
      </w:r>
      <w:r>
        <w:rPr>
          <w:color w:val="131313"/>
          <w:spacing w:val="8"/>
          <w:w w:val="105"/>
        </w:rPr>
        <w:t xml:space="preserve"> </w:t>
      </w:r>
      <w:r>
        <w:rPr>
          <w:color w:val="131313"/>
          <w:w w:val="105"/>
        </w:rPr>
        <w:t>кардиовертера-</w:t>
      </w:r>
      <w:r>
        <w:rPr>
          <w:color w:val="131313"/>
          <w:w w:val="105"/>
        </w:rPr>
        <w:tab/>
        <w:t>147.9,</w:t>
      </w:r>
      <w:r>
        <w:rPr>
          <w:color w:val="131313"/>
          <w:spacing w:val="-26"/>
          <w:w w:val="105"/>
        </w:rPr>
        <w:t xml:space="preserve"> </w:t>
      </w:r>
      <w:r>
        <w:rPr>
          <w:color w:val="131313"/>
          <w:w w:val="105"/>
        </w:rPr>
        <w:t>148,</w:t>
      </w:r>
      <w:r>
        <w:rPr>
          <w:color w:val="131313"/>
          <w:spacing w:val="-24"/>
          <w:w w:val="105"/>
        </w:rPr>
        <w:t xml:space="preserve"> </w:t>
      </w:r>
      <w:r>
        <w:rPr>
          <w:color w:val="131313"/>
          <w:w w:val="105"/>
        </w:rPr>
        <w:t>149.0,</w:t>
      </w:r>
      <w:r>
        <w:rPr>
          <w:color w:val="131313"/>
          <w:w w:val="105"/>
        </w:rPr>
        <w:tab/>
        <w:t>с</w:t>
      </w:r>
      <w:r>
        <w:rPr>
          <w:color w:val="131313"/>
          <w:w w:val="105"/>
        </w:rPr>
        <w:t>ердечной</w:t>
      </w:r>
      <w:r>
        <w:rPr>
          <w:color w:val="131313"/>
          <w:spacing w:val="12"/>
          <w:w w:val="105"/>
        </w:rPr>
        <w:t xml:space="preserve"> </w:t>
      </w:r>
      <w:r>
        <w:rPr>
          <w:color w:val="131313"/>
          <w:w w:val="105"/>
        </w:rPr>
        <w:t>недостаточностью,</w:t>
      </w:r>
    </w:p>
    <w:p w14:paraId="4E5894B7" w14:textId="77777777" w:rsidR="00622FFF" w:rsidRDefault="00251F00">
      <w:pPr>
        <w:pStyle w:val="a3"/>
        <w:tabs>
          <w:tab w:val="left" w:pos="3886"/>
          <w:tab w:val="left" w:pos="5832"/>
        </w:tabs>
        <w:spacing w:before="7" w:line="264" w:lineRule="auto"/>
        <w:ind w:left="5831" w:right="7366" w:hanging="4790"/>
      </w:pPr>
      <w:r>
        <w:rPr>
          <w:color w:val="262626"/>
          <w:w w:val="105"/>
        </w:rPr>
        <w:t>дефибриллятора</w:t>
      </w:r>
      <w:r>
        <w:rPr>
          <w:color w:val="262626"/>
          <w:w w:val="105"/>
        </w:rPr>
        <w:tab/>
      </w:r>
      <w:r>
        <w:rPr>
          <w:color w:val="131313"/>
          <w:w w:val="105"/>
        </w:rPr>
        <w:t>149.5,</w:t>
      </w:r>
      <w:r>
        <w:rPr>
          <w:color w:val="131313"/>
          <w:spacing w:val="-6"/>
          <w:w w:val="105"/>
        </w:rPr>
        <w:t xml:space="preserve"> </w:t>
      </w:r>
      <w:r>
        <w:rPr>
          <w:color w:val="131313"/>
          <w:w w:val="105"/>
        </w:rPr>
        <w:t>Q22.5,</w:t>
      </w:r>
      <w:r>
        <w:rPr>
          <w:color w:val="131313"/>
          <w:spacing w:val="-1"/>
          <w:w w:val="105"/>
        </w:rPr>
        <w:t xml:space="preserve"> </w:t>
      </w:r>
      <w:r>
        <w:rPr>
          <w:color w:val="131313"/>
          <w:w w:val="105"/>
        </w:rPr>
        <w:t>Q24.6</w:t>
      </w:r>
      <w:r>
        <w:rPr>
          <w:color w:val="131313"/>
          <w:w w:val="105"/>
        </w:rPr>
        <w:tab/>
      </w:r>
      <w:r>
        <w:rPr>
          <w:color w:val="131313"/>
          <w:w w:val="105"/>
        </w:rPr>
        <w:tab/>
        <w:t>гемодинамическими расстройствами и</w:t>
      </w:r>
      <w:r>
        <w:rPr>
          <w:color w:val="131313"/>
          <w:spacing w:val="-25"/>
          <w:w w:val="105"/>
        </w:rPr>
        <w:t xml:space="preserve"> </w:t>
      </w:r>
      <w:r>
        <w:rPr>
          <w:color w:val="131313"/>
          <w:w w:val="105"/>
        </w:rPr>
        <w:t xml:space="preserve">отсутствием </w:t>
      </w:r>
      <w:r>
        <w:rPr>
          <w:color w:val="262626"/>
          <w:w w:val="105"/>
        </w:rPr>
        <w:t xml:space="preserve">эффекта </w:t>
      </w:r>
      <w:r>
        <w:rPr>
          <w:color w:val="131313"/>
          <w:w w:val="105"/>
        </w:rPr>
        <w:t xml:space="preserve">от </w:t>
      </w:r>
      <w:r>
        <w:rPr>
          <w:color w:val="262626"/>
          <w:w w:val="105"/>
        </w:rPr>
        <w:t xml:space="preserve">лечения </w:t>
      </w:r>
      <w:r>
        <w:rPr>
          <w:color w:val="131313"/>
          <w:w w:val="105"/>
        </w:rPr>
        <w:t>лекарственными</w:t>
      </w:r>
      <w:r>
        <w:rPr>
          <w:color w:val="131313"/>
          <w:spacing w:val="-8"/>
          <w:w w:val="105"/>
        </w:rPr>
        <w:t xml:space="preserve"> </w:t>
      </w:r>
      <w:r>
        <w:rPr>
          <w:color w:val="131313"/>
          <w:w w:val="105"/>
        </w:rPr>
        <w:t>препаратами</w:t>
      </w:r>
    </w:p>
    <w:p w14:paraId="374E00B1" w14:textId="77777777" w:rsidR="00622FFF" w:rsidRDefault="00622FFF">
      <w:pPr>
        <w:pStyle w:val="a3"/>
        <w:spacing w:before="10"/>
        <w:rPr>
          <w:sz w:val="20"/>
        </w:rPr>
      </w:pPr>
    </w:p>
    <w:p w14:paraId="467D5E1E" w14:textId="77777777" w:rsidR="00622FFF" w:rsidRDefault="00251F00">
      <w:pPr>
        <w:pStyle w:val="a5"/>
        <w:numPr>
          <w:ilvl w:val="0"/>
          <w:numId w:val="13"/>
        </w:numPr>
        <w:tabs>
          <w:tab w:val="left" w:pos="1043"/>
          <w:tab w:val="left" w:pos="1044"/>
          <w:tab w:val="left" w:pos="3886"/>
          <w:tab w:val="left" w:pos="5833"/>
          <w:tab w:val="left" w:pos="8726"/>
          <w:tab w:val="left" w:pos="10432"/>
          <w:tab w:val="left" w:pos="14441"/>
        </w:tabs>
        <w:spacing w:before="1"/>
        <w:ind w:left="1043" w:hanging="648"/>
        <w:rPr>
          <w:color w:val="131313"/>
          <w:sz w:val="19"/>
        </w:rPr>
      </w:pPr>
      <w:r>
        <w:rPr>
          <w:color w:val="131313"/>
          <w:w w:val="105"/>
          <w:sz w:val="19"/>
        </w:rPr>
        <w:t>Эндоваскулярная</w:t>
      </w:r>
      <w:r>
        <w:rPr>
          <w:color w:val="131313"/>
          <w:w w:val="105"/>
          <w:sz w:val="19"/>
        </w:rPr>
        <w:tab/>
        <w:t>163.0,</w:t>
      </w:r>
      <w:r>
        <w:rPr>
          <w:color w:val="131313"/>
          <w:spacing w:val="-27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163.1,</w:t>
      </w:r>
      <w:r>
        <w:rPr>
          <w:color w:val="131313"/>
          <w:spacing w:val="-23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163.2,</w:t>
      </w:r>
      <w:r>
        <w:rPr>
          <w:color w:val="131313"/>
          <w:w w:val="105"/>
          <w:sz w:val="19"/>
        </w:rPr>
        <w:tab/>
        <w:t>острый</w:t>
      </w:r>
      <w:r>
        <w:rPr>
          <w:color w:val="131313"/>
          <w:spacing w:val="-5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ишемический</w:t>
      </w:r>
      <w:r>
        <w:rPr>
          <w:color w:val="131313"/>
          <w:spacing w:val="5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инсульт,</w:t>
      </w:r>
      <w:r>
        <w:rPr>
          <w:color w:val="131313"/>
          <w:w w:val="105"/>
          <w:sz w:val="19"/>
        </w:rPr>
        <w:tab/>
        <w:t>хирургическое</w:t>
      </w:r>
      <w:r>
        <w:rPr>
          <w:color w:val="131313"/>
          <w:w w:val="105"/>
          <w:sz w:val="19"/>
        </w:rPr>
        <w:tab/>
      </w:r>
      <w:r>
        <w:rPr>
          <w:color w:val="131313"/>
          <w:w w:val="105"/>
          <w:sz w:val="19"/>
        </w:rPr>
        <w:t>эндоваскулярная</w:t>
      </w:r>
      <w:r>
        <w:rPr>
          <w:color w:val="131313"/>
          <w:spacing w:val="-17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механическая</w:t>
      </w:r>
      <w:r>
        <w:rPr>
          <w:color w:val="131313"/>
          <w:w w:val="105"/>
          <w:sz w:val="19"/>
        </w:rPr>
        <w:tab/>
        <w:t>812013</w:t>
      </w:r>
    </w:p>
    <w:p w14:paraId="52907A3E" w14:textId="77777777" w:rsidR="00622FFF" w:rsidRDefault="00251F00">
      <w:pPr>
        <w:pStyle w:val="a3"/>
        <w:tabs>
          <w:tab w:val="left" w:pos="3886"/>
          <w:tab w:val="left" w:pos="5831"/>
          <w:tab w:val="left" w:pos="10429"/>
        </w:tabs>
        <w:spacing w:before="22" w:line="264" w:lineRule="auto"/>
        <w:ind w:left="1040" w:right="3246" w:firstLine="3"/>
      </w:pPr>
      <w:r>
        <w:rPr>
          <w:color w:val="131313"/>
          <w:w w:val="105"/>
        </w:rPr>
        <w:t>тромбэкстракция</w:t>
      </w:r>
      <w:r>
        <w:rPr>
          <w:color w:val="131313"/>
          <w:spacing w:val="-12"/>
          <w:w w:val="105"/>
        </w:rPr>
        <w:t xml:space="preserve"> </w:t>
      </w:r>
      <w:r>
        <w:rPr>
          <w:color w:val="131313"/>
          <w:w w:val="105"/>
        </w:rPr>
        <w:t>при</w:t>
      </w:r>
      <w:r>
        <w:rPr>
          <w:color w:val="131313"/>
          <w:spacing w:val="4"/>
          <w:w w:val="105"/>
        </w:rPr>
        <w:t xml:space="preserve"> </w:t>
      </w:r>
      <w:r>
        <w:rPr>
          <w:color w:val="131313"/>
          <w:w w:val="105"/>
        </w:rPr>
        <w:t>остром</w:t>
      </w:r>
      <w:r>
        <w:rPr>
          <w:color w:val="131313"/>
          <w:w w:val="105"/>
        </w:rPr>
        <w:tab/>
        <w:t>163.3,</w:t>
      </w:r>
      <w:r>
        <w:rPr>
          <w:color w:val="131313"/>
          <w:spacing w:val="-26"/>
          <w:w w:val="105"/>
        </w:rPr>
        <w:t xml:space="preserve"> </w:t>
      </w:r>
      <w:r>
        <w:rPr>
          <w:color w:val="131313"/>
          <w:w w:val="105"/>
        </w:rPr>
        <w:t>163.4,</w:t>
      </w:r>
      <w:r>
        <w:rPr>
          <w:color w:val="131313"/>
          <w:spacing w:val="-24"/>
          <w:w w:val="105"/>
        </w:rPr>
        <w:t xml:space="preserve"> </w:t>
      </w:r>
      <w:r>
        <w:rPr>
          <w:color w:val="131313"/>
          <w:w w:val="105"/>
        </w:rPr>
        <w:t>163.5,</w:t>
      </w:r>
      <w:r>
        <w:rPr>
          <w:color w:val="131313"/>
          <w:w w:val="105"/>
        </w:rPr>
        <w:tab/>
        <w:t xml:space="preserve">вызванный </w:t>
      </w:r>
      <w:r>
        <w:rPr>
          <w:color w:val="262626"/>
          <w:w w:val="105"/>
        </w:rPr>
        <w:t xml:space="preserve">тромботической </w:t>
      </w:r>
      <w:r>
        <w:rPr>
          <w:color w:val="131313"/>
          <w:w w:val="105"/>
        </w:rPr>
        <w:t xml:space="preserve">или </w:t>
      </w:r>
      <w:r>
        <w:rPr>
          <w:color w:val="131313"/>
          <w:spacing w:val="41"/>
          <w:w w:val="105"/>
        </w:rPr>
        <w:t xml:space="preserve"> </w:t>
      </w:r>
      <w:r>
        <w:rPr>
          <w:color w:val="262626"/>
          <w:w w:val="105"/>
        </w:rPr>
        <w:t>ле</w:t>
      </w:r>
      <w:r>
        <w:rPr>
          <w:w w:val="105"/>
        </w:rPr>
        <w:t>ч</w:t>
      </w:r>
      <w:r>
        <w:rPr>
          <w:color w:val="262626"/>
          <w:w w:val="105"/>
        </w:rPr>
        <w:t>ение</w:t>
      </w:r>
      <w:r>
        <w:rPr>
          <w:color w:val="262626"/>
          <w:w w:val="105"/>
        </w:rPr>
        <w:tab/>
        <w:t>тромбэкст</w:t>
      </w:r>
      <w:r>
        <w:rPr>
          <w:w w:val="105"/>
        </w:rPr>
        <w:t xml:space="preserve">ракция </w:t>
      </w:r>
      <w:r>
        <w:rPr>
          <w:color w:val="131313"/>
          <w:w w:val="105"/>
        </w:rPr>
        <w:t xml:space="preserve">и </w:t>
      </w:r>
      <w:r>
        <w:rPr>
          <w:color w:val="131313"/>
          <w:spacing w:val="-4"/>
          <w:w w:val="105"/>
        </w:rPr>
        <w:t xml:space="preserve">(или) </w:t>
      </w:r>
      <w:r>
        <w:rPr>
          <w:color w:val="131313"/>
          <w:w w:val="105"/>
        </w:rPr>
        <w:t>ишемическом</w:t>
      </w:r>
      <w:r>
        <w:rPr>
          <w:color w:val="131313"/>
          <w:spacing w:val="4"/>
          <w:w w:val="105"/>
        </w:rPr>
        <w:t xml:space="preserve"> </w:t>
      </w:r>
      <w:r>
        <w:rPr>
          <w:color w:val="131313"/>
          <w:w w:val="105"/>
        </w:rPr>
        <w:t>инсульте</w:t>
      </w:r>
      <w:r>
        <w:rPr>
          <w:color w:val="131313"/>
          <w:w w:val="105"/>
        </w:rPr>
        <w:tab/>
        <w:t>163.8,</w:t>
      </w:r>
      <w:r>
        <w:rPr>
          <w:color w:val="131313"/>
          <w:spacing w:val="-24"/>
          <w:w w:val="105"/>
        </w:rPr>
        <w:t xml:space="preserve"> </w:t>
      </w:r>
      <w:r>
        <w:rPr>
          <w:color w:val="131313"/>
          <w:w w:val="105"/>
        </w:rPr>
        <w:t>163.9</w:t>
      </w:r>
      <w:r>
        <w:rPr>
          <w:color w:val="131313"/>
          <w:w w:val="105"/>
        </w:rPr>
        <w:tab/>
      </w:r>
      <w:r>
        <w:rPr>
          <w:color w:val="262626"/>
          <w:w w:val="105"/>
        </w:rPr>
        <w:t>эмболической</w:t>
      </w:r>
      <w:r>
        <w:rPr>
          <w:color w:val="262626"/>
          <w:spacing w:val="4"/>
          <w:w w:val="105"/>
        </w:rPr>
        <w:t xml:space="preserve"> </w:t>
      </w:r>
      <w:r>
        <w:rPr>
          <w:color w:val="131313"/>
          <w:w w:val="105"/>
        </w:rPr>
        <w:t>окклюзией</w:t>
      </w:r>
      <w:r>
        <w:rPr>
          <w:color w:val="131313"/>
          <w:w w:val="105"/>
        </w:rPr>
        <w:tab/>
      </w:r>
      <w:r>
        <w:rPr>
          <w:color w:val="262626"/>
          <w:w w:val="105"/>
        </w:rPr>
        <w:t>тромбоаспирация</w:t>
      </w:r>
    </w:p>
    <w:p w14:paraId="0BAE7218" w14:textId="77777777" w:rsidR="00622FFF" w:rsidRDefault="00251F00">
      <w:pPr>
        <w:pStyle w:val="a3"/>
        <w:spacing w:line="264" w:lineRule="auto"/>
        <w:ind w:left="5831" w:right="7722"/>
      </w:pPr>
      <w:r>
        <w:rPr>
          <w:color w:val="131313"/>
          <w:w w:val="105"/>
        </w:rPr>
        <w:t>церебральных или прецеребральных артерий</w:t>
      </w:r>
    </w:p>
    <w:p w14:paraId="3E5BC6D4" w14:textId="77777777" w:rsidR="00622FFF" w:rsidRDefault="00622FFF">
      <w:pPr>
        <w:pStyle w:val="a3"/>
        <w:spacing w:before="10"/>
        <w:rPr>
          <w:sz w:val="20"/>
        </w:rPr>
      </w:pPr>
    </w:p>
    <w:p w14:paraId="61E79120" w14:textId="77777777" w:rsidR="00622FFF" w:rsidRDefault="00251F00">
      <w:pPr>
        <w:pStyle w:val="a5"/>
        <w:numPr>
          <w:ilvl w:val="0"/>
          <w:numId w:val="13"/>
        </w:numPr>
        <w:tabs>
          <w:tab w:val="left" w:pos="1040"/>
          <w:tab w:val="left" w:pos="1041"/>
          <w:tab w:val="left" w:pos="3886"/>
          <w:tab w:val="left" w:pos="5831"/>
          <w:tab w:val="left" w:pos="10430"/>
          <w:tab w:val="left" w:pos="14440"/>
        </w:tabs>
        <w:spacing w:before="1"/>
        <w:rPr>
          <w:color w:val="131313"/>
          <w:sz w:val="19"/>
        </w:rPr>
      </w:pPr>
      <w:r>
        <w:rPr>
          <w:color w:val="131313"/>
          <w:w w:val="105"/>
          <w:sz w:val="19"/>
        </w:rPr>
        <w:t>Коронарная</w:t>
      </w:r>
      <w:r>
        <w:rPr>
          <w:color w:val="131313"/>
          <w:spacing w:val="15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реваскуляризация</w:t>
      </w:r>
      <w:r>
        <w:rPr>
          <w:color w:val="131313"/>
          <w:w w:val="105"/>
          <w:sz w:val="19"/>
        </w:rPr>
        <w:tab/>
        <w:t>120.0,</w:t>
      </w:r>
      <w:r>
        <w:rPr>
          <w:color w:val="131313"/>
          <w:spacing w:val="-21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121,122,124.0</w:t>
      </w:r>
      <w:r>
        <w:rPr>
          <w:color w:val="131313"/>
          <w:w w:val="105"/>
          <w:sz w:val="19"/>
        </w:rPr>
        <w:tab/>
        <w:t>ишемическая болезнь сердца</w:t>
      </w:r>
      <w:r>
        <w:rPr>
          <w:color w:val="131313"/>
          <w:spacing w:val="8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 xml:space="preserve">со  </w:t>
      </w:r>
      <w:r>
        <w:rPr>
          <w:color w:val="131313"/>
          <w:spacing w:val="2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хирургическое</w:t>
      </w:r>
      <w:r>
        <w:rPr>
          <w:color w:val="131313"/>
          <w:w w:val="105"/>
          <w:sz w:val="19"/>
        </w:rPr>
        <w:tab/>
        <w:t>коронарное шунтирование</w:t>
      </w:r>
      <w:r>
        <w:rPr>
          <w:color w:val="131313"/>
          <w:spacing w:val="17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в</w:t>
      </w:r>
      <w:r>
        <w:rPr>
          <w:color w:val="131313"/>
          <w:spacing w:val="-12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условиях</w:t>
      </w:r>
      <w:r>
        <w:rPr>
          <w:color w:val="131313"/>
          <w:w w:val="105"/>
          <w:sz w:val="19"/>
        </w:rPr>
        <w:tab/>
        <w:t>445396</w:t>
      </w:r>
    </w:p>
    <w:p w14:paraId="0BB757DD" w14:textId="77777777" w:rsidR="00622FFF" w:rsidRDefault="00251F00">
      <w:pPr>
        <w:pStyle w:val="a3"/>
        <w:tabs>
          <w:tab w:val="left" w:pos="5833"/>
          <w:tab w:val="left" w:pos="8727"/>
          <w:tab w:val="left" w:pos="10430"/>
        </w:tabs>
        <w:spacing w:before="22"/>
        <w:ind w:left="1040"/>
      </w:pPr>
      <w:r>
        <w:rPr>
          <w:color w:val="131313"/>
          <w:w w:val="105"/>
        </w:rPr>
        <w:t>миокарда</w:t>
      </w:r>
      <w:r>
        <w:rPr>
          <w:color w:val="131313"/>
          <w:spacing w:val="2"/>
          <w:w w:val="105"/>
        </w:rPr>
        <w:t xml:space="preserve"> </w:t>
      </w:r>
      <w:r>
        <w:rPr>
          <w:color w:val="131313"/>
          <w:w w:val="105"/>
        </w:rPr>
        <w:t>с</w:t>
      </w:r>
      <w:r>
        <w:rPr>
          <w:color w:val="131313"/>
          <w:spacing w:val="-10"/>
          <w:w w:val="105"/>
        </w:rPr>
        <w:t xml:space="preserve"> </w:t>
      </w:r>
      <w:r>
        <w:rPr>
          <w:color w:val="131313"/>
          <w:w w:val="105"/>
        </w:rPr>
        <w:t>применением</w:t>
      </w:r>
      <w:r>
        <w:rPr>
          <w:color w:val="131313"/>
          <w:w w:val="105"/>
        </w:rPr>
        <w:tab/>
      </w:r>
      <w:r>
        <w:rPr>
          <w:color w:val="262626"/>
          <w:w w:val="105"/>
        </w:rPr>
        <w:t xml:space="preserve">значительным </w:t>
      </w:r>
      <w:r>
        <w:rPr>
          <w:color w:val="131313"/>
          <w:w w:val="105"/>
        </w:rPr>
        <w:t>проксимальным</w:t>
      </w:r>
      <w:r>
        <w:rPr>
          <w:color w:val="131313"/>
          <w:w w:val="105"/>
        </w:rPr>
        <w:tab/>
        <w:t>лечение</w:t>
      </w:r>
      <w:r>
        <w:rPr>
          <w:color w:val="131313"/>
          <w:w w:val="105"/>
        </w:rPr>
        <w:tab/>
      </w:r>
      <w:r>
        <w:rPr>
          <w:color w:val="131313"/>
          <w:w w:val="105"/>
        </w:rPr>
        <w:t>искусственного</w:t>
      </w:r>
      <w:r>
        <w:rPr>
          <w:color w:val="131313"/>
          <w:spacing w:val="-10"/>
          <w:w w:val="105"/>
        </w:rPr>
        <w:t xml:space="preserve"> </w:t>
      </w:r>
      <w:r>
        <w:rPr>
          <w:color w:val="131313"/>
          <w:w w:val="105"/>
        </w:rPr>
        <w:t>кровоснабжения</w:t>
      </w:r>
    </w:p>
    <w:p w14:paraId="13B26798" w14:textId="77777777" w:rsidR="00622FFF" w:rsidRDefault="00251F00">
      <w:pPr>
        <w:pStyle w:val="a3"/>
        <w:tabs>
          <w:tab w:val="left" w:pos="5833"/>
        </w:tabs>
        <w:spacing w:before="21"/>
        <w:ind w:left="1042"/>
      </w:pPr>
      <w:r>
        <w:rPr>
          <w:color w:val="131313"/>
          <w:w w:val="105"/>
        </w:rPr>
        <w:t>аортокоронарного</w:t>
      </w:r>
      <w:r>
        <w:rPr>
          <w:color w:val="131313"/>
          <w:w w:val="105"/>
        </w:rPr>
        <w:tab/>
        <w:t>стенозированием</w:t>
      </w:r>
      <w:r>
        <w:rPr>
          <w:color w:val="131313"/>
          <w:spacing w:val="5"/>
          <w:w w:val="105"/>
        </w:rPr>
        <w:t xml:space="preserve"> </w:t>
      </w:r>
      <w:r>
        <w:rPr>
          <w:color w:val="131313"/>
          <w:w w:val="105"/>
        </w:rPr>
        <w:t>главного</w:t>
      </w:r>
    </w:p>
    <w:p w14:paraId="3E3CEF70" w14:textId="77777777" w:rsidR="00622FFF" w:rsidRDefault="00251F00">
      <w:pPr>
        <w:pStyle w:val="a3"/>
        <w:tabs>
          <w:tab w:val="left" w:pos="5833"/>
          <w:tab w:val="left" w:pos="10430"/>
        </w:tabs>
        <w:spacing w:before="22"/>
        <w:ind w:left="1040"/>
      </w:pPr>
      <w:r>
        <w:rPr>
          <w:color w:val="131313"/>
          <w:w w:val="105"/>
        </w:rPr>
        <w:t>шунтирования</w:t>
      </w:r>
      <w:r>
        <w:rPr>
          <w:color w:val="131313"/>
          <w:spacing w:val="10"/>
          <w:w w:val="105"/>
        </w:rPr>
        <w:t xml:space="preserve"> </w:t>
      </w:r>
      <w:r>
        <w:rPr>
          <w:color w:val="131313"/>
          <w:w w:val="105"/>
        </w:rPr>
        <w:t>при</w:t>
      </w:r>
      <w:r>
        <w:rPr>
          <w:color w:val="131313"/>
          <w:w w:val="105"/>
        </w:rPr>
        <w:tab/>
        <w:t>ствола</w:t>
      </w:r>
      <w:r>
        <w:rPr>
          <w:color w:val="131313"/>
          <w:spacing w:val="-4"/>
          <w:w w:val="105"/>
        </w:rPr>
        <w:t xml:space="preserve"> </w:t>
      </w:r>
      <w:r>
        <w:rPr>
          <w:color w:val="262626"/>
          <w:w w:val="105"/>
        </w:rPr>
        <w:t>левой</w:t>
      </w:r>
      <w:r>
        <w:rPr>
          <w:color w:val="262626"/>
          <w:spacing w:val="-2"/>
          <w:w w:val="105"/>
        </w:rPr>
        <w:t xml:space="preserve"> </w:t>
      </w:r>
      <w:r>
        <w:rPr>
          <w:color w:val="131313"/>
          <w:w w:val="105"/>
        </w:rPr>
        <w:t>коронарной</w:t>
      </w:r>
      <w:r>
        <w:rPr>
          <w:color w:val="131313"/>
          <w:w w:val="105"/>
        </w:rPr>
        <w:tab/>
        <w:t>коронарное шунтирование</w:t>
      </w:r>
      <w:r>
        <w:rPr>
          <w:color w:val="131313"/>
          <w:spacing w:val="40"/>
          <w:w w:val="105"/>
        </w:rPr>
        <w:t xml:space="preserve"> </w:t>
      </w:r>
      <w:r>
        <w:rPr>
          <w:color w:val="131313"/>
          <w:w w:val="105"/>
        </w:rPr>
        <w:t>на</w:t>
      </w:r>
    </w:p>
    <w:p w14:paraId="42BA5E86" w14:textId="77777777" w:rsidR="00622FFF" w:rsidRDefault="00251F00">
      <w:pPr>
        <w:pStyle w:val="a3"/>
        <w:tabs>
          <w:tab w:val="left" w:pos="5829"/>
          <w:tab w:val="left" w:pos="10425"/>
        </w:tabs>
        <w:spacing w:before="22" w:line="264" w:lineRule="auto"/>
        <w:ind w:left="1040" w:right="2707"/>
      </w:pPr>
      <w:r>
        <w:rPr>
          <w:color w:val="131313"/>
          <w:w w:val="105"/>
        </w:rPr>
        <w:t>ишемической</w:t>
      </w:r>
      <w:r>
        <w:rPr>
          <w:color w:val="131313"/>
          <w:spacing w:val="6"/>
          <w:w w:val="105"/>
        </w:rPr>
        <w:t xml:space="preserve"> </w:t>
      </w:r>
      <w:r>
        <w:rPr>
          <w:color w:val="131313"/>
          <w:w w:val="105"/>
        </w:rPr>
        <w:t>болезни и</w:t>
      </w:r>
      <w:r>
        <w:rPr>
          <w:color w:val="131313"/>
          <w:w w:val="105"/>
        </w:rPr>
        <w:tab/>
        <w:t>артерии, наличие 3</w:t>
      </w:r>
      <w:r>
        <w:rPr>
          <w:color w:val="131313"/>
          <w:spacing w:val="1"/>
          <w:w w:val="105"/>
        </w:rPr>
        <w:t xml:space="preserve"> </w:t>
      </w:r>
      <w:r>
        <w:rPr>
          <w:color w:val="131313"/>
          <w:w w:val="105"/>
        </w:rPr>
        <w:t>и</w:t>
      </w:r>
      <w:r>
        <w:rPr>
          <w:color w:val="131313"/>
          <w:spacing w:val="-7"/>
          <w:w w:val="105"/>
        </w:rPr>
        <w:t xml:space="preserve"> </w:t>
      </w:r>
      <w:r>
        <w:rPr>
          <w:color w:val="131313"/>
          <w:w w:val="105"/>
        </w:rPr>
        <w:t>более</w:t>
      </w:r>
      <w:r>
        <w:rPr>
          <w:color w:val="131313"/>
          <w:w w:val="105"/>
        </w:rPr>
        <w:tab/>
        <w:t>работающем сердце без различных</w:t>
      </w:r>
      <w:r>
        <w:rPr>
          <w:color w:val="131313"/>
          <w:spacing w:val="2"/>
          <w:w w:val="105"/>
        </w:rPr>
        <w:t xml:space="preserve"> </w:t>
      </w:r>
      <w:r>
        <w:rPr>
          <w:color w:val="131313"/>
          <w:w w:val="105"/>
        </w:rPr>
        <w:t>формах</w:t>
      </w:r>
      <w:r>
        <w:rPr>
          <w:color w:val="131313"/>
          <w:spacing w:val="-2"/>
          <w:w w:val="105"/>
        </w:rPr>
        <w:t xml:space="preserve"> </w:t>
      </w:r>
      <w:r>
        <w:rPr>
          <w:color w:val="131313"/>
          <w:w w:val="105"/>
        </w:rPr>
        <w:t>сочетанной</w:t>
      </w:r>
      <w:r>
        <w:rPr>
          <w:color w:val="131313"/>
          <w:w w:val="105"/>
        </w:rPr>
        <w:tab/>
        <w:t>стенозов</w:t>
      </w:r>
      <w:r>
        <w:rPr>
          <w:color w:val="131313"/>
          <w:spacing w:val="-4"/>
          <w:w w:val="105"/>
        </w:rPr>
        <w:t xml:space="preserve"> </w:t>
      </w:r>
      <w:r>
        <w:rPr>
          <w:color w:val="131313"/>
          <w:w w:val="105"/>
        </w:rPr>
        <w:t>коронарн</w:t>
      </w:r>
      <w:r>
        <w:rPr>
          <w:color w:val="131313"/>
          <w:w w:val="105"/>
        </w:rPr>
        <w:t>ых</w:t>
      </w:r>
      <w:r>
        <w:rPr>
          <w:color w:val="131313"/>
          <w:spacing w:val="6"/>
          <w:w w:val="105"/>
        </w:rPr>
        <w:t xml:space="preserve"> </w:t>
      </w:r>
      <w:r>
        <w:rPr>
          <w:color w:val="131313"/>
          <w:w w:val="105"/>
        </w:rPr>
        <w:t>артерий</w:t>
      </w:r>
      <w:r>
        <w:rPr>
          <w:color w:val="131313"/>
          <w:w w:val="105"/>
        </w:rPr>
        <w:tab/>
        <w:t>использования искусственного патологии</w:t>
      </w:r>
      <w:r>
        <w:rPr>
          <w:color w:val="131313"/>
          <w:w w:val="105"/>
        </w:rPr>
        <w:tab/>
        <w:t>в сочетании</w:t>
      </w:r>
      <w:r>
        <w:rPr>
          <w:color w:val="131313"/>
          <w:spacing w:val="-5"/>
          <w:w w:val="105"/>
        </w:rPr>
        <w:t xml:space="preserve"> </w:t>
      </w:r>
      <w:r>
        <w:rPr>
          <w:color w:val="131313"/>
          <w:w w:val="105"/>
        </w:rPr>
        <w:t>с</w:t>
      </w:r>
      <w:r>
        <w:rPr>
          <w:color w:val="131313"/>
          <w:spacing w:val="-5"/>
          <w:w w:val="105"/>
        </w:rPr>
        <w:t xml:space="preserve"> </w:t>
      </w:r>
      <w:r>
        <w:rPr>
          <w:color w:val="131313"/>
          <w:w w:val="105"/>
        </w:rPr>
        <w:t>патологией</w:t>
      </w:r>
      <w:r>
        <w:rPr>
          <w:color w:val="131313"/>
          <w:w w:val="105"/>
        </w:rPr>
        <w:tab/>
        <w:t>кровообращения</w:t>
      </w:r>
    </w:p>
    <w:p w14:paraId="02C9156C" w14:textId="77777777" w:rsidR="00622FFF" w:rsidRDefault="00251F00">
      <w:pPr>
        <w:pStyle w:val="a3"/>
        <w:spacing w:line="214" w:lineRule="exact"/>
        <w:ind w:left="5837"/>
      </w:pPr>
      <w:r>
        <w:rPr>
          <w:color w:val="131313"/>
          <w:w w:val="105"/>
        </w:rPr>
        <w:t>1 или 2 клапанов сердца,</w:t>
      </w:r>
    </w:p>
    <w:p w14:paraId="7747826F" w14:textId="77777777" w:rsidR="00622FFF" w:rsidRDefault="00622FFF">
      <w:pPr>
        <w:spacing w:line="214" w:lineRule="exact"/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0D63D0FE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5F97857F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495563A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BDC2301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7737BF71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30B8496A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28E5289F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7A542FAE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0AB610D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5B0A78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516B775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388FB2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918572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5D4EF74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74F2FF0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92E406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E69844F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6105C32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51DBEE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131CC82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7E7F6539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B2B2B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85B3F47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52E938F8" w14:textId="77777777" w:rsidR="00622FFF" w:rsidRDefault="00622FFF">
      <w:pPr>
        <w:pStyle w:val="a3"/>
        <w:spacing w:before="7"/>
        <w:rPr>
          <w:sz w:val="15"/>
        </w:rPr>
      </w:pPr>
    </w:p>
    <w:p w14:paraId="583B6825" w14:textId="77777777" w:rsidR="00622FFF" w:rsidRDefault="00251F00">
      <w:pPr>
        <w:pStyle w:val="a3"/>
        <w:spacing w:before="92" w:line="264" w:lineRule="auto"/>
        <w:ind w:left="5831" w:right="7202" w:firstLine="2"/>
      </w:pPr>
      <w:r>
        <w:rPr>
          <w:color w:val="151515"/>
          <w:w w:val="105"/>
        </w:rPr>
        <w:t xml:space="preserve">аневризмой,дефектом межжелудочковой перегородки, нарушениями ритма и проводимости, </w:t>
      </w:r>
      <w:r>
        <w:rPr>
          <w:color w:val="2B2B2B"/>
          <w:w w:val="105"/>
        </w:rPr>
        <w:t xml:space="preserve">другими </w:t>
      </w:r>
      <w:r>
        <w:rPr>
          <w:color w:val="151515"/>
          <w:w w:val="105"/>
        </w:rPr>
        <w:t>полостными операциями</w:t>
      </w:r>
    </w:p>
    <w:p w14:paraId="7A173C6A" w14:textId="77777777" w:rsidR="00622FFF" w:rsidRDefault="00622FFF">
      <w:pPr>
        <w:pStyle w:val="a3"/>
        <w:rPr>
          <w:sz w:val="13"/>
        </w:rPr>
      </w:pPr>
    </w:p>
    <w:p w14:paraId="68759AB4" w14:textId="77777777" w:rsidR="00622FFF" w:rsidRDefault="00622FFF">
      <w:pPr>
        <w:rPr>
          <w:sz w:val="13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02BCD053" w14:textId="77777777" w:rsidR="00622FFF" w:rsidRDefault="00251F00">
      <w:pPr>
        <w:pStyle w:val="a5"/>
        <w:numPr>
          <w:ilvl w:val="0"/>
          <w:numId w:val="13"/>
        </w:numPr>
        <w:tabs>
          <w:tab w:val="left" w:pos="1040"/>
          <w:tab w:val="left" w:pos="1041"/>
        </w:tabs>
        <w:ind w:hanging="644"/>
        <w:rPr>
          <w:color w:val="151515"/>
          <w:sz w:val="19"/>
        </w:rPr>
      </w:pPr>
      <w:r>
        <w:rPr>
          <w:color w:val="151515"/>
          <w:w w:val="105"/>
          <w:sz w:val="19"/>
        </w:rPr>
        <w:t>Коронарные ангиопластика или</w:t>
      </w:r>
      <w:r>
        <w:rPr>
          <w:color w:val="151515"/>
          <w:spacing w:val="12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120.0120.1</w:t>
      </w:r>
    </w:p>
    <w:p w14:paraId="2090A6F8" w14:textId="77777777" w:rsidR="00622FFF" w:rsidRDefault="00251F00">
      <w:pPr>
        <w:pStyle w:val="a3"/>
        <w:spacing w:before="92"/>
        <w:ind w:left="397"/>
      </w:pPr>
      <w:r>
        <w:br w:type="column"/>
      </w:r>
      <w:r>
        <w:rPr>
          <w:color w:val="151515"/>
          <w:w w:val="105"/>
        </w:rPr>
        <w:t>ишемическая болезнь сердца со хирургическое</w:t>
      </w:r>
    </w:p>
    <w:p w14:paraId="68622F04" w14:textId="77777777" w:rsidR="00622FFF" w:rsidRDefault="00251F00">
      <w:pPr>
        <w:pStyle w:val="a3"/>
        <w:spacing w:before="97"/>
        <w:ind w:left="397"/>
      </w:pPr>
      <w:r>
        <w:br w:type="column"/>
      </w:r>
      <w:r>
        <w:rPr>
          <w:color w:val="151515"/>
          <w:w w:val="105"/>
        </w:rPr>
        <w:t>Ротационная коронарная атерэктомия,</w:t>
      </w:r>
    </w:p>
    <w:p w14:paraId="19B2A2C4" w14:textId="77777777" w:rsidR="00622FFF" w:rsidRDefault="00251F00">
      <w:pPr>
        <w:pStyle w:val="a3"/>
        <w:spacing w:before="97"/>
        <w:ind w:left="397"/>
      </w:pPr>
      <w:r>
        <w:br w:type="column"/>
      </w:r>
      <w:r>
        <w:rPr>
          <w:color w:val="151515"/>
          <w:w w:val="105"/>
        </w:rPr>
        <w:t>392824</w:t>
      </w:r>
    </w:p>
    <w:p w14:paraId="751B0BC5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817" w:space="617"/>
            <w:col w:w="4539" w:space="62"/>
            <w:col w:w="3713" w:space="296"/>
            <w:col w:w="1756"/>
          </w:cols>
        </w:sectPr>
      </w:pPr>
    </w:p>
    <w:p w14:paraId="299F8B37" w14:textId="77777777" w:rsidR="00622FFF" w:rsidRDefault="00251F00">
      <w:pPr>
        <w:pStyle w:val="a3"/>
        <w:tabs>
          <w:tab w:val="right" w:pos="4314"/>
        </w:tabs>
        <w:spacing w:before="22"/>
        <w:ind w:left="1042"/>
      </w:pPr>
      <w:r>
        <w:rPr>
          <w:color w:val="151515"/>
          <w:w w:val="105"/>
        </w:rPr>
        <w:t>стентирование в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сочетании</w:t>
      </w:r>
      <w:r>
        <w:rPr>
          <w:color w:val="151515"/>
          <w:spacing w:val="6"/>
          <w:w w:val="105"/>
        </w:rPr>
        <w:t xml:space="preserve"> </w:t>
      </w:r>
      <w:r>
        <w:rPr>
          <w:color w:val="151515"/>
          <w:w w:val="105"/>
        </w:rPr>
        <w:t>с</w:t>
      </w:r>
      <w:r>
        <w:rPr>
          <w:color w:val="151515"/>
          <w:w w:val="105"/>
        </w:rPr>
        <w:tab/>
        <w:t>120.8</w:t>
      </w:r>
    </w:p>
    <w:p w14:paraId="68AC8030" w14:textId="77777777" w:rsidR="00622FFF" w:rsidRDefault="00251F00">
      <w:pPr>
        <w:pStyle w:val="a3"/>
        <w:tabs>
          <w:tab w:val="left" w:pos="3886"/>
        </w:tabs>
        <w:spacing w:before="17"/>
        <w:ind w:left="1039"/>
      </w:pPr>
      <w:r>
        <w:rPr>
          <w:color w:val="151515"/>
          <w:w w:val="105"/>
        </w:rPr>
        <w:t>внутрисосудистой</w:t>
      </w:r>
      <w:r>
        <w:rPr>
          <w:color w:val="151515"/>
          <w:spacing w:val="-9"/>
          <w:w w:val="105"/>
        </w:rPr>
        <w:t xml:space="preserve"> </w:t>
      </w:r>
      <w:r>
        <w:rPr>
          <w:color w:val="151515"/>
          <w:w w:val="105"/>
        </w:rPr>
        <w:t>ротационной</w:t>
      </w:r>
      <w:r>
        <w:rPr>
          <w:color w:val="151515"/>
          <w:w w:val="105"/>
        </w:rPr>
        <w:tab/>
      </w:r>
      <w:r>
        <w:rPr>
          <w:color w:val="151515"/>
        </w:rPr>
        <w:t>120.9</w:t>
      </w:r>
      <w:r>
        <w:rPr>
          <w:color w:val="151515"/>
          <w:spacing w:val="-9"/>
        </w:rPr>
        <w:t xml:space="preserve"> </w:t>
      </w:r>
      <w:r>
        <w:rPr>
          <w:color w:val="151515"/>
        </w:rPr>
        <w:t>121.0</w:t>
      </w:r>
    </w:p>
    <w:p w14:paraId="3CBEAF05" w14:textId="77777777" w:rsidR="00622FFF" w:rsidRDefault="00251F00">
      <w:pPr>
        <w:pStyle w:val="a3"/>
        <w:spacing w:before="27"/>
        <w:ind w:left="1042"/>
      </w:pPr>
      <w:r>
        <w:rPr>
          <w:color w:val="151515"/>
          <w:w w:val="105"/>
        </w:rPr>
        <w:t>атерэктомией при ишемической 121.1</w:t>
      </w:r>
      <w:r>
        <w:rPr>
          <w:color w:val="151515"/>
          <w:spacing w:val="-16"/>
          <w:w w:val="105"/>
        </w:rPr>
        <w:t xml:space="preserve"> </w:t>
      </w:r>
      <w:r>
        <w:rPr>
          <w:color w:val="151515"/>
          <w:w w:val="105"/>
        </w:rPr>
        <w:t>121.2</w:t>
      </w:r>
    </w:p>
    <w:p w14:paraId="7A4D16C6" w14:textId="77777777" w:rsidR="00622FFF" w:rsidRDefault="00251F00">
      <w:pPr>
        <w:pStyle w:val="a3"/>
        <w:tabs>
          <w:tab w:val="right" w:pos="5104"/>
        </w:tabs>
        <w:spacing w:before="22"/>
        <w:ind w:left="1041"/>
      </w:pPr>
      <w:r>
        <w:rPr>
          <w:color w:val="151515"/>
        </w:rPr>
        <w:t>болезни</w:t>
      </w:r>
      <w:r>
        <w:rPr>
          <w:color w:val="151515"/>
          <w:spacing w:val="27"/>
        </w:rPr>
        <w:t xml:space="preserve"> </w:t>
      </w:r>
      <w:r>
        <w:rPr>
          <w:color w:val="151515"/>
        </w:rPr>
        <w:t>сердца</w:t>
      </w:r>
      <w:r>
        <w:rPr>
          <w:color w:val="151515"/>
        </w:rPr>
        <w:tab/>
        <w:t>121.3 121.9</w:t>
      </w:r>
      <w:r>
        <w:rPr>
          <w:color w:val="151515"/>
          <w:spacing w:val="-19"/>
        </w:rPr>
        <w:t xml:space="preserve"> </w:t>
      </w:r>
      <w:r>
        <w:rPr>
          <w:color w:val="151515"/>
        </w:rPr>
        <w:t>122</w:t>
      </w:r>
    </w:p>
    <w:p w14:paraId="7A6FA077" w14:textId="77777777" w:rsidR="00622FFF" w:rsidRDefault="00251F00">
      <w:pPr>
        <w:pStyle w:val="a3"/>
        <w:spacing w:before="22"/>
        <w:ind w:left="3886"/>
      </w:pPr>
      <w:r>
        <w:rPr>
          <w:color w:val="151515"/>
        </w:rPr>
        <w:t>125 125.0</w:t>
      </w:r>
    </w:p>
    <w:p w14:paraId="276BDCDC" w14:textId="77777777" w:rsidR="00622FFF" w:rsidRDefault="00251F00">
      <w:pPr>
        <w:pStyle w:val="a3"/>
        <w:spacing w:before="22"/>
        <w:ind w:left="3886"/>
      </w:pPr>
      <w:r>
        <w:rPr>
          <w:color w:val="151515"/>
          <w:w w:val="105"/>
        </w:rPr>
        <w:t>125.1125.2</w:t>
      </w:r>
    </w:p>
    <w:p w14:paraId="70049F7D" w14:textId="77777777" w:rsidR="00622FFF" w:rsidRDefault="00251F00">
      <w:pPr>
        <w:pStyle w:val="a3"/>
        <w:spacing w:before="22"/>
        <w:ind w:left="3886"/>
      </w:pPr>
      <w:r>
        <w:rPr>
          <w:color w:val="151515"/>
        </w:rPr>
        <w:t>125.3</w:t>
      </w:r>
      <w:r>
        <w:rPr>
          <w:color w:val="151515"/>
          <w:spacing w:val="-9"/>
        </w:rPr>
        <w:t xml:space="preserve"> </w:t>
      </w:r>
      <w:r>
        <w:rPr>
          <w:color w:val="151515"/>
        </w:rPr>
        <w:t>125.4</w:t>
      </w:r>
    </w:p>
    <w:p w14:paraId="7C6767C2" w14:textId="77777777" w:rsidR="00622FFF" w:rsidRDefault="00251F00">
      <w:pPr>
        <w:pStyle w:val="a3"/>
        <w:spacing w:before="22"/>
        <w:ind w:left="3886"/>
      </w:pPr>
      <w:r>
        <w:rPr>
          <w:color w:val="151515"/>
        </w:rPr>
        <w:t>125.5</w:t>
      </w:r>
      <w:r>
        <w:rPr>
          <w:color w:val="151515"/>
          <w:spacing w:val="-10"/>
        </w:rPr>
        <w:t xml:space="preserve"> </w:t>
      </w:r>
      <w:r>
        <w:rPr>
          <w:color w:val="151515"/>
        </w:rPr>
        <w:t>125.6</w:t>
      </w:r>
    </w:p>
    <w:p w14:paraId="2604664E" w14:textId="77777777" w:rsidR="00622FFF" w:rsidRDefault="00251F00">
      <w:pPr>
        <w:pStyle w:val="a3"/>
        <w:spacing w:before="22"/>
        <w:ind w:left="3886"/>
      </w:pPr>
      <w:r>
        <w:rPr>
          <w:color w:val="151515"/>
        </w:rPr>
        <w:t>125.8</w:t>
      </w:r>
    </w:p>
    <w:p w14:paraId="11D5764F" w14:textId="77777777" w:rsidR="00622FFF" w:rsidRDefault="00251F00">
      <w:pPr>
        <w:pStyle w:val="a3"/>
        <w:spacing w:before="21"/>
        <w:ind w:left="3886"/>
      </w:pPr>
      <w:r>
        <w:rPr>
          <w:color w:val="151515"/>
        </w:rPr>
        <w:t>125.9</w:t>
      </w:r>
    </w:p>
    <w:p w14:paraId="4528827A" w14:textId="77777777" w:rsidR="00622FFF" w:rsidRDefault="00251F00">
      <w:pPr>
        <w:pStyle w:val="a3"/>
        <w:spacing w:before="22" w:line="264" w:lineRule="auto"/>
        <w:ind w:left="687" w:right="-11" w:firstLine="2"/>
      </w:pPr>
      <w:r>
        <w:br w:type="column"/>
      </w:r>
      <w:r>
        <w:rPr>
          <w:color w:val="151515"/>
          <w:w w:val="105"/>
        </w:rPr>
        <w:t>стенотическим или окклюзионным</w:t>
      </w:r>
      <w:r>
        <w:rPr>
          <w:color w:val="151515"/>
          <w:spacing w:val="-13"/>
          <w:w w:val="105"/>
        </w:rPr>
        <w:t xml:space="preserve"> </w:t>
      </w:r>
      <w:r>
        <w:rPr>
          <w:color w:val="151515"/>
          <w:w w:val="105"/>
        </w:rPr>
        <w:t>поражением коронарных</w:t>
      </w:r>
      <w:r>
        <w:rPr>
          <w:color w:val="151515"/>
          <w:spacing w:val="21"/>
          <w:w w:val="105"/>
        </w:rPr>
        <w:t xml:space="preserve"> </w:t>
      </w:r>
      <w:r>
        <w:rPr>
          <w:color w:val="151515"/>
          <w:w w:val="105"/>
        </w:rPr>
        <w:t>артерий</w:t>
      </w:r>
    </w:p>
    <w:p w14:paraId="3E224AA0" w14:textId="77777777" w:rsidR="00622FFF" w:rsidRDefault="00251F00">
      <w:pPr>
        <w:pStyle w:val="a3"/>
        <w:spacing w:before="22"/>
        <w:ind w:left="460"/>
      </w:pPr>
      <w:r>
        <w:br w:type="column"/>
      </w:r>
      <w:r>
        <w:rPr>
          <w:color w:val="151515"/>
        </w:rPr>
        <w:t>лечение</w:t>
      </w:r>
    </w:p>
    <w:p w14:paraId="4495C0D4" w14:textId="77777777" w:rsidR="00622FFF" w:rsidRDefault="00251F00">
      <w:pPr>
        <w:pStyle w:val="a3"/>
        <w:spacing w:before="17" w:line="266" w:lineRule="auto"/>
        <w:ind w:left="992" w:right="2119" w:hanging="1"/>
      </w:pPr>
      <w:r>
        <w:br w:type="column"/>
      </w:r>
      <w:r>
        <w:rPr>
          <w:color w:val="151515"/>
          <w:w w:val="105"/>
        </w:rPr>
        <w:t>баллонная вазодилятация с установкой 1-3 стентов в коронарные артерии</w:t>
      </w:r>
    </w:p>
    <w:p w14:paraId="401363A6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105" w:space="40"/>
            <w:col w:w="3084" w:space="39"/>
            <w:col w:w="1134" w:space="39"/>
            <w:col w:w="6359"/>
          </w:cols>
        </w:sectPr>
      </w:pPr>
    </w:p>
    <w:p w14:paraId="42E2C0F4" w14:textId="77777777" w:rsidR="00622FFF" w:rsidRDefault="00622FFF">
      <w:pPr>
        <w:pStyle w:val="a3"/>
        <w:spacing w:before="5"/>
        <w:rPr>
          <w:sz w:val="14"/>
        </w:rPr>
      </w:pPr>
    </w:p>
    <w:p w14:paraId="10112ED4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E3E3ADA" w14:textId="77777777" w:rsidR="00622FFF" w:rsidRDefault="00251F00">
      <w:pPr>
        <w:pStyle w:val="a5"/>
        <w:numPr>
          <w:ilvl w:val="0"/>
          <w:numId w:val="13"/>
        </w:numPr>
        <w:tabs>
          <w:tab w:val="left" w:pos="1044"/>
        </w:tabs>
        <w:spacing w:line="261" w:lineRule="auto"/>
        <w:ind w:right="38" w:hanging="644"/>
        <w:jc w:val="both"/>
        <w:rPr>
          <w:color w:val="151515"/>
          <w:sz w:val="19"/>
        </w:rPr>
      </w:pPr>
      <w:r>
        <w:rPr>
          <w:color w:val="151515"/>
          <w:w w:val="105"/>
          <w:sz w:val="19"/>
        </w:rPr>
        <w:t>Хирургическое</w:t>
      </w:r>
      <w:r>
        <w:rPr>
          <w:color w:val="151515"/>
          <w:spacing w:val="-9"/>
          <w:w w:val="105"/>
          <w:sz w:val="19"/>
        </w:rPr>
        <w:t xml:space="preserve"> </w:t>
      </w:r>
      <w:r>
        <w:rPr>
          <w:color w:val="2B2B2B"/>
          <w:w w:val="105"/>
          <w:sz w:val="19"/>
        </w:rPr>
        <w:t>лечение</w:t>
      </w:r>
      <w:r>
        <w:rPr>
          <w:color w:val="151515"/>
          <w:w w:val="105"/>
          <w:sz w:val="19"/>
        </w:rPr>
        <w:t xml:space="preserve"> хронической сердечной недостаточности</w:t>
      </w:r>
    </w:p>
    <w:p w14:paraId="3464B41C" w14:textId="77777777" w:rsidR="00622FFF" w:rsidRDefault="00251F00">
      <w:pPr>
        <w:pStyle w:val="a3"/>
        <w:spacing w:before="92"/>
        <w:ind w:left="397"/>
      </w:pPr>
      <w:r>
        <w:br w:type="column"/>
      </w:r>
      <w:r>
        <w:rPr>
          <w:color w:val="151515"/>
        </w:rPr>
        <w:t xml:space="preserve">142.1, 123.3, </w:t>
      </w:r>
      <w:r>
        <w:rPr>
          <w:color w:val="151515"/>
          <w:spacing w:val="-4"/>
        </w:rPr>
        <w:t>123.5,</w:t>
      </w:r>
    </w:p>
    <w:p w14:paraId="165E53D7" w14:textId="77777777" w:rsidR="00622FFF" w:rsidRDefault="00251F00">
      <w:pPr>
        <w:pStyle w:val="a3"/>
        <w:spacing w:before="22"/>
        <w:ind w:left="397"/>
      </w:pPr>
      <w:r>
        <w:rPr>
          <w:color w:val="151515"/>
        </w:rPr>
        <w:t>123.4, 150.0</w:t>
      </w:r>
    </w:p>
    <w:p w14:paraId="3BC32564" w14:textId="77777777" w:rsidR="00622FFF" w:rsidRDefault="00251F00">
      <w:pPr>
        <w:pStyle w:val="a3"/>
        <w:tabs>
          <w:tab w:val="left" w:pos="3286"/>
        </w:tabs>
        <w:spacing w:before="92" w:line="264" w:lineRule="auto"/>
        <w:ind w:left="391" w:firstLine="1"/>
      </w:pPr>
      <w:r>
        <w:br w:type="column"/>
      </w:r>
      <w:r>
        <w:rPr>
          <w:color w:val="151515"/>
          <w:w w:val="105"/>
        </w:rPr>
        <w:t>хроническая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сердечная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недостаточность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>различного</w:t>
      </w:r>
      <w:r>
        <w:rPr>
          <w:color w:val="151515"/>
          <w:w w:val="105"/>
        </w:rPr>
        <w:tab/>
        <w:t>лечение генеза (ишемическая</w:t>
      </w:r>
      <w:r>
        <w:rPr>
          <w:color w:val="151515"/>
          <w:spacing w:val="16"/>
          <w:w w:val="105"/>
        </w:rPr>
        <w:t xml:space="preserve"> </w:t>
      </w:r>
      <w:r>
        <w:rPr>
          <w:color w:val="151515"/>
          <w:w w:val="105"/>
        </w:rPr>
        <w:t>болезнь</w:t>
      </w:r>
    </w:p>
    <w:p w14:paraId="487E2F57" w14:textId="77777777" w:rsidR="00622FFF" w:rsidRDefault="00251F00">
      <w:pPr>
        <w:pStyle w:val="a3"/>
        <w:spacing w:line="264" w:lineRule="auto"/>
        <w:ind w:left="391" w:right="1294" w:firstLine="2"/>
      </w:pPr>
      <w:r>
        <w:rPr>
          <w:color w:val="151515"/>
          <w:w w:val="105"/>
        </w:rPr>
        <w:t xml:space="preserve">сердца, гипертрофическая кардиомиопатия с обструкцией путей оттока, </w:t>
      </w:r>
      <w:r>
        <w:rPr>
          <w:color w:val="2B2B2B"/>
          <w:w w:val="105"/>
        </w:rPr>
        <w:t xml:space="preserve">дилятационная </w:t>
      </w:r>
      <w:r>
        <w:rPr>
          <w:color w:val="151515"/>
          <w:w w:val="105"/>
        </w:rPr>
        <w:t xml:space="preserve">кардиомиопатия и </w:t>
      </w:r>
      <w:r>
        <w:rPr>
          <w:color w:val="2B2B2B"/>
          <w:w w:val="105"/>
        </w:rPr>
        <w:t>другие)</w:t>
      </w:r>
    </w:p>
    <w:p w14:paraId="2BEAF76C" w14:textId="77777777" w:rsidR="00622FFF" w:rsidRDefault="00251F00">
      <w:pPr>
        <w:pStyle w:val="a3"/>
        <w:spacing w:before="1" w:line="268" w:lineRule="auto"/>
        <w:ind w:left="393" w:right="1600" w:hanging="2"/>
      </w:pPr>
      <w:r>
        <w:rPr>
          <w:color w:val="151515"/>
          <w:w w:val="105"/>
        </w:rPr>
        <w:t>2Б - 3 стадии (классификация Стражеско-Василенко),</w:t>
      </w:r>
    </w:p>
    <w:p w14:paraId="7022A367" w14:textId="77777777" w:rsidR="00622FFF" w:rsidRDefault="00251F00">
      <w:pPr>
        <w:pStyle w:val="a3"/>
        <w:spacing w:line="264" w:lineRule="auto"/>
        <w:ind w:left="392" w:right="1294" w:hanging="20"/>
      </w:pPr>
      <w:r>
        <w:rPr>
          <w:color w:val="151515"/>
          <w:w w:val="105"/>
        </w:rPr>
        <w:t xml:space="preserve">111 </w:t>
      </w:r>
      <w:r>
        <w:rPr>
          <w:w w:val="105"/>
        </w:rPr>
        <w:t xml:space="preserve">- </w:t>
      </w:r>
      <w:r>
        <w:rPr>
          <w:color w:val="151515"/>
          <w:w w:val="105"/>
        </w:rPr>
        <w:t>IV функционального класса (NYHA), фракция выброса левого желудочка менее</w:t>
      </w:r>
    </w:p>
    <w:p w14:paraId="7BE396F5" w14:textId="77777777" w:rsidR="00622FFF" w:rsidRDefault="00251F00">
      <w:pPr>
        <w:pStyle w:val="a3"/>
        <w:ind w:left="392"/>
      </w:pPr>
      <w:r>
        <w:rPr>
          <w:color w:val="151515"/>
          <w:w w:val="105"/>
        </w:rPr>
        <w:t>40 процентов</w:t>
      </w:r>
    </w:p>
    <w:p w14:paraId="65232E9C" w14:textId="77777777" w:rsidR="00622FFF" w:rsidRDefault="00251F00">
      <w:pPr>
        <w:pStyle w:val="a3"/>
        <w:spacing w:before="92" w:line="266" w:lineRule="auto"/>
        <w:ind w:left="397" w:right="38"/>
        <w:jc w:val="both"/>
      </w:pPr>
      <w:r>
        <w:br w:type="column"/>
      </w:r>
      <w:r>
        <w:rPr>
          <w:color w:val="151515"/>
          <w:w w:val="105"/>
        </w:rPr>
        <w:t>иссечение гипертрофированных мышц при обструктивной гипертрофической кардиомиопатии</w:t>
      </w:r>
    </w:p>
    <w:p w14:paraId="11C00F62" w14:textId="77777777" w:rsidR="00622FFF" w:rsidRDefault="00251F00">
      <w:pPr>
        <w:pStyle w:val="a3"/>
        <w:spacing w:before="36" w:line="476" w:lineRule="exact"/>
        <w:ind w:left="397" w:right="526"/>
        <w:jc w:val="both"/>
      </w:pPr>
      <w:r>
        <w:rPr>
          <w:color w:val="151515"/>
          <w:w w:val="105"/>
        </w:rPr>
        <w:t>реконструкция левого</w:t>
      </w:r>
      <w:r>
        <w:rPr>
          <w:color w:val="151515"/>
          <w:spacing w:val="-12"/>
          <w:w w:val="105"/>
        </w:rPr>
        <w:t xml:space="preserve"> </w:t>
      </w:r>
      <w:r>
        <w:rPr>
          <w:color w:val="151515"/>
          <w:w w:val="105"/>
        </w:rPr>
        <w:t>желудочка имплантация систем</w:t>
      </w:r>
      <w:r>
        <w:rPr>
          <w:color w:val="151515"/>
          <w:spacing w:val="14"/>
          <w:w w:val="105"/>
        </w:rPr>
        <w:t xml:space="preserve"> </w:t>
      </w:r>
      <w:r>
        <w:rPr>
          <w:color w:val="151515"/>
          <w:w w:val="105"/>
        </w:rPr>
        <w:t>моно-</w:t>
      </w:r>
    </w:p>
    <w:p w14:paraId="101AEDFC" w14:textId="77777777" w:rsidR="00622FFF" w:rsidRDefault="00251F00">
      <w:pPr>
        <w:pStyle w:val="a3"/>
        <w:spacing w:line="186" w:lineRule="exact"/>
        <w:ind w:left="397"/>
        <w:jc w:val="both"/>
      </w:pPr>
      <w:r>
        <w:rPr>
          <w:color w:val="151515"/>
          <w:w w:val="105"/>
        </w:rPr>
        <w:t>и бивентрикулярного обхода</w:t>
      </w:r>
    </w:p>
    <w:p w14:paraId="742885AE" w14:textId="77777777" w:rsidR="00622FFF" w:rsidRDefault="00251F00">
      <w:pPr>
        <w:pStyle w:val="a3"/>
        <w:spacing w:before="22"/>
        <w:ind w:left="399"/>
        <w:jc w:val="both"/>
      </w:pPr>
      <w:r>
        <w:rPr>
          <w:color w:val="151515"/>
          <w:w w:val="105"/>
        </w:rPr>
        <w:t>желудочков сердца</w:t>
      </w:r>
    </w:p>
    <w:p w14:paraId="519D59B3" w14:textId="77777777" w:rsidR="00622FFF" w:rsidRDefault="00622FFF">
      <w:pPr>
        <w:pStyle w:val="a3"/>
        <w:spacing w:before="9"/>
        <w:rPr>
          <w:sz w:val="22"/>
        </w:rPr>
      </w:pPr>
    </w:p>
    <w:p w14:paraId="1C86FAAD" w14:textId="77777777" w:rsidR="00622FFF" w:rsidRDefault="00251F00">
      <w:pPr>
        <w:pStyle w:val="a3"/>
        <w:spacing w:line="268" w:lineRule="auto"/>
        <w:ind w:left="398" w:right="1091" w:hanging="2"/>
      </w:pPr>
      <w:r>
        <w:rPr>
          <w:color w:val="151515"/>
          <w:w w:val="105"/>
        </w:rPr>
        <w:t>ресинхронизирующая электрокардиостимуляция</w:t>
      </w:r>
    </w:p>
    <w:p w14:paraId="014B7FBD" w14:textId="77777777" w:rsidR="00622FFF" w:rsidRDefault="00251F00">
      <w:pPr>
        <w:pStyle w:val="a3"/>
        <w:spacing w:before="97"/>
        <w:ind w:left="397"/>
      </w:pPr>
      <w:r>
        <w:br w:type="column"/>
      </w:r>
      <w:r>
        <w:rPr>
          <w:color w:val="151515"/>
          <w:w w:val="105"/>
        </w:rPr>
        <w:t>574147</w:t>
      </w:r>
    </w:p>
    <w:p w14:paraId="487034AD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112" w:space="377"/>
            <w:col w:w="1911" w:space="40"/>
            <w:col w:w="4533" w:space="61"/>
            <w:col w:w="3765" w:space="248"/>
            <w:col w:w="1753"/>
          </w:cols>
        </w:sectPr>
      </w:pPr>
    </w:p>
    <w:p w14:paraId="13A1A17A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7BDF5378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3ABC6EFB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9FA6CB8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729D15E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2A51ED06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23FECBE9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00E15D20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60BE3FE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DA78D36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FE150AC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21E09A4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08C17D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97BA930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7816699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EDE50F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1D54F6E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6F54E2C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68E13B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3972F45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49FD3119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11516D6B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41922C3D" w14:textId="77777777" w:rsidR="00622FFF" w:rsidRDefault="00622FFF">
      <w:pPr>
        <w:pStyle w:val="a3"/>
        <w:spacing w:before="7"/>
        <w:rPr>
          <w:sz w:val="15"/>
        </w:rPr>
      </w:pPr>
    </w:p>
    <w:p w14:paraId="1FB7ED90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6E217923" w14:textId="77777777" w:rsidR="00622FFF" w:rsidRDefault="00251F00">
      <w:pPr>
        <w:pStyle w:val="a5"/>
        <w:numPr>
          <w:ilvl w:val="0"/>
          <w:numId w:val="13"/>
        </w:numPr>
        <w:tabs>
          <w:tab w:val="left" w:pos="1043"/>
          <w:tab w:val="left" w:pos="1044"/>
        </w:tabs>
        <w:spacing w:line="264" w:lineRule="auto"/>
        <w:ind w:hanging="644"/>
        <w:rPr>
          <w:color w:val="161616"/>
          <w:sz w:val="19"/>
        </w:rPr>
      </w:pPr>
      <w:r>
        <w:rPr>
          <w:color w:val="161616"/>
          <w:w w:val="105"/>
          <w:sz w:val="19"/>
        </w:rPr>
        <w:t>Хирургическая коррекция поражений клапанов</w:t>
      </w:r>
      <w:r>
        <w:rPr>
          <w:color w:val="161616"/>
          <w:spacing w:val="-1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сердца при повторном многоклапанном протезировании</w:t>
      </w:r>
    </w:p>
    <w:p w14:paraId="15312D07" w14:textId="77777777" w:rsidR="00622FFF" w:rsidRDefault="00251F00">
      <w:pPr>
        <w:pStyle w:val="a3"/>
        <w:spacing w:before="92"/>
        <w:ind w:left="413"/>
      </w:pPr>
      <w:r>
        <w:br w:type="column"/>
      </w:r>
      <w:r>
        <w:rPr>
          <w:color w:val="161616"/>
          <w:w w:val="110"/>
        </w:rPr>
        <w:t>l08</w:t>
      </w:r>
      <w:r>
        <w:rPr>
          <w:color w:val="343434"/>
          <w:w w:val="110"/>
        </w:rPr>
        <w:t>.</w:t>
      </w:r>
      <w:r>
        <w:rPr>
          <w:color w:val="161616"/>
          <w:w w:val="110"/>
        </w:rPr>
        <w:t>0,</w:t>
      </w:r>
      <w:r>
        <w:rPr>
          <w:color w:val="161616"/>
          <w:spacing w:val="-44"/>
          <w:w w:val="110"/>
        </w:rPr>
        <w:t xml:space="preserve"> </w:t>
      </w:r>
      <w:r>
        <w:rPr>
          <w:color w:val="161616"/>
          <w:spacing w:val="-7"/>
          <w:w w:val="110"/>
        </w:rPr>
        <w:t>108.1</w:t>
      </w:r>
      <w:r>
        <w:rPr>
          <w:color w:val="343434"/>
          <w:spacing w:val="-7"/>
          <w:w w:val="110"/>
        </w:rPr>
        <w:t xml:space="preserve">, </w:t>
      </w:r>
      <w:r>
        <w:rPr>
          <w:color w:val="161616"/>
          <w:w w:val="110"/>
        </w:rPr>
        <w:t>l08.2,</w:t>
      </w:r>
    </w:p>
    <w:p w14:paraId="1A991C05" w14:textId="77777777" w:rsidR="00622FFF" w:rsidRDefault="00251F00">
      <w:pPr>
        <w:pStyle w:val="a3"/>
        <w:spacing w:before="22"/>
        <w:ind w:left="413"/>
      </w:pPr>
      <w:r>
        <w:rPr>
          <w:color w:val="161616"/>
          <w:w w:val="105"/>
        </w:rPr>
        <w:t>l08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 xml:space="preserve">3, </w:t>
      </w:r>
      <w:r>
        <w:rPr>
          <w:color w:val="161616"/>
          <w:spacing w:val="-3"/>
          <w:w w:val="105"/>
        </w:rPr>
        <w:t>108.8</w:t>
      </w:r>
      <w:r>
        <w:rPr>
          <w:color w:val="343434"/>
          <w:spacing w:val="-3"/>
          <w:w w:val="105"/>
        </w:rPr>
        <w:t xml:space="preserve">, </w:t>
      </w:r>
      <w:r>
        <w:rPr>
          <w:color w:val="161616"/>
          <w:w w:val="105"/>
        </w:rPr>
        <w:t>l08.9,</w:t>
      </w:r>
    </w:p>
    <w:p w14:paraId="7ED4A150" w14:textId="77777777" w:rsidR="00622FFF" w:rsidRDefault="00251F00">
      <w:pPr>
        <w:pStyle w:val="a3"/>
        <w:spacing w:before="22"/>
        <w:ind w:left="397"/>
      </w:pPr>
      <w:r>
        <w:rPr>
          <w:color w:val="161616"/>
          <w:spacing w:val="-4"/>
          <w:w w:val="105"/>
        </w:rPr>
        <w:t>147</w:t>
      </w:r>
      <w:r>
        <w:rPr>
          <w:color w:val="343434"/>
          <w:spacing w:val="-4"/>
          <w:w w:val="105"/>
        </w:rPr>
        <w:t>.</w:t>
      </w:r>
      <w:r>
        <w:rPr>
          <w:color w:val="161616"/>
          <w:spacing w:val="-4"/>
          <w:w w:val="105"/>
        </w:rPr>
        <w:t>0,</w:t>
      </w:r>
      <w:r>
        <w:rPr>
          <w:color w:val="161616"/>
          <w:spacing w:val="-35"/>
          <w:w w:val="105"/>
        </w:rPr>
        <w:t xml:space="preserve"> </w:t>
      </w:r>
      <w:r>
        <w:rPr>
          <w:color w:val="161616"/>
          <w:w w:val="105"/>
        </w:rPr>
        <w:t>147.1,</w:t>
      </w:r>
      <w:r>
        <w:rPr>
          <w:color w:val="161616"/>
          <w:spacing w:val="-25"/>
          <w:w w:val="105"/>
        </w:rPr>
        <w:t xml:space="preserve"> </w:t>
      </w:r>
      <w:r>
        <w:rPr>
          <w:color w:val="161616"/>
          <w:w w:val="105"/>
        </w:rPr>
        <w:t>133.0,</w:t>
      </w:r>
    </w:p>
    <w:p w14:paraId="3E3D6E6D" w14:textId="77777777" w:rsidR="00622FFF" w:rsidRDefault="00251F00">
      <w:pPr>
        <w:pStyle w:val="a3"/>
        <w:spacing w:before="22"/>
        <w:ind w:left="397"/>
      </w:pPr>
      <w:r>
        <w:rPr>
          <w:color w:val="161616"/>
        </w:rPr>
        <w:t>133</w:t>
      </w:r>
      <w:r>
        <w:rPr>
          <w:color w:val="343434"/>
        </w:rPr>
        <w:t>.</w:t>
      </w:r>
      <w:r>
        <w:rPr>
          <w:color w:val="161616"/>
        </w:rPr>
        <w:t>9, Т82.О, Т82.1,</w:t>
      </w:r>
    </w:p>
    <w:p w14:paraId="55C228E2" w14:textId="77777777" w:rsidR="00622FFF" w:rsidRDefault="00251F00">
      <w:pPr>
        <w:pStyle w:val="a3"/>
        <w:spacing w:before="22" w:line="264" w:lineRule="auto"/>
        <w:ind w:left="413" w:right="-14"/>
      </w:pPr>
      <w:r>
        <w:rPr>
          <w:color w:val="161616"/>
          <w:w w:val="105"/>
        </w:rPr>
        <w:t>Т82.2, Т82.3, Т82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6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Т82.7, Т82.8</w:t>
      </w:r>
    </w:p>
    <w:p w14:paraId="14A7456A" w14:textId="77777777" w:rsidR="00622FFF" w:rsidRDefault="00251F00">
      <w:pPr>
        <w:pStyle w:val="a3"/>
        <w:spacing w:before="92"/>
        <w:ind w:left="220"/>
      </w:pPr>
      <w:r>
        <w:br w:type="column"/>
      </w:r>
      <w:r>
        <w:rPr>
          <w:color w:val="161616"/>
          <w:w w:val="105"/>
        </w:rPr>
        <w:t>повторные операции</w:t>
      </w:r>
    </w:p>
    <w:p w14:paraId="701EA8C7" w14:textId="77777777" w:rsidR="00622FFF" w:rsidRDefault="00251F00">
      <w:pPr>
        <w:pStyle w:val="a3"/>
        <w:spacing w:before="22" w:line="266" w:lineRule="auto"/>
        <w:ind w:left="220" w:right="253"/>
      </w:pPr>
      <w:r>
        <w:rPr>
          <w:color w:val="161616"/>
          <w:w w:val="105"/>
        </w:rPr>
        <w:t xml:space="preserve">на 2 </w:t>
      </w:r>
      <w:r>
        <w:rPr>
          <w:w w:val="105"/>
        </w:rPr>
        <w:t xml:space="preserve">- </w:t>
      </w:r>
      <w:r>
        <w:rPr>
          <w:color w:val="161616"/>
          <w:w w:val="105"/>
        </w:rPr>
        <w:t>3 клапанах. Поражения клапанов сердца в сочетании с коррекцией фибрилляции предсердий. Поражения клапанов в сочетании с ИБС</w:t>
      </w:r>
      <w:r>
        <w:rPr>
          <w:color w:val="343434"/>
          <w:w w:val="105"/>
        </w:rPr>
        <w:t>.</w:t>
      </w:r>
    </w:p>
    <w:p w14:paraId="633DE01D" w14:textId="77777777" w:rsidR="00622FFF" w:rsidRDefault="00251F00">
      <w:pPr>
        <w:pStyle w:val="a3"/>
        <w:spacing w:line="264" w:lineRule="auto"/>
        <w:ind w:left="220" w:firstLine="1"/>
      </w:pPr>
      <w:r>
        <w:rPr>
          <w:color w:val="161616"/>
          <w:w w:val="105"/>
        </w:rPr>
        <w:t>Декомпенсированные</w:t>
      </w:r>
      <w:r>
        <w:rPr>
          <w:color w:val="161616"/>
          <w:spacing w:val="-23"/>
          <w:w w:val="105"/>
        </w:rPr>
        <w:t xml:space="preserve"> </w:t>
      </w:r>
      <w:r>
        <w:rPr>
          <w:color w:val="161616"/>
          <w:w w:val="105"/>
        </w:rPr>
        <w:t>состояния при многоклап</w:t>
      </w:r>
      <w:r>
        <w:rPr>
          <w:color w:val="161616"/>
          <w:w w:val="105"/>
        </w:rPr>
        <w:t>анных пороках сердца, обусловленные инфекционным, протезным эндокардитом</w:t>
      </w:r>
    </w:p>
    <w:p w14:paraId="57CBA242" w14:textId="77777777" w:rsidR="00622FFF" w:rsidRDefault="00251F00">
      <w:pPr>
        <w:pStyle w:val="a3"/>
        <w:ind w:left="221"/>
      </w:pPr>
      <w:r>
        <w:rPr>
          <w:color w:val="161616"/>
          <w:w w:val="105"/>
        </w:rPr>
        <w:t>(острое, подострое течение)</w:t>
      </w:r>
    </w:p>
    <w:p w14:paraId="3A1CA321" w14:textId="77777777" w:rsidR="00622FFF" w:rsidRDefault="00251F00">
      <w:pPr>
        <w:pStyle w:val="a3"/>
        <w:spacing w:before="97" w:line="264" w:lineRule="auto"/>
        <w:ind w:left="84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77AB0B11" w14:textId="77777777" w:rsidR="00622FFF" w:rsidRDefault="00251F00">
      <w:pPr>
        <w:pStyle w:val="a3"/>
        <w:tabs>
          <w:tab w:val="right" w:pos="5007"/>
        </w:tabs>
        <w:spacing w:before="97"/>
        <w:ind w:left="400"/>
      </w:pPr>
      <w:r>
        <w:br w:type="column"/>
      </w:r>
      <w:r>
        <w:rPr>
          <w:color w:val="161616"/>
          <w:w w:val="105"/>
        </w:rPr>
        <w:t>репротезирование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клапанов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сердца</w:t>
      </w:r>
      <w:r>
        <w:rPr>
          <w:color w:val="161616"/>
          <w:w w:val="105"/>
        </w:rPr>
        <w:tab/>
        <w:t>637981</w:t>
      </w:r>
    </w:p>
    <w:p w14:paraId="77D48275" w14:textId="77777777" w:rsidR="00622FFF" w:rsidRDefault="00622FFF">
      <w:pPr>
        <w:pStyle w:val="a3"/>
        <w:spacing w:before="5"/>
        <w:rPr>
          <w:sz w:val="22"/>
        </w:rPr>
      </w:pPr>
    </w:p>
    <w:p w14:paraId="2E9DC94D" w14:textId="77777777" w:rsidR="00622FFF" w:rsidRDefault="00251F00">
      <w:pPr>
        <w:pStyle w:val="a3"/>
        <w:ind w:left="400"/>
      </w:pPr>
      <w:r>
        <w:rPr>
          <w:color w:val="161616"/>
          <w:w w:val="105"/>
        </w:rPr>
        <w:t>ререпротезирование клапанов сердца</w:t>
      </w:r>
    </w:p>
    <w:p w14:paraId="7640601E" w14:textId="77777777" w:rsidR="00622FFF" w:rsidRDefault="00622FFF">
      <w:pPr>
        <w:pStyle w:val="a3"/>
        <w:spacing w:before="2"/>
        <w:rPr>
          <w:sz w:val="23"/>
        </w:rPr>
      </w:pPr>
    </w:p>
    <w:p w14:paraId="1EB4543D" w14:textId="77777777" w:rsidR="00622FFF" w:rsidRDefault="00251F00">
      <w:pPr>
        <w:pStyle w:val="a3"/>
        <w:spacing w:before="1"/>
        <w:ind w:left="400"/>
      </w:pPr>
      <w:r>
        <w:rPr>
          <w:color w:val="161616"/>
          <w:w w:val="105"/>
        </w:rPr>
        <w:t>репротезирование и пластика клапанов</w:t>
      </w:r>
    </w:p>
    <w:p w14:paraId="07106D06" w14:textId="77777777" w:rsidR="00622FFF" w:rsidRDefault="00622FFF">
      <w:pPr>
        <w:pStyle w:val="a3"/>
        <w:spacing w:before="9"/>
        <w:rPr>
          <w:sz w:val="22"/>
        </w:rPr>
      </w:pPr>
    </w:p>
    <w:p w14:paraId="1C332FE3" w14:textId="77777777" w:rsidR="00622FFF" w:rsidRDefault="00251F00">
      <w:pPr>
        <w:pStyle w:val="a3"/>
        <w:spacing w:line="261" w:lineRule="auto"/>
        <w:ind w:left="399" w:right="2176"/>
      </w:pPr>
      <w:r>
        <w:rPr>
          <w:color w:val="161616"/>
          <w:w w:val="105"/>
        </w:rPr>
        <w:t>протезирование 2 и более клапанов и вмешательства на коронарных артериях (аортокоронарное шунтирование)</w:t>
      </w:r>
    </w:p>
    <w:p w14:paraId="72C0CD7C" w14:textId="77777777" w:rsidR="00622FFF" w:rsidRDefault="00622FFF">
      <w:pPr>
        <w:pStyle w:val="a3"/>
        <w:spacing w:before="8"/>
        <w:rPr>
          <w:sz w:val="21"/>
        </w:rPr>
      </w:pPr>
    </w:p>
    <w:p w14:paraId="69980CD3" w14:textId="77777777" w:rsidR="00622FFF" w:rsidRDefault="00251F00">
      <w:pPr>
        <w:pStyle w:val="a3"/>
        <w:spacing w:line="264" w:lineRule="auto"/>
        <w:ind w:left="397" w:right="2178" w:firstLine="2"/>
      </w:pPr>
      <w:r>
        <w:rPr>
          <w:color w:val="161616"/>
          <w:w w:val="105"/>
        </w:rPr>
        <w:t>протезирование 2 и более клапанов и вмешательства по поводу нарушений ритма (эндоваскулярная деструкция дополните</w:t>
      </w:r>
      <w:r>
        <w:rPr>
          <w:color w:val="161616"/>
          <w:w w:val="105"/>
        </w:rPr>
        <w:t>льных проводящих путей и аритмогенных зон</w:t>
      </w:r>
      <w:r>
        <w:rPr>
          <w:color w:val="161616"/>
          <w:spacing w:val="-30"/>
          <w:w w:val="105"/>
        </w:rPr>
        <w:t xml:space="preserve"> </w:t>
      </w:r>
      <w:r>
        <w:rPr>
          <w:color w:val="161616"/>
          <w:w w:val="105"/>
        </w:rPr>
        <w:t>сердца)</w:t>
      </w:r>
    </w:p>
    <w:p w14:paraId="0930E162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437" w:space="52"/>
            <w:col w:w="2082" w:space="40"/>
            <w:col w:w="2993" w:space="40"/>
            <w:col w:w="1330" w:space="57"/>
            <w:col w:w="5769"/>
          </w:cols>
        </w:sectPr>
      </w:pPr>
    </w:p>
    <w:p w14:paraId="33432134" w14:textId="77777777" w:rsidR="00622FFF" w:rsidRDefault="00622FFF">
      <w:pPr>
        <w:pStyle w:val="a3"/>
        <w:spacing w:before="6"/>
        <w:rPr>
          <w:sz w:val="12"/>
        </w:rPr>
      </w:pPr>
    </w:p>
    <w:p w14:paraId="315D8F00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D43B4EF" w14:textId="77777777" w:rsidR="00622FFF" w:rsidRDefault="00251F00">
      <w:pPr>
        <w:pStyle w:val="a5"/>
        <w:numPr>
          <w:ilvl w:val="0"/>
          <w:numId w:val="13"/>
        </w:numPr>
        <w:tabs>
          <w:tab w:val="left" w:pos="1038"/>
          <w:tab w:val="left" w:pos="1039"/>
          <w:tab w:val="left" w:pos="3902"/>
        </w:tabs>
        <w:spacing w:line="264" w:lineRule="auto"/>
        <w:ind w:hanging="644"/>
        <w:rPr>
          <w:color w:val="161616"/>
          <w:sz w:val="19"/>
        </w:rPr>
      </w:pPr>
      <w:r>
        <w:rPr>
          <w:color w:val="161616"/>
          <w:w w:val="105"/>
          <w:sz w:val="19"/>
        </w:rPr>
        <w:t>Трансвенозная</w:t>
      </w:r>
      <w:r>
        <w:rPr>
          <w:color w:val="161616"/>
          <w:spacing w:val="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экстракция</w:t>
      </w:r>
      <w:r>
        <w:rPr>
          <w:color w:val="161616"/>
          <w:w w:val="105"/>
          <w:sz w:val="19"/>
        </w:rPr>
        <w:tab/>
        <w:t>Т82.1, Т82.7</w:t>
      </w:r>
      <w:r>
        <w:rPr>
          <w:color w:val="343434"/>
          <w:w w:val="105"/>
          <w:sz w:val="19"/>
        </w:rPr>
        <w:t xml:space="preserve">, </w:t>
      </w:r>
      <w:r>
        <w:rPr>
          <w:color w:val="161616"/>
          <w:w w:val="105"/>
          <w:sz w:val="19"/>
        </w:rPr>
        <w:t>Т82</w:t>
      </w:r>
      <w:r>
        <w:rPr>
          <w:color w:val="343434"/>
          <w:w w:val="105"/>
          <w:sz w:val="19"/>
        </w:rPr>
        <w:t>.</w:t>
      </w:r>
      <w:r>
        <w:rPr>
          <w:color w:val="161616"/>
          <w:w w:val="105"/>
          <w:sz w:val="19"/>
        </w:rPr>
        <w:t>8, эндокардиальных электродов у Т82.9, 151</w:t>
      </w:r>
      <w:r>
        <w:rPr>
          <w:color w:val="343434"/>
          <w:w w:val="105"/>
          <w:sz w:val="19"/>
        </w:rPr>
        <w:t>.</w:t>
      </w:r>
      <w:r>
        <w:rPr>
          <w:color w:val="161616"/>
          <w:w w:val="105"/>
          <w:sz w:val="19"/>
        </w:rPr>
        <w:t>3, 139.2, пациентов с имплантируемыми 139.4, 197.8 устройст</w:t>
      </w:r>
      <w:r>
        <w:rPr>
          <w:color w:val="161616"/>
          <w:w w:val="105"/>
          <w:sz w:val="19"/>
        </w:rPr>
        <w:t>вами</w:t>
      </w:r>
    </w:p>
    <w:p w14:paraId="59812F08" w14:textId="77777777" w:rsidR="00622FFF" w:rsidRDefault="00251F00">
      <w:pPr>
        <w:pStyle w:val="a3"/>
        <w:tabs>
          <w:tab w:val="left" w:pos="3110"/>
        </w:tabs>
        <w:spacing w:before="93" w:line="264" w:lineRule="auto"/>
        <w:ind w:left="212" w:firstLine="4"/>
      </w:pPr>
      <w:r>
        <w:br w:type="column"/>
      </w:r>
      <w:r>
        <w:rPr>
          <w:color w:val="161616"/>
          <w:w w:val="105"/>
        </w:rPr>
        <w:t>осложнения со стороны имплан- хирургическое тируемой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антиаритмической</w:t>
      </w:r>
      <w:r>
        <w:rPr>
          <w:color w:val="161616"/>
          <w:w w:val="105"/>
        </w:rPr>
        <w:tab/>
        <w:t>лечение системы, связанные с</w:t>
      </w:r>
      <w:r>
        <w:rPr>
          <w:color w:val="161616"/>
          <w:spacing w:val="16"/>
          <w:w w:val="105"/>
        </w:rPr>
        <w:t xml:space="preserve"> </w:t>
      </w:r>
      <w:r>
        <w:rPr>
          <w:color w:val="161616"/>
          <w:w w:val="105"/>
        </w:rPr>
        <w:t>местным</w:t>
      </w:r>
    </w:p>
    <w:p w14:paraId="4BF629A3" w14:textId="77777777" w:rsidR="00622FFF" w:rsidRDefault="00251F00">
      <w:pPr>
        <w:pStyle w:val="a3"/>
        <w:spacing w:before="5" w:line="264" w:lineRule="auto"/>
        <w:ind w:left="213" w:right="1471"/>
      </w:pPr>
      <w:r>
        <w:rPr>
          <w:color w:val="161616"/>
          <w:w w:val="105"/>
        </w:rPr>
        <w:t>или распространенным инфекционным процессом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наличием хронического болевого синдрома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тромбозом или стенозом магистральных вен, дисфункцией сис</w:t>
      </w:r>
      <w:r>
        <w:rPr>
          <w:color w:val="161616"/>
          <w:w w:val="105"/>
        </w:rPr>
        <w:t>темы и иными клиническими состояниями, требующими ее удаления</w:t>
      </w:r>
    </w:p>
    <w:p w14:paraId="3DA822FD" w14:textId="77777777" w:rsidR="00622FFF" w:rsidRDefault="00251F00">
      <w:pPr>
        <w:pStyle w:val="a3"/>
        <w:spacing w:before="93" w:line="264" w:lineRule="auto"/>
        <w:ind w:left="397" w:right="32"/>
      </w:pPr>
      <w:r>
        <w:br w:type="column"/>
      </w:r>
      <w:r>
        <w:rPr>
          <w:color w:val="161616"/>
          <w:w w:val="105"/>
        </w:rPr>
        <w:t>трансвенозная экстракция эндокардиальных электродов с применением механических и (или) лазерных систем экстракции</w:t>
      </w:r>
    </w:p>
    <w:p w14:paraId="76531667" w14:textId="77777777" w:rsidR="00622FFF" w:rsidRDefault="00251F00">
      <w:pPr>
        <w:pStyle w:val="a3"/>
        <w:spacing w:before="97"/>
        <w:ind w:left="397"/>
      </w:pPr>
      <w:r>
        <w:br w:type="column"/>
      </w:r>
      <w:r>
        <w:rPr>
          <w:color w:val="161616"/>
          <w:w w:val="105"/>
        </w:rPr>
        <w:t>640306</w:t>
      </w:r>
    </w:p>
    <w:p w14:paraId="6C8F6D18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578" w:space="40"/>
            <w:col w:w="4356" w:space="58"/>
            <w:col w:w="3501" w:space="514"/>
            <w:col w:w="1753"/>
          </w:cols>
        </w:sectPr>
      </w:pPr>
    </w:p>
    <w:p w14:paraId="55591F56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5672E0B3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57141C8E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9984628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21C84CD1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C37B110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1F908310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0600C4E6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668E54F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D5F58E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DE2A4CE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0AD95BA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F9E40A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52333D8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32888B8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B5DC4B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7514275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236F340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C2BF33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D1E7CCB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55A63C4E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65645DE4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102309F3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54" w:type="dxa"/>
        <w:tblLayout w:type="fixed"/>
        <w:tblLook w:val="01E0" w:firstRow="1" w:lastRow="1" w:firstColumn="1" w:lastColumn="1" w:noHBand="0" w:noVBand="0"/>
      </w:tblPr>
      <w:tblGrid>
        <w:gridCol w:w="3461"/>
        <w:gridCol w:w="1580"/>
        <w:gridCol w:w="3135"/>
        <w:gridCol w:w="1680"/>
        <w:gridCol w:w="4888"/>
      </w:tblGrid>
      <w:tr w:rsidR="00622FFF" w14:paraId="10E063E8" w14:textId="77777777">
        <w:trPr>
          <w:trHeight w:val="230"/>
        </w:trPr>
        <w:tc>
          <w:tcPr>
            <w:tcW w:w="3461" w:type="dxa"/>
          </w:tcPr>
          <w:p w14:paraId="2B41575E" w14:textId="77777777" w:rsidR="00622FFF" w:rsidRDefault="00251F00">
            <w:pPr>
              <w:pStyle w:val="TableParagraph"/>
              <w:tabs>
                <w:tab w:val="left" w:pos="693"/>
              </w:tabs>
              <w:spacing w:line="210" w:lineRule="exact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64.</w:t>
            </w:r>
            <w:r>
              <w:rPr>
                <w:color w:val="161616"/>
                <w:w w:val="105"/>
                <w:sz w:val="19"/>
              </w:rPr>
              <w:tab/>
              <w:t>Гибридные операции</w:t>
            </w:r>
            <w:r>
              <w:rPr>
                <w:color w:val="161616"/>
                <w:spacing w:val="18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при</w:t>
            </w:r>
          </w:p>
        </w:tc>
        <w:tc>
          <w:tcPr>
            <w:tcW w:w="1580" w:type="dxa"/>
          </w:tcPr>
          <w:p w14:paraId="04C16B72" w14:textId="77777777" w:rsidR="00622FFF" w:rsidRDefault="00251F00">
            <w:pPr>
              <w:pStyle w:val="TableParagraph"/>
              <w:spacing w:line="210" w:lineRule="exact"/>
              <w:ind w:left="96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El0.5, Е11.5</w:t>
            </w:r>
          </w:p>
        </w:tc>
        <w:tc>
          <w:tcPr>
            <w:tcW w:w="3135" w:type="dxa"/>
          </w:tcPr>
          <w:p w14:paraId="0B43B408" w14:textId="77777777" w:rsidR="00622FFF" w:rsidRDefault="00251F00">
            <w:pPr>
              <w:pStyle w:val="TableParagraph"/>
              <w:spacing w:line="210" w:lineRule="exact"/>
              <w:ind w:left="44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сахарный диабет 1 и 2 типа</w:t>
            </w:r>
          </w:p>
        </w:tc>
        <w:tc>
          <w:tcPr>
            <w:tcW w:w="1680" w:type="dxa"/>
          </w:tcPr>
          <w:p w14:paraId="3F5E528D" w14:textId="77777777" w:rsidR="00622FFF" w:rsidRDefault="00251F00">
            <w:pPr>
              <w:pStyle w:val="TableParagraph"/>
              <w:spacing w:line="210" w:lineRule="exact"/>
              <w:ind w:left="20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4888" w:type="dxa"/>
          </w:tcPr>
          <w:p w14:paraId="2091B52E" w14:textId="77777777" w:rsidR="00622FFF" w:rsidRDefault="00251F00">
            <w:pPr>
              <w:pStyle w:val="TableParagraph"/>
              <w:tabs>
                <w:tab w:val="right" w:pos="4835"/>
              </w:tabs>
              <w:spacing w:line="210" w:lineRule="exact"/>
              <w:ind w:left="22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одномоментное</w:t>
            </w:r>
            <w:r>
              <w:rPr>
                <w:color w:val="161616"/>
                <w:spacing w:val="17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проведение</w:t>
            </w:r>
            <w:r>
              <w:rPr>
                <w:color w:val="161616"/>
                <w:w w:val="105"/>
                <w:sz w:val="19"/>
              </w:rPr>
              <w:tab/>
              <w:t>428896</w:t>
            </w:r>
          </w:p>
        </w:tc>
      </w:tr>
      <w:tr w:rsidR="00622FFF" w14:paraId="2D9EE659" w14:textId="77777777">
        <w:trPr>
          <w:trHeight w:val="1197"/>
        </w:trPr>
        <w:tc>
          <w:tcPr>
            <w:tcW w:w="3461" w:type="dxa"/>
          </w:tcPr>
          <w:p w14:paraId="0B65659F" w14:textId="77777777" w:rsidR="00622FFF" w:rsidRDefault="00251F00">
            <w:pPr>
              <w:pStyle w:val="TableParagraph"/>
              <w:spacing w:before="7" w:line="264" w:lineRule="auto"/>
              <w:ind w:left="693" w:right="8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многоуровневом поражении магистральных артерий и артерий нижних конечностей у больных сахарным диабетом</w:t>
            </w:r>
          </w:p>
        </w:tc>
        <w:tc>
          <w:tcPr>
            <w:tcW w:w="1580" w:type="dxa"/>
          </w:tcPr>
          <w:p w14:paraId="4BF829E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35" w:type="dxa"/>
          </w:tcPr>
          <w:p w14:paraId="0A6D4689" w14:textId="77777777" w:rsidR="00622FFF" w:rsidRDefault="00251F00">
            <w:pPr>
              <w:pStyle w:val="TableParagraph"/>
              <w:spacing w:before="7" w:line="264" w:lineRule="auto"/>
              <w:ind w:left="443" w:right="204" w:firstLine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 многоуровневым окклюзионно-стенотическим поражением артерий</w:t>
            </w:r>
          </w:p>
        </w:tc>
        <w:tc>
          <w:tcPr>
            <w:tcW w:w="1680" w:type="dxa"/>
          </w:tcPr>
          <w:p w14:paraId="1D37BCA7" w14:textId="77777777" w:rsidR="00622FFF" w:rsidRDefault="00251F00">
            <w:pPr>
              <w:pStyle w:val="TableParagraph"/>
              <w:spacing w:before="7"/>
              <w:ind w:left="20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4888" w:type="dxa"/>
          </w:tcPr>
          <w:p w14:paraId="7E4D260F" w14:textId="77777777" w:rsidR="00622FFF" w:rsidRDefault="00251F00">
            <w:pPr>
              <w:pStyle w:val="TableParagraph"/>
              <w:spacing w:before="7" w:line="261" w:lineRule="auto"/>
              <w:ind w:left="227" w:right="136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рентгенэндоваскулярной реваскуляризации нижней конечности (баллоная ангиопластика</w:t>
            </w:r>
            <w:r>
              <w:rPr>
                <w:color w:val="161616"/>
                <w:w w:val="105"/>
                <w:sz w:val="19"/>
              </w:rPr>
              <w:t>, при необходимости со стентированием)</w:t>
            </w:r>
          </w:p>
          <w:p w14:paraId="70BA1405" w14:textId="77777777" w:rsidR="00622FFF" w:rsidRDefault="00251F00">
            <w:pPr>
              <w:pStyle w:val="TableParagraph"/>
              <w:spacing w:before="4" w:line="213" w:lineRule="exact"/>
              <w:ind w:left="22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 открытой операции (протезирование</w:t>
            </w:r>
            <w:r>
              <w:rPr>
                <w:color w:val="363636"/>
                <w:w w:val="105"/>
                <w:sz w:val="19"/>
              </w:rPr>
              <w:t>,</w:t>
            </w:r>
          </w:p>
        </w:tc>
      </w:tr>
      <w:tr w:rsidR="00622FFF" w14:paraId="4A84827A" w14:textId="77777777">
        <w:trPr>
          <w:trHeight w:val="240"/>
        </w:trPr>
        <w:tc>
          <w:tcPr>
            <w:tcW w:w="3461" w:type="dxa"/>
          </w:tcPr>
          <w:p w14:paraId="43F7B8C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80" w:type="dxa"/>
          </w:tcPr>
          <w:p w14:paraId="117878F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135" w:type="dxa"/>
          </w:tcPr>
          <w:p w14:paraId="55C5914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80" w:type="dxa"/>
          </w:tcPr>
          <w:p w14:paraId="1763C3D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88" w:type="dxa"/>
          </w:tcPr>
          <w:p w14:paraId="695DB20D" w14:textId="77777777" w:rsidR="00622FFF" w:rsidRDefault="00251F00">
            <w:pPr>
              <w:pStyle w:val="TableParagraph"/>
              <w:spacing w:before="7" w:line="213" w:lineRule="exact"/>
              <w:ind w:left="22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шунтирование, эндартерэктомия,</w:t>
            </w:r>
          </w:p>
        </w:tc>
      </w:tr>
      <w:tr w:rsidR="00622FFF" w14:paraId="5DCAF4F1" w14:textId="77777777">
        <w:trPr>
          <w:trHeight w:val="225"/>
        </w:trPr>
        <w:tc>
          <w:tcPr>
            <w:tcW w:w="3461" w:type="dxa"/>
          </w:tcPr>
          <w:p w14:paraId="588E4F6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80" w:type="dxa"/>
          </w:tcPr>
          <w:p w14:paraId="6689B88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135" w:type="dxa"/>
          </w:tcPr>
          <w:p w14:paraId="4C79DCA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80" w:type="dxa"/>
          </w:tcPr>
          <w:p w14:paraId="7A12CDE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88" w:type="dxa"/>
          </w:tcPr>
          <w:p w14:paraId="3E730671" w14:textId="77777777" w:rsidR="00622FFF" w:rsidRDefault="00251F00">
            <w:pPr>
              <w:pStyle w:val="TableParagraph"/>
              <w:spacing w:before="7" w:line="199" w:lineRule="exact"/>
              <w:ind w:left="22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пластика, тромбэктомия)</w:t>
            </w:r>
          </w:p>
        </w:tc>
      </w:tr>
    </w:tbl>
    <w:p w14:paraId="4E239DDD" w14:textId="77777777" w:rsidR="00622FFF" w:rsidRDefault="00622FFF">
      <w:pPr>
        <w:pStyle w:val="a3"/>
        <w:spacing w:before="2"/>
        <w:rPr>
          <w:sz w:val="15"/>
        </w:rPr>
      </w:pPr>
    </w:p>
    <w:p w14:paraId="476BF8BB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143208C9" w14:textId="77777777" w:rsidR="00622FFF" w:rsidRDefault="00251F00">
      <w:pPr>
        <w:pStyle w:val="a3"/>
        <w:spacing w:before="92"/>
        <w:ind w:left="6872" w:right="4616"/>
        <w:jc w:val="center"/>
      </w:pPr>
      <w:r>
        <w:rPr>
          <w:color w:val="161616"/>
          <w:w w:val="105"/>
        </w:rPr>
        <w:t>Торакальная хирургия</w:t>
      </w:r>
    </w:p>
    <w:p w14:paraId="5E87BB3E" w14:textId="77777777" w:rsidR="00622FFF" w:rsidRDefault="00622FFF">
      <w:pPr>
        <w:pStyle w:val="a3"/>
        <w:spacing w:before="7" w:after="1"/>
        <w:rPr>
          <w:sz w:val="12"/>
        </w:rPr>
      </w:pPr>
    </w:p>
    <w:tbl>
      <w:tblPr>
        <w:tblStyle w:val="TableNormal"/>
        <w:tblW w:w="0" w:type="auto"/>
        <w:tblInd w:w="354" w:type="dxa"/>
        <w:tblLayout w:type="fixed"/>
        <w:tblLook w:val="01E0" w:firstRow="1" w:lastRow="1" w:firstColumn="1" w:lastColumn="1" w:noHBand="0" w:noVBand="0"/>
      </w:tblPr>
      <w:tblGrid>
        <w:gridCol w:w="497"/>
        <w:gridCol w:w="2915"/>
        <w:gridCol w:w="1314"/>
        <w:gridCol w:w="3049"/>
        <w:gridCol w:w="2081"/>
        <w:gridCol w:w="1832"/>
      </w:tblGrid>
      <w:tr w:rsidR="00622FFF" w14:paraId="02BC6C0F" w14:textId="77777777">
        <w:trPr>
          <w:trHeight w:val="230"/>
        </w:trPr>
        <w:tc>
          <w:tcPr>
            <w:tcW w:w="497" w:type="dxa"/>
          </w:tcPr>
          <w:p w14:paraId="18272A85" w14:textId="77777777" w:rsidR="00622FFF" w:rsidRDefault="00251F00">
            <w:pPr>
              <w:pStyle w:val="TableParagraph"/>
              <w:spacing w:line="210" w:lineRule="exact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65.</w:t>
            </w:r>
          </w:p>
        </w:tc>
        <w:tc>
          <w:tcPr>
            <w:tcW w:w="2915" w:type="dxa"/>
          </w:tcPr>
          <w:p w14:paraId="3196E07F" w14:textId="77777777" w:rsidR="00622FFF" w:rsidRDefault="00251F00">
            <w:pPr>
              <w:pStyle w:val="TableParagraph"/>
              <w:spacing w:line="210" w:lineRule="exact"/>
              <w:ind w:left="19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Эндоскопические и</w:t>
            </w:r>
          </w:p>
        </w:tc>
        <w:tc>
          <w:tcPr>
            <w:tcW w:w="1314" w:type="dxa"/>
          </w:tcPr>
          <w:p w14:paraId="042F3A1D" w14:textId="77777777" w:rsidR="00622FFF" w:rsidRDefault="00251F00">
            <w:pPr>
              <w:pStyle w:val="TableParagraph"/>
              <w:spacing w:line="210" w:lineRule="exact"/>
              <w:ind w:left="127"/>
              <w:rPr>
                <w:sz w:val="19"/>
              </w:rPr>
            </w:pPr>
            <w:r>
              <w:rPr>
                <w:color w:val="161616"/>
                <w:sz w:val="19"/>
              </w:rPr>
              <w:t>127.0</w:t>
            </w:r>
          </w:p>
        </w:tc>
        <w:tc>
          <w:tcPr>
            <w:tcW w:w="3049" w:type="dxa"/>
          </w:tcPr>
          <w:p w14:paraId="22D51313" w14:textId="77777777" w:rsidR="00622FFF" w:rsidRDefault="00251F00">
            <w:pPr>
              <w:pStyle w:val="TableParagraph"/>
              <w:spacing w:line="210" w:lineRule="exact"/>
              <w:ind w:left="75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первичная легочная</w:t>
            </w:r>
          </w:p>
        </w:tc>
        <w:tc>
          <w:tcPr>
            <w:tcW w:w="2081" w:type="dxa"/>
          </w:tcPr>
          <w:p w14:paraId="63497DA4" w14:textId="77777777" w:rsidR="00622FFF" w:rsidRDefault="00251F00">
            <w:pPr>
              <w:pStyle w:val="TableParagraph"/>
              <w:spacing w:line="210" w:lineRule="exact"/>
              <w:ind w:left="60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1832" w:type="dxa"/>
          </w:tcPr>
          <w:p w14:paraId="1565F032" w14:textId="77777777" w:rsidR="00622FFF" w:rsidRDefault="00251F00">
            <w:pPr>
              <w:pStyle w:val="TableParagraph"/>
              <w:spacing w:line="210" w:lineRule="exact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атриосептостомия</w:t>
            </w:r>
          </w:p>
        </w:tc>
      </w:tr>
      <w:tr w:rsidR="00622FFF" w14:paraId="068396DD" w14:textId="77777777">
        <w:trPr>
          <w:trHeight w:val="225"/>
        </w:trPr>
        <w:tc>
          <w:tcPr>
            <w:tcW w:w="497" w:type="dxa"/>
          </w:tcPr>
          <w:p w14:paraId="118A304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5" w:type="dxa"/>
          </w:tcPr>
          <w:p w14:paraId="7D6AC971" w14:textId="77777777" w:rsidR="00622FFF" w:rsidRDefault="00251F00">
            <w:pPr>
              <w:pStyle w:val="TableParagraph"/>
              <w:spacing w:before="7" w:line="199" w:lineRule="exact"/>
              <w:ind w:left="19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эндоваскулярные операции на</w:t>
            </w:r>
          </w:p>
        </w:tc>
        <w:tc>
          <w:tcPr>
            <w:tcW w:w="1314" w:type="dxa"/>
          </w:tcPr>
          <w:p w14:paraId="04BEE6F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49" w:type="dxa"/>
          </w:tcPr>
          <w:p w14:paraId="2AB06A54" w14:textId="77777777" w:rsidR="00622FFF" w:rsidRDefault="00251F00">
            <w:pPr>
              <w:pStyle w:val="TableParagraph"/>
              <w:spacing w:before="7" w:line="199" w:lineRule="exact"/>
              <w:ind w:left="76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гипертензия</w:t>
            </w:r>
          </w:p>
        </w:tc>
        <w:tc>
          <w:tcPr>
            <w:tcW w:w="2081" w:type="dxa"/>
          </w:tcPr>
          <w:p w14:paraId="4CEBDA01" w14:textId="77777777" w:rsidR="00622FFF" w:rsidRDefault="00251F00">
            <w:pPr>
              <w:pStyle w:val="TableParagraph"/>
              <w:spacing w:before="7" w:line="199" w:lineRule="exact"/>
              <w:ind w:left="60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1832" w:type="dxa"/>
          </w:tcPr>
          <w:p w14:paraId="0F1728C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013F3D7C" w14:textId="77777777" w:rsidR="00622FFF" w:rsidRDefault="00251F00">
      <w:pPr>
        <w:pStyle w:val="a3"/>
        <w:tabs>
          <w:tab w:val="left" w:pos="3886"/>
          <w:tab w:val="left" w:pos="5833"/>
          <w:tab w:val="left" w:pos="8726"/>
          <w:tab w:val="left" w:pos="10432"/>
        </w:tabs>
        <w:spacing w:before="12"/>
        <w:ind w:left="1042"/>
      </w:pPr>
      <w:r>
        <w:rPr>
          <w:color w:val="161616"/>
          <w:w w:val="105"/>
          <w:position w:val="13"/>
        </w:rPr>
        <w:t>органах</w:t>
      </w:r>
      <w:r>
        <w:rPr>
          <w:color w:val="161616"/>
          <w:spacing w:val="4"/>
          <w:w w:val="105"/>
          <w:position w:val="13"/>
        </w:rPr>
        <w:t xml:space="preserve"> </w:t>
      </w:r>
      <w:r>
        <w:rPr>
          <w:color w:val="161616"/>
          <w:w w:val="105"/>
          <w:position w:val="13"/>
        </w:rPr>
        <w:t>грудной полости</w:t>
      </w:r>
      <w:r>
        <w:rPr>
          <w:color w:val="161616"/>
          <w:w w:val="105"/>
          <w:position w:val="13"/>
        </w:rPr>
        <w:tab/>
      </w:r>
      <w:r>
        <w:rPr>
          <w:color w:val="161616"/>
          <w:w w:val="105"/>
        </w:rPr>
        <w:t>137</w:t>
      </w:r>
      <w:r>
        <w:rPr>
          <w:color w:val="161616"/>
          <w:w w:val="105"/>
        </w:rPr>
        <w:tab/>
        <w:t>стеноз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клапана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легочной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w w:val="105"/>
        </w:rPr>
        <w:tab/>
        <w:t>баллонная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ангиопластика</w:t>
      </w:r>
    </w:p>
    <w:p w14:paraId="72265D11" w14:textId="77777777" w:rsidR="00622FFF" w:rsidRDefault="00251F00">
      <w:pPr>
        <w:pStyle w:val="a3"/>
        <w:tabs>
          <w:tab w:val="left" w:pos="8727"/>
        </w:tabs>
        <w:spacing w:before="22"/>
        <w:ind w:left="5834"/>
      </w:pPr>
      <w:r>
        <w:rPr>
          <w:color w:val="161616"/>
          <w:w w:val="105"/>
        </w:rPr>
        <w:t>артерии</w:t>
      </w:r>
      <w:r>
        <w:rPr>
          <w:color w:val="161616"/>
          <w:w w:val="105"/>
        </w:rPr>
        <w:tab/>
        <w:t>лечение</w:t>
      </w:r>
    </w:p>
    <w:p w14:paraId="44CD36A9" w14:textId="77777777" w:rsidR="00622FFF" w:rsidRDefault="00622FFF">
      <w:pPr>
        <w:pStyle w:val="a3"/>
        <w:spacing w:before="9"/>
        <w:rPr>
          <w:sz w:val="22"/>
        </w:rPr>
      </w:pPr>
    </w:p>
    <w:p w14:paraId="0FB6BC8D" w14:textId="77777777" w:rsidR="00622FFF" w:rsidRDefault="00251F00">
      <w:pPr>
        <w:pStyle w:val="a3"/>
        <w:tabs>
          <w:tab w:val="left" w:pos="3904"/>
          <w:tab w:val="left" w:pos="5833"/>
          <w:tab w:val="left" w:pos="8725"/>
          <w:tab w:val="left" w:pos="10426"/>
        </w:tabs>
        <w:spacing w:line="264" w:lineRule="auto"/>
        <w:ind w:left="1040"/>
      </w:pPr>
      <w:r>
        <w:rPr>
          <w:color w:val="161616"/>
          <w:w w:val="105"/>
        </w:rPr>
        <w:t>Видеоторакоскопические</w:t>
      </w:r>
      <w:r>
        <w:rPr>
          <w:color w:val="161616"/>
          <w:w w:val="105"/>
        </w:rPr>
        <w:tab/>
        <w:t>J43</w:t>
      </w:r>
      <w:r>
        <w:rPr>
          <w:color w:val="161616"/>
          <w:w w:val="105"/>
        </w:rPr>
        <w:tab/>
        <w:t>эмфизема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легкого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хирургическое</w:t>
      </w:r>
      <w:r>
        <w:rPr>
          <w:color w:val="161616"/>
          <w:w w:val="105"/>
        </w:rPr>
        <w:tab/>
        <w:t>видеоторакоскопическая резекция операции на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органах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грудной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легких при осложненной эмфиземе полости</w:t>
      </w:r>
    </w:p>
    <w:p w14:paraId="706C27D0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0040586B" w14:textId="77777777" w:rsidR="00622FFF" w:rsidRDefault="00622FFF">
      <w:pPr>
        <w:pStyle w:val="a3"/>
        <w:spacing w:before="4"/>
      </w:pPr>
    </w:p>
    <w:p w14:paraId="3F8CAC1B" w14:textId="77777777" w:rsidR="00622FFF" w:rsidRDefault="00251F00">
      <w:pPr>
        <w:pStyle w:val="a3"/>
        <w:spacing w:before="1"/>
        <w:ind w:left="967"/>
      </w:pPr>
      <w:r>
        <w:rPr>
          <w:color w:val="161616"/>
          <w:w w:val="105"/>
        </w:rPr>
        <w:t>176437</w:t>
      </w:r>
    </w:p>
    <w:p w14:paraId="12B35A3C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13438" w:space="40"/>
            <w:col w:w="2322"/>
          </w:cols>
        </w:sectPr>
      </w:pPr>
    </w:p>
    <w:p w14:paraId="05996A2B" w14:textId="77777777" w:rsidR="00622FFF" w:rsidRDefault="00622FFF">
      <w:pPr>
        <w:pStyle w:val="a3"/>
        <w:spacing w:before="11"/>
        <w:rPr>
          <w:sz w:val="12"/>
        </w:rPr>
      </w:pPr>
    </w:p>
    <w:p w14:paraId="698ABA34" w14:textId="77777777" w:rsidR="00622FFF" w:rsidRDefault="00251F00">
      <w:pPr>
        <w:pStyle w:val="a3"/>
        <w:tabs>
          <w:tab w:val="left" w:pos="1041"/>
          <w:tab w:val="left" w:pos="3904"/>
          <w:tab w:val="left" w:pos="5833"/>
          <w:tab w:val="left" w:pos="8726"/>
          <w:tab w:val="left" w:pos="10430"/>
          <w:tab w:val="right" w:pos="15033"/>
        </w:tabs>
        <w:spacing w:before="92"/>
        <w:ind w:left="397"/>
      </w:pPr>
      <w:r>
        <w:rPr>
          <w:color w:val="161616"/>
          <w:w w:val="105"/>
        </w:rPr>
        <w:t>66.</w:t>
      </w:r>
      <w:r>
        <w:rPr>
          <w:color w:val="161616"/>
          <w:w w:val="105"/>
        </w:rPr>
        <w:tab/>
        <w:t>Расширенные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J43</w:t>
      </w:r>
      <w:r>
        <w:rPr>
          <w:color w:val="161616"/>
          <w:w w:val="105"/>
        </w:rPr>
        <w:tab/>
        <w:t>эмфизема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легкого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w w:val="105"/>
        </w:rPr>
        <w:tab/>
        <w:t>пластика гигантских</w:t>
      </w:r>
      <w:r>
        <w:rPr>
          <w:color w:val="161616"/>
          <w:spacing w:val="22"/>
          <w:w w:val="105"/>
        </w:rPr>
        <w:t xml:space="preserve"> </w:t>
      </w:r>
      <w:r>
        <w:rPr>
          <w:color w:val="161616"/>
          <w:w w:val="105"/>
        </w:rPr>
        <w:t>булл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легкого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307186</w:t>
      </w:r>
    </w:p>
    <w:p w14:paraId="0A163AC8" w14:textId="77777777" w:rsidR="00622FFF" w:rsidRDefault="00251F00">
      <w:pPr>
        <w:pStyle w:val="a3"/>
        <w:tabs>
          <w:tab w:val="left" w:pos="8727"/>
        </w:tabs>
        <w:spacing w:before="22"/>
        <w:ind w:left="1045"/>
      </w:pPr>
      <w:r>
        <w:rPr>
          <w:color w:val="161616"/>
          <w:w w:val="105"/>
        </w:rPr>
        <w:t>реконструктивно-пластические</w:t>
      </w:r>
      <w:r>
        <w:rPr>
          <w:color w:val="161616"/>
          <w:w w:val="105"/>
        </w:rPr>
        <w:tab/>
        <w:t>лечение</w:t>
      </w:r>
    </w:p>
    <w:p w14:paraId="11D9AEA0" w14:textId="77777777" w:rsidR="00622FFF" w:rsidRDefault="00251F00">
      <w:pPr>
        <w:pStyle w:val="a3"/>
        <w:spacing w:before="22" w:line="264" w:lineRule="auto"/>
        <w:ind w:left="1040" w:right="12009" w:firstLine="2"/>
      </w:pPr>
      <w:r>
        <w:rPr>
          <w:color w:val="161616"/>
          <w:w w:val="105"/>
        </w:rPr>
        <w:t>операции на органах грудной полости</w:t>
      </w:r>
    </w:p>
    <w:p w14:paraId="670CEACB" w14:textId="77777777" w:rsidR="00622FFF" w:rsidRDefault="00251F00">
      <w:pPr>
        <w:pStyle w:val="a3"/>
        <w:spacing w:line="214" w:lineRule="exact"/>
        <w:ind w:left="467" w:right="568"/>
        <w:jc w:val="center"/>
      </w:pPr>
      <w:r>
        <w:rPr>
          <w:color w:val="161616"/>
          <w:w w:val="105"/>
        </w:rPr>
        <w:t>Травматология  и ортопедия</w:t>
      </w:r>
    </w:p>
    <w:p w14:paraId="75985033" w14:textId="77777777" w:rsidR="00622FFF" w:rsidRDefault="00622FFF">
      <w:pPr>
        <w:pStyle w:val="a3"/>
        <w:rPr>
          <w:sz w:val="13"/>
        </w:rPr>
      </w:pPr>
    </w:p>
    <w:tbl>
      <w:tblPr>
        <w:tblStyle w:val="TableNormal"/>
        <w:tblW w:w="0" w:type="auto"/>
        <w:tblInd w:w="354" w:type="dxa"/>
        <w:tblLayout w:type="fixed"/>
        <w:tblLook w:val="01E0" w:firstRow="1" w:lastRow="1" w:firstColumn="1" w:lastColumn="1" w:noHBand="0" w:noVBand="0"/>
      </w:tblPr>
      <w:tblGrid>
        <w:gridCol w:w="3316"/>
        <w:gridCol w:w="2053"/>
        <w:gridCol w:w="2913"/>
        <w:gridCol w:w="1571"/>
        <w:gridCol w:w="4881"/>
      </w:tblGrid>
      <w:tr w:rsidR="00622FFF" w14:paraId="5D4FC91E" w14:textId="77777777">
        <w:trPr>
          <w:trHeight w:val="228"/>
        </w:trPr>
        <w:tc>
          <w:tcPr>
            <w:tcW w:w="3316" w:type="dxa"/>
          </w:tcPr>
          <w:p w14:paraId="6F49A84A" w14:textId="77777777" w:rsidR="00622FFF" w:rsidRDefault="00251F00">
            <w:pPr>
              <w:pStyle w:val="TableParagraph"/>
              <w:tabs>
                <w:tab w:val="left" w:pos="694"/>
              </w:tabs>
              <w:spacing w:line="208" w:lineRule="exact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67.</w:t>
            </w:r>
            <w:r>
              <w:rPr>
                <w:color w:val="161616"/>
                <w:w w:val="105"/>
                <w:sz w:val="19"/>
              </w:rPr>
              <w:tab/>
              <w:t>Реконструктивные</w:t>
            </w:r>
            <w:r>
              <w:rPr>
                <w:color w:val="161616"/>
                <w:spacing w:val="-13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и</w:t>
            </w:r>
          </w:p>
        </w:tc>
        <w:tc>
          <w:tcPr>
            <w:tcW w:w="2053" w:type="dxa"/>
          </w:tcPr>
          <w:p w14:paraId="77CA1125" w14:textId="77777777" w:rsidR="00622FFF" w:rsidRDefault="00251F00">
            <w:pPr>
              <w:pStyle w:val="TableParagraph"/>
              <w:spacing w:line="208" w:lineRule="exact"/>
              <w:ind w:left="237"/>
              <w:rPr>
                <w:sz w:val="19"/>
              </w:rPr>
            </w:pPr>
            <w:r>
              <w:rPr>
                <w:color w:val="161616"/>
                <w:w w:val="115"/>
                <w:sz w:val="19"/>
              </w:rPr>
              <w:t>В67, Dl6, Dl8, М88</w:t>
            </w:r>
          </w:p>
        </w:tc>
        <w:tc>
          <w:tcPr>
            <w:tcW w:w="2913" w:type="dxa"/>
          </w:tcPr>
          <w:p w14:paraId="1E00B8CC" w14:textId="77777777" w:rsidR="00622FFF" w:rsidRDefault="00251F00">
            <w:pPr>
              <w:pStyle w:val="TableParagraph"/>
              <w:spacing w:line="208" w:lineRule="exact"/>
              <w:ind w:left="11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деструкция и деформация</w:t>
            </w:r>
          </w:p>
        </w:tc>
        <w:tc>
          <w:tcPr>
            <w:tcW w:w="1571" w:type="dxa"/>
          </w:tcPr>
          <w:p w14:paraId="1CBE236F" w14:textId="77777777" w:rsidR="00622FFF" w:rsidRDefault="00251F00">
            <w:pPr>
              <w:pStyle w:val="TableParagraph"/>
              <w:spacing w:line="208" w:lineRule="exact"/>
              <w:ind w:left="9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4881" w:type="dxa"/>
          </w:tcPr>
          <w:p w14:paraId="45620B14" w14:textId="77777777" w:rsidR="00622FFF" w:rsidRDefault="00251F00">
            <w:pPr>
              <w:pStyle w:val="TableParagraph"/>
              <w:tabs>
                <w:tab w:val="right" w:pos="4832"/>
              </w:tabs>
              <w:spacing w:line="208" w:lineRule="exact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восстановление высоты</w:t>
            </w:r>
            <w:r>
              <w:rPr>
                <w:color w:val="161616"/>
                <w:spacing w:val="-5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тела</w:t>
            </w:r>
            <w:r>
              <w:rPr>
                <w:color w:val="161616"/>
                <w:spacing w:val="1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позвонка</w:t>
            </w:r>
            <w:r>
              <w:rPr>
                <w:color w:val="161616"/>
                <w:w w:val="105"/>
                <w:sz w:val="19"/>
              </w:rPr>
              <w:tab/>
              <w:t>165709</w:t>
            </w:r>
          </w:p>
        </w:tc>
      </w:tr>
      <w:tr w:rsidR="00622FFF" w14:paraId="4A05F3FE" w14:textId="77777777">
        <w:trPr>
          <w:trHeight w:val="240"/>
        </w:trPr>
        <w:tc>
          <w:tcPr>
            <w:tcW w:w="3316" w:type="dxa"/>
          </w:tcPr>
          <w:p w14:paraId="58E36F58" w14:textId="77777777" w:rsidR="00622FFF" w:rsidRDefault="00251F00">
            <w:pPr>
              <w:pStyle w:val="TableParagraph"/>
              <w:spacing w:before="4" w:line="216" w:lineRule="exact"/>
              <w:ind w:right="249"/>
              <w:jc w:val="right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декомпрессивные операции</w:t>
            </w:r>
          </w:p>
        </w:tc>
        <w:tc>
          <w:tcPr>
            <w:tcW w:w="2053" w:type="dxa"/>
          </w:tcPr>
          <w:p w14:paraId="28336EF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3" w:type="dxa"/>
          </w:tcPr>
          <w:p w14:paraId="5833E393" w14:textId="77777777" w:rsidR="00622FFF" w:rsidRDefault="00251F00">
            <w:pPr>
              <w:pStyle w:val="TableParagraph"/>
              <w:spacing w:before="4" w:line="216" w:lineRule="exact"/>
              <w:ind w:left="11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(патологический перелом)</w:t>
            </w:r>
          </w:p>
        </w:tc>
        <w:tc>
          <w:tcPr>
            <w:tcW w:w="1571" w:type="dxa"/>
          </w:tcPr>
          <w:p w14:paraId="59AE57F1" w14:textId="77777777" w:rsidR="00622FFF" w:rsidRDefault="00251F00">
            <w:pPr>
              <w:pStyle w:val="TableParagraph"/>
              <w:spacing w:before="9" w:line="211" w:lineRule="exact"/>
              <w:ind w:left="9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4881" w:type="dxa"/>
          </w:tcPr>
          <w:p w14:paraId="107094B7" w14:textId="77777777" w:rsidR="00622FFF" w:rsidRDefault="00251F00">
            <w:pPr>
              <w:pStyle w:val="TableParagraph"/>
              <w:spacing w:before="9" w:line="211" w:lineRule="exact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 его опорной функции путем</w:t>
            </w:r>
          </w:p>
        </w:tc>
      </w:tr>
      <w:tr w:rsidR="00622FFF" w14:paraId="3D3F133B" w14:textId="77777777">
        <w:trPr>
          <w:trHeight w:val="240"/>
        </w:trPr>
        <w:tc>
          <w:tcPr>
            <w:tcW w:w="3316" w:type="dxa"/>
          </w:tcPr>
          <w:p w14:paraId="616E2400" w14:textId="77777777" w:rsidR="00622FFF" w:rsidRDefault="00251F00">
            <w:pPr>
              <w:pStyle w:val="TableParagraph"/>
              <w:spacing w:before="9" w:line="211" w:lineRule="exact"/>
              <w:ind w:right="235"/>
              <w:jc w:val="right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при травмах и заболеваниях</w:t>
            </w:r>
          </w:p>
        </w:tc>
        <w:tc>
          <w:tcPr>
            <w:tcW w:w="2053" w:type="dxa"/>
          </w:tcPr>
          <w:p w14:paraId="5967EDD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3" w:type="dxa"/>
          </w:tcPr>
          <w:p w14:paraId="031C22C8" w14:textId="77777777" w:rsidR="00622FFF" w:rsidRDefault="00251F00">
            <w:pPr>
              <w:pStyle w:val="TableParagraph"/>
              <w:spacing w:before="4" w:line="216" w:lineRule="exact"/>
              <w:ind w:left="11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позвонков вследствие их</w:t>
            </w:r>
          </w:p>
        </w:tc>
        <w:tc>
          <w:tcPr>
            <w:tcW w:w="1571" w:type="dxa"/>
          </w:tcPr>
          <w:p w14:paraId="696F05A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81" w:type="dxa"/>
          </w:tcPr>
          <w:p w14:paraId="6339D8CD" w14:textId="77777777" w:rsidR="00622FFF" w:rsidRDefault="00251F00">
            <w:pPr>
              <w:pStyle w:val="TableParagraph"/>
              <w:spacing w:before="4" w:line="216" w:lineRule="exact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введения костного цемента или</w:t>
            </w:r>
          </w:p>
        </w:tc>
      </w:tr>
      <w:tr w:rsidR="00622FFF" w14:paraId="1FD7C655" w14:textId="77777777">
        <w:trPr>
          <w:trHeight w:val="240"/>
        </w:trPr>
        <w:tc>
          <w:tcPr>
            <w:tcW w:w="3316" w:type="dxa"/>
          </w:tcPr>
          <w:p w14:paraId="37D18158" w14:textId="77777777" w:rsidR="00622FFF" w:rsidRDefault="00251F00">
            <w:pPr>
              <w:pStyle w:val="TableParagraph"/>
              <w:spacing w:before="9" w:line="211" w:lineRule="exact"/>
              <w:ind w:left="6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позвоночника с резекцией</w:t>
            </w:r>
          </w:p>
        </w:tc>
        <w:tc>
          <w:tcPr>
            <w:tcW w:w="2053" w:type="dxa"/>
          </w:tcPr>
          <w:p w14:paraId="7B5BEEA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3" w:type="dxa"/>
          </w:tcPr>
          <w:p w14:paraId="10E0374C" w14:textId="77777777" w:rsidR="00622FFF" w:rsidRDefault="00251F00">
            <w:pPr>
              <w:pStyle w:val="TableParagraph"/>
              <w:spacing w:before="4" w:line="216" w:lineRule="exact"/>
              <w:ind w:left="11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поражения доброкачественным</w:t>
            </w:r>
          </w:p>
        </w:tc>
        <w:tc>
          <w:tcPr>
            <w:tcW w:w="1571" w:type="dxa"/>
          </w:tcPr>
          <w:p w14:paraId="04B6070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81" w:type="dxa"/>
          </w:tcPr>
          <w:p w14:paraId="56373ACE" w14:textId="77777777" w:rsidR="00622FFF" w:rsidRDefault="00251F00">
            <w:pPr>
              <w:pStyle w:val="TableParagraph"/>
              <w:spacing w:before="9" w:line="211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биокомпозитных материалов под</w:t>
            </w:r>
          </w:p>
        </w:tc>
      </w:tr>
      <w:tr w:rsidR="00622FFF" w14:paraId="61C2BA0D" w14:textId="77777777">
        <w:trPr>
          <w:trHeight w:val="223"/>
        </w:trPr>
        <w:tc>
          <w:tcPr>
            <w:tcW w:w="3316" w:type="dxa"/>
          </w:tcPr>
          <w:p w14:paraId="33E06805" w14:textId="77777777" w:rsidR="00622FFF" w:rsidRDefault="00251F00">
            <w:pPr>
              <w:pStyle w:val="TableParagraph"/>
              <w:spacing w:before="4" w:line="199" w:lineRule="exact"/>
              <w:ind w:right="265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позвонков, корригирующей</w:t>
            </w:r>
          </w:p>
        </w:tc>
        <w:tc>
          <w:tcPr>
            <w:tcW w:w="2053" w:type="dxa"/>
          </w:tcPr>
          <w:p w14:paraId="43036A0C" w14:textId="77777777" w:rsidR="00622FFF" w:rsidRDefault="00622FFF">
            <w:pPr>
              <w:pStyle w:val="TableParagraph"/>
              <w:rPr>
                <w:sz w:val="14"/>
              </w:rPr>
            </w:pPr>
          </w:p>
        </w:tc>
        <w:tc>
          <w:tcPr>
            <w:tcW w:w="2913" w:type="dxa"/>
          </w:tcPr>
          <w:p w14:paraId="75082D37" w14:textId="77777777" w:rsidR="00622FFF" w:rsidRDefault="00251F00">
            <w:pPr>
              <w:pStyle w:val="TableParagraph"/>
              <w:spacing w:before="4" w:line="199" w:lineRule="exact"/>
              <w:ind w:left="11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новообразованием</w:t>
            </w:r>
          </w:p>
        </w:tc>
        <w:tc>
          <w:tcPr>
            <w:tcW w:w="1571" w:type="dxa"/>
          </w:tcPr>
          <w:p w14:paraId="55BB9589" w14:textId="77777777" w:rsidR="00622FFF" w:rsidRDefault="00622FFF">
            <w:pPr>
              <w:pStyle w:val="TableParagraph"/>
              <w:rPr>
                <w:sz w:val="14"/>
              </w:rPr>
            </w:pPr>
          </w:p>
        </w:tc>
        <w:tc>
          <w:tcPr>
            <w:tcW w:w="4881" w:type="dxa"/>
          </w:tcPr>
          <w:p w14:paraId="18647AAB" w14:textId="77777777" w:rsidR="00622FFF" w:rsidRDefault="00251F00">
            <w:pPr>
              <w:pStyle w:val="TableParagraph"/>
              <w:spacing w:before="4" w:line="199" w:lineRule="exact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интраоперационной флюороскопией</w:t>
            </w:r>
          </w:p>
        </w:tc>
      </w:tr>
    </w:tbl>
    <w:p w14:paraId="06686CF4" w14:textId="77777777" w:rsidR="00622FFF" w:rsidRDefault="00622FFF">
      <w:pPr>
        <w:spacing w:line="199" w:lineRule="exact"/>
        <w:rPr>
          <w:sz w:val="19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F287327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46629F71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7DD686F1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A03BB6C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C39D90D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248B81F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ACC1C0F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435D3807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6A3B477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F30D79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FCCEE98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43E9EC3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017361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5832132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29D32E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3B7018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EC2B3D1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6E794AF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E3DD11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48BB786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5F0C6ACA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B2B2B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7A69C2C9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508B86CB" w14:textId="77777777" w:rsidR="00622FFF" w:rsidRDefault="00622FFF">
      <w:pPr>
        <w:pStyle w:val="a3"/>
        <w:rPr>
          <w:sz w:val="16"/>
        </w:rPr>
      </w:pPr>
    </w:p>
    <w:p w14:paraId="13BF044C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22149654" w14:textId="77777777" w:rsidR="00622FFF" w:rsidRDefault="00251F00">
      <w:pPr>
        <w:pStyle w:val="a3"/>
        <w:spacing w:before="93" w:line="264" w:lineRule="auto"/>
        <w:ind w:left="1040" w:right="-12" w:hanging="1"/>
      </w:pPr>
      <w:r>
        <w:rPr>
          <w:color w:val="161616"/>
          <w:w w:val="105"/>
        </w:rPr>
        <w:t xml:space="preserve">вертебротомией с использованием протезов тел позвонков и межпозвонковых </w:t>
      </w:r>
      <w:r>
        <w:rPr>
          <w:color w:val="2B2B2B"/>
          <w:w w:val="105"/>
        </w:rPr>
        <w:t xml:space="preserve">дисков, </w:t>
      </w:r>
      <w:r>
        <w:rPr>
          <w:color w:val="161616"/>
          <w:w w:val="105"/>
        </w:rPr>
        <w:t>костного цемента и остеозамещающих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материалов с применением погружных и наружных фиксирующих устройств</w:t>
      </w:r>
    </w:p>
    <w:p w14:paraId="0AD7C945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13510AC0" w14:textId="77777777" w:rsidR="00622FFF" w:rsidRDefault="00622FFF">
      <w:pPr>
        <w:pStyle w:val="a3"/>
        <w:rPr>
          <w:sz w:val="20"/>
        </w:rPr>
      </w:pPr>
    </w:p>
    <w:p w14:paraId="27162172" w14:textId="77777777" w:rsidR="00622FFF" w:rsidRDefault="00622FFF">
      <w:pPr>
        <w:pStyle w:val="a3"/>
        <w:rPr>
          <w:sz w:val="20"/>
        </w:rPr>
      </w:pPr>
    </w:p>
    <w:p w14:paraId="170DE703" w14:textId="77777777" w:rsidR="00622FFF" w:rsidRDefault="00622FFF">
      <w:pPr>
        <w:pStyle w:val="a3"/>
        <w:rPr>
          <w:sz w:val="20"/>
        </w:rPr>
      </w:pPr>
    </w:p>
    <w:p w14:paraId="0B641457" w14:textId="77777777" w:rsidR="00622FFF" w:rsidRDefault="00622FFF">
      <w:pPr>
        <w:pStyle w:val="a3"/>
        <w:rPr>
          <w:sz w:val="20"/>
        </w:rPr>
      </w:pPr>
    </w:p>
    <w:p w14:paraId="196D1491" w14:textId="77777777" w:rsidR="00622FFF" w:rsidRDefault="00622FFF">
      <w:pPr>
        <w:pStyle w:val="a3"/>
        <w:spacing w:before="7"/>
        <w:rPr>
          <w:sz w:val="22"/>
        </w:rPr>
      </w:pPr>
    </w:p>
    <w:p w14:paraId="08BAB2AE" w14:textId="77777777" w:rsidR="00622FFF" w:rsidRDefault="00251F00">
      <w:pPr>
        <w:pStyle w:val="a3"/>
        <w:spacing w:before="1" w:line="266" w:lineRule="auto"/>
        <w:ind w:left="198"/>
        <w:jc w:val="both"/>
      </w:pPr>
      <w:r>
        <w:rPr>
          <w:color w:val="161616"/>
          <w:w w:val="105"/>
        </w:rPr>
        <w:t>М42, М43, М45, М46, М48, М50, М51, М53, М92, М93, М95, Q76.2</w:t>
      </w:r>
    </w:p>
    <w:p w14:paraId="7D6572EE" w14:textId="77777777" w:rsidR="00622FFF" w:rsidRDefault="00251F00">
      <w:pPr>
        <w:pStyle w:val="a3"/>
        <w:spacing w:before="93" w:line="264" w:lineRule="auto"/>
        <w:ind w:left="439" w:right="1431"/>
      </w:pPr>
      <w:r>
        <w:br w:type="column"/>
      </w:r>
      <w:r>
        <w:rPr>
          <w:color w:val="161616"/>
          <w:w w:val="105"/>
        </w:rPr>
        <w:t>непосредственно или контактным путем в результате воздействия опухоли спинного мозга, спинномозговых нервов, конского хвоста и их оболочек</w:t>
      </w:r>
    </w:p>
    <w:p w14:paraId="37F71DBB" w14:textId="77777777" w:rsidR="00622FFF" w:rsidRDefault="00251F00">
      <w:pPr>
        <w:pStyle w:val="a3"/>
        <w:tabs>
          <w:tab w:val="left" w:pos="3334"/>
        </w:tabs>
        <w:spacing w:before="116" w:line="264" w:lineRule="auto"/>
        <w:ind w:left="439" w:firstLine="1"/>
      </w:pPr>
      <w:r>
        <w:rPr>
          <w:color w:val="161616"/>
          <w:w w:val="105"/>
        </w:rPr>
        <w:t>дегенеративно-дистрофическое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поражение ме</w:t>
      </w:r>
      <w:r>
        <w:rPr>
          <w:color w:val="161616"/>
          <w:w w:val="105"/>
        </w:rPr>
        <w:t>жпозвонковых</w:t>
      </w:r>
      <w:r>
        <w:rPr>
          <w:color w:val="161616"/>
          <w:w w:val="105"/>
        </w:rPr>
        <w:tab/>
        <w:t>лечение дисков, суставов и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связок</w:t>
      </w:r>
    </w:p>
    <w:p w14:paraId="1E3C5FC9" w14:textId="77777777" w:rsidR="00622FFF" w:rsidRDefault="00251F00">
      <w:pPr>
        <w:pStyle w:val="a3"/>
        <w:spacing w:before="5" w:line="264" w:lineRule="auto"/>
        <w:ind w:left="439" w:right="1352"/>
      </w:pPr>
      <w:r>
        <w:rPr>
          <w:color w:val="161616"/>
          <w:w w:val="105"/>
        </w:rPr>
        <w:t>позвоночника с формированием грыжи диска, деформацией (гипертрофией) суставов и связочного аппарата, нестабиль- ностью сегмента, спондило- листезом, деформацией</w:t>
      </w:r>
    </w:p>
    <w:p w14:paraId="0D335520" w14:textId="77777777" w:rsidR="00622FFF" w:rsidRDefault="00251F00">
      <w:pPr>
        <w:pStyle w:val="a3"/>
        <w:spacing w:before="1" w:line="264" w:lineRule="auto"/>
        <w:ind w:left="439" w:right="1347"/>
      </w:pPr>
      <w:r>
        <w:rPr>
          <w:color w:val="161616"/>
          <w:w w:val="105"/>
        </w:rPr>
        <w:t>и стенозом позвоночного канала и его карманов</w:t>
      </w:r>
    </w:p>
    <w:p w14:paraId="05555B76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36A25F23" w14:textId="77777777" w:rsidR="00622FFF" w:rsidRDefault="00622FFF">
      <w:pPr>
        <w:pStyle w:val="a3"/>
        <w:rPr>
          <w:sz w:val="20"/>
        </w:rPr>
      </w:pPr>
    </w:p>
    <w:p w14:paraId="0E288E12" w14:textId="77777777" w:rsidR="00622FFF" w:rsidRDefault="00622FFF">
      <w:pPr>
        <w:pStyle w:val="a3"/>
        <w:rPr>
          <w:sz w:val="20"/>
        </w:rPr>
      </w:pPr>
    </w:p>
    <w:p w14:paraId="44DEFF89" w14:textId="77777777" w:rsidR="00622FFF" w:rsidRDefault="00622FFF">
      <w:pPr>
        <w:pStyle w:val="a3"/>
        <w:rPr>
          <w:sz w:val="20"/>
        </w:rPr>
      </w:pPr>
    </w:p>
    <w:p w14:paraId="39FE110C" w14:textId="77777777" w:rsidR="00622FFF" w:rsidRDefault="00622FFF">
      <w:pPr>
        <w:pStyle w:val="a3"/>
        <w:rPr>
          <w:sz w:val="20"/>
        </w:rPr>
      </w:pPr>
    </w:p>
    <w:p w14:paraId="62E0D0E0" w14:textId="77777777" w:rsidR="00622FFF" w:rsidRDefault="00622FFF">
      <w:pPr>
        <w:pStyle w:val="a3"/>
        <w:spacing w:before="1"/>
        <w:rPr>
          <w:sz w:val="23"/>
        </w:rPr>
      </w:pPr>
    </w:p>
    <w:p w14:paraId="65BA0135" w14:textId="77777777" w:rsidR="00622FFF" w:rsidRDefault="00251F00">
      <w:pPr>
        <w:pStyle w:val="a3"/>
        <w:spacing w:line="264" w:lineRule="auto"/>
        <w:ind w:left="417" w:right="2080" w:hanging="1"/>
      </w:pPr>
      <w:r>
        <w:rPr>
          <w:color w:val="161616"/>
          <w:w w:val="105"/>
        </w:rPr>
        <w:t>восстановление формы и функции межпозвонкового диска путем пункционной декомпрессивной нуклеопластики с обязательной интраоперационной флюороскопией</w:t>
      </w:r>
    </w:p>
    <w:p w14:paraId="2BCD344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663" w:space="40"/>
            <w:col w:w="1650" w:space="39"/>
            <w:col w:w="4582" w:space="40"/>
            <w:col w:w="5786"/>
          </w:cols>
        </w:sectPr>
      </w:pPr>
    </w:p>
    <w:p w14:paraId="7A5C7D4F" w14:textId="77777777" w:rsidR="00622FFF" w:rsidRDefault="00251F00">
      <w:pPr>
        <w:pStyle w:val="a3"/>
        <w:tabs>
          <w:tab w:val="left" w:pos="3900"/>
        </w:tabs>
        <w:spacing w:before="115" w:line="266" w:lineRule="auto"/>
        <w:ind w:left="1040"/>
      </w:pPr>
      <w:r>
        <w:rPr>
          <w:color w:val="161616"/>
          <w:w w:val="105"/>
        </w:rPr>
        <w:t>Пластика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крупных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суставов</w:t>
      </w:r>
      <w:r>
        <w:rPr>
          <w:color w:val="161616"/>
          <w:w w:val="105"/>
        </w:rPr>
        <w:tab/>
      </w:r>
      <w:r>
        <w:rPr>
          <w:color w:val="161616"/>
        </w:rPr>
        <w:t>МОО,</w:t>
      </w:r>
      <w:r>
        <w:rPr>
          <w:color w:val="161616"/>
          <w:spacing w:val="-28"/>
        </w:rPr>
        <w:t xml:space="preserve"> </w:t>
      </w:r>
      <w:r>
        <w:rPr>
          <w:color w:val="161616"/>
        </w:rPr>
        <w:t>M0l,</w:t>
      </w:r>
      <w:r>
        <w:rPr>
          <w:color w:val="161616"/>
          <w:spacing w:val="-32"/>
        </w:rPr>
        <w:t xml:space="preserve"> </w:t>
      </w:r>
      <w:r>
        <w:rPr>
          <w:color w:val="161616"/>
        </w:rPr>
        <w:t xml:space="preserve">МОЗ.О, </w:t>
      </w:r>
      <w:r>
        <w:rPr>
          <w:color w:val="161616"/>
          <w:w w:val="105"/>
        </w:rPr>
        <w:t>конечностей с восстановлен</w:t>
      </w:r>
      <w:r>
        <w:rPr>
          <w:color w:val="161616"/>
          <w:w w:val="105"/>
        </w:rPr>
        <w:t>ием М12.5, Ml 7 целостности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внутрисуставных</w:t>
      </w:r>
    </w:p>
    <w:p w14:paraId="49402BE5" w14:textId="77777777" w:rsidR="00622FFF" w:rsidRDefault="00251F00">
      <w:pPr>
        <w:pStyle w:val="a3"/>
        <w:spacing w:line="264" w:lineRule="auto"/>
        <w:ind w:left="1040" w:right="1824" w:firstLine="2"/>
      </w:pPr>
      <w:r>
        <w:rPr>
          <w:color w:val="161616"/>
          <w:w w:val="105"/>
        </w:rPr>
        <w:t xml:space="preserve">образований, </w:t>
      </w:r>
      <w:r>
        <w:rPr>
          <w:color w:val="2B2B2B"/>
          <w:w w:val="105"/>
        </w:rPr>
        <w:t xml:space="preserve">замещением </w:t>
      </w:r>
      <w:r>
        <w:rPr>
          <w:color w:val="161616"/>
          <w:w w:val="105"/>
        </w:rPr>
        <w:t>костно-хрящевых дефектов синтетическими и биологическими</w:t>
      </w:r>
      <w:r>
        <w:rPr>
          <w:color w:val="161616"/>
          <w:spacing w:val="-28"/>
          <w:w w:val="105"/>
        </w:rPr>
        <w:t xml:space="preserve"> </w:t>
      </w:r>
      <w:r>
        <w:rPr>
          <w:color w:val="161616"/>
          <w:w w:val="105"/>
        </w:rPr>
        <w:t>материалами</w:t>
      </w:r>
    </w:p>
    <w:p w14:paraId="3DE0D51F" w14:textId="77777777" w:rsidR="00622FFF" w:rsidRDefault="00251F00">
      <w:pPr>
        <w:pStyle w:val="a3"/>
        <w:spacing w:before="120" w:line="264" w:lineRule="auto"/>
        <w:ind w:left="363" w:right="-19" w:hanging="1"/>
      </w:pPr>
      <w:r>
        <w:br w:type="column"/>
      </w:r>
      <w:r>
        <w:rPr>
          <w:color w:val="161616"/>
          <w:w w:val="105"/>
        </w:rPr>
        <w:t>выраженное нарушение функции крупного сустава конечности любой этиологии</w:t>
      </w:r>
    </w:p>
    <w:p w14:paraId="755CD36F" w14:textId="77777777" w:rsidR="00622FFF" w:rsidRDefault="00251F00">
      <w:pPr>
        <w:pStyle w:val="a3"/>
        <w:spacing w:before="120" w:line="264" w:lineRule="auto"/>
        <w:ind w:left="344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05284CFA" w14:textId="77777777" w:rsidR="00622FFF" w:rsidRDefault="00251F00">
      <w:pPr>
        <w:pStyle w:val="a3"/>
        <w:spacing w:before="115" w:line="266" w:lineRule="auto"/>
        <w:ind w:left="417" w:right="2370" w:firstLine="2"/>
      </w:pPr>
      <w:r>
        <w:br w:type="column"/>
      </w:r>
      <w:r>
        <w:rPr>
          <w:color w:val="161616"/>
          <w:w w:val="105"/>
        </w:rPr>
        <w:t>артродез крупных суставов конечностей с различными видами фиксации и остеосинтеза</w:t>
      </w:r>
    </w:p>
    <w:p w14:paraId="761DCBD6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429" w:space="40"/>
            <w:col w:w="2876" w:space="39"/>
            <w:col w:w="1590" w:space="39"/>
            <w:col w:w="5787"/>
          </w:cols>
        </w:sectPr>
      </w:pPr>
    </w:p>
    <w:p w14:paraId="7021D9B5" w14:textId="77777777" w:rsidR="00622FFF" w:rsidRDefault="00622FFF">
      <w:pPr>
        <w:pStyle w:val="a3"/>
        <w:spacing w:before="5"/>
        <w:rPr>
          <w:sz w:val="12"/>
        </w:rPr>
      </w:pPr>
    </w:p>
    <w:p w14:paraId="5DA9F674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5C60AA2A" w14:textId="77777777" w:rsidR="00622FFF" w:rsidRDefault="00251F00">
      <w:pPr>
        <w:pStyle w:val="a3"/>
        <w:spacing w:before="92" w:line="264" w:lineRule="auto"/>
        <w:ind w:left="1040" w:right="-17" w:firstLine="1"/>
      </w:pPr>
      <w:r>
        <w:rPr>
          <w:color w:val="161616"/>
          <w:w w:val="105"/>
        </w:rPr>
        <w:t>Реконструктивно-пластические операции при комбинированных дефектах и деформациях дистальных отделов конечностей с испо</w:t>
      </w:r>
      <w:r>
        <w:rPr>
          <w:color w:val="161616"/>
          <w:w w:val="105"/>
        </w:rPr>
        <w:t>льзованием чрескостных</w:t>
      </w:r>
    </w:p>
    <w:p w14:paraId="036CE7ED" w14:textId="77777777" w:rsidR="00622FFF" w:rsidRDefault="00251F00">
      <w:pPr>
        <w:pStyle w:val="a3"/>
        <w:spacing w:before="92"/>
        <w:ind w:left="134"/>
      </w:pPr>
      <w:r>
        <w:br w:type="column"/>
      </w:r>
      <w:r>
        <w:rPr>
          <w:color w:val="161616"/>
          <w:w w:val="110"/>
        </w:rPr>
        <w:t>М24.6, Z98.l,</w:t>
      </w:r>
      <w:r>
        <w:rPr>
          <w:color w:val="161616"/>
          <w:spacing w:val="4"/>
          <w:w w:val="110"/>
        </w:rPr>
        <w:t xml:space="preserve"> </w:t>
      </w:r>
      <w:r>
        <w:rPr>
          <w:color w:val="161616"/>
          <w:w w:val="110"/>
        </w:rPr>
        <w:t>080.1,</w:t>
      </w:r>
    </w:p>
    <w:p w14:paraId="040A1A56" w14:textId="77777777" w:rsidR="00622FFF" w:rsidRDefault="00251F00">
      <w:pPr>
        <w:pStyle w:val="a3"/>
        <w:spacing w:before="22" w:line="264" w:lineRule="auto"/>
        <w:ind w:left="134"/>
      </w:pPr>
      <w:r>
        <w:rPr>
          <w:color w:val="161616"/>
          <w:w w:val="105"/>
        </w:rPr>
        <w:t>080.2, М21.О,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М21.2, М21.4, М21.5, М21.9,  Q68.l,</w:t>
      </w:r>
      <w:r>
        <w:rPr>
          <w:color w:val="161616"/>
          <w:spacing w:val="-20"/>
          <w:w w:val="105"/>
        </w:rPr>
        <w:t xml:space="preserve"> </w:t>
      </w:r>
      <w:r>
        <w:rPr>
          <w:color w:val="161616"/>
          <w:w w:val="105"/>
        </w:rPr>
        <w:t>Q72.5,</w:t>
      </w:r>
    </w:p>
    <w:p w14:paraId="12A1014E" w14:textId="77777777" w:rsidR="00622FFF" w:rsidRDefault="00251F00">
      <w:pPr>
        <w:pStyle w:val="a3"/>
        <w:ind w:left="135"/>
      </w:pPr>
      <w:r>
        <w:rPr>
          <w:color w:val="161616"/>
          <w:w w:val="105"/>
        </w:rPr>
        <w:t>Q72.6, Q72.8,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Q72.9,</w:t>
      </w:r>
    </w:p>
    <w:p w14:paraId="45BBB952" w14:textId="77777777" w:rsidR="00622FFF" w:rsidRDefault="00251F00">
      <w:pPr>
        <w:pStyle w:val="a3"/>
        <w:spacing w:before="22"/>
        <w:ind w:left="135"/>
      </w:pPr>
      <w:r>
        <w:rPr>
          <w:color w:val="161616"/>
          <w:w w:val="105"/>
        </w:rPr>
        <w:t>Q74.2, Q74.3,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Q74.8,</w:t>
      </w:r>
    </w:p>
    <w:p w14:paraId="4DC14A2B" w14:textId="77777777" w:rsidR="00622FFF" w:rsidRDefault="00251F00">
      <w:pPr>
        <w:pStyle w:val="a3"/>
        <w:spacing w:before="92" w:line="264" w:lineRule="auto"/>
        <w:ind w:left="90" w:right="-3" w:firstLine="2"/>
      </w:pPr>
      <w:r>
        <w:br w:type="column"/>
      </w:r>
      <w:r>
        <w:rPr>
          <w:color w:val="161616"/>
          <w:w w:val="105"/>
        </w:rPr>
        <w:t xml:space="preserve">врожденные и приобретенные дефекты и деформации стопы и кисти, предплечья различной этиологии у взрослых. Любой этиологии деформации стопы и кисти у </w:t>
      </w:r>
      <w:r>
        <w:rPr>
          <w:color w:val="2B2B2B"/>
          <w:w w:val="105"/>
        </w:rPr>
        <w:t>детей</w:t>
      </w:r>
    </w:p>
    <w:p w14:paraId="0B472320" w14:textId="77777777" w:rsidR="00622FFF" w:rsidRDefault="00251F00">
      <w:pPr>
        <w:pStyle w:val="a3"/>
        <w:spacing w:before="97" w:line="264" w:lineRule="auto"/>
        <w:ind w:left="133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431B2B63" w14:textId="77777777" w:rsidR="00622FFF" w:rsidRDefault="00251F00">
      <w:pPr>
        <w:pStyle w:val="a3"/>
        <w:spacing w:before="92" w:line="266" w:lineRule="auto"/>
        <w:ind w:left="415" w:right="2171" w:firstLine="4"/>
      </w:pPr>
      <w:r>
        <w:br w:type="column"/>
      </w:r>
      <w:r>
        <w:rPr>
          <w:color w:val="161616"/>
          <w:w w:val="105"/>
        </w:rPr>
        <w:t>артролиз и артродез суставов кисти с различными видами чрескостного, накостно</w:t>
      </w:r>
      <w:r>
        <w:rPr>
          <w:color w:val="161616"/>
          <w:w w:val="105"/>
        </w:rPr>
        <w:t xml:space="preserve">го </w:t>
      </w:r>
      <w:r>
        <w:rPr>
          <w:w w:val="105"/>
        </w:rPr>
        <w:t xml:space="preserve">и </w:t>
      </w:r>
      <w:r>
        <w:rPr>
          <w:color w:val="161616"/>
          <w:w w:val="105"/>
        </w:rPr>
        <w:t>интрамедуллярного остеосинтеза</w:t>
      </w:r>
    </w:p>
    <w:p w14:paraId="045C479D" w14:textId="77777777" w:rsidR="00622FFF" w:rsidRDefault="00622FFF">
      <w:pPr>
        <w:pStyle w:val="a3"/>
        <w:spacing w:before="2"/>
        <w:rPr>
          <w:sz w:val="20"/>
        </w:rPr>
      </w:pPr>
    </w:p>
    <w:p w14:paraId="633412EC" w14:textId="77777777" w:rsidR="00622FFF" w:rsidRDefault="00251F00">
      <w:pPr>
        <w:pStyle w:val="a3"/>
        <w:ind w:left="422"/>
      </w:pPr>
      <w:r>
        <w:rPr>
          <w:color w:val="161616"/>
          <w:w w:val="105"/>
        </w:rPr>
        <w:t>реконструктивно-пластическое</w:t>
      </w:r>
    </w:p>
    <w:p w14:paraId="5FC6CD1C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28" w:space="40"/>
            <w:col w:w="1931" w:space="39"/>
            <w:col w:w="2817" w:space="40"/>
            <w:col w:w="1380" w:space="39"/>
            <w:col w:w="5786"/>
          </w:cols>
        </w:sectPr>
      </w:pPr>
    </w:p>
    <w:p w14:paraId="68B7A228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48E68D3A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7D4C37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85B1AB2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A1C0B8A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0F35DAF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435DF763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06E871B3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</w:t>
            </w:r>
            <w:r>
              <w:rPr>
                <w:color w:val="343434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а высокотехнологичной ме</w:t>
            </w:r>
            <w:r>
              <w:rPr>
                <w:color w:val="343434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</w:p>
        </w:tc>
        <w:tc>
          <w:tcPr>
            <w:tcW w:w="1932" w:type="dxa"/>
          </w:tcPr>
          <w:p w14:paraId="1E5EA69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02A8C8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B5F1447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43434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999C8D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BBA292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FCAC472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70DF111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8A0A59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5FD1E5F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5A82E2C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A43A67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05614D2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4169A437" w14:textId="77777777" w:rsidR="00622FFF" w:rsidRDefault="00251F00">
            <w:pPr>
              <w:pStyle w:val="TableParagraph"/>
              <w:spacing w:before="31" w:line="261" w:lineRule="auto"/>
              <w:ind w:left="103" w:right="18" w:hanging="3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343434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>атрат на единицу объема медицинской</w:t>
            </w:r>
          </w:p>
          <w:p w14:paraId="0CCDA95A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4FC4D85D" w14:textId="77777777" w:rsidR="00622FFF" w:rsidRDefault="00622FFF">
      <w:pPr>
        <w:pStyle w:val="a3"/>
        <w:spacing w:before="7"/>
        <w:rPr>
          <w:sz w:val="15"/>
        </w:rPr>
      </w:pPr>
    </w:p>
    <w:p w14:paraId="4DAD5003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0CE34FF8" w14:textId="77777777" w:rsidR="00622FFF" w:rsidRDefault="00251F00">
      <w:pPr>
        <w:pStyle w:val="a3"/>
        <w:spacing w:before="97" w:line="264" w:lineRule="auto"/>
        <w:ind w:left="1040" w:right="-4" w:firstLine="2"/>
      </w:pPr>
      <w:r>
        <w:rPr>
          <w:color w:val="161616"/>
          <w:w w:val="105"/>
        </w:rPr>
        <w:t>аппаратов и прецизионной техники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а также замещением мягкотканных и костных хрящевых дефектов синтетическими и биологическими</w:t>
      </w:r>
      <w:r>
        <w:rPr>
          <w:color w:val="161616"/>
          <w:spacing w:val="-21"/>
          <w:w w:val="105"/>
        </w:rPr>
        <w:t xml:space="preserve"> </w:t>
      </w:r>
      <w:r>
        <w:rPr>
          <w:color w:val="161616"/>
          <w:w w:val="105"/>
        </w:rPr>
        <w:t>материалами</w:t>
      </w:r>
    </w:p>
    <w:p w14:paraId="077F9E83" w14:textId="77777777" w:rsidR="00622FFF" w:rsidRDefault="00251F00">
      <w:pPr>
        <w:pStyle w:val="a3"/>
        <w:spacing w:before="92"/>
        <w:ind w:left="260"/>
      </w:pPr>
      <w:r>
        <w:br w:type="column"/>
      </w:r>
      <w:r>
        <w:rPr>
          <w:color w:val="161616"/>
          <w:w w:val="105"/>
        </w:rPr>
        <w:t>Q77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7, Q87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3, Gl 1.4,</w:t>
      </w:r>
    </w:p>
    <w:p w14:paraId="45F0AAA8" w14:textId="77777777" w:rsidR="00622FFF" w:rsidRDefault="00251F00">
      <w:pPr>
        <w:pStyle w:val="a3"/>
        <w:spacing w:before="22" w:line="264" w:lineRule="auto"/>
        <w:ind w:left="259" w:right="30"/>
      </w:pPr>
      <w:r>
        <w:rPr>
          <w:color w:val="161616"/>
          <w:w w:val="105"/>
        </w:rPr>
        <w:t>0 12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1, 0 80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9, S44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S45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S46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S50, М19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1, М20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1, М20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5, Q05.9</w:t>
      </w:r>
      <w:r>
        <w:rPr>
          <w:color w:val="343434"/>
          <w:w w:val="105"/>
        </w:rPr>
        <w:t>,</w:t>
      </w:r>
    </w:p>
    <w:p w14:paraId="3CCFC92C" w14:textId="77777777" w:rsidR="00622FFF" w:rsidRDefault="00251F00">
      <w:pPr>
        <w:pStyle w:val="a3"/>
        <w:spacing w:before="1" w:line="268" w:lineRule="auto"/>
        <w:ind w:left="260" w:right="52"/>
      </w:pPr>
      <w:r>
        <w:rPr>
          <w:color w:val="161616"/>
          <w:w w:val="105"/>
        </w:rPr>
        <w:t>Qбб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О, Qбб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5, Qбб.8, Q68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2</w:t>
      </w:r>
    </w:p>
    <w:p w14:paraId="0A65642B" w14:textId="77777777" w:rsidR="00622FFF" w:rsidRDefault="00251F00">
      <w:pPr>
        <w:pStyle w:val="a3"/>
        <w:spacing w:before="97" w:line="264" w:lineRule="auto"/>
        <w:ind w:left="1040" w:right="2237" w:firstLine="4"/>
      </w:pPr>
      <w:r>
        <w:br w:type="column"/>
      </w:r>
      <w:r>
        <w:rPr>
          <w:color w:val="161616"/>
          <w:w w:val="105"/>
        </w:rPr>
        <w:t>хирургическое вмешательство на костях стоп с использованием ауто­ и аллотрансплантатов, имплантатов, остеозамещающих материалов, металлоконструкций</w:t>
      </w:r>
    </w:p>
    <w:p w14:paraId="6EC08E86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602" w:space="40"/>
            <w:col w:w="2116" w:space="3630"/>
            <w:col w:w="6412"/>
          </w:cols>
        </w:sectPr>
      </w:pPr>
    </w:p>
    <w:p w14:paraId="6C28A0C4" w14:textId="77777777" w:rsidR="00622FFF" w:rsidRDefault="00622FFF">
      <w:pPr>
        <w:pStyle w:val="a3"/>
        <w:spacing w:before="1"/>
        <w:rPr>
          <w:sz w:val="12"/>
        </w:rPr>
      </w:pPr>
    </w:p>
    <w:p w14:paraId="6DAC633B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967BB29" w14:textId="77777777" w:rsidR="00622FFF" w:rsidRDefault="00251F00">
      <w:pPr>
        <w:pStyle w:val="a3"/>
        <w:spacing w:before="93" w:line="264" w:lineRule="auto"/>
        <w:ind w:left="1039" w:right="-16" w:firstLine="1"/>
      </w:pPr>
      <w:r>
        <w:rPr>
          <w:color w:val="161616"/>
          <w:w w:val="105"/>
        </w:rPr>
        <w:t>Реконструктивно-пластические операции на костях таза, вер</w:t>
      </w:r>
      <w:r>
        <w:rPr>
          <w:color w:val="161616"/>
          <w:w w:val="105"/>
        </w:rPr>
        <w:t>хних и нижних конечностях с использованием погружных или наружных фиксирующих устройств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синтетических</w:t>
      </w:r>
    </w:p>
    <w:p w14:paraId="6B83B696" w14:textId="77777777" w:rsidR="00622FFF" w:rsidRDefault="00251F00">
      <w:pPr>
        <w:pStyle w:val="a3"/>
        <w:spacing w:before="5" w:line="264" w:lineRule="auto"/>
        <w:ind w:left="1040" w:right="-9"/>
      </w:pPr>
      <w:r>
        <w:rPr>
          <w:color w:val="161616"/>
          <w:w w:val="105"/>
        </w:rPr>
        <w:t>и биологических остеозамещающих материалов, компьютерной навигации</w:t>
      </w:r>
    </w:p>
    <w:p w14:paraId="37007627" w14:textId="77777777" w:rsidR="00622FFF" w:rsidRDefault="00251F00">
      <w:pPr>
        <w:pStyle w:val="a3"/>
        <w:spacing w:before="93" w:line="266" w:lineRule="auto"/>
        <w:ind w:left="134" w:right="70"/>
      </w:pPr>
      <w:r>
        <w:br w:type="column"/>
      </w:r>
      <w:r>
        <w:rPr>
          <w:color w:val="161616"/>
          <w:w w:val="105"/>
        </w:rPr>
        <w:t>S70.7, S70.9, S71, S72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S77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S79, S42, S43, S47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S49, S50, М99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9, М21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б</w:t>
      </w:r>
      <w:r>
        <w:rPr>
          <w:color w:val="343434"/>
          <w:w w:val="105"/>
        </w:rPr>
        <w:t>,</w:t>
      </w:r>
    </w:p>
    <w:p w14:paraId="27C1921B" w14:textId="77777777" w:rsidR="00622FFF" w:rsidRDefault="00251F00">
      <w:pPr>
        <w:pStyle w:val="a3"/>
        <w:spacing w:line="264" w:lineRule="auto"/>
        <w:ind w:left="134"/>
      </w:pPr>
      <w:r>
        <w:rPr>
          <w:color w:val="161616"/>
          <w:w w:val="105"/>
        </w:rPr>
        <w:t>М95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1, М21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8</w:t>
      </w:r>
      <w:r>
        <w:rPr>
          <w:color w:val="161616"/>
          <w:w w:val="105"/>
        </w:rPr>
        <w:t>, М21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 xml:space="preserve">9, </w:t>
      </w:r>
      <w:r>
        <w:rPr>
          <w:color w:val="161616"/>
          <w:spacing w:val="-3"/>
          <w:w w:val="105"/>
        </w:rPr>
        <w:t>Qбб</w:t>
      </w:r>
      <w:r>
        <w:rPr>
          <w:color w:val="343434"/>
          <w:spacing w:val="-3"/>
          <w:w w:val="105"/>
        </w:rPr>
        <w:t xml:space="preserve">, </w:t>
      </w:r>
      <w:r>
        <w:rPr>
          <w:color w:val="161616"/>
          <w:w w:val="105"/>
        </w:rPr>
        <w:t xml:space="preserve">Q78, М86, Gl </w:t>
      </w:r>
      <w:r>
        <w:rPr>
          <w:color w:val="010101"/>
          <w:spacing w:val="-3"/>
          <w:w w:val="105"/>
        </w:rPr>
        <w:t>1.4</w:t>
      </w:r>
      <w:r>
        <w:rPr>
          <w:color w:val="343434"/>
          <w:spacing w:val="-3"/>
          <w:w w:val="105"/>
        </w:rPr>
        <w:t xml:space="preserve">, </w:t>
      </w:r>
      <w:r>
        <w:rPr>
          <w:color w:val="161616"/>
          <w:w w:val="105"/>
        </w:rPr>
        <w:t>0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spacing w:val="-4"/>
          <w:w w:val="105"/>
        </w:rPr>
        <w:t>12.1</w:t>
      </w:r>
      <w:r>
        <w:rPr>
          <w:color w:val="343434"/>
          <w:spacing w:val="-4"/>
          <w:w w:val="105"/>
        </w:rPr>
        <w:t>,</w:t>
      </w:r>
    </w:p>
    <w:p w14:paraId="480EEAC7" w14:textId="77777777" w:rsidR="00622FFF" w:rsidRDefault="00251F00">
      <w:pPr>
        <w:pStyle w:val="a3"/>
        <w:ind w:left="134"/>
      </w:pPr>
      <w:r>
        <w:rPr>
          <w:color w:val="161616"/>
          <w:w w:val="115"/>
        </w:rPr>
        <w:t>080.9,</w:t>
      </w:r>
      <w:r>
        <w:rPr>
          <w:color w:val="161616"/>
          <w:spacing w:val="-18"/>
          <w:w w:val="115"/>
        </w:rPr>
        <w:t xml:space="preserve"> </w:t>
      </w:r>
      <w:r>
        <w:rPr>
          <w:color w:val="161616"/>
          <w:w w:val="115"/>
        </w:rPr>
        <w:t>0</w:t>
      </w:r>
      <w:r>
        <w:rPr>
          <w:color w:val="161616"/>
          <w:spacing w:val="-29"/>
          <w:w w:val="115"/>
        </w:rPr>
        <w:t xml:space="preserve"> </w:t>
      </w:r>
      <w:r>
        <w:rPr>
          <w:color w:val="161616"/>
          <w:w w:val="115"/>
        </w:rPr>
        <w:t>80</w:t>
      </w:r>
      <w:r>
        <w:rPr>
          <w:color w:val="343434"/>
          <w:w w:val="115"/>
        </w:rPr>
        <w:t>.</w:t>
      </w:r>
      <w:r>
        <w:rPr>
          <w:color w:val="161616"/>
          <w:w w:val="115"/>
        </w:rPr>
        <w:t>1,</w:t>
      </w:r>
      <w:r>
        <w:rPr>
          <w:color w:val="161616"/>
          <w:spacing w:val="-21"/>
          <w:w w:val="115"/>
        </w:rPr>
        <w:t xml:space="preserve"> </w:t>
      </w:r>
      <w:r>
        <w:rPr>
          <w:color w:val="161616"/>
          <w:spacing w:val="-4"/>
          <w:w w:val="115"/>
        </w:rPr>
        <w:t>080.2</w:t>
      </w:r>
    </w:p>
    <w:p w14:paraId="7F51AD61" w14:textId="77777777" w:rsidR="00622FFF" w:rsidRDefault="00251F00">
      <w:pPr>
        <w:pStyle w:val="a3"/>
        <w:spacing w:before="93" w:line="266" w:lineRule="auto"/>
        <w:ind w:left="208" w:right="-4" w:firstLine="4"/>
      </w:pPr>
      <w:r>
        <w:br w:type="column"/>
      </w:r>
      <w:r>
        <w:rPr>
          <w:color w:val="161616"/>
          <w:w w:val="105"/>
        </w:rPr>
        <w:t>любой этиологии деформации таза, костей верхних и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нижних конечностей (угловая дефор­ мация не менее 20 градусов, смещение по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периферии</w:t>
      </w:r>
    </w:p>
    <w:p w14:paraId="7B756150" w14:textId="77777777" w:rsidR="00622FFF" w:rsidRDefault="00251F00">
      <w:pPr>
        <w:pStyle w:val="a3"/>
        <w:spacing w:line="264" w:lineRule="auto"/>
        <w:ind w:left="207" w:right="75" w:firstLine="2"/>
      </w:pPr>
      <w:r>
        <w:rPr>
          <w:color w:val="161616"/>
          <w:w w:val="105"/>
        </w:rPr>
        <w:t>не менее 20 мм) любой локализации, в том числе многоуровневые и сопровож­ дающиеся укорочением конечности (не менее 30 мм), стойкими контрактурами суставов. Любой этиологи</w:t>
      </w:r>
      <w:r>
        <w:rPr>
          <w:color w:val="161616"/>
          <w:w w:val="105"/>
        </w:rPr>
        <w:t>и дефекты костей таза, верхних и нижних конечностей (не менее 20 мм) любой локализации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в том числе сопровождающиеся укорочением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</w:rPr>
        <w:t>конечности</w:t>
      </w:r>
    </w:p>
    <w:p w14:paraId="61233CA9" w14:textId="77777777" w:rsidR="00622FFF" w:rsidRDefault="00251F00">
      <w:pPr>
        <w:pStyle w:val="a3"/>
        <w:spacing w:line="268" w:lineRule="auto"/>
        <w:ind w:left="210" w:right="269" w:firstLine="1"/>
      </w:pPr>
      <w:r>
        <w:rPr>
          <w:color w:val="161616"/>
          <w:w w:val="105"/>
        </w:rPr>
        <w:t>(не менее 30 мм),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стойкими контрактурами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суставов.</w:t>
      </w:r>
    </w:p>
    <w:p w14:paraId="1FDB1050" w14:textId="77777777" w:rsidR="00622FFF" w:rsidRDefault="00251F00">
      <w:pPr>
        <w:pStyle w:val="a3"/>
        <w:spacing w:line="266" w:lineRule="auto"/>
        <w:ind w:left="211" w:right="263" w:hanging="1"/>
      </w:pPr>
      <w:r>
        <w:rPr>
          <w:color w:val="161616"/>
          <w:w w:val="105"/>
        </w:rPr>
        <w:t>Деформации костей таза, бедренной кости у детей со спастическим синдромом</w:t>
      </w:r>
    </w:p>
    <w:p w14:paraId="320D9CA3" w14:textId="77777777" w:rsidR="00622FFF" w:rsidRDefault="00251F00">
      <w:pPr>
        <w:pStyle w:val="a3"/>
        <w:spacing w:before="98" w:line="264" w:lineRule="auto"/>
        <w:ind w:left="233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4F3EEF4F" w14:textId="77777777" w:rsidR="00622FFF" w:rsidRDefault="00251F00">
      <w:pPr>
        <w:pStyle w:val="a3"/>
        <w:spacing w:before="98" w:line="264" w:lineRule="auto"/>
        <w:ind w:left="417" w:right="2358" w:firstLine="1"/>
      </w:pPr>
      <w:r>
        <w:br w:type="column"/>
      </w:r>
      <w:r>
        <w:rPr>
          <w:color w:val="161616"/>
          <w:w w:val="105"/>
        </w:rPr>
        <w:t>чрескостный остеосинтез с использованием метода цифрового анализа</w:t>
      </w:r>
    </w:p>
    <w:p w14:paraId="3C6F783A" w14:textId="77777777" w:rsidR="00622FFF" w:rsidRDefault="00622FFF">
      <w:pPr>
        <w:pStyle w:val="a3"/>
        <w:spacing w:before="5"/>
        <w:rPr>
          <w:sz w:val="20"/>
        </w:rPr>
      </w:pPr>
    </w:p>
    <w:p w14:paraId="1B640A56" w14:textId="77777777" w:rsidR="00622FFF" w:rsidRDefault="00251F00">
      <w:pPr>
        <w:pStyle w:val="a3"/>
        <w:spacing w:before="1" w:line="266" w:lineRule="auto"/>
        <w:ind w:left="416" w:right="2401" w:firstLine="3"/>
      </w:pPr>
      <w:r>
        <w:rPr>
          <w:color w:val="161616"/>
          <w:w w:val="105"/>
        </w:rPr>
        <w:t>чрескостный остеосинтез методом компоновок аппаратов с использованием модульной трансформации</w:t>
      </w:r>
    </w:p>
    <w:p w14:paraId="67ED40BC" w14:textId="77777777" w:rsidR="00622FFF" w:rsidRDefault="00622FFF">
      <w:pPr>
        <w:pStyle w:val="a3"/>
        <w:spacing w:before="2"/>
        <w:rPr>
          <w:sz w:val="20"/>
        </w:rPr>
      </w:pPr>
    </w:p>
    <w:p w14:paraId="13D94EAE" w14:textId="77777777" w:rsidR="00622FFF" w:rsidRDefault="00251F00">
      <w:pPr>
        <w:pStyle w:val="a3"/>
        <w:spacing w:line="268" w:lineRule="auto"/>
        <w:ind w:left="417" w:right="2303"/>
      </w:pPr>
      <w:r>
        <w:rPr>
          <w:color w:val="161616"/>
          <w:w w:val="105"/>
        </w:rPr>
        <w:t>корригирующие остеотомии костей верхних и нижних конечностей</w:t>
      </w:r>
    </w:p>
    <w:p w14:paraId="12AC2FA6" w14:textId="77777777" w:rsidR="00622FFF" w:rsidRDefault="00622FFF">
      <w:pPr>
        <w:pStyle w:val="a3"/>
        <w:spacing w:before="6"/>
        <w:rPr>
          <w:sz w:val="20"/>
        </w:rPr>
      </w:pPr>
    </w:p>
    <w:p w14:paraId="72AC9CE3" w14:textId="77777777" w:rsidR="00622FFF" w:rsidRDefault="00251F00">
      <w:pPr>
        <w:pStyle w:val="a3"/>
        <w:spacing w:before="1" w:line="264" w:lineRule="auto"/>
        <w:ind w:left="417" w:right="2053"/>
      </w:pPr>
      <w:r>
        <w:rPr>
          <w:color w:val="161616"/>
          <w:w w:val="105"/>
        </w:rPr>
        <w:t xml:space="preserve">комбинированное и последовательное использование чрескостного и блокируемого интрамедуллярного или </w:t>
      </w:r>
      <w:r>
        <w:rPr>
          <w:color w:val="161616"/>
          <w:w w:val="105"/>
        </w:rPr>
        <w:t>накостного остеосинтеза</w:t>
      </w:r>
    </w:p>
    <w:p w14:paraId="630BA966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28" w:space="40"/>
            <w:col w:w="1815" w:space="39"/>
            <w:col w:w="2834" w:space="39"/>
            <w:col w:w="1479" w:space="39"/>
            <w:col w:w="5787"/>
          </w:cols>
        </w:sectPr>
      </w:pPr>
    </w:p>
    <w:p w14:paraId="516E8E7D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29881C1F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195D227C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500B70E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277B5CEB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2A86C20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5248EFC6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53236B33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10D46F6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0C371A7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4EBF155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0A95FF4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7701A5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2B0697A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24CB6BA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AEDA29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98321D1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36B53A2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1849AF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7391945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248B405D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0D30F087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65ABAA20" w14:textId="77777777" w:rsidR="00622FFF" w:rsidRDefault="00622FFF">
      <w:pPr>
        <w:pStyle w:val="a3"/>
        <w:spacing w:before="7"/>
        <w:rPr>
          <w:sz w:val="15"/>
        </w:rPr>
      </w:pPr>
    </w:p>
    <w:p w14:paraId="05AA77CD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77C2B5B5" w14:textId="77777777" w:rsidR="00622FFF" w:rsidRDefault="00251F00">
      <w:pPr>
        <w:pStyle w:val="a3"/>
        <w:spacing w:before="92"/>
        <w:ind w:left="3901"/>
      </w:pPr>
      <w:r>
        <w:rPr>
          <w:color w:val="161616"/>
          <w:w w:val="105"/>
        </w:rPr>
        <w:t>М25</w:t>
      </w:r>
      <w:r>
        <w:rPr>
          <w:color w:val="383838"/>
          <w:w w:val="105"/>
        </w:rPr>
        <w:t>.</w:t>
      </w:r>
      <w:r>
        <w:rPr>
          <w:color w:val="161616"/>
          <w:w w:val="105"/>
        </w:rPr>
        <w:t>3, М91, М95.8,</w:t>
      </w:r>
    </w:p>
    <w:p w14:paraId="03C1D07A" w14:textId="77777777" w:rsidR="00622FFF" w:rsidRDefault="00251F00">
      <w:pPr>
        <w:pStyle w:val="a3"/>
        <w:spacing w:before="22"/>
        <w:ind w:left="3902"/>
      </w:pPr>
      <w:r>
        <w:rPr>
          <w:color w:val="161616"/>
          <w:w w:val="105"/>
        </w:rPr>
        <w:t>Q65.0,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spacing w:val="-3"/>
          <w:w w:val="105"/>
        </w:rPr>
        <w:t>Q65</w:t>
      </w:r>
      <w:r>
        <w:rPr>
          <w:color w:val="383838"/>
          <w:spacing w:val="-3"/>
          <w:w w:val="105"/>
        </w:rPr>
        <w:t>.</w:t>
      </w:r>
      <w:r>
        <w:rPr>
          <w:color w:val="383838"/>
          <w:spacing w:val="-31"/>
          <w:w w:val="105"/>
        </w:rPr>
        <w:t xml:space="preserve"> </w:t>
      </w:r>
      <w:r>
        <w:rPr>
          <w:color w:val="161616"/>
          <w:w w:val="105"/>
        </w:rPr>
        <w:t>l</w:t>
      </w:r>
      <w:r>
        <w:rPr>
          <w:color w:val="161616"/>
          <w:spacing w:val="-24"/>
          <w:w w:val="105"/>
        </w:rPr>
        <w:t xml:space="preserve"> </w:t>
      </w:r>
      <w:r>
        <w:rPr>
          <w:color w:val="161616"/>
          <w:w w:val="105"/>
        </w:rPr>
        <w:t>,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Q65.3,</w:t>
      </w:r>
    </w:p>
    <w:p w14:paraId="3D678534" w14:textId="77777777" w:rsidR="00622FFF" w:rsidRDefault="00251F00">
      <w:pPr>
        <w:pStyle w:val="a3"/>
        <w:spacing w:before="22" w:line="264" w:lineRule="auto"/>
        <w:ind w:left="3901" w:firstLine="1"/>
      </w:pPr>
      <w:r>
        <w:rPr>
          <w:color w:val="161616"/>
          <w:w w:val="105"/>
        </w:rPr>
        <w:t>Q65.4, Q65</w:t>
      </w:r>
      <w:r>
        <w:rPr>
          <w:color w:val="383838"/>
          <w:w w:val="105"/>
        </w:rPr>
        <w:t>.</w:t>
      </w:r>
      <w:r>
        <w:rPr>
          <w:color w:val="161616"/>
          <w:w w:val="105"/>
        </w:rPr>
        <w:t>8, Мlб.2, Мlб</w:t>
      </w:r>
      <w:r>
        <w:rPr>
          <w:color w:val="383838"/>
          <w:w w:val="105"/>
        </w:rPr>
        <w:t>.</w:t>
      </w:r>
      <w:r>
        <w:rPr>
          <w:color w:val="161616"/>
          <w:w w:val="105"/>
        </w:rPr>
        <w:t>3, М92</w:t>
      </w:r>
    </w:p>
    <w:p w14:paraId="476DEE29" w14:textId="77777777" w:rsidR="00622FFF" w:rsidRDefault="00622FFF">
      <w:pPr>
        <w:pStyle w:val="a3"/>
        <w:rPr>
          <w:sz w:val="20"/>
        </w:rPr>
      </w:pPr>
    </w:p>
    <w:p w14:paraId="5F5685AA" w14:textId="77777777" w:rsidR="00622FFF" w:rsidRDefault="00622FFF">
      <w:pPr>
        <w:pStyle w:val="a3"/>
        <w:rPr>
          <w:sz w:val="20"/>
        </w:rPr>
      </w:pPr>
    </w:p>
    <w:p w14:paraId="1552C4BE" w14:textId="77777777" w:rsidR="00622FFF" w:rsidRDefault="00622FFF">
      <w:pPr>
        <w:pStyle w:val="a3"/>
        <w:rPr>
          <w:sz w:val="20"/>
        </w:rPr>
      </w:pPr>
    </w:p>
    <w:p w14:paraId="23527BC6" w14:textId="77777777" w:rsidR="00622FFF" w:rsidRDefault="00622FFF">
      <w:pPr>
        <w:pStyle w:val="a3"/>
        <w:rPr>
          <w:sz w:val="20"/>
        </w:rPr>
      </w:pPr>
    </w:p>
    <w:p w14:paraId="2E633119" w14:textId="77777777" w:rsidR="00622FFF" w:rsidRDefault="00622FFF">
      <w:pPr>
        <w:pStyle w:val="a3"/>
        <w:rPr>
          <w:sz w:val="20"/>
        </w:rPr>
      </w:pPr>
    </w:p>
    <w:p w14:paraId="2E5F6194" w14:textId="77777777" w:rsidR="00622FFF" w:rsidRDefault="00622FFF">
      <w:pPr>
        <w:pStyle w:val="a3"/>
        <w:rPr>
          <w:sz w:val="20"/>
        </w:rPr>
      </w:pPr>
    </w:p>
    <w:p w14:paraId="1C2F27E9" w14:textId="77777777" w:rsidR="00622FFF" w:rsidRDefault="00622FFF">
      <w:pPr>
        <w:pStyle w:val="a3"/>
        <w:rPr>
          <w:sz w:val="20"/>
        </w:rPr>
      </w:pPr>
    </w:p>
    <w:p w14:paraId="581AD183" w14:textId="77777777" w:rsidR="00622FFF" w:rsidRDefault="00622FFF">
      <w:pPr>
        <w:pStyle w:val="a3"/>
        <w:rPr>
          <w:sz w:val="20"/>
        </w:rPr>
      </w:pPr>
    </w:p>
    <w:p w14:paraId="17E46D74" w14:textId="77777777" w:rsidR="00622FFF" w:rsidRDefault="00622FFF">
      <w:pPr>
        <w:pStyle w:val="a3"/>
        <w:rPr>
          <w:sz w:val="20"/>
        </w:rPr>
      </w:pPr>
    </w:p>
    <w:p w14:paraId="3147ACF8" w14:textId="77777777" w:rsidR="00622FFF" w:rsidRDefault="00622FFF">
      <w:pPr>
        <w:pStyle w:val="a3"/>
        <w:rPr>
          <w:sz w:val="20"/>
        </w:rPr>
      </w:pPr>
    </w:p>
    <w:p w14:paraId="25C377EB" w14:textId="77777777" w:rsidR="00622FFF" w:rsidRDefault="00622FFF">
      <w:pPr>
        <w:pStyle w:val="a3"/>
        <w:rPr>
          <w:sz w:val="20"/>
        </w:rPr>
      </w:pPr>
    </w:p>
    <w:p w14:paraId="56DC3355" w14:textId="77777777" w:rsidR="00622FFF" w:rsidRDefault="00622FFF">
      <w:pPr>
        <w:pStyle w:val="a3"/>
        <w:rPr>
          <w:sz w:val="20"/>
        </w:rPr>
      </w:pPr>
    </w:p>
    <w:p w14:paraId="58AA3039" w14:textId="77777777" w:rsidR="00622FFF" w:rsidRDefault="00622FFF">
      <w:pPr>
        <w:pStyle w:val="a3"/>
        <w:rPr>
          <w:sz w:val="20"/>
        </w:rPr>
      </w:pPr>
    </w:p>
    <w:p w14:paraId="1408ED93" w14:textId="77777777" w:rsidR="00622FFF" w:rsidRDefault="00251F00">
      <w:pPr>
        <w:pStyle w:val="a3"/>
        <w:spacing w:before="142"/>
        <w:ind w:left="3901"/>
      </w:pPr>
      <w:r>
        <w:rPr>
          <w:color w:val="161616"/>
          <w:w w:val="105"/>
        </w:rPr>
        <w:t>М24</w:t>
      </w:r>
      <w:r>
        <w:rPr>
          <w:color w:val="383838"/>
          <w:w w:val="105"/>
        </w:rPr>
        <w:t>.</w:t>
      </w:r>
      <w:r>
        <w:rPr>
          <w:color w:val="161616"/>
          <w:w w:val="105"/>
        </w:rPr>
        <w:t>6</w:t>
      </w:r>
    </w:p>
    <w:p w14:paraId="358EE556" w14:textId="77777777" w:rsidR="00622FFF" w:rsidRDefault="00251F00">
      <w:pPr>
        <w:pStyle w:val="a3"/>
        <w:spacing w:before="92" w:line="266" w:lineRule="auto"/>
        <w:ind w:left="123" w:right="-18" w:hanging="3"/>
      </w:pPr>
      <w:r>
        <w:br w:type="column"/>
      </w:r>
      <w:r>
        <w:rPr>
          <w:color w:val="262626"/>
          <w:w w:val="105"/>
        </w:rPr>
        <w:t xml:space="preserve">дисплазии, </w:t>
      </w:r>
      <w:r>
        <w:rPr>
          <w:color w:val="161616"/>
          <w:w w:val="105"/>
        </w:rPr>
        <w:t>аномалии развития, последствия травм крупных суставов</w:t>
      </w:r>
    </w:p>
    <w:p w14:paraId="4600F247" w14:textId="77777777" w:rsidR="00622FFF" w:rsidRDefault="00622FFF">
      <w:pPr>
        <w:pStyle w:val="a3"/>
        <w:rPr>
          <w:sz w:val="20"/>
        </w:rPr>
      </w:pPr>
    </w:p>
    <w:p w14:paraId="2D5B660F" w14:textId="77777777" w:rsidR="00622FFF" w:rsidRDefault="00622FFF">
      <w:pPr>
        <w:pStyle w:val="a3"/>
        <w:rPr>
          <w:sz w:val="20"/>
        </w:rPr>
      </w:pPr>
    </w:p>
    <w:p w14:paraId="2667263E" w14:textId="77777777" w:rsidR="00622FFF" w:rsidRDefault="00622FFF">
      <w:pPr>
        <w:pStyle w:val="a3"/>
        <w:rPr>
          <w:sz w:val="20"/>
        </w:rPr>
      </w:pPr>
    </w:p>
    <w:p w14:paraId="5E32D55D" w14:textId="77777777" w:rsidR="00622FFF" w:rsidRDefault="00622FFF">
      <w:pPr>
        <w:pStyle w:val="a3"/>
        <w:rPr>
          <w:sz w:val="20"/>
        </w:rPr>
      </w:pPr>
    </w:p>
    <w:p w14:paraId="5F303D81" w14:textId="77777777" w:rsidR="00622FFF" w:rsidRDefault="00622FFF">
      <w:pPr>
        <w:pStyle w:val="a3"/>
        <w:rPr>
          <w:sz w:val="20"/>
        </w:rPr>
      </w:pPr>
    </w:p>
    <w:p w14:paraId="58B46D35" w14:textId="77777777" w:rsidR="00622FFF" w:rsidRDefault="00622FFF">
      <w:pPr>
        <w:pStyle w:val="a3"/>
        <w:rPr>
          <w:sz w:val="20"/>
        </w:rPr>
      </w:pPr>
    </w:p>
    <w:p w14:paraId="1CCE60F3" w14:textId="77777777" w:rsidR="00622FFF" w:rsidRDefault="00622FFF">
      <w:pPr>
        <w:pStyle w:val="a3"/>
        <w:rPr>
          <w:sz w:val="20"/>
        </w:rPr>
      </w:pPr>
    </w:p>
    <w:p w14:paraId="346A03D3" w14:textId="77777777" w:rsidR="00622FFF" w:rsidRDefault="00622FFF">
      <w:pPr>
        <w:pStyle w:val="a3"/>
        <w:rPr>
          <w:sz w:val="20"/>
        </w:rPr>
      </w:pPr>
    </w:p>
    <w:p w14:paraId="62217C4F" w14:textId="77777777" w:rsidR="00622FFF" w:rsidRDefault="00622FFF">
      <w:pPr>
        <w:pStyle w:val="a3"/>
        <w:rPr>
          <w:sz w:val="20"/>
        </w:rPr>
      </w:pPr>
    </w:p>
    <w:p w14:paraId="39AAC78E" w14:textId="77777777" w:rsidR="00622FFF" w:rsidRDefault="00622FFF">
      <w:pPr>
        <w:pStyle w:val="a3"/>
        <w:rPr>
          <w:sz w:val="20"/>
        </w:rPr>
      </w:pPr>
    </w:p>
    <w:p w14:paraId="67B658CB" w14:textId="77777777" w:rsidR="00622FFF" w:rsidRDefault="00622FFF">
      <w:pPr>
        <w:pStyle w:val="a3"/>
        <w:rPr>
          <w:sz w:val="20"/>
        </w:rPr>
      </w:pPr>
    </w:p>
    <w:p w14:paraId="59794527" w14:textId="77777777" w:rsidR="00622FFF" w:rsidRDefault="00622FFF">
      <w:pPr>
        <w:pStyle w:val="a3"/>
        <w:rPr>
          <w:sz w:val="20"/>
        </w:rPr>
      </w:pPr>
    </w:p>
    <w:p w14:paraId="1C5EC81B" w14:textId="77777777" w:rsidR="00622FFF" w:rsidRDefault="00622FFF">
      <w:pPr>
        <w:pStyle w:val="a3"/>
        <w:rPr>
          <w:sz w:val="20"/>
        </w:rPr>
      </w:pPr>
    </w:p>
    <w:p w14:paraId="7B2F6C9A" w14:textId="77777777" w:rsidR="00622FFF" w:rsidRDefault="00622FFF">
      <w:pPr>
        <w:pStyle w:val="a3"/>
        <w:rPr>
          <w:sz w:val="20"/>
        </w:rPr>
      </w:pPr>
    </w:p>
    <w:p w14:paraId="65664402" w14:textId="77777777" w:rsidR="00622FFF" w:rsidRDefault="00251F00">
      <w:pPr>
        <w:pStyle w:val="a3"/>
        <w:spacing w:before="146" w:line="264" w:lineRule="auto"/>
        <w:ind w:left="123" w:right="290" w:firstLine="2"/>
      </w:pPr>
      <w:r>
        <w:rPr>
          <w:color w:val="161616"/>
          <w:w w:val="105"/>
        </w:rPr>
        <w:t>анкилоз крупного сустава в порочном положении</w:t>
      </w:r>
    </w:p>
    <w:p w14:paraId="1F4BE881" w14:textId="77777777" w:rsidR="00622FFF" w:rsidRDefault="00251F00">
      <w:pPr>
        <w:pStyle w:val="a3"/>
        <w:spacing w:before="97" w:line="264" w:lineRule="auto"/>
        <w:ind w:left="197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E23664B" w14:textId="77777777" w:rsidR="00622FFF" w:rsidRDefault="00622FFF">
      <w:pPr>
        <w:pStyle w:val="a3"/>
        <w:rPr>
          <w:sz w:val="20"/>
        </w:rPr>
      </w:pPr>
    </w:p>
    <w:p w14:paraId="6F182562" w14:textId="77777777" w:rsidR="00622FFF" w:rsidRDefault="00622FFF">
      <w:pPr>
        <w:pStyle w:val="a3"/>
        <w:rPr>
          <w:sz w:val="20"/>
        </w:rPr>
      </w:pPr>
    </w:p>
    <w:p w14:paraId="0C5F0E26" w14:textId="77777777" w:rsidR="00622FFF" w:rsidRDefault="00622FFF">
      <w:pPr>
        <w:pStyle w:val="a3"/>
        <w:rPr>
          <w:sz w:val="20"/>
        </w:rPr>
      </w:pPr>
    </w:p>
    <w:p w14:paraId="35AE90DC" w14:textId="77777777" w:rsidR="00622FFF" w:rsidRDefault="00622FFF">
      <w:pPr>
        <w:pStyle w:val="a3"/>
        <w:rPr>
          <w:sz w:val="20"/>
        </w:rPr>
      </w:pPr>
    </w:p>
    <w:p w14:paraId="04F82596" w14:textId="77777777" w:rsidR="00622FFF" w:rsidRDefault="00622FFF">
      <w:pPr>
        <w:pStyle w:val="a3"/>
        <w:rPr>
          <w:sz w:val="20"/>
        </w:rPr>
      </w:pPr>
    </w:p>
    <w:p w14:paraId="3EC6A0EB" w14:textId="77777777" w:rsidR="00622FFF" w:rsidRDefault="00622FFF">
      <w:pPr>
        <w:pStyle w:val="a3"/>
        <w:rPr>
          <w:sz w:val="20"/>
        </w:rPr>
      </w:pPr>
    </w:p>
    <w:p w14:paraId="65181E67" w14:textId="77777777" w:rsidR="00622FFF" w:rsidRDefault="00622FFF">
      <w:pPr>
        <w:pStyle w:val="a3"/>
        <w:rPr>
          <w:sz w:val="20"/>
        </w:rPr>
      </w:pPr>
    </w:p>
    <w:p w14:paraId="695336BF" w14:textId="77777777" w:rsidR="00622FFF" w:rsidRDefault="00622FFF">
      <w:pPr>
        <w:pStyle w:val="a3"/>
        <w:rPr>
          <w:sz w:val="20"/>
        </w:rPr>
      </w:pPr>
    </w:p>
    <w:p w14:paraId="38683BB7" w14:textId="77777777" w:rsidR="00622FFF" w:rsidRDefault="00622FFF">
      <w:pPr>
        <w:pStyle w:val="a3"/>
        <w:rPr>
          <w:sz w:val="20"/>
        </w:rPr>
      </w:pPr>
    </w:p>
    <w:p w14:paraId="11C7BEC3" w14:textId="77777777" w:rsidR="00622FFF" w:rsidRDefault="00622FFF">
      <w:pPr>
        <w:pStyle w:val="a3"/>
        <w:rPr>
          <w:sz w:val="20"/>
        </w:rPr>
      </w:pPr>
    </w:p>
    <w:p w14:paraId="36EE0C2B" w14:textId="77777777" w:rsidR="00622FFF" w:rsidRDefault="00622FFF">
      <w:pPr>
        <w:pStyle w:val="a3"/>
        <w:rPr>
          <w:sz w:val="20"/>
        </w:rPr>
      </w:pPr>
    </w:p>
    <w:p w14:paraId="6555927A" w14:textId="77777777" w:rsidR="00622FFF" w:rsidRDefault="00622FFF">
      <w:pPr>
        <w:pStyle w:val="a3"/>
        <w:rPr>
          <w:sz w:val="20"/>
        </w:rPr>
      </w:pPr>
    </w:p>
    <w:p w14:paraId="1EE14FC1" w14:textId="77777777" w:rsidR="00622FFF" w:rsidRDefault="00622FFF">
      <w:pPr>
        <w:pStyle w:val="a3"/>
        <w:rPr>
          <w:sz w:val="20"/>
        </w:rPr>
      </w:pPr>
    </w:p>
    <w:p w14:paraId="44BD5523" w14:textId="77777777" w:rsidR="00622FFF" w:rsidRDefault="00622FFF">
      <w:pPr>
        <w:pStyle w:val="a3"/>
        <w:rPr>
          <w:sz w:val="20"/>
        </w:rPr>
      </w:pPr>
    </w:p>
    <w:p w14:paraId="2E77F822" w14:textId="77777777" w:rsidR="00622FFF" w:rsidRDefault="00622FFF">
      <w:pPr>
        <w:pStyle w:val="a3"/>
        <w:rPr>
          <w:sz w:val="20"/>
        </w:rPr>
      </w:pPr>
    </w:p>
    <w:p w14:paraId="4B76F0B7" w14:textId="77777777" w:rsidR="00622FFF" w:rsidRDefault="00251F00">
      <w:pPr>
        <w:pStyle w:val="a3"/>
        <w:spacing w:before="158" w:line="264" w:lineRule="auto"/>
        <w:ind w:left="197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2CFD7772" w14:textId="77777777" w:rsidR="00622FFF" w:rsidRDefault="00251F00">
      <w:pPr>
        <w:pStyle w:val="a3"/>
        <w:spacing w:before="92" w:line="264" w:lineRule="auto"/>
        <w:ind w:left="414" w:right="2200" w:firstLine="3"/>
      </w:pPr>
      <w:r>
        <w:br w:type="column"/>
      </w:r>
      <w:r>
        <w:rPr>
          <w:color w:val="161616"/>
          <w:w w:val="105"/>
        </w:rPr>
        <w:t>реконструкция проксимального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 xml:space="preserve">дистального отдела бедренной, большеберцовой костей при пороках развития, приобретенных </w:t>
      </w:r>
      <w:r>
        <w:rPr>
          <w:color w:val="262626"/>
          <w:w w:val="105"/>
        </w:rPr>
        <w:t>деформа</w:t>
      </w:r>
      <w:r>
        <w:rPr>
          <w:w w:val="105"/>
        </w:rPr>
        <w:t xml:space="preserve">­ </w:t>
      </w:r>
      <w:r>
        <w:rPr>
          <w:color w:val="161616"/>
          <w:w w:val="105"/>
        </w:rPr>
        <w:t>циях, требующих корригирующей остеотомии, с остеосинтезом погружными имплантатами</w:t>
      </w:r>
    </w:p>
    <w:p w14:paraId="12DC1786" w14:textId="77777777" w:rsidR="00622FFF" w:rsidRDefault="00622FFF">
      <w:pPr>
        <w:pStyle w:val="a3"/>
        <w:spacing w:before="5"/>
        <w:rPr>
          <w:sz w:val="21"/>
        </w:rPr>
      </w:pPr>
    </w:p>
    <w:p w14:paraId="207F319E" w14:textId="77777777" w:rsidR="00622FFF" w:rsidRDefault="00251F00">
      <w:pPr>
        <w:pStyle w:val="a3"/>
        <w:spacing w:line="264" w:lineRule="auto"/>
        <w:ind w:left="415" w:right="2091"/>
      </w:pPr>
      <w:r>
        <w:rPr>
          <w:color w:val="161616"/>
          <w:w w:val="105"/>
        </w:rPr>
        <w:t xml:space="preserve">создание оптимальных взаимоотношений в суставе путем выполнения различных вариантов остеотомий бедренной и большеберцовой костей с изменением их пространственного положения и фиксацией имплантатами или </w:t>
      </w:r>
      <w:r>
        <w:rPr>
          <w:color w:val="262626"/>
          <w:w w:val="105"/>
        </w:rPr>
        <w:t xml:space="preserve">аппаратами </w:t>
      </w:r>
      <w:r>
        <w:rPr>
          <w:color w:val="161616"/>
          <w:w w:val="105"/>
        </w:rPr>
        <w:t>внешней</w:t>
      </w:r>
      <w:r>
        <w:rPr>
          <w:color w:val="161616"/>
          <w:spacing w:val="21"/>
          <w:w w:val="105"/>
        </w:rPr>
        <w:t xml:space="preserve"> </w:t>
      </w:r>
      <w:r>
        <w:rPr>
          <w:color w:val="161616"/>
          <w:w w:val="105"/>
        </w:rPr>
        <w:t>фиксации</w:t>
      </w:r>
    </w:p>
    <w:p w14:paraId="4A9F4E3E" w14:textId="77777777" w:rsidR="00622FFF" w:rsidRDefault="00622FFF">
      <w:pPr>
        <w:pStyle w:val="a3"/>
        <w:spacing w:before="6"/>
        <w:rPr>
          <w:sz w:val="20"/>
        </w:rPr>
      </w:pPr>
    </w:p>
    <w:p w14:paraId="5C89842D" w14:textId="77777777" w:rsidR="00622FFF" w:rsidRDefault="00251F00">
      <w:pPr>
        <w:pStyle w:val="a3"/>
        <w:spacing w:before="1" w:line="266" w:lineRule="auto"/>
        <w:ind w:left="418" w:right="2703" w:hanging="1"/>
        <w:jc w:val="both"/>
      </w:pPr>
      <w:r>
        <w:rPr>
          <w:color w:val="161616"/>
          <w:w w:val="105"/>
        </w:rPr>
        <w:t xml:space="preserve">корригирующие остеотомии </w:t>
      </w:r>
      <w:r>
        <w:rPr>
          <w:color w:val="161616"/>
          <w:w w:val="105"/>
        </w:rPr>
        <w:t>с фиксацией имплантатами или аппаратами внешней</w:t>
      </w:r>
      <w:r>
        <w:rPr>
          <w:color w:val="161616"/>
          <w:spacing w:val="-23"/>
          <w:w w:val="105"/>
        </w:rPr>
        <w:t xml:space="preserve"> </w:t>
      </w:r>
      <w:r>
        <w:rPr>
          <w:color w:val="161616"/>
          <w:w w:val="105"/>
        </w:rPr>
        <w:t>фиксации</w:t>
      </w:r>
    </w:p>
    <w:p w14:paraId="22A0A284" w14:textId="77777777" w:rsidR="00622FFF" w:rsidRDefault="00622FFF">
      <w:pPr>
        <w:spacing w:line="266" w:lineRule="auto"/>
        <w:jc w:val="both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668" w:space="40"/>
            <w:col w:w="2783" w:space="39"/>
            <w:col w:w="1443" w:space="40"/>
            <w:col w:w="5787"/>
          </w:cols>
        </w:sectPr>
      </w:pPr>
    </w:p>
    <w:p w14:paraId="07877893" w14:textId="77777777" w:rsidR="00622FFF" w:rsidRDefault="00622FFF">
      <w:pPr>
        <w:pStyle w:val="a3"/>
        <w:spacing w:before="4"/>
        <w:rPr>
          <w:sz w:val="12"/>
        </w:rPr>
      </w:pPr>
    </w:p>
    <w:p w14:paraId="732951FA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33AD4F7" w14:textId="77777777" w:rsidR="00622FFF" w:rsidRDefault="00251F00">
      <w:pPr>
        <w:pStyle w:val="a5"/>
        <w:numPr>
          <w:ilvl w:val="0"/>
          <w:numId w:val="12"/>
        </w:numPr>
        <w:tabs>
          <w:tab w:val="left" w:pos="1041"/>
          <w:tab w:val="left" w:pos="1042"/>
          <w:tab w:val="left" w:pos="3901"/>
          <w:tab w:val="left" w:pos="5831"/>
          <w:tab w:val="left" w:pos="8726"/>
        </w:tabs>
        <w:spacing w:line="264" w:lineRule="auto"/>
        <w:ind w:hanging="646"/>
        <w:rPr>
          <w:sz w:val="19"/>
        </w:rPr>
      </w:pPr>
      <w:r>
        <w:rPr>
          <w:color w:val="161616"/>
          <w:w w:val="105"/>
          <w:sz w:val="19"/>
        </w:rPr>
        <w:t>Реконструктивные</w:t>
      </w:r>
      <w:r>
        <w:rPr>
          <w:color w:val="161616"/>
          <w:spacing w:val="-1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</w:t>
      </w:r>
      <w:r>
        <w:rPr>
          <w:color w:val="161616"/>
          <w:w w:val="105"/>
          <w:sz w:val="19"/>
        </w:rPr>
        <w:tab/>
        <w:t>А18.О,</w:t>
      </w:r>
      <w:r>
        <w:rPr>
          <w:color w:val="161616"/>
          <w:spacing w:val="-1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S12.0,</w:t>
      </w:r>
      <w:r>
        <w:rPr>
          <w:color w:val="161616"/>
          <w:spacing w:val="-1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S12</w:t>
      </w:r>
      <w:r>
        <w:rPr>
          <w:color w:val="383838"/>
          <w:w w:val="105"/>
          <w:sz w:val="19"/>
        </w:rPr>
        <w:t>.</w:t>
      </w:r>
      <w:r>
        <w:rPr>
          <w:color w:val="161616"/>
          <w:w w:val="105"/>
          <w:sz w:val="19"/>
        </w:rPr>
        <w:t>1,</w:t>
      </w:r>
      <w:r>
        <w:rPr>
          <w:color w:val="161616"/>
          <w:w w:val="105"/>
          <w:sz w:val="19"/>
        </w:rPr>
        <w:tab/>
        <w:t>переломы</w:t>
      </w:r>
      <w:r>
        <w:rPr>
          <w:color w:val="161616"/>
          <w:spacing w:val="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позвонков,</w:t>
      </w:r>
      <w:r>
        <w:rPr>
          <w:color w:val="161616"/>
          <w:w w:val="105"/>
          <w:sz w:val="19"/>
        </w:rPr>
        <w:tab/>
      </w:r>
      <w:r>
        <w:rPr>
          <w:color w:val="161616"/>
          <w:spacing w:val="-2"/>
          <w:w w:val="105"/>
          <w:sz w:val="19"/>
        </w:rPr>
        <w:t>хирургическое</w:t>
      </w:r>
      <w:r>
        <w:rPr>
          <w:color w:val="262626"/>
          <w:spacing w:val="-2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 xml:space="preserve">декомпрессивные </w:t>
      </w:r>
      <w:r>
        <w:rPr>
          <w:color w:val="161616"/>
          <w:w w:val="105"/>
          <w:sz w:val="19"/>
        </w:rPr>
        <w:t>операции</w:t>
      </w:r>
      <w:r>
        <w:rPr>
          <w:color w:val="161616"/>
          <w:w w:val="105"/>
          <w:sz w:val="19"/>
        </w:rPr>
        <w:tab/>
        <w:t>S13</w:t>
      </w:r>
      <w:r>
        <w:rPr>
          <w:color w:val="383838"/>
          <w:w w:val="105"/>
          <w:sz w:val="19"/>
        </w:rPr>
        <w:t xml:space="preserve">, </w:t>
      </w:r>
      <w:r>
        <w:rPr>
          <w:color w:val="161616"/>
          <w:w w:val="105"/>
          <w:sz w:val="19"/>
        </w:rPr>
        <w:t xml:space="preserve">S14, S19, S22.0,  </w:t>
      </w:r>
      <w:r>
        <w:rPr>
          <w:color w:val="161616"/>
          <w:spacing w:val="1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повреждения</w:t>
      </w:r>
      <w:r>
        <w:rPr>
          <w:color w:val="161616"/>
          <w:spacing w:val="1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(разрыв)</w:t>
      </w:r>
      <w:r>
        <w:rPr>
          <w:color w:val="161616"/>
          <w:w w:val="105"/>
          <w:sz w:val="19"/>
        </w:rPr>
        <w:tab/>
        <w:t>лечение</w:t>
      </w:r>
    </w:p>
    <w:p w14:paraId="5308C5FF" w14:textId="77777777" w:rsidR="00622FFF" w:rsidRDefault="00251F00">
      <w:pPr>
        <w:pStyle w:val="a3"/>
        <w:tabs>
          <w:tab w:val="left" w:pos="3900"/>
          <w:tab w:val="left" w:pos="5828"/>
        </w:tabs>
        <w:spacing w:line="264" w:lineRule="auto"/>
        <w:ind w:left="1039" w:right="1800"/>
      </w:pPr>
      <w:r>
        <w:rPr>
          <w:color w:val="161616"/>
          <w:w w:val="105"/>
        </w:rPr>
        <w:t>при травмах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заболеваниях</w:t>
      </w:r>
      <w:r>
        <w:rPr>
          <w:color w:val="161616"/>
          <w:w w:val="105"/>
        </w:rPr>
        <w:tab/>
        <w:t>S22.1,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S23,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spacing w:val="-3"/>
          <w:w w:val="105"/>
        </w:rPr>
        <w:t>S24</w:t>
      </w:r>
      <w:r>
        <w:rPr>
          <w:color w:val="383838"/>
          <w:spacing w:val="-3"/>
          <w:w w:val="105"/>
        </w:rPr>
        <w:t>,</w:t>
      </w:r>
      <w:r>
        <w:rPr>
          <w:color w:val="383838"/>
          <w:spacing w:val="-3"/>
          <w:w w:val="105"/>
        </w:rPr>
        <w:tab/>
      </w:r>
      <w:r>
        <w:rPr>
          <w:color w:val="161616"/>
          <w:w w:val="105"/>
        </w:rPr>
        <w:t>межпозвонковых дисков и позвоночника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резекцией</w:t>
      </w:r>
      <w:r>
        <w:rPr>
          <w:color w:val="161616"/>
          <w:w w:val="105"/>
        </w:rPr>
        <w:tab/>
        <w:t>S32.0,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S32.1,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S33,</w:t>
      </w:r>
      <w:r>
        <w:rPr>
          <w:color w:val="161616"/>
          <w:w w:val="105"/>
        </w:rPr>
        <w:tab/>
        <w:t>связок позвоночника, позвонков,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корригирующей</w:t>
      </w:r>
      <w:r>
        <w:rPr>
          <w:color w:val="161616"/>
          <w:w w:val="105"/>
        </w:rPr>
        <w:tab/>
        <w:t>S34, ТО8,</w:t>
      </w:r>
      <w:r>
        <w:rPr>
          <w:color w:val="161616"/>
          <w:spacing w:val="-37"/>
          <w:w w:val="105"/>
        </w:rPr>
        <w:t xml:space="preserve"> </w:t>
      </w:r>
      <w:r>
        <w:rPr>
          <w:color w:val="161616"/>
          <w:w w:val="105"/>
        </w:rPr>
        <w:t>ТО9,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Т85,</w:t>
      </w:r>
      <w:r>
        <w:rPr>
          <w:color w:val="161616"/>
          <w:w w:val="105"/>
        </w:rPr>
        <w:tab/>
        <w:t>деформации позвоночного вертебротомией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использова-</w:t>
      </w:r>
      <w:r>
        <w:rPr>
          <w:color w:val="161616"/>
          <w:w w:val="105"/>
        </w:rPr>
        <w:tab/>
        <w:t>Т91, М80, М81, М</w:t>
      </w:r>
      <w:r>
        <w:rPr>
          <w:color w:val="161616"/>
          <w:w w:val="105"/>
        </w:rPr>
        <w:t>82,   столба вследствие его нием протезов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тел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позвонков</w:t>
      </w:r>
      <w:r>
        <w:rPr>
          <w:color w:val="161616"/>
          <w:w w:val="105"/>
        </w:rPr>
        <w:tab/>
        <w:t>М86, М85,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М87,</w:t>
      </w:r>
      <w:r>
        <w:rPr>
          <w:color w:val="161616"/>
          <w:w w:val="105"/>
        </w:rPr>
        <w:tab/>
        <w:t>врожденной патологии или и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межпозвонковых</w:t>
      </w:r>
      <w:r>
        <w:rPr>
          <w:color w:val="161616"/>
          <w:spacing w:val="-2"/>
          <w:w w:val="105"/>
        </w:rPr>
        <w:t xml:space="preserve"> </w:t>
      </w:r>
      <w:r>
        <w:rPr>
          <w:color w:val="262626"/>
          <w:w w:val="105"/>
        </w:rPr>
        <w:t>дисков,</w:t>
      </w:r>
      <w:r>
        <w:rPr>
          <w:color w:val="262626"/>
          <w:w w:val="105"/>
        </w:rPr>
        <w:tab/>
      </w:r>
      <w:r>
        <w:rPr>
          <w:color w:val="161616"/>
          <w:w w:val="105"/>
        </w:rPr>
        <w:t>М96, М99,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Q67,</w:t>
      </w:r>
      <w:r>
        <w:rPr>
          <w:color w:val="161616"/>
          <w:w w:val="105"/>
        </w:rPr>
        <w:tab/>
        <w:t xml:space="preserve">перенесенных </w:t>
      </w:r>
      <w:r>
        <w:rPr>
          <w:color w:val="262626"/>
          <w:w w:val="105"/>
        </w:rPr>
        <w:t xml:space="preserve">заболеваний </w:t>
      </w:r>
      <w:r>
        <w:rPr>
          <w:color w:val="161616"/>
          <w:w w:val="105"/>
        </w:rPr>
        <w:t>костного цемента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остеозаме-</w:t>
      </w:r>
      <w:r>
        <w:rPr>
          <w:color w:val="161616"/>
          <w:w w:val="105"/>
        </w:rPr>
        <w:tab/>
        <w:t xml:space="preserve">Q76.0, </w:t>
      </w:r>
      <w:r>
        <w:rPr>
          <w:color w:val="161616"/>
          <w:spacing w:val="-3"/>
          <w:w w:val="105"/>
        </w:rPr>
        <w:t>Q76</w:t>
      </w:r>
      <w:r>
        <w:rPr>
          <w:color w:val="383838"/>
          <w:spacing w:val="-3"/>
          <w:w w:val="105"/>
        </w:rPr>
        <w:t xml:space="preserve">. </w:t>
      </w:r>
      <w:r>
        <w:rPr>
          <w:color w:val="161616"/>
          <w:w w:val="105"/>
        </w:rPr>
        <w:t>l</w:t>
      </w:r>
      <w:r>
        <w:rPr>
          <w:color w:val="161616"/>
          <w:spacing w:val="-38"/>
          <w:w w:val="105"/>
        </w:rPr>
        <w:t xml:space="preserve"> </w:t>
      </w:r>
      <w:r>
        <w:rPr>
          <w:color w:val="161616"/>
          <w:w w:val="105"/>
        </w:rPr>
        <w:t>, Q76.4,</w:t>
      </w:r>
    </w:p>
    <w:p w14:paraId="12A09F4E" w14:textId="77777777" w:rsidR="00622FFF" w:rsidRDefault="00251F00">
      <w:pPr>
        <w:pStyle w:val="a3"/>
        <w:tabs>
          <w:tab w:val="left" w:pos="3901"/>
        </w:tabs>
        <w:spacing w:line="214" w:lineRule="exact"/>
        <w:ind w:left="1040"/>
      </w:pPr>
      <w:r>
        <w:rPr>
          <w:color w:val="161616"/>
          <w:w w:val="105"/>
        </w:rPr>
        <w:t>щающих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материалов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w w:val="105"/>
        </w:rPr>
        <w:tab/>
        <w:t>Q77,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Q76.3</w:t>
      </w:r>
    </w:p>
    <w:p w14:paraId="370C3ABE" w14:textId="77777777" w:rsidR="00622FFF" w:rsidRDefault="00251F00">
      <w:pPr>
        <w:pStyle w:val="a3"/>
        <w:spacing w:before="92" w:line="264" w:lineRule="auto"/>
        <w:ind w:left="397" w:right="38" w:hanging="1"/>
      </w:pPr>
      <w:r>
        <w:br w:type="column"/>
      </w:r>
      <w:r>
        <w:rPr>
          <w:color w:val="161616"/>
          <w:w w:val="105"/>
        </w:rPr>
        <w:t xml:space="preserve">декомпрессивно-стабилизирующее вмешательство с резекцией позвонка, межпозвонкового </w:t>
      </w:r>
      <w:r>
        <w:rPr>
          <w:color w:val="262626"/>
          <w:w w:val="105"/>
        </w:rPr>
        <w:t xml:space="preserve">диска, </w:t>
      </w:r>
      <w:r>
        <w:rPr>
          <w:color w:val="161616"/>
          <w:w w:val="105"/>
        </w:rPr>
        <w:t xml:space="preserve">связочных элементов сегмента </w:t>
      </w:r>
      <w:r>
        <w:rPr>
          <w:w w:val="105"/>
        </w:rPr>
        <w:t xml:space="preserve">позвоночника </w:t>
      </w:r>
      <w:r>
        <w:rPr>
          <w:color w:val="161616"/>
          <w:w w:val="105"/>
        </w:rPr>
        <w:t xml:space="preserve">из вентрального или заднего </w:t>
      </w:r>
      <w:r>
        <w:rPr>
          <w:color w:val="262626"/>
          <w:w w:val="105"/>
        </w:rPr>
        <w:t>досту</w:t>
      </w:r>
      <w:r>
        <w:rPr>
          <w:w w:val="105"/>
        </w:rPr>
        <w:t>пов</w:t>
      </w:r>
      <w:r>
        <w:rPr>
          <w:color w:val="262626"/>
          <w:w w:val="105"/>
        </w:rPr>
        <w:t xml:space="preserve">, </w:t>
      </w:r>
      <w:r>
        <w:rPr>
          <w:color w:val="161616"/>
          <w:w w:val="105"/>
        </w:rPr>
        <w:t>репозиционно-стабилизирующий спондилосинтез с использованием костной пластики (спондил</w:t>
      </w:r>
      <w:r>
        <w:rPr>
          <w:color w:val="161616"/>
          <w:w w:val="105"/>
        </w:rPr>
        <w:t>одеза ), погружных имплантатов</w:t>
      </w:r>
    </w:p>
    <w:p w14:paraId="6B3668D5" w14:textId="77777777" w:rsidR="00622FFF" w:rsidRDefault="00251F00">
      <w:pPr>
        <w:pStyle w:val="a3"/>
        <w:spacing w:before="97"/>
        <w:ind w:left="397"/>
      </w:pPr>
      <w:r>
        <w:br w:type="column"/>
      </w:r>
      <w:r>
        <w:rPr>
          <w:color w:val="161616"/>
          <w:w w:val="105"/>
        </w:rPr>
        <w:t>339074</w:t>
      </w:r>
    </w:p>
    <w:p w14:paraId="21609D1B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9974" w:space="57"/>
            <w:col w:w="3653" w:space="360"/>
            <w:col w:w="1756"/>
          </w:cols>
        </w:sectPr>
      </w:pPr>
    </w:p>
    <w:p w14:paraId="1277D3AD" w14:textId="77777777" w:rsidR="00622FFF" w:rsidRDefault="00622FFF">
      <w:pPr>
        <w:pStyle w:val="a3"/>
        <w:spacing w:before="10"/>
        <w:rPr>
          <w:sz w:val="26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174D532F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1A00568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A049293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C77CBD9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5AD41162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14ABB65E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1A7FFEDB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Наименование вида высокотехнологичной медицинской </w:t>
            </w:r>
            <w:r>
              <w:rPr>
                <w:w w:val="105"/>
                <w:sz w:val="19"/>
              </w:rPr>
              <w:t>помощи</w:t>
            </w:r>
          </w:p>
        </w:tc>
        <w:tc>
          <w:tcPr>
            <w:tcW w:w="1932" w:type="dxa"/>
          </w:tcPr>
          <w:p w14:paraId="3B60CEB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BE6C39C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EEAE096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33333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03B694B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E73E92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FC356C1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w w:val="105"/>
                <w:sz w:val="19"/>
              </w:rPr>
              <w:t>пациента</w:t>
            </w:r>
          </w:p>
        </w:tc>
        <w:tc>
          <w:tcPr>
            <w:tcW w:w="1701" w:type="dxa"/>
          </w:tcPr>
          <w:p w14:paraId="53E3F3B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B08B56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823092E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0323F35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53C25D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F841733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497AE08F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0A05B069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sz w:val="19"/>
              </w:rPr>
              <w:t>рублей</w:t>
            </w:r>
          </w:p>
        </w:tc>
      </w:tr>
    </w:tbl>
    <w:p w14:paraId="0C7CFDE8" w14:textId="77777777" w:rsidR="00622FFF" w:rsidRDefault="00622FFF">
      <w:pPr>
        <w:pStyle w:val="a3"/>
        <w:rPr>
          <w:sz w:val="16"/>
        </w:rPr>
      </w:pPr>
    </w:p>
    <w:p w14:paraId="322559DD" w14:textId="77777777" w:rsidR="00622FFF" w:rsidRDefault="00251F00">
      <w:pPr>
        <w:pStyle w:val="a3"/>
        <w:spacing w:before="93" w:line="264" w:lineRule="auto"/>
        <w:ind w:left="1040" w:right="12415"/>
      </w:pPr>
      <w:r>
        <w:rPr>
          <w:color w:val="161616"/>
          <w:w w:val="105"/>
        </w:rPr>
        <w:t>применением погружных и наружных фиксирующих устройств</w:t>
      </w:r>
    </w:p>
    <w:p w14:paraId="5DF5500B" w14:textId="77777777" w:rsidR="00622FFF" w:rsidRDefault="00622FFF">
      <w:pPr>
        <w:pStyle w:val="a3"/>
        <w:spacing w:before="5"/>
        <w:rPr>
          <w:sz w:val="12"/>
        </w:rPr>
      </w:pPr>
    </w:p>
    <w:p w14:paraId="270CB141" w14:textId="77777777" w:rsidR="00622FFF" w:rsidRDefault="00622FFF">
      <w:pPr>
        <w:rPr>
          <w:sz w:val="12"/>
        </w:rPr>
        <w:sectPr w:rsidR="00622FFF">
          <w:pgSz w:w="16840" w:h="11910" w:orient="landscape"/>
          <w:pgMar w:top="1080" w:right="460" w:bottom="280" w:left="580" w:header="773" w:footer="0" w:gutter="0"/>
          <w:cols w:space="720"/>
        </w:sectPr>
      </w:pPr>
    </w:p>
    <w:p w14:paraId="2CF8DCBC" w14:textId="77777777" w:rsidR="00622FFF" w:rsidRDefault="00251F00">
      <w:pPr>
        <w:pStyle w:val="a5"/>
        <w:numPr>
          <w:ilvl w:val="0"/>
          <w:numId w:val="12"/>
        </w:numPr>
        <w:tabs>
          <w:tab w:val="left" w:pos="1043"/>
          <w:tab w:val="left" w:pos="1044"/>
        </w:tabs>
        <w:spacing w:before="98" w:line="261" w:lineRule="auto"/>
        <w:ind w:right="41" w:hanging="646"/>
        <w:rPr>
          <w:sz w:val="19"/>
        </w:rPr>
      </w:pPr>
      <w:r>
        <w:rPr>
          <w:color w:val="161616"/>
          <w:w w:val="105"/>
          <w:sz w:val="19"/>
        </w:rPr>
        <w:t xml:space="preserve">Эндопротезирование коленных М17 суставов при выраженных </w:t>
      </w:r>
      <w:r>
        <w:rPr>
          <w:color w:val="161616"/>
          <w:spacing w:val="-6"/>
          <w:w w:val="105"/>
          <w:sz w:val="19"/>
        </w:rPr>
        <w:t>деформациях</w:t>
      </w:r>
      <w:r>
        <w:rPr>
          <w:color w:val="333333"/>
          <w:spacing w:val="-6"/>
          <w:w w:val="105"/>
          <w:sz w:val="19"/>
        </w:rPr>
        <w:t>,</w:t>
      </w:r>
      <w:r>
        <w:rPr>
          <w:color w:val="333333"/>
          <w:spacing w:val="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дисплазии,</w:t>
      </w:r>
    </w:p>
    <w:p w14:paraId="6238F522" w14:textId="77777777" w:rsidR="00622FFF" w:rsidRDefault="00251F00">
      <w:pPr>
        <w:pStyle w:val="a3"/>
        <w:spacing w:before="2" w:line="264" w:lineRule="auto"/>
        <w:ind w:left="1040" w:right="698" w:firstLine="2"/>
      </w:pPr>
      <w:r>
        <w:rPr>
          <w:color w:val="161616"/>
          <w:w w:val="105"/>
        </w:rPr>
        <w:t>анкилозах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неправильно сросшихся и несросшихся переломах области сустава, посттравматических вывихах и подвывихах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остеопорозе,</w:t>
      </w:r>
    </w:p>
    <w:p w14:paraId="3E20F537" w14:textId="77777777" w:rsidR="00622FFF" w:rsidRDefault="00251F00">
      <w:pPr>
        <w:pStyle w:val="a3"/>
        <w:spacing w:before="5" w:line="264" w:lineRule="auto"/>
        <w:ind w:left="1040" w:right="698" w:hanging="1"/>
      </w:pPr>
      <w:r>
        <w:rPr>
          <w:color w:val="161616"/>
          <w:w w:val="105"/>
        </w:rPr>
        <w:t>в том числе с использованием компьютерной навигации</w:t>
      </w:r>
    </w:p>
    <w:p w14:paraId="116C0CFC" w14:textId="77777777" w:rsidR="00622FFF" w:rsidRDefault="00622FFF">
      <w:pPr>
        <w:pStyle w:val="a3"/>
        <w:spacing w:before="11"/>
        <w:rPr>
          <w:sz w:val="20"/>
        </w:rPr>
      </w:pPr>
    </w:p>
    <w:p w14:paraId="793AD664" w14:textId="77777777" w:rsidR="00622FFF" w:rsidRDefault="00251F00">
      <w:pPr>
        <w:pStyle w:val="a5"/>
        <w:numPr>
          <w:ilvl w:val="0"/>
          <w:numId w:val="12"/>
        </w:numPr>
        <w:tabs>
          <w:tab w:val="left" w:pos="1043"/>
          <w:tab w:val="left" w:pos="1044"/>
          <w:tab w:val="left" w:pos="3900"/>
        </w:tabs>
        <w:spacing w:before="0" w:line="261" w:lineRule="auto"/>
        <w:ind w:left="1040" w:right="38" w:hanging="643"/>
        <w:rPr>
          <w:sz w:val="19"/>
        </w:rPr>
      </w:pPr>
      <w:r>
        <w:rPr>
          <w:color w:val="161616"/>
          <w:w w:val="105"/>
          <w:sz w:val="19"/>
        </w:rPr>
        <w:t>Эндопротезирование</w:t>
      </w:r>
      <w:r>
        <w:rPr>
          <w:color w:val="161616"/>
          <w:spacing w:val="-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суставов</w:t>
      </w:r>
      <w:r>
        <w:rPr>
          <w:color w:val="161616"/>
          <w:w w:val="105"/>
          <w:sz w:val="19"/>
        </w:rPr>
        <w:tab/>
      </w:r>
      <w:r>
        <w:rPr>
          <w:color w:val="161616"/>
          <w:spacing w:val="-6"/>
          <w:w w:val="105"/>
          <w:sz w:val="19"/>
        </w:rPr>
        <w:t xml:space="preserve">М16 </w:t>
      </w:r>
      <w:r>
        <w:rPr>
          <w:color w:val="161616"/>
          <w:w w:val="105"/>
          <w:sz w:val="19"/>
        </w:rPr>
        <w:t xml:space="preserve">конечностей при выраженных </w:t>
      </w:r>
      <w:r>
        <w:rPr>
          <w:color w:val="161616"/>
          <w:spacing w:val="-6"/>
          <w:w w:val="105"/>
          <w:sz w:val="19"/>
        </w:rPr>
        <w:t>деформациях</w:t>
      </w:r>
      <w:r>
        <w:rPr>
          <w:color w:val="333333"/>
          <w:spacing w:val="-6"/>
          <w:w w:val="105"/>
          <w:sz w:val="19"/>
        </w:rPr>
        <w:t xml:space="preserve">, </w:t>
      </w:r>
      <w:r>
        <w:rPr>
          <w:color w:val="161616"/>
          <w:w w:val="105"/>
          <w:sz w:val="19"/>
        </w:rPr>
        <w:t>дисплазии, анкилозах,неправильно</w:t>
      </w:r>
    </w:p>
    <w:p w14:paraId="613FB908" w14:textId="77777777" w:rsidR="00622FFF" w:rsidRDefault="00251F00">
      <w:pPr>
        <w:pStyle w:val="a3"/>
        <w:spacing w:before="9" w:line="264" w:lineRule="auto"/>
        <w:ind w:left="1040" w:right="770" w:firstLine="2"/>
      </w:pPr>
      <w:r>
        <w:rPr>
          <w:color w:val="161616"/>
          <w:w w:val="105"/>
        </w:rPr>
        <w:t>сросшихся и несросшихся переломах области сустава, посттравматических</w:t>
      </w:r>
      <w:r>
        <w:rPr>
          <w:color w:val="161616"/>
          <w:spacing w:val="-20"/>
          <w:w w:val="105"/>
        </w:rPr>
        <w:t xml:space="preserve"> </w:t>
      </w:r>
      <w:r>
        <w:rPr>
          <w:color w:val="161616"/>
          <w:w w:val="105"/>
        </w:rPr>
        <w:t>вывихах и подвывихах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остеоп</w:t>
      </w:r>
      <w:r>
        <w:rPr>
          <w:color w:val="161616"/>
          <w:w w:val="105"/>
        </w:rPr>
        <w:t>орозе и системных</w:t>
      </w:r>
      <w:r>
        <w:rPr>
          <w:color w:val="161616"/>
          <w:spacing w:val="16"/>
          <w:w w:val="105"/>
        </w:rPr>
        <w:t xml:space="preserve"> </w:t>
      </w:r>
      <w:r>
        <w:rPr>
          <w:color w:val="161616"/>
          <w:w w:val="105"/>
        </w:rPr>
        <w:t>заболеваниях</w:t>
      </w:r>
      <w:r>
        <w:rPr>
          <w:color w:val="333333"/>
          <w:w w:val="105"/>
        </w:rPr>
        <w:t>,</w:t>
      </w:r>
    </w:p>
    <w:p w14:paraId="64AA47BD" w14:textId="77777777" w:rsidR="00622FFF" w:rsidRDefault="00251F00">
      <w:pPr>
        <w:pStyle w:val="a3"/>
        <w:spacing w:before="1" w:line="264" w:lineRule="auto"/>
        <w:ind w:left="1040" w:right="698" w:hanging="1"/>
      </w:pPr>
      <w:r>
        <w:rPr>
          <w:color w:val="161616"/>
          <w:w w:val="105"/>
        </w:rPr>
        <w:t>в том числе с использованием компьютерной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навигации</w:t>
      </w:r>
    </w:p>
    <w:p w14:paraId="738F03B6" w14:textId="77777777" w:rsidR="00622FFF" w:rsidRDefault="00251F00">
      <w:pPr>
        <w:pStyle w:val="a3"/>
        <w:spacing w:before="93" w:line="264" w:lineRule="auto"/>
        <w:ind w:left="397" w:right="-7"/>
      </w:pPr>
      <w:r>
        <w:br w:type="column"/>
      </w:r>
      <w:r>
        <w:rPr>
          <w:color w:val="161616"/>
          <w:w w:val="105"/>
        </w:rPr>
        <w:t>деформирующий артроз в сочетании с посттравматическими и послеоперационными деформациями конечности на различном уровне и в различных</w:t>
      </w:r>
      <w:r>
        <w:rPr>
          <w:color w:val="161616"/>
          <w:spacing w:val="17"/>
          <w:w w:val="105"/>
        </w:rPr>
        <w:t xml:space="preserve"> </w:t>
      </w:r>
      <w:r>
        <w:rPr>
          <w:color w:val="161616"/>
          <w:w w:val="105"/>
        </w:rPr>
        <w:t>плоскостях</w:t>
      </w:r>
    </w:p>
    <w:p w14:paraId="508E4617" w14:textId="77777777" w:rsidR="00622FFF" w:rsidRDefault="00622FFF">
      <w:pPr>
        <w:pStyle w:val="a3"/>
        <w:rPr>
          <w:sz w:val="20"/>
        </w:rPr>
      </w:pPr>
    </w:p>
    <w:p w14:paraId="7D23CCA0" w14:textId="77777777" w:rsidR="00622FFF" w:rsidRDefault="00622FFF">
      <w:pPr>
        <w:pStyle w:val="a3"/>
        <w:rPr>
          <w:sz w:val="20"/>
        </w:rPr>
      </w:pPr>
    </w:p>
    <w:p w14:paraId="616E0205" w14:textId="77777777" w:rsidR="00622FFF" w:rsidRDefault="00622FFF">
      <w:pPr>
        <w:pStyle w:val="a3"/>
        <w:rPr>
          <w:sz w:val="20"/>
        </w:rPr>
      </w:pPr>
    </w:p>
    <w:p w14:paraId="5450693C" w14:textId="77777777" w:rsidR="00622FFF" w:rsidRDefault="00622FFF">
      <w:pPr>
        <w:pStyle w:val="a3"/>
        <w:spacing w:before="8"/>
        <w:rPr>
          <w:sz w:val="23"/>
        </w:rPr>
      </w:pPr>
    </w:p>
    <w:p w14:paraId="2BE20075" w14:textId="77777777" w:rsidR="00622FFF" w:rsidRDefault="00251F00">
      <w:pPr>
        <w:pStyle w:val="a3"/>
        <w:spacing w:line="264" w:lineRule="auto"/>
        <w:ind w:left="397" w:right="-7"/>
      </w:pPr>
      <w:r>
        <w:rPr>
          <w:color w:val="161616"/>
          <w:w w:val="105"/>
        </w:rPr>
        <w:t>деформирующий артроз в</w:t>
      </w:r>
      <w:r>
        <w:rPr>
          <w:color w:val="161616"/>
          <w:w w:val="105"/>
        </w:rPr>
        <w:t xml:space="preserve"> сочетании с посттравматическими и послеоперационными деформациями конечности на различном уровне и в различных</w:t>
      </w:r>
      <w:r>
        <w:rPr>
          <w:color w:val="161616"/>
          <w:spacing w:val="17"/>
          <w:w w:val="105"/>
        </w:rPr>
        <w:t xml:space="preserve"> </w:t>
      </w:r>
      <w:r>
        <w:rPr>
          <w:color w:val="161616"/>
          <w:w w:val="105"/>
        </w:rPr>
        <w:t>плоскостях</w:t>
      </w:r>
    </w:p>
    <w:p w14:paraId="1838644B" w14:textId="77777777" w:rsidR="00622FFF" w:rsidRDefault="00251F00">
      <w:pPr>
        <w:pStyle w:val="a3"/>
        <w:spacing w:before="98" w:line="264" w:lineRule="auto"/>
        <w:ind w:left="298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466C5847" w14:textId="77777777" w:rsidR="00622FFF" w:rsidRDefault="00622FFF">
      <w:pPr>
        <w:pStyle w:val="a3"/>
        <w:rPr>
          <w:sz w:val="20"/>
        </w:rPr>
      </w:pPr>
    </w:p>
    <w:p w14:paraId="45837D20" w14:textId="77777777" w:rsidR="00622FFF" w:rsidRDefault="00622FFF">
      <w:pPr>
        <w:pStyle w:val="a3"/>
        <w:rPr>
          <w:sz w:val="20"/>
        </w:rPr>
      </w:pPr>
    </w:p>
    <w:p w14:paraId="60640C97" w14:textId="77777777" w:rsidR="00622FFF" w:rsidRDefault="00622FFF">
      <w:pPr>
        <w:pStyle w:val="a3"/>
        <w:rPr>
          <w:sz w:val="20"/>
        </w:rPr>
      </w:pPr>
    </w:p>
    <w:p w14:paraId="7943E022" w14:textId="77777777" w:rsidR="00622FFF" w:rsidRDefault="00622FFF">
      <w:pPr>
        <w:pStyle w:val="a3"/>
        <w:rPr>
          <w:sz w:val="20"/>
        </w:rPr>
      </w:pPr>
    </w:p>
    <w:p w14:paraId="3BFA6C0B" w14:textId="77777777" w:rsidR="00622FFF" w:rsidRDefault="00622FFF">
      <w:pPr>
        <w:pStyle w:val="a3"/>
        <w:rPr>
          <w:sz w:val="20"/>
        </w:rPr>
      </w:pPr>
    </w:p>
    <w:p w14:paraId="110FA6DC" w14:textId="77777777" w:rsidR="00622FFF" w:rsidRDefault="00622FFF">
      <w:pPr>
        <w:pStyle w:val="a3"/>
        <w:rPr>
          <w:sz w:val="20"/>
        </w:rPr>
      </w:pPr>
    </w:p>
    <w:p w14:paraId="2080F6A1" w14:textId="77777777" w:rsidR="00622FFF" w:rsidRDefault="00622FFF">
      <w:pPr>
        <w:pStyle w:val="a3"/>
        <w:rPr>
          <w:sz w:val="20"/>
        </w:rPr>
      </w:pPr>
    </w:p>
    <w:p w14:paraId="0E823484" w14:textId="77777777" w:rsidR="00622FFF" w:rsidRDefault="00622FFF">
      <w:pPr>
        <w:pStyle w:val="a3"/>
        <w:rPr>
          <w:sz w:val="20"/>
        </w:rPr>
      </w:pPr>
    </w:p>
    <w:p w14:paraId="34255E02" w14:textId="77777777" w:rsidR="00622FFF" w:rsidRDefault="00622FFF">
      <w:pPr>
        <w:pStyle w:val="a3"/>
        <w:spacing w:before="2"/>
        <w:rPr>
          <w:sz w:val="28"/>
        </w:rPr>
      </w:pPr>
    </w:p>
    <w:p w14:paraId="18943318" w14:textId="77777777" w:rsidR="00622FFF" w:rsidRDefault="00251F00">
      <w:pPr>
        <w:pStyle w:val="a3"/>
        <w:spacing w:line="264" w:lineRule="auto"/>
        <w:ind w:left="298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0878D452" w14:textId="77777777" w:rsidR="00622FFF" w:rsidRDefault="00251F00">
      <w:pPr>
        <w:pStyle w:val="a3"/>
        <w:spacing w:before="98" w:line="264" w:lineRule="auto"/>
        <w:ind w:left="397" w:right="-15" w:firstLine="2"/>
      </w:pPr>
      <w:r>
        <w:br w:type="column"/>
      </w:r>
      <w:r>
        <w:rPr>
          <w:color w:val="161616"/>
          <w:w w:val="105"/>
        </w:rPr>
        <w:t>имплантация эндопротеза с одновременной реконструкцией биологической оси конечности</w:t>
      </w:r>
    </w:p>
    <w:p w14:paraId="1E7614E6" w14:textId="77777777" w:rsidR="00622FFF" w:rsidRDefault="00622FFF">
      <w:pPr>
        <w:pStyle w:val="a3"/>
        <w:rPr>
          <w:sz w:val="20"/>
        </w:rPr>
      </w:pPr>
    </w:p>
    <w:p w14:paraId="330C7D7E" w14:textId="77777777" w:rsidR="00622FFF" w:rsidRDefault="00622FFF">
      <w:pPr>
        <w:pStyle w:val="a3"/>
        <w:rPr>
          <w:sz w:val="20"/>
        </w:rPr>
      </w:pPr>
    </w:p>
    <w:p w14:paraId="01371E9F" w14:textId="77777777" w:rsidR="00622FFF" w:rsidRDefault="00622FFF">
      <w:pPr>
        <w:pStyle w:val="a3"/>
        <w:rPr>
          <w:sz w:val="20"/>
        </w:rPr>
      </w:pPr>
    </w:p>
    <w:p w14:paraId="3A9E770E" w14:textId="77777777" w:rsidR="00622FFF" w:rsidRDefault="00622FFF">
      <w:pPr>
        <w:pStyle w:val="a3"/>
        <w:rPr>
          <w:sz w:val="20"/>
        </w:rPr>
      </w:pPr>
    </w:p>
    <w:p w14:paraId="6C4A1DE4" w14:textId="77777777" w:rsidR="00622FFF" w:rsidRDefault="00622FFF">
      <w:pPr>
        <w:pStyle w:val="a3"/>
        <w:rPr>
          <w:sz w:val="20"/>
        </w:rPr>
      </w:pPr>
    </w:p>
    <w:p w14:paraId="726995E8" w14:textId="77777777" w:rsidR="00622FFF" w:rsidRDefault="00622FFF">
      <w:pPr>
        <w:pStyle w:val="a3"/>
        <w:rPr>
          <w:sz w:val="20"/>
        </w:rPr>
      </w:pPr>
    </w:p>
    <w:p w14:paraId="57A8DCA4" w14:textId="77777777" w:rsidR="00622FFF" w:rsidRDefault="00622FFF">
      <w:pPr>
        <w:pStyle w:val="a3"/>
        <w:rPr>
          <w:sz w:val="20"/>
        </w:rPr>
      </w:pPr>
    </w:p>
    <w:p w14:paraId="0425670F" w14:textId="77777777" w:rsidR="00622FFF" w:rsidRDefault="00622FFF">
      <w:pPr>
        <w:pStyle w:val="a3"/>
        <w:spacing w:before="10"/>
        <w:rPr>
          <w:sz w:val="26"/>
        </w:rPr>
      </w:pPr>
    </w:p>
    <w:p w14:paraId="29EF5802" w14:textId="77777777" w:rsidR="00622FFF" w:rsidRDefault="00251F00">
      <w:pPr>
        <w:pStyle w:val="a3"/>
        <w:spacing w:line="264" w:lineRule="auto"/>
        <w:ind w:left="399" w:right="27"/>
      </w:pPr>
      <w:r>
        <w:rPr>
          <w:color w:val="161616"/>
          <w:w w:val="105"/>
        </w:rPr>
        <w:t>имплантация эндопротеза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в том числе под контролем компьютерной нави­ гации, с одновременной реконструк­ цией биологической оси конечности</w:t>
      </w:r>
    </w:p>
    <w:p w14:paraId="5E1008FC" w14:textId="77777777" w:rsidR="00622FFF" w:rsidRDefault="00622FFF">
      <w:pPr>
        <w:pStyle w:val="a3"/>
        <w:spacing w:before="4"/>
        <w:rPr>
          <w:sz w:val="21"/>
        </w:rPr>
      </w:pPr>
    </w:p>
    <w:p w14:paraId="28359798" w14:textId="77777777" w:rsidR="00622FFF" w:rsidRDefault="00251F00">
      <w:pPr>
        <w:pStyle w:val="a3"/>
        <w:spacing w:line="264" w:lineRule="auto"/>
        <w:ind w:left="397" w:right="263" w:firstLine="5"/>
      </w:pPr>
      <w:r>
        <w:rPr>
          <w:color w:val="161616"/>
          <w:w w:val="105"/>
        </w:rPr>
        <w:t>устранение сложных многоплоскостных деформаций за счет использования чрескостных аппаратов со свойствами пассивной компьютерной навигации</w:t>
      </w:r>
    </w:p>
    <w:p w14:paraId="2B057936" w14:textId="77777777" w:rsidR="00622FFF" w:rsidRDefault="00622FFF">
      <w:pPr>
        <w:pStyle w:val="a3"/>
        <w:spacing w:before="6"/>
        <w:rPr>
          <w:sz w:val="20"/>
        </w:rPr>
      </w:pPr>
    </w:p>
    <w:p w14:paraId="0C07E20A" w14:textId="77777777" w:rsidR="00622FFF" w:rsidRDefault="00251F00">
      <w:pPr>
        <w:pStyle w:val="a3"/>
        <w:spacing w:line="264" w:lineRule="auto"/>
        <w:ind w:left="399" w:right="27"/>
      </w:pPr>
      <w:r>
        <w:rPr>
          <w:color w:val="161616"/>
          <w:w w:val="105"/>
        </w:rPr>
        <w:t>имплантация эндопротеза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в том числе под контролем компьютерной навигации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 предварительным удалением аппаратов внеш</w:t>
      </w:r>
      <w:r>
        <w:rPr>
          <w:color w:val="161616"/>
          <w:w w:val="105"/>
        </w:rPr>
        <w:t>ней фиксации</w:t>
      </w:r>
    </w:p>
    <w:p w14:paraId="25774FCF" w14:textId="77777777" w:rsidR="00622FFF" w:rsidRDefault="00251F00">
      <w:pPr>
        <w:pStyle w:val="a3"/>
        <w:spacing w:before="98"/>
        <w:ind w:left="398"/>
      </w:pPr>
      <w:r>
        <w:br w:type="column"/>
      </w:r>
      <w:r>
        <w:rPr>
          <w:color w:val="161616"/>
          <w:w w:val="105"/>
        </w:rPr>
        <w:t>195740</w:t>
      </w:r>
    </w:p>
    <w:p w14:paraId="6D3D7830" w14:textId="77777777" w:rsidR="00622FFF" w:rsidRDefault="00622FFF">
      <w:pPr>
        <w:pStyle w:val="a3"/>
        <w:rPr>
          <w:sz w:val="20"/>
        </w:rPr>
      </w:pPr>
    </w:p>
    <w:p w14:paraId="6A38A7EB" w14:textId="77777777" w:rsidR="00622FFF" w:rsidRDefault="00622FFF">
      <w:pPr>
        <w:pStyle w:val="a3"/>
        <w:rPr>
          <w:sz w:val="20"/>
        </w:rPr>
      </w:pPr>
    </w:p>
    <w:p w14:paraId="1A8EE486" w14:textId="77777777" w:rsidR="00622FFF" w:rsidRDefault="00622FFF">
      <w:pPr>
        <w:pStyle w:val="a3"/>
        <w:rPr>
          <w:sz w:val="20"/>
        </w:rPr>
      </w:pPr>
    </w:p>
    <w:p w14:paraId="76E1AFB5" w14:textId="77777777" w:rsidR="00622FFF" w:rsidRDefault="00622FFF">
      <w:pPr>
        <w:pStyle w:val="a3"/>
        <w:rPr>
          <w:sz w:val="20"/>
        </w:rPr>
      </w:pPr>
    </w:p>
    <w:p w14:paraId="4B1EBA73" w14:textId="77777777" w:rsidR="00622FFF" w:rsidRDefault="00622FFF">
      <w:pPr>
        <w:pStyle w:val="a3"/>
        <w:rPr>
          <w:sz w:val="20"/>
        </w:rPr>
      </w:pPr>
    </w:p>
    <w:p w14:paraId="74E3A5D1" w14:textId="77777777" w:rsidR="00622FFF" w:rsidRDefault="00622FFF">
      <w:pPr>
        <w:pStyle w:val="a3"/>
        <w:rPr>
          <w:sz w:val="20"/>
        </w:rPr>
      </w:pPr>
    </w:p>
    <w:p w14:paraId="5C5D2D2C" w14:textId="77777777" w:rsidR="00622FFF" w:rsidRDefault="00622FFF">
      <w:pPr>
        <w:pStyle w:val="a3"/>
        <w:rPr>
          <w:sz w:val="20"/>
        </w:rPr>
      </w:pPr>
    </w:p>
    <w:p w14:paraId="7D9AE0B3" w14:textId="77777777" w:rsidR="00622FFF" w:rsidRDefault="00622FFF">
      <w:pPr>
        <w:pStyle w:val="a3"/>
        <w:rPr>
          <w:sz w:val="20"/>
        </w:rPr>
      </w:pPr>
    </w:p>
    <w:p w14:paraId="39AB2C90" w14:textId="77777777" w:rsidR="00622FFF" w:rsidRDefault="00622FFF">
      <w:pPr>
        <w:pStyle w:val="a3"/>
        <w:rPr>
          <w:sz w:val="20"/>
        </w:rPr>
      </w:pPr>
    </w:p>
    <w:p w14:paraId="76D95BC3" w14:textId="77777777" w:rsidR="00622FFF" w:rsidRDefault="00622FFF">
      <w:pPr>
        <w:pStyle w:val="a3"/>
        <w:rPr>
          <w:sz w:val="20"/>
        </w:rPr>
      </w:pPr>
    </w:p>
    <w:p w14:paraId="0BA244AD" w14:textId="77777777" w:rsidR="00622FFF" w:rsidRDefault="00251F00">
      <w:pPr>
        <w:pStyle w:val="a3"/>
        <w:spacing w:before="126"/>
        <w:ind w:left="397"/>
      </w:pPr>
      <w:r>
        <w:rPr>
          <w:color w:val="161616"/>
          <w:w w:val="105"/>
        </w:rPr>
        <w:t>262550</w:t>
      </w:r>
    </w:p>
    <w:p w14:paraId="6B3145A3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4319" w:space="1113"/>
            <w:col w:w="2959" w:space="39"/>
            <w:col w:w="1544" w:space="58"/>
            <w:col w:w="3746" w:space="269"/>
            <w:col w:w="1753"/>
          </w:cols>
        </w:sectPr>
      </w:pPr>
    </w:p>
    <w:p w14:paraId="5C495F2C" w14:textId="77777777" w:rsidR="00622FFF" w:rsidRDefault="00622FFF">
      <w:pPr>
        <w:pStyle w:val="a3"/>
        <w:spacing w:before="5"/>
        <w:rPr>
          <w:sz w:val="26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067C2C14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05D4F6A0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6061138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1CF7AEB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FAB6096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7CA544D0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6B4DD619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Наименование вида высокотехнологичной медицинской </w:t>
            </w:r>
            <w:r>
              <w:rPr>
                <w:w w:val="105"/>
                <w:sz w:val="19"/>
              </w:rPr>
              <w:t>помощи</w:t>
            </w:r>
          </w:p>
        </w:tc>
        <w:tc>
          <w:tcPr>
            <w:tcW w:w="1932" w:type="dxa"/>
          </w:tcPr>
          <w:p w14:paraId="241B64B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9F355A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72B03ED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33333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68425D6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506557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F09ABA4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w w:val="105"/>
                <w:sz w:val="19"/>
              </w:rPr>
              <w:t>пациента</w:t>
            </w:r>
          </w:p>
        </w:tc>
        <w:tc>
          <w:tcPr>
            <w:tcW w:w="1701" w:type="dxa"/>
          </w:tcPr>
          <w:p w14:paraId="610AA49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05A2CE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E7A2650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3F1C971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6DE1B6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1CD755D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521C46CD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21D51465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sz w:val="19"/>
              </w:rPr>
              <w:t>рублей</w:t>
            </w:r>
          </w:p>
        </w:tc>
      </w:tr>
    </w:tbl>
    <w:p w14:paraId="64B3B662" w14:textId="77777777" w:rsidR="00622FFF" w:rsidRDefault="00622FFF">
      <w:pPr>
        <w:pStyle w:val="a3"/>
        <w:spacing w:before="7"/>
        <w:rPr>
          <w:sz w:val="15"/>
        </w:rPr>
      </w:pPr>
    </w:p>
    <w:p w14:paraId="5D68B381" w14:textId="77777777" w:rsidR="00622FFF" w:rsidRDefault="00622FFF">
      <w:pPr>
        <w:rPr>
          <w:sz w:val="15"/>
        </w:rPr>
        <w:sectPr w:rsidR="00622FFF">
          <w:pgSz w:w="16840" w:h="11910" w:orient="landscape"/>
          <w:pgMar w:top="1100" w:right="460" w:bottom="280" w:left="580" w:header="773" w:footer="0" w:gutter="0"/>
          <w:cols w:space="720"/>
        </w:sectPr>
      </w:pPr>
    </w:p>
    <w:p w14:paraId="14BB36E7" w14:textId="77777777" w:rsidR="00622FFF" w:rsidRDefault="00251F00">
      <w:pPr>
        <w:pStyle w:val="a3"/>
        <w:spacing w:before="97"/>
        <w:ind w:right="1"/>
        <w:jc w:val="right"/>
      </w:pPr>
      <w:r>
        <w:rPr>
          <w:color w:val="161616"/>
          <w:spacing w:val="6"/>
          <w:w w:val="110"/>
        </w:rPr>
        <w:t>Мlб</w:t>
      </w:r>
      <w:r>
        <w:rPr>
          <w:color w:val="333333"/>
          <w:spacing w:val="6"/>
          <w:w w:val="110"/>
        </w:rPr>
        <w:t>.</w:t>
      </w:r>
      <w:r>
        <w:rPr>
          <w:color w:val="161616"/>
          <w:spacing w:val="6"/>
          <w:w w:val="110"/>
        </w:rPr>
        <w:t>2,</w:t>
      </w:r>
      <w:r>
        <w:rPr>
          <w:color w:val="161616"/>
          <w:spacing w:val="-8"/>
          <w:w w:val="110"/>
        </w:rPr>
        <w:t xml:space="preserve"> </w:t>
      </w:r>
      <w:r>
        <w:rPr>
          <w:color w:val="161616"/>
          <w:w w:val="110"/>
        </w:rPr>
        <w:t>Мlб.3</w:t>
      </w:r>
    </w:p>
    <w:p w14:paraId="6D3609FE" w14:textId="77777777" w:rsidR="00622FFF" w:rsidRDefault="00622FFF">
      <w:pPr>
        <w:pStyle w:val="a3"/>
        <w:rPr>
          <w:sz w:val="20"/>
        </w:rPr>
      </w:pPr>
    </w:p>
    <w:p w14:paraId="4D2A3974" w14:textId="77777777" w:rsidR="00622FFF" w:rsidRDefault="00622FFF">
      <w:pPr>
        <w:pStyle w:val="a3"/>
        <w:rPr>
          <w:sz w:val="20"/>
        </w:rPr>
      </w:pPr>
    </w:p>
    <w:p w14:paraId="67EAEB6F" w14:textId="77777777" w:rsidR="00622FFF" w:rsidRDefault="00622FFF">
      <w:pPr>
        <w:pStyle w:val="a3"/>
        <w:rPr>
          <w:sz w:val="20"/>
        </w:rPr>
      </w:pPr>
    </w:p>
    <w:p w14:paraId="3A56E86D" w14:textId="77777777" w:rsidR="00622FFF" w:rsidRDefault="00622FFF">
      <w:pPr>
        <w:pStyle w:val="a3"/>
        <w:rPr>
          <w:sz w:val="20"/>
        </w:rPr>
      </w:pPr>
    </w:p>
    <w:p w14:paraId="331F750A" w14:textId="77777777" w:rsidR="00622FFF" w:rsidRDefault="00622FFF">
      <w:pPr>
        <w:pStyle w:val="a3"/>
        <w:rPr>
          <w:sz w:val="20"/>
        </w:rPr>
      </w:pPr>
    </w:p>
    <w:p w14:paraId="58D9D97F" w14:textId="77777777" w:rsidR="00622FFF" w:rsidRDefault="00622FFF">
      <w:pPr>
        <w:pStyle w:val="a3"/>
        <w:rPr>
          <w:sz w:val="20"/>
        </w:rPr>
      </w:pPr>
    </w:p>
    <w:p w14:paraId="3879C750" w14:textId="77777777" w:rsidR="00622FFF" w:rsidRDefault="00622FFF">
      <w:pPr>
        <w:pStyle w:val="a3"/>
        <w:rPr>
          <w:sz w:val="20"/>
        </w:rPr>
      </w:pPr>
    </w:p>
    <w:p w14:paraId="32E00A4D" w14:textId="77777777" w:rsidR="00622FFF" w:rsidRDefault="00622FFF">
      <w:pPr>
        <w:pStyle w:val="a3"/>
        <w:rPr>
          <w:sz w:val="20"/>
        </w:rPr>
      </w:pPr>
    </w:p>
    <w:p w14:paraId="57F7F554" w14:textId="77777777" w:rsidR="00622FFF" w:rsidRDefault="00622FFF">
      <w:pPr>
        <w:pStyle w:val="a3"/>
        <w:rPr>
          <w:sz w:val="20"/>
        </w:rPr>
      </w:pPr>
    </w:p>
    <w:p w14:paraId="5E8B6AAF" w14:textId="77777777" w:rsidR="00622FFF" w:rsidRDefault="00622FFF">
      <w:pPr>
        <w:pStyle w:val="a3"/>
        <w:rPr>
          <w:sz w:val="20"/>
        </w:rPr>
      </w:pPr>
    </w:p>
    <w:p w14:paraId="2588AD3E" w14:textId="77777777" w:rsidR="00622FFF" w:rsidRDefault="00622FFF">
      <w:pPr>
        <w:pStyle w:val="a3"/>
        <w:rPr>
          <w:sz w:val="20"/>
        </w:rPr>
      </w:pPr>
    </w:p>
    <w:p w14:paraId="076AEC0F" w14:textId="77777777" w:rsidR="00622FFF" w:rsidRDefault="00622FFF">
      <w:pPr>
        <w:pStyle w:val="a3"/>
        <w:rPr>
          <w:sz w:val="20"/>
        </w:rPr>
      </w:pPr>
    </w:p>
    <w:p w14:paraId="2BEEA855" w14:textId="77777777" w:rsidR="00622FFF" w:rsidRDefault="00622FFF">
      <w:pPr>
        <w:pStyle w:val="a3"/>
        <w:rPr>
          <w:sz w:val="20"/>
        </w:rPr>
      </w:pPr>
    </w:p>
    <w:p w14:paraId="7DBC9726" w14:textId="77777777" w:rsidR="00622FFF" w:rsidRDefault="00622FFF">
      <w:pPr>
        <w:pStyle w:val="a3"/>
        <w:rPr>
          <w:sz w:val="20"/>
        </w:rPr>
      </w:pPr>
    </w:p>
    <w:p w14:paraId="46FF7794" w14:textId="77777777" w:rsidR="00622FFF" w:rsidRDefault="00251F00">
      <w:pPr>
        <w:pStyle w:val="a3"/>
        <w:spacing w:before="169"/>
        <w:jc w:val="right"/>
      </w:pPr>
      <w:r>
        <w:rPr>
          <w:color w:val="161616"/>
          <w:w w:val="110"/>
        </w:rPr>
        <w:t>Мlб.4,</w:t>
      </w:r>
      <w:r>
        <w:rPr>
          <w:color w:val="161616"/>
          <w:spacing w:val="-3"/>
          <w:w w:val="110"/>
        </w:rPr>
        <w:t xml:space="preserve"> </w:t>
      </w:r>
      <w:r>
        <w:rPr>
          <w:color w:val="161616"/>
          <w:spacing w:val="7"/>
          <w:w w:val="110"/>
        </w:rPr>
        <w:t>Мlб</w:t>
      </w:r>
      <w:r>
        <w:rPr>
          <w:color w:val="333333"/>
          <w:spacing w:val="7"/>
          <w:w w:val="110"/>
        </w:rPr>
        <w:t>.</w:t>
      </w:r>
      <w:r>
        <w:rPr>
          <w:color w:val="161616"/>
          <w:spacing w:val="7"/>
          <w:w w:val="110"/>
        </w:rPr>
        <w:t>5</w:t>
      </w:r>
    </w:p>
    <w:p w14:paraId="519B3C76" w14:textId="77777777" w:rsidR="00622FFF" w:rsidRDefault="00251F00">
      <w:pPr>
        <w:pStyle w:val="a3"/>
        <w:tabs>
          <w:tab w:val="left" w:pos="3626"/>
        </w:tabs>
        <w:spacing w:before="97" w:line="264" w:lineRule="auto"/>
        <w:ind w:left="734" w:hanging="6"/>
      </w:pPr>
      <w:r>
        <w:br w:type="column"/>
      </w:r>
      <w:r>
        <w:rPr>
          <w:color w:val="161616"/>
          <w:w w:val="105"/>
        </w:rPr>
        <w:t>деформирующий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артроз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сочетании с дисплазией сустава</w:t>
      </w:r>
      <w:r>
        <w:rPr>
          <w:color w:val="161616"/>
          <w:spacing w:val="35"/>
          <w:w w:val="105"/>
        </w:rPr>
        <w:t xml:space="preserve"> </w:t>
      </w:r>
      <w:r>
        <w:rPr>
          <w:color w:val="161616"/>
          <w:w w:val="105"/>
        </w:rPr>
        <w:t>лечение</w:t>
      </w:r>
    </w:p>
    <w:p w14:paraId="4B6B5096" w14:textId="77777777" w:rsidR="00622FFF" w:rsidRDefault="00622FFF">
      <w:pPr>
        <w:pStyle w:val="a3"/>
        <w:rPr>
          <w:sz w:val="20"/>
        </w:rPr>
      </w:pPr>
    </w:p>
    <w:p w14:paraId="6EFF5C89" w14:textId="77777777" w:rsidR="00622FFF" w:rsidRDefault="00622FFF">
      <w:pPr>
        <w:pStyle w:val="a3"/>
        <w:rPr>
          <w:sz w:val="20"/>
        </w:rPr>
      </w:pPr>
    </w:p>
    <w:p w14:paraId="558DF000" w14:textId="77777777" w:rsidR="00622FFF" w:rsidRDefault="00622FFF">
      <w:pPr>
        <w:pStyle w:val="a3"/>
        <w:rPr>
          <w:sz w:val="20"/>
        </w:rPr>
      </w:pPr>
    </w:p>
    <w:p w14:paraId="413D1022" w14:textId="77777777" w:rsidR="00622FFF" w:rsidRDefault="00622FFF">
      <w:pPr>
        <w:pStyle w:val="a3"/>
        <w:rPr>
          <w:sz w:val="20"/>
        </w:rPr>
      </w:pPr>
    </w:p>
    <w:p w14:paraId="5EA0C3EA" w14:textId="77777777" w:rsidR="00622FFF" w:rsidRDefault="00622FFF">
      <w:pPr>
        <w:pStyle w:val="a3"/>
        <w:rPr>
          <w:sz w:val="20"/>
        </w:rPr>
      </w:pPr>
    </w:p>
    <w:p w14:paraId="5888C07F" w14:textId="77777777" w:rsidR="00622FFF" w:rsidRDefault="00622FFF">
      <w:pPr>
        <w:pStyle w:val="a3"/>
        <w:rPr>
          <w:sz w:val="20"/>
        </w:rPr>
      </w:pPr>
    </w:p>
    <w:p w14:paraId="114DB5D6" w14:textId="77777777" w:rsidR="00622FFF" w:rsidRDefault="00622FFF">
      <w:pPr>
        <w:pStyle w:val="a3"/>
        <w:rPr>
          <w:sz w:val="20"/>
        </w:rPr>
      </w:pPr>
    </w:p>
    <w:p w14:paraId="6D458338" w14:textId="77777777" w:rsidR="00622FFF" w:rsidRDefault="00622FFF">
      <w:pPr>
        <w:pStyle w:val="a3"/>
        <w:rPr>
          <w:sz w:val="20"/>
        </w:rPr>
      </w:pPr>
    </w:p>
    <w:p w14:paraId="1EC7E931" w14:textId="77777777" w:rsidR="00622FFF" w:rsidRDefault="00622FFF">
      <w:pPr>
        <w:pStyle w:val="a3"/>
        <w:rPr>
          <w:sz w:val="20"/>
        </w:rPr>
      </w:pPr>
    </w:p>
    <w:p w14:paraId="7649BB5D" w14:textId="77777777" w:rsidR="00622FFF" w:rsidRDefault="00622FFF">
      <w:pPr>
        <w:pStyle w:val="a3"/>
        <w:rPr>
          <w:sz w:val="20"/>
        </w:rPr>
      </w:pPr>
    </w:p>
    <w:p w14:paraId="05A5D254" w14:textId="77777777" w:rsidR="00622FFF" w:rsidRDefault="00622FFF">
      <w:pPr>
        <w:pStyle w:val="a3"/>
        <w:rPr>
          <w:sz w:val="20"/>
        </w:rPr>
      </w:pPr>
    </w:p>
    <w:p w14:paraId="45829797" w14:textId="77777777" w:rsidR="00622FFF" w:rsidRDefault="00622FFF">
      <w:pPr>
        <w:pStyle w:val="a3"/>
        <w:rPr>
          <w:sz w:val="20"/>
        </w:rPr>
      </w:pPr>
    </w:p>
    <w:p w14:paraId="3DFE42BD" w14:textId="77777777" w:rsidR="00622FFF" w:rsidRDefault="00622FFF">
      <w:pPr>
        <w:pStyle w:val="a3"/>
        <w:rPr>
          <w:sz w:val="20"/>
        </w:rPr>
      </w:pPr>
    </w:p>
    <w:p w14:paraId="5E53200E" w14:textId="77777777" w:rsidR="00622FFF" w:rsidRDefault="00251F00">
      <w:pPr>
        <w:pStyle w:val="a3"/>
        <w:tabs>
          <w:tab w:val="left" w:pos="3626"/>
        </w:tabs>
        <w:spacing w:before="137" w:line="259" w:lineRule="auto"/>
        <w:ind w:left="729" w:firstLine="2"/>
      </w:pPr>
      <w:r>
        <w:rPr>
          <w:color w:val="161616"/>
          <w:w w:val="105"/>
        </w:rPr>
        <w:t>посттравматический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деформирующий артроз сустава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лечение</w:t>
      </w:r>
    </w:p>
    <w:p w14:paraId="3601994B" w14:textId="77777777" w:rsidR="00622FFF" w:rsidRDefault="00251F00">
      <w:pPr>
        <w:pStyle w:val="a3"/>
        <w:spacing w:before="4"/>
        <w:ind w:left="734"/>
      </w:pPr>
      <w:r>
        <w:rPr>
          <w:color w:val="161616"/>
          <w:w w:val="105"/>
        </w:rPr>
        <w:t>с вывихом или подвывихом</w:t>
      </w:r>
    </w:p>
    <w:p w14:paraId="7662B4C6" w14:textId="77777777" w:rsidR="00622FFF" w:rsidRDefault="00251F00">
      <w:pPr>
        <w:pStyle w:val="a3"/>
        <w:spacing w:before="97" w:line="264" w:lineRule="auto"/>
        <w:ind w:left="414" w:right="2130" w:firstLine="2"/>
      </w:pPr>
      <w:r>
        <w:br w:type="column"/>
      </w:r>
      <w:r>
        <w:rPr>
          <w:color w:val="161616"/>
          <w:w w:val="105"/>
        </w:rPr>
        <w:t>имплантация специальных диспластических компонентов эндопротеза с костной аутопластикой крыши вертлужной впадины или замещением дефекта крыши опорными блоками из трабекуллярного металла</w:t>
      </w:r>
    </w:p>
    <w:p w14:paraId="43BE0AAA" w14:textId="77777777" w:rsidR="00622FFF" w:rsidRDefault="00622FFF">
      <w:pPr>
        <w:pStyle w:val="a3"/>
        <w:rPr>
          <w:sz w:val="21"/>
        </w:rPr>
      </w:pPr>
    </w:p>
    <w:p w14:paraId="6CABE39D" w14:textId="77777777" w:rsidR="00622FFF" w:rsidRDefault="00251F00">
      <w:pPr>
        <w:pStyle w:val="a3"/>
        <w:spacing w:line="264" w:lineRule="auto"/>
        <w:ind w:left="414" w:right="2014" w:firstLine="6"/>
      </w:pPr>
      <w:r>
        <w:rPr>
          <w:color w:val="161616"/>
          <w:w w:val="105"/>
        </w:rPr>
        <w:t>укорачивающая остеотомия бедренной кости и имплантация специальных ди</w:t>
      </w:r>
      <w:r>
        <w:rPr>
          <w:color w:val="161616"/>
          <w:w w:val="105"/>
        </w:rPr>
        <w:t>спластических компонентов эндопротеза с реконструкцией отводящего механизма бедра путем транспозиции большого вертела</w:t>
      </w:r>
    </w:p>
    <w:p w14:paraId="1947DF4B" w14:textId="77777777" w:rsidR="00622FFF" w:rsidRDefault="00622FFF">
      <w:pPr>
        <w:pStyle w:val="a3"/>
        <w:spacing w:before="6"/>
        <w:rPr>
          <w:sz w:val="20"/>
        </w:rPr>
      </w:pPr>
    </w:p>
    <w:p w14:paraId="754E1164" w14:textId="77777777" w:rsidR="00622FFF" w:rsidRDefault="00251F00">
      <w:pPr>
        <w:pStyle w:val="a3"/>
        <w:spacing w:line="264" w:lineRule="auto"/>
        <w:ind w:left="415" w:right="2050" w:firstLine="2"/>
      </w:pPr>
      <w:r>
        <w:rPr>
          <w:color w:val="161616"/>
          <w:w w:val="105"/>
        </w:rPr>
        <w:t>имплантация эндопротеза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в том числе с использованием компьютерной навигации</w:t>
      </w:r>
      <w:r>
        <w:rPr>
          <w:color w:val="333333"/>
          <w:w w:val="105"/>
        </w:rPr>
        <w:t xml:space="preserve">, </w:t>
      </w:r>
      <w:r>
        <w:rPr>
          <w:w w:val="105"/>
        </w:rPr>
        <w:t xml:space="preserve">и </w:t>
      </w:r>
      <w:r>
        <w:rPr>
          <w:color w:val="161616"/>
          <w:w w:val="105"/>
        </w:rPr>
        <w:t>замещением дефекта костным аутотрансплантатом или опорным</w:t>
      </w:r>
      <w:r>
        <w:rPr>
          <w:color w:val="161616"/>
          <w:w w:val="105"/>
        </w:rPr>
        <w:t>и блоками из трабекулярного металла</w:t>
      </w:r>
    </w:p>
    <w:p w14:paraId="4EFE1EAA" w14:textId="77777777" w:rsidR="00622FFF" w:rsidRDefault="00622FFF">
      <w:pPr>
        <w:pStyle w:val="a3"/>
        <w:spacing w:before="5"/>
        <w:rPr>
          <w:sz w:val="21"/>
        </w:rPr>
      </w:pPr>
    </w:p>
    <w:p w14:paraId="05EB4AFC" w14:textId="77777777" w:rsidR="00622FFF" w:rsidRDefault="00251F00">
      <w:pPr>
        <w:pStyle w:val="a3"/>
        <w:spacing w:line="264" w:lineRule="auto"/>
        <w:ind w:left="417" w:right="2280" w:firstLine="2"/>
      </w:pPr>
      <w:r>
        <w:rPr>
          <w:color w:val="161616"/>
          <w:w w:val="105"/>
        </w:rPr>
        <w:t>артролиз и управляемое восстановление длины конечности посредством применения аппаратов внешней фиксации</w:t>
      </w:r>
    </w:p>
    <w:p w14:paraId="2EA85640" w14:textId="77777777" w:rsidR="00622FFF" w:rsidRDefault="00622FFF">
      <w:pPr>
        <w:pStyle w:val="a3"/>
        <w:spacing w:before="11"/>
        <w:rPr>
          <w:sz w:val="20"/>
        </w:rPr>
      </w:pPr>
    </w:p>
    <w:p w14:paraId="0B01B1A4" w14:textId="77777777" w:rsidR="00622FFF" w:rsidRDefault="00251F00">
      <w:pPr>
        <w:pStyle w:val="a3"/>
        <w:spacing w:line="261" w:lineRule="auto"/>
        <w:ind w:left="419" w:right="2273" w:hanging="2"/>
      </w:pPr>
      <w:r>
        <w:rPr>
          <w:color w:val="161616"/>
          <w:w w:val="105"/>
        </w:rPr>
        <w:t>имплантация эндопротеза с замещением дефекта костным аутотрансплантатом или опорными блоками из трабекулярного ме</w:t>
      </w:r>
      <w:r>
        <w:rPr>
          <w:color w:val="161616"/>
          <w:w w:val="105"/>
        </w:rPr>
        <w:t>талла</w:t>
      </w:r>
    </w:p>
    <w:p w14:paraId="5B0892A1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060" w:space="40"/>
            <w:col w:w="4874" w:space="39"/>
            <w:col w:w="5787"/>
          </w:cols>
        </w:sectPr>
      </w:pPr>
    </w:p>
    <w:p w14:paraId="72EE1136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1EA09235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321745F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1E31C2C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40BC93DC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1D812A87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7F493B14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376C7DC1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582128F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B2D22A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D977733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16C4B62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38C826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072B462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1B7ED1B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B40499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C535C0E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44FF3BD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EA8384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6847920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03279F57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2187080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1115AC1C" w14:textId="77777777" w:rsidR="00622FFF" w:rsidRDefault="00622FFF">
      <w:pPr>
        <w:pStyle w:val="a3"/>
        <w:spacing w:before="8" w:after="1"/>
        <w:rPr>
          <w:sz w:val="24"/>
        </w:rPr>
      </w:pPr>
    </w:p>
    <w:tbl>
      <w:tblPr>
        <w:tblStyle w:val="TableNormal"/>
        <w:tblW w:w="0" w:type="auto"/>
        <w:tblInd w:w="355" w:type="dxa"/>
        <w:tblLayout w:type="fixed"/>
        <w:tblLook w:val="01E0" w:firstRow="1" w:lastRow="1" w:firstColumn="1" w:lastColumn="1" w:noHBand="0" w:noVBand="0"/>
      </w:tblPr>
      <w:tblGrid>
        <w:gridCol w:w="3493"/>
        <w:gridCol w:w="1922"/>
        <w:gridCol w:w="2878"/>
        <w:gridCol w:w="1558"/>
        <w:gridCol w:w="3867"/>
        <w:gridCol w:w="1015"/>
      </w:tblGrid>
      <w:tr w:rsidR="00622FFF" w14:paraId="2137C074" w14:textId="77777777">
        <w:trPr>
          <w:trHeight w:val="225"/>
        </w:trPr>
        <w:tc>
          <w:tcPr>
            <w:tcW w:w="9851" w:type="dxa"/>
            <w:gridSpan w:val="4"/>
            <w:vMerge w:val="restart"/>
          </w:tcPr>
          <w:p w14:paraId="0778722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67" w:type="dxa"/>
          </w:tcPr>
          <w:p w14:paraId="32BF5287" w14:textId="77777777" w:rsidR="00622FFF" w:rsidRDefault="00251F00">
            <w:pPr>
              <w:pStyle w:val="TableParagraph"/>
              <w:spacing w:line="206" w:lineRule="exact"/>
              <w:ind w:left="2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 предварительным удалением</w:t>
            </w:r>
          </w:p>
        </w:tc>
        <w:tc>
          <w:tcPr>
            <w:tcW w:w="1015" w:type="dxa"/>
            <w:vMerge w:val="restart"/>
          </w:tcPr>
          <w:p w14:paraId="70CDC62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0770C4ED" w14:textId="77777777">
        <w:trPr>
          <w:trHeight w:val="358"/>
        </w:trPr>
        <w:tc>
          <w:tcPr>
            <w:tcW w:w="9851" w:type="dxa"/>
            <w:gridSpan w:val="4"/>
            <w:vMerge/>
            <w:tcBorders>
              <w:top w:val="nil"/>
            </w:tcBorders>
          </w:tcPr>
          <w:p w14:paraId="72DEE666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3867" w:type="dxa"/>
          </w:tcPr>
          <w:p w14:paraId="6C39C319" w14:textId="77777777" w:rsidR="00622FFF" w:rsidRDefault="00251F00">
            <w:pPr>
              <w:pStyle w:val="TableParagraph"/>
              <w:spacing w:before="7"/>
              <w:ind w:left="234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 xml:space="preserve">аппарата </w:t>
            </w:r>
            <w:r>
              <w:rPr>
                <w:color w:val="151515"/>
                <w:w w:val="105"/>
                <w:sz w:val="19"/>
              </w:rPr>
              <w:t>внешней фиксации</w:t>
            </w:r>
          </w:p>
        </w:tc>
        <w:tc>
          <w:tcPr>
            <w:tcW w:w="1015" w:type="dxa"/>
            <w:vMerge/>
            <w:tcBorders>
              <w:top w:val="nil"/>
            </w:tcBorders>
          </w:tcPr>
          <w:p w14:paraId="7EFE9395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774AABE" w14:textId="77777777">
        <w:trPr>
          <w:trHeight w:val="1320"/>
        </w:trPr>
        <w:tc>
          <w:tcPr>
            <w:tcW w:w="3493" w:type="dxa"/>
          </w:tcPr>
          <w:p w14:paraId="0C3F6D13" w14:textId="77777777" w:rsidR="00622FFF" w:rsidRDefault="00251F00">
            <w:pPr>
              <w:pStyle w:val="TableParagraph"/>
              <w:tabs>
                <w:tab w:val="left" w:pos="693"/>
              </w:tabs>
              <w:spacing w:before="129" w:line="261" w:lineRule="auto"/>
              <w:ind w:left="692" w:right="186" w:hanging="64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71.</w:t>
            </w:r>
            <w:r>
              <w:rPr>
                <w:color w:val="151515"/>
                <w:w w:val="105"/>
                <w:sz w:val="19"/>
              </w:rPr>
              <w:tab/>
            </w:r>
            <w:r>
              <w:rPr>
                <w:color w:val="151515"/>
                <w:w w:val="105"/>
                <w:sz w:val="19"/>
              </w:rPr>
              <w:tab/>
              <w:t xml:space="preserve">Реконструктивные и корригирующие операции при сколиотических </w:t>
            </w:r>
            <w:r>
              <w:rPr>
                <w:color w:val="262626"/>
                <w:w w:val="105"/>
                <w:sz w:val="19"/>
              </w:rPr>
              <w:t>деформациях</w:t>
            </w:r>
            <w:r>
              <w:rPr>
                <w:color w:val="151515"/>
                <w:w w:val="105"/>
                <w:sz w:val="19"/>
              </w:rPr>
              <w:t xml:space="preserve"> позвоночника 3 - 4 степени</w:t>
            </w:r>
          </w:p>
          <w:p w14:paraId="7848357C" w14:textId="77777777" w:rsidR="00622FFF" w:rsidRDefault="00251F00">
            <w:pPr>
              <w:pStyle w:val="TableParagraph"/>
              <w:spacing w:before="5" w:line="213" w:lineRule="exact"/>
              <w:ind w:left="69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 применением имплантатов,</w:t>
            </w:r>
          </w:p>
        </w:tc>
        <w:tc>
          <w:tcPr>
            <w:tcW w:w="1922" w:type="dxa"/>
          </w:tcPr>
          <w:p w14:paraId="0538D01C" w14:textId="77777777" w:rsidR="00622FFF" w:rsidRDefault="00251F00">
            <w:pPr>
              <w:pStyle w:val="TableParagraph"/>
              <w:spacing w:before="125" w:line="264" w:lineRule="auto"/>
              <w:ind w:left="60" w:right="52" w:hanging="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М40, М41, Q67, Q76</w:t>
            </w:r>
            <w:r>
              <w:rPr>
                <w:color w:val="363636"/>
                <w:w w:val="105"/>
                <w:sz w:val="19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Q77.4, Q85, Q87</w:t>
            </w:r>
          </w:p>
        </w:tc>
        <w:tc>
          <w:tcPr>
            <w:tcW w:w="2878" w:type="dxa"/>
          </w:tcPr>
          <w:p w14:paraId="6F947199" w14:textId="77777777" w:rsidR="00622FFF" w:rsidRDefault="00251F00">
            <w:pPr>
              <w:pStyle w:val="TableParagraph"/>
              <w:spacing w:before="125" w:line="266" w:lineRule="auto"/>
              <w:ind w:left="65" w:firstLine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реберный горб. Врожденные </w:t>
            </w:r>
            <w:r>
              <w:rPr>
                <w:color w:val="262626"/>
                <w:w w:val="105"/>
                <w:sz w:val="19"/>
              </w:rPr>
              <w:t xml:space="preserve">деформации </w:t>
            </w:r>
            <w:r>
              <w:rPr>
                <w:color w:val="151515"/>
                <w:w w:val="105"/>
                <w:sz w:val="19"/>
              </w:rPr>
              <w:t xml:space="preserve">позвоночника. Врожденные </w:t>
            </w:r>
            <w:r>
              <w:rPr>
                <w:color w:val="262626"/>
                <w:w w:val="105"/>
                <w:sz w:val="19"/>
              </w:rPr>
              <w:t>деформац</w:t>
            </w:r>
            <w:r>
              <w:rPr>
                <w:w w:val="105"/>
                <w:sz w:val="19"/>
              </w:rPr>
              <w:t xml:space="preserve">ии </w:t>
            </w:r>
            <w:r>
              <w:rPr>
                <w:color w:val="151515"/>
                <w:w w:val="105"/>
                <w:sz w:val="19"/>
              </w:rPr>
              <w:t>грудной клетки.</w:t>
            </w:r>
          </w:p>
          <w:p w14:paraId="2CD6F9F6" w14:textId="77777777" w:rsidR="00622FFF" w:rsidRDefault="00251F00">
            <w:pPr>
              <w:pStyle w:val="TableParagraph"/>
              <w:spacing w:line="205" w:lineRule="exact"/>
              <w:ind w:left="7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Остеохондродисплазия и</w:t>
            </w:r>
          </w:p>
        </w:tc>
        <w:tc>
          <w:tcPr>
            <w:tcW w:w="1558" w:type="dxa"/>
          </w:tcPr>
          <w:p w14:paraId="4E40241D" w14:textId="77777777" w:rsidR="00622FFF" w:rsidRDefault="00251F00">
            <w:pPr>
              <w:pStyle w:val="TableParagraph"/>
              <w:spacing w:before="129" w:line="264" w:lineRule="auto"/>
              <w:ind w:left="86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867" w:type="dxa"/>
          </w:tcPr>
          <w:p w14:paraId="0DB64CE5" w14:textId="77777777" w:rsidR="00622FFF" w:rsidRDefault="00251F00">
            <w:pPr>
              <w:pStyle w:val="TableParagraph"/>
              <w:spacing w:before="129" w:line="264" w:lineRule="auto"/>
              <w:ind w:left="229" w:right="390" w:firstLine="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пластика грудной клетки, в </w:t>
            </w:r>
            <w:r>
              <w:rPr>
                <w:color w:val="262626"/>
                <w:w w:val="105"/>
                <w:sz w:val="19"/>
              </w:rPr>
              <w:t xml:space="preserve">том </w:t>
            </w:r>
            <w:r>
              <w:rPr>
                <w:color w:val="151515"/>
                <w:w w:val="105"/>
                <w:sz w:val="19"/>
              </w:rPr>
              <w:t>числе с применением погружных фиксаторов</w:t>
            </w:r>
          </w:p>
        </w:tc>
        <w:tc>
          <w:tcPr>
            <w:tcW w:w="1015" w:type="dxa"/>
          </w:tcPr>
          <w:p w14:paraId="25B0B74C" w14:textId="77777777" w:rsidR="00622FFF" w:rsidRDefault="00251F00">
            <w:pPr>
              <w:pStyle w:val="TableParagraph"/>
              <w:spacing w:before="129"/>
              <w:ind w:right="45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416620</w:t>
            </w:r>
          </w:p>
        </w:tc>
      </w:tr>
      <w:tr w:rsidR="00622FFF" w14:paraId="77BD0EC7" w14:textId="77777777">
        <w:trPr>
          <w:trHeight w:val="240"/>
        </w:trPr>
        <w:tc>
          <w:tcPr>
            <w:tcW w:w="3493" w:type="dxa"/>
          </w:tcPr>
          <w:p w14:paraId="21C6DD1E" w14:textId="77777777" w:rsidR="00622FFF" w:rsidRDefault="00251F00">
            <w:pPr>
              <w:pStyle w:val="TableParagraph"/>
              <w:spacing w:before="7" w:line="213" w:lineRule="exact"/>
              <w:ind w:left="69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стабилизирующих систем,</w:t>
            </w:r>
          </w:p>
        </w:tc>
        <w:tc>
          <w:tcPr>
            <w:tcW w:w="1922" w:type="dxa"/>
          </w:tcPr>
          <w:p w14:paraId="651D942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78" w:type="dxa"/>
          </w:tcPr>
          <w:p w14:paraId="3ACA58BE" w14:textId="77777777" w:rsidR="00622FFF" w:rsidRDefault="00251F00">
            <w:pPr>
              <w:pStyle w:val="TableParagraph"/>
              <w:spacing w:before="7" w:line="213" w:lineRule="exact"/>
              <w:ind w:left="7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спондилоэпифизарная</w:t>
            </w:r>
          </w:p>
        </w:tc>
        <w:tc>
          <w:tcPr>
            <w:tcW w:w="1558" w:type="dxa"/>
          </w:tcPr>
          <w:p w14:paraId="7FBB350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67" w:type="dxa"/>
          </w:tcPr>
          <w:p w14:paraId="4BEF579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015" w:type="dxa"/>
          </w:tcPr>
          <w:p w14:paraId="38001F4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6682C4A" w14:textId="77777777">
        <w:trPr>
          <w:trHeight w:val="240"/>
        </w:trPr>
        <w:tc>
          <w:tcPr>
            <w:tcW w:w="3493" w:type="dxa"/>
          </w:tcPr>
          <w:p w14:paraId="2AECF1A3" w14:textId="77777777" w:rsidR="00622FFF" w:rsidRDefault="00251F00">
            <w:pPr>
              <w:pStyle w:val="TableParagraph"/>
              <w:spacing w:before="7" w:line="213" w:lineRule="exact"/>
              <w:ind w:left="69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аппаратов внешней фиксации,</w:t>
            </w:r>
          </w:p>
        </w:tc>
        <w:tc>
          <w:tcPr>
            <w:tcW w:w="1922" w:type="dxa"/>
          </w:tcPr>
          <w:p w14:paraId="5EFED21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78" w:type="dxa"/>
          </w:tcPr>
          <w:p w14:paraId="70CF321E" w14:textId="77777777" w:rsidR="00622FFF" w:rsidRDefault="00251F00">
            <w:pPr>
              <w:pStyle w:val="TableParagraph"/>
              <w:spacing w:before="7" w:line="213" w:lineRule="exact"/>
              <w:ind w:left="65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>дисплазия</w:t>
            </w:r>
            <w:r>
              <w:rPr>
                <w:w w:val="105"/>
                <w:sz w:val="19"/>
              </w:rPr>
              <w:t xml:space="preserve">. </w:t>
            </w:r>
            <w:r>
              <w:rPr>
                <w:color w:val="151515"/>
                <w:w w:val="105"/>
                <w:sz w:val="19"/>
              </w:rPr>
              <w:t>Ахондроплазия.</w:t>
            </w:r>
          </w:p>
        </w:tc>
        <w:tc>
          <w:tcPr>
            <w:tcW w:w="1558" w:type="dxa"/>
          </w:tcPr>
          <w:p w14:paraId="57C2A0B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67" w:type="dxa"/>
          </w:tcPr>
          <w:p w14:paraId="609C2AA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015" w:type="dxa"/>
          </w:tcPr>
          <w:p w14:paraId="621E106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3719083" w14:textId="77777777">
        <w:trPr>
          <w:trHeight w:val="245"/>
        </w:trPr>
        <w:tc>
          <w:tcPr>
            <w:tcW w:w="3493" w:type="dxa"/>
          </w:tcPr>
          <w:p w14:paraId="5577E9CC" w14:textId="77777777" w:rsidR="00622FFF" w:rsidRDefault="00251F00">
            <w:pPr>
              <w:pStyle w:val="TableParagraph"/>
              <w:spacing w:before="7" w:line="218" w:lineRule="exact"/>
              <w:ind w:left="69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 </w:t>
            </w:r>
            <w:r>
              <w:rPr>
                <w:color w:val="262626"/>
                <w:w w:val="105"/>
                <w:sz w:val="19"/>
              </w:rPr>
              <w:t xml:space="preserve">том </w:t>
            </w:r>
            <w:r>
              <w:rPr>
                <w:color w:val="151515"/>
                <w:w w:val="105"/>
                <w:sz w:val="19"/>
              </w:rPr>
              <w:t xml:space="preserve">числе у </w:t>
            </w:r>
            <w:r>
              <w:rPr>
                <w:color w:val="262626"/>
                <w:w w:val="105"/>
                <w:sz w:val="19"/>
              </w:rPr>
              <w:t xml:space="preserve">детей, </w:t>
            </w:r>
            <w:r>
              <w:rPr>
                <w:color w:val="151515"/>
                <w:w w:val="105"/>
                <w:sz w:val="19"/>
              </w:rPr>
              <w:t>в</w:t>
            </w:r>
          </w:p>
        </w:tc>
        <w:tc>
          <w:tcPr>
            <w:tcW w:w="1922" w:type="dxa"/>
          </w:tcPr>
          <w:p w14:paraId="74512BE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78" w:type="dxa"/>
          </w:tcPr>
          <w:p w14:paraId="690EDD64" w14:textId="77777777" w:rsidR="00622FFF" w:rsidRDefault="00251F00">
            <w:pPr>
              <w:pStyle w:val="TableParagraph"/>
              <w:spacing w:before="12" w:line="213" w:lineRule="exact"/>
              <w:ind w:left="6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Нейрофиброматоз. Синдром</w:t>
            </w:r>
          </w:p>
        </w:tc>
        <w:tc>
          <w:tcPr>
            <w:tcW w:w="1558" w:type="dxa"/>
          </w:tcPr>
          <w:p w14:paraId="7A502B7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67" w:type="dxa"/>
          </w:tcPr>
          <w:p w14:paraId="709FF11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015" w:type="dxa"/>
          </w:tcPr>
          <w:p w14:paraId="42F09AD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C4C61FF" w14:textId="77777777">
        <w:trPr>
          <w:trHeight w:val="240"/>
        </w:trPr>
        <w:tc>
          <w:tcPr>
            <w:tcW w:w="3493" w:type="dxa"/>
          </w:tcPr>
          <w:p w14:paraId="56C1B9F8" w14:textId="77777777" w:rsidR="00622FFF" w:rsidRDefault="00251F00">
            <w:pPr>
              <w:pStyle w:val="TableParagraph"/>
              <w:spacing w:before="7" w:line="213" w:lineRule="exact"/>
              <w:ind w:left="69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сочетании с </w:t>
            </w:r>
            <w:r>
              <w:rPr>
                <w:color w:val="262626"/>
                <w:w w:val="105"/>
                <w:sz w:val="19"/>
              </w:rPr>
              <w:t>аномалией</w:t>
            </w:r>
          </w:p>
        </w:tc>
        <w:tc>
          <w:tcPr>
            <w:tcW w:w="1922" w:type="dxa"/>
          </w:tcPr>
          <w:p w14:paraId="61084AC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78" w:type="dxa"/>
          </w:tcPr>
          <w:p w14:paraId="16291BB8" w14:textId="77777777" w:rsidR="00622FFF" w:rsidRDefault="00251F00">
            <w:pPr>
              <w:pStyle w:val="TableParagraph"/>
              <w:spacing w:before="7" w:line="213" w:lineRule="exact"/>
              <w:ind w:left="6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Марфана</w:t>
            </w:r>
          </w:p>
        </w:tc>
        <w:tc>
          <w:tcPr>
            <w:tcW w:w="1558" w:type="dxa"/>
          </w:tcPr>
          <w:p w14:paraId="4219258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67" w:type="dxa"/>
          </w:tcPr>
          <w:p w14:paraId="59C0A08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015" w:type="dxa"/>
          </w:tcPr>
          <w:p w14:paraId="4DDB2CA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A933BB3" w14:textId="77777777">
        <w:trPr>
          <w:trHeight w:val="358"/>
        </w:trPr>
        <w:tc>
          <w:tcPr>
            <w:tcW w:w="3493" w:type="dxa"/>
          </w:tcPr>
          <w:p w14:paraId="49586C59" w14:textId="77777777" w:rsidR="00622FFF" w:rsidRDefault="00251F00">
            <w:pPr>
              <w:pStyle w:val="TableParagraph"/>
              <w:spacing w:before="7"/>
              <w:ind w:left="69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развития грудной клетки</w:t>
            </w:r>
          </w:p>
        </w:tc>
        <w:tc>
          <w:tcPr>
            <w:tcW w:w="1922" w:type="dxa"/>
          </w:tcPr>
          <w:p w14:paraId="60415DC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78" w:type="dxa"/>
          </w:tcPr>
          <w:p w14:paraId="46B7BE7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8" w:type="dxa"/>
          </w:tcPr>
          <w:p w14:paraId="12138C6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67" w:type="dxa"/>
          </w:tcPr>
          <w:p w14:paraId="12FE918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015" w:type="dxa"/>
          </w:tcPr>
          <w:p w14:paraId="4B21CBC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1B2F3B7F" w14:textId="77777777">
        <w:trPr>
          <w:trHeight w:val="843"/>
        </w:trPr>
        <w:tc>
          <w:tcPr>
            <w:tcW w:w="3493" w:type="dxa"/>
          </w:tcPr>
          <w:p w14:paraId="2D663AE3" w14:textId="77777777" w:rsidR="00622FFF" w:rsidRDefault="00251F00">
            <w:pPr>
              <w:pStyle w:val="TableParagraph"/>
              <w:tabs>
                <w:tab w:val="left" w:pos="693"/>
              </w:tabs>
              <w:spacing w:before="129" w:line="259" w:lineRule="auto"/>
              <w:ind w:left="693" w:right="56" w:hanging="64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72.</w:t>
            </w:r>
            <w:r>
              <w:rPr>
                <w:color w:val="151515"/>
                <w:w w:val="105"/>
                <w:sz w:val="19"/>
              </w:rPr>
              <w:tab/>
              <w:t>Реконструктивные и</w:t>
            </w:r>
            <w:r>
              <w:rPr>
                <w:color w:val="262626"/>
                <w:w w:val="105"/>
                <w:sz w:val="19"/>
              </w:rPr>
              <w:t xml:space="preserve"> декомпрессивные </w:t>
            </w:r>
            <w:r>
              <w:rPr>
                <w:color w:val="151515"/>
                <w:w w:val="105"/>
                <w:sz w:val="19"/>
              </w:rPr>
              <w:t>операции</w:t>
            </w:r>
            <w:r>
              <w:rPr>
                <w:color w:val="151515"/>
                <w:spacing w:val="-4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при</w:t>
            </w:r>
          </w:p>
          <w:p w14:paraId="45EDEFC8" w14:textId="77777777" w:rsidR="00622FFF" w:rsidRDefault="00251F00">
            <w:pPr>
              <w:pStyle w:val="TableParagraph"/>
              <w:spacing w:before="9" w:line="213" w:lineRule="exact"/>
              <w:ind w:left="69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травмах и </w:t>
            </w:r>
            <w:r>
              <w:rPr>
                <w:color w:val="262626"/>
                <w:w w:val="105"/>
                <w:sz w:val="19"/>
              </w:rPr>
              <w:t>заболеваниях</w:t>
            </w:r>
          </w:p>
        </w:tc>
        <w:tc>
          <w:tcPr>
            <w:tcW w:w="1922" w:type="dxa"/>
          </w:tcPr>
          <w:p w14:paraId="541492EA" w14:textId="77777777" w:rsidR="00622FFF" w:rsidRDefault="00251F00">
            <w:pPr>
              <w:pStyle w:val="TableParagraph"/>
              <w:spacing w:before="103" w:line="240" w:lineRule="atLeast"/>
              <w:ind w:left="59" w:right="476"/>
              <w:jc w:val="both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М42, М43, М45, М46, М48, М50, М51, М53, М92,</w:t>
            </w:r>
          </w:p>
        </w:tc>
        <w:tc>
          <w:tcPr>
            <w:tcW w:w="2878" w:type="dxa"/>
          </w:tcPr>
          <w:p w14:paraId="3454EAE2" w14:textId="77777777" w:rsidR="00622FFF" w:rsidRDefault="00251F00">
            <w:pPr>
              <w:pStyle w:val="TableParagraph"/>
              <w:spacing w:before="125"/>
              <w:ind w:left="65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>дегенеративно-дистрофическое</w:t>
            </w:r>
          </w:p>
          <w:p w14:paraId="38C3ABB4" w14:textId="77777777" w:rsidR="00622FFF" w:rsidRDefault="00251F00">
            <w:pPr>
              <w:pStyle w:val="TableParagraph"/>
              <w:spacing w:before="15" w:line="230" w:lineRule="atLeast"/>
              <w:ind w:left="65" w:right="354" w:firstLine="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поражение межпозвонковых </w:t>
            </w:r>
            <w:r>
              <w:rPr>
                <w:color w:val="262626"/>
                <w:w w:val="105"/>
                <w:sz w:val="19"/>
              </w:rPr>
              <w:t xml:space="preserve">дисков, </w:t>
            </w:r>
            <w:r>
              <w:rPr>
                <w:color w:val="151515"/>
                <w:w w:val="105"/>
                <w:sz w:val="19"/>
              </w:rPr>
              <w:t>суставов и связок</w:t>
            </w:r>
          </w:p>
        </w:tc>
        <w:tc>
          <w:tcPr>
            <w:tcW w:w="1558" w:type="dxa"/>
          </w:tcPr>
          <w:p w14:paraId="459EFCCB" w14:textId="77777777" w:rsidR="00622FFF" w:rsidRDefault="00251F00">
            <w:pPr>
              <w:pStyle w:val="TableParagraph"/>
              <w:spacing w:before="129" w:line="264" w:lineRule="auto"/>
              <w:ind w:left="86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867" w:type="dxa"/>
          </w:tcPr>
          <w:p w14:paraId="7F54E0DE" w14:textId="77777777" w:rsidR="00622FFF" w:rsidRDefault="00251F00">
            <w:pPr>
              <w:pStyle w:val="TableParagraph"/>
              <w:spacing w:before="103" w:line="240" w:lineRule="atLeast"/>
              <w:ind w:left="231" w:right="407" w:hanging="3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>декомпрессивно</w:t>
            </w:r>
            <w:r>
              <w:rPr>
                <w:w w:val="105"/>
                <w:sz w:val="19"/>
              </w:rPr>
              <w:t>-с</w:t>
            </w:r>
            <w:r>
              <w:rPr>
                <w:color w:val="262626"/>
                <w:w w:val="105"/>
                <w:sz w:val="19"/>
              </w:rPr>
              <w:t xml:space="preserve">табилизирующее </w:t>
            </w:r>
            <w:r>
              <w:rPr>
                <w:color w:val="151515"/>
                <w:w w:val="105"/>
                <w:sz w:val="19"/>
              </w:rPr>
              <w:t xml:space="preserve">вмешательство с резекцией позвонка, межпозвонкового </w:t>
            </w:r>
            <w:r>
              <w:rPr>
                <w:color w:val="262626"/>
                <w:w w:val="105"/>
                <w:sz w:val="19"/>
              </w:rPr>
              <w:t xml:space="preserve">диска, </w:t>
            </w:r>
            <w:r>
              <w:rPr>
                <w:color w:val="151515"/>
                <w:w w:val="105"/>
                <w:sz w:val="19"/>
              </w:rPr>
              <w:t>связочных</w:t>
            </w:r>
          </w:p>
        </w:tc>
        <w:tc>
          <w:tcPr>
            <w:tcW w:w="1015" w:type="dxa"/>
          </w:tcPr>
          <w:p w14:paraId="76439EC7" w14:textId="77777777" w:rsidR="00622FFF" w:rsidRDefault="00251F00">
            <w:pPr>
              <w:pStyle w:val="TableParagraph"/>
              <w:spacing w:before="129"/>
              <w:ind w:right="45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343828</w:t>
            </w:r>
          </w:p>
        </w:tc>
      </w:tr>
      <w:tr w:rsidR="00622FFF" w14:paraId="040B1E00" w14:textId="77777777">
        <w:trPr>
          <w:trHeight w:val="476"/>
        </w:trPr>
        <w:tc>
          <w:tcPr>
            <w:tcW w:w="3493" w:type="dxa"/>
          </w:tcPr>
          <w:p w14:paraId="7E0A2CB5" w14:textId="77777777" w:rsidR="00622FFF" w:rsidRDefault="00251F00">
            <w:pPr>
              <w:pStyle w:val="TableParagraph"/>
              <w:spacing w:before="7"/>
              <w:ind w:left="6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позвоночника с резекцией</w:t>
            </w:r>
          </w:p>
          <w:p w14:paraId="67621715" w14:textId="77777777" w:rsidR="00622FFF" w:rsidRDefault="00251F00">
            <w:pPr>
              <w:pStyle w:val="TableParagraph"/>
              <w:spacing w:before="17" w:line="213" w:lineRule="exact"/>
              <w:ind w:left="6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позвонков, корригирующей</w:t>
            </w:r>
          </w:p>
        </w:tc>
        <w:tc>
          <w:tcPr>
            <w:tcW w:w="1922" w:type="dxa"/>
          </w:tcPr>
          <w:p w14:paraId="391C803C" w14:textId="77777777" w:rsidR="00622FFF" w:rsidRDefault="00251F00">
            <w:pPr>
              <w:pStyle w:val="TableParagraph"/>
              <w:spacing w:before="7"/>
              <w:ind w:left="5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М93, М95, Q76.2</w:t>
            </w:r>
          </w:p>
        </w:tc>
        <w:tc>
          <w:tcPr>
            <w:tcW w:w="2878" w:type="dxa"/>
          </w:tcPr>
          <w:p w14:paraId="15703E17" w14:textId="77777777" w:rsidR="00622FFF" w:rsidRDefault="00251F00">
            <w:pPr>
              <w:pStyle w:val="TableParagraph"/>
              <w:spacing w:before="7"/>
              <w:ind w:left="6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позвоночника с формированием</w:t>
            </w:r>
          </w:p>
          <w:p w14:paraId="0E0AA5FD" w14:textId="77777777" w:rsidR="00622FFF" w:rsidRDefault="00251F00">
            <w:pPr>
              <w:pStyle w:val="TableParagraph"/>
              <w:spacing w:before="17" w:line="213" w:lineRule="exact"/>
              <w:ind w:left="6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грыжи </w:t>
            </w:r>
            <w:r>
              <w:rPr>
                <w:color w:val="262626"/>
                <w:w w:val="105"/>
                <w:sz w:val="19"/>
              </w:rPr>
              <w:t>диска, деформацией</w:t>
            </w:r>
          </w:p>
        </w:tc>
        <w:tc>
          <w:tcPr>
            <w:tcW w:w="1558" w:type="dxa"/>
          </w:tcPr>
          <w:p w14:paraId="498EA62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67" w:type="dxa"/>
          </w:tcPr>
          <w:p w14:paraId="008874A5" w14:textId="77777777" w:rsidR="00622FFF" w:rsidRDefault="00251F00">
            <w:pPr>
              <w:pStyle w:val="TableParagraph"/>
              <w:spacing w:before="7"/>
              <w:ind w:left="23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элементов сегмента </w:t>
            </w:r>
            <w:r>
              <w:rPr>
                <w:w w:val="105"/>
                <w:sz w:val="19"/>
              </w:rPr>
              <w:t xml:space="preserve">позвоночника </w:t>
            </w:r>
            <w:r>
              <w:rPr>
                <w:color w:val="151515"/>
                <w:w w:val="105"/>
                <w:sz w:val="19"/>
              </w:rPr>
              <w:t>из</w:t>
            </w:r>
          </w:p>
          <w:p w14:paraId="0DEF8EF3" w14:textId="77777777" w:rsidR="00622FFF" w:rsidRDefault="00251F00">
            <w:pPr>
              <w:pStyle w:val="TableParagraph"/>
              <w:spacing w:before="17" w:line="213" w:lineRule="exact"/>
              <w:ind w:left="23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заднего или вентрального </w:t>
            </w:r>
            <w:r>
              <w:rPr>
                <w:color w:val="262626"/>
                <w:w w:val="105"/>
                <w:sz w:val="19"/>
              </w:rPr>
              <w:t>досту</w:t>
            </w:r>
            <w:r>
              <w:rPr>
                <w:w w:val="105"/>
                <w:sz w:val="19"/>
              </w:rPr>
              <w:t>пов</w:t>
            </w:r>
            <w:r>
              <w:rPr>
                <w:color w:val="262626"/>
                <w:w w:val="105"/>
                <w:sz w:val="19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с</w:t>
            </w:r>
          </w:p>
        </w:tc>
        <w:tc>
          <w:tcPr>
            <w:tcW w:w="1015" w:type="dxa"/>
          </w:tcPr>
          <w:p w14:paraId="3A4BABD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24F51ED" w14:textId="77777777">
        <w:trPr>
          <w:trHeight w:val="245"/>
        </w:trPr>
        <w:tc>
          <w:tcPr>
            <w:tcW w:w="3493" w:type="dxa"/>
          </w:tcPr>
          <w:p w14:paraId="398A901C" w14:textId="77777777" w:rsidR="00622FFF" w:rsidRDefault="00251F00">
            <w:pPr>
              <w:pStyle w:val="TableParagraph"/>
              <w:spacing w:before="12" w:line="213" w:lineRule="exact"/>
              <w:ind w:left="69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вертебротомией с</w:t>
            </w:r>
          </w:p>
        </w:tc>
        <w:tc>
          <w:tcPr>
            <w:tcW w:w="1922" w:type="dxa"/>
          </w:tcPr>
          <w:p w14:paraId="13C75F2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78" w:type="dxa"/>
          </w:tcPr>
          <w:p w14:paraId="629A6B54" w14:textId="77777777" w:rsidR="00622FFF" w:rsidRDefault="00251F00">
            <w:pPr>
              <w:pStyle w:val="TableParagraph"/>
              <w:spacing w:before="7" w:line="218" w:lineRule="exact"/>
              <w:ind w:left="6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(гипертрофией) суставов и</w:t>
            </w:r>
          </w:p>
        </w:tc>
        <w:tc>
          <w:tcPr>
            <w:tcW w:w="1558" w:type="dxa"/>
          </w:tcPr>
          <w:p w14:paraId="591461A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67" w:type="dxa"/>
          </w:tcPr>
          <w:p w14:paraId="7DF2882C" w14:textId="77777777" w:rsidR="00622FFF" w:rsidRDefault="00251F00">
            <w:pPr>
              <w:pStyle w:val="TableParagraph"/>
              <w:spacing w:before="12" w:line="213" w:lineRule="exact"/>
              <w:ind w:left="23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фиксацией позвоночника, с</w:t>
            </w:r>
          </w:p>
        </w:tc>
        <w:tc>
          <w:tcPr>
            <w:tcW w:w="1015" w:type="dxa"/>
          </w:tcPr>
          <w:p w14:paraId="5C5EF7A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FFB3FEF" w14:textId="77777777">
        <w:trPr>
          <w:trHeight w:val="1442"/>
        </w:trPr>
        <w:tc>
          <w:tcPr>
            <w:tcW w:w="3493" w:type="dxa"/>
          </w:tcPr>
          <w:p w14:paraId="7806DAE5" w14:textId="77777777" w:rsidR="00622FFF" w:rsidRDefault="00251F00">
            <w:pPr>
              <w:pStyle w:val="TableParagraph"/>
              <w:spacing w:before="7" w:line="264" w:lineRule="auto"/>
              <w:ind w:left="692" w:right="10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использованием протезов тел позвонков и межпозвонковых </w:t>
            </w:r>
            <w:r>
              <w:rPr>
                <w:color w:val="262626"/>
                <w:w w:val="105"/>
                <w:sz w:val="19"/>
              </w:rPr>
              <w:t xml:space="preserve">дисков, </w:t>
            </w:r>
            <w:r>
              <w:rPr>
                <w:color w:val="151515"/>
                <w:w w:val="105"/>
                <w:sz w:val="19"/>
              </w:rPr>
              <w:t xml:space="preserve">костного цемента </w:t>
            </w:r>
            <w:r>
              <w:rPr>
                <w:w w:val="105"/>
                <w:sz w:val="19"/>
              </w:rPr>
              <w:t xml:space="preserve">и </w:t>
            </w:r>
            <w:r>
              <w:rPr>
                <w:color w:val="151515"/>
                <w:w w:val="105"/>
                <w:sz w:val="19"/>
              </w:rPr>
              <w:t>остеозамещающих материалов с применением погружных и</w:t>
            </w:r>
          </w:p>
          <w:p w14:paraId="3A086F50" w14:textId="77777777" w:rsidR="00622FFF" w:rsidRDefault="00251F00">
            <w:pPr>
              <w:pStyle w:val="TableParagraph"/>
              <w:spacing w:line="214" w:lineRule="exact"/>
              <w:ind w:left="6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наружных фиксирующих</w:t>
            </w:r>
          </w:p>
        </w:tc>
        <w:tc>
          <w:tcPr>
            <w:tcW w:w="1922" w:type="dxa"/>
          </w:tcPr>
          <w:p w14:paraId="70A32E1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78" w:type="dxa"/>
          </w:tcPr>
          <w:p w14:paraId="3F2C4D59" w14:textId="77777777" w:rsidR="00622FFF" w:rsidRDefault="00251F00">
            <w:pPr>
              <w:pStyle w:val="TableParagraph"/>
              <w:spacing w:before="7" w:line="264" w:lineRule="auto"/>
              <w:ind w:left="65" w:right="456" w:firstLine="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связочного аппарата, нестабильностью сегмента, спондилолистезом, деформацией и стенозом позвоночного канала и его</w:t>
            </w:r>
          </w:p>
          <w:p w14:paraId="21A02846" w14:textId="77777777" w:rsidR="00622FFF" w:rsidRDefault="00251F00">
            <w:pPr>
              <w:pStyle w:val="TableParagraph"/>
              <w:spacing w:line="213" w:lineRule="exact"/>
              <w:ind w:left="6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карманов</w:t>
            </w:r>
          </w:p>
        </w:tc>
        <w:tc>
          <w:tcPr>
            <w:tcW w:w="1558" w:type="dxa"/>
          </w:tcPr>
          <w:p w14:paraId="1835D03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67" w:type="dxa"/>
          </w:tcPr>
          <w:p w14:paraId="638165BB" w14:textId="77777777" w:rsidR="00622FFF" w:rsidRDefault="00251F00">
            <w:pPr>
              <w:pStyle w:val="TableParagraph"/>
              <w:spacing w:before="7" w:line="264" w:lineRule="auto"/>
              <w:ind w:left="229" w:right="201" w:firstLine="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использованием костной пластики (спондилодеза ), погружных имплантатов и стабилизирующих систем (ригидных или </w:t>
            </w:r>
            <w:r>
              <w:rPr>
                <w:color w:val="262626"/>
                <w:w w:val="105"/>
                <w:sz w:val="19"/>
              </w:rPr>
              <w:t xml:space="preserve">динамических) </w:t>
            </w:r>
            <w:r>
              <w:rPr>
                <w:color w:val="151515"/>
                <w:w w:val="105"/>
                <w:sz w:val="19"/>
              </w:rPr>
              <w:t>при помощи микроскопа,</w:t>
            </w:r>
          </w:p>
          <w:p w14:paraId="7628A706" w14:textId="77777777" w:rsidR="00622FFF" w:rsidRDefault="00251F00">
            <w:pPr>
              <w:pStyle w:val="TableParagraph"/>
              <w:spacing w:line="214" w:lineRule="exact"/>
              <w:ind w:left="23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эндоскопической техники и</w:t>
            </w:r>
          </w:p>
        </w:tc>
        <w:tc>
          <w:tcPr>
            <w:tcW w:w="1015" w:type="dxa"/>
          </w:tcPr>
          <w:p w14:paraId="109C873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3DFA3B38" w14:textId="77777777">
        <w:trPr>
          <w:trHeight w:val="358"/>
        </w:trPr>
        <w:tc>
          <w:tcPr>
            <w:tcW w:w="3493" w:type="dxa"/>
          </w:tcPr>
          <w:p w14:paraId="44D0AB8F" w14:textId="77777777" w:rsidR="00622FFF" w:rsidRDefault="00251F00">
            <w:pPr>
              <w:pStyle w:val="TableParagraph"/>
              <w:spacing w:before="7"/>
              <w:ind w:left="69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устройств</w:t>
            </w:r>
          </w:p>
        </w:tc>
        <w:tc>
          <w:tcPr>
            <w:tcW w:w="1922" w:type="dxa"/>
          </w:tcPr>
          <w:p w14:paraId="145270D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78" w:type="dxa"/>
          </w:tcPr>
          <w:p w14:paraId="39BF53B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8" w:type="dxa"/>
          </w:tcPr>
          <w:p w14:paraId="7BFBD0D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67" w:type="dxa"/>
          </w:tcPr>
          <w:p w14:paraId="068708B8" w14:textId="77777777" w:rsidR="00622FFF" w:rsidRDefault="00251F00">
            <w:pPr>
              <w:pStyle w:val="TableParagraph"/>
              <w:spacing w:before="7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малоинвазивного инструментария</w:t>
            </w:r>
          </w:p>
        </w:tc>
        <w:tc>
          <w:tcPr>
            <w:tcW w:w="1015" w:type="dxa"/>
          </w:tcPr>
          <w:p w14:paraId="05663B3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99633CE" w14:textId="77777777">
        <w:trPr>
          <w:trHeight w:val="829"/>
        </w:trPr>
        <w:tc>
          <w:tcPr>
            <w:tcW w:w="3493" w:type="dxa"/>
          </w:tcPr>
          <w:p w14:paraId="43BE9A73" w14:textId="77777777" w:rsidR="00622FFF" w:rsidRDefault="00251F00">
            <w:pPr>
              <w:pStyle w:val="TableParagraph"/>
              <w:tabs>
                <w:tab w:val="left" w:pos="693"/>
              </w:tabs>
              <w:spacing w:before="129" w:line="264" w:lineRule="auto"/>
              <w:ind w:left="692" w:right="64" w:hanging="64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73.</w:t>
            </w:r>
            <w:r>
              <w:rPr>
                <w:color w:val="151515"/>
                <w:w w:val="105"/>
                <w:sz w:val="19"/>
              </w:rPr>
              <w:tab/>
            </w:r>
            <w:r>
              <w:rPr>
                <w:color w:val="151515"/>
                <w:w w:val="105"/>
                <w:sz w:val="19"/>
              </w:rPr>
              <w:tab/>
            </w:r>
            <w:r>
              <w:rPr>
                <w:color w:val="151515"/>
                <w:w w:val="105"/>
                <w:sz w:val="19"/>
              </w:rPr>
              <w:t>Реэндопротезирование</w:t>
            </w:r>
            <w:r>
              <w:rPr>
                <w:color w:val="151515"/>
                <w:spacing w:val="-17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суставов конечностей</w:t>
            </w:r>
          </w:p>
        </w:tc>
        <w:tc>
          <w:tcPr>
            <w:tcW w:w="1922" w:type="dxa"/>
          </w:tcPr>
          <w:p w14:paraId="02381615" w14:textId="77777777" w:rsidR="00622FFF" w:rsidRDefault="00251F00">
            <w:pPr>
              <w:pStyle w:val="TableParagraph"/>
              <w:spacing w:before="125" w:line="264" w:lineRule="auto"/>
              <w:ind w:left="59" w:right="25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Z96.6, М96.6, D61, D66, D67, D68,</w:t>
            </w:r>
          </w:p>
          <w:p w14:paraId="3CB3D11C" w14:textId="77777777" w:rsidR="00622FFF" w:rsidRDefault="00251F00">
            <w:pPr>
              <w:pStyle w:val="TableParagraph"/>
              <w:spacing w:before="5" w:line="199" w:lineRule="exact"/>
              <w:ind w:left="59"/>
              <w:rPr>
                <w:sz w:val="19"/>
              </w:rPr>
            </w:pPr>
            <w:r>
              <w:rPr>
                <w:color w:val="151515"/>
                <w:sz w:val="19"/>
              </w:rPr>
              <w:t>М87</w:t>
            </w:r>
            <w:r>
              <w:rPr>
                <w:color w:val="363636"/>
                <w:sz w:val="19"/>
              </w:rPr>
              <w:t>.</w:t>
            </w:r>
            <w:r>
              <w:rPr>
                <w:color w:val="151515"/>
                <w:sz w:val="19"/>
              </w:rPr>
              <w:t>О</w:t>
            </w:r>
          </w:p>
        </w:tc>
        <w:tc>
          <w:tcPr>
            <w:tcW w:w="2878" w:type="dxa"/>
          </w:tcPr>
          <w:p w14:paraId="596A02D4" w14:textId="77777777" w:rsidR="00622FFF" w:rsidRDefault="00251F00">
            <w:pPr>
              <w:pStyle w:val="TableParagraph"/>
              <w:spacing w:before="129" w:line="259" w:lineRule="auto"/>
              <w:ind w:left="70" w:right="280" w:hanging="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глубокая инфекция в области эндопротеза</w:t>
            </w:r>
          </w:p>
        </w:tc>
        <w:tc>
          <w:tcPr>
            <w:tcW w:w="1558" w:type="dxa"/>
          </w:tcPr>
          <w:p w14:paraId="52FB5FD2" w14:textId="77777777" w:rsidR="00622FFF" w:rsidRDefault="00251F00">
            <w:pPr>
              <w:pStyle w:val="TableParagraph"/>
              <w:spacing w:before="129" w:line="264" w:lineRule="auto"/>
              <w:ind w:left="86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867" w:type="dxa"/>
          </w:tcPr>
          <w:p w14:paraId="1097EF35" w14:textId="77777777" w:rsidR="00622FFF" w:rsidRDefault="00251F00">
            <w:pPr>
              <w:pStyle w:val="TableParagraph"/>
              <w:spacing w:before="129"/>
              <w:ind w:left="23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удаление с помощью ревизионного</w:t>
            </w:r>
          </w:p>
          <w:p w14:paraId="2FC077A8" w14:textId="77777777" w:rsidR="00622FFF" w:rsidRDefault="00251F00">
            <w:pPr>
              <w:pStyle w:val="TableParagraph"/>
              <w:spacing w:before="11" w:line="230" w:lineRule="atLeast"/>
              <w:ind w:left="229" w:right="201" w:firstLine="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набора инструментов временного спейсера и имплантация </w:t>
            </w:r>
            <w:r>
              <w:rPr>
                <w:w w:val="105"/>
                <w:sz w:val="19"/>
              </w:rPr>
              <w:t>реви</w:t>
            </w:r>
            <w:r>
              <w:rPr>
                <w:color w:val="262626"/>
                <w:w w:val="105"/>
                <w:sz w:val="19"/>
              </w:rPr>
              <w:t>з</w:t>
            </w:r>
            <w:r>
              <w:rPr>
                <w:w w:val="105"/>
                <w:sz w:val="19"/>
              </w:rPr>
              <w:t>ионных</w:t>
            </w:r>
          </w:p>
        </w:tc>
        <w:tc>
          <w:tcPr>
            <w:tcW w:w="1015" w:type="dxa"/>
          </w:tcPr>
          <w:p w14:paraId="05BB32BD" w14:textId="77777777" w:rsidR="00622FFF" w:rsidRDefault="00251F00">
            <w:pPr>
              <w:pStyle w:val="TableParagraph"/>
              <w:spacing w:before="129"/>
              <w:ind w:right="45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340252</w:t>
            </w:r>
          </w:p>
        </w:tc>
      </w:tr>
    </w:tbl>
    <w:p w14:paraId="124E5A0E" w14:textId="77777777" w:rsidR="00622FFF" w:rsidRDefault="00622FFF">
      <w:pPr>
        <w:jc w:val="right"/>
        <w:rPr>
          <w:sz w:val="19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62E17412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291D53FF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7E2EBE16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23F533E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269581A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E65AA7A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6D49B34E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3F709EE3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5E8C458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65333F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0FC625F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6D56845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B20EA4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8C8B356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3694A24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F22C5A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40475AC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6A232CB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2772B3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0C2BD4C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19E4C2EF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781718BF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652C13CF" w14:textId="77777777" w:rsidR="00622FFF" w:rsidRDefault="00622FFF">
      <w:pPr>
        <w:pStyle w:val="a3"/>
        <w:spacing w:before="7"/>
        <w:rPr>
          <w:sz w:val="15"/>
        </w:rPr>
      </w:pPr>
    </w:p>
    <w:p w14:paraId="6700D28D" w14:textId="77777777" w:rsidR="00622FFF" w:rsidRDefault="00251F00">
      <w:pPr>
        <w:pStyle w:val="a3"/>
        <w:spacing w:before="92" w:line="264" w:lineRule="auto"/>
        <w:ind w:left="10428" w:right="2143" w:firstLine="4"/>
      </w:pPr>
      <w:r>
        <w:rPr>
          <w:color w:val="161616"/>
          <w:w w:val="105"/>
        </w:rPr>
        <w:t>эндопротезных систем с замещением костных дефектов аллотрансплан­ татами или биокомпозитными материалами и применением дополнительных средств фиксации</w:t>
      </w:r>
    </w:p>
    <w:p w14:paraId="259A49B6" w14:textId="77777777" w:rsidR="00622FFF" w:rsidRDefault="00622FFF">
      <w:pPr>
        <w:pStyle w:val="a3"/>
        <w:spacing w:before="4"/>
        <w:rPr>
          <w:sz w:val="13"/>
        </w:rPr>
      </w:pPr>
    </w:p>
    <w:p w14:paraId="2B0A8078" w14:textId="77777777" w:rsidR="00622FFF" w:rsidRDefault="00622FFF">
      <w:pPr>
        <w:rPr>
          <w:sz w:val="13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4CEF3BA8" w14:textId="77777777" w:rsidR="00622FFF" w:rsidRDefault="00251F00">
      <w:pPr>
        <w:pStyle w:val="a3"/>
        <w:tabs>
          <w:tab w:val="left" w:pos="8726"/>
        </w:tabs>
        <w:spacing w:before="93" w:line="259" w:lineRule="auto"/>
        <w:ind w:left="5833" w:hanging="2"/>
      </w:pPr>
      <w:r>
        <w:rPr>
          <w:color w:val="161616"/>
          <w:w w:val="105"/>
        </w:rPr>
        <w:t>нестабильность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компонентов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эндопротеза сустава конечности</w:t>
      </w:r>
      <w:r>
        <w:rPr>
          <w:color w:val="161616"/>
          <w:spacing w:val="48"/>
          <w:w w:val="105"/>
        </w:rPr>
        <w:t xml:space="preserve"> </w:t>
      </w:r>
      <w:r>
        <w:rPr>
          <w:color w:val="161616"/>
          <w:w w:val="105"/>
        </w:rPr>
        <w:t>лечение</w:t>
      </w:r>
    </w:p>
    <w:p w14:paraId="10D0817D" w14:textId="77777777" w:rsidR="00622FFF" w:rsidRDefault="00251F00">
      <w:pPr>
        <w:pStyle w:val="a3"/>
        <w:spacing w:before="93" w:line="264" w:lineRule="auto"/>
        <w:ind w:left="414" w:right="2080" w:firstLine="6"/>
      </w:pPr>
      <w:r>
        <w:br w:type="column"/>
      </w:r>
      <w:r>
        <w:rPr>
          <w:color w:val="161616"/>
          <w:w w:val="105"/>
        </w:rPr>
        <w:t>удаление нестабильных компонентов эндопротеза и костного цемента и имплантация ревизионных эндопротезных систем с замещением костных дефектов аллотрансплан­ татами или биокомп</w:t>
      </w:r>
      <w:r>
        <w:rPr>
          <w:color w:val="161616"/>
          <w:w w:val="105"/>
        </w:rPr>
        <w:t>озитными материалами и применением дополнительных средств фиксации</w:t>
      </w:r>
    </w:p>
    <w:p w14:paraId="2A0449A4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0189D905" w14:textId="77777777" w:rsidR="00622FFF" w:rsidRDefault="00622FFF">
      <w:pPr>
        <w:pStyle w:val="a3"/>
        <w:spacing w:before="6"/>
        <w:rPr>
          <w:sz w:val="12"/>
        </w:rPr>
      </w:pPr>
    </w:p>
    <w:p w14:paraId="20575063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50B3A8F4" w14:textId="77777777" w:rsidR="00622FFF" w:rsidRDefault="00251F00">
      <w:pPr>
        <w:pStyle w:val="a3"/>
        <w:spacing w:before="92" w:line="264" w:lineRule="auto"/>
        <w:ind w:left="5831" w:right="-5"/>
      </w:pPr>
      <w:r>
        <w:rPr>
          <w:color w:val="161616"/>
          <w:w w:val="105"/>
        </w:rPr>
        <w:t xml:space="preserve">рецидивирующие вывихи </w:t>
      </w:r>
      <w:r>
        <w:rPr>
          <w:color w:val="161616"/>
          <w:spacing w:val="-11"/>
          <w:w w:val="105"/>
        </w:rPr>
        <w:t xml:space="preserve">и </w:t>
      </w:r>
      <w:r>
        <w:rPr>
          <w:color w:val="161616"/>
          <w:w w:val="105"/>
        </w:rPr>
        <w:t>разобщение компонентов эндопротеза</w:t>
      </w:r>
    </w:p>
    <w:p w14:paraId="17656675" w14:textId="77777777" w:rsidR="00622FFF" w:rsidRDefault="00622FFF">
      <w:pPr>
        <w:pStyle w:val="a3"/>
        <w:rPr>
          <w:sz w:val="20"/>
        </w:rPr>
      </w:pPr>
    </w:p>
    <w:p w14:paraId="28184F27" w14:textId="77777777" w:rsidR="00622FFF" w:rsidRDefault="00622FFF">
      <w:pPr>
        <w:pStyle w:val="a3"/>
        <w:rPr>
          <w:sz w:val="20"/>
        </w:rPr>
      </w:pPr>
    </w:p>
    <w:p w14:paraId="47A14AEF" w14:textId="77777777" w:rsidR="00622FFF" w:rsidRDefault="00622FFF">
      <w:pPr>
        <w:pStyle w:val="a3"/>
        <w:rPr>
          <w:sz w:val="20"/>
        </w:rPr>
      </w:pPr>
    </w:p>
    <w:p w14:paraId="11C47C68" w14:textId="77777777" w:rsidR="00622FFF" w:rsidRDefault="00622FFF">
      <w:pPr>
        <w:pStyle w:val="a3"/>
        <w:rPr>
          <w:sz w:val="20"/>
        </w:rPr>
      </w:pPr>
    </w:p>
    <w:p w14:paraId="39E5637E" w14:textId="77777777" w:rsidR="00622FFF" w:rsidRDefault="00622FFF">
      <w:pPr>
        <w:pStyle w:val="a3"/>
        <w:rPr>
          <w:sz w:val="25"/>
        </w:rPr>
      </w:pPr>
    </w:p>
    <w:p w14:paraId="3026BE14" w14:textId="77777777" w:rsidR="00622FFF" w:rsidRDefault="00251F00">
      <w:pPr>
        <w:pStyle w:val="a3"/>
        <w:spacing w:line="259" w:lineRule="auto"/>
        <w:ind w:left="5833" w:right="-5" w:hanging="1"/>
      </w:pPr>
      <w:r>
        <w:rPr>
          <w:color w:val="161616"/>
          <w:w w:val="105"/>
        </w:rPr>
        <w:t>глубокая инфекция в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области эндопротеза</w:t>
      </w:r>
    </w:p>
    <w:p w14:paraId="5956CEEB" w14:textId="77777777" w:rsidR="00622FFF" w:rsidRDefault="00251F00">
      <w:pPr>
        <w:pStyle w:val="a3"/>
        <w:spacing w:before="97" w:line="264" w:lineRule="auto"/>
        <w:ind w:left="346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724CFC69" w14:textId="77777777" w:rsidR="00622FFF" w:rsidRDefault="00622FFF">
      <w:pPr>
        <w:pStyle w:val="a3"/>
        <w:rPr>
          <w:sz w:val="20"/>
        </w:rPr>
      </w:pPr>
    </w:p>
    <w:p w14:paraId="0E7C4FB1" w14:textId="77777777" w:rsidR="00622FFF" w:rsidRDefault="00622FFF">
      <w:pPr>
        <w:pStyle w:val="a3"/>
        <w:rPr>
          <w:sz w:val="20"/>
        </w:rPr>
      </w:pPr>
    </w:p>
    <w:p w14:paraId="520A0367" w14:textId="77777777" w:rsidR="00622FFF" w:rsidRDefault="00622FFF">
      <w:pPr>
        <w:pStyle w:val="a3"/>
        <w:rPr>
          <w:sz w:val="20"/>
        </w:rPr>
      </w:pPr>
    </w:p>
    <w:p w14:paraId="653178E8" w14:textId="77777777" w:rsidR="00622FFF" w:rsidRDefault="00622FFF">
      <w:pPr>
        <w:pStyle w:val="a3"/>
        <w:rPr>
          <w:sz w:val="20"/>
        </w:rPr>
      </w:pPr>
    </w:p>
    <w:p w14:paraId="35F84B1A" w14:textId="77777777" w:rsidR="00622FFF" w:rsidRDefault="00622FFF">
      <w:pPr>
        <w:pStyle w:val="a3"/>
        <w:rPr>
          <w:sz w:val="20"/>
        </w:rPr>
      </w:pPr>
    </w:p>
    <w:p w14:paraId="1165F0BA" w14:textId="77777777" w:rsidR="00622FFF" w:rsidRDefault="00622FFF">
      <w:pPr>
        <w:pStyle w:val="a3"/>
        <w:spacing w:before="6"/>
        <w:rPr>
          <w:sz w:val="25"/>
        </w:rPr>
      </w:pPr>
    </w:p>
    <w:p w14:paraId="0ED0BF9A" w14:textId="77777777" w:rsidR="00622FFF" w:rsidRDefault="00251F00">
      <w:pPr>
        <w:pStyle w:val="a3"/>
        <w:spacing w:line="264" w:lineRule="auto"/>
        <w:ind w:left="346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79533AFA" w14:textId="77777777" w:rsidR="00622FFF" w:rsidRDefault="00251F00">
      <w:pPr>
        <w:pStyle w:val="a3"/>
        <w:spacing w:before="97" w:line="264" w:lineRule="auto"/>
        <w:ind w:left="417" w:right="2146" w:firstLine="3"/>
      </w:pPr>
      <w:r>
        <w:br w:type="column"/>
      </w:r>
      <w:r>
        <w:rPr>
          <w:color w:val="161616"/>
          <w:w w:val="105"/>
        </w:rPr>
        <w:t>удаление хорошо фиксированных компонентов эндопротеза и костного цемента с использованием ревизионного набора инструментов и реимплантация ревизионных эндопротезов в биомеханически правильном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положении</w:t>
      </w:r>
    </w:p>
    <w:p w14:paraId="090A8654" w14:textId="77777777" w:rsidR="00622FFF" w:rsidRDefault="00622FFF">
      <w:pPr>
        <w:pStyle w:val="a3"/>
        <w:rPr>
          <w:sz w:val="21"/>
        </w:rPr>
      </w:pPr>
    </w:p>
    <w:p w14:paraId="73D00194" w14:textId="77777777" w:rsidR="00622FFF" w:rsidRDefault="00251F00">
      <w:pPr>
        <w:pStyle w:val="a3"/>
        <w:spacing w:line="264" w:lineRule="auto"/>
        <w:ind w:left="417" w:right="2068" w:firstLine="3"/>
      </w:pPr>
      <w:r>
        <w:rPr>
          <w:color w:val="161616"/>
          <w:w w:val="105"/>
        </w:rPr>
        <w:t xml:space="preserve">удаление хорошо фиксированных </w:t>
      </w:r>
      <w:r>
        <w:rPr>
          <w:color w:val="161616"/>
          <w:w w:val="105"/>
        </w:rPr>
        <w:t>компонентов эндопротеза и костного цемента с использованием ревизионного набора инструментов и имплантация импрегнированного антибиотиками артикулирующего или блоковидного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спейсера</w:t>
      </w:r>
    </w:p>
    <w:p w14:paraId="0DD98C65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42" w:space="40"/>
            <w:col w:w="1593" w:space="39"/>
            <w:col w:w="5786"/>
          </w:cols>
        </w:sectPr>
      </w:pPr>
    </w:p>
    <w:p w14:paraId="6DEBBB75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46BF7F58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07835D4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59D7A3A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566E754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27C53658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53C2839E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68402055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Наименование вида высокотехнологичной медицинской </w:t>
            </w:r>
            <w:r>
              <w:rPr>
                <w:color w:val="010101"/>
                <w:w w:val="105"/>
                <w:sz w:val="19"/>
              </w:rPr>
              <w:t>помощи</w:t>
            </w:r>
          </w:p>
        </w:tc>
        <w:tc>
          <w:tcPr>
            <w:tcW w:w="1932" w:type="dxa"/>
          </w:tcPr>
          <w:p w14:paraId="7F25583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6B5E8B5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BAD408C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43434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6091F7B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AD87AB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DE9E0BB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color w:val="010101"/>
                <w:w w:val="105"/>
                <w:sz w:val="19"/>
              </w:rPr>
              <w:t>пациента</w:t>
            </w:r>
          </w:p>
        </w:tc>
        <w:tc>
          <w:tcPr>
            <w:tcW w:w="1701" w:type="dxa"/>
          </w:tcPr>
          <w:p w14:paraId="505F3CA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0A5A60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DDF6DEE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1F89020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61F93B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472D721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24B3EC4D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257CFB40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010101"/>
                <w:sz w:val="19"/>
              </w:rPr>
              <w:t>рублей</w:t>
            </w:r>
          </w:p>
        </w:tc>
      </w:tr>
    </w:tbl>
    <w:p w14:paraId="3B853C8B" w14:textId="77777777" w:rsidR="00622FFF" w:rsidRDefault="00622FFF">
      <w:pPr>
        <w:pStyle w:val="a3"/>
        <w:rPr>
          <w:sz w:val="16"/>
        </w:rPr>
      </w:pPr>
    </w:p>
    <w:p w14:paraId="017077B7" w14:textId="77777777" w:rsidR="00622FFF" w:rsidRDefault="00251F00">
      <w:pPr>
        <w:pStyle w:val="a3"/>
        <w:spacing w:before="93"/>
        <w:ind w:left="463" w:right="568"/>
        <w:jc w:val="center"/>
      </w:pPr>
      <w:r>
        <w:rPr>
          <w:color w:val="161616"/>
          <w:w w:val="105"/>
        </w:rPr>
        <w:t>Урология</w:t>
      </w:r>
    </w:p>
    <w:p w14:paraId="52AD6B71" w14:textId="77777777" w:rsidR="00622FFF" w:rsidRDefault="00622FFF">
      <w:pPr>
        <w:pStyle w:val="a3"/>
        <w:spacing w:before="4"/>
        <w:rPr>
          <w:sz w:val="14"/>
        </w:rPr>
      </w:pPr>
    </w:p>
    <w:p w14:paraId="61FF9E39" w14:textId="77777777" w:rsidR="00622FFF" w:rsidRDefault="00622FFF">
      <w:pPr>
        <w:rPr>
          <w:sz w:val="14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2665E3A6" w14:textId="77777777" w:rsidR="00622FFF" w:rsidRDefault="00251F00">
      <w:pPr>
        <w:pStyle w:val="a3"/>
        <w:tabs>
          <w:tab w:val="left" w:pos="1041"/>
          <w:tab w:val="left" w:pos="3898"/>
        </w:tabs>
        <w:spacing w:before="97" w:line="264" w:lineRule="auto"/>
        <w:ind w:left="1039" w:hanging="642"/>
      </w:pPr>
      <w:r>
        <w:rPr>
          <w:color w:val="161616"/>
          <w:w w:val="105"/>
        </w:rPr>
        <w:t>74.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>Реконструктивно-пластические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 xml:space="preserve">Nl </w:t>
      </w:r>
      <w:r>
        <w:rPr>
          <w:color w:val="161616"/>
          <w:spacing w:val="3"/>
          <w:w w:val="105"/>
        </w:rPr>
        <w:t>З</w:t>
      </w:r>
      <w:r>
        <w:rPr>
          <w:color w:val="343434"/>
          <w:spacing w:val="3"/>
          <w:w w:val="105"/>
        </w:rPr>
        <w:t>.</w:t>
      </w:r>
      <w:r>
        <w:rPr>
          <w:color w:val="161616"/>
          <w:spacing w:val="3"/>
          <w:w w:val="105"/>
        </w:rPr>
        <w:t xml:space="preserve">0, </w:t>
      </w:r>
      <w:r>
        <w:rPr>
          <w:color w:val="161616"/>
          <w:w w:val="105"/>
        </w:rPr>
        <w:t>Nl З</w:t>
      </w:r>
      <w:r>
        <w:rPr>
          <w:color w:val="343434"/>
          <w:w w:val="105"/>
        </w:rPr>
        <w:t xml:space="preserve">. </w:t>
      </w:r>
      <w:r>
        <w:rPr>
          <w:color w:val="161616"/>
          <w:w w:val="105"/>
        </w:rPr>
        <w:t>l , NlЗ.2, операции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на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органах</w:t>
      </w:r>
      <w:r>
        <w:rPr>
          <w:color w:val="161616"/>
          <w:w w:val="105"/>
        </w:rPr>
        <w:tab/>
        <w:t>N35, Q54, Q64.0, мочеполовой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системы</w:t>
      </w:r>
      <w:r>
        <w:rPr>
          <w:color w:val="343434"/>
          <w:w w:val="105"/>
        </w:rPr>
        <w:t>,</w:t>
      </w:r>
      <w:r>
        <w:rPr>
          <w:color w:val="343434"/>
          <w:w w:val="105"/>
        </w:rPr>
        <w:tab/>
      </w:r>
      <w:r>
        <w:rPr>
          <w:color w:val="161616"/>
          <w:w w:val="105"/>
        </w:rPr>
        <w:t>Q64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 xml:space="preserve">l, </w:t>
      </w:r>
      <w:r>
        <w:rPr>
          <w:color w:val="161616"/>
          <w:spacing w:val="-3"/>
          <w:w w:val="105"/>
        </w:rPr>
        <w:t>Q62</w:t>
      </w:r>
      <w:r>
        <w:rPr>
          <w:color w:val="343434"/>
          <w:spacing w:val="-3"/>
          <w:w w:val="105"/>
        </w:rPr>
        <w:t xml:space="preserve">. </w:t>
      </w:r>
      <w:r>
        <w:rPr>
          <w:color w:val="161616"/>
          <w:w w:val="105"/>
        </w:rPr>
        <w:t>l, Q62.2, включающие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кишечную</w:t>
      </w:r>
      <w:r>
        <w:rPr>
          <w:color w:val="161616"/>
          <w:w w:val="105"/>
        </w:rPr>
        <w:tab/>
        <w:t>Q62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3, Q62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7, С67, пластику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мочевых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путей,</w:t>
      </w:r>
      <w:r>
        <w:rPr>
          <w:color w:val="161616"/>
          <w:w w:val="105"/>
        </w:rPr>
        <w:tab/>
        <w:t>N82</w:t>
      </w:r>
      <w:r>
        <w:rPr>
          <w:color w:val="343434"/>
          <w:w w:val="105"/>
        </w:rPr>
        <w:t>.</w:t>
      </w:r>
      <w:r>
        <w:rPr>
          <w:color w:val="343434"/>
          <w:spacing w:val="-34"/>
          <w:w w:val="105"/>
        </w:rPr>
        <w:t xml:space="preserve"> </w:t>
      </w:r>
      <w:r>
        <w:rPr>
          <w:color w:val="161616"/>
          <w:w w:val="105"/>
        </w:rPr>
        <w:t>l</w:t>
      </w:r>
      <w:r>
        <w:rPr>
          <w:color w:val="161616"/>
          <w:spacing w:val="-23"/>
          <w:w w:val="105"/>
        </w:rPr>
        <w:t xml:space="preserve"> </w:t>
      </w:r>
      <w:r>
        <w:rPr>
          <w:color w:val="161616"/>
          <w:w w:val="105"/>
        </w:rPr>
        <w:t>,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N82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8,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N82.0, реимплантацию мочеточников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N32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 xml:space="preserve">2, NЗЗ 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8 пластику мочевых путей</w:t>
      </w:r>
      <w:r>
        <w:rPr>
          <w:color w:val="161616"/>
          <w:spacing w:val="-20"/>
          <w:w w:val="105"/>
        </w:rPr>
        <w:t xml:space="preserve"> </w:t>
      </w:r>
      <w:r>
        <w:rPr>
          <w:color w:val="161616"/>
          <w:w w:val="105"/>
        </w:rPr>
        <w:t>с</w:t>
      </w:r>
    </w:p>
    <w:p w14:paraId="2DDB2335" w14:textId="77777777" w:rsidR="00622FFF" w:rsidRDefault="00251F00">
      <w:pPr>
        <w:pStyle w:val="a3"/>
        <w:spacing w:before="1" w:line="264" w:lineRule="auto"/>
        <w:ind w:left="1043" w:right="1413" w:hanging="4"/>
      </w:pPr>
      <w:r>
        <w:rPr>
          <w:color w:val="161616"/>
          <w:w w:val="105"/>
        </w:rPr>
        <w:t>использованием аутологичных лоскутов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коррекцию урогенитальных свищей</w:t>
      </w:r>
    </w:p>
    <w:p w14:paraId="4AE2822B" w14:textId="77777777" w:rsidR="00622FFF" w:rsidRDefault="00251F00">
      <w:pPr>
        <w:pStyle w:val="a3"/>
        <w:tabs>
          <w:tab w:val="left" w:pos="3050"/>
        </w:tabs>
        <w:spacing w:before="97"/>
        <w:ind w:left="158"/>
      </w:pPr>
      <w:r>
        <w:br w:type="column"/>
      </w:r>
      <w:r>
        <w:rPr>
          <w:color w:val="161616"/>
          <w:w w:val="105"/>
        </w:rPr>
        <w:t>стриктура мочеточника.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>хирургическое</w:t>
      </w:r>
    </w:p>
    <w:p w14:paraId="6EA88442" w14:textId="77777777" w:rsidR="00622FFF" w:rsidRDefault="00251F00">
      <w:pPr>
        <w:pStyle w:val="a3"/>
        <w:tabs>
          <w:tab w:val="left" w:pos="3052"/>
        </w:tabs>
        <w:spacing w:before="22" w:line="259" w:lineRule="auto"/>
        <w:ind w:left="157" w:right="569"/>
      </w:pPr>
      <w:r>
        <w:rPr>
          <w:color w:val="161616"/>
          <w:w w:val="105"/>
        </w:rPr>
        <w:t>Стриктура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уретры.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 xml:space="preserve">лечение </w:t>
      </w:r>
      <w:r>
        <w:rPr>
          <w:color w:val="161616"/>
          <w:w w:val="105"/>
        </w:rPr>
        <w:t>Сморщенный мочевой</w:t>
      </w:r>
      <w:r>
        <w:rPr>
          <w:color w:val="161616"/>
          <w:spacing w:val="-22"/>
          <w:w w:val="105"/>
        </w:rPr>
        <w:t xml:space="preserve"> </w:t>
      </w:r>
      <w:r>
        <w:rPr>
          <w:color w:val="161616"/>
          <w:w w:val="105"/>
        </w:rPr>
        <w:t>пузырь.</w:t>
      </w:r>
    </w:p>
    <w:p w14:paraId="51E6D39C" w14:textId="77777777" w:rsidR="00622FFF" w:rsidRDefault="00251F00">
      <w:pPr>
        <w:pStyle w:val="a3"/>
        <w:spacing w:before="9" w:line="261" w:lineRule="auto"/>
        <w:ind w:left="156" w:right="1639" w:hanging="1"/>
      </w:pPr>
      <w:r>
        <w:rPr>
          <w:color w:val="161616"/>
          <w:w w:val="105"/>
        </w:rPr>
        <w:t>Гипоспадия. Эписпадия. Экстрофия мочевого пузыря</w:t>
      </w:r>
      <w:r>
        <w:rPr>
          <w:color w:val="343434"/>
          <w:w w:val="105"/>
        </w:rPr>
        <w:t xml:space="preserve">. </w:t>
      </w:r>
      <w:r>
        <w:rPr>
          <w:color w:val="161616"/>
          <w:w w:val="105"/>
        </w:rPr>
        <w:t>Врожденный уретерогидронефроз.</w:t>
      </w:r>
    </w:p>
    <w:p w14:paraId="1F50D66D" w14:textId="77777777" w:rsidR="00622FFF" w:rsidRDefault="00251F00">
      <w:pPr>
        <w:pStyle w:val="a3"/>
        <w:spacing w:before="9" w:line="261" w:lineRule="auto"/>
        <w:ind w:left="156" w:right="1406"/>
      </w:pPr>
      <w:r>
        <w:rPr>
          <w:color w:val="161616"/>
          <w:w w:val="105"/>
        </w:rPr>
        <w:t>Врожденный мегауретер. Врожденное уретероцеле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в том числе при удвоении почки.</w:t>
      </w:r>
    </w:p>
    <w:p w14:paraId="7B3EC366" w14:textId="77777777" w:rsidR="00622FFF" w:rsidRDefault="00251F00">
      <w:pPr>
        <w:pStyle w:val="a3"/>
        <w:spacing w:before="2" w:line="264" w:lineRule="auto"/>
        <w:ind w:left="156" w:right="1823"/>
      </w:pPr>
      <w:r>
        <w:rPr>
          <w:color w:val="161616"/>
          <w:w w:val="105"/>
        </w:rPr>
        <w:t>Врожденный пу</w:t>
      </w:r>
      <w:r>
        <w:rPr>
          <w:color w:val="343434"/>
          <w:w w:val="105"/>
        </w:rPr>
        <w:t>з</w:t>
      </w:r>
      <w:r>
        <w:rPr>
          <w:color w:val="161616"/>
          <w:w w:val="105"/>
        </w:rPr>
        <w:t>ырно- мочеточниковый рефлюкс. Опухоль мочевого пузыря</w:t>
      </w:r>
      <w:r>
        <w:rPr>
          <w:color w:val="343434"/>
          <w:w w:val="105"/>
        </w:rPr>
        <w:t xml:space="preserve">. </w:t>
      </w:r>
      <w:r>
        <w:rPr>
          <w:color w:val="161616"/>
          <w:w w:val="105"/>
        </w:rPr>
        <w:t>Урогенитальный свищ, осложн</w:t>
      </w:r>
      <w:r>
        <w:rPr>
          <w:color w:val="161616"/>
          <w:w w:val="105"/>
        </w:rPr>
        <w:t>енный, рецидивирующий</w:t>
      </w:r>
    </w:p>
    <w:p w14:paraId="31DB1BEA" w14:textId="77777777" w:rsidR="00622FFF" w:rsidRDefault="00251F00">
      <w:pPr>
        <w:pStyle w:val="a3"/>
        <w:tabs>
          <w:tab w:val="right" w:pos="5002"/>
        </w:tabs>
        <w:spacing w:before="97"/>
        <w:ind w:left="403"/>
      </w:pPr>
      <w:r>
        <w:br w:type="column"/>
      </w:r>
      <w:r>
        <w:rPr>
          <w:color w:val="161616"/>
          <w:w w:val="105"/>
        </w:rPr>
        <w:t>уретропластика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кожным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лоскутом</w:t>
      </w:r>
      <w:r>
        <w:rPr>
          <w:color w:val="161616"/>
          <w:w w:val="105"/>
        </w:rPr>
        <w:tab/>
        <w:t>117215</w:t>
      </w:r>
    </w:p>
    <w:p w14:paraId="3DCA9D3A" w14:textId="77777777" w:rsidR="00622FFF" w:rsidRDefault="00622FFF">
      <w:pPr>
        <w:pStyle w:val="a3"/>
        <w:spacing w:before="9"/>
        <w:rPr>
          <w:sz w:val="22"/>
        </w:rPr>
      </w:pPr>
    </w:p>
    <w:p w14:paraId="20FE7CE9" w14:textId="77777777" w:rsidR="00622FFF" w:rsidRDefault="00251F00">
      <w:pPr>
        <w:pStyle w:val="a3"/>
        <w:spacing w:before="1"/>
        <w:ind w:left="400"/>
      </w:pPr>
      <w:r>
        <w:rPr>
          <w:color w:val="161616"/>
          <w:w w:val="105"/>
        </w:rPr>
        <w:t>кишечная пластика мочеточника</w:t>
      </w:r>
    </w:p>
    <w:p w14:paraId="5E0AAB05" w14:textId="77777777" w:rsidR="00622FFF" w:rsidRDefault="00622FFF">
      <w:pPr>
        <w:pStyle w:val="a3"/>
        <w:spacing w:before="9"/>
        <w:rPr>
          <w:sz w:val="22"/>
        </w:rPr>
      </w:pPr>
    </w:p>
    <w:p w14:paraId="5A4FB761" w14:textId="77777777" w:rsidR="00622FFF" w:rsidRDefault="00251F00">
      <w:pPr>
        <w:pStyle w:val="a3"/>
        <w:spacing w:line="259" w:lineRule="auto"/>
        <w:ind w:left="401" w:right="2425" w:firstLine="2"/>
      </w:pPr>
      <w:r>
        <w:rPr>
          <w:color w:val="161616"/>
          <w:w w:val="105"/>
        </w:rPr>
        <w:t>уретероцистоанастомоз (операция Боари)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в том числе у детей</w:t>
      </w:r>
    </w:p>
    <w:p w14:paraId="3F3AF8E7" w14:textId="77777777" w:rsidR="00622FFF" w:rsidRDefault="00622FFF">
      <w:pPr>
        <w:pStyle w:val="a3"/>
        <w:spacing w:before="8"/>
        <w:rPr>
          <w:sz w:val="21"/>
        </w:rPr>
      </w:pPr>
    </w:p>
    <w:p w14:paraId="546B88A3" w14:textId="77777777" w:rsidR="00622FFF" w:rsidRDefault="00251F00">
      <w:pPr>
        <w:pStyle w:val="a3"/>
        <w:spacing w:line="264" w:lineRule="auto"/>
        <w:ind w:left="400" w:right="2967" w:firstLine="3"/>
      </w:pPr>
      <w:r>
        <w:rPr>
          <w:color w:val="161616"/>
          <w:w w:val="105"/>
        </w:rPr>
        <w:t>уретероцистоанастомоз при рецидивных формах уретерогидронефроза</w:t>
      </w:r>
    </w:p>
    <w:p w14:paraId="3C65C36F" w14:textId="77777777" w:rsidR="00622FFF" w:rsidRDefault="00622FFF">
      <w:pPr>
        <w:pStyle w:val="a3"/>
        <w:spacing w:before="6"/>
        <w:rPr>
          <w:sz w:val="20"/>
        </w:rPr>
      </w:pPr>
    </w:p>
    <w:p w14:paraId="27075A95" w14:textId="77777777" w:rsidR="00622FFF" w:rsidRDefault="00251F00">
      <w:pPr>
        <w:pStyle w:val="a3"/>
        <w:ind w:left="402" w:firstLine="1"/>
      </w:pPr>
      <w:r>
        <w:rPr>
          <w:color w:val="161616"/>
          <w:w w:val="105"/>
        </w:rPr>
        <w:t>уретероилеосигмостомия у детей</w:t>
      </w:r>
    </w:p>
    <w:p w14:paraId="602AD720" w14:textId="77777777" w:rsidR="00622FFF" w:rsidRDefault="00622FFF">
      <w:pPr>
        <w:pStyle w:val="a3"/>
        <w:spacing w:before="9"/>
        <w:rPr>
          <w:sz w:val="22"/>
        </w:rPr>
      </w:pPr>
    </w:p>
    <w:p w14:paraId="668BCE06" w14:textId="77777777" w:rsidR="00622FFF" w:rsidRDefault="00251F00">
      <w:pPr>
        <w:pStyle w:val="a3"/>
        <w:spacing w:line="264" w:lineRule="auto"/>
        <w:ind w:left="398" w:right="2279" w:firstLine="4"/>
      </w:pPr>
      <w:r>
        <w:rPr>
          <w:color w:val="161616"/>
          <w:w w:val="105"/>
        </w:rPr>
        <w:t>эндоскопическое бужирование и стентирование мочеточника у детей</w:t>
      </w:r>
    </w:p>
    <w:p w14:paraId="1C6BAF7F" w14:textId="77777777" w:rsidR="00622FFF" w:rsidRDefault="00622FFF">
      <w:pPr>
        <w:pStyle w:val="a3"/>
        <w:spacing w:before="11"/>
        <w:rPr>
          <w:sz w:val="20"/>
        </w:rPr>
      </w:pPr>
    </w:p>
    <w:p w14:paraId="6A386384" w14:textId="77777777" w:rsidR="00622FFF" w:rsidRDefault="00251F00">
      <w:pPr>
        <w:pStyle w:val="a3"/>
        <w:spacing w:line="266" w:lineRule="auto"/>
        <w:ind w:left="400" w:right="2279"/>
      </w:pPr>
      <w:r>
        <w:rPr>
          <w:color w:val="161616"/>
          <w:w w:val="105"/>
        </w:rPr>
        <w:t>цистопластика и восстановление уретры при гипоспадии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эписпадии и экстрофии</w:t>
      </w:r>
    </w:p>
    <w:p w14:paraId="104EAAA1" w14:textId="77777777" w:rsidR="00622FFF" w:rsidRDefault="00622FFF">
      <w:pPr>
        <w:pStyle w:val="a3"/>
        <w:spacing w:before="9"/>
        <w:rPr>
          <w:sz w:val="20"/>
        </w:rPr>
      </w:pPr>
    </w:p>
    <w:p w14:paraId="34F496A4" w14:textId="77777777" w:rsidR="00622FFF" w:rsidRDefault="00251F00">
      <w:pPr>
        <w:pStyle w:val="a3"/>
        <w:ind w:left="400"/>
      </w:pPr>
      <w:r>
        <w:rPr>
          <w:color w:val="161616"/>
          <w:w w:val="105"/>
        </w:rPr>
        <w:t>пластическое ушивание свища</w:t>
      </w:r>
    </w:p>
    <w:p w14:paraId="2643D53E" w14:textId="77777777" w:rsidR="00622FFF" w:rsidRDefault="00251F00">
      <w:pPr>
        <w:pStyle w:val="a3"/>
        <w:spacing w:before="17"/>
        <w:ind w:left="398"/>
      </w:pPr>
      <w:r>
        <w:rPr>
          <w:color w:val="161616"/>
          <w:w w:val="105"/>
        </w:rPr>
        <w:t>с анатомической реконструкцией</w:t>
      </w:r>
    </w:p>
    <w:p w14:paraId="13585FD4" w14:textId="77777777" w:rsidR="00622FFF" w:rsidRDefault="00622FFF">
      <w:pPr>
        <w:pStyle w:val="a3"/>
        <w:spacing w:before="3"/>
        <w:rPr>
          <w:sz w:val="23"/>
        </w:rPr>
      </w:pPr>
    </w:p>
    <w:p w14:paraId="4060F340" w14:textId="77777777" w:rsidR="00622FFF" w:rsidRDefault="00251F00">
      <w:pPr>
        <w:pStyle w:val="a3"/>
        <w:spacing w:line="264" w:lineRule="auto"/>
        <w:ind w:left="400" w:right="2154" w:firstLine="2"/>
      </w:pPr>
      <w:r>
        <w:rPr>
          <w:color w:val="161616"/>
          <w:w w:val="105"/>
        </w:rPr>
        <w:t>аппендикоцистостомия по Митрофанову у детей с нейрогенным мочевым пузырем</w:t>
      </w:r>
    </w:p>
    <w:p w14:paraId="6260B0AB" w14:textId="77777777" w:rsidR="00622FFF" w:rsidRDefault="00622FFF">
      <w:pPr>
        <w:pStyle w:val="a3"/>
        <w:spacing w:before="6"/>
        <w:rPr>
          <w:sz w:val="20"/>
        </w:rPr>
      </w:pPr>
    </w:p>
    <w:p w14:paraId="326688D5" w14:textId="77777777" w:rsidR="00622FFF" w:rsidRDefault="00251F00">
      <w:pPr>
        <w:pStyle w:val="a3"/>
        <w:spacing w:line="264" w:lineRule="auto"/>
        <w:ind w:left="400" w:right="2109"/>
      </w:pPr>
      <w:r>
        <w:rPr>
          <w:color w:val="161616"/>
          <w:w w:val="105"/>
        </w:rPr>
        <w:t xml:space="preserve">радикальная цистэктомия с </w:t>
      </w:r>
      <w:r>
        <w:rPr>
          <w:color w:val="010101"/>
          <w:w w:val="105"/>
        </w:rPr>
        <w:t xml:space="preserve">кишечной </w:t>
      </w:r>
      <w:r>
        <w:rPr>
          <w:color w:val="161616"/>
          <w:w w:val="105"/>
        </w:rPr>
        <w:t xml:space="preserve">пластикой мочевого </w:t>
      </w:r>
      <w:r>
        <w:rPr>
          <w:color w:val="010101"/>
          <w:w w:val="105"/>
        </w:rPr>
        <w:t>пузыря</w:t>
      </w:r>
    </w:p>
    <w:p w14:paraId="229C1EC2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636" w:space="40"/>
            <w:col w:w="4298" w:space="56"/>
            <w:col w:w="5770"/>
          </w:cols>
        </w:sectPr>
      </w:pPr>
    </w:p>
    <w:p w14:paraId="5A54C7F9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0073F484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018890F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F2D668F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BC46334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81E8C71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46FEC0FD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363E8027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Наименование вида высокотехнологичной медицинской </w:t>
            </w:r>
            <w:r>
              <w:rPr>
                <w:color w:val="010101"/>
                <w:w w:val="105"/>
                <w:sz w:val="19"/>
              </w:rPr>
              <w:t>помощи</w:t>
            </w:r>
          </w:p>
        </w:tc>
        <w:tc>
          <w:tcPr>
            <w:tcW w:w="1932" w:type="dxa"/>
          </w:tcPr>
          <w:p w14:paraId="16C734A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33AE3D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544C49E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2A37BCB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750623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1D5DE95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color w:val="010101"/>
                <w:w w:val="105"/>
                <w:sz w:val="19"/>
              </w:rPr>
              <w:t>пациента</w:t>
            </w:r>
          </w:p>
        </w:tc>
        <w:tc>
          <w:tcPr>
            <w:tcW w:w="1701" w:type="dxa"/>
          </w:tcPr>
          <w:p w14:paraId="24C8CFD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6DA89E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8E8529B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13B5E44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403DED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389F1BE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3E0BF2F8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82828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6B74F1FA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3F3F3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010101"/>
                <w:sz w:val="19"/>
              </w:rPr>
              <w:t>рубл</w:t>
            </w:r>
            <w:r>
              <w:rPr>
                <w:color w:val="282828"/>
                <w:sz w:val="19"/>
              </w:rPr>
              <w:t>ей</w:t>
            </w:r>
          </w:p>
        </w:tc>
      </w:tr>
    </w:tbl>
    <w:p w14:paraId="7B78269E" w14:textId="77777777" w:rsidR="00622FFF" w:rsidRDefault="00622FFF">
      <w:pPr>
        <w:pStyle w:val="a3"/>
        <w:rPr>
          <w:sz w:val="16"/>
        </w:rPr>
      </w:pPr>
    </w:p>
    <w:p w14:paraId="4B6E8438" w14:textId="77777777" w:rsidR="00622FFF" w:rsidRDefault="00251F00">
      <w:pPr>
        <w:pStyle w:val="a3"/>
        <w:spacing w:before="93"/>
        <w:ind w:left="10433"/>
      </w:pPr>
      <w:r>
        <w:rPr>
          <w:color w:val="161616"/>
          <w:w w:val="105"/>
        </w:rPr>
        <w:t>аугментационная цистопластика</w:t>
      </w:r>
    </w:p>
    <w:p w14:paraId="69D33148" w14:textId="77777777" w:rsidR="00622FFF" w:rsidRDefault="00622FFF">
      <w:pPr>
        <w:pStyle w:val="a3"/>
      </w:pPr>
    </w:p>
    <w:p w14:paraId="6616884C" w14:textId="77777777" w:rsidR="00622FFF" w:rsidRDefault="00251F00">
      <w:pPr>
        <w:pStyle w:val="a3"/>
        <w:spacing w:line="264" w:lineRule="auto"/>
        <w:ind w:left="10428" w:right="2323" w:firstLine="6"/>
      </w:pPr>
      <w:r>
        <w:rPr>
          <w:color w:val="161616"/>
          <w:w w:val="105"/>
        </w:rPr>
        <w:t xml:space="preserve">восстановление уретры с использо­ ванием </w:t>
      </w:r>
      <w:r>
        <w:rPr>
          <w:color w:val="010101"/>
          <w:w w:val="105"/>
        </w:rPr>
        <w:t>реваску</w:t>
      </w:r>
      <w:r>
        <w:rPr>
          <w:color w:val="282828"/>
          <w:w w:val="105"/>
        </w:rPr>
        <w:t xml:space="preserve">ляризированного </w:t>
      </w:r>
      <w:r>
        <w:rPr>
          <w:color w:val="161616"/>
          <w:w w:val="105"/>
        </w:rPr>
        <w:t>свободного лоскута</w:t>
      </w:r>
    </w:p>
    <w:p w14:paraId="0977B018" w14:textId="77777777" w:rsidR="00622FFF" w:rsidRDefault="00622FFF">
      <w:pPr>
        <w:pStyle w:val="a3"/>
        <w:spacing w:before="7"/>
        <w:rPr>
          <w:sz w:val="17"/>
        </w:rPr>
      </w:pPr>
    </w:p>
    <w:p w14:paraId="4FAB2C16" w14:textId="77777777" w:rsidR="00622FFF" w:rsidRDefault="00251F00">
      <w:pPr>
        <w:pStyle w:val="a3"/>
        <w:spacing w:line="264" w:lineRule="auto"/>
        <w:ind w:left="10428" w:right="2926" w:firstLine="5"/>
      </w:pPr>
      <w:r>
        <w:rPr>
          <w:color w:val="161616"/>
          <w:w w:val="105"/>
        </w:rPr>
        <w:t>уретропластика лоскутом из слизистой рта</w:t>
      </w:r>
    </w:p>
    <w:p w14:paraId="74C717A3" w14:textId="77777777" w:rsidR="00622FFF" w:rsidRDefault="00622FFF">
      <w:pPr>
        <w:pStyle w:val="a3"/>
        <w:spacing w:before="2"/>
        <w:rPr>
          <w:sz w:val="17"/>
        </w:rPr>
      </w:pPr>
    </w:p>
    <w:p w14:paraId="14E2CBA4" w14:textId="77777777" w:rsidR="00622FFF" w:rsidRDefault="00251F00">
      <w:pPr>
        <w:pStyle w:val="a3"/>
        <w:spacing w:line="264" w:lineRule="auto"/>
        <w:ind w:left="10431" w:right="2008"/>
      </w:pPr>
      <w:r>
        <w:rPr>
          <w:color w:val="161616"/>
          <w:w w:val="105"/>
        </w:rPr>
        <w:t xml:space="preserve">иссечение и </w:t>
      </w:r>
      <w:r>
        <w:rPr>
          <w:color w:val="282828"/>
          <w:w w:val="105"/>
        </w:rPr>
        <w:t xml:space="preserve">закрытие </w:t>
      </w:r>
      <w:r>
        <w:rPr>
          <w:color w:val="161616"/>
          <w:w w:val="105"/>
        </w:rPr>
        <w:t>свища женских половых органов (фистулопластика)</w:t>
      </w:r>
    </w:p>
    <w:p w14:paraId="5BAB1D21" w14:textId="77777777" w:rsidR="00622FFF" w:rsidRDefault="00622FFF">
      <w:pPr>
        <w:pStyle w:val="a3"/>
        <w:spacing w:before="6"/>
        <w:rPr>
          <w:sz w:val="9"/>
        </w:rPr>
      </w:pPr>
    </w:p>
    <w:p w14:paraId="4E8970ED" w14:textId="77777777" w:rsidR="00622FFF" w:rsidRDefault="00622FFF">
      <w:pPr>
        <w:rPr>
          <w:sz w:val="9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09BE0A32" w14:textId="77777777" w:rsidR="00622FFF" w:rsidRDefault="00251F00">
      <w:pPr>
        <w:pStyle w:val="a3"/>
        <w:tabs>
          <w:tab w:val="right" w:pos="4319"/>
        </w:tabs>
        <w:spacing w:before="93" w:line="264" w:lineRule="auto"/>
        <w:ind w:left="1042"/>
      </w:pPr>
      <w:r>
        <w:rPr>
          <w:color w:val="161616"/>
          <w:w w:val="105"/>
        </w:rPr>
        <w:t xml:space="preserve">Оперативные вмешательства на N28.l, Qбl </w:t>
      </w:r>
      <w:r>
        <w:rPr>
          <w:color w:val="3F3F3F"/>
        </w:rPr>
        <w:t>.</w:t>
      </w:r>
      <w:r>
        <w:rPr>
          <w:color w:val="161616"/>
        </w:rPr>
        <w:t xml:space="preserve">O, Nl 3 </w:t>
      </w:r>
      <w:r>
        <w:rPr>
          <w:color w:val="3F3F3F"/>
          <w:spacing w:val="5"/>
          <w:w w:val="105"/>
        </w:rPr>
        <w:t>.</w:t>
      </w:r>
      <w:r>
        <w:rPr>
          <w:color w:val="161616"/>
          <w:spacing w:val="5"/>
          <w:w w:val="105"/>
        </w:rPr>
        <w:t xml:space="preserve">0, </w:t>
      </w:r>
      <w:r>
        <w:rPr>
          <w:color w:val="161616"/>
          <w:w w:val="105"/>
        </w:rPr>
        <w:t xml:space="preserve">органах мочеполовой системы с Nl3.l, </w:t>
      </w:r>
      <w:r>
        <w:rPr>
          <w:color w:val="161616"/>
          <w:spacing w:val="-4"/>
          <w:w w:val="105"/>
        </w:rPr>
        <w:t>Nl3</w:t>
      </w:r>
      <w:r>
        <w:rPr>
          <w:color w:val="3F3F3F"/>
          <w:spacing w:val="-4"/>
          <w:w w:val="105"/>
        </w:rPr>
        <w:t>.</w:t>
      </w:r>
      <w:r>
        <w:rPr>
          <w:color w:val="161616"/>
          <w:spacing w:val="-4"/>
          <w:w w:val="105"/>
        </w:rPr>
        <w:t xml:space="preserve">2, </w:t>
      </w:r>
      <w:r>
        <w:rPr>
          <w:color w:val="161616"/>
          <w:w w:val="105"/>
        </w:rPr>
        <w:t>N28</w:t>
      </w:r>
      <w:r>
        <w:rPr>
          <w:color w:val="3F3F3F"/>
          <w:w w:val="105"/>
        </w:rPr>
        <w:t xml:space="preserve">, </w:t>
      </w:r>
      <w:r>
        <w:rPr>
          <w:color w:val="161616"/>
          <w:w w:val="105"/>
        </w:rPr>
        <w:t>использованием</w:t>
      </w:r>
      <w:r>
        <w:rPr>
          <w:color w:val="161616"/>
          <w:w w:val="105"/>
        </w:rPr>
        <w:tab/>
      </w:r>
      <w:r>
        <w:rPr>
          <w:color w:val="010101"/>
          <w:spacing w:val="-4"/>
          <w:w w:val="105"/>
        </w:rPr>
        <w:t>186</w:t>
      </w:r>
      <w:r>
        <w:rPr>
          <w:color w:val="3F3F3F"/>
          <w:spacing w:val="-4"/>
          <w:w w:val="105"/>
        </w:rPr>
        <w:t>.</w:t>
      </w:r>
      <w:r>
        <w:rPr>
          <w:color w:val="161616"/>
          <w:spacing w:val="-4"/>
          <w:w w:val="105"/>
        </w:rPr>
        <w:t>1</w:t>
      </w:r>
    </w:p>
    <w:p w14:paraId="5A99C853" w14:textId="77777777" w:rsidR="00622FFF" w:rsidRDefault="00251F00">
      <w:pPr>
        <w:pStyle w:val="a3"/>
        <w:ind w:left="1043"/>
      </w:pPr>
      <w:r>
        <w:rPr>
          <w:color w:val="161616"/>
          <w:w w:val="105"/>
        </w:rPr>
        <w:t>лапароскопической техники</w:t>
      </w:r>
    </w:p>
    <w:p w14:paraId="58A6FFC7" w14:textId="77777777" w:rsidR="00622FFF" w:rsidRDefault="00251F00">
      <w:pPr>
        <w:pStyle w:val="a3"/>
        <w:spacing w:before="93" w:line="264" w:lineRule="auto"/>
        <w:ind w:left="147" w:right="-3" w:firstLine="1"/>
      </w:pPr>
      <w:r>
        <w:br w:type="column"/>
      </w:r>
      <w:r>
        <w:rPr>
          <w:color w:val="161616"/>
          <w:w w:val="105"/>
        </w:rPr>
        <w:t>опухоль предстательной железы. Опухоль почки. Опухоль мочевого пузыря</w:t>
      </w:r>
      <w:r>
        <w:rPr>
          <w:color w:val="3F3F3F"/>
          <w:w w:val="105"/>
        </w:rPr>
        <w:t xml:space="preserve">. </w:t>
      </w:r>
      <w:r>
        <w:rPr>
          <w:color w:val="161616"/>
          <w:w w:val="105"/>
        </w:rPr>
        <w:t xml:space="preserve">Опухоль почечной лоханки. </w:t>
      </w:r>
      <w:r>
        <w:rPr>
          <w:color w:val="010101"/>
          <w:w w:val="105"/>
        </w:rPr>
        <w:t xml:space="preserve">Прогрессивно </w:t>
      </w:r>
      <w:r>
        <w:rPr>
          <w:color w:val="161616"/>
          <w:w w:val="105"/>
        </w:rPr>
        <w:t>растущая киста почки. Стриктура</w:t>
      </w:r>
      <w:r>
        <w:rPr>
          <w:color w:val="161616"/>
          <w:spacing w:val="-21"/>
          <w:w w:val="105"/>
        </w:rPr>
        <w:t xml:space="preserve"> </w:t>
      </w:r>
      <w:r>
        <w:rPr>
          <w:color w:val="161616"/>
          <w:w w:val="105"/>
        </w:rPr>
        <w:t>мочеточника</w:t>
      </w:r>
    </w:p>
    <w:p w14:paraId="19AF5727" w14:textId="77777777" w:rsidR="00622FFF" w:rsidRDefault="00251F00">
      <w:pPr>
        <w:pStyle w:val="a3"/>
        <w:spacing w:before="93" w:line="264" w:lineRule="auto"/>
        <w:ind w:left="199" w:firstLine="3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76AF2F2F" w14:textId="77777777" w:rsidR="00622FFF" w:rsidRDefault="00251F00">
      <w:pPr>
        <w:pStyle w:val="a3"/>
        <w:spacing w:before="93" w:line="264" w:lineRule="auto"/>
        <w:ind w:left="422" w:right="2896"/>
      </w:pPr>
      <w:r>
        <w:br w:type="column"/>
      </w:r>
      <w:r>
        <w:rPr>
          <w:color w:val="161616"/>
          <w:w w:val="105"/>
        </w:rPr>
        <w:t xml:space="preserve">лапаро- и </w:t>
      </w:r>
      <w:r>
        <w:rPr>
          <w:color w:val="282828"/>
          <w:w w:val="105"/>
        </w:rPr>
        <w:t xml:space="preserve">экстраперитонео­ </w:t>
      </w:r>
      <w:r>
        <w:rPr>
          <w:color w:val="161616"/>
          <w:w w:val="105"/>
        </w:rPr>
        <w:t>скопическая простатэктомия</w:t>
      </w:r>
    </w:p>
    <w:p w14:paraId="39B20ADF" w14:textId="77777777" w:rsidR="00622FFF" w:rsidRDefault="00622FFF">
      <w:pPr>
        <w:pStyle w:val="a3"/>
        <w:spacing w:before="6"/>
        <w:rPr>
          <w:sz w:val="17"/>
        </w:rPr>
      </w:pPr>
    </w:p>
    <w:p w14:paraId="7E57DCF5" w14:textId="77777777" w:rsidR="00622FFF" w:rsidRDefault="00251F00">
      <w:pPr>
        <w:pStyle w:val="a3"/>
        <w:spacing w:before="1" w:line="264" w:lineRule="auto"/>
        <w:ind w:left="422" w:right="2999"/>
      </w:pPr>
      <w:r>
        <w:rPr>
          <w:color w:val="161616"/>
          <w:w w:val="105"/>
        </w:rPr>
        <w:t xml:space="preserve">лапаро- и </w:t>
      </w:r>
      <w:r>
        <w:rPr>
          <w:color w:val="282828"/>
          <w:w w:val="105"/>
        </w:rPr>
        <w:t>экстраперитон</w:t>
      </w:r>
      <w:r>
        <w:rPr>
          <w:color w:val="282828"/>
          <w:w w:val="105"/>
        </w:rPr>
        <w:t>ео</w:t>
      </w:r>
      <w:r>
        <w:rPr>
          <w:color w:val="010101"/>
          <w:w w:val="105"/>
        </w:rPr>
        <w:t xml:space="preserve">­ </w:t>
      </w:r>
      <w:r>
        <w:rPr>
          <w:color w:val="161616"/>
          <w:w w:val="105"/>
        </w:rPr>
        <w:t>скопическая цистэктомия</w:t>
      </w:r>
    </w:p>
    <w:p w14:paraId="0BC49BF1" w14:textId="77777777" w:rsidR="00622FFF" w:rsidRDefault="00622FFF">
      <w:pPr>
        <w:pStyle w:val="a3"/>
        <w:spacing w:before="1"/>
        <w:rPr>
          <w:sz w:val="17"/>
        </w:rPr>
      </w:pPr>
    </w:p>
    <w:p w14:paraId="109F26A0" w14:textId="77777777" w:rsidR="00622FFF" w:rsidRDefault="00251F00">
      <w:pPr>
        <w:pStyle w:val="a3"/>
        <w:spacing w:before="1" w:line="268" w:lineRule="auto"/>
        <w:ind w:left="423" w:right="2082"/>
      </w:pPr>
      <w:r>
        <w:rPr>
          <w:color w:val="161616"/>
          <w:w w:val="105"/>
        </w:rPr>
        <w:t xml:space="preserve">лапаро- </w:t>
      </w:r>
      <w:r>
        <w:rPr>
          <w:color w:val="010101"/>
          <w:w w:val="105"/>
        </w:rPr>
        <w:t xml:space="preserve">и </w:t>
      </w:r>
      <w:r>
        <w:rPr>
          <w:color w:val="161616"/>
          <w:w w:val="105"/>
        </w:rPr>
        <w:t>ретроперитонеоскопическая тазовая лимфаденэктомия</w:t>
      </w:r>
    </w:p>
    <w:p w14:paraId="449972D6" w14:textId="77777777" w:rsidR="00622FFF" w:rsidRDefault="00622FFF">
      <w:pPr>
        <w:pStyle w:val="a3"/>
        <w:spacing w:before="1"/>
        <w:rPr>
          <w:sz w:val="20"/>
        </w:rPr>
      </w:pPr>
    </w:p>
    <w:p w14:paraId="4DD743BF" w14:textId="77777777" w:rsidR="00622FFF" w:rsidRDefault="00251F00">
      <w:pPr>
        <w:pStyle w:val="a3"/>
        <w:spacing w:before="1" w:line="268" w:lineRule="auto"/>
        <w:ind w:left="425" w:right="2082" w:hanging="2"/>
      </w:pPr>
      <w:r>
        <w:rPr>
          <w:color w:val="161616"/>
          <w:w w:val="105"/>
        </w:rPr>
        <w:t xml:space="preserve">лапаро- </w:t>
      </w:r>
      <w:r>
        <w:rPr>
          <w:color w:val="010101"/>
          <w:w w:val="105"/>
        </w:rPr>
        <w:t xml:space="preserve">и </w:t>
      </w:r>
      <w:r>
        <w:rPr>
          <w:color w:val="161616"/>
          <w:w w:val="105"/>
        </w:rPr>
        <w:t>ретроперитонеоскопическая нефрэктомия</w:t>
      </w:r>
    </w:p>
    <w:p w14:paraId="564EE594" w14:textId="77777777" w:rsidR="00622FFF" w:rsidRDefault="00622FFF">
      <w:pPr>
        <w:pStyle w:val="a3"/>
        <w:spacing w:before="1"/>
        <w:rPr>
          <w:sz w:val="20"/>
        </w:rPr>
      </w:pPr>
    </w:p>
    <w:p w14:paraId="2BCA4DE3" w14:textId="77777777" w:rsidR="00622FFF" w:rsidRDefault="00251F00">
      <w:pPr>
        <w:pStyle w:val="a3"/>
        <w:spacing w:line="268" w:lineRule="auto"/>
        <w:ind w:left="425" w:right="2074" w:hanging="2"/>
      </w:pPr>
      <w:r>
        <w:rPr>
          <w:color w:val="161616"/>
          <w:w w:val="105"/>
        </w:rPr>
        <w:t xml:space="preserve">лапаро- </w:t>
      </w:r>
      <w:r>
        <w:rPr>
          <w:color w:val="010101"/>
          <w:w w:val="105"/>
        </w:rPr>
        <w:t xml:space="preserve">и </w:t>
      </w:r>
      <w:r>
        <w:rPr>
          <w:color w:val="161616"/>
          <w:w w:val="105"/>
        </w:rPr>
        <w:t>ретроперитонеоскопическое иссечение кисты почки</w:t>
      </w:r>
    </w:p>
    <w:p w14:paraId="0B1ABF41" w14:textId="77777777" w:rsidR="00622FFF" w:rsidRDefault="00622FFF">
      <w:pPr>
        <w:pStyle w:val="a3"/>
        <w:spacing w:before="2"/>
        <w:rPr>
          <w:sz w:val="20"/>
        </w:rPr>
      </w:pPr>
    </w:p>
    <w:p w14:paraId="1C27E686" w14:textId="77777777" w:rsidR="00622FFF" w:rsidRDefault="00251F00">
      <w:pPr>
        <w:pStyle w:val="a3"/>
        <w:spacing w:line="266" w:lineRule="auto"/>
        <w:ind w:left="422" w:right="2086"/>
        <w:jc w:val="both"/>
      </w:pPr>
      <w:r>
        <w:rPr>
          <w:color w:val="161616"/>
          <w:w w:val="105"/>
        </w:rPr>
        <w:t xml:space="preserve">лапаро- </w:t>
      </w:r>
      <w:r>
        <w:rPr>
          <w:color w:val="010101"/>
          <w:w w:val="105"/>
        </w:rPr>
        <w:t xml:space="preserve">и </w:t>
      </w:r>
      <w:r>
        <w:rPr>
          <w:color w:val="161616"/>
          <w:w w:val="105"/>
        </w:rPr>
        <w:t>ретроперитонеоскопическая пластика лоханочно-мочеточникового сегмента, мочеточника</w:t>
      </w:r>
    </w:p>
    <w:p w14:paraId="41C36837" w14:textId="77777777" w:rsidR="00622FFF" w:rsidRDefault="00622FFF">
      <w:pPr>
        <w:spacing w:line="266" w:lineRule="auto"/>
        <w:jc w:val="both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645" w:space="40"/>
            <w:col w:w="2804" w:space="39"/>
            <w:col w:w="1438" w:space="40"/>
            <w:col w:w="5794"/>
          </w:cols>
        </w:sectPr>
      </w:pPr>
    </w:p>
    <w:p w14:paraId="0081CF0A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384A0C7A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0EF069E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81CAB40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EE288C9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3A6509A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6E6EE5A8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2F6D4356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Наименование вида высокотехнологичной медицинской </w:t>
            </w:r>
            <w:r>
              <w:rPr>
                <w:w w:val="105"/>
                <w:sz w:val="19"/>
              </w:rPr>
              <w:t>помощи</w:t>
            </w:r>
          </w:p>
        </w:tc>
        <w:tc>
          <w:tcPr>
            <w:tcW w:w="1932" w:type="dxa"/>
          </w:tcPr>
          <w:p w14:paraId="0DBD03E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74B573D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05E79FB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6363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137A5C3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8306F2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52484A7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w w:val="105"/>
                <w:sz w:val="19"/>
              </w:rPr>
              <w:t>пациента</w:t>
            </w:r>
          </w:p>
        </w:tc>
        <w:tc>
          <w:tcPr>
            <w:tcW w:w="1701" w:type="dxa"/>
          </w:tcPr>
          <w:p w14:paraId="7501ECE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5EB66B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2D1394E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7F90143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5655D1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CB25CEF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51A3FB2A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1AE758E5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sz w:val="19"/>
              </w:rPr>
              <w:t>рублей</w:t>
            </w:r>
          </w:p>
        </w:tc>
      </w:tr>
    </w:tbl>
    <w:p w14:paraId="0BCD8282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53" w:type="dxa"/>
        <w:tblLayout w:type="fixed"/>
        <w:tblLook w:val="01E0" w:firstRow="1" w:lastRow="1" w:firstColumn="1" w:lastColumn="1" w:noHBand="0" w:noVBand="0"/>
      </w:tblPr>
      <w:tblGrid>
        <w:gridCol w:w="3500"/>
        <w:gridCol w:w="1888"/>
        <w:gridCol w:w="2941"/>
        <w:gridCol w:w="1528"/>
        <w:gridCol w:w="3876"/>
        <w:gridCol w:w="1015"/>
      </w:tblGrid>
      <w:tr w:rsidR="00622FFF" w14:paraId="63663335" w14:textId="77777777">
        <w:trPr>
          <w:trHeight w:val="230"/>
        </w:trPr>
        <w:tc>
          <w:tcPr>
            <w:tcW w:w="5388" w:type="dxa"/>
            <w:gridSpan w:val="2"/>
            <w:vMerge w:val="restart"/>
          </w:tcPr>
          <w:p w14:paraId="6614751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1" w:type="dxa"/>
          </w:tcPr>
          <w:p w14:paraId="39DBDDB9" w14:textId="77777777" w:rsidR="00622FFF" w:rsidRDefault="00251F00">
            <w:pPr>
              <w:pStyle w:val="TableParagraph"/>
              <w:spacing w:line="210" w:lineRule="exact"/>
              <w:ind w:left="9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опухоль предстательной</w:t>
            </w:r>
          </w:p>
        </w:tc>
        <w:tc>
          <w:tcPr>
            <w:tcW w:w="1528" w:type="dxa"/>
          </w:tcPr>
          <w:p w14:paraId="42D5E629" w14:textId="77777777" w:rsidR="00622FFF" w:rsidRDefault="00251F00">
            <w:pPr>
              <w:pStyle w:val="TableParagraph"/>
              <w:spacing w:line="210" w:lineRule="exact"/>
              <w:ind w:left="5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876" w:type="dxa"/>
          </w:tcPr>
          <w:p w14:paraId="22EB9893" w14:textId="77777777" w:rsidR="00622FFF" w:rsidRDefault="00251F00">
            <w:pPr>
              <w:pStyle w:val="TableParagraph"/>
              <w:spacing w:line="210" w:lineRule="exact"/>
              <w:ind w:left="22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лапаро- и ретроперитонеоскопическая</w:t>
            </w:r>
          </w:p>
        </w:tc>
        <w:tc>
          <w:tcPr>
            <w:tcW w:w="1015" w:type="dxa"/>
            <w:vMerge w:val="restart"/>
          </w:tcPr>
          <w:p w14:paraId="4349058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D9EBAB7" w14:textId="77777777">
        <w:trPr>
          <w:trHeight w:val="240"/>
        </w:trPr>
        <w:tc>
          <w:tcPr>
            <w:tcW w:w="5388" w:type="dxa"/>
            <w:gridSpan w:val="2"/>
            <w:vMerge/>
            <w:tcBorders>
              <w:top w:val="nil"/>
            </w:tcBorders>
          </w:tcPr>
          <w:p w14:paraId="62C75B4F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2941" w:type="dxa"/>
          </w:tcPr>
          <w:p w14:paraId="1506C47D" w14:textId="77777777" w:rsidR="00622FFF" w:rsidRDefault="00251F00">
            <w:pPr>
              <w:pStyle w:val="TableParagraph"/>
              <w:spacing w:before="7" w:line="213" w:lineRule="exact"/>
              <w:ind w:left="9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железы</w:t>
            </w:r>
            <w:r>
              <w:rPr>
                <w:color w:val="363636"/>
                <w:w w:val="105"/>
                <w:sz w:val="19"/>
              </w:rPr>
              <w:t xml:space="preserve">. </w:t>
            </w:r>
            <w:r>
              <w:rPr>
                <w:color w:val="161616"/>
                <w:w w:val="105"/>
                <w:sz w:val="19"/>
              </w:rPr>
              <w:t>Опухоль почки.</w:t>
            </w:r>
          </w:p>
        </w:tc>
        <w:tc>
          <w:tcPr>
            <w:tcW w:w="1528" w:type="dxa"/>
          </w:tcPr>
          <w:p w14:paraId="3FAC9A45" w14:textId="77777777" w:rsidR="00622FFF" w:rsidRDefault="00251F00">
            <w:pPr>
              <w:pStyle w:val="TableParagraph"/>
              <w:spacing w:before="7" w:line="213" w:lineRule="exact"/>
              <w:ind w:left="5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876" w:type="dxa"/>
          </w:tcPr>
          <w:p w14:paraId="5BA71F02" w14:textId="77777777" w:rsidR="00622FFF" w:rsidRDefault="00251F00">
            <w:pPr>
              <w:pStyle w:val="TableParagraph"/>
              <w:spacing w:before="7" w:line="213" w:lineRule="exact"/>
              <w:ind w:left="22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нефроуретерэктомия</w:t>
            </w:r>
          </w:p>
        </w:tc>
        <w:tc>
          <w:tcPr>
            <w:tcW w:w="1015" w:type="dxa"/>
            <w:vMerge/>
            <w:tcBorders>
              <w:top w:val="nil"/>
            </w:tcBorders>
          </w:tcPr>
          <w:p w14:paraId="355D76AE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F734232" w14:textId="77777777">
        <w:trPr>
          <w:trHeight w:val="459"/>
        </w:trPr>
        <w:tc>
          <w:tcPr>
            <w:tcW w:w="5388" w:type="dxa"/>
            <w:gridSpan w:val="2"/>
            <w:vMerge/>
            <w:tcBorders>
              <w:top w:val="nil"/>
            </w:tcBorders>
          </w:tcPr>
          <w:p w14:paraId="2D6DDF97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2941" w:type="dxa"/>
          </w:tcPr>
          <w:p w14:paraId="6B2766EA" w14:textId="77777777" w:rsidR="00622FFF" w:rsidRDefault="00251F00">
            <w:pPr>
              <w:pStyle w:val="TableParagraph"/>
              <w:spacing w:before="7"/>
              <w:ind w:left="9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Опухоль мочевого пузыря</w:t>
            </w:r>
            <w:r>
              <w:rPr>
                <w:color w:val="363636"/>
                <w:w w:val="105"/>
                <w:sz w:val="19"/>
              </w:rPr>
              <w:t>.</w:t>
            </w:r>
          </w:p>
          <w:p w14:paraId="61A40EA6" w14:textId="77777777" w:rsidR="00622FFF" w:rsidRDefault="00251F00">
            <w:pPr>
              <w:pStyle w:val="TableParagraph"/>
              <w:spacing w:before="22" w:line="192" w:lineRule="exact"/>
              <w:ind w:left="9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Опухоль почечной лоханки</w:t>
            </w:r>
          </w:p>
        </w:tc>
        <w:tc>
          <w:tcPr>
            <w:tcW w:w="1528" w:type="dxa"/>
          </w:tcPr>
          <w:p w14:paraId="6DD2E90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76" w:type="dxa"/>
          </w:tcPr>
          <w:p w14:paraId="4F42422D" w14:textId="77777777" w:rsidR="00622FFF" w:rsidRDefault="00622FFF">
            <w:pPr>
              <w:pStyle w:val="TableParagraph"/>
              <w:spacing w:before="8"/>
              <w:rPr>
                <w:sz w:val="17"/>
              </w:rPr>
            </w:pPr>
          </w:p>
          <w:p w14:paraId="3BF19EC6" w14:textId="77777777" w:rsidR="00622FFF" w:rsidRDefault="00251F00">
            <w:pPr>
              <w:pStyle w:val="TableParagraph"/>
              <w:ind w:left="22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лапаро- и ретроперитонеоскопическая</w:t>
            </w:r>
          </w:p>
        </w:tc>
        <w:tc>
          <w:tcPr>
            <w:tcW w:w="1015" w:type="dxa"/>
            <w:vMerge/>
            <w:tcBorders>
              <w:top w:val="nil"/>
            </w:tcBorders>
          </w:tcPr>
          <w:p w14:paraId="3F64F762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083D66D" w14:textId="77777777">
        <w:trPr>
          <w:trHeight w:val="319"/>
        </w:trPr>
        <w:tc>
          <w:tcPr>
            <w:tcW w:w="5388" w:type="dxa"/>
            <w:gridSpan w:val="2"/>
            <w:vMerge/>
            <w:tcBorders>
              <w:top w:val="nil"/>
            </w:tcBorders>
          </w:tcPr>
          <w:p w14:paraId="23BF389B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2941" w:type="dxa"/>
          </w:tcPr>
          <w:p w14:paraId="79EB4DE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8" w:type="dxa"/>
          </w:tcPr>
          <w:p w14:paraId="531773B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76" w:type="dxa"/>
          </w:tcPr>
          <w:p w14:paraId="45BF6908" w14:textId="77777777" w:rsidR="00622FFF" w:rsidRDefault="00251F00">
            <w:pPr>
              <w:pStyle w:val="TableParagraph"/>
              <w:spacing w:line="204" w:lineRule="exact"/>
              <w:ind w:left="22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резекция почки</w:t>
            </w:r>
          </w:p>
        </w:tc>
        <w:tc>
          <w:tcPr>
            <w:tcW w:w="1015" w:type="dxa"/>
            <w:vMerge/>
            <w:tcBorders>
              <w:top w:val="nil"/>
            </w:tcBorders>
          </w:tcPr>
          <w:p w14:paraId="5B2D362A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1402B9D" w14:textId="77777777">
        <w:trPr>
          <w:trHeight w:val="341"/>
        </w:trPr>
        <w:tc>
          <w:tcPr>
            <w:tcW w:w="3500" w:type="dxa"/>
          </w:tcPr>
          <w:p w14:paraId="0CC60664" w14:textId="77777777" w:rsidR="00622FFF" w:rsidRDefault="00251F00">
            <w:pPr>
              <w:pStyle w:val="TableParagraph"/>
              <w:spacing w:before="108" w:line="213" w:lineRule="exact"/>
              <w:ind w:left="69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Рецидивные и особо сложные</w:t>
            </w:r>
          </w:p>
        </w:tc>
        <w:tc>
          <w:tcPr>
            <w:tcW w:w="1888" w:type="dxa"/>
          </w:tcPr>
          <w:p w14:paraId="23EFE84C" w14:textId="77777777" w:rsidR="00622FFF" w:rsidRDefault="00251F00">
            <w:pPr>
              <w:pStyle w:val="TableParagraph"/>
              <w:spacing w:before="108" w:line="213" w:lineRule="exact"/>
              <w:ind w:left="5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N20</w:t>
            </w:r>
            <w:r>
              <w:rPr>
                <w:color w:val="363636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 xml:space="preserve">0, N20.l </w:t>
            </w:r>
            <w:r>
              <w:rPr>
                <w:color w:val="363636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N20.2,</w:t>
            </w:r>
          </w:p>
        </w:tc>
        <w:tc>
          <w:tcPr>
            <w:tcW w:w="2941" w:type="dxa"/>
          </w:tcPr>
          <w:p w14:paraId="45AF6767" w14:textId="77777777" w:rsidR="00622FFF" w:rsidRDefault="00251F00">
            <w:pPr>
              <w:pStyle w:val="TableParagraph"/>
              <w:spacing w:before="108" w:line="213" w:lineRule="exact"/>
              <w:ind w:left="9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камни почек. Камни</w:t>
            </w:r>
          </w:p>
        </w:tc>
        <w:tc>
          <w:tcPr>
            <w:tcW w:w="1528" w:type="dxa"/>
          </w:tcPr>
          <w:p w14:paraId="751EB24E" w14:textId="77777777" w:rsidR="00622FFF" w:rsidRDefault="00251F00">
            <w:pPr>
              <w:pStyle w:val="TableParagraph"/>
              <w:spacing w:before="108" w:line="213" w:lineRule="exact"/>
              <w:ind w:left="5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876" w:type="dxa"/>
          </w:tcPr>
          <w:p w14:paraId="35AB5D03" w14:textId="77777777" w:rsidR="00622FFF" w:rsidRDefault="00251F00">
            <w:pPr>
              <w:pStyle w:val="TableParagraph"/>
              <w:spacing w:before="108" w:line="213" w:lineRule="exact"/>
              <w:ind w:left="22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перкутанная нефролитолапоксия в</w:t>
            </w:r>
          </w:p>
        </w:tc>
        <w:tc>
          <w:tcPr>
            <w:tcW w:w="1015" w:type="dxa"/>
            <w:vMerge/>
            <w:tcBorders>
              <w:top w:val="nil"/>
            </w:tcBorders>
          </w:tcPr>
          <w:p w14:paraId="0A1C0D8A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DBAD866" w14:textId="77777777">
        <w:trPr>
          <w:trHeight w:val="240"/>
        </w:trPr>
        <w:tc>
          <w:tcPr>
            <w:tcW w:w="3500" w:type="dxa"/>
          </w:tcPr>
          <w:p w14:paraId="45D626FD" w14:textId="77777777" w:rsidR="00622FFF" w:rsidRDefault="00251F00">
            <w:pPr>
              <w:pStyle w:val="TableParagraph"/>
              <w:spacing w:before="7" w:line="213" w:lineRule="exact"/>
              <w:ind w:left="69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операции на органах</w:t>
            </w:r>
          </w:p>
        </w:tc>
        <w:tc>
          <w:tcPr>
            <w:tcW w:w="1888" w:type="dxa"/>
          </w:tcPr>
          <w:p w14:paraId="43A2829D" w14:textId="77777777" w:rsidR="00622FFF" w:rsidRDefault="00251F00">
            <w:pPr>
              <w:pStyle w:val="TableParagraph"/>
              <w:spacing w:before="7" w:line="213" w:lineRule="exact"/>
              <w:ind w:left="55"/>
              <w:rPr>
                <w:sz w:val="19"/>
              </w:rPr>
            </w:pPr>
            <w:r>
              <w:rPr>
                <w:color w:val="161616"/>
                <w:w w:val="115"/>
                <w:sz w:val="19"/>
              </w:rPr>
              <w:t>Nl З</w:t>
            </w:r>
            <w:r>
              <w:rPr>
                <w:color w:val="363636"/>
                <w:w w:val="115"/>
                <w:sz w:val="19"/>
              </w:rPr>
              <w:t>.</w:t>
            </w:r>
            <w:r>
              <w:rPr>
                <w:color w:val="161616"/>
                <w:w w:val="115"/>
                <w:sz w:val="19"/>
              </w:rPr>
              <w:t>0, NlЗ.l, NlЗ.2,</w:t>
            </w:r>
          </w:p>
        </w:tc>
        <w:tc>
          <w:tcPr>
            <w:tcW w:w="2941" w:type="dxa"/>
          </w:tcPr>
          <w:p w14:paraId="4C799E8C" w14:textId="77777777" w:rsidR="00622FFF" w:rsidRDefault="00251F00">
            <w:pPr>
              <w:pStyle w:val="TableParagraph"/>
              <w:spacing w:before="7" w:line="213" w:lineRule="exact"/>
              <w:ind w:left="9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мочеточника</w:t>
            </w:r>
            <w:r>
              <w:rPr>
                <w:color w:val="363636"/>
                <w:w w:val="105"/>
                <w:sz w:val="19"/>
              </w:rPr>
              <w:t xml:space="preserve">. </w:t>
            </w:r>
            <w:r>
              <w:rPr>
                <w:color w:val="161616"/>
                <w:w w:val="105"/>
                <w:sz w:val="19"/>
              </w:rPr>
              <w:t>Камни почек с</w:t>
            </w:r>
          </w:p>
        </w:tc>
        <w:tc>
          <w:tcPr>
            <w:tcW w:w="1528" w:type="dxa"/>
          </w:tcPr>
          <w:p w14:paraId="70C42EB5" w14:textId="77777777" w:rsidR="00622FFF" w:rsidRDefault="00251F00">
            <w:pPr>
              <w:pStyle w:val="TableParagraph"/>
              <w:spacing w:before="7" w:line="213" w:lineRule="exact"/>
              <w:ind w:left="5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876" w:type="dxa"/>
          </w:tcPr>
          <w:p w14:paraId="3140CB64" w14:textId="77777777" w:rsidR="00622FFF" w:rsidRDefault="00251F00">
            <w:pPr>
              <w:pStyle w:val="TableParagraph"/>
              <w:spacing w:before="7" w:line="213" w:lineRule="exact"/>
              <w:ind w:left="22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сочетании с лазерной литотрипсией</w:t>
            </w:r>
          </w:p>
        </w:tc>
        <w:tc>
          <w:tcPr>
            <w:tcW w:w="1015" w:type="dxa"/>
            <w:vMerge/>
            <w:tcBorders>
              <w:top w:val="nil"/>
            </w:tcBorders>
          </w:tcPr>
          <w:p w14:paraId="1DC79C10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40DC212" w14:textId="77777777">
        <w:trPr>
          <w:trHeight w:val="240"/>
        </w:trPr>
        <w:tc>
          <w:tcPr>
            <w:tcW w:w="3500" w:type="dxa"/>
          </w:tcPr>
          <w:p w14:paraId="540C7893" w14:textId="77777777" w:rsidR="00622FFF" w:rsidRDefault="00251F00">
            <w:pPr>
              <w:pStyle w:val="TableParagraph"/>
              <w:spacing w:before="7" w:line="213" w:lineRule="exact"/>
              <w:ind w:left="6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мочеполовой системы</w:t>
            </w:r>
          </w:p>
        </w:tc>
        <w:tc>
          <w:tcPr>
            <w:tcW w:w="1888" w:type="dxa"/>
          </w:tcPr>
          <w:p w14:paraId="7D7A9017" w14:textId="77777777" w:rsidR="00622FFF" w:rsidRDefault="00251F00">
            <w:pPr>
              <w:pStyle w:val="TableParagraph"/>
              <w:spacing w:before="7" w:line="213" w:lineRule="exact"/>
              <w:ind w:left="5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Q62</w:t>
            </w:r>
            <w:r>
              <w:rPr>
                <w:color w:val="363636"/>
                <w:w w:val="105"/>
                <w:sz w:val="19"/>
              </w:rPr>
              <w:t xml:space="preserve">. </w:t>
            </w:r>
            <w:r>
              <w:rPr>
                <w:w w:val="105"/>
                <w:sz w:val="19"/>
              </w:rPr>
              <w:t xml:space="preserve">l , </w:t>
            </w:r>
            <w:r>
              <w:rPr>
                <w:color w:val="161616"/>
                <w:w w:val="105"/>
                <w:sz w:val="19"/>
              </w:rPr>
              <w:t>Q62.2</w:t>
            </w:r>
            <w:r>
              <w:rPr>
                <w:color w:val="363636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Q62.3,</w:t>
            </w:r>
          </w:p>
        </w:tc>
        <w:tc>
          <w:tcPr>
            <w:tcW w:w="2941" w:type="dxa"/>
          </w:tcPr>
          <w:p w14:paraId="61F6C9C0" w14:textId="77777777" w:rsidR="00622FFF" w:rsidRDefault="00251F00">
            <w:pPr>
              <w:pStyle w:val="TableParagraph"/>
              <w:spacing w:before="7" w:line="213" w:lineRule="exact"/>
              <w:ind w:left="9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камнями мочеточника.</w:t>
            </w:r>
          </w:p>
        </w:tc>
        <w:tc>
          <w:tcPr>
            <w:tcW w:w="1528" w:type="dxa"/>
          </w:tcPr>
          <w:p w14:paraId="53A6AD4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76" w:type="dxa"/>
          </w:tcPr>
          <w:p w14:paraId="3C52778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015" w:type="dxa"/>
            <w:vMerge/>
            <w:tcBorders>
              <w:top w:val="nil"/>
            </w:tcBorders>
          </w:tcPr>
          <w:p w14:paraId="42C03DC0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5662538" w14:textId="77777777">
        <w:trPr>
          <w:trHeight w:val="240"/>
        </w:trPr>
        <w:tc>
          <w:tcPr>
            <w:tcW w:w="3500" w:type="dxa"/>
          </w:tcPr>
          <w:p w14:paraId="7EDB05C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88" w:type="dxa"/>
          </w:tcPr>
          <w:p w14:paraId="337989F2" w14:textId="77777777" w:rsidR="00622FFF" w:rsidRDefault="00251F00">
            <w:pPr>
              <w:pStyle w:val="TableParagraph"/>
              <w:spacing w:before="7" w:line="213" w:lineRule="exact"/>
              <w:ind w:left="5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Q62</w:t>
            </w:r>
            <w:r>
              <w:rPr>
                <w:color w:val="363636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7</w:t>
            </w:r>
          </w:p>
        </w:tc>
        <w:tc>
          <w:tcPr>
            <w:tcW w:w="2941" w:type="dxa"/>
          </w:tcPr>
          <w:p w14:paraId="58ADDD0F" w14:textId="77777777" w:rsidR="00622FFF" w:rsidRDefault="00251F00">
            <w:pPr>
              <w:pStyle w:val="TableParagraph"/>
              <w:spacing w:before="7" w:line="213" w:lineRule="exact"/>
              <w:ind w:left="9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Стриктура мочеточника.</w:t>
            </w:r>
          </w:p>
        </w:tc>
        <w:tc>
          <w:tcPr>
            <w:tcW w:w="1528" w:type="dxa"/>
          </w:tcPr>
          <w:p w14:paraId="2106619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76" w:type="dxa"/>
          </w:tcPr>
          <w:p w14:paraId="0CDBA3B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015" w:type="dxa"/>
            <w:vMerge/>
            <w:tcBorders>
              <w:top w:val="nil"/>
            </w:tcBorders>
          </w:tcPr>
          <w:p w14:paraId="6124A1F5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8AFB822" w14:textId="77777777">
        <w:trPr>
          <w:trHeight w:val="240"/>
        </w:trPr>
        <w:tc>
          <w:tcPr>
            <w:tcW w:w="3500" w:type="dxa"/>
          </w:tcPr>
          <w:p w14:paraId="4AAEC0C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88" w:type="dxa"/>
          </w:tcPr>
          <w:p w14:paraId="2D26F15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1" w:type="dxa"/>
          </w:tcPr>
          <w:p w14:paraId="4A060015" w14:textId="77777777" w:rsidR="00622FFF" w:rsidRDefault="00251F00">
            <w:pPr>
              <w:pStyle w:val="TableParagraph"/>
              <w:spacing w:before="7" w:line="213" w:lineRule="exact"/>
              <w:ind w:left="9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Врожденный</w:t>
            </w:r>
          </w:p>
        </w:tc>
        <w:tc>
          <w:tcPr>
            <w:tcW w:w="1528" w:type="dxa"/>
          </w:tcPr>
          <w:p w14:paraId="633DFF2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76" w:type="dxa"/>
          </w:tcPr>
          <w:p w14:paraId="5C72F0C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015" w:type="dxa"/>
            <w:vMerge/>
            <w:tcBorders>
              <w:top w:val="nil"/>
            </w:tcBorders>
          </w:tcPr>
          <w:p w14:paraId="408C1288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5029708" w14:textId="77777777">
        <w:trPr>
          <w:trHeight w:val="240"/>
        </w:trPr>
        <w:tc>
          <w:tcPr>
            <w:tcW w:w="3500" w:type="dxa"/>
          </w:tcPr>
          <w:p w14:paraId="6837CA3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88" w:type="dxa"/>
          </w:tcPr>
          <w:p w14:paraId="3F548B7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1" w:type="dxa"/>
          </w:tcPr>
          <w:p w14:paraId="29777A59" w14:textId="77777777" w:rsidR="00622FFF" w:rsidRDefault="00251F00">
            <w:pPr>
              <w:pStyle w:val="TableParagraph"/>
              <w:spacing w:before="7" w:line="213" w:lineRule="exact"/>
              <w:ind w:left="10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уретерогидронефроз.</w:t>
            </w:r>
          </w:p>
        </w:tc>
        <w:tc>
          <w:tcPr>
            <w:tcW w:w="1528" w:type="dxa"/>
          </w:tcPr>
          <w:p w14:paraId="679D768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76" w:type="dxa"/>
          </w:tcPr>
          <w:p w14:paraId="1EDA17B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015" w:type="dxa"/>
            <w:vMerge/>
            <w:tcBorders>
              <w:top w:val="nil"/>
            </w:tcBorders>
          </w:tcPr>
          <w:p w14:paraId="2FCC205F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F1CF8D2" w14:textId="77777777">
        <w:trPr>
          <w:trHeight w:val="339"/>
        </w:trPr>
        <w:tc>
          <w:tcPr>
            <w:tcW w:w="3500" w:type="dxa"/>
          </w:tcPr>
          <w:p w14:paraId="0F68E26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888" w:type="dxa"/>
          </w:tcPr>
          <w:p w14:paraId="45C3453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1" w:type="dxa"/>
          </w:tcPr>
          <w:p w14:paraId="6F442699" w14:textId="77777777" w:rsidR="00622FFF" w:rsidRDefault="00251F00">
            <w:pPr>
              <w:pStyle w:val="TableParagraph"/>
              <w:spacing w:before="7"/>
              <w:ind w:left="9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Врожденный мегауретер</w:t>
            </w:r>
          </w:p>
        </w:tc>
        <w:tc>
          <w:tcPr>
            <w:tcW w:w="1528" w:type="dxa"/>
          </w:tcPr>
          <w:p w14:paraId="2489BBF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76" w:type="dxa"/>
          </w:tcPr>
          <w:p w14:paraId="52FB9F8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015" w:type="dxa"/>
            <w:vMerge/>
            <w:tcBorders>
              <w:top w:val="nil"/>
            </w:tcBorders>
          </w:tcPr>
          <w:p w14:paraId="1A231658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6FBA53B" w14:textId="77777777">
        <w:trPr>
          <w:trHeight w:val="343"/>
        </w:trPr>
        <w:tc>
          <w:tcPr>
            <w:tcW w:w="3500" w:type="dxa"/>
          </w:tcPr>
          <w:p w14:paraId="25827BBD" w14:textId="77777777" w:rsidR="00622FFF" w:rsidRDefault="00251F00">
            <w:pPr>
              <w:pStyle w:val="TableParagraph"/>
              <w:tabs>
                <w:tab w:val="left" w:pos="696"/>
              </w:tabs>
              <w:spacing w:before="110" w:line="213" w:lineRule="exact"/>
              <w:ind w:left="5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75.</w:t>
            </w:r>
            <w:r>
              <w:rPr>
                <w:color w:val="161616"/>
                <w:w w:val="105"/>
                <w:sz w:val="19"/>
              </w:rPr>
              <w:tab/>
              <w:t>Оперативные вмешательства</w:t>
            </w:r>
            <w:r>
              <w:rPr>
                <w:color w:val="161616"/>
                <w:spacing w:val="3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на</w:t>
            </w:r>
          </w:p>
        </w:tc>
        <w:tc>
          <w:tcPr>
            <w:tcW w:w="1888" w:type="dxa"/>
          </w:tcPr>
          <w:p w14:paraId="19D1C745" w14:textId="77777777" w:rsidR="00622FFF" w:rsidRDefault="00251F00">
            <w:pPr>
              <w:pStyle w:val="TableParagraph"/>
              <w:spacing w:before="105" w:line="218" w:lineRule="exact"/>
              <w:ind w:left="54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R32, NЗl.2</w:t>
            </w:r>
          </w:p>
        </w:tc>
        <w:tc>
          <w:tcPr>
            <w:tcW w:w="2941" w:type="dxa"/>
          </w:tcPr>
          <w:p w14:paraId="1FD67218" w14:textId="77777777" w:rsidR="00622FFF" w:rsidRDefault="00251F00">
            <w:pPr>
              <w:pStyle w:val="TableParagraph"/>
              <w:spacing w:before="110" w:line="213" w:lineRule="exact"/>
              <w:ind w:left="9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недержание мочи при</w:t>
            </w:r>
          </w:p>
        </w:tc>
        <w:tc>
          <w:tcPr>
            <w:tcW w:w="1528" w:type="dxa"/>
          </w:tcPr>
          <w:p w14:paraId="00E3B5E6" w14:textId="77777777" w:rsidR="00622FFF" w:rsidRDefault="00251F00">
            <w:pPr>
              <w:pStyle w:val="TableParagraph"/>
              <w:spacing w:before="110" w:line="213" w:lineRule="exact"/>
              <w:ind w:left="5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876" w:type="dxa"/>
          </w:tcPr>
          <w:p w14:paraId="3AC5EE5B" w14:textId="77777777" w:rsidR="00622FFF" w:rsidRDefault="00251F00">
            <w:pPr>
              <w:pStyle w:val="TableParagraph"/>
              <w:spacing w:before="110" w:line="213" w:lineRule="exact"/>
              <w:ind w:left="22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петлевая пластика уретры с</w:t>
            </w:r>
          </w:p>
        </w:tc>
        <w:tc>
          <w:tcPr>
            <w:tcW w:w="1015" w:type="dxa"/>
          </w:tcPr>
          <w:p w14:paraId="5655DC92" w14:textId="77777777" w:rsidR="00622FFF" w:rsidRDefault="00251F00">
            <w:pPr>
              <w:pStyle w:val="TableParagraph"/>
              <w:spacing w:before="110" w:line="213" w:lineRule="exact"/>
              <w:ind w:right="53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172953</w:t>
            </w:r>
          </w:p>
        </w:tc>
      </w:tr>
      <w:tr w:rsidR="00622FFF" w14:paraId="11DC47ED" w14:textId="77777777">
        <w:trPr>
          <w:trHeight w:val="238"/>
        </w:trPr>
        <w:tc>
          <w:tcPr>
            <w:tcW w:w="3500" w:type="dxa"/>
          </w:tcPr>
          <w:p w14:paraId="6EFE9A41" w14:textId="77777777" w:rsidR="00622FFF" w:rsidRDefault="00251F00">
            <w:pPr>
              <w:pStyle w:val="TableParagraph"/>
              <w:spacing w:before="7" w:line="211" w:lineRule="exact"/>
              <w:ind w:right="52"/>
              <w:jc w:val="right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органах мочеполовой системы с</w:t>
            </w:r>
          </w:p>
        </w:tc>
        <w:tc>
          <w:tcPr>
            <w:tcW w:w="1888" w:type="dxa"/>
          </w:tcPr>
          <w:p w14:paraId="387096F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1" w:type="dxa"/>
          </w:tcPr>
          <w:p w14:paraId="525B619C" w14:textId="77777777" w:rsidR="00622FFF" w:rsidRDefault="00251F00">
            <w:pPr>
              <w:pStyle w:val="TableParagraph"/>
              <w:spacing w:before="7" w:line="211" w:lineRule="exact"/>
              <w:ind w:left="9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напряжении</w:t>
            </w:r>
            <w:r>
              <w:rPr>
                <w:color w:val="363636"/>
                <w:w w:val="105"/>
                <w:sz w:val="19"/>
              </w:rPr>
              <w:t xml:space="preserve">. </w:t>
            </w:r>
            <w:r>
              <w:rPr>
                <w:color w:val="161616"/>
                <w:w w:val="105"/>
                <w:sz w:val="19"/>
              </w:rPr>
              <w:t>Несостоятельность</w:t>
            </w:r>
          </w:p>
        </w:tc>
        <w:tc>
          <w:tcPr>
            <w:tcW w:w="1528" w:type="dxa"/>
          </w:tcPr>
          <w:p w14:paraId="16BC7125" w14:textId="77777777" w:rsidR="00622FFF" w:rsidRDefault="00251F00">
            <w:pPr>
              <w:pStyle w:val="TableParagraph"/>
              <w:spacing w:before="7" w:line="211" w:lineRule="exact"/>
              <w:ind w:left="5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876" w:type="dxa"/>
          </w:tcPr>
          <w:p w14:paraId="564D5941" w14:textId="77777777" w:rsidR="00622FFF" w:rsidRDefault="00251F00">
            <w:pPr>
              <w:pStyle w:val="TableParagraph"/>
              <w:spacing w:before="7" w:line="211" w:lineRule="exact"/>
              <w:ind w:left="22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использованием петлевого,</w:t>
            </w:r>
          </w:p>
        </w:tc>
        <w:tc>
          <w:tcPr>
            <w:tcW w:w="1015" w:type="dxa"/>
          </w:tcPr>
          <w:p w14:paraId="7065F10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731DB34" w14:textId="77777777">
        <w:trPr>
          <w:trHeight w:val="242"/>
        </w:trPr>
        <w:tc>
          <w:tcPr>
            <w:tcW w:w="3500" w:type="dxa"/>
          </w:tcPr>
          <w:p w14:paraId="4AC0135B" w14:textId="77777777" w:rsidR="00622FFF" w:rsidRDefault="00251F00">
            <w:pPr>
              <w:pStyle w:val="TableParagraph"/>
              <w:spacing w:before="9" w:line="213" w:lineRule="exact"/>
              <w:ind w:left="6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имплантацией синтетических</w:t>
            </w:r>
          </w:p>
        </w:tc>
        <w:tc>
          <w:tcPr>
            <w:tcW w:w="1888" w:type="dxa"/>
          </w:tcPr>
          <w:p w14:paraId="45B3761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1" w:type="dxa"/>
          </w:tcPr>
          <w:p w14:paraId="10C6C0CE" w14:textId="77777777" w:rsidR="00622FFF" w:rsidRDefault="00251F00">
            <w:pPr>
              <w:pStyle w:val="TableParagraph"/>
              <w:spacing w:before="9" w:line="213" w:lineRule="exact"/>
              <w:ind w:left="9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сфинктера мочевого пузыря.</w:t>
            </w:r>
          </w:p>
        </w:tc>
        <w:tc>
          <w:tcPr>
            <w:tcW w:w="1528" w:type="dxa"/>
          </w:tcPr>
          <w:p w14:paraId="33DF4DE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76" w:type="dxa"/>
          </w:tcPr>
          <w:p w14:paraId="18BC005E" w14:textId="77777777" w:rsidR="00622FFF" w:rsidRDefault="00251F00">
            <w:pPr>
              <w:pStyle w:val="TableParagraph"/>
              <w:spacing w:before="4" w:line="218" w:lineRule="exact"/>
              <w:ind w:left="22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синтетического, сетчатого протеза</w:t>
            </w:r>
          </w:p>
        </w:tc>
        <w:tc>
          <w:tcPr>
            <w:tcW w:w="1015" w:type="dxa"/>
          </w:tcPr>
          <w:p w14:paraId="7F66D62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3698AA5" w14:textId="77777777">
        <w:trPr>
          <w:trHeight w:val="339"/>
        </w:trPr>
        <w:tc>
          <w:tcPr>
            <w:tcW w:w="3500" w:type="dxa"/>
          </w:tcPr>
          <w:p w14:paraId="3EB30F51" w14:textId="77777777" w:rsidR="00622FFF" w:rsidRDefault="00251F00">
            <w:pPr>
              <w:pStyle w:val="TableParagraph"/>
              <w:spacing w:before="7"/>
              <w:ind w:left="69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сложных и сетчатых протезов</w:t>
            </w:r>
          </w:p>
        </w:tc>
        <w:tc>
          <w:tcPr>
            <w:tcW w:w="1888" w:type="dxa"/>
          </w:tcPr>
          <w:p w14:paraId="765F5D7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1" w:type="dxa"/>
          </w:tcPr>
          <w:p w14:paraId="439132D6" w14:textId="77777777" w:rsidR="00622FFF" w:rsidRDefault="00251F00">
            <w:pPr>
              <w:pStyle w:val="TableParagraph"/>
              <w:spacing w:before="7"/>
              <w:ind w:left="10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Атония мочевого </w:t>
            </w:r>
            <w:r>
              <w:rPr>
                <w:w w:val="105"/>
                <w:sz w:val="19"/>
              </w:rPr>
              <w:t>пузыря</w:t>
            </w:r>
          </w:p>
        </w:tc>
        <w:tc>
          <w:tcPr>
            <w:tcW w:w="1528" w:type="dxa"/>
          </w:tcPr>
          <w:p w14:paraId="345813C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76" w:type="dxa"/>
          </w:tcPr>
          <w:p w14:paraId="31FBC9E8" w14:textId="77777777" w:rsidR="00622FFF" w:rsidRDefault="00251F00">
            <w:pPr>
              <w:pStyle w:val="TableParagraph"/>
              <w:spacing w:before="7"/>
              <w:ind w:left="22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при недержании мочи</w:t>
            </w:r>
          </w:p>
        </w:tc>
        <w:tc>
          <w:tcPr>
            <w:tcW w:w="1015" w:type="dxa"/>
          </w:tcPr>
          <w:p w14:paraId="237D927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17EB1BC0" w14:textId="77777777">
        <w:trPr>
          <w:trHeight w:val="341"/>
        </w:trPr>
        <w:tc>
          <w:tcPr>
            <w:tcW w:w="3500" w:type="dxa"/>
          </w:tcPr>
          <w:p w14:paraId="22F8AF7D" w14:textId="77777777" w:rsidR="00622FFF" w:rsidRDefault="00251F00">
            <w:pPr>
              <w:pStyle w:val="TableParagraph"/>
              <w:tabs>
                <w:tab w:val="left" w:pos="696"/>
              </w:tabs>
              <w:spacing w:before="110" w:line="211" w:lineRule="exact"/>
              <w:ind w:left="5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76.</w:t>
            </w:r>
            <w:r>
              <w:rPr>
                <w:color w:val="161616"/>
                <w:w w:val="105"/>
                <w:sz w:val="19"/>
              </w:rPr>
              <w:tab/>
              <w:t>Оперативные вмешательства</w:t>
            </w:r>
            <w:r>
              <w:rPr>
                <w:color w:val="161616"/>
                <w:spacing w:val="3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на</w:t>
            </w:r>
          </w:p>
        </w:tc>
        <w:tc>
          <w:tcPr>
            <w:tcW w:w="1888" w:type="dxa"/>
          </w:tcPr>
          <w:p w14:paraId="39711631" w14:textId="77777777" w:rsidR="00622FFF" w:rsidRDefault="00251F00">
            <w:pPr>
              <w:pStyle w:val="TableParagraph"/>
              <w:spacing w:before="105" w:line="216" w:lineRule="exact"/>
              <w:ind w:left="5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N8 </w:t>
            </w:r>
            <w:r>
              <w:rPr>
                <w:w w:val="105"/>
                <w:sz w:val="19"/>
              </w:rPr>
              <w:t xml:space="preserve">l, </w:t>
            </w:r>
            <w:r>
              <w:rPr>
                <w:color w:val="161616"/>
                <w:w w:val="105"/>
                <w:sz w:val="19"/>
              </w:rPr>
              <w:t>R32, N48.4,</w:t>
            </w:r>
          </w:p>
        </w:tc>
        <w:tc>
          <w:tcPr>
            <w:tcW w:w="2941" w:type="dxa"/>
          </w:tcPr>
          <w:p w14:paraId="426D3017" w14:textId="77777777" w:rsidR="00622FFF" w:rsidRDefault="00251F00">
            <w:pPr>
              <w:pStyle w:val="TableParagraph"/>
              <w:spacing w:before="105" w:line="216" w:lineRule="exact"/>
              <w:ind w:left="10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пролапс тазовых органов</w:t>
            </w:r>
            <w:r>
              <w:rPr>
                <w:color w:val="363636"/>
                <w:w w:val="105"/>
                <w:sz w:val="19"/>
              </w:rPr>
              <w:t>.</w:t>
            </w:r>
          </w:p>
        </w:tc>
        <w:tc>
          <w:tcPr>
            <w:tcW w:w="1528" w:type="dxa"/>
          </w:tcPr>
          <w:p w14:paraId="71DAB779" w14:textId="77777777" w:rsidR="00622FFF" w:rsidRDefault="00251F00">
            <w:pPr>
              <w:pStyle w:val="TableParagraph"/>
              <w:spacing w:before="105" w:line="216" w:lineRule="exact"/>
              <w:ind w:left="5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876" w:type="dxa"/>
          </w:tcPr>
          <w:p w14:paraId="6EBD83FB" w14:textId="77777777" w:rsidR="00622FFF" w:rsidRDefault="00251F00">
            <w:pPr>
              <w:pStyle w:val="TableParagraph"/>
              <w:spacing w:before="105" w:line="216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пластика тазового дна</w:t>
            </w:r>
          </w:p>
        </w:tc>
        <w:tc>
          <w:tcPr>
            <w:tcW w:w="1015" w:type="dxa"/>
          </w:tcPr>
          <w:p w14:paraId="777D2B17" w14:textId="77777777" w:rsidR="00622FFF" w:rsidRDefault="00251F00">
            <w:pPr>
              <w:pStyle w:val="TableParagraph"/>
              <w:spacing w:before="105" w:line="216" w:lineRule="exact"/>
              <w:ind w:right="58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170112</w:t>
            </w:r>
          </w:p>
        </w:tc>
      </w:tr>
      <w:tr w:rsidR="00622FFF" w14:paraId="648C5CD5" w14:textId="77777777">
        <w:trPr>
          <w:trHeight w:val="238"/>
        </w:trPr>
        <w:tc>
          <w:tcPr>
            <w:tcW w:w="3500" w:type="dxa"/>
          </w:tcPr>
          <w:p w14:paraId="31945B1C" w14:textId="77777777" w:rsidR="00622FFF" w:rsidRDefault="00251F00">
            <w:pPr>
              <w:pStyle w:val="TableParagraph"/>
              <w:spacing w:before="4" w:line="213" w:lineRule="exact"/>
              <w:ind w:right="52"/>
              <w:jc w:val="right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органах мочеполовой системы с</w:t>
            </w:r>
          </w:p>
        </w:tc>
        <w:tc>
          <w:tcPr>
            <w:tcW w:w="1888" w:type="dxa"/>
          </w:tcPr>
          <w:p w14:paraId="23780A27" w14:textId="77777777" w:rsidR="00622FFF" w:rsidRDefault="00251F00">
            <w:pPr>
              <w:pStyle w:val="TableParagraph"/>
              <w:spacing w:before="4" w:line="213" w:lineRule="exact"/>
              <w:ind w:left="5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NlЗ.7, NЗl </w:t>
            </w:r>
            <w:r>
              <w:rPr>
                <w:color w:val="363636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2</w:t>
            </w:r>
          </w:p>
        </w:tc>
        <w:tc>
          <w:tcPr>
            <w:tcW w:w="2941" w:type="dxa"/>
          </w:tcPr>
          <w:p w14:paraId="4F2A50DC" w14:textId="77777777" w:rsidR="00622FFF" w:rsidRDefault="00251F00">
            <w:pPr>
              <w:pStyle w:val="TableParagraph"/>
              <w:spacing w:before="4" w:line="213" w:lineRule="exact"/>
              <w:ind w:left="98"/>
              <w:rPr>
                <w:sz w:val="19"/>
              </w:rPr>
            </w:pPr>
            <w:r>
              <w:rPr>
                <w:color w:val="161616"/>
                <w:sz w:val="19"/>
              </w:rPr>
              <w:t>Недержание мочи при</w:t>
            </w:r>
          </w:p>
        </w:tc>
        <w:tc>
          <w:tcPr>
            <w:tcW w:w="1528" w:type="dxa"/>
          </w:tcPr>
          <w:p w14:paraId="256CE7D5" w14:textId="77777777" w:rsidR="00622FFF" w:rsidRDefault="00251F00">
            <w:pPr>
              <w:pStyle w:val="TableParagraph"/>
              <w:spacing w:before="4" w:line="213" w:lineRule="exact"/>
              <w:ind w:left="5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876" w:type="dxa"/>
          </w:tcPr>
          <w:p w14:paraId="5E069D09" w14:textId="77777777" w:rsidR="00622FFF" w:rsidRDefault="00251F00">
            <w:pPr>
              <w:pStyle w:val="TableParagraph"/>
              <w:spacing w:before="4" w:line="213" w:lineRule="exact"/>
              <w:ind w:left="22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 использованием синтетического</w:t>
            </w:r>
            <w:r>
              <w:rPr>
                <w:color w:val="363636"/>
                <w:w w:val="105"/>
                <w:sz w:val="19"/>
              </w:rPr>
              <w:t>,</w:t>
            </w:r>
          </w:p>
        </w:tc>
        <w:tc>
          <w:tcPr>
            <w:tcW w:w="1015" w:type="dxa"/>
          </w:tcPr>
          <w:p w14:paraId="3EC3472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F3FFDAE" w14:textId="77777777">
        <w:trPr>
          <w:trHeight w:val="240"/>
        </w:trPr>
        <w:tc>
          <w:tcPr>
            <w:tcW w:w="3500" w:type="dxa"/>
          </w:tcPr>
          <w:p w14:paraId="77D238C8" w14:textId="77777777" w:rsidR="00622FFF" w:rsidRDefault="00251F00">
            <w:pPr>
              <w:pStyle w:val="TableParagraph"/>
              <w:spacing w:before="7" w:line="213" w:lineRule="exact"/>
              <w:ind w:left="69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имплантацией синтетических</w:t>
            </w:r>
          </w:p>
        </w:tc>
        <w:tc>
          <w:tcPr>
            <w:tcW w:w="1888" w:type="dxa"/>
          </w:tcPr>
          <w:p w14:paraId="56D955F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1" w:type="dxa"/>
          </w:tcPr>
          <w:p w14:paraId="6AC350DF" w14:textId="77777777" w:rsidR="00622FFF" w:rsidRDefault="00251F00">
            <w:pPr>
              <w:pStyle w:val="TableParagraph"/>
              <w:spacing w:before="7" w:line="213" w:lineRule="exact"/>
              <w:ind w:left="10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напряжении </w:t>
            </w:r>
            <w:r>
              <w:rPr>
                <w:color w:val="363636"/>
                <w:w w:val="105"/>
                <w:sz w:val="19"/>
              </w:rPr>
              <w:t xml:space="preserve">. </w:t>
            </w:r>
            <w:r>
              <w:rPr>
                <w:color w:val="161616"/>
                <w:w w:val="105"/>
                <w:sz w:val="19"/>
              </w:rPr>
              <w:t>Несостоятельность</w:t>
            </w:r>
          </w:p>
        </w:tc>
        <w:tc>
          <w:tcPr>
            <w:tcW w:w="1528" w:type="dxa"/>
          </w:tcPr>
          <w:p w14:paraId="6202760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76" w:type="dxa"/>
          </w:tcPr>
          <w:p w14:paraId="13776794" w14:textId="77777777" w:rsidR="00622FFF" w:rsidRDefault="00251F00">
            <w:pPr>
              <w:pStyle w:val="TableParagraph"/>
              <w:spacing w:before="7" w:line="213" w:lineRule="exact"/>
              <w:ind w:left="22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сетчатого протеза при пролапсе</w:t>
            </w:r>
          </w:p>
        </w:tc>
        <w:tc>
          <w:tcPr>
            <w:tcW w:w="1015" w:type="dxa"/>
          </w:tcPr>
          <w:p w14:paraId="66CD5B9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280FBAD" w14:textId="77777777">
        <w:trPr>
          <w:trHeight w:val="240"/>
        </w:trPr>
        <w:tc>
          <w:tcPr>
            <w:tcW w:w="3500" w:type="dxa"/>
          </w:tcPr>
          <w:p w14:paraId="04F3FB25" w14:textId="77777777" w:rsidR="00622FFF" w:rsidRDefault="00251F00">
            <w:pPr>
              <w:pStyle w:val="TableParagraph"/>
              <w:spacing w:before="7" w:line="213" w:lineRule="exact"/>
              <w:ind w:left="69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сложных и сетчатых протезов</w:t>
            </w:r>
          </w:p>
        </w:tc>
        <w:tc>
          <w:tcPr>
            <w:tcW w:w="1888" w:type="dxa"/>
          </w:tcPr>
          <w:p w14:paraId="1EF6628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1" w:type="dxa"/>
          </w:tcPr>
          <w:p w14:paraId="6D2EB5B3" w14:textId="77777777" w:rsidR="00622FFF" w:rsidRDefault="00251F00">
            <w:pPr>
              <w:pStyle w:val="TableParagraph"/>
              <w:spacing w:before="7" w:line="213" w:lineRule="exact"/>
              <w:ind w:left="99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сфинктера мочевого пузыря </w:t>
            </w:r>
            <w:r>
              <w:rPr>
                <w:color w:val="363636"/>
                <w:sz w:val="19"/>
              </w:rPr>
              <w:t>.</w:t>
            </w:r>
          </w:p>
        </w:tc>
        <w:tc>
          <w:tcPr>
            <w:tcW w:w="1528" w:type="dxa"/>
          </w:tcPr>
          <w:p w14:paraId="33FD7A0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76" w:type="dxa"/>
          </w:tcPr>
          <w:p w14:paraId="1E3E5A72" w14:textId="77777777" w:rsidR="00622FFF" w:rsidRDefault="00251F00">
            <w:pPr>
              <w:pStyle w:val="TableParagraph"/>
              <w:spacing w:before="7" w:line="213" w:lineRule="exact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гениталий у женщин</w:t>
            </w:r>
          </w:p>
        </w:tc>
        <w:tc>
          <w:tcPr>
            <w:tcW w:w="1015" w:type="dxa"/>
          </w:tcPr>
          <w:p w14:paraId="5920985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F09345D" w14:textId="77777777">
        <w:trPr>
          <w:trHeight w:val="240"/>
        </w:trPr>
        <w:tc>
          <w:tcPr>
            <w:tcW w:w="3500" w:type="dxa"/>
          </w:tcPr>
          <w:p w14:paraId="3943ECE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88" w:type="dxa"/>
          </w:tcPr>
          <w:p w14:paraId="7DE4E1B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1" w:type="dxa"/>
          </w:tcPr>
          <w:p w14:paraId="50B4FEDA" w14:textId="77777777" w:rsidR="00622FFF" w:rsidRDefault="00251F00">
            <w:pPr>
              <w:pStyle w:val="TableParagraph"/>
              <w:spacing w:before="7" w:line="213" w:lineRule="exact"/>
              <w:ind w:left="10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Эректильная дисфункция</w:t>
            </w:r>
            <w:r>
              <w:rPr>
                <w:color w:val="363636"/>
                <w:w w:val="105"/>
                <w:sz w:val="19"/>
              </w:rPr>
              <w:t>.</w:t>
            </w:r>
          </w:p>
        </w:tc>
        <w:tc>
          <w:tcPr>
            <w:tcW w:w="1528" w:type="dxa"/>
          </w:tcPr>
          <w:p w14:paraId="4AA1E05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76" w:type="dxa"/>
          </w:tcPr>
          <w:p w14:paraId="3F27453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015" w:type="dxa"/>
          </w:tcPr>
          <w:p w14:paraId="609714E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607DA47" w14:textId="77777777">
        <w:trPr>
          <w:trHeight w:val="240"/>
        </w:trPr>
        <w:tc>
          <w:tcPr>
            <w:tcW w:w="3500" w:type="dxa"/>
          </w:tcPr>
          <w:p w14:paraId="3F2A9CD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88" w:type="dxa"/>
          </w:tcPr>
          <w:p w14:paraId="60CFC1C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1" w:type="dxa"/>
          </w:tcPr>
          <w:p w14:paraId="1D4957FE" w14:textId="77777777" w:rsidR="00622FFF" w:rsidRDefault="00251F00">
            <w:pPr>
              <w:pStyle w:val="TableParagraph"/>
              <w:spacing w:before="7" w:line="213" w:lineRule="exact"/>
              <w:ind w:left="98"/>
              <w:rPr>
                <w:sz w:val="19"/>
              </w:rPr>
            </w:pPr>
            <w:r>
              <w:rPr>
                <w:w w:val="105"/>
                <w:sz w:val="19"/>
              </w:rPr>
              <w:t xml:space="preserve">Пузырно-лоханочный </w:t>
            </w:r>
            <w:r>
              <w:rPr>
                <w:color w:val="161616"/>
                <w:w w:val="105"/>
                <w:sz w:val="19"/>
              </w:rPr>
              <w:t>рефлюкс</w:t>
            </w:r>
          </w:p>
        </w:tc>
        <w:tc>
          <w:tcPr>
            <w:tcW w:w="1528" w:type="dxa"/>
          </w:tcPr>
          <w:p w14:paraId="21C1724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76" w:type="dxa"/>
          </w:tcPr>
          <w:p w14:paraId="154AFBA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015" w:type="dxa"/>
          </w:tcPr>
          <w:p w14:paraId="78A5A71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654C637" w14:textId="77777777">
        <w:trPr>
          <w:trHeight w:val="240"/>
        </w:trPr>
        <w:tc>
          <w:tcPr>
            <w:tcW w:w="3500" w:type="dxa"/>
          </w:tcPr>
          <w:p w14:paraId="764D7CD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88" w:type="dxa"/>
          </w:tcPr>
          <w:p w14:paraId="15BAC33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1" w:type="dxa"/>
          </w:tcPr>
          <w:p w14:paraId="38DF9B33" w14:textId="77777777" w:rsidR="00622FFF" w:rsidRDefault="00251F00">
            <w:pPr>
              <w:pStyle w:val="TableParagraph"/>
              <w:spacing w:before="7" w:line="213" w:lineRule="exact"/>
              <w:ind w:left="10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высокой степени у детей.</w:t>
            </w:r>
          </w:p>
        </w:tc>
        <w:tc>
          <w:tcPr>
            <w:tcW w:w="1528" w:type="dxa"/>
          </w:tcPr>
          <w:p w14:paraId="7551D04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76" w:type="dxa"/>
          </w:tcPr>
          <w:p w14:paraId="5EB07BC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015" w:type="dxa"/>
          </w:tcPr>
          <w:p w14:paraId="3389537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DEEB7F3" w14:textId="77777777">
        <w:trPr>
          <w:trHeight w:val="341"/>
        </w:trPr>
        <w:tc>
          <w:tcPr>
            <w:tcW w:w="3500" w:type="dxa"/>
          </w:tcPr>
          <w:p w14:paraId="6D4503B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888" w:type="dxa"/>
          </w:tcPr>
          <w:p w14:paraId="0BAC9E9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1" w:type="dxa"/>
          </w:tcPr>
          <w:p w14:paraId="784C93F7" w14:textId="77777777" w:rsidR="00622FFF" w:rsidRDefault="00251F00">
            <w:pPr>
              <w:pStyle w:val="TableParagraph"/>
              <w:spacing w:before="7"/>
              <w:ind w:left="10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Атония мочевого пузыря</w:t>
            </w:r>
          </w:p>
        </w:tc>
        <w:tc>
          <w:tcPr>
            <w:tcW w:w="1528" w:type="dxa"/>
          </w:tcPr>
          <w:p w14:paraId="2CD562C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76" w:type="dxa"/>
          </w:tcPr>
          <w:p w14:paraId="113AD2B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015" w:type="dxa"/>
          </w:tcPr>
          <w:p w14:paraId="18B39F3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26FB725" w14:textId="77777777">
        <w:trPr>
          <w:trHeight w:val="400"/>
        </w:trPr>
        <w:tc>
          <w:tcPr>
            <w:tcW w:w="3500" w:type="dxa"/>
          </w:tcPr>
          <w:p w14:paraId="0A13B20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888" w:type="dxa"/>
          </w:tcPr>
          <w:p w14:paraId="30A0AA3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1" w:type="dxa"/>
          </w:tcPr>
          <w:p w14:paraId="1EAE5E91" w14:textId="77777777" w:rsidR="00622FFF" w:rsidRDefault="00251F00">
            <w:pPr>
              <w:pStyle w:val="TableParagraph"/>
              <w:spacing w:before="108"/>
              <w:ind w:left="170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Хирургия</w:t>
            </w:r>
          </w:p>
        </w:tc>
        <w:tc>
          <w:tcPr>
            <w:tcW w:w="1528" w:type="dxa"/>
          </w:tcPr>
          <w:p w14:paraId="226E93B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76" w:type="dxa"/>
          </w:tcPr>
          <w:p w14:paraId="07252E9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015" w:type="dxa"/>
          </w:tcPr>
          <w:p w14:paraId="387A2F2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F92FDCB" w14:textId="77777777">
        <w:trPr>
          <w:trHeight w:val="301"/>
        </w:trPr>
        <w:tc>
          <w:tcPr>
            <w:tcW w:w="3500" w:type="dxa"/>
          </w:tcPr>
          <w:p w14:paraId="52D1E753" w14:textId="77777777" w:rsidR="00622FFF" w:rsidRDefault="00251F00">
            <w:pPr>
              <w:pStyle w:val="TableParagraph"/>
              <w:tabs>
                <w:tab w:val="left" w:pos="695"/>
              </w:tabs>
              <w:spacing w:before="67" w:line="214" w:lineRule="exact"/>
              <w:ind w:left="50"/>
              <w:rPr>
                <w:sz w:val="19"/>
              </w:rPr>
            </w:pPr>
            <w:r>
              <w:rPr>
                <w:rFonts w:ascii="Arial" w:hAnsi="Arial"/>
                <w:color w:val="161616"/>
                <w:w w:val="105"/>
                <w:sz w:val="19"/>
              </w:rPr>
              <w:t>77.</w:t>
            </w:r>
            <w:r>
              <w:rPr>
                <w:rFonts w:ascii="Arial" w:hAnsi="Arial"/>
                <w:color w:val="161616"/>
                <w:w w:val="105"/>
                <w:sz w:val="19"/>
              </w:rPr>
              <w:tab/>
            </w:r>
            <w:r>
              <w:rPr>
                <w:color w:val="161616"/>
                <w:w w:val="105"/>
                <w:sz w:val="19"/>
              </w:rPr>
              <w:t>Микрохирургические</w:t>
            </w:r>
            <w:r>
              <w:rPr>
                <w:color w:val="161616"/>
                <w:spacing w:val="-28"/>
                <w:w w:val="105"/>
                <w:sz w:val="19"/>
              </w:rPr>
              <w:t xml:space="preserve"> </w:t>
            </w:r>
            <w:r>
              <w:rPr>
                <w:color w:val="363636"/>
                <w:w w:val="105"/>
                <w:sz w:val="19"/>
              </w:rPr>
              <w:t>,</w:t>
            </w:r>
          </w:p>
        </w:tc>
        <w:tc>
          <w:tcPr>
            <w:tcW w:w="1888" w:type="dxa"/>
          </w:tcPr>
          <w:p w14:paraId="59A42FAC" w14:textId="77777777" w:rsidR="00622FFF" w:rsidRDefault="00251F00">
            <w:pPr>
              <w:pStyle w:val="TableParagraph"/>
              <w:spacing w:before="68" w:line="213" w:lineRule="exact"/>
              <w:ind w:left="5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К86 </w:t>
            </w:r>
            <w:r>
              <w:rPr>
                <w:color w:val="363636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 xml:space="preserve">О </w:t>
            </w:r>
            <w:r>
              <w:rPr>
                <w:w w:val="105"/>
                <w:sz w:val="19"/>
              </w:rPr>
              <w:t xml:space="preserve">- </w:t>
            </w:r>
            <w:r>
              <w:rPr>
                <w:color w:val="161616"/>
                <w:w w:val="105"/>
                <w:sz w:val="19"/>
              </w:rPr>
              <w:t>К86</w:t>
            </w:r>
            <w:r>
              <w:rPr>
                <w:color w:val="363636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8</w:t>
            </w:r>
          </w:p>
        </w:tc>
        <w:tc>
          <w:tcPr>
            <w:tcW w:w="2941" w:type="dxa"/>
          </w:tcPr>
          <w:p w14:paraId="0AC5AF22" w14:textId="77777777" w:rsidR="00622FFF" w:rsidRDefault="00251F00">
            <w:pPr>
              <w:pStyle w:val="TableParagraph"/>
              <w:spacing w:before="68" w:line="213" w:lineRule="exact"/>
              <w:ind w:left="9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заболевания поджелудочной</w:t>
            </w:r>
          </w:p>
        </w:tc>
        <w:tc>
          <w:tcPr>
            <w:tcW w:w="1528" w:type="dxa"/>
          </w:tcPr>
          <w:p w14:paraId="5CDC5011" w14:textId="77777777" w:rsidR="00622FFF" w:rsidRDefault="00251F00">
            <w:pPr>
              <w:pStyle w:val="TableParagraph"/>
              <w:spacing w:before="68" w:line="213" w:lineRule="exact"/>
              <w:ind w:left="5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876" w:type="dxa"/>
          </w:tcPr>
          <w:p w14:paraId="0AF8762B" w14:textId="77777777" w:rsidR="00622FFF" w:rsidRDefault="00251F00">
            <w:pPr>
              <w:pStyle w:val="TableParagraph"/>
              <w:spacing w:before="68" w:line="213" w:lineRule="exact"/>
              <w:ind w:left="22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резекция поджелудочной железы</w:t>
            </w:r>
          </w:p>
        </w:tc>
        <w:tc>
          <w:tcPr>
            <w:tcW w:w="1015" w:type="dxa"/>
          </w:tcPr>
          <w:p w14:paraId="78DA08DD" w14:textId="77777777" w:rsidR="00622FFF" w:rsidRDefault="00251F00">
            <w:pPr>
              <w:pStyle w:val="TableParagraph"/>
              <w:spacing w:before="68" w:line="213" w:lineRule="exact"/>
              <w:ind w:right="59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204581</w:t>
            </w:r>
          </w:p>
        </w:tc>
      </w:tr>
      <w:tr w:rsidR="00622FFF" w14:paraId="4B7AADBC" w14:textId="77777777">
        <w:trPr>
          <w:trHeight w:val="225"/>
        </w:trPr>
        <w:tc>
          <w:tcPr>
            <w:tcW w:w="3500" w:type="dxa"/>
          </w:tcPr>
          <w:p w14:paraId="251F4A29" w14:textId="77777777" w:rsidR="00622FFF" w:rsidRDefault="00251F00">
            <w:pPr>
              <w:pStyle w:val="TableParagraph"/>
              <w:spacing w:before="7" w:line="199" w:lineRule="exact"/>
              <w:ind w:left="694"/>
              <w:rPr>
                <w:sz w:val="19"/>
              </w:rPr>
            </w:pPr>
            <w:r>
              <w:rPr>
                <w:w w:val="105"/>
                <w:sz w:val="19"/>
              </w:rPr>
              <w:t>расширенные,</w:t>
            </w:r>
          </w:p>
        </w:tc>
        <w:tc>
          <w:tcPr>
            <w:tcW w:w="1888" w:type="dxa"/>
          </w:tcPr>
          <w:p w14:paraId="3C6CD29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1" w:type="dxa"/>
          </w:tcPr>
          <w:p w14:paraId="35D7166A" w14:textId="77777777" w:rsidR="00622FFF" w:rsidRDefault="00251F00">
            <w:pPr>
              <w:pStyle w:val="TableParagraph"/>
              <w:spacing w:before="7" w:line="199" w:lineRule="exact"/>
              <w:ind w:left="9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железы</w:t>
            </w:r>
          </w:p>
        </w:tc>
        <w:tc>
          <w:tcPr>
            <w:tcW w:w="1528" w:type="dxa"/>
          </w:tcPr>
          <w:p w14:paraId="17839F27" w14:textId="77777777" w:rsidR="00622FFF" w:rsidRDefault="00251F00">
            <w:pPr>
              <w:pStyle w:val="TableParagraph"/>
              <w:spacing w:before="7" w:line="199" w:lineRule="exact"/>
              <w:ind w:left="5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876" w:type="dxa"/>
          </w:tcPr>
          <w:p w14:paraId="2F7D48F3" w14:textId="77777777" w:rsidR="00622FFF" w:rsidRDefault="00251F00">
            <w:pPr>
              <w:pStyle w:val="TableParagraph"/>
              <w:spacing w:before="7" w:line="199" w:lineRule="exact"/>
              <w:ind w:left="22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субтотальная</w:t>
            </w:r>
          </w:p>
        </w:tc>
        <w:tc>
          <w:tcPr>
            <w:tcW w:w="1015" w:type="dxa"/>
          </w:tcPr>
          <w:p w14:paraId="74646B7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3C67DD7D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77A8D63B" w14:textId="77777777" w:rsidR="00622FFF" w:rsidRDefault="00622FFF">
      <w:pPr>
        <w:pStyle w:val="a3"/>
        <w:spacing w:before="5"/>
        <w:rPr>
          <w:sz w:val="26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1F2C7697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232F7CC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FD20AE5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7F8ED06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53A9E681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7FCCF36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78A6171E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Наименование вида высокотехнологичной медицинской </w:t>
            </w:r>
            <w:r>
              <w:rPr>
                <w:color w:val="010101"/>
                <w:w w:val="105"/>
                <w:sz w:val="19"/>
              </w:rPr>
              <w:t>помощи</w:t>
            </w:r>
          </w:p>
        </w:tc>
        <w:tc>
          <w:tcPr>
            <w:tcW w:w="1932" w:type="dxa"/>
          </w:tcPr>
          <w:p w14:paraId="16D1C53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886ED34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B4695CB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1DED658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75D1BF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A070C2E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color w:val="010101"/>
                <w:w w:val="105"/>
                <w:sz w:val="19"/>
              </w:rPr>
              <w:t>пациента</w:t>
            </w:r>
          </w:p>
        </w:tc>
        <w:tc>
          <w:tcPr>
            <w:tcW w:w="1701" w:type="dxa"/>
          </w:tcPr>
          <w:p w14:paraId="4B6B09B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45FA1F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3D66D2F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14276AB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7366CC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DF84798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08DF4D44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82828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79A3E245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010101"/>
                <w:sz w:val="19"/>
              </w:rPr>
              <w:t>рубл</w:t>
            </w:r>
            <w:r>
              <w:rPr>
                <w:color w:val="282828"/>
                <w:sz w:val="19"/>
              </w:rPr>
              <w:t>ей</w:t>
            </w:r>
          </w:p>
        </w:tc>
      </w:tr>
    </w:tbl>
    <w:p w14:paraId="07CE4CB6" w14:textId="77777777" w:rsidR="00622FFF" w:rsidRDefault="00622FFF">
      <w:pPr>
        <w:pStyle w:val="a3"/>
        <w:rPr>
          <w:sz w:val="16"/>
        </w:rPr>
      </w:pPr>
    </w:p>
    <w:p w14:paraId="10618B08" w14:textId="77777777" w:rsidR="00622FFF" w:rsidRDefault="00622FFF">
      <w:pPr>
        <w:rPr>
          <w:sz w:val="16"/>
        </w:rPr>
        <w:sectPr w:rsidR="00622FFF">
          <w:pgSz w:w="16840" w:h="11910" w:orient="landscape"/>
          <w:pgMar w:top="1100" w:right="460" w:bottom="280" w:left="580" w:header="773" w:footer="0" w:gutter="0"/>
          <w:cols w:space="720"/>
        </w:sectPr>
      </w:pPr>
    </w:p>
    <w:p w14:paraId="091F6C21" w14:textId="77777777" w:rsidR="00622FFF" w:rsidRDefault="00251F00">
      <w:pPr>
        <w:pStyle w:val="a3"/>
        <w:spacing w:before="93" w:line="264" w:lineRule="auto"/>
        <w:ind w:left="1042" w:right="38" w:hanging="3"/>
      </w:pPr>
      <w:r>
        <w:rPr>
          <w:color w:val="161616"/>
          <w:w w:val="105"/>
        </w:rPr>
        <w:t>комбинированные и реконструктивно-пластические операции на поджелудочной железе, в том числе лапароскопически ассистированные операции</w:t>
      </w:r>
    </w:p>
    <w:p w14:paraId="1583E6A3" w14:textId="77777777" w:rsidR="00622FFF" w:rsidRDefault="00251F00">
      <w:pPr>
        <w:pStyle w:val="a3"/>
        <w:spacing w:before="93"/>
        <w:ind w:left="1043"/>
      </w:pPr>
      <w:r>
        <w:br w:type="column"/>
      </w:r>
      <w:r>
        <w:rPr>
          <w:color w:val="161616"/>
          <w:w w:val="105"/>
        </w:rPr>
        <w:t>наложение гепатикоеюноанастомоза</w:t>
      </w:r>
    </w:p>
    <w:p w14:paraId="0033BAFC" w14:textId="77777777" w:rsidR="00622FFF" w:rsidRDefault="00622FFF">
      <w:pPr>
        <w:pStyle w:val="a3"/>
        <w:spacing w:before="9"/>
        <w:rPr>
          <w:sz w:val="22"/>
        </w:rPr>
      </w:pPr>
    </w:p>
    <w:p w14:paraId="5B98F8C3" w14:textId="77777777" w:rsidR="00622FFF" w:rsidRDefault="00251F00">
      <w:pPr>
        <w:pStyle w:val="a3"/>
        <w:spacing w:line="259" w:lineRule="auto"/>
        <w:ind w:left="1045" w:right="2515" w:hanging="2"/>
      </w:pPr>
      <w:r>
        <w:rPr>
          <w:color w:val="161616"/>
          <w:w w:val="105"/>
        </w:rPr>
        <w:t>резекция поджелудочной железы эндоскопическая</w:t>
      </w:r>
    </w:p>
    <w:p w14:paraId="168C38EB" w14:textId="77777777" w:rsidR="00622FFF" w:rsidRDefault="00622FFF">
      <w:pPr>
        <w:pStyle w:val="a3"/>
        <w:spacing w:before="3"/>
        <w:rPr>
          <w:sz w:val="21"/>
        </w:rPr>
      </w:pPr>
    </w:p>
    <w:p w14:paraId="1C705CB3" w14:textId="77777777" w:rsidR="00622FFF" w:rsidRDefault="00251F00">
      <w:pPr>
        <w:pStyle w:val="a3"/>
        <w:spacing w:line="268" w:lineRule="auto"/>
        <w:ind w:left="1045" w:right="1608" w:hanging="5"/>
      </w:pPr>
      <w:r>
        <w:rPr>
          <w:color w:val="161616"/>
          <w:w w:val="105"/>
        </w:rPr>
        <w:t>дистальная резекция поджелудочной железы с сохранением селезенки</w:t>
      </w:r>
    </w:p>
    <w:p w14:paraId="1DA103E4" w14:textId="77777777" w:rsidR="00622FFF" w:rsidRDefault="00622FFF">
      <w:pPr>
        <w:pStyle w:val="a3"/>
        <w:spacing w:before="2"/>
        <w:rPr>
          <w:sz w:val="20"/>
        </w:rPr>
      </w:pPr>
    </w:p>
    <w:p w14:paraId="451EF288" w14:textId="77777777" w:rsidR="00622FFF" w:rsidRDefault="00251F00">
      <w:pPr>
        <w:pStyle w:val="a3"/>
        <w:spacing w:line="268" w:lineRule="auto"/>
        <w:ind w:left="1045" w:right="1608" w:hanging="5"/>
      </w:pPr>
      <w:r>
        <w:rPr>
          <w:color w:val="282828"/>
          <w:w w:val="105"/>
        </w:rPr>
        <w:t xml:space="preserve">дистальная </w:t>
      </w:r>
      <w:r>
        <w:rPr>
          <w:color w:val="161616"/>
          <w:w w:val="105"/>
        </w:rPr>
        <w:t>резекция поджелудочной железы со спленэктомией</w:t>
      </w:r>
    </w:p>
    <w:p w14:paraId="4F4B27CB" w14:textId="77777777" w:rsidR="00622FFF" w:rsidRDefault="00622FFF">
      <w:pPr>
        <w:pStyle w:val="a3"/>
        <w:spacing w:before="7"/>
        <w:rPr>
          <w:sz w:val="20"/>
        </w:rPr>
      </w:pPr>
    </w:p>
    <w:p w14:paraId="11426F2A" w14:textId="77777777" w:rsidR="00622FFF" w:rsidRDefault="00251F00">
      <w:pPr>
        <w:pStyle w:val="a3"/>
        <w:spacing w:line="259" w:lineRule="auto"/>
        <w:ind w:left="1045" w:right="2237" w:hanging="5"/>
      </w:pPr>
      <w:r>
        <w:rPr>
          <w:color w:val="161616"/>
          <w:w w:val="105"/>
        </w:rPr>
        <w:t xml:space="preserve">срединная </w:t>
      </w:r>
      <w:r>
        <w:rPr>
          <w:color w:val="010101"/>
          <w:w w:val="105"/>
        </w:rPr>
        <w:t>ре</w:t>
      </w:r>
      <w:r>
        <w:rPr>
          <w:color w:val="282828"/>
          <w:w w:val="105"/>
        </w:rPr>
        <w:t xml:space="preserve">зекция </w:t>
      </w:r>
      <w:r>
        <w:rPr>
          <w:color w:val="161616"/>
          <w:w w:val="105"/>
        </w:rPr>
        <w:t xml:space="preserve">поджелудочной железы (атипичная </w:t>
      </w:r>
      <w:r>
        <w:rPr>
          <w:color w:val="010101"/>
          <w:w w:val="105"/>
        </w:rPr>
        <w:t>ре</w:t>
      </w:r>
      <w:r>
        <w:rPr>
          <w:color w:val="282828"/>
          <w:w w:val="105"/>
        </w:rPr>
        <w:t>зекция)</w:t>
      </w:r>
    </w:p>
    <w:p w14:paraId="3CAF5E9F" w14:textId="77777777" w:rsidR="00622FFF" w:rsidRDefault="00622FFF">
      <w:pPr>
        <w:pStyle w:val="a3"/>
        <w:spacing w:before="3"/>
        <w:rPr>
          <w:sz w:val="21"/>
        </w:rPr>
      </w:pPr>
    </w:p>
    <w:p w14:paraId="2ECDD4BA" w14:textId="77777777" w:rsidR="00622FFF" w:rsidRDefault="00251F00">
      <w:pPr>
        <w:pStyle w:val="a3"/>
        <w:spacing w:line="264" w:lineRule="auto"/>
        <w:ind w:left="1040" w:right="2515" w:firstLine="2"/>
      </w:pPr>
      <w:r>
        <w:rPr>
          <w:color w:val="161616"/>
          <w:w w:val="105"/>
        </w:rPr>
        <w:t>панкреатодуоденальная резекция с резекцией желудка</w:t>
      </w:r>
    </w:p>
    <w:p w14:paraId="2966AAAE" w14:textId="77777777" w:rsidR="00622FFF" w:rsidRDefault="00622FFF">
      <w:pPr>
        <w:pStyle w:val="a3"/>
        <w:spacing w:before="11"/>
        <w:rPr>
          <w:sz w:val="20"/>
        </w:rPr>
      </w:pPr>
    </w:p>
    <w:p w14:paraId="62AE9725" w14:textId="77777777" w:rsidR="00622FFF" w:rsidRDefault="00251F00">
      <w:pPr>
        <w:pStyle w:val="a3"/>
        <w:spacing w:line="264" w:lineRule="auto"/>
        <w:ind w:left="1043" w:right="2685" w:hanging="3"/>
      </w:pPr>
      <w:r>
        <w:rPr>
          <w:color w:val="161616"/>
          <w:w w:val="105"/>
        </w:rPr>
        <w:t>субтотальная резе</w:t>
      </w:r>
      <w:r>
        <w:rPr>
          <w:color w:val="161616"/>
          <w:w w:val="105"/>
        </w:rPr>
        <w:t>кция головки поджелудочной железы</w:t>
      </w:r>
    </w:p>
    <w:p w14:paraId="5EE960A6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3761" w:space="5627"/>
            <w:col w:w="6412"/>
          </w:cols>
        </w:sectPr>
      </w:pPr>
    </w:p>
    <w:p w14:paraId="3A2DA3F6" w14:textId="77777777" w:rsidR="00622FFF" w:rsidRDefault="00622FFF">
      <w:pPr>
        <w:pStyle w:val="a3"/>
        <w:spacing w:before="3"/>
        <w:rPr>
          <w:sz w:val="13"/>
        </w:rPr>
      </w:pPr>
    </w:p>
    <w:p w14:paraId="03F7DE2D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5713149A" w14:textId="77777777" w:rsidR="00622FFF" w:rsidRDefault="00622FFF">
      <w:pPr>
        <w:pStyle w:val="a3"/>
        <w:rPr>
          <w:sz w:val="20"/>
        </w:rPr>
      </w:pPr>
    </w:p>
    <w:p w14:paraId="120A30E3" w14:textId="77777777" w:rsidR="00622FFF" w:rsidRDefault="00622FFF">
      <w:pPr>
        <w:pStyle w:val="a3"/>
        <w:spacing w:before="5"/>
      </w:pPr>
    </w:p>
    <w:p w14:paraId="2C023F3F" w14:textId="77777777" w:rsidR="00622FFF" w:rsidRDefault="00251F00">
      <w:pPr>
        <w:pStyle w:val="a3"/>
        <w:spacing w:line="264" w:lineRule="auto"/>
        <w:ind w:left="1039" w:firstLine="1"/>
      </w:pPr>
      <w:r>
        <w:rPr>
          <w:color w:val="161616"/>
          <w:w w:val="105"/>
        </w:rPr>
        <w:t xml:space="preserve">Микрохирургические и реконструктивно-пластические операции на печени, желчных протоках и сосудах печени, в том числе </w:t>
      </w:r>
      <w:r>
        <w:rPr>
          <w:color w:val="282828"/>
          <w:w w:val="105"/>
        </w:rPr>
        <w:t xml:space="preserve">эндоваскулярные </w:t>
      </w:r>
      <w:r>
        <w:rPr>
          <w:color w:val="161616"/>
          <w:w w:val="105"/>
        </w:rPr>
        <w:t xml:space="preserve">операции на сосудах печени и </w:t>
      </w:r>
      <w:r>
        <w:rPr>
          <w:color w:val="010101"/>
          <w:w w:val="105"/>
        </w:rPr>
        <w:t>реконс</w:t>
      </w:r>
      <w:r>
        <w:rPr>
          <w:color w:val="282828"/>
          <w:w w:val="105"/>
        </w:rPr>
        <w:t>трукти</w:t>
      </w:r>
      <w:r>
        <w:rPr>
          <w:color w:val="282828"/>
          <w:w w:val="105"/>
        </w:rPr>
        <w:t xml:space="preserve">вные </w:t>
      </w:r>
      <w:r>
        <w:rPr>
          <w:color w:val="161616"/>
          <w:w w:val="105"/>
        </w:rPr>
        <w:t>операции на сосудах системы воротной вены, стентирование внутри- и</w:t>
      </w:r>
    </w:p>
    <w:p w14:paraId="6D411200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745C7A17" w14:textId="77777777" w:rsidR="00622FFF" w:rsidRDefault="00622FFF">
      <w:pPr>
        <w:pStyle w:val="a3"/>
      </w:pPr>
    </w:p>
    <w:p w14:paraId="1AC4BA5F" w14:textId="77777777" w:rsidR="00622FFF" w:rsidRDefault="00251F00">
      <w:pPr>
        <w:pStyle w:val="a3"/>
        <w:ind w:left="128"/>
      </w:pPr>
      <w:r>
        <w:rPr>
          <w:color w:val="161616"/>
          <w:w w:val="115"/>
        </w:rPr>
        <w:t>Dl8.0, Dl3.4,</w:t>
      </w:r>
      <w:r>
        <w:rPr>
          <w:color w:val="161616"/>
          <w:spacing w:val="-27"/>
          <w:w w:val="115"/>
        </w:rPr>
        <w:t xml:space="preserve"> </w:t>
      </w:r>
      <w:r>
        <w:rPr>
          <w:color w:val="161616"/>
          <w:w w:val="115"/>
        </w:rPr>
        <w:t>Dl3.5,</w:t>
      </w:r>
    </w:p>
    <w:p w14:paraId="082E854A" w14:textId="77777777" w:rsidR="00622FFF" w:rsidRDefault="00251F00">
      <w:pPr>
        <w:pStyle w:val="a3"/>
        <w:spacing w:before="22" w:line="264" w:lineRule="auto"/>
        <w:ind w:left="130" w:right="4" w:hanging="2"/>
      </w:pPr>
      <w:r>
        <w:rPr>
          <w:color w:val="161616"/>
          <w:w w:val="105"/>
        </w:rPr>
        <w:t>В67.О, К76.б,</w:t>
      </w:r>
      <w:r>
        <w:rPr>
          <w:color w:val="161616"/>
          <w:spacing w:val="-32"/>
          <w:w w:val="105"/>
        </w:rPr>
        <w:t xml:space="preserve"> </w:t>
      </w:r>
      <w:r>
        <w:rPr>
          <w:color w:val="161616"/>
          <w:w w:val="105"/>
        </w:rPr>
        <w:t>К76.8, Q26.5,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185.0</w:t>
      </w:r>
    </w:p>
    <w:p w14:paraId="7BBC12E3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792D98B4" w14:textId="77777777" w:rsidR="00622FFF" w:rsidRDefault="00622FFF">
      <w:pPr>
        <w:pStyle w:val="a3"/>
      </w:pPr>
    </w:p>
    <w:p w14:paraId="65483689" w14:textId="77777777" w:rsidR="00622FFF" w:rsidRDefault="00251F00">
      <w:pPr>
        <w:pStyle w:val="a3"/>
        <w:spacing w:line="264" w:lineRule="auto"/>
        <w:ind w:left="156" w:right="-7" w:firstLine="2"/>
      </w:pPr>
      <w:r>
        <w:rPr>
          <w:color w:val="161616"/>
          <w:w w:val="105"/>
        </w:rPr>
        <w:t>заболевания, врожденные аномалии печени, желчных протоков, воротной вены. Новообразования печени. Новообразования внутрипеченочных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желчных протоков. Новообразования внепеченочных желчных протоков.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Новообразования</w:t>
      </w:r>
    </w:p>
    <w:p w14:paraId="1E611D6F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0EB2E1E0" w14:textId="77777777" w:rsidR="00622FFF" w:rsidRDefault="00622FFF">
      <w:pPr>
        <w:pStyle w:val="a3"/>
        <w:spacing w:before="5"/>
      </w:pPr>
    </w:p>
    <w:p w14:paraId="7F900AD7" w14:textId="77777777" w:rsidR="00622FFF" w:rsidRDefault="00251F00">
      <w:pPr>
        <w:pStyle w:val="a3"/>
        <w:spacing w:line="264" w:lineRule="auto"/>
        <w:ind w:left="420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53FCCA59" w14:textId="77777777" w:rsidR="00622FFF" w:rsidRDefault="00251F00">
      <w:pPr>
        <w:pStyle w:val="a3"/>
        <w:spacing w:before="93"/>
        <w:ind w:left="417"/>
      </w:pPr>
      <w:r>
        <w:br w:type="column"/>
      </w:r>
      <w:r>
        <w:rPr>
          <w:color w:val="161616"/>
          <w:w w:val="105"/>
        </w:rPr>
        <w:t>продольная панкреатоеюностомия</w:t>
      </w:r>
    </w:p>
    <w:p w14:paraId="23EB9612" w14:textId="77777777" w:rsidR="00622FFF" w:rsidRDefault="00251F00">
      <w:pPr>
        <w:pStyle w:val="a3"/>
        <w:spacing w:before="142" w:line="264" w:lineRule="auto"/>
        <w:ind w:left="416" w:right="2374" w:firstLine="1"/>
      </w:pPr>
      <w:r>
        <w:rPr>
          <w:color w:val="161616"/>
          <w:w w:val="105"/>
        </w:rPr>
        <w:t>резекция печени с использованием лапароскопической техники</w:t>
      </w:r>
    </w:p>
    <w:p w14:paraId="1FE8ECEF" w14:textId="77777777" w:rsidR="00622FFF" w:rsidRDefault="00622FFF">
      <w:pPr>
        <w:pStyle w:val="a3"/>
        <w:spacing w:before="11"/>
        <w:rPr>
          <w:sz w:val="20"/>
        </w:rPr>
      </w:pPr>
    </w:p>
    <w:p w14:paraId="45D64FBC" w14:textId="77777777" w:rsidR="00622FFF" w:rsidRDefault="00251F00">
      <w:pPr>
        <w:pStyle w:val="a3"/>
        <w:ind w:left="417"/>
      </w:pPr>
      <w:r>
        <w:rPr>
          <w:color w:val="161616"/>
          <w:w w:val="105"/>
        </w:rPr>
        <w:t>резекция одного сегмента печени</w:t>
      </w:r>
    </w:p>
    <w:p w14:paraId="49BDC101" w14:textId="77777777" w:rsidR="00622FFF" w:rsidRDefault="00622FFF">
      <w:pPr>
        <w:pStyle w:val="a3"/>
        <w:spacing w:before="4"/>
        <w:rPr>
          <w:sz w:val="22"/>
        </w:rPr>
      </w:pPr>
    </w:p>
    <w:p w14:paraId="0FA217D0" w14:textId="77777777" w:rsidR="00622FFF" w:rsidRDefault="00251F00">
      <w:pPr>
        <w:pStyle w:val="a3"/>
        <w:spacing w:line="266" w:lineRule="auto"/>
        <w:ind w:left="415" w:right="2094" w:firstLine="2"/>
      </w:pPr>
      <w:r>
        <w:rPr>
          <w:color w:val="161616"/>
          <w:w w:val="105"/>
        </w:rPr>
        <w:t>резекция сегмента (сегментов) печени с реконструктивно-пластическим компонентом</w:t>
      </w:r>
    </w:p>
    <w:p w14:paraId="58782EDF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32" w:space="40"/>
            <w:col w:w="1863" w:space="39"/>
            <w:col w:w="2594" w:space="40"/>
            <w:col w:w="1666" w:space="39"/>
            <w:col w:w="5787"/>
          </w:cols>
        </w:sectPr>
      </w:pPr>
    </w:p>
    <w:p w14:paraId="15AB1694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7583F5D0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5F8DDF0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0B17F95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4785CE2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68901733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7AD6FC34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249660B0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3807F4E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44B789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E5E32E9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ED410B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892819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7836058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2613D08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134C77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0D48E3F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3561F05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94CF65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8935A2B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77F71968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D2D2D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5D96994D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627A1A68" w14:textId="77777777" w:rsidR="00622FFF" w:rsidRDefault="00622FFF">
      <w:pPr>
        <w:pStyle w:val="a3"/>
        <w:rPr>
          <w:sz w:val="16"/>
        </w:rPr>
      </w:pPr>
    </w:p>
    <w:p w14:paraId="0153ECB7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0BACCF4C" w14:textId="77777777" w:rsidR="00622FFF" w:rsidRDefault="00251F00">
      <w:pPr>
        <w:pStyle w:val="a3"/>
        <w:spacing w:before="93" w:line="264" w:lineRule="auto"/>
        <w:ind w:left="1040" w:right="17" w:hanging="1"/>
      </w:pPr>
      <w:r>
        <w:rPr>
          <w:color w:val="161616"/>
          <w:w w:val="105"/>
        </w:rPr>
        <w:t>внепеченочных желчных протоков</w:t>
      </w:r>
    </w:p>
    <w:p w14:paraId="7F994D88" w14:textId="77777777" w:rsidR="00622FFF" w:rsidRDefault="00251F00">
      <w:pPr>
        <w:pStyle w:val="a3"/>
        <w:spacing w:before="93" w:line="264" w:lineRule="auto"/>
        <w:ind w:left="1039" w:right="21" w:firstLine="2"/>
      </w:pPr>
      <w:r>
        <w:br w:type="column"/>
      </w:r>
      <w:r>
        <w:rPr>
          <w:color w:val="161616"/>
          <w:w w:val="105"/>
        </w:rPr>
        <w:t>желчного пузыря. Инвазия печени, вызванная эхинококком</w:t>
      </w:r>
    </w:p>
    <w:p w14:paraId="37404538" w14:textId="77777777" w:rsidR="00622FFF" w:rsidRDefault="00251F00">
      <w:pPr>
        <w:pStyle w:val="a3"/>
        <w:spacing w:before="93"/>
        <w:ind w:left="1041"/>
      </w:pPr>
      <w:r>
        <w:br w:type="column"/>
      </w:r>
      <w:r>
        <w:rPr>
          <w:color w:val="161616"/>
          <w:w w:val="105"/>
        </w:rPr>
        <w:t>резекция печени атипичная</w:t>
      </w:r>
    </w:p>
    <w:p w14:paraId="37AC394E" w14:textId="77777777" w:rsidR="00622FFF" w:rsidRDefault="00622FFF">
      <w:pPr>
        <w:pStyle w:val="a3"/>
        <w:spacing w:before="9"/>
        <w:rPr>
          <w:sz w:val="22"/>
        </w:rPr>
      </w:pPr>
    </w:p>
    <w:p w14:paraId="651F3582" w14:textId="77777777" w:rsidR="00622FFF" w:rsidRDefault="00251F00">
      <w:pPr>
        <w:pStyle w:val="a3"/>
        <w:spacing w:line="264" w:lineRule="auto"/>
        <w:ind w:left="1039" w:right="2038" w:firstLine="3"/>
      </w:pPr>
      <w:r>
        <w:rPr>
          <w:color w:val="161616"/>
          <w:w w:val="105"/>
        </w:rPr>
        <w:t>эмболизация печени с использованием лекарственных средств</w:t>
      </w:r>
    </w:p>
    <w:p w14:paraId="7954A3B3" w14:textId="77777777" w:rsidR="00622FFF" w:rsidRDefault="00622FFF">
      <w:pPr>
        <w:pStyle w:val="a3"/>
        <w:spacing w:before="6"/>
        <w:rPr>
          <w:sz w:val="20"/>
        </w:rPr>
      </w:pPr>
    </w:p>
    <w:p w14:paraId="3F190450" w14:textId="77777777" w:rsidR="00622FFF" w:rsidRDefault="00251F00">
      <w:pPr>
        <w:pStyle w:val="a3"/>
        <w:spacing w:line="268" w:lineRule="auto"/>
        <w:ind w:left="1041" w:right="2093"/>
      </w:pPr>
      <w:r>
        <w:rPr>
          <w:color w:val="161616"/>
          <w:w w:val="105"/>
        </w:rPr>
        <w:t>резекция сегмента (сегментов) печени комбинированная с ангиопластикой</w:t>
      </w:r>
    </w:p>
    <w:p w14:paraId="3DC73553" w14:textId="77777777" w:rsidR="00622FFF" w:rsidRDefault="00622FFF">
      <w:pPr>
        <w:spacing w:line="268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214" w:space="1578"/>
            <w:col w:w="3827" w:space="771"/>
            <w:col w:w="6410"/>
          </w:cols>
        </w:sectPr>
      </w:pPr>
    </w:p>
    <w:p w14:paraId="1E5576D7" w14:textId="77777777" w:rsidR="00622FFF" w:rsidRDefault="00622FFF">
      <w:pPr>
        <w:pStyle w:val="a3"/>
        <w:spacing w:before="6"/>
        <w:rPr>
          <w:sz w:val="12"/>
        </w:rPr>
      </w:pPr>
    </w:p>
    <w:p w14:paraId="4FBCC6BC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820EFB8" w14:textId="77777777" w:rsidR="00622FFF" w:rsidRDefault="00622FFF">
      <w:pPr>
        <w:pStyle w:val="a3"/>
        <w:rPr>
          <w:sz w:val="20"/>
        </w:rPr>
      </w:pPr>
    </w:p>
    <w:p w14:paraId="42991C04" w14:textId="77777777" w:rsidR="00622FFF" w:rsidRDefault="00622FFF">
      <w:pPr>
        <w:pStyle w:val="a3"/>
      </w:pPr>
    </w:p>
    <w:p w14:paraId="06D4ABCF" w14:textId="77777777" w:rsidR="00622FFF" w:rsidRDefault="00251F00">
      <w:pPr>
        <w:pStyle w:val="a3"/>
        <w:spacing w:line="266" w:lineRule="auto"/>
        <w:ind w:left="1039" w:firstLine="1"/>
      </w:pPr>
      <w:r>
        <w:rPr>
          <w:color w:val="161616"/>
          <w:spacing w:val="-1"/>
          <w:w w:val="105"/>
        </w:rPr>
        <w:t xml:space="preserve">Реконструктивно-пластические, </w:t>
      </w:r>
      <w:r>
        <w:rPr>
          <w:color w:val="161616"/>
          <w:w w:val="105"/>
        </w:rPr>
        <w:t xml:space="preserve">в </w:t>
      </w:r>
      <w:r>
        <w:rPr>
          <w:color w:val="2D2D2D"/>
          <w:w w:val="105"/>
        </w:rPr>
        <w:t xml:space="preserve">том </w:t>
      </w:r>
      <w:r>
        <w:rPr>
          <w:color w:val="161616"/>
          <w:w w:val="105"/>
        </w:rPr>
        <w:t>числе лапароскопически ассистированные операции на тонкой, толстой кишке и промежности</w:t>
      </w:r>
    </w:p>
    <w:p w14:paraId="27CFDC53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6C441180" w14:textId="77777777" w:rsidR="00622FFF" w:rsidRDefault="00622FFF">
      <w:pPr>
        <w:pStyle w:val="a3"/>
      </w:pPr>
    </w:p>
    <w:p w14:paraId="0A6041EE" w14:textId="77777777" w:rsidR="00622FFF" w:rsidRDefault="00251F00">
      <w:pPr>
        <w:pStyle w:val="a3"/>
        <w:ind w:left="91"/>
      </w:pPr>
      <w:r>
        <w:rPr>
          <w:color w:val="161616"/>
          <w:w w:val="105"/>
        </w:rPr>
        <w:t xml:space="preserve">Dl2.6, </w:t>
      </w:r>
      <w:r>
        <w:rPr>
          <w:color w:val="161616"/>
          <w:w w:val="105"/>
        </w:rPr>
        <w:t>КбО.4,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N82.2,</w:t>
      </w:r>
    </w:p>
    <w:p w14:paraId="29CE06A1" w14:textId="77777777" w:rsidR="00622FFF" w:rsidRDefault="00251F00">
      <w:pPr>
        <w:pStyle w:val="a3"/>
        <w:spacing w:before="22"/>
        <w:ind w:left="92"/>
      </w:pPr>
      <w:r>
        <w:rPr>
          <w:color w:val="161616"/>
          <w:w w:val="105"/>
        </w:rPr>
        <w:t>N82.3, N82.4,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К57.2,</w:t>
      </w:r>
    </w:p>
    <w:p w14:paraId="5FE106AF" w14:textId="77777777" w:rsidR="00622FFF" w:rsidRDefault="00251F00">
      <w:pPr>
        <w:pStyle w:val="a3"/>
        <w:spacing w:before="22"/>
        <w:ind w:left="90"/>
      </w:pPr>
      <w:r>
        <w:rPr>
          <w:color w:val="161616"/>
          <w:w w:val="105"/>
        </w:rPr>
        <w:t>К59.3,  Q43.l,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Q43.2,</w:t>
      </w:r>
    </w:p>
    <w:p w14:paraId="56CA4A41" w14:textId="77777777" w:rsidR="00622FFF" w:rsidRDefault="00251F00">
      <w:pPr>
        <w:pStyle w:val="a3"/>
        <w:spacing w:before="22"/>
        <w:ind w:left="92"/>
      </w:pPr>
      <w:r>
        <w:rPr>
          <w:color w:val="161616"/>
        </w:rPr>
        <w:t>Q43.3,  Q52.2,</w:t>
      </w:r>
      <w:r>
        <w:rPr>
          <w:color w:val="161616"/>
          <w:spacing w:val="-14"/>
        </w:rPr>
        <w:t xml:space="preserve"> </w:t>
      </w:r>
      <w:r>
        <w:rPr>
          <w:color w:val="161616"/>
        </w:rPr>
        <w:t>К59.О,</w:t>
      </w:r>
    </w:p>
    <w:p w14:paraId="298F81EC" w14:textId="77777777" w:rsidR="00622FFF" w:rsidRDefault="00251F00">
      <w:pPr>
        <w:pStyle w:val="a3"/>
        <w:spacing w:before="22"/>
        <w:ind w:left="90"/>
      </w:pPr>
      <w:r>
        <w:rPr>
          <w:color w:val="161616"/>
          <w:w w:val="105"/>
        </w:rPr>
        <w:t>К59.3, Z93.2, Z93.3,</w:t>
      </w:r>
    </w:p>
    <w:p w14:paraId="0177FA34" w14:textId="77777777" w:rsidR="00622FFF" w:rsidRDefault="00251F00">
      <w:pPr>
        <w:pStyle w:val="a3"/>
        <w:spacing w:before="22"/>
        <w:ind w:left="90"/>
      </w:pPr>
      <w:r>
        <w:rPr>
          <w:color w:val="161616"/>
          <w:w w:val="105"/>
        </w:rPr>
        <w:t>К55.2, К51, К50.О,</w:t>
      </w:r>
    </w:p>
    <w:p w14:paraId="72C64A98" w14:textId="77777777" w:rsidR="00622FFF" w:rsidRDefault="00251F00">
      <w:pPr>
        <w:pStyle w:val="a3"/>
        <w:spacing w:before="22" w:line="264" w:lineRule="auto"/>
        <w:ind w:left="90"/>
      </w:pPr>
      <w:r>
        <w:rPr>
          <w:color w:val="161616"/>
          <w:w w:val="105"/>
        </w:rPr>
        <w:t>К50.1, К50.8, К57.2, К62.3, К62.8</w:t>
      </w:r>
    </w:p>
    <w:p w14:paraId="3C28A1C8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7DD33EB5" w14:textId="77777777" w:rsidR="00622FFF" w:rsidRDefault="00622FFF">
      <w:pPr>
        <w:pStyle w:val="a3"/>
        <w:spacing w:before="5"/>
      </w:pPr>
    </w:p>
    <w:p w14:paraId="2C19A9C7" w14:textId="77777777" w:rsidR="00622FFF" w:rsidRDefault="00251F00">
      <w:pPr>
        <w:pStyle w:val="a3"/>
        <w:spacing w:line="264" w:lineRule="auto"/>
        <w:ind w:left="157" w:right="-18" w:firstLine="2"/>
      </w:pPr>
      <w:r>
        <w:rPr>
          <w:color w:val="161616"/>
          <w:w w:val="105"/>
        </w:rPr>
        <w:t>семейный аденоматоз толстой кишки, тотальное поражение всех отделов толстой кишки полипами</w:t>
      </w:r>
    </w:p>
    <w:p w14:paraId="6F93133A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78559366" w14:textId="77777777" w:rsidR="00622FFF" w:rsidRDefault="00622FFF">
      <w:pPr>
        <w:pStyle w:val="a3"/>
        <w:spacing w:before="5"/>
      </w:pPr>
    </w:p>
    <w:p w14:paraId="0604AFA9" w14:textId="77777777" w:rsidR="00622FFF" w:rsidRDefault="00251F00">
      <w:pPr>
        <w:pStyle w:val="a3"/>
        <w:spacing w:line="264" w:lineRule="auto"/>
        <w:ind w:left="272" w:right="-5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7CD3A6C1" w14:textId="77777777" w:rsidR="00622FFF" w:rsidRDefault="00251F00">
      <w:pPr>
        <w:pStyle w:val="a3"/>
        <w:spacing w:before="93"/>
        <w:ind w:left="420"/>
      </w:pPr>
      <w:r>
        <w:br w:type="column"/>
      </w:r>
      <w:r>
        <w:rPr>
          <w:color w:val="161616"/>
          <w:w w:val="105"/>
        </w:rPr>
        <w:t>абляция при новообразованиях печени</w:t>
      </w:r>
    </w:p>
    <w:p w14:paraId="5EB13B70" w14:textId="77777777" w:rsidR="00622FFF" w:rsidRDefault="00251F00">
      <w:pPr>
        <w:pStyle w:val="a3"/>
        <w:spacing w:before="137" w:line="266" w:lineRule="auto"/>
        <w:ind w:left="415" w:right="2102" w:firstLine="2"/>
      </w:pPr>
      <w:r>
        <w:rPr>
          <w:color w:val="161616"/>
          <w:w w:val="105"/>
        </w:rPr>
        <w:t>реконструктивно-пластическая операция по восстановлению непрерывности кишечника - закрытие стомы с форм</w:t>
      </w:r>
      <w:r>
        <w:rPr>
          <w:color w:val="161616"/>
          <w:w w:val="105"/>
        </w:rPr>
        <w:t>ированием анастомоза</w:t>
      </w:r>
    </w:p>
    <w:p w14:paraId="5042254F" w14:textId="77777777" w:rsidR="00622FFF" w:rsidRDefault="00622FFF">
      <w:pPr>
        <w:pStyle w:val="a3"/>
        <w:rPr>
          <w:sz w:val="20"/>
        </w:rPr>
      </w:pPr>
    </w:p>
    <w:p w14:paraId="149E1793" w14:textId="77777777" w:rsidR="00622FFF" w:rsidRDefault="00622FFF">
      <w:pPr>
        <w:pStyle w:val="a3"/>
        <w:rPr>
          <w:sz w:val="20"/>
        </w:rPr>
      </w:pPr>
    </w:p>
    <w:p w14:paraId="0FFB2E02" w14:textId="77777777" w:rsidR="00622FFF" w:rsidRDefault="00622FFF">
      <w:pPr>
        <w:pStyle w:val="a3"/>
        <w:rPr>
          <w:sz w:val="20"/>
        </w:rPr>
      </w:pPr>
    </w:p>
    <w:p w14:paraId="3220C0C5" w14:textId="77777777" w:rsidR="00622FFF" w:rsidRDefault="00622FFF">
      <w:pPr>
        <w:pStyle w:val="a3"/>
        <w:spacing w:before="4"/>
        <w:rPr>
          <w:sz w:val="23"/>
        </w:rPr>
      </w:pPr>
    </w:p>
    <w:p w14:paraId="2D900854" w14:textId="77777777" w:rsidR="00622FFF" w:rsidRDefault="00251F00">
      <w:pPr>
        <w:pStyle w:val="a3"/>
        <w:spacing w:line="264" w:lineRule="auto"/>
        <w:ind w:left="415" w:right="2050" w:firstLine="2"/>
      </w:pPr>
      <w:r>
        <w:rPr>
          <w:color w:val="161616"/>
          <w:w w:val="105"/>
        </w:rPr>
        <w:t>колэктомия с резекцией прямой кишки, мукозэктомией прямой кишки, с формированием тонкокишечного резервуара, илеоректального анастомоза, илеостомия</w:t>
      </w:r>
    </w:p>
    <w:p w14:paraId="099C524A" w14:textId="77777777" w:rsidR="00622FFF" w:rsidRDefault="00622FFF">
      <w:pPr>
        <w:pStyle w:val="a3"/>
        <w:spacing w:before="6"/>
        <w:rPr>
          <w:sz w:val="20"/>
        </w:rPr>
      </w:pPr>
    </w:p>
    <w:p w14:paraId="4D0D9735" w14:textId="77777777" w:rsidR="00622FFF" w:rsidRDefault="00251F00">
      <w:pPr>
        <w:pStyle w:val="a3"/>
        <w:spacing w:line="266" w:lineRule="auto"/>
        <w:ind w:left="415" w:right="2088"/>
      </w:pPr>
      <w:r>
        <w:rPr>
          <w:color w:val="161616"/>
          <w:w w:val="105"/>
        </w:rPr>
        <w:t>субтотальная резекция ободочной кишки с брюшно-анальной резекцией прямой кишки и ни</w:t>
      </w:r>
      <w:r>
        <w:rPr>
          <w:color w:val="161616"/>
          <w:w w:val="105"/>
        </w:rPr>
        <w:t>зведением правых отделов ободочной кишки в анальный канал</w:t>
      </w:r>
    </w:p>
    <w:p w14:paraId="1D6E9A2F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70" w:space="40"/>
            <w:col w:w="1825" w:space="39"/>
            <w:col w:w="2742" w:space="39"/>
            <w:col w:w="1518" w:space="40"/>
            <w:col w:w="5787"/>
          </w:cols>
        </w:sectPr>
      </w:pPr>
    </w:p>
    <w:p w14:paraId="371DACF4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5958621D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0880E91B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47B69D4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D97CCA0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6391CB19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6B296807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2E88CE9A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516ABFB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74A8EAE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2505498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6ECA2B9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CF696D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B06B536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4B62CE6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89533F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EF654F3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4B25FB8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B2EDFE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051734C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6FC0E92C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A2A2A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56BE3086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2EB8DFC8" w14:textId="77777777" w:rsidR="00622FFF" w:rsidRDefault="00622FFF">
      <w:pPr>
        <w:pStyle w:val="a3"/>
        <w:spacing w:before="7"/>
        <w:rPr>
          <w:sz w:val="15"/>
        </w:rPr>
      </w:pPr>
    </w:p>
    <w:p w14:paraId="056DCF0E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60AD05EE" w14:textId="77777777" w:rsidR="00622FFF" w:rsidRDefault="00251F00">
      <w:pPr>
        <w:pStyle w:val="a3"/>
        <w:spacing w:before="92" w:line="268" w:lineRule="auto"/>
        <w:ind w:left="5834" w:right="2"/>
      </w:pPr>
      <w:r>
        <w:rPr>
          <w:color w:val="161616"/>
          <w:w w:val="105"/>
        </w:rPr>
        <w:t xml:space="preserve">свищ прямой кишки 3 </w:t>
      </w:r>
      <w:r>
        <w:rPr>
          <w:w w:val="105"/>
        </w:rPr>
        <w:t xml:space="preserve">- </w:t>
      </w:r>
      <w:r>
        <w:rPr>
          <w:color w:val="161616"/>
          <w:w w:val="105"/>
        </w:rPr>
        <w:t>4 степени сложности</w:t>
      </w:r>
    </w:p>
    <w:p w14:paraId="68C95DFD" w14:textId="77777777" w:rsidR="00622FFF" w:rsidRDefault="00622FFF">
      <w:pPr>
        <w:pStyle w:val="a3"/>
        <w:rPr>
          <w:sz w:val="20"/>
        </w:rPr>
      </w:pPr>
    </w:p>
    <w:p w14:paraId="1027ADA5" w14:textId="77777777" w:rsidR="00622FFF" w:rsidRDefault="00622FFF">
      <w:pPr>
        <w:pStyle w:val="a3"/>
        <w:rPr>
          <w:sz w:val="20"/>
        </w:rPr>
      </w:pPr>
    </w:p>
    <w:p w14:paraId="5D3D5AA5" w14:textId="77777777" w:rsidR="00622FFF" w:rsidRDefault="00622FFF">
      <w:pPr>
        <w:pStyle w:val="a3"/>
        <w:rPr>
          <w:sz w:val="20"/>
        </w:rPr>
      </w:pPr>
    </w:p>
    <w:p w14:paraId="15CB65A1" w14:textId="77777777" w:rsidR="00622FFF" w:rsidRDefault="00622FFF">
      <w:pPr>
        <w:pStyle w:val="a3"/>
        <w:spacing w:before="4"/>
        <w:rPr>
          <w:sz w:val="23"/>
        </w:rPr>
      </w:pPr>
    </w:p>
    <w:p w14:paraId="3706845E" w14:textId="77777777" w:rsidR="00622FFF" w:rsidRDefault="00251F00">
      <w:pPr>
        <w:pStyle w:val="a3"/>
        <w:spacing w:line="259" w:lineRule="auto"/>
        <w:ind w:left="5832" w:right="28" w:hanging="2"/>
      </w:pPr>
      <w:r>
        <w:rPr>
          <w:color w:val="161616"/>
          <w:w w:val="105"/>
        </w:rPr>
        <w:t>ректовагинальный (коловагинальный) свищ</w:t>
      </w:r>
    </w:p>
    <w:p w14:paraId="1010CA71" w14:textId="77777777" w:rsidR="00622FFF" w:rsidRDefault="00622FFF">
      <w:pPr>
        <w:pStyle w:val="a3"/>
        <w:rPr>
          <w:sz w:val="20"/>
        </w:rPr>
      </w:pPr>
    </w:p>
    <w:p w14:paraId="6F32FEAE" w14:textId="77777777" w:rsidR="00622FFF" w:rsidRDefault="00622FFF">
      <w:pPr>
        <w:pStyle w:val="a3"/>
        <w:rPr>
          <w:sz w:val="20"/>
        </w:rPr>
      </w:pPr>
    </w:p>
    <w:p w14:paraId="12614ACE" w14:textId="77777777" w:rsidR="00622FFF" w:rsidRDefault="00622FFF">
      <w:pPr>
        <w:pStyle w:val="a3"/>
        <w:spacing w:before="1"/>
        <w:rPr>
          <w:sz w:val="23"/>
        </w:rPr>
      </w:pPr>
    </w:p>
    <w:p w14:paraId="397F8266" w14:textId="77777777" w:rsidR="00622FFF" w:rsidRDefault="00251F00">
      <w:pPr>
        <w:pStyle w:val="a3"/>
        <w:ind w:left="5828"/>
      </w:pPr>
      <w:r>
        <w:rPr>
          <w:color w:val="161616"/>
          <w:w w:val="105"/>
        </w:rPr>
        <w:t>дивертикулярная болезнь</w:t>
      </w:r>
    </w:p>
    <w:p w14:paraId="6BBA5A6B" w14:textId="77777777" w:rsidR="00622FFF" w:rsidRDefault="00251F00">
      <w:pPr>
        <w:pStyle w:val="a3"/>
        <w:spacing w:before="97" w:line="264" w:lineRule="auto"/>
        <w:ind w:left="681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672BB321" w14:textId="77777777" w:rsidR="00622FFF" w:rsidRDefault="00622FFF">
      <w:pPr>
        <w:pStyle w:val="a3"/>
        <w:rPr>
          <w:sz w:val="20"/>
        </w:rPr>
      </w:pPr>
    </w:p>
    <w:p w14:paraId="1283E75C" w14:textId="77777777" w:rsidR="00622FFF" w:rsidRDefault="00622FFF">
      <w:pPr>
        <w:pStyle w:val="a3"/>
        <w:rPr>
          <w:sz w:val="20"/>
        </w:rPr>
      </w:pPr>
    </w:p>
    <w:p w14:paraId="694F7D40" w14:textId="77777777" w:rsidR="00622FFF" w:rsidRDefault="00622FFF">
      <w:pPr>
        <w:pStyle w:val="a3"/>
        <w:rPr>
          <w:sz w:val="20"/>
        </w:rPr>
      </w:pPr>
    </w:p>
    <w:p w14:paraId="2984EF5F" w14:textId="77777777" w:rsidR="00622FFF" w:rsidRDefault="00622FFF">
      <w:pPr>
        <w:pStyle w:val="a3"/>
        <w:spacing w:before="8"/>
        <w:rPr>
          <w:sz w:val="23"/>
        </w:rPr>
      </w:pPr>
    </w:p>
    <w:p w14:paraId="6BDFD14C" w14:textId="77777777" w:rsidR="00622FFF" w:rsidRDefault="00251F00">
      <w:pPr>
        <w:pStyle w:val="a3"/>
        <w:spacing w:line="264" w:lineRule="auto"/>
        <w:ind w:left="681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046D3CE2" w14:textId="77777777" w:rsidR="00622FFF" w:rsidRDefault="00622FFF">
      <w:pPr>
        <w:pStyle w:val="a3"/>
        <w:rPr>
          <w:sz w:val="20"/>
        </w:rPr>
      </w:pPr>
    </w:p>
    <w:p w14:paraId="6DC56FB5" w14:textId="77777777" w:rsidR="00622FFF" w:rsidRDefault="00622FFF">
      <w:pPr>
        <w:pStyle w:val="a3"/>
        <w:rPr>
          <w:sz w:val="20"/>
        </w:rPr>
      </w:pPr>
    </w:p>
    <w:p w14:paraId="4A5B6924" w14:textId="77777777" w:rsidR="00622FFF" w:rsidRDefault="00622FFF">
      <w:pPr>
        <w:pStyle w:val="a3"/>
        <w:spacing w:before="8"/>
        <w:rPr>
          <w:sz w:val="22"/>
        </w:rPr>
      </w:pPr>
    </w:p>
    <w:p w14:paraId="2FDD639E" w14:textId="77777777" w:rsidR="00622FFF" w:rsidRDefault="00251F00">
      <w:pPr>
        <w:pStyle w:val="a3"/>
        <w:spacing w:before="1"/>
        <w:ind w:left="679"/>
      </w:pPr>
      <w:r>
        <w:rPr>
          <w:color w:val="161616"/>
        </w:rPr>
        <w:t>хирургическое</w:t>
      </w:r>
    </w:p>
    <w:p w14:paraId="5B43808F" w14:textId="77777777" w:rsidR="00622FFF" w:rsidRDefault="00251F00">
      <w:pPr>
        <w:pStyle w:val="a3"/>
        <w:spacing w:before="92" w:line="266" w:lineRule="auto"/>
        <w:ind w:left="415" w:right="2085" w:firstLine="2"/>
      </w:pPr>
      <w:r>
        <w:br w:type="column"/>
      </w:r>
      <w:r>
        <w:rPr>
          <w:color w:val="161616"/>
          <w:w w:val="105"/>
        </w:rPr>
        <w:t xml:space="preserve">иссечение свища, пластика свищевого отверстия полнослойным лоскутом стенки прямой кишки </w:t>
      </w:r>
      <w:r>
        <w:rPr>
          <w:w w:val="105"/>
        </w:rPr>
        <w:t xml:space="preserve">- </w:t>
      </w:r>
      <w:r>
        <w:rPr>
          <w:color w:val="161616"/>
          <w:w w:val="105"/>
        </w:rPr>
        <w:t>сегментарная проктопластика, пластика анальных сфинктеров</w:t>
      </w:r>
    </w:p>
    <w:p w14:paraId="47A7D7D3" w14:textId="77777777" w:rsidR="00622FFF" w:rsidRDefault="00622FFF">
      <w:pPr>
        <w:pStyle w:val="a3"/>
        <w:rPr>
          <w:sz w:val="20"/>
        </w:rPr>
      </w:pPr>
    </w:p>
    <w:p w14:paraId="0D0F8662" w14:textId="77777777" w:rsidR="00622FFF" w:rsidRDefault="00251F00">
      <w:pPr>
        <w:pStyle w:val="a3"/>
        <w:spacing w:before="1" w:line="266" w:lineRule="auto"/>
        <w:ind w:left="415" w:right="2441" w:firstLine="2"/>
      </w:pPr>
      <w:r>
        <w:rPr>
          <w:color w:val="161616"/>
          <w:w w:val="105"/>
        </w:rPr>
        <w:t>иссечение свища с пластикой внутреннего свищевого отверстия сегментом прямой или ободочной кишки</w:t>
      </w:r>
    </w:p>
    <w:p w14:paraId="27A31114" w14:textId="77777777" w:rsidR="00622FFF" w:rsidRDefault="00622FFF">
      <w:pPr>
        <w:pStyle w:val="a3"/>
        <w:spacing w:before="2"/>
        <w:rPr>
          <w:sz w:val="20"/>
        </w:rPr>
      </w:pPr>
    </w:p>
    <w:p w14:paraId="35D2FDF0" w14:textId="77777777" w:rsidR="00622FFF" w:rsidRDefault="00251F00">
      <w:pPr>
        <w:pStyle w:val="a3"/>
        <w:ind w:left="417"/>
      </w:pPr>
      <w:r>
        <w:rPr>
          <w:color w:val="161616"/>
          <w:w w:val="105"/>
        </w:rPr>
        <w:t>резекция ободочной кишки, в том</w:t>
      </w:r>
    </w:p>
    <w:p w14:paraId="7A64B993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007" w:space="40"/>
            <w:col w:w="1927" w:space="39"/>
            <w:col w:w="5787"/>
          </w:cols>
        </w:sectPr>
      </w:pPr>
    </w:p>
    <w:p w14:paraId="053030FF" w14:textId="77777777" w:rsidR="00622FFF" w:rsidRDefault="00251F00">
      <w:pPr>
        <w:pStyle w:val="a3"/>
        <w:spacing w:before="17" w:line="268" w:lineRule="auto"/>
        <w:ind w:left="5829" w:firstLine="4"/>
      </w:pPr>
      <w:r>
        <w:rPr>
          <w:color w:val="161616"/>
          <w:w w:val="105"/>
        </w:rPr>
        <w:t>ободочной кишки, осложненное лечение течение</w:t>
      </w:r>
    </w:p>
    <w:p w14:paraId="24D44C07" w14:textId="77777777" w:rsidR="00622FFF" w:rsidRDefault="00251F00">
      <w:pPr>
        <w:pStyle w:val="a3"/>
        <w:spacing w:before="21"/>
        <w:ind w:left="991"/>
      </w:pPr>
      <w:r>
        <w:br w:type="column"/>
      </w:r>
      <w:r>
        <w:rPr>
          <w:color w:val="161616"/>
          <w:w w:val="105"/>
        </w:rPr>
        <w:t>числе с ликвидацией свища</w:t>
      </w:r>
    </w:p>
    <w:p w14:paraId="7F757484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402" w:space="40"/>
            <w:col w:w="6358"/>
          </w:cols>
        </w:sectPr>
      </w:pPr>
    </w:p>
    <w:p w14:paraId="5803F333" w14:textId="77777777" w:rsidR="00622FFF" w:rsidRDefault="00622FFF">
      <w:pPr>
        <w:pStyle w:val="a3"/>
        <w:spacing w:before="1"/>
        <w:rPr>
          <w:sz w:val="12"/>
        </w:rPr>
      </w:pPr>
    </w:p>
    <w:p w14:paraId="2A95C01F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DF841DF" w14:textId="77777777" w:rsidR="00622FFF" w:rsidRDefault="00251F00">
      <w:pPr>
        <w:pStyle w:val="a3"/>
        <w:spacing w:before="93" w:line="264" w:lineRule="auto"/>
        <w:ind w:left="5831" w:right="254" w:hanging="1"/>
      </w:pPr>
      <w:r>
        <w:rPr>
          <w:color w:val="161616"/>
          <w:w w:val="105"/>
        </w:rPr>
        <w:t>мегадолихоколон, рецидивирующие завороты сигмовидной кишки</w:t>
      </w:r>
    </w:p>
    <w:p w14:paraId="4803F555" w14:textId="77777777" w:rsidR="00622FFF" w:rsidRDefault="00622FFF">
      <w:pPr>
        <w:pStyle w:val="a3"/>
        <w:rPr>
          <w:sz w:val="20"/>
        </w:rPr>
      </w:pPr>
    </w:p>
    <w:p w14:paraId="5AE7983E" w14:textId="77777777" w:rsidR="00622FFF" w:rsidRDefault="00622FFF">
      <w:pPr>
        <w:pStyle w:val="a3"/>
        <w:spacing w:before="3"/>
        <w:rPr>
          <w:sz w:val="22"/>
        </w:rPr>
      </w:pPr>
    </w:p>
    <w:p w14:paraId="01C85E9D" w14:textId="77777777" w:rsidR="00622FFF" w:rsidRDefault="00251F00">
      <w:pPr>
        <w:pStyle w:val="a3"/>
        <w:spacing w:line="264" w:lineRule="auto"/>
        <w:ind w:left="5831" w:right="254" w:firstLine="1"/>
      </w:pPr>
      <w:r>
        <w:rPr>
          <w:color w:val="161616"/>
          <w:w w:val="105"/>
        </w:rPr>
        <w:t>болезнь Гиршпрунга, мегадолихосигма</w:t>
      </w:r>
    </w:p>
    <w:p w14:paraId="7EE26993" w14:textId="77777777" w:rsidR="00622FFF" w:rsidRDefault="00622FFF">
      <w:pPr>
        <w:pStyle w:val="a3"/>
        <w:rPr>
          <w:sz w:val="20"/>
        </w:rPr>
      </w:pPr>
    </w:p>
    <w:p w14:paraId="4EF9239D" w14:textId="77777777" w:rsidR="00622FFF" w:rsidRDefault="00622FFF">
      <w:pPr>
        <w:pStyle w:val="a3"/>
        <w:spacing w:before="9"/>
        <w:rPr>
          <w:sz w:val="21"/>
        </w:rPr>
      </w:pPr>
    </w:p>
    <w:p w14:paraId="46D82E81" w14:textId="77777777" w:rsidR="00622FFF" w:rsidRDefault="00251F00">
      <w:pPr>
        <w:pStyle w:val="a3"/>
        <w:spacing w:line="259" w:lineRule="auto"/>
        <w:ind w:left="5834" w:right="-14" w:hanging="1"/>
      </w:pPr>
      <w:r>
        <w:rPr>
          <w:color w:val="161616"/>
          <w:w w:val="105"/>
        </w:rPr>
        <w:t>хронический толстокишечный стаз в стадии декомпенсации</w:t>
      </w:r>
    </w:p>
    <w:p w14:paraId="6E7CD6FD" w14:textId="77777777" w:rsidR="00622FFF" w:rsidRDefault="00622FFF">
      <w:pPr>
        <w:pStyle w:val="a3"/>
        <w:rPr>
          <w:sz w:val="20"/>
        </w:rPr>
      </w:pPr>
    </w:p>
    <w:p w14:paraId="465096BB" w14:textId="77777777" w:rsidR="00622FFF" w:rsidRDefault="00622FFF">
      <w:pPr>
        <w:pStyle w:val="a3"/>
        <w:rPr>
          <w:sz w:val="20"/>
        </w:rPr>
      </w:pPr>
    </w:p>
    <w:p w14:paraId="1CB3504A" w14:textId="77777777" w:rsidR="00622FFF" w:rsidRDefault="00622FFF">
      <w:pPr>
        <w:pStyle w:val="a3"/>
        <w:spacing w:before="1"/>
        <w:rPr>
          <w:sz w:val="23"/>
        </w:rPr>
      </w:pPr>
    </w:p>
    <w:p w14:paraId="261BDDE2" w14:textId="77777777" w:rsidR="00622FFF" w:rsidRDefault="00251F00">
      <w:pPr>
        <w:pStyle w:val="a3"/>
        <w:spacing w:line="264" w:lineRule="auto"/>
        <w:ind w:left="5833" w:right="168" w:hanging="2"/>
      </w:pPr>
      <w:r>
        <w:rPr>
          <w:color w:val="161616"/>
          <w:w w:val="105"/>
        </w:rPr>
        <w:t xml:space="preserve">колостома </w:t>
      </w:r>
      <w:r>
        <w:rPr>
          <w:color w:val="3A3A3A"/>
          <w:w w:val="105"/>
        </w:rPr>
        <w:t xml:space="preserve">, </w:t>
      </w:r>
      <w:r>
        <w:rPr>
          <w:color w:val="161616"/>
          <w:w w:val="105"/>
        </w:rPr>
        <w:t>илеостома, еюностома</w:t>
      </w:r>
      <w:r>
        <w:rPr>
          <w:color w:val="3A3A3A"/>
          <w:w w:val="105"/>
        </w:rPr>
        <w:t xml:space="preserve">, </w:t>
      </w:r>
      <w:r>
        <w:rPr>
          <w:color w:val="161616"/>
          <w:w w:val="105"/>
        </w:rPr>
        <w:t>состояние после</w:t>
      </w:r>
    </w:p>
    <w:p w14:paraId="161BE705" w14:textId="77777777" w:rsidR="00622FFF" w:rsidRDefault="00251F00">
      <w:pPr>
        <w:pStyle w:val="a3"/>
        <w:spacing w:before="97" w:line="264" w:lineRule="auto"/>
        <w:ind w:left="242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477A5BF8" w14:textId="77777777" w:rsidR="00622FFF" w:rsidRDefault="00622FFF">
      <w:pPr>
        <w:pStyle w:val="a3"/>
        <w:rPr>
          <w:sz w:val="20"/>
        </w:rPr>
      </w:pPr>
    </w:p>
    <w:p w14:paraId="3C2718ED" w14:textId="77777777" w:rsidR="00622FFF" w:rsidRDefault="00622FFF">
      <w:pPr>
        <w:pStyle w:val="a3"/>
        <w:rPr>
          <w:sz w:val="20"/>
        </w:rPr>
      </w:pPr>
    </w:p>
    <w:p w14:paraId="42F42226" w14:textId="77777777" w:rsidR="00622FFF" w:rsidRDefault="00622FFF">
      <w:pPr>
        <w:pStyle w:val="a3"/>
        <w:spacing w:before="9"/>
        <w:rPr>
          <w:sz w:val="22"/>
        </w:rPr>
      </w:pPr>
    </w:p>
    <w:p w14:paraId="2ACEF4C8" w14:textId="77777777" w:rsidR="00622FFF" w:rsidRDefault="00251F00">
      <w:pPr>
        <w:pStyle w:val="a3"/>
        <w:spacing w:line="264" w:lineRule="auto"/>
        <w:ind w:left="242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6091627D" w14:textId="77777777" w:rsidR="00622FFF" w:rsidRDefault="00622FFF">
      <w:pPr>
        <w:pStyle w:val="a3"/>
        <w:rPr>
          <w:sz w:val="20"/>
        </w:rPr>
      </w:pPr>
    </w:p>
    <w:p w14:paraId="447C3A57" w14:textId="77777777" w:rsidR="00622FFF" w:rsidRDefault="00622FFF">
      <w:pPr>
        <w:pStyle w:val="a3"/>
        <w:spacing w:before="10"/>
        <w:rPr>
          <w:sz w:val="21"/>
        </w:rPr>
      </w:pPr>
    </w:p>
    <w:p w14:paraId="6CD6E8C7" w14:textId="77777777" w:rsidR="00622FFF" w:rsidRDefault="00251F00">
      <w:pPr>
        <w:pStyle w:val="a3"/>
        <w:spacing w:line="264" w:lineRule="auto"/>
        <w:ind w:left="242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0BAD1DF2" w14:textId="77777777" w:rsidR="00622FFF" w:rsidRDefault="00622FFF">
      <w:pPr>
        <w:pStyle w:val="a3"/>
        <w:rPr>
          <w:sz w:val="20"/>
        </w:rPr>
      </w:pPr>
    </w:p>
    <w:p w14:paraId="0B6285F0" w14:textId="77777777" w:rsidR="00622FFF" w:rsidRDefault="00622FFF">
      <w:pPr>
        <w:pStyle w:val="a3"/>
        <w:rPr>
          <w:sz w:val="20"/>
        </w:rPr>
      </w:pPr>
    </w:p>
    <w:p w14:paraId="5DB9046E" w14:textId="77777777" w:rsidR="00622FFF" w:rsidRDefault="00622FFF">
      <w:pPr>
        <w:pStyle w:val="a3"/>
        <w:spacing w:before="8"/>
        <w:rPr>
          <w:sz w:val="22"/>
        </w:rPr>
      </w:pPr>
    </w:p>
    <w:p w14:paraId="1DEBCB4D" w14:textId="77777777" w:rsidR="00622FFF" w:rsidRDefault="00251F00">
      <w:pPr>
        <w:pStyle w:val="a3"/>
        <w:spacing w:line="264" w:lineRule="auto"/>
        <w:ind w:left="242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79E30C8E" w14:textId="77777777" w:rsidR="00622FFF" w:rsidRDefault="00251F00">
      <w:pPr>
        <w:pStyle w:val="a3"/>
        <w:spacing w:before="97" w:line="261" w:lineRule="auto"/>
        <w:ind w:left="419" w:right="2021" w:hanging="2"/>
      </w:pPr>
      <w:r>
        <w:br w:type="column"/>
      </w:r>
      <w:r>
        <w:rPr>
          <w:color w:val="161616"/>
          <w:w w:val="105"/>
        </w:rPr>
        <w:t>резекция ободочной кишки с аппендэктомией, разворотом кишки на 180 градусов, формированием</w:t>
      </w:r>
    </w:p>
    <w:p w14:paraId="16659DA6" w14:textId="77777777" w:rsidR="00622FFF" w:rsidRDefault="00251F00">
      <w:pPr>
        <w:pStyle w:val="a3"/>
        <w:spacing w:before="3"/>
        <w:ind w:left="420"/>
      </w:pPr>
      <w:r>
        <w:rPr>
          <w:color w:val="161616"/>
          <w:w w:val="105"/>
        </w:rPr>
        <w:t>асцендо-ректального анастомоз</w:t>
      </w:r>
      <w:r>
        <w:rPr>
          <w:color w:val="161616"/>
          <w:w w:val="105"/>
        </w:rPr>
        <w:t>а</w:t>
      </w:r>
    </w:p>
    <w:p w14:paraId="535D98BC" w14:textId="77777777" w:rsidR="00622FFF" w:rsidRDefault="00622FFF">
      <w:pPr>
        <w:pStyle w:val="a3"/>
        <w:spacing w:before="2"/>
        <w:rPr>
          <w:sz w:val="23"/>
        </w:rPr>
      </w:pPr>
    </w:p>
    <w:p w14:paraId="48B93D50" w14:textId="77777777" w:rsidR="00622FFF" w:rsidRDefault="00251F00">
      <w:pPr>
        <w:pStyle w:val="a3"/>
        <w:spacing w:line="264" w:lineRule="auto"/>
        <w:ind w:left="418" w:right="2087" w:hanging="1"/>
      </w:pPr>
      <w:r>
        <w:rPr>
          <w:color w:val="161616"/>
          <w:w w:val="105"/>
        </w:rPr>
        <w:t>резекция ободочной кишки с формированием наданального конце­ бокового колоректального анастомоза</w:t>
      </w:r>
    </w:p>
    <w:p w14:paraId="0571F7D0" w14:textId="77777777" w:rsidR="00622FFF" w:rsidRDefault="00622FFF">
      <w:pPr>
        <w:pStyle w:val="a3"/>
        <w:spacing w:before="11"/>
        <w:rPr>
          <w:sz w:val="20"/>
        </w:rPr>
      </w:pPr>
    </w:p>
    <w:p w14:paraId="003CA090" w14:textId="77777777" w:rsidR="00622FFF" w:rsidRDefault="00251F00">
      <w:pPr>
        <w:pStyle w:val="a3"/>
        <w:spacing w:line="261" w:lineRule="auto"/>
        <w:ind w:left="419" w:right="2021" w:hanging="2"/>
      </w:pPr>
      <w:r>
        <w:rPr>
          <w:color w:val="161616"/>
          <w:w w:val="105"/>
        </w:rPr>
        <w:t>резекция ободочной кишки с аппендэктомией, разворотом кишки на 180 градусов, формированием</w:t>
      </w:r>
    </w:p>
    <w:p w14:paraId="30E8580E" w14:textId="77777777" w:rsidR="00622FFF" w:rsidRDefault="00251F00">
      <w:pPr>
        <w:pStyle w:val="a3"/>
        <w:spacing w:before="2"/>
        <w:ind w:left="420"/>
      </w:pPr>
      <w:r>
        <w:rPr>
          <w:color w:val="161616"/>
          <w:w w:val="105"/>
        </w:rPr>
        <w:t>асцендо-ректального анастомоза</w:t>
      </w:r>
    </w:p>
    <w:p w14:paraId="5C86DD37" w14:textId="77777777" w:rsidR="00622FFF" w:rsidRDefault="00622FFF">
      <w:pPr>
        <w:pStyle w:val="a3"/>
        <w:spacing w:before="9"/>
        <w:rPr>
          <w:sz w:val="22"/>
        </w:rPr>
      </w:pPr>
    </w:p>
    <w:p w14:paraId="3CE15DD3" w14:textId="77777777" w:rsidR="00622FFF" w:rsidRDefault="00251F00">
      <w:pPr>
        <w:pStyle w:val="a3"/>
        <w:spacing w:before="1" w:line="264" w:lineRule="auto"/>
        <w:ind w:left="415" w:right="2217" w:firstLine="2"/>
      </w:pPr>
      <w:r>
        <w:rPr>
          <w:color w:val="161616"/>
          <w:w w:val="105"/>
        </w:rPr>
        <w:t>реконструктивно-восстановительная операция по восстановлению</w:t>
      </w:r>
    </w:p>
    <w:p w14:paraId="2CD92F23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446" w:space="40"/>
            <w:col w:w="1488" w:space="39"/>
            <w:col w:w="5787"/>
          </w:cols>
        </w:sectPr>
      </w:pPr>
    </w:p>
    <w:p w14:paraId="22F21022" w14:textId="77777777" w:rsidR="00622FFF" w:rsidRDefault="00622FFF">
      <w:pPr>
        <w:pStyle w:val="a3"/>
        <w:spacing w:before="10"/>
        <w:rPr>
          <w:sz w:val="26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25CD99AD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3B61A797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C673163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DDE5B2A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265C1694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5DAE7B6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29F7F095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27D5583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EA56EB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B959302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6435B1D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AF406D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EB6D3AB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46E3539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A0B77B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4FB89FB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00E9435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FCA372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BB3A4DF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15C8D718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54F067DE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5B8D3625" w14:textId="77777777" w:rsidR="00622FFF" w:rsidRDefault="00622FFF">
      <w:pPr>
        <w:pStyle w:val="a3"/>
        <w:rPr>
          <w:sz w:val="16"/>
        </w:rPr>
      </w:pPr>
    </w:p>
    <w:p w14:paraId="53632167" w14:textId="77777777" w:rsidR="00622FFF" w:rsidRDefault="00622FFF">
      <w:pPr>
        <w:rPr>
          <w:sz w:val="16"/>
        </w:rPr>
        <w:sectPr w:rsidR="00622FFF">
          <w:pgSz w:w="16840" w:h="11910" w:orient="landscape"/>
          <w:pgMar w:top="1080" w:right="460" w:bottom="280" w:left="580" w:header="773" w:footer="0" w:gutter="0"/>
          <w:cols w:space="720"/>
        </w:sectPr>
      </w:pPr>
    </w:p>
    <w:p w14:paraId="1D053ED7" w14:textId="77777777" w:rsidR="00622FFF" w:rsidRDefault="00251F00">
      <w:pPr>
        <w:pStyle w:val="a3"/>
        <w:spacing w:before="93" w:line="259" w:lineRule="auto"/>
        <w:ind w:left="5834"/>
      </w:pPr>
      <w:r>
        <w:rPr>
          <w:color w:val="151515"/>
          <w:w w:val="105"/>
        </w:rPr>
        <w:t xml:space="preserve">обструктивной </w:t>
      </w:r>
      <w:r>
        <w:rPr>
          <w:color w:val="151515"/>
          <w:spacing w:val="-3"/>
          <w:w w:val="105"/>
        </w:rPr>
        <w:t xml:space="preserve">резекции </w:t>
      </w:r>
      <w:r>
        <w:rPr>
          <w:color w:val="151515"/>
          <w:w w:val="105"/>
        </w:rPr>
        <w:t>ободочной кишки</w:t>
      </w:r>
    </w:p>
    <w:p w14:paraId="6D489073" w14:textId="77777777" w:rsidR="00622FFF" w:rsidRDefault="00251F00">
      <w:pPr>
        <w:pStyle w:val="a3"/>
        <w:spacing w:before="93" w:line="264" w:lineRule="auto"/>
        <w:ind w:left="2462" w:right="1845" w:firstLine="1"/>
      </w:pPr>
      <w:r>
        <w:br w:type="column"/>
      </w:r>
      <w:r>
        <w:rPr>
          <w:color w:val="151515"/>
          <w:w w:val="105"/>
        </w:rPr>
        <w:t>непрерывности кишечника с ликвидацией стомы, формированием анастомоза</w:t>
      </w:r>
    </w:p>
    <w:p w14:paraId="13DA7D86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7928" w:space="40"/>
            <w:col w:w="7832"/>
          </w:cols>
        </w:sectPr>
      </w:pPr>
    </w:p>
    <w:p w14:paraId="400E26F7" w14:textId="77777777" w:rsidR="00622FFF" w:rsidRDefault="00622FFF">
      <w:pPr>
        <w:pStyle w:val="a3"/>
        <w:spacing w:before="5"/>
        <w:rPr>
          <w:sz w:val="12"/>
        </w:rPr>
      </w:pPr>
    </w:p>
    <w:p w14:paraId="79F9AECA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AB36C26" w14:textId="77777777" w:rsidR="00622FFF" w:rsidRDefault="00251F00">
      <w:pPr>
        <w:pStyle w:val="a3"/>
        <w:spacing w:before="93" w:line="268" w:lineRule="auto"/>
        <w:ind w:left="5829" w:right="-19" w:firstLine="1"/>
      </w:pPr>
      <w:r>
        <w:rPr>
          <w:color w:val="151515"/>
          <w:w w:val="105"/>
        </w:rPr>
        <w:t xml:space="preserve">врожденная ангиодисплазия </w:t>
      </w:r>
      <w:r>
        <w:rPr>
          <w:color w:val="262626"/>
          <w:w w:val="105"/>
        </w:rPr>
        <w:t xml:space="preserve">толстой </w:t>
      </w:r>
      <w:r>
        <w:rPr>
          <w:color w:val="151515"/>
          <w:w w:val="105"/>
        </w:rPr>
        <w:t>кишки</w:t>
      </w:r>
    </w:p>
    <w:p w14:paraId="5048D5E1" w14:textId="77777777" w:rsidR="00622FFF" w:rsidRDefault="00622FFF">
      <w:pPr>
        <w:pStyle w:val="a3"/>
        <w:spacing w:before="2"/>
        <w:rPr>
          <w:sz w:val="20"/>
        </w:rPr>
      </w:pPr>
    </w:p>
    <w:p w14:paraId="1541FE1F" w14:textId="77777777" w:rsidR="00622FFF" w:rsidRDefault="00251F00">
      <w:pPr>
        <w:pStyle w:val="a3"/>
        <w:spacing w:line="266" w:lineRule="auto"/>
        <w:ind w:left="5831" w:right="-19" w:firstLine="4"/>
      </w:pPr>
      <w:r>
        <w:rPr>
          <w:color w:val="151515"/>
          <w:w w:val="105"/>
        </w:rPr>
        <w:t>язвенный колит, тотальное поражение,хроническое непрерывное течение, тяжелая гормонозависимая или гормонорезистентная форма</w:t>
      </w:r>
    </w:p>
    <w:p w14:paraId="1FBE9586" w14:textId="77777777" w:rsidR="00622FFF" w:rsidRDefault="00251F00">
      <w:pPr>
        <w:pStyle w:val="a3"/>
        <w:spacing w:before="98" w:line="264" w:lineRule="auto"/>
        <w:ind w:left="241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62626"/>
          <w:w w:val="105"/>
        </w:rPr>
        <w:t>лечение</w:t>
      </w:r>
    </w:p>
    <w:p w14:paraId="6D7AFA3D" w14:textId="77777777" w:rsidR="00622FFF" w:rsidRDefault="00622FFF">
      <w:pPr>
        <w:pStyle w:val="a3"/>
        <w:spacing w:before="10"/>
        <w:rPr>
          <w:sz w:val="20"/>
        </w:rPr>
      </w:pPr>
    </w:p>
    <w:p w14:paraId="21DED7B8" w14:textId="77777777" w:rsidR="00622FFF" w:rsidRDefault="00251F00">
      <w:pPr>
        <w:pStyle w:val="a3"/>
        <w:spacing w:line="264" w:lineRule="auto"/>
        <w:ind w:left="241" w:hanging="2"/>
      </w:pP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7D06747F" w14:textId="77777777" w:rsidR="00622FFF" w:rsidRDefault="00251F00">
      <w:pPr>
        <w:pStyle w:val="a3"/>
        <w:spacing w:before="98" w:line="259" w:lineRule="auto"/>
        <w:ind w:left="415" w:right="2491" w:firstLine="2"/>
      </w:pPr>
      <w:r>
        <w:br w:type="column"/>
      </w:r>
      <w:r>
        <w:rPr>
          <w:color w:val="151515"/>
          <w:w w:val="105"/>
        </w:rPr>
        <w:t xml:space="preserve">резекция пораженных отделов ободочной и (или) </w:t>
      </w:r>
      <w:r>
        <w:rPr>
          <w:w w:val="105"/>
        </w:rPr>
        <w:t xml:space="preserve">прямой </w:t>
      </w:r>
      <w:r>
        <w:rPr>
          <w:color w:val="151515"/>
          <w:w w:val="105"/>
        </w:rPr>
        <w:t>кишки</w:t>
      </w:r>
    </w:p>
    <w:p w14:paraId="7BB0375A" w14:textId="77777777" w:rsidR="00622FFF" w:rsidRDefault="00622FFF">
      <w:pPr>
        <w:pStyle w:val="a3"/>
        <w:spacing w:before="7"/>
        <w:rPr>
          <w:sz w:val="21"/>
        </w:rPr>
      </w:pPr>
    </w:p>
    <w:p w14:paraId="3248646B" w14:textId="77777777" w:rsidR="00622FFF" w:rsidRDefault="00251F00">
      <w:pPr>
        <w:pStyle w:val="a3"/>
        <w:spacing w:before="1" w:line="259" w:lineRule="auto"/>
        <w:ind w:left="417" w:right="2027" w:hanging="1"/>
      </w:pPr>
      <w:r>
        <w:rPr>
          <w:color w:val="151515"/>
          <w:w w:val="105"/>
        </w:rPr>
        <w:t>колпроктэктомия с формированием резервуарного анастомоза, илеостомия</w:t>
      </w:r>
    </w:p>
    <w:p w14:paraId="1E4125EE" w14:textId="77777777" w:rsidR="00622FFF" w:rsidRDefault="00622FFF">
      <w:pPr>
        <w:pStyle w:val="a3"/>
        <w:rPr>
          <w:sz w:val="20"/>
        </w:rPr>
      </w:pPr>
    </w:p>
    <w:p w14:paraId="4458D2C2" w14:textId="77777777" w:rsidR="00622FFF" w:rsidRDefault="00622FFF">
      <w:pPr>
        <w:pStyle w:val="a3"/>
        <w:rPr>
          <w:sz w:val="20"/>
        </w:rPr>
      </w:pPr>
    </w:p>
    <w:p w14:paraId="1E9A3844" w14:textId="77777777" w:rsidR="00622FFF" w:rsidRDefault="00622FFF">
      <w:pPr>
        <w:pStyle w:val="a3"/>
        <w:rPr>
          <w:sz w:val="20"/>
        </w:rPr>
      </w:pPr>
    </w:p>
    <w:p w14:paraId="1D6D4FBD" w14:textId="77777777" w:rsidR="00622FFF" w:rsidRDefault="00622FFF">
      <w:pPr>
        <w:pStyle w:val="a3"/>
        <w:spacing w:before="11"/>
        <w:rPr>
          <w:sz w:val="23"/>
        </w:rPr>
      </w:pPr>
    </w:p>
    <w:p w14:paraId="0598C0A2" w14:textId="77777777" w:rsidR="00622FFF" w:rsidRDefault="00251F00">
      <w:pPr>
        <w:pStyle w:val="a3"/>
        <w:spacing w:line="264" w:lineRule="auto"/>
        <w:ind w:left="417" w:right="2035" w:hanging="1"/>
      </w:pPr>
      <w:r>
        <w:rPr>
          <w:color w:val="151515"/>
          <w:w w:val="105"/>
        </w:rPr>
        <w:t>колэктомия с брюшно-анальной резекцией прямой кишки, илеостомия</w:t>
      </w:r>
    </w:p>
    <w:p w14:paraId="5022B874" w14:textId="77777777" w:rsidR="00622FFF" w:rsidRDefault="00622FFF">
      <w:pPr>
        <w:pStyle w:val="a3"/>
        <w:spacing w:before="4"/>
        <w:rPr>
          <w:sz w:val="21"/>
        </w:rPr>
      </w:pPr>
    </w:p>
    <w:p w14:paraId="5F0B1D6B" w14:textId="77777777" w:rsidR="00622FFF" w:rsidRDefault="00251F00">
      <w:pPr>
        <w:pStyle w:val="a3"/>
        <w:spacing w:line="264" w:lineRule="auto"/>
        <w:ind w:left="415" w:right="2823" w:firstLine="2"/>
      </w:pPr>
      <w:r>
        <w:rPr>
          <w:color w:val="151515"/>
          <w:w w:val="105"/>
        </w:rPr>
        <w:t>резекция оставшихся отделов ободочной и прямой кишки, илеостомия</w:t>
      </w:r>
    </w:p>
    <w:p w14:paraId="4874858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447" w:space="40"/>
            <w:col w:w="1487" w:space="39"/>
            <w:col w:w="5787"/>
          </w:cols>
        </w:sectPr>
      </w:pPr>
    </w:p>
    <w:p w14:paraId="3934AA2C" w14:textId="77777777" w:rsidR="00622FFF" w:rsidRDefault="00622FFF">
      <w:pPr>
        <w:pStyle w:val="a3"/>
        <w:spacing w:before="6"/>
        <w:rPr>
          <w:sz w:val="12"/>
        </w:rPr>
      </w:pPr>
    </w:p>
    <w:p w14:paraId="3471310D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5739C1B" w14:textId="77777777" w:rsidR="00622FFF" w:rsidRDefault="00251F00">
      <w:pPr>
        <w:pStyle w:val="a3"/>
        <w:tabs>
          <w:tab w:val="left" w:pos="8726"/>
        </w:tabs>
        <w:spacing w:before="92" w:line="266" w:lineRule="auto"/>
        <w:ind w:left="5831" w:firstLine="1"/>
      </w:pPr>
      <w:r>
        <w:rPr>
          <w:color w:val="151515"/>
          <w:w w:val="105"/>
        </w:rPr>
        <w:t>бо</w:t>
      </w:r>
      <w:r>
        <w:rPr>
          <w:color w:val="151515"/>
          <w:w w:val="105"/>
        </w:rPr>
        <w:t>лезнь Крона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тонкой,</w:t>
      </w:r>
      <w:r>
        <w:rPr>
          <w:color w:val="151515"/>
          <w:spacing w:val="4"/>
          <w:w w:val="105"/>
        </w:rPr>
        <w:t xml:space="preserve"> </w:t>
      </w:r>
      <w:r>
        <w:rPr>
          <w:color w:val="262626"/>
          <w:w w:val="105"/>
        </w:rPr>
        <w:t>толстой</w:t>
      </w:r>
      <w:r>
        <w:rPr>
          <w:color w:val="262626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кишки и в</w:t>
      </w:r>
      <w:r>
        <w:rPr>
          <w:color w:val="151515"/>
          <w:spacing w:val="-16"/>
          <w:w w:val="105"/>
        </w:rPr>
        <w:t xml:space="preserve"> </w:t>
      </w:r>
      <w:r>
        <w:rPr>
          <w:color w:val="151515"/>
          <w:w w:val="105"/>
        </w:rPr>
        <w:t>форме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илеоколита,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 xml:space="preserve">лечение </w:t>
      </w:r>
      <w:r>
        <w:rPr>
          <w:color w:val="151515"/>
          <w:w w:val="105"/>
        </w:rPr>
        <w:t xml:space="preserve">осложненное течение, </w:t>
      </w:r>
      <w:r>
        <w:rPr>
          <w:color w:val="262626"/>
          <w:w w:val="105"/>
        </w:rPr>
        <w:t xml:space="preserve">тяжелая </w:t>
      </w:r>
      <w:r>
        <w:rPr>
          <w:color w:val="151515"/>
          <w:w w:val="105"/>
        </w:rPr>
        <w:t>гормонозависимая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>или</w:t>
      </w:r>
    </w:p>
    <w:p w14:paraId="6F38B696" w14:textId="77777777" w:rsidR="00622FFF" w:rsidRDefault="00251F00">
      <w:pPr>
        <w:pStyle w:val="a3"/>
        <w:spacing w:line="215" w:lineRule="exact"/>
        <w:ind w:left="5833"/>
      </w:pPr>
      <w:r>
        <w:rPr>
          <w:color w:val="151515"/>
          <w:w w:val="105"/>
        </w:rPr>
        <w:t>гормонорезистентная форма</w:t>
      </w:r>
    </w:p>
    <w:p w14:paraId="6DC17F37" w14:textId="77777777" w:rsidR="00622FFF" w:rsidRDefault="00251F00">
      <w:pPr>
        <w:pStyle w:val="a3"/>
        <w:spacing w:before="97" w:line="259" w:lineRule="auto"/>
        <w:ind w:left="417" w:right="2026" w:hanging="1"/>
      </w:pPr>
      <w:r>
        <w:br w:type="column"/>
      </w:r>
      <w:r>
        <w:rPr>
          <w:color w:val="151515"/>
          <w:w w:val="105"/>
        </w:rPr>
        <w:t>колпроктэктомия с формированием резервуарного анастомоза, илеостомия</w:t>
      </w:r>
    </w:p>
    <w:p w14:paraId="333A6262" w14:textId="77777777" w:rsidR="00622FFF" w:rsidRDefault="00622FFF">
      <w:pPr>
        <w:pStyle w:val="a3"/>
        <w:rPr>
          <w:sz w:val="20"/>
        </w:rPr>
      </w:pPr>
    </w:p>
    <w:p w14:paraId="61DD17C0" w14:textId="77777777" w:rsidR="00622FFF" w:rsidRDefault="00622FFF">
      <w:pPr>
        <w:pStyle w:val="a3"/>
        <w:rPr>
          <w:sz w:val="20"/>
        </w:rPr>
      </w:pPr>
    </w:p>
    <w:p w14:paraId="79E50BE5" w14:textId="77777777" w:rsidR="00622FFF" w:rsidRDefault="00622FFF">
      <w:pPr>
        <w:pStyle w:val="a3"/>
        <w:rPr>
          <w:sz w:val="20"/>
        </w:rPr>
      </w:pPr>
    </w:p>
    <w:p w14:paraId="630646A7" w14:textId="77777777" w:rsidR="00622FFF" w:rsidRDefault="00622FFF">
      <w:pPr>
        <w:pStyle w:val="a3"/>
        <w:spacing w:before="5"/>
        <w:rPr>
          <w:sz w:val="24"/>
        </w:rPr>
      </w:pPr>
    </w:p>
    <w:p w14:paraId="02D15541" w14:textId="77777777" w:rsidR="00622FFF" w:rsidRDefault="00251F00">
      <w:pPr>
        <w:pStyle w:val="a3"/>
        <w:spacing w:line="259" w:lineRule="auto"/>
        <w:ind w:left="417" w:right="2078"/>
      </w:pPr>
      <w:r>
        <w:rPr>
          <w:color w:val="151515"/>
          <w:w w:val="105"/>
        </w:rPr>
        <w:t>резекция пораженного участка тонкой и (или) толстой кишки, в том числе</w:t>
      </w:r>
    </w:p>
    <w:p w14:paraId="33C05743" w14:textId="77777777" w:rsidR="00622FFF" w:rsidRDefault="00251F00">
      <w:pPr>
        <w:pStyle w:val="a3"/>
        <w:spacing w:before="9" w:line="259" w:lineRule="auto"/>
        <w:ind w:left="417" w:right="2080" w:hanging="3"/>
      </w:pPr>
      <w:r>
        <w:rPr>
          <w:color w:val="151515"/>
          <w:w w:val="105"/>
        </w:rPr>
        <w:t>с формированием анастомоза, илеостомия (колостомия)</w:t>
      </w:r>
    </w:p>
    <w:p w14:paraId="74E0651A" w14:textId="77777777" w:rsidR="00622FFF" w:rsidRDefault="00622FFF">
      <w:pPr>
        <w:spacing w:line="259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5F939D64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29D1B95E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3D09E46A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F8C7D3E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BAD78FC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19071DA3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4108B1A2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05936F45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04204E4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667098C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9E63C51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0A4BDF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B17FAE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20151C7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27AAFB5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577F27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59EC216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7688988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151AC9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5572CCA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5C5E3F09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6A52D90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6DC10CA2" w14:textId="77777777" w:rsidR="00622FFF" w:rsidRDefault="00622FFF">
      <w:pPr>
        <w:pStyle w:val="a3"/>
        <w:spacing w:before="7"/>
        <w:rPr>
          <w:sz w:val="15"/>
        </w:rPr>
      </w:pPr>
    </w:p>
    <w:p w14:paraId="220E999D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2527F221" w14:textId="77777777" w:rsidR="00622FFF" w:rsidRDefault="00251F00">
      <w:pPr>
        <w:pStyle w:val="a5"/>
        <w:numPr>
          <w:ilvl w:val="0"/>
          <w:numId w:val="11"/>
        </w:numPr>
        <w:tabs>
          <w:tab w:val="left" w:pos="1043"/>
          <w:tab w:val="left" w:pos="1044"/>
        </w:tabs>
        <w:spacing w:line="264" w:lineRule="auto"/>
        <w:ind w:hanging="643"/>
        <w:rPr>
          <w:sz w:val="19"/>
        </w:rPr>
      </w:pPr>
      <w:r>
        <w:rPr>
          <w:color w:val="151515"/>
          <w:w w:val="105"/>
          <w:sz w:val="19"/>
        </w:rPr>
        <w:t xml:space="preserve">Хирургическое </w:t>
      </w:r>
      <w:r>
        <w:rPr>
          <w:color w:val="262626"/>
          <w:w w:val="105"/>
          <w:sz w:val="19"/>
        </w:rPr>
        <w:t>лечение</w:t>
      </w:r>
      <w:r>
        <w:rPr>
          <w:color w:val="151515"/>
          <w:w w:val="105"/>
          <w:sz w:val="19"/>
        </w:rPr>
        <w:t xml:space="preserve"> новообразований надпочечников и</w:t>
      </w:r>
      <w:r>
        <w:rPr>
          <w:color w:val="262626"/>
          <w:w w:val="105"/>
          <w:sz w:val="19"/>
        </w:rPr>
        <w:t xml:space="preserve"> забрюшинного</w:t>
      </w:r>
      <w:r>
        <w:rPr>
          <w:color w:val="262626"/>
          <w:spacing w:val="-19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пространства</w:t>
      </w:r>
    </w:p>
    <w:p w14:paraId="0880AA84" w14:textId="77777777" w:rsidR="00622FFF" w:rsidRDefault="00251F00">
      <w:pPr>
        <w:pStyle w:val="a3"/>
        <w:spacing w:before="92" w:line="264" w:lineRule="auto"/>
        <w:ind w:left="378" w:right="-19"/>
      </w:pPr>
      <w:r>
        <w:br w:type="column"/>
      </w:r>
      <w:r>
        <w:rPr>
          <w:color w:val="151515"/>
          <w:w w:val="105"/>
        </w:rPr>
        <w:t>Е27.5, D35.0, D48.3, Е26.О, Е24</w:t>
      </w:r>
    </w:p>
    <w:p w14:paraId="4B1A4B37" w14:textId="77777777" w:rsidR="00622FFF" w:rsidRDefault="00251F00">
      <w:pPr>
        <w:pStyle w:val="a3"/>
        <w:tabs>
          <w:tab w:val="left" w:pos="3074"/>
        </w:tabs>
        <w:spacing w:before="97" w:line="264" w:lineRule="auto"/>
        <w:ind w:left="179"/>
      </w:pPr>
      <w:r>
        <w:br w:type="column"/>
      </w:r>
      <w:r>
        <w:rPr>
          <w:color w:val="151515"/>
          <w:w w:val="105"/>
        </w:rPr>
        <w:t>новообразования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 xml:space="preserve">надпочечников и </w:t>
      </w:r>
      <w:r>
        <w:rPr>
          <w:color w:val="262626"/>
          <w:w w:val="105"/>
        </w:rPr>
        <w:t xml:space="preserve">забрюшинного лечение </w:t>
      </w:r>
      <w:r>
        <w:rPr>
          <w:color w:val="151515"/>
          <w:w w:val="105"/>
        </w:rPr>
        <w:t>пространства</w:t>
      </w:r>
    </w:p>
    <w:p w14:paraId="4AC45ED6" w14:textId="77777777" w:rsidR="00622FFF" w:rsidRDefault="00251F00">
      <w:pPr>
        <w:pStyle w:val="a3"/>
        <w:spacing w:before="1" w:line="264" w:lineRule="auto"/>
        <w:ind w:left="180" w:right="1367" w:firstLine="1"/>
      </w:pPr>
      <w:r>
        <w:rPr>
          <w:color w:val="262626"/>
          <w:w w:val="105"/>
        </w:rPr>
        <w:t xml:space="preserve">заболевания </w:t>
      </w:r>
      <w:r>
        <w:rPr>
          <w:color w:val="151515"/>
          <w:w w:val="105"/>
        </w:rPr>
        <w:t xml:space="preserve">надпочечников гиперальдостеронизм гиперкортицизм. Синдром Иценко </w:t>
      </w:r>
      <w:r>
        <w:rPr>
          <w:w w:val="105"/>
        </w:rPr>
        <w:t xml:space="preserve">- </w:t>
      </w:r>
      <w:r>
        <w:rPr>
          <w:color w:val="151515"/>
          <w:w w:val="105"/>
        </w:rPr>
        <w:t>Кушинга (кортикостерома)</w:t>
      </w:r>
    </w:p>
    <w:p w14:paraId="6A771A1F" w14:textId="77777777" w:rsidR="00622FFF" w:rsidRDefault="00251F00">
      <w:pPr>
        <w:pStyle w:val="a3"/>
        <w:spacing w:before="92" w:line="264" w:lineRule="auto"/>
        <w:ind w:left="397"/>
      </w:pPr>
      <w:r>
        <w:br w:type="column"/>
      </w:r>
      <w:r>
        <w:rPr>
          <w:color w:val="151515"/>
          <w:w w:val="105"/>
        </w:rPr>
        <w:t xml:space="preserve">односторонняя адреналэктомия открытым </w:t>
      </w:r>
      <w:r>
        <w:rPr>
          <w:color w:val="262626"/>
          <w:w w:val="105"/>
        </w:rPr>
        <w:t xml:space="preserve">доступом </w:t>
      </w:r>
      <w:r>
        <w:rPr>
          <w:color w:val="151515"/>
          <w:w w:val="105"/>
        </w:rPr>
        <w:t>(лапаротомия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>люмботомия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>торакофренолапаротомия)</w:t>
      </w:r>
    </w:p>
    <w:p w14:paraId="7632040E" w14:textId="77777777" w:rsidR="00622FFF" w:rsidRDefault="00251F00">
      <w:pPr>
        <w:pStyle w:val="a3"/>
        <w:spacing w:before="97"/>
        <w:ind w:left="397"/>
      </w:pPr>
      <w:r>
        <w:br w:type="column"/>
      </w:r>
      <w:r>
        <w:rPr>
          <w:color w:val="151515"/>
          <w:w w:val="105"/>
        </w:rPr>
        <w:t>221364</w:t>
      </w:r>
    </w:p>
    <w:p w14:paraId="77D28365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487" w:space="40"/>
            <w:col w:w="2086" w:space="39"/>
            <w:col w:w="4322" w:space="58"/>
            <w:col w:w="3154" w:space="861"/>
            <w:col w:w="1753"/>
          </w:cols>
        </w:sectPr>
      </w:pPr>
    </w:p>
    <w:p w14:paraId="6207B2B3" w14:textId="77777777" w:rsidR="00622FFF" w:rsidRDefault="00622FFF">
      <w:pPr>
        <w:pStyle w:val="a3"/>
        <w:spacing w:before="10"/>
        <w:rPr>
          <w:sz w:val="12"/>
        </w:rPr>
      </w:pPr>
    </w:p>
    <w:p w14:paraId="5C5F645A" w14:textId="77777777" w:rsidR="00622FFF" w:rsidRDefault="00251F00">
      <w:pPr>
        <w:pStyle w:val="a3"/>
        <w:spacing w:before="93" w:line="261" w:lineRule="auto"/>
        <w:ind w:left="10428" w:right="2094" w:firstLine="6"/>
      </w:pPr>
      <w:r>
        <w:rPr>
          <w:color w:val="151515"/>
          <w:w w:val="105"/>
        </w:rPr>
        <w:t>удаление параг</w:t>
      </w:r>
      <w:r>
        <w:rPr>
          <w:color w:val="151515"/>
          <w:w w:val="105"/>
        </w:rPr>
        <w:t xml:space="preserve">англиомы открытым </w:t>
      </w:r>
      <w:r>
        <w:rPr>
          <w:color w:val="262626"/>
          <w:w w:val="105"/>
        </w:rPr>
        <w:t xml:space="preserve">доступом </w:t>
      </w:r>
      <w:r>
        <w:rPr>
          <w:color w:val="151515"/>
          <w:w w:val="105"/>
        </w:rPr>
        <w:t xml:space="preserve">(лапаротомия, </w:t>
      </w:r>
      <w:r>
        <w:rPr>
          <w:color w:val="262626"/>
          <w:w w:val="105"/>
        </w:rPr>
        <w:t xml:space="preserve">люмботомия, </w:t>
      </w:r>
      <w:r>
        <w:rPr>
          <w:color w:val="151515"/>
          <w:w w:val="105"/>
        </w:rPr>
        <w:t>торакофренолапаротомия)</w:t>
      </w:r>
    </w:p>
    <w:p w14:paraId="5299BD0A" w14:textId="77777777" w:rsidR="00622FFF" w:rsidRDefault="00622FFF">
      <w:pPr>
        <w:pStyle w:val="a3"/>
        <w:spacing w:before="1"/>
        <w:rPr>
          <w:sz w:val="21"/>
        </w:rPr>
      </w:pPr>
    </w:p>
    <w:p w14:paraId="6EF61B7F" w14:textId="77777777" w:rsidR="00622FFF" w:rsidRDefault="00251F00">
      <w:pPr>
        <w:pStyle w:val="a3"/>
        <w:spacing w:line="268" w:lineRule="auto"/>
        <w:ind w:left="10431" w:right="3063" w:firstLine="1"/>
      </w:pPr>
      <w:r>
        <w:rPr>
          <w:color w:val="151515"/>
          <w:w w:val="105"/>
        </w:rPr>
        <w:t>эндоскопическое удаление параганглиомы</w:t>
      </w:r>
    </w:p>
    <w:p w14:paraId="7289C26E" w14:textId="77777777" w:rsidR="00622FFF" w:rsidRDefault="00622FFF">
      <w:pPr>
        <w:pStyle w:val="a3"/>
        <w:spacing w:before="2"/>
        <w:rPr>
          <w:sz w:val="20"/>
        </w:rPr>
      </w:pPr>
    </w:p>
    <w:p w14:paraId="29F4FA5C" w14:textId="77777777" w:rsidR="00622FFF" w:rsidRDefault="00251F00">
      <w:pPr>
        <w:pStyle w:val="a3"/>
        <w:spacing w:line="264" w:lineRule="auto"/>
        <w:ind w:left="10429" w:right="2434" w:firstLine="4"/>
      </w:pPr>
      <w:r>
        <w:rPr>
          <w:color w:val="151515"/>
          <w:w w:val="105"/>
        </w:rPr>
        <w:t xml:space="preserve">аортокавальная лимфаденэктомия лапаротомным </w:t>
      </w:r>
      <w:r>
        <w:rPr>
          <w:color w:val="262626"/>
          <w:w w:val="105"/>
        </w:rPr>
        <w:t>досту</w:t>
      </w:r>
      <w:r>
        <w:rPr>
          <w:w w:val="105"/>
        </w:rPr>
        <w:t>пом</w:t>
      </w:r>
    </w:p>
    <w:p w14:paraId="363573C3" w14:textId="77777777" w:rsidR="00622FFF" w:rsidRDefault="00622FFF">
      <w:pPr>
        <w:pStyle w:val="a3"/>
        <w:rPr>
          <w:sz w:val="20"/>
        </w:rPr>
      </w:pPr>
    </w:p>
    <w:p w14:paraId="3BA6DF99" w14:textId="77777777" w:rsidR="00622FFF" w:rsidRDefault="00622FFF">
      <w:pPr>
        <w:pStyle w:val="a3"/>
        <w:spacing w:before="9"/>
        <w:rPr>
          <w:sz w:val="21"/>
        </w:rPr>
      </w:pPr>
    </w:p>
    <w:p w14:paraId="0BDCCFAB" w14:textId="77777777" w:rsidR="00622FFF" w:rsidRDefault="00251F00">
      <w:pPr>
        <w:pStyle w:val="a3"/>
        <w:spacing w:line="268" w:lineRule="auto"/>
        <w:ind w:left="10428" w:right="2345" w:firstLine="4"/>
      </w:pPr>
      <w:r>
        <w:rPr>
          <w:color w:val="151515"/>
          <w:w w:val="105"/>
        </w:rPr>
        <w:t>эндоскопическая адреналэктомия с опухолью</w:t>
      </w:r>
    </w:p>
    <w:p w14:paraId="311799DB" w14:textId="77777777" w:rsidR="00622FFF" w:rsidRDefault="00622FFF">
      <w:pPr>
        <w:pStyle w:val="a3"/>
        <w:spacing w:before="2"/>
        <w:rPr>
          <w:sz w:val="20"/>
        </w:rPr>
      </w:pPr>
    </w:p>
    <w:p w14:paraId="71762C04" w14:textId="77777777" w:rsidR="00622FFF" w:rsidRDefault="00251F00">
      <w:pPr>
        <w:pStyle w:val="a3"/>
        <w:spacing w:line="268" w:lineRule="auto"/>
        <w:ind w:left="10433" w:right="2688" w:hanging="6"/>
      </w:pPr>
      <w:r>
        <w:rPr>
          <w:color w:val="151515"/>
          <w:w w:val="105"/>
        </w:rPr>
        <w:t>двусторонняя эндоскопическая адреналэктомия</w:t>
      </w:r>
    </w:p>
    <w:p w14:paraId="5D837DE7" w14:textId="77777777" w:rsidR="00622FFF" w:rsidRDefault="00622FFF">
      <w:pPr>
        <w:pStyle w:val="a3"/>
        <w:spacing w:before="2"/>
        <w:rPr>
          <w:sz w:val="20"/>
        </w:rPr>
      </w:pPr>
    </w:p>
    <w:p w14:paraId="1881E8DA" w14:textId="77777777" w:rsidR="00622FFF" w:rsidRDefault="00251F00">
      <w:pPr>
        <w:pStyle w:val="a3"/>
        <w:spacing w:line="268" w:lineRule="auto"/>
        <w:ind w:left="10433" w:right="2688" w:hanging="6"/>
      </w:pPr>
      <w:r>
        <w:rPr>
          <w:color w:val="262626"/>
          <w:w w:val="105"/>
        </w:rPr>
        <w:t xml:space="preserve">двусторонняя </w:t>
      </w:r>
      <w:r>
        <w:rPr>
          <w:color w:val="151515"/>
          <w:w w:val="105"/>
        </w:rPr>
        <w:t>эндоскопическая адреналэктомия с опухолями</w:t>
      </w:r>
    </w:p>
    <w:p w14:paraId="4ACEB62E" w14:textId="77777777" w:rsidR="00622FFF" w:rsidRDefault="00622FFF">
      <w:pPr>
        <w:pStyle w:val="a3"/>
        <w:spacing w:before="2"/>
        <w:rPr>
          <w:sz w:val="20"/>
        </w:rPr>
      </w:pPr>
    </w:p>
    <w:p w14:paraId="772FEB62" w14:textId="77777777" w:rsidR="00622FFF" w:rsidRDefault="00251F00">
      <w:pPr>
        <w:pStyle w:val="a3"/>
        <w:spacing w:line="264" w:lineRule="auto"/>
        <w:ind w:left="10432" w:right="2435"/>
      </w:pPr>
      <w:r>
        <w:rPr>
          <w:color w:val="151515"/>
          <w:w w:val="105"/>
        </w:rPr>
        <w:t>аортокавальная лимфаденэктомия эндоскопическая</w:t>
      </w:r>
    </w:p>
    <w:p w14:paraId="0466054B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58E5B6EE" w14:textId="77777777" w:rsidR="00622FFF" w:rsidRDefault="00622FFF">
      <w:pPr>
        <w:pStyle w:val="a3"/>
        <w:rPr>
          <w:sz w:val="20"/>
        </w:rPr>
      </w:pPr>
    </w:p>
    <w:p w14:paraId="7FA7BA80" w14:textId="77777777" w:rsidR="00622FFF" w:rsidRDefault="00622FFF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4EBCAF38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60AAABD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E906F18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5602A078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3DD2F0A3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60667D45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56E0BB06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0673B1C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F787FB5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CC7F6C0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4E52263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090558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C2D340A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6D325F5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080624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845FC68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4FF0DC6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6432A5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9BD034F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2334B927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 xml:space="preserve">на </w:t>
            </w:r>
            <w:r>
              <w:rPr>
                <w:color w:val="232323"/>
                <w:w w:val="105"/>
                <w:sz w:val="19"/>
              </w:rPr>
              <w:t xml:space="preserve">единицу </w:t>
            </w:r>
            <w:r>
              <w:rPr>
                <w:color w:val="151515"/>
                <w:w w:val="105"/>
                <w:sz w:val="19"/>
              </w:rPr>
              <w:t>объема медицинской</w:t>
            </w:r>
          </w:p>
          <w:p w14:paraId="38AFE3A3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379ACA5D" w14:textId="77777777" w:rsidR="00622FFF" w:rsidRDefault="00622FFF">
      <w:pPr>
        <w:pStyle w:val="a3"/>
        <w:rPr>
          <w:sz w:val="16"/>
        </w:rPr>
      </w:pPr>
    </w:p>
    <w:p w14:paraId="48523584" w14:textId="77777777" w:rsidR="00622FFF" w:rsidRDefault="00251F00">
      <w:pPr>
        <w:pStyle w:val="a3"/>
        <w:spacing w:before="93" w:line="264" w:lineRule="auto"/>
        <w:ind w:left="10428" w:right="2143" w:firstLine="5"/>
      </w:pPr>
      <w:r>
        <w:rPr>
          <w:color w:val="151515"/>
          <w:w w:val="105"/>
        </w:rPr>
        <w:t xml:space="preserve">удаление неорганной </w:t>
      </w:r>
      <w:r>
        <w:rPr>
          <w:color w:val="232323"/>
          <w:w w:val="105"/>
        </w:rPr>
        <w:t xml:space="preserve">забрюшинной </w:t>
      </w:r>
      <w:r>
        <w:rPr>
          <w:color w:val="151515"/>
          <w:w w:val="105"/>
        </w:rPr>
        <w:t>опухоли</w:t>
      </w:r>
    </w:p>
    <w:p w14:paraId="14DBD9BB" w14:textId="77777777" w:rsidR="00622FFF" w:rsidRDefault="00622FFF">
      <w:pPr>
        <w:pStyle w:val="a3"/>
        <w:spacing w:before="5"/>
        <w:rPr>
          <w:sz w:val="12"/>
        </w:rPr>
      </w:pPr>
    </w:p>
    <w:p w14:paraId="513C8711" w14:textId="77777777" w:rsidR="00622FFF" w:rsidRDefault="00251F00">
      <w:pPr>
        <w:pStyle w:val="a3"/>
        <w:spacing w:before="93"/>
        <w:ind w:left="461" w:right="568"/>
        <w:jc w:val="center"/>
      </w:pPr>
      <w:r>
        <w:rPr>
          <w:color w:val="151515"/>
          <w:w w:val="105"/>
        </w:rPr>
        <w:t>Челюстно-лицевая хирургия</w:t>
      </w:r>
    </w:p>
    <w:p w14:paraId="1A16707E" w14:textId="77777777" w:rsidR="00622FFF" w:rsidRDefault="00622FFF">
      <w:pPr>
        <w:pStyle w:val="a3"/>
        <w:spacing w:before="9"/>
        <w:rPr>
          <w:sz w:val="14"/>
        </w:rPr>
      </w:pPr>
    </w:p>
    <w:p w14:paraId="69E65907" w14:textId="77777777" w:rsidR="00622FFF" w:rsidRDefault="00622FFF">
      <w:pPr>
        <w:rPr>
          <w:sz w:val="14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44F257C8" w14:textId="77777777" w:rsidR="00622FFF" w:rsidRDefault="00251F00">
      <w:pPr>
        <w:pStyle w:val="a5"/>
        <w:numPr>
          <w:ilvl w:val="0"/>
          <w:numId w:val="11"/>
        </w:numPr>
        <w:tabs>
          <w:tab w:val="left" w:pos="1041"/>
          <w:tab w:val="left" w:pos="1042"/>
        </w:tabs>
        <w:spacing w:line="264" w:lineRule="auto"/>
        <w:ind w:left="1042" w:right="38"/>
        <w:rPr>
          <w:sz w:val="19"/>
        </w:rPr>
      </w:pPr>
      <w:r>
        <w:rPr>
          <w:color w:val="151515"/>
          <w:w w:val="105"/>
          <w:sz w:val="19"/>
        </w:rPr>
        <w:t>Реконструктивно-пластические QЗб.9 операции при</w:t>
      </w:r>
      <w:r>
        <w:rPr>
          <w:color w:val="151515"/>
          <w:spacing w:val="10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врожденных</w:t>
      </w:r>
    </w:p>
    <w:p w14:paraId="201E5F43" w14:textId="77777777" w:rsidR="00622FFF" w:rsidRDefault="00251F00">
      <w:pPr>
        <w:pStyle w:val="a3"/>
        <w:spacing w:line="264" w:lineRule="auto"/>
        <w:ind w:left="1041" w:right="1078" w:hanging="2"/>
      </w:pPr>
      <w:r>
        <w:rPr>
          <w:color w:val="151515"/>
          <w:w w:val="105"/>
        </w:rPr>
        <w:t>пороках развития черепно­ челюстно-лицевой</w:t>
      </w:r>
      <w:r>
        <w:rPr>
          <w:color w:val="151515"/>
          <w:spacing w:val="-12"/>
          <w:w w:val="105"/>
        </w:rPr>
        <w:t xml:space="preserve"> </w:t>
      </w:r>
      <w:r>
        <w:rPr>
          <w:color w:val="151515"/>
          <w:w w:val="105"/>
        </w:rPr>
        <w:t>области</w:t>
      </w:r>
    </w:p>
    <w:p w14:paraId="48394B61" w14:textId="77777777" w:rsidR="00622FFF" w:rsidRDefault="00251F00">
      <w:pPr>
        <w:pStyle w:val="a3"/>
        <w:spacing w:before="92" w:line="266" w:lineRule="auto"/>
        <w:ind w:left="397" w:right="15"/>
      </w:pPr>
      <w:r>
        <w:br w:type="column"/>
      </w:r>
      <w:r>
        <w:rPr>
          <w:color w:val="151515"/>
          <w:w w:val="105"/>
        </w:rPr>
        <w:t>врожденная полная односторонняя расщелина верхней губы</w:t>
      </w:r>
    </w:p>
    <w:p w14:paraId="590DB15D" w14:textId="77777777" w:rsidR="00622FFF" w:rsidRDefault="00251F00">
      <w:pPr>
        <w:pStyle w:val="a3"/>
        <w:spacing w:before="97" w:line="264" w:lineRule="auto"/>
        <w:ind w:left="398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32323"/>
          <w:w w:val="105"/>
        </w:rPr>
        <w:t>ле</w:t>
      </w:r>
      <w:r>
        <w:rPr>
          <w:w w:val="105"/>
        </w:rPr>
        <w:t>ч</w:t>
      </w:r>
      <w:r>
        <w:rPr>
          <w:color w:val="232323"/>
          <w:w w:val="105"/>
        </w:rPr>
        <w:t>ение</w:t>
      </w:r>
    </w:p>
    <w:p w14:paraId="7D5A108D" w14:textId="77777777" w:rsidR="00622FFF" w:rsidRDefault="00251F00">
      <w:pPr>
        <w:pStyle w:val="a3"/>
        <w:tabs>
          <w:tab w:val="right" w:pos="4999"/>
        </w:tabs>
        <w:spacing w:before="97"/>
        <w:ind w:left="397"/>
      </w:pPr>
      <w:r>
        <w:br w:type="column"/>
      </w:r>
      <w:r>
        <w:rPr>
          <w:color w:val="151515"/>
          <w:w w:val="105"/>
        </w:rPr>
        <w:t>реконструктивная</w:t>
      </w:r>
      <w:r>
        <w:rPr>
          <w:color w:val="151515"/>
          <w:spacing w:val="6"/>
          <w:w w:val="105"/>
        </w:rPr>
        <w:t xml:space="preserve"> </w:t>
      </w:r>
      <w:r>
        <w:rPr>
          <w:color w:val="151515"/>
          <w:w w:val="105"/>
        </w:rPr>
        <w:t>хейлоринопластика</w:t>
      </w:r>
      <w:r>
        <w:rPr>
          <w:color w:val="151515"/>
          <w:w w:val="105"/>
        </w:rPr>
        <w:tab/>
        <w:t>153018</w:t>
      </w:r>
    </w:p>
    <w:p w14:paraId="0339F447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433" w:space="1001"/>
            <w:col w:w="2683" w:space="212"/>
            <w:col w:w="1644" w:space="61"/>
            <w:col w:w="5766"/>
          </w:cols>
        </w:sectPr>
      </w:pPr>
    </w:p>
    <w:p w14:paraId="615CEF6E" w14:textId="77777777" w:rsidR="00622FFF" w:rsidRDefault="00251F00">
      <w:pPr>
        <w:pStyle w:val="a3"/>
        <w:spacing w:line="214" w:lineRule="exact"/>
        <w:jc w:val="right"/>
      </w:pPr>
      <w:r>
        <w:rPr>
          <w:color w:val="151515"/>
        </w:rPr>
        <w:t>L91, М96, М95.О</w:t>
      </w:r>
    </w:p>
    <w:p w14:paraId="455A2C2D" w14:textId="77777777" w:rsidR="00622FFF" w:rsidRDefault="00251F00">
      <w:pPr>
        <w:pStyle w:val="a3"/>
        <w:tabs>
          <w:tab w:val="left" w:pos="3359"/>
        </w:tabs>
        <w:spacing w:line="264" w:lineRule="auto"/>
        <w:ind w:left="466" w:hanging="2"/>
      </w:pPr>
      <w:r>
        <w:br w:type="column"/>
      </w:r>
      <w:r>
        <w:rPr>
          <w:color w:val="151515"/>
          <w:w w:val="105"/>
        </w:rPr>
        <w:t>рубцовая</w:t>
      </w:r>
      <w:r>
        <w:rPr>
          <w:color w:val="151515"/>
          <w:spacing w:val="-2"/>
          <w:w w:val="105"/>
        </w:rPr>
        <w:t xml:space="preserve"> </w:t>
      </w:r>
      <w:r>
        <w:rPr>
          <w:color w:val="232323"/>
          <w:w w:val="105"/>
        </w:rPr>
        <w:t>деформация</w:t>
      </w:r>
      <w:r>
        <w:rPr>
          <w:color w:val="232323"/>
          <w:spacing w:val="5"/>
          <w:w w:val="105"/>
        </w:rPr>
        <w:t xml:space="preserve"> </w:t>
      </w:r>
      <w:r>
        <w:rPr>
          <w:color w:val="151515"/>
          <w:w w:val="105"/>
        </w:rPr>
        <w:t>верхней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губы и концевого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отдела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носа</w:t>
      </w:r>
      <w:r>
        <w:rPr>
          <w:color w:val="151515"/>
          <w:w w:val="105"/>
        </w:rPr>
        <w:tab/>
      </w:r>
      <w:r>
        <w:rPr>
          <w:color w:val="232323"/>
          <w:w w:val="105"/>
        </w:rPr>
        <w:t>ле</w:t>
      </w:r>
      <w:r>
        <w:rPr>
          <w:w w:val="105"/>
        </w:rPr>
        <w:t>ч</w:t>
      </w:r>
      <w:r>
        <w:rPr>
          <w:color w:val="232323"/>
          <w:w w:val="105"/>
        </w:rPr>
        <w:t>ение</w:t>
      </w:r>
    </w:p>
    <w:p w14:paraId="2F5D8354" w14:textId="77777777" w:rsidR="00622FFF" w:rsidRDefault="00251F00">
      <w:pPr>
        <w:pStyle w:val="a3"/>
        <w:spacing w:before="1" w:line="264" w:lineRule="auto"/>
        <w:ind w:left="466" w:right="320" w:hanging="2"/>
      </w:pPr>
      <w:r>
        <w:rPr>
          <w:color w:val="151515"/>
          <w:w w:val="105"/>
        </w:rPr>
        <w:t>после ранее проведенной хейлоринопластики</w:t>
      </w:r>
    </w:p>
    <w:p w14:paraId="31840435" w14:textId="77777777" w:rsidR="00622FFF" w:rsidRDefault="00251F00">
      <w:pPr>
        <w:pStyle w:val="a3"/>
        <w:spacing w:line="266" w:lineRule="auto"/>
        <w:ind w:left="414" w:right="2305" w:firstLine="4"/>
      </w:pPr>
      <w:r>
        <w:br w:type="column"/>
      </w:r>
      <w:r>
        <w:rPr>
          <w:color w:val="151515"/>
          <w:w w:val="105"/>
        </w:rPr>
        <w:t xml:space="preserve">хирургическая коррекция рубцовой </w:t>
      </w:r>
      <w:r>
        <w:rPr>
          <w:color w:val="232323"/>
          <w:w w:val="105"/>
        </w:rPr>
        <w:t xml:space="preserve">деформации </w:t>
      </w:r>
      <w:r>
        <w:rPr>
          <w:color w:val="151515"/>
          <w:w w:val="105"/>
        </w:rPr>
        <w:t xml:space="preserve">верхней губы и носа местными </w:t>
      </w:r>
      <w:r>
        <w:rPr>
          <w:color w:val="232323"/>
          <w:w w:val="105"/>
        </w:rPr>
        <w:t>тканями</w:t>
      </w:r>
    </w:p>
    <w:p w14:paraId="30A2452A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327" w:space="40"/>
            <w:col w:w="4607" w:space="39"/>
            <w:col w:w="5787"/>
          </w:cols>
        </w:sectPr>
      </w:pPr>
    </w:p>
    <w:p w14:paraId="5C4422EA" w14:textId="77777777" w:rsidR="00622FFF" w:rsidRDefault="00251F00">
      <w:pPr>
        <w:pStyle w:val="a3"/>
        <w:spacing w:before="235"/>
        <w:ind w:left="3902"/>
      </w:pPr>
      <w:r>
        <w:rPr>
          <w:color w:val="151515"/>
          <w:w w:val="110"/>
        </w:rPr>
        <w:t>Q35.l, М96</w:t>
      </w:r>
    </w:p>
    <w:p w14:paraId="3CFC4FDD" w14:textId="77777777" w:rsidR="00622FFF" w:rsidRDefault="00622FFF">
      <w:pPr>
        <w:pStyle w:val="a3"/>
        <w:rPr>
          <w:sz w:val="20"/>
        </w:rPr>
      </w:pPr>
    </w:p>
    <w:p w14:paraId="3690977E" w14:textId="77777777" w:rsidR="00622FFF" w:rsidRDefault="00622FFF">
      <w:pPr>
        <w:pStyle w:val="a3"/>
        <w:rPr>
          <w:sz w:val="20"/>
        </w:rPr>
      </w:pPr>
    </w:p>
    <w:p w14:paraId="64109E2E" w14:textId="77777777" w:rsidR="00622FFF" w:rsidRDefault="00622FFF">
      <w:pPr>
        <w:pStyle w:val="a3"/>
        <w:rPr>
          <w:sz w:val="20"/>
        </w:rPr>
      </w:pPr>
    </w:p>
    <w:p w14:paraId="6C9129A5" w14:textId="77777777" w:rsidR="00622FFF" w:rsidRDefault="00622FFF">
      <w:pPr>
        <w:pStyle w:val="a3"/>
        <w:rPr>
          <w:sz w:val="20"/>
        </w:rPr>
      </w:pPr>
    </w:p>
    <w:p w14:paraId="17F77E1A" w14:textId="77777777" w:rsidR="00622FFF" w:rsidRDefault="00622FFF">
      <w:pPr>
        <w:pStyle w:val="a3"/>
        <w:rPr>
          <w:sz w:val="20"/>
        </w:rPr>
      </w:pPr>
    </w:p>
    <w:p w14:paraId="0CAD794D" w14:textId="77777777" w:rsidR="00622FFF" w:rsidRDefault="00622FFF">
      <w:pPr>
        <w:pStyle w:val="a3"/>
        <w:rPr>
          <w:sz w:val="20"/>
        </w:rPr>
      </w:pPr>
    </w:p>
    <w:p w14:paraId="761327E1" w14:textId="77777777" w:rsidR="00622FFF" w:rsidRDefault="00622FFF">
      <w:pPr>
        <w:pStyle w:val="a3"/>
        <w:rPr>
          <w:sz w:val="20"/>
        </w:rPr>
      </w:pPr>
    </w:p>
    <w:p w14:paraId="57EDE9AF" w14:textId="77777777" w:rsidR="00622FFF" w:rsidRDefault="00622FFF">
      <w:pPr>
        <w:pStyle w:val="a3"/>
        <w:rPr>
          <w:sz w:val="20"/>
        </w:rPr>
      </w:pPr>
    </w:p>
    <w:p w14:paraId="5D2ABDA8" w14:textId="77777777" w:rsidR="00622FFF" w:rsidRDefault="00622FFF">
      <w:pPr>
        <w:pStyle w:val="a3"/>
        <w:rPr>
          <w:sz w:val="20"/>
        </w:rPr>
      </w:pPr>
    </w:p>
    <w:p w14:paraId="4BBAC320" w14:textId="77777777" w:rsidR="00622FFF" w:rsidRDefault="00251F00">
      <w:pPr>
        <w:pStyle w:val="a3"/>
        <w:spacing w:before="117"/>
        <w:ind w:left="3902"/>
      </w:pPr>
      <w:r>
        <w:rPr>
          <w:color w:val="151515"/>
          <w:w w:val="105"/>
        </w:rPr>
        <w:t>Q35, Q38</w:t>
      </w:r>
    </w:p>
    <w:p w14:paraId="56DC8E72" w14:textId="77777777" w:rsidR="00622FFF" w:rsidRDefault="00251F00">
      <w:pPr>
        <w:pStyle w:val="a3"/>
        <w:spacing w:before="5"/>
        <w:rPr>
          <w:sz w:val="20"/>
        </w:rPr>
      </w:pPr>
      <w:r>
        <w:br w:type="column"/>
      </w:r>
    </w:p>
    <w:p w14:paraId="665193DD" w14:textId="77777777" w:rsidR="00622FFF" w:rsidRDefault="00251F00">
      <w:pPr>
        <w:pStyle w:val="a3"/>
        <w:spacing w:before="1" w:line="268" w:lineRule="auto"/>
        <w:ind w:left="915" w:right="93" w:firstLine="1"/>
      </w:pPr>
      <w:r>
        <w:rPr>
          <w:color w:val="151515"/>
          <w:w w:val="105"/>
        </w:rPr>
        <w:t xml:space="preserve">послеоперационный </w:t>
      </w:r>
      <w:r>
        <w:rPr>
          <w:color w:val="232323"/>
          <w:w w:val="105"/>
        </w:rPr>
        <w:t xml:space="preserve">дефект твердого </w:t>
      </w:r>
      <w:r>
        <w:rPr>
          <w:color w:val="151515"/>
          <w:w w:val="105"/>
        </w:rPr>
        <w:t>неба</w:t>
      </w:r>
    </w:p>
    <w:p w14:paraId="62A26711" w14:textId="77777777" w:rsidR="00622FFF" w:rsidRDefault="00622FFF">
      <w:pPr>
        <w:pStyle w:val="a3"/>
        <w:rPr>
          <w:sz w:val="20"/>
        </w:rPr>
      </w:pPr>
    </w:p>
    <w:p w14:paraId="0B58D298" w14:textId="77777777" w:rsidR="00622FFF" w:rsidRDefault="00622FFF">
      <w:pPr>
        <w:pStyle w:val="a3"/>
        <w:rPr>
          <w:sz w:val="20"/>
        </w:rPr>
      </w:pPr>
    </w:p>
    <w:p w14:paraId="6993B568" w14:textId="77777777" w:rsidR="00622FFF" w:rsidRDefault="00622FFF">
      <w:pPr>
        <w:pStyle w:val="a3"/>
        <w:rPr>
          <w:sz w:val="20"/>
        </w:rPr>
      </w:pPr>
    </w:p>
    <w:p w14:paraId="62A34CB7" w14:textId="77777777" w:rsidR="00622FFF" w:rsidRDefault="00622FFF">
      <w:pPr>
        <w:pStyle w:val="a3"/>
        <w:rPr>
          <w:sz w:val="20"/>
        </w:rPr>
      </w:pPr>
    </w:p>
    <w:p w14:paraId="2DC304F0" w14:textId="77777777" w:rsidR="00622FFF" w:rsidRDefault="00622FFF">
      <w:pPr>
        <w:pStyle w:val="a3"/>
        <w:rPr>
          <w:sz w:val="20"/>
        </w:rPr>
      </w:pPr>
    </w:p>
    <w:p w14:paraId="2DA139B7" w14:textId="77777777" w:rsidR="00622FFF" w:rsidRDefault="00622FFF">
      <w:pPr>
        <w:pStyle w:val="a3"/>
        <w:rPr>
          <w:sz w:val="20"/>
        </w:rPr>
      </w:pPr>
    </w:p>
    <w:p w14:paraId="1D2FE2BF" w14:textId="77777777" w:rsidR="00622FFF" w:rsidRDefault="00622FFF">
      <w:pPr>
        <w:pStyle w:val="a3"/>
        <w:rPr>
          <w:sz w:val="20"/>
        </w:rPr>
      </w:pPr>
    </w:p>
    <w:p w14:paraId="511A74E1" w14:textId="77777777" w:rsidR="00622FFF" w:rsidRDefault="00622FFF">
      <w:pPr>
        <w:pStyle w:val="a3"/>
        <w:spacing w:before="6"/>
        <w:rPr>
          <w:sz w:val="26"/>
        </w:rPr>
      </w:pPr>
    </w:p>
    <w:p w14:paraId="7F02BE1E" w14:textId="77777777" w:rsidR="00622FFF" w:rsidRDefault="00251F00">
      <w:pPr>
        <w:pStyle w:val="a3"/>
        <w:spacing w:line="266" w:lineRule="auto"/>
        <w:ind w:left="917" w:hanging="1"/>
      </w:pPr>
      <w:r>
        <w:rPr>
          <w:color w:val="151515"/>
          <w:w w:val="105"/>
        </w:rPr>
        <w:t>врожденная и</w:t>
      </w:r>
      <w:r>
        <w:rPr>
          <w:color w:val="151515"/>
          <w:spacing w:val="-23"/>
          <w:w w:val="105"/>
        </w:rPr>
        <w:t xml:space="preserve"> </w:t>
      </w:r>
      <w:r>
        <w:rPr>
          <w:color w:val="151515"/>
          <w:w w:val="105"/>
        </w:rPr>
        <w:t>приобретенная небно-глоточная недостаточность различного генеза</w:t>
      </w:r>
    </w:p>
    <w:p w14:paraId="274471B2" w14:textId="77777777" w:rsidR="00622FFF" w:rsidRDefault="00251F00">
      <w:pPr>
        <w:pStyle w:val="a3"/>
        <w:spacing w:before="10"/>
        <w:rPr>
          <w:sz w:val="20"/>
        </w:rPr>
      </w:pPr>
      <w:r>
        <w:br w:type="column"/>
      </w:r>
    </w:p>
    <w:p w14:paraId="07CA899E" w14:textId="77777777" w:rsidR="00622FFF" w:rsidRDefault="00251F00">
      <w:pPr>
        <w:pStyle w:val="a3"/>
        <w:spacing w:line="264" w:lineRule="auto"/>
        <w:ind w:left="369" w:hanging="2"/>
      </w:pPr>
      <w:r>
        <w:rPr>
          <w:color w:val="151515"/>
        </w:rPr>
        <w:t xml:space="preserve">хирургическое </w:t>
      </w:r>
      <w:r>
        <w:rPr>
          <w:color w:val="232323"/>
          <w:w w:val="105"/>
        </w:rPr>
        <w:t>лечение</w:t>
      </w:r>
    </w:p>
    <w:p w14:paraId="000E1E9C" w14:textId="77777777" w:rsidR="00622FFF" w:rsidRDefault="00622FFF">
      <w:pPr>
        <w:pStyle w:val="a3"/>
        <w:rPr>
          <w:sz w:val="20"/>
        </w:rPr>
      </w:pPr>
    </w:p>
    <w:p w14:paraId="38B90098" w14:textId="77777777" w:rsidR="00622FFF" w:rsidRDefault="00622FFF">
      <w:pPr>
        <w:pStyle w:val="a3"/>
        <w:rPr>
          <w:sz w:val="20"/>
        </w:rPr>
      </w:pPr>
    </w:p>
    <w:p w14:paraId="2C588A5B" w14:textId="77777777" w:rsidR="00622FFF" w:rsidRDefault="00622FFF">
      <w:pPr>
        <w:pStyle w:val="a3"/>
        <w:rPr>
          <w:sz w:val="20"/>
        </w:rPr>
      </w:pPr>
    </w:p>
    <w:p w14:paraId="5BC0A2F1" w14:textId="77777777" w:rsidR="00622FFF" w:rsidRDefault="00622FFF">
      <w:pPr>
        <w:pStyle w:val="a3"/>
        <w:rPr>
          <w:sz w:val="20"/>
        </w:rPr>
      </w:pPr>
    </w:p>
    <w:p w14:paraId="0837E83F" w14:textId="77777777" w:rsidR="00622FFF" w:rsidRDefault="00622FFF">
      <w:pPr>
        <w:pStyle w:val="a3"/>
        <w:rPr>
          <w:sz w:val="20"/>
        </w:rPr>
      </w:pPr>
    </w:p>
    <w:p w14:paraId="63D5738E" w14:textId="77777777" w:rsidR="00622FFF" w:rsidRDefault="00622FFF">
      <w:pPr>
        <w:pStyle w:val="a3"/>
        <w:rPr>
          <w:sz w:val="20"/>
        </w:rPr>
      </w:pPr>
    </w:p>
    <w:p w14:paraId="0EBEF10C" w14:textId="77777777" w:rsidR="00622FFF" w:rsidRDefault="00622FFF">
      <w:pPr>
        <w:pStyle w:val="a3"/>
        <w:rPr>
          <w:sz w:val="20"/>
        </w:rPr>
      </w:pPr>
    </w:p>
    <w:p w14:paraId="4E320065" w14:textId="77777777" w:rsidR="00622FFF" w:rsidRDefault="00622FFF">
      <w:pPr>
        <w:pStyle w:val="a3"/>
        <w:spacing w:before="4"/>
        <w:rPr>
          <w:sz w:val="27"/>
        </w:rPr>
      </w:pPr>
    </w:p>
    <w:p w14:paraId="6F4614E1" w14:textId="77777777" w:rsidR="00622FFF" w:rsidRDefault="00251F00">
      <w:pPr>
        <w:pStyle w:val="a3"/>
        <w:spacing w:line="264" w:lineRule="auto"/>
        <w:ind w:left="369" w:hanging="2"/>
      </w:pPr>
      <w:r>
        <w:rPr>
          <w:color w:val="151515"/>
        </w:rPr>
        <w:t xml:space="preserve">хирургическое </w:t>
      </w:r>
      <w:r>
        <w:rPr>
          <w:color w:val="232323"/>
          <w:w w:val="105"/>
        </w:rPr>
        <w:t>лечение</w:t>
      </w:r>
    </w:p>
    <w:p w14:paraId="6E9BF50B" w14:textId="77777777" w:rsidR="00622FFF" w:rsidRDefault="00251F00">
      <w:pPr>
        <w:pStyle w:val="a3"/>
        <w:spacing w:before="10"/>
        <w:rPr>
          <w:sz w:val="20"/>
        </w:rPr>
      </w:pPr>
      <w:r>
        <w:br w:type="column"/>
      </w:r>
    </w:p>
    <w:p w14:paraId="7014AA31" w14:textId="77777777" w:rsidR="00622FFF" w:rsidRDefault="00251F00">
      <w:pPr>
        <w:pStyle w:val="a3"/>
        <w:spacing w:line="261" w:lineRule="auto"/>
        <w:ind w:left="417" w:right="2265"/>
      </w:pPr>
      <w:r>
        <w:rPr>
          <w:color w:val="151515"/>
          <w:w w:val="105"/>
        </w:rPr>
        <w:t>пластика твердого неба лоскутом на ножке из прилегающих  участков (из щеки, языка, верхней губы, носогубной</w:t>
      </w:r>
      <w:r>
        <w:rPr>
          <w:color w:val="151515"/>
          <w:spacing w:val="11"/>
          <w:w w:val="105"/>
        </w:rPr>
        <w:t xml:space="preserve"> </w:t>
      </w:r>
      <w:r>
        <w:rPr>
          <w:color w:val="151515"/>
          <w:w w:val="105"/>
        </w:rPr>
        <w:t>складки)</w:t>
      </w:r>
    </w:p>
    <w:p w14:paraId="63D21C19" w14:textId="77777777" w:rsidR="00622FFF" w:rsidRDefault="00622FFF">
      <w:pPr>
        <w:pStyle w:val="a3"/>
        <w:rPr>
          <w:sz w:val="20"/>
        </w:rPr>
      </w:pPr>
    </w:p>
    <w:p w14:paraId="0E8CE67E" w14:textId="77777777" w:rsidR="00622FFF" w:rsidRDefault="00622FFF">
      <w:pPr>
        <w:pStyle w:val="a3"/>
        <w:spacing w:before="2"/>
        <w:rPr>
          <w:sz w:val="22"/>
        </w:rPr>
      </w:pPr>
    </w:p>
    <w:p w14:paraId="4E732978" w14:textId="77777777" w:rsidR="00622FFF" w:rsidRDefault="00251F00">
      <w:pPr>
        <w:pStyle w:val="a3"/>
        <w:spacing w:before="1" w:line="266" w:lineRule="auto"/>
        <w:ind w:left="415" w:right="2525" w:firstLine="2"/>
      </w:pPr>
      <w:r>
        <w:rPr>
          <w:color w:val="151515"/>
          <w:w w:val="105"/>
        </w:rPr>
        <w:t xml:space="preserve">реконструктивно-пластическая операция с использованием реваскуляризированного </w:t>
      </w:r>
      <w:r>
        <w:rPr>
          <w:color w:val="232323"/>
          <w:w w:val="105"/>
        </w:rPr>
        <w:t>лоскута</w:t>
      </w:r>
    </w:p>
    <w:p w14:paraId="330AB530" w14:textId="77777777" w:rsidR="00622FFF" w:rsidRDefault="00622FFF">
      <w:pPr>
        <w:pStyle w:val="a3"/>
        <w:spacing w:before="9"/>
        <w:rPr>
          <w:sz w:val="20"/>
        </w:rPr>
      </w:pPr>
    </w:p>
    <w:p w14:paraId="3CD5CF0D" w14:textId="77777777" w:rsidR="00622FFF" w:rsidRDefault="00251F00">
      <w:pPr>
        <w:pStyle w:val="a3"/>
        <w:spacing w:line="264" w:lineRule="auto"/>
        <w:ind w:left="415" w:right="2405" w:firstLine="2"/>
      </w:pPr>
      <w:r>
        <w:rPr>
          <w:color w:val="151515"/>
          <w:w w:val="105"/>
        </w:rPr>
        <w:t>реконструктивная операция при небно-глоточной недостаточности (велофарингопластика, комбинированная повторная урановелофарингопластика, сфинктерная фарингопластика)</w:t>
      </w:r>
    </w:p>
    <w:p w14:paraId="7174ECAD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875" w:space="40"/>
            <w:col w:w="3405" w:space="39"/>
            <w:col w:w="1615" w:space="39"/>
            <w:col w:w="5787"/>
          </w:cols>
        </w:sectPr>
      </w:pPr>
    </w:p>
    <w:p w14:paraId="2DA8A993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359E0A6A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3A7E48A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9B5860F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63E4B60E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5829114C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51515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A898520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48C4E169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4408493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CEEB00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BE3FAF3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341F002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456147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55BDE78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00724EC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C44F01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BBAE331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450" w:type="dxa"/>
          </w:tcPr>
          <w:p w14:paraId="0BAAAF6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E17219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87143CD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3C42D90E" w14:textId="77777777" w:rsidR="00622FFF" w:rsidRDefault="00251F00">
            <w:pPr>
              <w:pStyle w:val="TableParagraph"/>
              <w:spacing w:before="31" w:line="261" w:lineRule="auto"/>
              <w:ind w:left="103" w:right="47" w:hanging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Норматив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 xml:space="preserve">на </w:t>
            </w:r>
            <w:r>
              <w:rPr>
                <w:color w:val="242424"/>
                <w:w w:val="105"/>
                <w:sz w:val="19"/>
              </w:rPr>
              <w:t xml:space="preserve">единицу </w:t>
            </w:r>
            <w:r>
              <w:rPr>
                <w:color w:val="151515"/>
                <w:w w:val="105"/>
                <w:sz w:val="19"/>
              </w:rPr>
              <w:t>объема медицинской</w:t>
            </w:r>
          </w:p>
          <w:p w14:paraId="6B8DAFCC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помощи</w:t>
            </w:r>
            <w:r>
              <w:rPr>
                <w:color w:val="151515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51515"/>
                <w:position w:val="6"/>
                <w:sz w:val="12"/>
              </w:rPr>
              <w:t xml:space="preserve">4 </w:t>
            </w:r>
            <w:r>
              <w:rPr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19"/>
              </w:rPr>
              <w:t>рублей</w:t>
            </w:r>
          </w:p>
        </w:tc>
      </w:tr>
    </w:tbl>
    <w:p w14:paraId="0B024E2A" w14:textId="77777777" w:rsidR="00622FFF" w:rsidRDefault="00622FFF">
      <w:pPr>
        <w:pStyle w:val="a3"/>
        <w:spacing w:before="7"/>
        <w:rPr>
          <w:sz w:val="15"/>
        </w:rPr>
      </w:pPr>
    </w:p>
    <w:p w14:paraId="727D69EF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5055FD5E" w14:textId="77777777" w:rsidR="00622FFF" w:rsidRDefault="00251F00">
      <w:pPr>
        <w:pStyle w:val="a3"/>
        <w:tabs>
          <w:tab w:val="left" w:pos="5831"/>
        </w:tabs>
        <w:spacing w:before="92" w:line="266" w:lineRule="auto"/>
        <w:ind w:left="5834" w:hanging="1932"/>
      </w:pPr>
      <w:r>
        <w:rPr>
          <w:color w:val="151515"/>
          <w:w w:val="105"/>
        </w:rPr>
        <w:t>Ql8, QЗО</w:t>
      </w:r>
      <w:r>
        <w:rPr>
          <w:color w:val="151515"/>
          <w:w w:val="105"/>
        </w:rPr>
        <w:tab/>
        <w:t xml:space="preserve">врожденная расщелина носа, </w:t>
      </w:r>
      <w:r>
        <w:rPr>
          <w:color w:val="242424"/>
          <w:w w:val="105"/>
        </w:rPr>
        <w:t xml:space="preserve">лица </w:t>
      </w:r>
      <w:r>
        <w:rPr>
          <w:w w:val="105"/>
        </w:rPr>
        <w:t xml:space="preserve">- </w:t>
      </w:r>
      <w:r>
        <w:rPr>
          <w:color w:val="151515"/>
          <w:w w:val="105"/>
        </w:rPr>
        <w:t>косая, поперечная, срединная</w:t>
      </w:r>
    </w:p>
    <w:p w14:paraId="0DE5EF9F" w14:textId="77777777" w:rsidR="00622FFF" w:rsidRDefault="00251F00">
      <w:pPr>
        <w:pStyle w:val="a3"/>
        <w:spacing w:before="97" w:line="264" w:lineRule="auto"/>
        <w:ind w:left="379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42424"/>
          <w:w w:val="105"/>
        </w:rPr>
        <w:t>лечение</w:t>
      </w:r>
    </w:p>
    <w:p w14:paraId="49264C86" w14:textId="77777777" w:rsidR="00622FFF" w:rsidRDefault="00251F00">
      <w:pPr>
        <w:pStyle w:val="a3"/>
        <w:spacing w:before="97" w:line="264" w:lineRule="auto"/>
        <w:ind w:left="416" w:right="2051" w:firstLine="3"/>
      </w:pPr>
      <w:r>
        <w:br w:type="column"/>
      </w:r>
      <w:r>
        <w:rPr>
          <w:color w:val="151515"/>
          <w:w w:val="105"/>
        </w:rPr>
        <w:t xml:space="preserve">хирургическое устранение расщелины, в </w:t>
      </w:r>
      <w:r>
        <w:rPr>
          <w:color w:val="242424"/>
          <w:w w:val="105"/>
        </w:rPr>
        <w:t xml:space="preserve">том </w:t>
      </w:r>
      <w:r>
        <w:rPr>
          <w:color w:val="151515"/>
          <w:w w:val="105"/>
        </w:rPr>
        <w:t>числе методом контурной пластики с использованием трансплантационных и имплантационных</w:t>
      </w:r>
      <w:r>
        <w:rPr>
          <w:color w:val="151515"/>
          <w:spacing w:val="4"/>
          <w:w w:val="105"/>
        </w:rPr>
        <w:t xml:space="preserve"> </w:t>
      </w:r>
      <w:r>
        <w:rPr>
          <w:color w:val="151515"/>
          <w:w w:val="105"/>
        </w:rPr>
        <w:t>материалов</w:t>
      </w:r>
    </w:p>
    <w:p w14:paraId="5D529F7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09" w:space="40"/>
            <w:col w:w="1626" w:space="39"/>
            <w:col w:w="5786"/>
          </w:cols>
        </w:sectPr>
      </w:pPr>
    </w:p>
    <w:p w14:paraId="45BDBDC7" w14:textId="77777777" w:rsidR="00622FFF" w:rsidRDefault="00622FFF">
      <w:pPr>
        <w:pStyle w:val="a3"/>
        <w:spacing w:before="6"/>
        <w:rPr>
          <w:sz w:val="12"/>
        </w:rPr>
      </w:pPr>
    </w:p>
    <w:p w14:paraId="1B2651B0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281890F9" w14:textId="77777777" w:rsidR="00622FFF" w:rsidRDefault="00251F00">
      <w:pPr>
        <w:pStyle w:val="a3"/>
        <w:tabs>
          <w:tab w:val="left" w:pos="5833"/>
          <w:tab w:val="left" w:pos="8726"/>
        </w:tabs>
        <w:spacing w:before="97"/>
        <w:ind w:left="3900"/>
      </w:pPr>
      <w:r>
        <w:rPr>
          <w:color w:val="151515"/>
        </w:rPr>
        <w:t>КО7.О,</w:t>
      </w:r>
      <w:r>
        <w:rPr>
          <w:color w:val="151515"/>
          <w:spacing w:val="-16"/>
        </w:rPr>
        <w:t xml:space="preserve"> </w:t>
      </w:r>
      <w:r>
        <w:rPr>
          <w:color w:val="151515"/>
        </w:rPr>
        <w:t>К</w:t>
      </w:r>
      <w:r>
        <w:rPr>
          <w:color w:val="151515"/>
          <w:spacing w:val="-31"/>
        </w:rPr>
        <w:t xml:space="preserve"> </w:t>
      </w:r>
      <w:r>
        <w:rPr>
          <w:color w:val="151515"/>
        </w:rPr>
        <w:t>О7</w:t>
      </w:r>
      <w:r>
        <w:rPr>
          <w:color w:val="383838"/>
        </w:rPr>
        <w:t>.</w:t>
      </w:r>
      <w:r>
        <w:rPr>
          <w:color w:val="151515"/>
        </w:rPr>
        <w:t>1,</w:t>
      </w:r>
      <w:r>
        <w:rPr>
          <w:color w:val="151515"/>
          <w:spacing w:val="-21"/>
        </w:rPr>
        <w:t xml:space="preserve"> </w:t>
      </w:r>
      <w:r>
        <w:rPr>
          <w:color w:val="151515"/>
        </w:rPr>
        <w:t>КО7.2</w:t>
      </w:r>
      <w:r>
        <w:rPr>
          <w:color w:val="151515"/>
        </w:rPr>
        <w:tab/>
      </w:r>
      <w:r>
        <w:rPr>
          <w:color w:val="151515"/>
          <w:w w:val="105"/>
        </w:rPr>
        <w:t>аномалии</w:t>
      </w:r>
      <w:r>
        <w:rPr>
          <w:color w:val="151515"/>
          <w:spacing w:val="4"/>
          <w:w w:val="105"/>
        </w:rPr>
        <w:t xml:space="preserve"> </w:t>
      </w:r>
      <w:r>
        <w:rPr>
          <w:color w:val="151515"/>
          <w:w w:val="105"/>
        </w:rPr>
        <w:t>челюстно-лицевой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>хирургическое</w:t>
      </w:r>
    </w:p>
    <w:p w14:paraId="517E7799" w14:textId="77777777" w:rsidR="00622FFF" w:rsidRDefault="00251F00">
      <w:pPr>
        <w:pStyle w:val="a3"/>
        <w:tabs>
          <w:tab w:val="left" w:pos="8727"/>
        </w:tabs>
        <w:spacing w:before="22" w:line="264" w:lineRule="auto"/>
        <w:ind w:left="5831" w:right="569" w:firstLine="2"/>
      </w:pPr>
      <w:r>
        <w:rPr>
          <w:color w:val="151515"/>
          <w:w w:val="105"/>
        </w:rPr>
        <w:t>области,</w:t>
      </w:r>
      <w:r>
        <w:rPr>
          <w:color w:val="151515"/>
          <w:spacing w:val="-4"/>
          <w:w w:val="105"/>
        </w:rPr>
        <w:t xml:space="preserve"> </w:t>
      </w:r>
      <w:r>
        <w:rPr>
          <w:color w:val="151515"/>
          <w:w w:val="105"/>
        </w:rPr>
        <w:t>включая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аномалии</w:t>
      </w:r>
      <w:r>
        <w:rPr>
          <w:color w:val="151515"/>
          <w:w w:val="105"/>
        </w:rPr>
        <w:tab/>
      </w:r>
      <w:r>
        <w:rPr>
          <w:color w:val="242424"/>
          <w:spacing w:val="-3"/>
          <w:w w:val="105"/>
        </w:rPr>
        <w:t xml:space="preserve">лечение </w:t>
      </w:r>
      <w:r>
        <w:rPr>
          <w:color w:val="151515"/>
          <w:w w:val="105"/>
        </w:rPr>
        <w:t>прикуса</w:t>
      </w:r>
    </w:p>
    <w:p w14:paraId="7BBF0BEF" w14:textId="77777777" w:rsidR="00622FFF" w:rsidRDefault="00251F00">
      <w:pPr>
        <w:pStyle w:val="a3"/>
        <w:spacing w:before="97" w:line="261" w:lineRule="auto"/>
        <w:ind w:left="414" w:right="2053" w:firstLine="4"/>
      </w:pPr>
      <w:r>
        <w:br w:type="column"/>
      </w:r>
      <w:r>
        <w:rPr>
          <w:color w:val="151515"/>
          <w:w w:val="105"/>
        </w:rPr>
        <w:t xml:space="preserve">хирургическое устранение аномалий челюстно-лицевой области путем остеотомии и перемещения суставных дисков и </w:t>
      </w:r>
      <w:r>
        <w:rPr>
          <w:color w:val="242424"/>
          <w:w w:val="105"/>
        </w:rPr>
        <w:t xml:space="preserve">зубочелюстных </w:t>
      </w:r>
      <w:r>
        <w:rPr>
          <w:color w:val="151515"/>
          <w:w w:val="105"/>
        </w:rPr>
        <w:t>комплексов</w:t>
      </w:r>
    </w:p>
    <w:p w14:paraId="6B39CA7B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2319B7DD" w14:textId="77777777" w:rsidR="00622FFF" w:rsidRDefault="00622FFF">
      <w:pPr>
        <w:pStyle w:val="a3"/>
        <w:spacing w:before="3"/>
        <w:rPr>
          <w:sz w:val="13"/>
        </w:rPr>
      </w:pPr>
    </w:p>
    <w:p w14:paraId="2CAF5168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5CD2DE7E" w14:textId="77777777" w:rsidR="00622FFF" w:rsidRDefault="00251F00">
      <w:pPr>
        <w:pStyle w:val="a3"/>
        <w:spacing w:before="93" w:line="264" w:lineRule="auto"/>
        <w:ind w:left="1042" w:right="37" w:hanging="1"/>
      </w:pPr>
      <w:r>
        <w:rPr>
          <w:color w:val="151515"/>
          <w:w w:val="105"/>
        </w:rPr>
        <w:t xml:space="preserve">Реконструктивно-пластические операции по устранению обширных </w:t>
      </w:r>
      <w:r>
        <w:rPr>
          <w:color w:val="242424"/>
          <w:w w:val="105"/>
        </w:rPr>
        <w:t>дефект</w:t>
      </w:r>
      <w:r>
        <w:rPr>
          <w:color w:val="242424"/>
          <w:w w:val="105"/>
        </w:rPr>
        <w:t xml:space="preserve">ов </w:t>
      </w:r>
      <w:r>
        <w:rPr>
          <w:color w:val="151515"/>
          <w:w w:val="105"/>
        </w:rPr>
        <w:t xml:space="preserve">и </w:t>
      </w:r>
      <w:r>
        <w:rPr>
          <w:color w:val="242424"/>
          <w:w w:val="105"/>
        </w:rPr>
        <w:t xml:space="preserve">деформаций </w:t>
      </w:r>
      <w:r>
        <w:rPr>
          <w:color w:val="151515"/>
          <w:w w:val="105"/>
        </w:rPr>
        <w:t xml:space="preserve">мягких </w:t>
      </w:r>
      <w:r>
        <w:rPr>
          <w:color w:val="242424"/>
          <w:w w:val="105"/>
        </w:rPr>
        <w:t xml:space="preserve">тканей, </w:t>
      </w:r>
      <w:r>
        <w:rPr>
          <w:color w:val="151515"/>
          <w:w w:val="105"/>
        </w:rPr>
        <w:t>отдельных анатомических зон</w:t>
      </w:r>
    </w:p>
    <w:p w14:paraId="20AE6E34" w14:textId="77777777" w:rsidR="00622FFF" w:rsidRDefault="00251F00">
      <w:pPr>
        <w:pStyle w:val="a3"/>
        <w:spacing w:line="268" w:lineRule="auto"/>
        <w:ind w:left="1040" w:right="-7"/>
      </w:pPr>
      <w:r>
        <w:rPr>
          <w:color w:val="151515"/>
          <w:w w:val="105"/>
        </w:rPr>
        <w:t>и (или) структур головы, лица и шеи</w:t>
      </w:r>
    </w:p>
    <w:p w14:paraId="5EC67FFB" w14:textId="77777777" w:rsidR="00622FFF" w:rsidRDefault="00251F00">
      <w:pPr>
        <w:pStyle w:val="a3"/>
        <w:tabs>
          <w:tab w:val="left" w:pos="2012"/>
          <w:tab w:val="left" w:pos="4904"/>
        </w:tabs>
        <w:spacing w:before="98"/>
        <w:ind w:left="79"/>
      </w:pPr>
      <w:r>
        <w:br w:type="column"/>
      </w:r>
      <w:r>
        <w:rPr>
          <w:color w:val="151515"/>
          <w:w w:val="105"/>
        </w:rPr>
        <w:t>М95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1,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Q87.0</w:t>
      </w:r>
      <w:r>
        <w:rPr>
          <w:color w:val="151515"/>
          <w:w w:val="105"/>
        </w:rPr>
        <w:tab/>
        <w:t>субтотальный</w:t>
      </w:r>
      <w:r>
        <w:rPr>
          <w:color w:val="151515"/>
          <w:spacing w:val="6"/>
          <w:w w:val="105"/>
        </w:rPr>
        <w:t xml:space="preserve"> </w:t>
      </w:r>
      <w:r>
        <w:rPr>
          <w:color w:val="242424"/>
          <w:w w:val="105"/>
        </w:rPr>
        <w:t>дефект</w:t>
      </w:r>
      <w:r>
        <w:rPr>
          <w:color w:val="242424"/>
          <w:spacing w:val="-1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>хирургическое</w:t>
      </w:r>
    </w:p>
    <w:p w14:paraId="002897C7" w14:textId="77777777" w:rsidR="00622FFF" w:rsidRDefault="00251F00">
      <w:pPr>
        <w:pStyle w:val="a3"/>
        <w:tabs>
          <w:tab w:val="left" w:pos="4906"/>
        </w:tabs>
        <w:spacing w:before="21"/>
        <w:ind w:left="2007"/>
      </w:pPr>
      <w:r>
        <w:rPr>
          <w:color w:val="242424"/>
          <w:w w:val="105"/>
        </w:rPr>
        <w:t>деформация</w:t>
      </w:r>
      <w:r>
        <w:rPr>
          <w:color w:val="242424"/>
          <w:spacing w:val="7"/>
          <w:w w:val="105"/>
        </w:rPr>
        <w:t xml:space="preserve"> </w:t>
      </w:r>
      <w:r>
        <w:rPr>
          <w:color w:val="151515"/>
          <w:w w:val="105"/>
        </w:rPr>
        <w:t>ушной</w:t>
      </w:r>
      <w:r>
        <w:rPr>
          <w:color w:val="151515"/>
          <w:spacing w:val="4"/>
          <w:w w:val="105"/>
        </w:rPr>
        <w:t xml:space="preserve"> </w:t>
      </w:r>
      <w:r>
        <w:rPr>
          <w:color w:val="151515"/>
          <w:w w:val="105"/>
        </w:rPr>
        <w:t>раковины</w:t>
      </w:r>
      <w:r>
        <w:rPr>
          <w:color w:val="151515"/>
          <w:w w:val="105"/>
        </w:rPr>
        <w:tab/>
        <w:t>лечение</w:t>
      </w:r>
    </w:p>
    <w:p w14:paraId="30536DBC" w14:textId="77777777" w:rsidR="00622FFF" w:rsidRDefault="00622FFF">
      <w:pPr>
        <w:pStyle w:val="a3"/>
        <w:rPr>
          <w:sz w:val="22"/>
        </w:rPr>
      </w:pPr>
    </w:p>
    <w:p w14:paraId="0BA580DF" w14:textId="77777777" w:rsidR="00622FFF" w:rsidRDefault="00622FFF">
      <w:pPr>
        <w:pStyle w:val="a3"/>
        <w:spacing w:before="9"/>
        <w:rPr>
          <w:sz w:val="21"/>
        </w:rPr>
      </w:pPr>
    </w:p>
    <w:p w14:paraId="674D9605" w14:textId="77777777" w:rsidR="00622FFF" w:rsidRDefault="00251F00">
      <w:pPr>
        <w:pStyle w:val="a3"/>
        <w:tabs>
          <w:tab w:val="left" w:pos="2009"/>
          <w:tab w:val="left" w:pos="4904"/>
        </w:tabs>
        <w:spacing w:line="264" w:lineRule="auto"/>
        <w:ind w:left="4906" w:hanging="4826"/>
      </w:pPr>
      <w:r>
        <w:rPr>
          <w:color w:val="151515"/>
          <w:w w:val="105"/>
        </w:rPr>
        <w:t>Ql8.5</w:t>
      </w:r>
      <w:r>
        <w:rPr>
          <w:color w:val="151515"/>
          <w:w w:val="105"/>
        </w:rPr>
        <w:tab/>
        <w:t>микростомия</w:t>
      </w:r>
      <w:r>
        <w:rPr>
          <w:color w:val="151515"/>
          <w:w w:val="105"/>
        </w:rPr>
        <w:tab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268121B3" w14:textId="77777777" w:rsidR="00622FFF" w:rsidRDefault="00622FFF">
      <w:pPr>
        <w:pStyle w:val="a3"/>
        <w:spacing w:before="10"/>
        <w:rPr>
          <w:sz w:val="20"/>
        </w:rPr>
      </w:pPr>
    </w:p>
    <w:p w14:paraId="42F68860" w14:textId="77777777" w:rsidR="00622FFF" w:rsidRDefault="00251F00">
      <w:pPr>
        <w:pStyle w:val="a3"/>
        <w:tabs>
          <w:tab w:val="left" w:pos="2009"/>
          <w:tab w:val="left" w:pos="4904"/>
        </w:tabs>
        <w:spacing w:before="1" w:line="264" w:lineRule="auto"/>
        <w:ind w:left="4906" w:hanging="4826"/>
      </w:pPr>
      <w:r>
        <w:rPr>
          <w:color w:val="151515"/>
          <w:w w:val="105"/>
        </w:rPr>
        <w:t>Ql8.4</w:t>
      </w:r>
      <w:r>
        <w:rPr>
          <w:color w:val="151515"/>
          <w:w w:val="105"/>
        </w:rPr>
        <w:tab/>
        <w:t>макростомия</w:t>
      </w:r>
      <w:r>
        <w:rPr>
          <w:color w:val="151515"/>
          <w:w w:val="105"/>
        </w:rPr>
        <w:tab/>
      </w:r>
      <w:r>
        <w:rPr>
          <w:color w:val="151515"/>
        </w:rPr>
        <w:t xml:space="preserve">хирургическое </w:t>
      </w:r>
      <w:r>
        <w:rPr>
          <w:color w:val="242424"/>
          <w:w w:val="105"/>
        </w:rPr>
        <w:t>лечение</w:t>
      </w:r>
    </w:p>
    <w:p w14:paraId="06DA9522" w14:textId="77777777" w:rsidR="00622FFF" w:rsidRDefault="00251F00">
      <w:pPr>
        <w:pStyle w:val="a3"/>
        <w:spacing w:before="98" w:line="264" w:lineRule="auto"/>
        <w:ind w:left="417" w:right="2355"/>
        <w:jc w:val="both"/>
      </w:pPr>
      <w:r>
        <w:br w:type="column"/>
      </w:r>
      <w:r>
        <w:rPr>
          <w:color w:val="151515"/>
          <w:w w:val="105"/>
        </w:rPr>
        <w:t>пластика с использованием тканей из прилегающих к ушной раковине участков</w:t>
      </w:r>
    </w:p>
    <w:p w14:paraId="0A97ED0E" w14:textId="77777777" w:rsidR="00622FFF" w:rsidRDefault="00622FFF">
      <w:pPr>
        <w:pStyle w:val="a3"/>
        <w:spacing w:before="10"/>
        <w:rPr>
          <w:sz w:val="20"/>
        </w:rPr>
      </w:pPr>
    </w:p>
    <w:p w14:paraId="016DF24E" w14:textId="77777777" w:rsidR="00622FFF" w:rsidRDefault="00251F00">
      <w:pPr>
        <w:pStyle w:val="a3"/>
        <w:ind w:left="417"/>
      </w:pPr>
      <w:r>
        <w:rPr>
          <w:color w:val="151515"/>
          <w:w w:val="105"/>
        </w:rPr>
        <w:t>пластическое устранение</w:t>
      </w:r>
      <w:r>
        <w:rPr>
          <w:color w:val="151515"/>
          <w:spacing w:val="-22"/>
          <w:w w:val="105"/>
        </w:rPr>
        <w:t xml:space="preserve"> </w:t>
      </w:r>
      <w:r>
        <w:rPr>
          <w:color w:val="151515"/>
          <w:w w:val="105"/>
        </w:rPr>
        <w:t>микростомы</w:t>
      </w:r>
    </w:p>
    <w:p w14:paraId="71F540FF" w14:textId="77777777" w:rsidR="00622FFF" w:rsidRDefault="00622FFF">
      <w:pPr>
        <w:pStyle w:val="a3"/>
        <w:rPr>
          <w:sz w:val="20"/>
        </w:rPr>
      </w:pPr>
    </w:p>
    <w:p w14:paraId="68CB6C59" w14:textId="77777777" w:rsidR="00622FFF" w:rsidRDefault="00622FFF">
      <w:pPr>
        <w:pStyle w:val="a3"/>
        <w:spacing w:before="9"/>
        <w:rPr>
          <w:sz w:val="23"/>
        </w:rPr>
      </w:pPr>
    </w:p>
    <w:p w14:paraId="5F08857F" w14:textId="77777777" w:rsidR="00622FFF" w:rsidRDefault="00251F00">
      <w:pPr>
        <w:pStyle w:val="a3"/>
        <w:ind w:left="417"/>
      </w:pPr>
      <w:r>
        <w:rPr>
          <w:color w:val="151515"/>
          <w:w w:val="105"/>
        </w:rPr>
        <w:t>пластическое устранение</w:t>
      </w:r>
      <w:r>
        <w:rPr>
          <w:color w:val="151515"/>
          <w:spacing w:val="-31"/>
          <w:w w:val="105"/>
        </w:rPr>
        <w:t xml:space="preserve"> </w:t>
      </w:r>
      <w:r>
        <w:rPr>
          <w:color w:val="151515"/>
          <w:w w:val="105"/>
        </w:rPr>
        <w:t>макростомы</w:t>
      </w:r>
    </w:p>
    <w:p w14:paraId="64F639F1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782" w:space="40"/>
            <w:col w:w="6152" w:space="39"/>
            <w:col w:w="5787"/>
          </w:cols>
        </w:sectPr>
      </w:pPr>
    </w:p>
    <w:p w14:paraId="5519C677" w14:textId="77777777" w:rsidR="00622FFF" w:rsidRDefault="00622FFF">
      <w:pPr>
        <w:pStyle w:val="a3"/>
        <w:spacing w:before="5"/>
        <w:rPr>
          <w:sz w:val="12"/>
        </w:rPr>
      </w:pPr>
    </w:p>
    <w:p w14:paraId="58DF9CFE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596AD58" w14:textId="77777777" w:rsidR="00622FFF" w:rsidRDefault="00251F00">
      <w:pPr>
        <w:pStyle w:val="a3"/>
        <w:spacing w:before="92" w:line="264" w:lineRule="auto"/>
        <w:ind w:left="1040" w:firstLine="1"/>
      </w:pPr>
      <w:r>
        <w:rPr>
          <w:color w:val="151515"/>
          <w:w w:val="105"/>
        </w:rPr>
        <w:t xml:space="preserve">Реконструктивно-пластические, Dl </w:t>
      </w:r>
      <w:r>
        <w:rPr>
          <w:w w:val="105"/>
        </w:rPr>
        <w:t>1</w:t>
      </w:r>
      <w:r>
        <w:rPr>
          <w:color w:val="242424"/>
          <w:w w:val="105"/>
        </w:rPr>
        <w:t xml:space="preserve">.0 </w:t>
      </w:r>
      <w:r>
        <w:rPr>
          <w:color w:val="151515"/>
          <w:w w:val="105"/>
        </w:rPr>
        <w:t>микрохирургические и комбинированные операции</w:t>
      </w:r>
    </w:p>
    <w:p w14:paraId="5084C01E" w14:textId="77777777" w:rsidR="00622FFF" w:rsidRDefault="00251F00">
      <w:pPr>
        <w:pStyle w:val="a3"/>
        <w:spacing w:before="6" w:line="264" w:lineRule="auto"/>
        <w:ind w:left="1040" w:right="798"/>
      </w:pPr>
      <w:r>
        <w:rPr>
          <w:color w:val="151515"/>
          <w:w w:val="105"/>
        </w:rPr>
        <w:t xml:space="preserve">при </w:t>
      </w:r>
      <w:r>
        <w:rPr>
          <w:color w:val="242424"/>
          <w:w w:val="105"/>
        </w:rPr>
        <w:t xml:space="preserve">лечении </w:t>
      </w:r>
      <w:r>
        <w:rPr>
          <w:color w:val="151515"/>
          <w:w w:val="105"/>
        </w:rPr>
        <w:t xml:space="preserve">новообразований мягких </w:t>
      </w:r>
      <w:r>
        <w:rPr>
          <w:color w:val="242424"/>
          <w:w w:val="105"/>
        </w:rPr>
        <w:t xml:space="preserve">тканей </w:t>
      </w:r>
      <w:r>
        <w:rPr>
          <w:color w:val="151515"/>
          <w:w w:val="105"/>
        </w:rPr>
        <w:t>и (или) костей лицевого скелета</w:t>
      </w:r>
    </w:p>
    <w:p w14:paraId="0FCB0CC1" w14:textId="77777777" w:rsidR="00622FFF" w:rsidRDefault="00251F00">
      <w:pPr>
        <w:pStyle w:val="a3"/>
        <w:spacing w:line="264" w:lineRule="auto"/>
        <w:ind w:left="1040" w:right="775" w:firstLine="2"/>
      </w:pPr>
      <w:r>
        <w:rPr>
          <w:color w:val="151515"/>
          <w:w w:val="105"/>
        </w:rPr>
        <w:t xml:space="preserve">с одномоментным пластическим устранением образовавшегося раневого </w:t>
      </w:r>
      <w:r>
        <w:rPr>
          <w:color w:val="242424"/>
          <w:w w:val="105"/>
        </w:rPr>
        <w:t xml:space="preserve">дефекта </w:t>
      </w:r>
      <w:r>
        <w:rPr>
          <w:color w:val="151515"/>
          <w:w w:val="105"/>
        </w:rPr>
        <w:t xml:space="preserve">или </w:t>
      </w:r>
      <w:r>
        <w:rPr>
          <w:color w:val="242424"/>
          <w:w w:val="105"/>
        </w:rPr>
        <w:t xml:space="preserve">замещением </w:t>
      </w:r>
      <w:r>
        <w:rPr>
          <w:color w:val="151515"/>
          <w:w w:val="105"/>
        </w:rPr>
        <w:t>его с</w:t>
      </w:r>
    </w:p>
    <w:p w14:paraId="7BB4F105" w14:textId="77777777" w:rsidR="00622FFF" w:rsidRDefault="00251F00">
      <w:pPr>
        <w:pStyle w:val="a3"/>
        <w:spacing w:before="92" w:line="266" w:lineRule="auto"/>
        <w:ind w:left="1043" w:right="-7" w:hanging="3"/>
      </w:pPr>
      <w:r>
        <w:br w:type="column"/>
      </w:r>
      <w:r>
        <w:rPr>
          <w:color w:val="242424"/>
          <w:w w:val="105"/>
        </w:rPr>
        <w:t>доб</w:t>
      </w:r>
      <w:r>
        <w:rPr>
          <w:color w:val="242424"/>
          <w:w w:val="105"/>
        </w:rPr>
        <w:t xml:space="preserve">рокачественное </w:t>
      </w:r>
      <w:r>
        <w:rPr>
          <w:color w:val="151515"/>
          <w:w w:val="105"/>
        </w:rPr>
        <w:t>новообразование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>околоушной слюнной</w:t>
      </w:r>
      <w:r>
        <w:rPr>
          <w:color w:val="151515"/>
          <w:spacing w:val="16"/>
          <w:w w:val="105"/>
        </w:rPr>
        <w:t xml:space="preserve"> </w:t>
      </w:r>
      <w:r>
        <w:rPr>
          <w:color w:val="151515"/>
          <w:w w:val="105"/>
        </w:rPr>
        <w:t>железы</w:t>
      </w:r>
    </w:p>
    <w:p w14:paraId="678F53C3" w14:textId="77777777" w:rsidR="00622FFF" w:rsidRDefault="00251F00">
      <w:pPr>
        <w:pStyle w:val="a3"/>
        <w:spacing w:before="97" w:line="264" w:lineRule="auto"/>
        <w:ind w:left="296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008D3EEE" w14:textId="77777777" w:rsidR="00622FFF" w:rsidRDefault="00251F00">
      <w:pPr>
        <w:pStyle w:val="a3"/>
        <w:spacing w:before="97"/>
        <w:ind w:left="421"/>
      </w:pPr>
      <w:r>
        <w:br w:type="column"/>
      </w:r>
      <w:r>
        <w:rPr>
          <w:color w:val="151515"/>
          <w:w w:val="105"/>
        </w:rPr>
        <w:t>удаление новообразования</w:t>
      </w:r>
    </w:p>
    <w:p w14:paraId="45B3D0D4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440" w:space="349"/>
            <w:col w:w="3604" w:space="39"/>
            <w:col w:w="1542" w:space="39"/>
            <w:col w:w="5787"/>
          </w:cols>
        </w:sectPr>
      </w:pPr>
    </w:p>
    <w:p w14:paraId="1E5F40D7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47A560C5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474745A8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44817CC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2CC5B7D0" w14:textId="77777777" w:rsidR="00622FFF" w:rsidRDefault="00251F00">
            <w:pPr>
              <w:pStyle w:val="TableParagraph"/>
              <w:spacing w:before="25" w:line="192" w:lineRule="exact"/>
              <w:ind w:left="58" w:right="10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38298413" w14:textId="77777777" w:rsidR="00622FFF" w:rsidRDefault="00251F00">
            <w:pPr>
              <w:pStyle w:val="TableParagraph"/>
              <w:spacing w:line="284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2BBC9AC1" w14:textId="77777777" w:rsidR="00622FFF" w:rsidRDefault="00622FFF">
            <w:pPr>
              <w:pStyle w:val="TableParagraph"/>
              <w:spacing w:before="7"/>
              <w:rPr>
                <w:sz w:val="23"/>
              </w:rPr>
            </w:pPr>
          </w:p>
          <w:p w14:paraId="7D89AD62" w14:textId="77777777" w:rsidR="00622FFF" w:rsidRDefault="00251F00">
            <w:pPr>
              <w:pStyle w:val="TableParagraph"/>
              <w:spacing w:line="261" w:lineRule="auto"/>
              <w:ind w:left="490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</w:p>
        </w:tc>
        <w:tc>
          <w:tcPr>
            <w:tcW w:w="1932" w:type="dxa"/>
          </w:tcPr>
          <w:p w14:paraId="25CD8F8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A08CCF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EAB26A6" w14:textId="77777777" w:rsidR="00622FFF" w:rsidRDefault="00251F00">
            <w:pPr>
              <w:pStyle w:val="TableParagraph"/>
              <w:ind w:left="207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26F673C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7C3E84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1B340AB" w14:textId="77777777" w:rsidR="00622FFF" w:rsidRDefault="00251F00">
            <w:pPr>
              <w:pStyle w:val="TableParagraph"/>
              <w:ind w:left="7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24C4952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49B838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D1214B4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450" w:type="dxa"/>
          </w:tcPr>
          <w:p w14:paraId="39B139D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F05086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F21528E" w14:textId="77777777" w:rsidR="00622FFF" w:rsidRDefault="00251F00">
            <w:pPr>
              <w:pStyle w:val="TableParagraph"/>
              <w:ind w:left="108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1C68EF53" w14:textId="77777777" w:rsidR="00622FFF" w:rsidRDefault="00251F00">
            <w:pPr>
              <w:pStyle w:val="TableParagraph"/>
              <w:spacing w:before="31" w:line="261" w:lineRule="auto"/>
              <w:ind w:left="103" w:right="18" w:hanging="3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Норматив финансовых </w:t>
            </w:r>
            <w:r>
              <w:rPr>
                <w:color w:val="2F2F2F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>атрат на единицу объема медицинской</w:t>
            </w:r>
          </w:p>
          <w:p w14:paraId="00B1FF8C" w14:textId="77777777" w:rsidR="00622FFF" w:rsidRDefault="00251F00">
            <w:pPr>
              <w:pStyle w:val="TableParagraph"/>
              <w:spacing w:before="5" w:line="184" w:lineRule="exact"/>
              <w:ind w:left="127" w:right="68"/>
              <w:jc w:val="center"/>
              <w:rPr>
                <w:sz w:val="19"/>
              </w:rPr>
            </w:pPr>
            <w:r>
              <w:rPr>
                <w:color w:val="161616"/>
                <w:sz w:val="19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D4D4D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19"/>
              </w:rPr>
              <w:t>рублей</w:t>
            </w:r>
          </w:p>
        </w:tc>
      </w:tr>
    </w:tbl>
    <w:p w14:paraId="2E7E4747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56" w:type="dxa"/>
        <w:tblLayout w:type="fixed"/>
        <w:tblLook w:val="01E0" w:firstRow="1" w:lastRow="1" w:firstColumn="1" w:lastColumn="1" w:noHBand="0" w:noVBand="0"/>
      </w:tblPr>
      <w:tblGrid>
        <w:gridCol w:w="3486"/>
        <w:gridCol w:w="1866"/>
        <w:gridCol w:w="2946"/>
        <w:gridCol w:w="1643"/>
        <w:gridCol w:w="4796"/>
      </w:tblGrid>
      <w:tr w:rsidR="00622FFF" w14:paraId="4547E731" w14:textId="77777777">
        <w:trPr>
          <w:trHeight w:val="228"/>
        </w:trPr>
        <w:tc>
          <w:tcPr>
            <w:tcW w:w="3486" w:type="dxa"/>
          </w:tcPr>
          <w:p w14:paraId="3D812857" w14:textId="77777777" w:rsidR="00622FFF" w:rsidRDefault="00251F00">
            <w:pPr>
              <w:pStyle w:val="TableParagraph"/>
              <w:spacing w:line="208" w:lineRule="exact"/>
              <w:ind w:right="139"/>
              <w:jc w:val="right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помощью сложного че</w:t>
            </w:r>
            <w:r>
              <w:rPr>
                <w:color w:val="2F2F2F"/>
                <w:w w:val="105"/>
                <w:sz w:val="19"/>
              </w:rPr>
              <w:t>л</w:t>
            </w:r>
            <w:r>
              <w:rPr>
                <w:color w:val="161616"/>
                <w:w w:val="105"/>
                <w:sz w:val="19"/>
              </w:rPr>
              <w:t>юстно-</w:t>
            </w:r>
          </w:p>
        </w:tc>
        <w:tc>
          <w:tcPr>
            <w:tcW w:w="11251" w:type="dxa"/>
            <w:gridSpan w:val="4"/>
            <w:vMerge w:val="restart"/>
          </w:tcPr>
          <w:p w14:paraId="1EF5584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B54864E" w14:textId="77777777">
        <w:trPr>
          <w:trHeight w:val="360"/>
        </w:trPr>
        <w:tc>
          <w:tcPr>
            <w:tcW w:w="3486" w:type="dxa"/>
          </w:tcPr>
          <w:p w14:paraId="727D2F5E" w14:textId="77777777" w:rsidR="00622FFF" w:rsidRDefault="00251F00">
            <w:pPr>
              <w:pStyle w:val="TableParagraph"/>
              <w:spacing w:before="9"/>
              <w:ind w:left="69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лицевого протезирования</w:t>
            </w:r>
          </w:p>
        </w:tc>
        <w:tc>
          <w:tcPr>
            <w:tcW w:w="11251" w:type="dxa"/>
            <w:gridSpan w:val="4"/>
            <w:vMerge/>
            <w:tcBorders>
              <w:top w:val="nil"/>
            </w:tcBorders>
          </w:tcPr>
          <w:p w14:paraId="478F30EB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AA09106" w14:textId="77777777">
        <w:trPr>
          <w:trHeight w:val="363"/>
        </w:trPr>
        <w:tc>
          <w:tcPr>
            <w:tcW w:w="3486" w:type="dxa"/>
          </w:tcPr>
          <w:p w14:paraId="54B13D7E" w14:textId="77777777" w:rsidR="00622FFF" w:rsidRDefault="00251F00">
            <w:pPr>
              <w:pStyle w:val="TableParagraph"/>
              <w:spacing w:before="125" w:line="218" w:lineRule="exact"/>
              <w:ind w:right="63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Реконструктивно-пластические,</w:t>
            </w:r>
          </w:p>
        </w:tc>
        <w:tc>
          <w:tcPr>
            <w:tcW w:w="1866" w:type="dxa"/>
          </w:tcPr>
          <w:p w14:paraId="2E90FED7" w14:textId="77777777" w:rsidR="00622FFF" w:rsidRDefault="00251F00">
            <w:pPr>
              <w:pStyle w:val="TableParagraph"/>
              <w:spacing w:before="129" w:line="213" w:lineRule="exact"/>
              <w:ind w:left="6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Dl </w:t>
            </w:r>
            <w:r>
              <w:rPr>
                <w:w w:val="105"/>
                <w:sz w:val="19"/>
              </w:rPr>
              <w:t>1.9</w:t>
            </w:r>
          </w:p>
        </w:tc>
        <w:tc>
          <w:tcPr>
            <w:tcW w:w="2946" w:type="dxa"/>
          </w:tcPr>
          <w:p w14:paraId="0B8D3F72" w14:textId="77777777" w:rsidR="00622FFF" w:rsidRDefault="00251F00">
            <w:pPr>
              <w:pStyle w:val="TableParagraph"/>
              <w:spacing w:before="129" w:line="213" w:lineRule="exact"/>
              <w:ind w:left="1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новообразование околоушной</w:t>
            </w:r>
          </w:p>
        </w:tc>
        <w:tc>
          <w:tcPr>
            <w:tcW w:w="1643" w:type="dxa"/>
          </w:tcPr>
          <w:p w14:paraId="44C7BAE0" w14:textId="77777777" w:rsidR="00622FFF" w:rsidRDefault="00251F00">
            <w:pPr>
              <w:pStyle w:val="TableParagraph"/>
              <w:spacing w:before="129" w:line="213" w:lineRule="exact"/>
              <w:ind w:left="8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4796" w:type="dxa"/>
          </w:tcPr>
          <w:p w14:paraId="3D5901A3" w14:textId="77777777" w:rsidR="00622FFF" w:rsidRDefault="00251F00">
            <w:pPr>
              <w:pStyle w:val="TableParagraph"/>
              <w:spacing w:before="129" w:line="213" w:lineRule="exact"/>
              <w:ind w:left="14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удаление новообразования</w:t>
            </w:r>
          </w:p>
        </w:tc>
      </w:tr>
      <w:tr w:rsidR="00622FFF" w14:paraId="497C10C8" w14:textId="77777777">
        <w:trPr>
          <w:trHeight w:val="480"/>
        </w:trPr>
        <w:tc>
          <w:tcPr>
            <w:tcW w:w="3486" w:type="dxa"/>
          </w:tcPr>
          <w:p w14:paraId="1CE85F9C" w14:textId="77777777" w:rsidR="00622FFF" w:rsidRDefault="00251F00">
            <w:pPr>
              <w:pStyle w:val="TableParagraph"/>
              <w:spacing w:before="7"/>
              <w:ind w:left="69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микрохирургические и</w:t>
            </w:r>
          </w:p>
          <w:p w14:paraId="19A8A1A4" w14:textId="77777777" w:rsidR="00622FFF" w:rsidRDefault="00251F00">
            <w:pPr>
              <w:pStyle w:val="TableParagraph"/>
              <w:spacing w:before="17" w:line="218" w:lineRule="exact"/>
              <w:ind w:left="69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комбинированные операции</w:t>
            </w:r>
          </w:p>
        </w:tc>
        <w:tc>
          <w:tcPr>
            <w:tcW w:w="1866" w:type="dxa"/>
          </w:tcPr>
          <w:p w14:paraId="754DCC5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6" w:type="dxa"/>
          </w:tcPr>
          <w:p w14:paraId="44A63067" w14:textId="77777777" w:rsidR="00622FFF" w:rsidRDefault="00251F00">
            <w:pPr>
              <w:pStyle w:val="TableParagraph"/>
              <w:spacing w:before="7"/>
              <w:ind w:left="1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слюнной железы с</w:t>
            </w:r>
          </w:p>
          <w:p w14:paraId="369BBBCE" w14:textId="77777777" w:rsidR="00622FFF" w:rsidRDefault="00251F00">
            <w:pPr>
              <w:pStyle w:val="TableParagraph"/>
              <w:spacing w:before="22" w:line="213" w:lineRule="exact"/>
              <w:ind w:left="1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распространением в</w:t>
            </w:r>
          </w:p>
        </w:tc>
        <w:tc>
          <w:tcPr>
            <w:tcW w:w="1643" w:type="dxa"/>
          </w:tcPr>
          <w:p w14:paraId="0F80A641" w14:textId="77777777" w:rsidR="00622FFF" w:rsidRDefault="00251F00">
            <w:pPr>
              <w:pStyle w:val="TableParagraph"/>
              <w:spacing w:before="7"/>
              <w:ind w:left="8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4796" w:type="dxa"/>
          </w:tcPr>
          <w:p w14:paraId="5576CBF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55DBF1D" w14:textId="77777777">
        <w:trPr>
          <w:trHeight w:val="476"/>
        </w:trPr>
        <w:tc>
          <w:tcPr>
            <w:tcW w:w="3486" w:type="dxa"/>
          </w:tcPr>
          <w:p w14:paraId="379CB621" w14:textId="77777777" w:rsidR="00622FFF" w:rsidRDefault="00251F00">
            <w:pPr>
              <w:pStyle w:val="TableParagraph"/>
              <w:spacing w:before="7"/>
              <w:ind w:left="69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при </w:t>
            </w:r>
            <w:r>
              <w:rPr>
                <w:color w:val="2F2F2F"/>
                <w:w w:val="105"/>
                <w:sz w:val="19"/>
              </w:rPr>
              <w:t>л</w:t>
            </w:r>
            <w:r>
              <w:rPr>
                <w:color w:val="161616"/>
                <w:w w:val="105"/>
                <w:sz w:val="19"/>
              </w:rPr>
              <w:t>ечении новообразований</w:t>
            </w:r>
          </w:p>
          <w:p w14:paraId="1203D1EE" w14:textId="77777777" w:rsidR="00622FFF" w:rsidRDefault="00251F00">
            <w:pPr>
              <w:pStyle w:val="TableParagraph"/>
              <w:spacing w:before="17" w:line="213" w:lineRule="exact"/>
              <w:ind w:left="69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мягких тканей и (или) костей</w:t>
            </w:r>
          </w:p>
        </w:tc>
        <w:tc>
          <w:tcPr>
            <w:tcW w:w="1866" w:type="dxa"/>
          </w:tcPr>
          <w:p w14:paraId="379944F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6" w:type="dxa"/>
          </w:tcPr>
          <w:p w14:paraId="0DF6B535" w14:textId="77777777" w:rsidR="00622FFF" w:rsidRDefault="00251F00">
            <w:pPr>
              <w:pStyle w:val="TableParagraph"/>
              <w:spacing w:before="7"/>
              <w:ind w:left="1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прилегающие области</w:t>
            </w:r>
          </w:p>
        </w:tc>
        <w:tc>
          <w:tcPr>
            <w:tcW w:w="1643" w:type="dxa"/>
          </w:tcPr>
          <w:p w14:paraId="4C927C0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796" w:type="dxa"/>
          </w:tcPr>
          <w:p w14:paraId="2AAE221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6736A1AC" w14:textId="77777777">
        <w:trPr>
          <w:trHeight w:val="961"/>
        </w:trPr>
        <w:tc>
          <w:tcPr>
            <w:tcW w:w="3486" w:type="dxa"/>
          </w:tcPr>
          <w:p w14:paraId="2879ACAE" w14:textId="77777777" w:rsidR="00622FFF" w:rsidRDefault="00251F00">
            <w:pPr>
              <w:pStyle w:val="TableParagraph"/>
              <w:spacing w:before="12" w:line="264" w:lineRule="auto"/>
              <w:ind w:left="6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лицевого скелета с одномоментным пластическим устранением образовавшегося</w:t>
            </w:r>
          </w:p>
          <w:p w14:paraId="5EE24D7A" w14:textId="77777777" w:rsidR="00622FFF" w:rsidRDefault="00251F00">
            <w:pPr>
              <w:pStyle w:val="TableParagraph"/>
              <w:spacing w:line="209" w:lineRule="exact"/>
              <w:ind w:left="69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раневого дефекта или</w:t>
            </w:r>
          </w:p>
        </w:tc>
        <w:tc>
          <w:tcPr>
            <w:tcW w:w="1866" w:type="dxa"/>
          </w:tcPr>
          <w:p w14:paraId="2AC318FD" w14:textId="77777777" w:rsidR="00622FFF" w:rsidRDefault="00251F00">
            <w:pPr>
              <w:pStyle w:val="TableParagraph"/>
              <w:spacing w:before="7"/>
              <w:ind w:left="66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Dlб.4, Dlб</w:t>
            </w:r>
            <w:r>
              <w:rPr>
                <w:color w:val="2F2F2F"/>
                <w:w w:val="110"/>
                <w:sz w:val="19"/>
              </w:rPr>
              <w:t>.</w:t>
            </w:r>
            <w:r>
              <w:rPr>
                <w:color w:val="161616"/>
                <w:w w:val="110"/>
                <w:sz w:val="19"/>
              </w:rPr>
              <w:t>5</w:t>
            </w:r>
          </w:p>
        </w:tc>
        <w:tc>
          <w:tcPr>
            <w:tcW w:w="2946" w:type="dxa"/>
          </w:tcPr>
          <w:p w14:paraId="19A26952" w14:textId="77777777" w:rsidR="00622FFF" w:rsidRDefault="00251F00">
            <w:pPr>
              <w:pStyle w:val="TableParagraph"/>
              <w:spacing w:before="7" w:line="264" w:lineRule="auto"/>
              <w:ind w:left="131" w:right="303" w:hanging="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доброкачественные новообразования челюстей и послеоперационные дефекты</w:t>
            </w:r>
          </w:p>
        </w:tc>
        <w:tc>
          <w:tcPr>
            <w:tcW w:w="1643" w:type="dxa"/>
          </w:tcPr>
          <w:p w14:paraId="06AF263D" w14:textId="77777777" w:rsidR="00622FFF" w:rsidRDefault="00251F00">
            <w:pPr>
              <w:pStyle w:val="TableParagraph"/>
              <w:spacing w:before="12" w:line="264" w:lineRule="auto"/>
              <w:ind w:left="81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4796" w:type="dxa"/>
          </w:tcPr>
          <w:p w14:paraId="085AB586" w14:textId="77777777" w:rsidR="00622FFF" w:rsidRDefault="00251F00">
            <w:pPr>
              <w:pStyle w:val="TableParagraph"/>
              <w:spacing w:before="12" w:line="264" w:lineRule="auto"/>
              <w:ind w:left="138" w:right="1360" w:firstLine="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удаление новообразования с одномоментным устранением дефекта с использованием</w:t>
            </w:r>
          </w:p>
          <w:p w14:paraId="1AF29479" w14:textId="77777777" w:rsidR="00622FFF" w:rsidRDefault="00251F00">
            <w:pPr>
              <w:pStyle w:val="TableParagraph"/>
              <w:spacing w:line="209" w:lineRule="exact"/>
              <w:ind w:left="13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трансплантационных и</w:t>
            </w:r>
          </w:p>
        </w:tc>
      </w:tr>
      <w:tr w:rsidR="00622FFF" w14:paraId="2A67C514" w14:textId="77777777">
        <w:trPr>
          <w:trHeight w:val="240"/>
        </w:trPr>
        <w:tc>
          <w:tcPr>
            <w:tcW w:w="3486" w:type="dxa"/>
          </w:tcPr>
          <w:p w14:paraId="35E53AC5" w14:textId="77777777" w:rsidR="00622FFF" w:rsidRDefault="00251F00">
            <w:pPr>
              <w:pStyle w:val="TableParagraph"/>
              <w:spacing w:before="7" w:line="213" w:lineRule="exact"/>
              <w:ind w:left="6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замещением его с помощью</w:t>
            </w:r>
          </w:p>
        </w:tc>
        <w:tc>
          <w:tcPr>
            <w:tcW w:w="1866" w:type="dxa"/>
          </w:tcPr>
          <w:p w14:paraId="360C780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6" w:type="dxa"/>
          </w:tcPr>
          <w:p w14:paraId="1764691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43" w:type="dxa"/>
          </w:tcPr>
          <w:p w14:paraId="021FC5E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96" w:type="dxa"/>
          </w:tcPr>
          <w:p w14:paraId="17F8447A" w14:textId="77777777" w:rsidR="00622FFF" w:rsidRDefault="00251F00">
            <w:pPr>
              <w:pStyle w:val="TableParagraph"/>
              <w:spacing w:before="7" w:line="213" w:lineRule="exact"/>
              <w:ind w:left="14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имплантационных материалов, в том</w:t>
            </w:r>
          </w:p>
        </w:tc>
      </w:tr>
      <w:tr w:rsidR="00622FFF" w14:paraId="516C5B4F" w14:textId="77777777">
        <w:trPr>
          <w:trHeight w:val="240"/>
        </w:trPr>
        <w:tc>
          <w:tcPr>
            <w:tcW w:w="3486" w:type="dxa"/>
          </w:tcPr>
          <w:p w14:paraId="6A00690E" w14:textId="77777777" w:rsidR="00622FFF" w:rsidRDefault="00251F00">
            <w:pPr>
              <w:pStyle w:val="TableParagraph"/>
              <w:spacing w:before="7" w:line="213" w:lineRule="exact"/>
              <w:ind w:left="6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сложного че</w:t>
            </w:r>
            <w:r>
              <w:rPr>
                <w:color w:val="2F2F2F"/>
                <w:w w:val="105"/>
                <w:sz w:val="19"/>
              </w:rPr>
              <w:t>л</w:t>
            </w:r>
            <w:r>
              <w:rPr>
                <w:color w:val="161616"/>
                <w:w w:val="105"/>
                <w:sz w:val="19"/>
              </w:rPr>
              <w:t>юстно-лицевого</w:t>
            </w:r>
          </w:p>
        </w:tc>
        <w:tc>
          <w:tcPr>
            <w:tcW w:w="1866" w:type="dxa"/>
          </w:tcPr>
          <w:p w14:paraId="2CCB214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6" w:type="dxa"/>
          </w:tcPr>
          <w:p w14:paraId="07C9009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43" w:type="dxa"/>
          </w:tcPr>
          <w:p w14:paraId="4529034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96" w:type="dxa"/>
          </w:tcPr>
          <w:p w14:paraId="51700493" w14:textId="77777777" w:rsidR="00622FFF" w:rsidRDefault="00251F00">
            <w:pPr>
              <w:pStyle w:val="TableParagraph"/>
              <w:spacing w:before="7" w:line="213" w:lineRule="exact"/>
              <w:ind w:left="14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числе и трансплантатов на сосу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истой</w:t>
            </w:r>
          </w:p>
        </w:tc>
      </w:tr>
      <w:tr w:rsidR="00622FFF" w14:paraId="35B6F1B4" w14:textId="77777777">
        <w:trPr>
          <w:trHeight w:val="363"/>
        </w:trPr>
        <w:tc>
          <w:tcPr>
            <w:tcW w:w="3486" w:type="dxa"/>
          </w:tcPr>
          <w:p w14:paraId="44F7D2B8" w14:textId="77777777" w:rsidR="00622FFF" w:rsidRDefault="00251F00">
            <w:pPr>
              <w:pStyle w:val="TableParagraph"/>
              <w:spacing w:before="12"/>
              <w:ind w:left="69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протезирования</w:t>
            </w:r>
          </w:p>
        </w:tc>
        <w:tc>
          <w:tcPr>
            <w:tcW w:w="1866" w:type="dxa"/>
          </w:tcPr>
          <w:p w14:paraId="725BC1B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6" w:type="dxa"/>
          </w:tcPr>
          <w:p w14:paraId="4522B63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43" w:type="dxa"/>
          </w:tcPr>
          <w:p w14:paraId="5FB5FD4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796" w:type="dxa"/>
          </w:tcPr>
          <w:p w14:paraId="63C272B2" w14:textId="77777777" w:rsidR="00622FFF" w:rsidRDefault="00251F00">
            <w:pPr>
              <w:pStyle w:val="TableParagraph"/>
              <w:spacing w:before="7"/>
              <w:ind w:left="14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ножке и челюстно-</w:t>
            </w:r>
            <w:r>
              <w:rPr>
                <w:color w:val="2F2F2F"/>
                <w:w w:val="105"/>
                <w:sz w:val="19"/>
              </w:rPr>
              <w:t>л</w:t>
            </w:r>
            <w:r>
              <w:rPr>
                <w:color w:val="161616"/>
                <w:w w:val="105"/>
                <w:sz w:val="19"/>
              </w:rPr>
              <w:t>ицевых протезов</w:t>
            </w:r>
          </w:p>
        </w:tc>
      </w:tr>
      <w:tr w:rsidR="00622FFF" w14:paraId="7E6A5750" w14:textId="77777777">
        <w:trPr>
          <w:trHeight w:val="959"/>
        </w:trPr>
        <w:tc>
          <w:tcPr>
            <w:tcW w:w="3486" w:type="dxa"/>
          </w:tcPr>
          <w:p w14:paraId="4663547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866" w:type="dxa"/>
          </w:tcPr>
          <w:p w14:paraId="6BAC3D68" w14:textId="77777777" w:rsidR="00622FFF" w:rsidRDefault="00251F00">
            <w:pPr>
              <w:pStyle w:val="TableParagraph"/>
              <w:spacing w:before="129"/>
              <w:ind w:left="6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Т90.2</w:t>
            </w:r>
          </w:p>
        </w:tc>
        <w:tc>
          <w:tcPr>
            <w:tcW w:w="2946" w:type="dxa"/>
          </w:tcPr>
          <w:p w14:paraId="49BCB95D" w14:textId="77777777" w:rsidR="00622FFF" w:rsidRDefault="00251F00">
            <w:pPr>
              <w:pStyle w:val="TableParagraph"/>
              <w:spacing w:before="125" w:line="264" w:lineRule="auto"/>
              <w:ind w:left="131" w:right="16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последствия переломов черепа и костей лицевого скелета</w:t>
            </w:r>
          </w:p>
        </w:tc>
        <w:tc>
          <w:tcPr>
            <w:tcW w:w="1643" w:type="dxa"/>
          </w:tcPr>
          <w:p w14:paraId="682004EB" w14:textId="77777777" w:rsidR="00622FFF" w:rsidRDefault="00251F00">
            <w:pPr>
              <w:pStyle w:val="TableParagraph"/>
              <w:spacing w:before="129" w:line="264" w:lineRule="auto"/>
              <w:ind w:left="81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4796" w:type="dxa"/>
          </w:tcPr>
          <w:p w14:paraId="2F6986EF" w14:textId="77777777" w:rsidR="00622FFF" w:rsidRDefault="00251F00">
            <w:pPr>
              <w:pStyle w:val="TableParagraph"/>
              <w:spacing w:before="125" w:line="264" w:lineRule="auto"/>
              <w:ind w:left="141" w:right="1406" w:firstLine="3"/>
              <w:jc w:val="both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устранение дефектов </w:t>
            </w:r>
            <w:r>
              <w:rPr>
                <w:w w:val="105"/>
                <w:sz w:val="19"/>
              </w:rPr>
              <w:t xml:space="preserve">и </w:t>
            </w:r>
            <w:r>
              <w:rPr>
                <w:color w:val="161616"/>
                <w:w w:val="105"/>
                <w:sz w:val="19"/>
              </w:rPr>
              <w:t>деформаций с использованием трансплантационных и имплантационных материалов</w:t>
            </w:r>
          </w:p>
        </w:tc>
      </w:tr>
      <w:tr w:rsidR="00622FFF" w14:paraId="4D1C4E12" w14:textId="77777777">
        <w:trPr>
          <w:trHeight w:val="480"/>
        </w:trPr>
        <w:tc>
          <w:tcPr>
            <w:tcW w:w="3486" w:type="dxa"/>
          </w:tcPr>
          <w:p w14:paraId="50A485C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866" w:type="dxa"/>
          </w:tcPr>
          <w:p w14:paraId="52AC3A5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6" w:type="dxa"/>
          </w:tcPr>
          <w:p w14:paraId="34462346" w14:textId="77777777" w:rsidR="00622FFF" w:rsidRDefault="00251F00">
            <w:pPr>
              <w:pStyle w:val="TableParagraph"/>
              <w:spacing w:before="127"/>
              <w:ind w:left="143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Эндокринология</w:t>
            </w:r>
          </w:p>
        </w:tc>
        <w:tc>
          <w:tcPr>
            <w:tcW w:w="1643" w:type="dxa"/>
          </w:tcPr>
          <w:p w14:paraId="01C3F2D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796" w:type="dxa"/>
          </w:tcPr>
          <w:p w14:paraId="55482E1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53667D5" w14:textId="77777777">
        <w:trPr>
          <w:trHeight w:val="365"/>
        </w:trPr>
        <w:tc>
          <w:tcPr>
            <w:tcW w:w="3486" w:type="dxa"/>
          </w:tcPr>
          <w:p w14:paraId="51EBD7BD" w14:textId="77777777" w:rsidR="00622FFF" w:rsidRDefault="00251F00">
            <w:pPr>
              <w:pStyle w:val="TableParagraph"/>
              <w:tabs>
                <w:tab w:val="left" w:pos="689"/>
              </w:tabs>
              <w:spacing w:before="132" w:line="213" w:lineRule="exact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80.</w:t>
            </w:r>
            <w:r>
              <w:rPr>
                <w:color w:val="161616"/>
                <w:w w:val="105"/>
                <w:sz w:val="19"/>
              </w:rPr>
              <w:tab/>
              <w:t>Терапевтическое</w:t>
            </w:r>
            <w:r>
              <w:rPr>
                <w:color w:val="161616"/>
                <w:spacing w:val="-5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1866" w:type="dxa"/>
          </w:tcPr>
          <w:p w14:paraId="5FC04746" w14:textId="77777777" w:rsidR="00622FFF" w:rsidRDefault="00251F00">
            <w:pPr>
              <w:pStyle w:val="TableParagraph"/>
              <w:spacing w:before="127" w:line="218" w:lineRule="exact"/>
              <w:ind w:left="7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El 0.9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Е11.9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Е13</w:t>
            </w:r>
            <w:r>
              <w:rPr>
                <w:color w:val="4D4D4D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9</w:t>
            </w:r>
            <w:r>
              <w:rPr>
                <w:color w:val="2F2F2F"/>
                <w:w w:val="105"/>
                <w:sz w:val="19"/>
              </w:rPr>
              <w:t>,</w:t>
            </w:r>
          </w:p>
        </w:tc>
        <w:tc>
          <w:tcPr>
            <w:tcW w:w="2946" w:type="dxa"/>
          </w:tcPr>
          <w:p w14:paraId="6E7B2B8F" w14:textId="77777777" w:rsidR="00622FFF" w:rsidRDefault="00251F00">
            <w:pPr>
              <w:pStyle w:val="TableParagraph"/>
              <w:spacing w:before="127" w:line="218" w:lineRule="exact"/>
              <w:ind w:left="1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сахарный диабет с</w:t>
            </w:r>
          </w:p>
        </w:tc>
        <w:tc>
          <w:tcPr>
            <w:tcW w:w="1643" w:type="dxa"/>
          </w:tcPr>
          <w:p w14:paraId="0642F2B5" w14:textId="77777777" w:rsidR="00622FFF" w:rsidRDefault="00251F00">
            <w:pPr>
              <w:pStyle w:val="TableParagraph"/>
              <w:spacing w:before="132" w:line="213" w:lineRule="exact"/>
              <w:ind w:left="8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терапевтическое</w:t>
            </w:r>
          </w:p>
        </w:tc>
        <w:tc>
          <w:tcPr>
            <w:tcW w:w="4796" w:type="dxa"/>
          </w:tcPr>
          <w:p w14:paraId="5165B0A4" w14:textId="77777777" w:rsidR="00622FFF" w:rsidRDefault="00251F00">
            <w:pPr>
              <w:pStyle w:val="TableParagraph"/>
              <w:tabs>
                <w:tab w:val="right" w:pos="4747"/>
              </w:tabs>
              <w:spacing w:before="132" w:line="213" w:lineRule="exact"/>
              <w:ind w:left="14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комплексное</w:t>
            </w:r>
            <w:r>
              <w:rPr>
                <w:color w:val="161616"/>
                <w:spacing w:val="11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лечение,</w:t>
            </w:r>
            <w:r>
              <w:rPr>
                <w:color w:val="161616"/>
                <w:spacing w:val="10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включая</w:t>
            </w:r>
            <w:r>
              <w:rPr>
                <w:color w:val="161616"/>
                <w:w w:val="105"/>
                <w:sz w:val="19"/>
              </w:rPr>
              <w:tab/>
              <w:t>228784</w:t>
            </w:r>
          </w:p>
        </w:tc>
      </w:tr>
      <w:tr w:rsidR="00622FFF" w14:paraId="6F599A47" w14:textId="77777777">
        <w:trPr>
          <w:trHeight w:val="716"/>
        </w:trPr>
        <w:tc>
          <w:tcPr>
            <w:tcW w:w="3486" w:type="dxa"/>
          </w:tcPr>
          <w:p w14:paraId="533A3191" w14:textId="77777777" w:rsidR="00622FFF" w:rsidRDefault="00251F00">
            <w:pPr>
              <w:pStyle w:val="TableParagraph"/>
              <w:spacing w:before="7"/>
              <w:ind w:left="6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сахарного диабета и его</w:t>
            </w:r>
          </w:p>
          <w:p w14:paraId="7A8C63AF" w14:textId="77777777" w:rsidR="00622FFF" w:rsidRDefault="00251F00">
            <w:pPr>
              <w:pStyle w:val="TableParagraph"/>
              <w:spacing w:before="10" w:line="230" w:lineRule="atLeast"/>
              <w:ind w:left="692" w:right="540" w:firstLine="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сосудистых осложнений (нефропатии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нейропатии,</w:t>
            </w:r>
          </w:p>
        </w:tc>
        <w:tc>
          <w:tcPr>
            <w:tcW w:w="1866" w:type="dxa"/>
          </w:tcPr>
          <w:p w14:paraId="76D932DF" w14:textId="77777777" w:rsidR="00622FFF" w:rsidRDefault="00251F00">
            <w:pPr>
              <w:pStyle w:val="TableParagraph"/>
              <w:spacing w:before="7"/>
              <w:ind w:left="7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Е14.9</w:t>
            </w:r>
          </w:p>
        </w:tc>
        <w:tc>
          <w:tcPr>
            <w:tcW w:w="2946" w:type="dxa"/>
          </w:tcPr>
          <w:p w14:paraId="0581906C" w14:textId="77777777" w:rsidR="00622FFF" w:rsidRDefault="00251F00">
            <w:pPr>
              <w:pStyle w:val="TableParagraph"/>
              <w:spacing w:before="7" w:line="259" w:lineRule="auto"/>
              <w:ind w:left="133" w:hanging="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нестандартным течением, синдромальные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моногенные</w:t>
            </w:r>
          </w:p>
          <w:p w14:paraId="568E3901" w14:textId="77777777" w:rsidR="00622FFF" w:rsidRDefault="00251F00">
            <w:pPr>
              <w:pStyle w:val="TableParagraph"/>
              <w:spacing w:before="4" w:line="213" w:lineRule="exact"/>
              <w:ind w:left="1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формы сахарного диабета</w:t>
            </w:r>
          </w:p>
        </w:tc>
        <w:tc>
          <w:tcPr>
            <w:tcW w:w="1643" w:type="dxa"/>
          </w:tcPr>
          <w:p w14:paraId="292DB6ED" w14:textId="77777777" w:rsidR="00622FFF" w:rsidRDefault="00251F00">
            <w:pPr>
              <w:pStyle w:val="TableParagraph"/>
              <w:spacing w:before="7"/>
              <w:ind w:left="8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4796" w:type="dxa"/>
          </w:tcPr>
          <w:p w14:paraId="59CF7A96" w14:textId="77777777" w:rsidR="00622FFF" w:rsidRDefault="00251F00">
            <w:pPr>
              <w:pStyle w:val="TableParagraph"/>
              <w:spacing w:before="7"/>
              <w:ind w:left="14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персонализированную терапию</w:t>
            </w:r>
          </w:p>
          <w:p w14:paraId="079EBA31" w14:textId="77777777" w:rsidR="00622FFF" w:rsidRDefault="00251F00">
            <w:pPr>
              <w:pStyle w:val="TableParagraph"/>
              <w:spacing w:before="10" w:line="230" w:lineRule="atLeast"/>
              <w:ind w:left="141" w:right="2212" w:hanging="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сахарного диабета на основе молекулярно-генетических,</w:t>
            </w:r>
          </w:p>
        </w:tc>
      </w:tr>
      <w:tr w:rsidR="00622FFF" w14:paraId="53D37064" w14:textId="77777777">
        <w:trPr>
          <w:trHeight w:val="242"/>
        </w:trPr>
        <w:tc>
          <w:tcPr>
            <w:tcW w:w="3486" w:type="dxa"/>
          </w:tcPr>
          <w:p w14:paraId="5B8083A3" w14:textId="77777777" w:rsidR="00622FFF" w:rsidRDefault="00251F00">
            <w:pPr>
              <w:pStyle w:val="TableParagraph"/>
              <w:spacing w:before="7" w:line="216" w:lineRule="exact"/>
              <w:ind w:left="6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диабетической стопы</w:t>
            </w:r>
            <w:r>
              <w:rPr>
                <w:color w:val="2F2F2F"/>
                <w:w w:val="105"/>
                <w:sz w:val="19"/>
              </w:rPr>
              <w:t>,</w:t>
            </w:r>
          </w:p>
        </w:tc>
        <w:tc>
          <w:tcPr>
            <w:tcW w:w="1866" w:type="dxa"/>
          </w:tcPr>
          <w:p w14:paraId="6C46E92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46" w:type="dxa"/>
          </w:tcPr>
          <w:p w14:paraId="776AFD9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43" w:type="dxa"/>
          </w:tcPr>
          <w:p w14:paraId="5E9073D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96" w:type="dxa"/>
          </w:tcPr>
          <w:p w14:paraId="66B89FB2" w14:textId="77777777" w:rsidR="00622FFF" w:rsidRDefault="00251F00">
            <w:pPr>
              <w:pStyle w:val="TableParagraph"/>
              <w:spacing w:before="7" w:line="216" w:lineRule="exact"/>
              <w:ind w:left="14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иммунологических, гормональных и</w:t>
            </w:r>
          </w:p>
        </w:tc>
      </w:tr>
      <w:tr w:rsidR="00622FFF" w14:paraId="043B9715" w14:textId="77777777">
        <w:trPr>
          <w:trHeight w:val="478"/>
        </w:trPr>
        <w:tc>
          <w:tcPr>
            <w:tcW w:w="3486" w:type="dxa"/>
          </w:tcPr>
          <w:p w14:paraId="718B886A" w14:textId="77777777" w:rsidR="00622FFF" w:rsidRDefault="00251F00">
            <w:pPr>
              <w:pStyle w:val="TableParagraph"/>
              <w:spacing w:before="9"/>
              <w:ind w:left="69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ишемических поражений</w:t>
            </w:r>
          </w:p>
          <w:p w14:paraId="10FD2D6B" w14:textId="77777777" w:rsidR="00622FFF" w:rsidRDefault="00251F00">
            <w:pPr>
              <w:pStyle w:val="TableParagraph"/>
              <w:spacing w:before="17" w:line="213" w:lineRule="exact"/>
              <w:ind w:left="69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сердца и головного мозга)</w:t>
            </w:r>
            <w:r>
              <w:rPr>
                <w:color w:val="2F2F2F"/>
                <w:w w:val="105"/>
                <w:sz w:val="19"/>
              </w:rPr>
              <w:t>,</w:t>
            </w:r>
          </w:p>
        </w:tc>
        <w:tc>
          <w:tcPr>
            <w:tcW w:w="1866" w:type="dxa"/>
          </w:tcPr>
          <w:p w14:paraId="5BC40C5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46" w:type="dxa"/>
          </w:tcPr>
          <w:p w14:paraId="0B1AD88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43" w:type="dxa"/>
          </w:tcPr>
          <w:p w14:paraId="1FF161E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796" w:type="dxa"/>
          </w:tcPr>
          <w:p w14:paraId="0A449603" w14:textId="77777777" w:rsidR="00622FFF" w:rsidRDefault="00251F00">
            <w:pPr>
              <w:pStyle w:val="TableParagraph"/>
              <w:spacing w:before="9"/>
              <w:ind w:left="14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биохимических методов диагностики</w:t>
            </w:r>
          </w:p>
        </w:tc>
      </w:tr>
      <w:tr w:rsidR="00622FFF" w14:paraId="0F661ECF" w14:textId="77777777">
        <w:trPr>
          <w:trHeight w:val="242"/>
        </w:trPr>
        <w:tc>
          <w:tcPr>
            <w:tcW w:w="3486" w:type="dxa"/>
          </w:tcPr>
          <w:p w14:paraId="7D1FB79F" w14:textId="77777777" w:rsidR="00622FFF" w:rsidRDefault="00251F00">
            <w:pPr>
              <w:pStyle w:val="TableParagraph"/>
              <w:spacing w:before="12" w:line="211" w:lineRule="exact"/>
              <w:ind w:left="69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включая заместительную</w:t>
            </w:r>
          </w:p>
        </w:tc>
        <w:tc>
          <w:tcPr>
            <w:tcW w:w="1866" w:type="dxa"/>
          </w:tcPr>
          <w:p w14:paraId="44D45B67" w14:textId="77777777" w:rsidR="00622FFF" w:rsidRDefault="00251F00">
            <w:pPr>
              <w:pStyle w:val="TableParagraph"/>
              <w:spacing w:before="7" w:line="216" w:lineRule="exact"/>
              <w:ind w:left="7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El 0.2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El 0.4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El 0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5,</w:t>
            </w:r>
          </w:p>
        </w:tc>
        <w:tc>
          <w:tcPr>
            <w:tcW w:w="2946" w:type="dxa"/>
          </w:tcPr>
          <w:p w14:paraId="21C35603" w14:textId="77777777" w:rsidR="00622FFF" w:rsidRDefault="00251F00">
            <w:pPr>
              <w:pStyle w:val="TableParagraph"/>
              <w:spacing w:before="7" w:line="216" w:lineRule="exact"/>
              <w:ind w:left="1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сахарный диабет 1 и 2 типа с</w:t>
            </w:r>
          </w:p>
        </w:tc>
        <w:tc>
          <w:tcPr>
            <w:tcW w:w="1643" w:type="dxa"/>
          </w:tcPr>
          <w:p w14:paraId="5DC77187" w14:textId="77777777" w:rsidR="00622FFF" w:rsidRDefault="00251F00">
            <w:pPr>
              <w:pStyle w:val="TableParagraph"/>
              <w:spacing w:before="12" w:line="211" w:lineRule="exact"/>
              <w:ind w:left="8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терапевтическое</w:t>
            </w:r>
          </w:p>
        </w:tc>
        <w:tc>
          <w:tcPr>
            <w:tcW w:w="4796" w:type="dxa"/>
          </w:tcPr>
          <w:p w14:paraId="475B29F9" w14:textId="77777777" w:rsidR="00622FFF" w:rsidRDefault="00251F00">
            <w:pPr>
              <w:pStyle w:val="TableParagraph"/>
              <w:spacing w:before="7" w:line="216" w:lineRule="exact"/>
              <w:ind w:left="14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комплексное лечение, включая</w:t>
            </w:r>
          </w:p>
        </w:tc>
      </w:tr>
      <w:tr w:rsidR="00622FFF" w14:paraId="217BA6A4" w14:textId="77777777">
        <w:trPr>
          <w:trHeight w:val="228"/>
        </w:trPr>
        <w:tc>
          <w:tcPr>
            <w:tcW w:w="3486" w:type="dxa"/>
          </w:tcPr>
          <w:p w14:paraId="5BB8AD82" w14:textId="77777777" w:rsidR="00622FFF" w:rsidRDefault="00251F00">
            <w:pPr>
              <w:pStyle w:val="TableParagraph"/>
              <w:spacing w:before="4" w:line="203" w:lineRule="exact"/>
              <w:ind w:left="69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инсулиновую терапию</w:t>
            </w:r>
          </w:p>
        </w:tc>
        <w:tc>
          <w:tcPr>
            <w:tcW w:w="1866" w:type="dxa"/>
          </w:tcPr>
          <w:p w14:paraId="56E54AE9" w14:textId="77777777" w:rsidR="00622FFF" w:rsidRDefault="00251F00">
            <w:pPr>
              <w:pStyle w:val="TableParagraph"/>
              <w:spacing w:before="4" w:line="203" w:lineRule="exact"/>
              <w:ind w:left="7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El0.7, Е11.2, Е11.4</w:t>
            </w:r>
            <w:r>
              <w:rPr>
                <w:color w:val="2F2F2F"/>
                <w:w w:val="105"/>
                <w:sz w:val="19"/>
              </w:rPr>
              <w:t>,</w:t>
            </w:r>
          </w:p>
        </w:tc>
        <w:tc>
          <w:tcPr>
            <w:tcW w:w="2946" w:type="dxa"/>
          </w:tcPr>
          <w:p w14:paraId="3577C20F" w14:textId="77777777" w:rsidR="00622FFF" w:rsidRDefault="00251F00">
            <w:pPr>
              <w:pStyle w:val="TableParagraph"/>
              <w:spacing w:before="4" w:line="203" w:lineRule="exact"/>
              <w:ind w:left="1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поражением почек,</w:t>
            </w:r>
          </w:p>
        </w:tc>
        <w:tc>
          <w:tcPr>
            <w:tcW w:w="1643" w:type="dxa"/>
          </w:tcPr>
          <w:p w14:paraId="4E5C8520" w14:textId="77777777" w:rsidR="00622FFF" w:rsidRDefault="00251F00">
            <w:pPr>
              <w:pStyle w:val="TableParagraph"/>
              <w:spacing w:before="9" w:line="199" w:lineRule="exact"/>
              <w:ind w:left="8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4796" w:type="dxa"/>
          </w:tcPr>
          <w:p w14:paraId="4E6C07FF" w14:textId="77777777" w:rsidR="00622FFF" w:rsidRDefault="00251F00">
            <w:pPr>
              <w:pStyle w:val="TableParagraph"/>
              <w:spacing w:before="4" w:line="203" w:lineRule="exact"/>
              <w:ind w:left="14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установку средств суточного</w:t>
            </w:r>
          </w:p>
        </w:tc>
      </w:tr>
    </w:tbl>
    <w:p w14:paraId="1FB4B5BA" w14:textId="77777777" w:rsidR="00622FFF" w:rsidRDefault="00622FFF">
      <w:pPr>
        <w:spacing w:line="203" w:lineRule="exact"/>
        <w:rPr>
          <w:sz w:val="19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72AC535E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2864"/>
        <w:gridCol w:w="1932"/>
        <w:gridCol w:w="2893"/>
        <w:gridCol w:w="1701"/>
        <w:gridCol w:w="3450"/>
        <w:gridCol w:w="1792"/>
      </w:tblGrid>
      <w:tr w:rsidR="00622FFF" w14:paraId="7D8F3861" w14:textId="77777777">
        <w:trPr>
          <w:trHeight w:val="1192"/>
        </w:trPr>
        <w:tc>
          <w:tcPr>
            <w:tcW w:w="846" w:type="dxa"/>
            <w:tcBorders>
              <w:left w:val="nil"/>
            </w:tcBorders>
          </w:tcPr>
          <w:p w14:paraId="5807433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9A9AD5B" w14:textId="77777777" w:rsidR="00622FFF" w:rsidRDefault="00251F00">
            <w:pPr>
              <w:pStyle w:val="TableParagraph"/>
              <w:ind w:right="47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D6C4DE1" w14:textId="77777777" w:rsidR="00622FFF" w:rsidRDefault="00251F00">
            <w:pPr>
              <w:pStyle w:val="TableParagraph"/>
              <w:spacing w:before="16" w:line="203" w:lineRule="exact"/>
              <w:ind w:left="59" w:right="108"/>
              <w:jc w:val="center"/>
              <w:rPr>
                <w:sz w:val="20"/>
              </w:rPr>
            </w:pPr>
            <w:r>
              <w:rPr>
                <w:color w:val="161616"/>
                <w:sz w:val="20"/>
              </w:rPr>
              <w:t>группы</w:t>
            </w:r>
          </w:p>
          <w:p w14:paraId="6EF49810" w14:textId="77777777" w:rsidR="00622FFF" w:rsidRDefault="00251F00">
            <w:pPr>
              <w:pStyle w:val="TableParagraph"/>
              <w:spacing w:line="283" w:lineRule="exact"/>
              <w:ind w:left="57" w:right="108"/>
              <w:jc w:val="center"/>
              <w:rPr>
                <w:rFonts w:ascii="Arial" w:hAnsi="Arial"/>
                <w:sz w:val="12"/>
              </w:rPr>
            </w:pPr>
            <w:r>
              <w:rPr>
                <w:color w:val="161616"/>
                <w:spacing w:val="-1"/>
                <w:w w:val="105"/>
                <w:sz w:val="27"/>
              </w:rPr>
              <w:t>вмп</w:t>
            </w:r>
            <w:r>
              <w:rPr>
                <w:rFonts w:ascii="Arial" w:hAnsi="Arial"/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64" w:type="dxa"/>
          </w:tcPr>
          <w:p w14:paraId="387A8A3C" w14:textId="77777777" w:rsidR="00622FFF" w:rsidRDefault="00622FFF">
            <w:pPr>
              <w:pStyle w:val="TableParagraph"/>
              <w:spacing w:before="9"/>
            </w:pPr>
          </w:p>
          <w:p w14:paraId="5015F357" w14:textId="77777777" w:rsidR="00622FFF" w:rsidRDefault="00251F00">
            <w:pPr>
              <w:pStyle w:val="TableParagraph"/>
              <w:spacing w:line="249" w:lineRule="auto"/>
              <w:ind w:left="489" w:right="438" w:firstLine="107"/>
              <w:rPr>
                <w:sz w:val="20"/>
              </w:rPr>
            </w:pPr>
            <w:r>
              <w:rPr>
                <w:color w:val="161616"/>
                <w:sz w:val="20"/>
              </w:rPr>
              <w:t>Наименование вида высокотехнологичной медицинской помощи</w:t>
            </w:r>
          </w:p>
        </w:tc>
        <w:tc>
          <w:tcPr>
            <w:tcW w:w="1932" w:type="dxa"/>
          </w:tcPr>
          <w:p w14:paraId="75253EBF" w14:textId="77777777" w:rsidR="00622FFF" w:rsidRDefault="00622FFF">
            <w:pPr>
              <w:pStyle w:val="TableParagraph"/>
            </w:pPr>
          </w:p>
          <w:p w14:paraId="30E5260A" w14:textId="77777777" w:rsidR="00622FFF" w:rsidRDefault="00622FFF">
            <w:pPr>
              <w:pStyle w:val="TableParagraph"/>
              <w:spacing w:before="3"/>
              <w:rPr>
                <w:sz w:val="21"/>
              </w:rPr>
            </w:pPr>
          </w:p>
          <w:p w14:paraId="61F122D3" w14:textId="77777777" w:rsidR="00622FFF" w:rsidRDefault="00251F00">
            <w:pPr>
              <w:pStyle w:val="TableParagraph"/>
              <w:spacing w:before="1"/>
              <w:ind w:left="207"/>
              <w:rPr>
                <w:sz w:val="13"/>
              </w:rPr>
            </w:pPr>
            <w:r>
              <w:rPr>
                <w:color w:val="161616"/>
                <w:sz w:val="20"/>
              </w:rPr>
              <w:t>Коды по МКБ-10</w:t>
            </w:r>
            <w:r>
              <w:rPr>
                <w:color w:val="161616"/>
                <w:position w:val="6"/>
                <w:sz w:val="13"/>
              </w:rPr>
              <w:t>2</w:t>
            </w:r>
          </w:p>
        </w:tc>
        <w:tc>
          <w:tcPr>
            <w:tcW w:w="2893" w:type="dxa"/>
          </w:tcPr>
          <w:p w14:paraId="7AD1E6A5" w14:textId="77777777" w:rsidR="00622FFF" w:rsidRDefault="00622FFF">
            <w:pPr>
              <w:pStyle w:val="TableParagraph"/>
            </w:pPr>
          </w:p>
          <w:p w14:paraId="618A3AA8" w14:textId="77777777" w:rsidR="00622FFF" w:rsidRDefault="00622FFF">
            <w:pPr>
              <w:pStyle w:val="TableParagraph"/>
              <w:spacing w:before="3"/>
              <w:rPr>
                <w:sz w:val="21"/>
              </w:rPr>
            </w:pPr>
          </w:p>
          <w:p w14:paraId="0EF91C78" w14:textId="77777777" w:rsidR="00622FFF" w:rsidRDefault="00251F00">
            <w:pPr>
              <w:pStyle w:val="TableParagraph"/>
              <w:spacing w:before="1"/>
              <w:ind w:left="708"/>
              <w:rPr>
                <w:sz w:val="20"/>
              </w:rPr>
            </w:pPr>
            <w:r>
              <w:rPr>
                <w:color w:val="161616"/>
                <w:sz w:val="20"/>
              </w:rPr>
              <w:t>Модель пациента</w:t>
            </w:r>
          </w:p>
        </w:tc>
        <w:tc>
          <w:tcPr>
            <w:tcW w:w="1701" w:type="dxa"/>
          </w:tcPr>
          <w:p w14:paraId="05C5EE7B" w14:textId="77777777" w:rsidR="00622FFF" w:rsidRDefault="00622FFF">
            <w:pPr>
              <w:pStyle w:val="TableParagraph"/>
            </w:pPr>
          </w:p>
          <w:p w14:paraId="155A91B8" w14:textId="77777777" w:rsidR="00622FFF" w:rsidRDefault="00622FFF">
            <w:pPr>
              <w:pStyle w:val="TableParagraph"/>
              <w:spacing w:before="3"/>
              <w:rPr>
                <w:sz w:val="21"/>
              </w:rPr>
            </w:pPr>
          </w:p>
          <w:p w14:paraId="4E94F9B0" w14:textId="77777777" w:rsidR="00622FFF" w:rsidRDefault="00251F00">
            <w:pPr>
              <w:pStyle w:val="TableParagraph"/>
              <w:spacing w:before="1"/>
              <w:ind w:left="323"/>
              <w:rPr>
                <w:sz w:val="20"/>
              </w:rPr>
            </w:pPr>
            <w:r>
              <w:rPr>
                <w:color w:val="161616"/>
                <w:sz w:val="20"/>
              </w:rPr>
              <w:t>Вид лечения</w:t>
            </w:r>
          </w:p>
        </w:tc>
        <w:tc>
          <w:tcPr>
            <w:tcW w:w="3450" w:type="dxa"/>
          </w:tcPr>
          <w:p w14:paraId="443BB778" w14:textId="77777777" w:rsidR="00622FFF" w:rsidRDefault="00622FFF">
            <w:pPr>
              <w:pStyle w:val="TableParagraph"/>
            </w:pPr>
          </w:p>
          <w:p w14:paraId="41FA4AF7" w14:textId="77777777" w:rsidR="00622FFF" w:rsidRDefault="00622FFF">
            <w:pPr>
              <w:pStyle w:val="TableParagraph"/>
              <w:spacing w:before="3"/>
              <w:rPr>
                <w:sz w:val="21"/>
              </w:rPr>
            </w:pPr>
          </w:p>
          <w:p w14:paraId="3A1AAD70" w14:textId="77777777" w:rsidR="00622FFF" w:rsidRDefault="00251F00">
            <w:pPr>
              <w:pStyle w:val="TableParagraph"/>
              <w:spacing w:before="1"/>
              <w:ind w:left="1088"/>
              <w:rPr>
                <w:sz w:val="20"/>
              </w:rPr>
            </w:pPr>
            <w:r>
              <w:rPr>
                <w:color w:val="161616"/>
                <w:sz w:val="20"/>
              </w:rPr>
              <w:t>Метод лечения</w:t>
            </w:r>
          </w:p>
        </w:tc>
        <w:tc>
          <w:tcPr>
            <w:tcW w:w="1792" w:type="dxa"/>
            <w:tcBorders>
              <w:right w:val="nil"/>
            </w:tcBorders>
          </w:tcPr>
          <w:p w14:paraId="2C7C7502" w14:textId="77777777" w:rsidR="00622FFF" w:rsidRDefault="00251F00">
            <w:pPr>
              <w:pStyle w:val="TableParagraph"/>
              <w:spacing w:before="22" w:line="249" w:lineRule="auto"/>
              <w:ind w:left="103" w:right="46" w:hanging="4"/>
              <w:jc w:val="center"/>
              <w:rPr>
                <w:sz w:val="20"/>
              </w:rPr>
            </w:pPr>
            <w:r>
              <w:rPr>
                <w:color w:val="161616"/>
                <w:sz w:val="20"/>
              </w:rPr>
              <w:t>Норматив финансовых</w:t>
            </w:r>
            <w:r>
              <w:rPr>
                <w:color w:val="161616"/>
                <w:spacing w:val="-18"/>
                <w:sz w:val="20"/>
              </w:rPr>
              <w:t xml:space="preserve"> </w:t>
            </w:r>
            <w:r>
              <w:rPr>
                <w:color w:val="2A2A2A"/>
                <w:sz w:val="20"/>
              </w:rPr>
              <w:t xml:space="preserve">затрат </w:t>
            </w:r>
            <w:r>
              <w:rPr>
                <w:color w:val="161616"/>
                <w:sz w:val="20"/>
              </w:rPr>
              <w:t>на единицу</w:t>
            </w:r>
            <w:r>
              <w:rPr>
                <w:color w:val="161616"/>
                <w:spacing w:val="-13"/>
                <w:sz w:val="20"/>
              </w:rPr>
              <w:t xml:space="preserve"> </w:t>
            </w:r>
            <w:r>
              <w:rPr>
                <w:color w:val="161616"/>
                <w:sz w:val="20"/>
              </w:rPr>
              <w:t>объема медицинской</w:t>
            </w:r>
          </w:p>
          <w:p w14:paraId="3DA1A6F7" w14:textId="77777777" w:rsidR="00622FFF" w:rsidRDefault="00251F00">
            <w:pPr>
              <w:pStyle w:val="TableParagraph"/>
              <w:spacing w:line="193" w:lineRule="exact"/>
              <w:ind w:left="127" w:right="73"/>
              <w:jc w:val="center"/>
              <w:rPr>
                <w:sz w:val="20"/>
              </w:rPr>
            </w:pPr>
            <w:r>
              <w:rPr>
                <w:color w:val="161616"/>
                <w:sz w:val="20"/>
              </w:rPr>
              <w:t>помощи</w:t>
            </w:r>
            <w:r>
              <w:rPr>
                <w:color w:val="161616"/>
                <w:position w:val="6"/>
                <w:sz w:val="12"/>
              </w:rPr>
              <w:t>3</w:t>
            </w:r>
            <w:r>
              <w:rPr>
                <w:color w:val="4F4F4F"/>
                <w:sz w:val="12"/>
              </w:rPr>
              <w:t>•</w:t>
            </w:r>
            <w:r>
              <w:rPr>
                <w:color w:val="161616"/>
                <w:position w:val="6"/>
                <w:sz w:val="12"/>
              </w:rPr>
              <w:t xml:space="preserve">4 </w:t>
            </w:r>
            <w:r>
              <w:rPr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20"/>
              </w:rPr>
              <w:t>рублей</w:t>
            </w:r>
          </w:p>
        </w:tc>
      </w:tr>
    </w:tbl>
    <w:p w14:paraId="7A72DB98" w14:textId="77777777" w:rsidR="00622FFF" w:rsidRDefault="00622FFF">
      <w:pPr>
        <w:pStyle w:val="a3"/>
        <w:spacing w:before="3"/>
        <w:rPr>
          <w:sz w:val="15"/>
        </w:rPr>
      </w:pPr>
    </w:p>
    <w:p w14:paraId="235F47E3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19559813" w14:textId="77777777" w:rsidR="00622FFF" w:rsidRDefault="00251F00">
      <w:pPr>
        <w:spacing w:before="92" w:line="252" w:lineRule="auto"/>
        <w:ind w:left="1039" w:right="-9" w:firstLine="2"/>
        <w:rPr>
          <w:sz w:val="20"/>
        </w:rPr>
      </w:pPr>
      <w:r>
        <w:rPr>
          <w:color w:val="161616"/>
          <w:sz w:val="20"/>
        </w:rPr>
        <w:t>системами</w:t>
      </w:r>
      <w:r>
        <w:rPr>
          <w:color w:val="161616"/>
          <w:spacing w:val="-19"/>
          <w:sz w:val="20"/>
        </w:rPr>
        <w:t xml:space="preserve"> </w:t>
      </w:r>
      <w:r>
        <w:rPr>
          <w:color w:val="161616"/>
          <w:sz w:val="20"/>
        </w:rPr>
        <w:t>постоянной подкожной</w:t>
      </w:r>
      <w:r>
        <w:rPr>
          <w:color w:val="161616"/>
          <w:spacing w:val="2"/>
          <w:sz w:val="20"/>
        </w:rPr>
        <w:t xml:space="preserve"> </w:t>
      </w:r>
      <w:r>
        <w:rPr>
          <w:color w:val="161616"/>
          <w:sz w:val="20"/>
        </w:rPr>
        <w:t>инфузии</w:t>
      </w:r>
    </w:p>
    <w:p w14:paraId="03B7C4C2" w14:textId="77777777" w:rsidR="00622FFF" w:rsidRDefault="00251F00">
      <w:pPr>
        <w:pStyle w:val="a3"/>
        <w:spacing w:before="101"/>
        <w:ind w:left="876"/>
      </w:pPr>
      <w:r>
        <w:br w:type="column"/>
      </w:r>
      <w:r>
        <w:rPr>
          <w:color w:val="161616"/>
          <w:w w:val="130"/>
        </w:rPr>
        <w:t>Ell.5,Ell.7</w:t>
      </w:r>
    </w:p>
    <w:p w14:paraId="3C03EE44" w14:textId="77777777" w:rsidR="00622FFF" w:rsidRDefault="00251F00">
      <w:pPr>
        <w:spacing w:before="92" w:line="249" w:lineRule="auto"/>
        <w:ind w:left="853" w:right="5" w:firstLine="2"/>
        <w:rPr>
          <w:sz w:val="20"/>
        </w:rPr>
      </w:pPr>
      <w:r>
        <w:br w:type="column"/>
      </w:r>
      <w:r>
        <w:rPr>
          <w:color w:val="161616"/>
          <w:sz w:val="20"/>
        </w:rPr>
        <w:t xml:space="preserve">неврологическими нарушениями, нарушениями периферического кровообращения и множественными осложнениями, синдромом </w:t>
      </w:r>
      <w:r>
        <w:rPr>
          <w:color w:val="2A2A2A"/>
          <w:sz w:val="20"/>
        </w:rPr>
        <w:t xml:space="preserve">диабетической </w:t>
      </w:r>
      <w:r>
        <w:rPr>
          <w:color w:val="161616"/>
          <w:sz w:val="20"/>
        </w:rPr>
        <w:t>стопы</w:t>
      </w:r>
    </w:p>
    <w:p w14:paraId="7DD86B7C" w14:textId="77777777" w:rsidR="00622FFF" w:rsidRDefault="00251F00">
      <w:pPr>
        <w:spacing w:before="92" w:line="249" w:lineRule="auto"/>
        <w:ind w:left="1039" w:right="2226"/>
        <w:rPr>
          <w:sz w:val="20"/>
        </w:rPr>
      </w:pPr>
      <w:r>
        <w:br w:type="column"/>
      </w:r>
      <w:r>
        <w:rPr>
          <w:color w:val="161616"/>
          <w:sz w:val="20"/>
        </w:rPr>
        <w:t>мониторирования гликемии с компьютерным анализом вариабельности суточной гликемии и нормализацией показателей углеводного</w:t>
      </w:r>
      <w:r>
        <w:rPr>
          <w:color w:val="161616"/>
          <w:sz w:val="20"/>
        </w:rPr>
        <w:t xml:space="preserve"> обмена системой непрерывного введения инсулина (инсулиновая помпа)</w:t>
      </w:r>
    </w:p>
    <w:p w14:paraId="72A06A81" w14:textId="77777777" w:rsidR="00622FFF" w:rsidRDefault="00622FFF">
      <w:pPr>
        <w:spacing w:line="249" w:lineRule="auto"/>
        <w:rPr>
          <w:sz w:val="20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2989" w:space="40"/>
            <w:col w:w="1908" w:space="39"/>
            <w:col w:w="3335" w:space="1079"/>
            <w:col w:w="6410"/>
          </w:cols>
        </w:sectPr>
      </w:pPr>
    </w:p>
    <w:p w14:paraId="0F22DDD0" w14:textId="77777777" w:rsidR="00622FFF" w:rsidRDefault="00622FFF">
      <w:pPr>
        <w:pStyle w:val="a3"/>
        <w:spacing w:before="3"/>
        <w:rPr>
          <w:sz w:val="13"/>
        </w:rPr>
      </w:pPr>
    </w:p>
    <w:p w14:paraId="47A42D48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06A1042" w14:textId="77777777" w:rsidR="00622FFF" w:rsidRDefault="00251F00">
      <w:pPr>
        <w:spacing w:before="115"/>
        <w:ind w:left="399"/>
        <w:rPr>
          <w:sz w:val="18"/>
        </w:rPr>
      </w:pPr>
      <w:r>
        <w:rPr>
          <w:color w:val="161616"/>
          <w:w w:val="110"/>
          <w:sz w:val="18"/>
        </w:rPr>
        <w:t>81.</w:t>
      </w:r>
    </w:p>
    <w:p w14:paraId="7FFE5311" w14:textId="77777777" w:rsidR="00622FFF" w:rsidRDefault="00251F00">
      <w:pPr>
        <w:tabs>
          <w:tab w:val="left" w:pos="3217"/>
        </w:tabs>
        <w:spacing w:before="97" w:line="244" w:lineRule="auto"/>
        <w:ind w:left="353" w:right="38" w:hanging="1"/>
        <w:rPr>
          <w:sz w:val="20"/>
        </w:rPr>
      </w:pPr>
      <w:r>
        <w:br w:type="column"/>
      </w:r>
      <w:r>
        <w:rPr>
          <w:color w:val="161616"/>
          <w:sz w:val="20"/>
        </w:rPr>
        <w:t>Комплексное</w:t>
      </w:r>
      <w:r>
        <w:rPr>
          <w:color w:val="161616"/>
          <w:spacing w:val="3"/>
          <w:sz w:val="20"/>
        </w:rPr>
        <w:t xml:space="preserve"> </w:t>
      </w:r>
      <w:r>
        <w:rPr>
          <w:color w:val="161616"/>
          <w:sz w:val="20"/>
        </w:rPr>
        <w:t>лечение</w:t>
      </w:r>
      <w:r>
        <w:rPr>
          <w:color w:val="161616"/>
          <w:spacing w:val="-5"/>
          <w:sz w:val="20"/>
        </w:rPr>
        <w:t xml:space="preserve"> </w:t>
      </w:r>
      <w:r>
        <w:rPr>
          <w:color w:val="161616"/>
          <w:sz w:val="20"/>
        </w:rPr>
        <w:t>тяжелых</w:t>
      </w:r>
      <w:r>
        <w:rPr>
          <w:color w:val="161616"/>
          <w:sz w:val="20"/>
        </w:rPr>
        <w:tab/>
      </w:r>
      <w:r>
        <w:rPr>
          <w:color w:val="161616"/>
          <w:spacing w:val="-4"/>
          <w:sz w:val="20"/>
        </w:rPr>
        <w:t xml:space="preserve">Е24.3 </w:t>
      </w:r>
      <w:r>
        <w:rPr>
          <w:color w:val="161616"/>
          <w:sz w:val="20"/>
        </w:rPr>
        <w:t>форм</w:t>
      </w:r>
      <w:r>
        <w:rPr>
          <w:color w:val="161616"/>
          <w:spacing w:val="10"/>
          <w:sz w:val="20"/>
        </w:rPr>
        <w:t xml:space="preserve"> </w:t>
      </w:r>
      <w:r>
        <w:rPr>
          <w:color w:val="161616"/>
          <w:sz w:val="20"/>
        </w:rPr>
        <w:t>АКТГ</w:t>
      </w:r>
      <w:r>
        <w:rPr>
          <w:sz w:val="20"/>
        </w:rPr>
        <w:t>-син</w:t>
      </w:r>
      <w:r>
        <w:rPr>
          <w:color w:val="2A2A2A"/>
          <w:sz w:val="20"/>
        </w:rPr>
        <w:t>дрома</w:t>
      </w:r>
    </w:p>
    <w:p w14:paraId="5AC5C1FD" w14:textId="77777777" w:rsidR="00622FFF" w:rsidRDefault="00251F00">
      <w:pPr>
        <w:tabs>
          <w:tab w:val="left" w:pos="3293"/>
        </w:tabs>
        <w:spacing w:before="92" w:line="252" w:lineRule="auto"/>
        <w:ind w:left="399" w:firstLine="1"/>
        <w:rPr>
          <w:sz w:val="20"/>
        </w:rPr>
      </w:pPr>
      <w:r>
        <w:br w:type="column"/>
      </w:r>
      <w:r>
        <w:rPr>
          <w:color w:val="161616"/>
          <w:sz w:val="20"/>
        </w:rPr>
        <w:t>эктопический АКТГ</w:t>
      </w:r>
      <w:r>
        <w:rPr>
          <w:color w:val="161616"/>
          <w:spacing w:val="4"/>
          <w:sz w:val="20"/>
        </w:rPr>
        <w:t xml:space="preserve"> </w:t>
      </w:r>
      <w:r>
        <w:rPr>
          <w:sz w:val="20"/>
        </w:rPr>
        <w:t>-</w:t>
      </w:r>
      <w:r>
        <w:rPr>
          <w:spacing w:val="-13"/>
          <w:sz w:val="20"/>
        </w:rPr>
        <w:t xml:space="preserve"> </w:t>
      </w:r>
      <w:r>
        <w:rPr>
          <w:color w:val="161616"/>
          <w:sz w:val="20"/>
        </w:rPr>
        <w:t>синдром</w:t>
      </w:r>
      <w:r>
        <w:rPr>
          <w:color w:val="161616"/>
          <w:sz w:val="20"/>
        </w:rPr>
        <w:tab/>
      </w:r>
      <w:r>
        <w:rPr>
          <w:color w:val="161616"/>
          <w:spacing w:val="-2"/>
          <w:sz w:val="20"/>
        </w:rPr>
        <w:t xml:space="preserve">хирургическое </w:t>
      </w:r>
      <w:r>
        <w:rPr>
          <w:color w:val="161616"/>
          <w:spacing w:val="-4"/>
          <w:sz w:val="20"/>
        </w:rPr>
        <w:t>(с</w:t>
      </w:r>
      <w:r>
        <w:rPr>
          <w:color w:val="161616"/>
          <w:spacing w:val="-9"/>
          <w:sz w:val="20"/>
        </w:rPr>
        <w:t xml:space="preserve"> </w:t>
      </w:r>
      <w:r>
        <w:rPr>
          <w:color w:val="161616"/>
          <w:sz w:val="20"/>
        </w:rPr>
        <w:t>выявленным</w:t>
      </w:r>
      <w:r>
        <w:rPr>
          <w:color w:val="161616"/>
          <w:spacing w:val="3"/>
          <w:sz w:val="20"/>
        </w:rPr>
        <w:t xml:space="preserve"> </w:t>
      </w:r>
      <w:r>
        <w:rPr>
          <w:color w:val="161616"/>
          <w:sz w:val="20"/>
        </w:rPr>
        <w:t>источником</w:t>
      </w:r>
      <w:r>
        <w:rPr>
          <w:color w:val="161616"/>
          <w:sz w:val="20"/>
        </w:rPr>
        <w:tab/>
        <w:t>лечени</w:t>
      </w:r>
      <w:r>
        <w:rPr>
          <w:color w:val="161616"/>
          <w:sz w:val="20"/>
        </w:rPr>
        <w:t>е эктопической</w:t>
      </w:r>
      <w:r>
        <w:rPr>
          <w:color w:val="161616"/>
          <w:spacing w:val="19"/>
          <w:sz w:val="20"/>
        </w:rPr>
        <w:t xml:space="preserve"> </w:t>
      </w:r>
      <w:r>
        <w:rPr>
          <w:color w:val="161616"/>
          <w:sz w:val="20"/>
        </w:rPr>
        <w:t>секреции)</w:t>
      </w:r>
    </w:p>
    <w:p w14:paraId="6FAFF713" w14:textId="77777777" w:rsidR="00622FFF" w:rsidRDefault="00251F00">
      <w:pPr>
        <w:spacing w:before="97" w:line="252" w:lineRule="auto"/>
        <w:ind w:left="399" w:right="19" w:firstLine="1"/>
        <w:rPr>
          <w:sz w:val="20"/>
        </w:rPr>
      </w:pPr>
      <w:r>
        <w:br w:type="column"/>
      </w:r>
      <w:r>
        <w:rPr>
          <w:color w:val="161616"/>
          <w:sz w:val="20"/>
        </w:rPr>
        <w:t xml:space="preserve">хирургическое </w:t>
      </w:r>
      <w:r>
        <w:rPr>
          <w:color w:val="2A2A2A"/>
          <w:sz w:val="20"/>
        </w:rPr>
        <w:t xml:space="preserve">лечение </w:t>
      </w:r>
      <w:r>
        <w:rPr>
          <w:color w:val="161616"/>
          <w:sz w:val="20"/>
        </w:rPr>
        <w:t>с последующим иммуногисто­ химическим исследованием ткани удаленной опухоли</w:t>
      </w:r>
    </w:p>
    <w:p w14:paraId="4CA690E2" w14:textId="77777777" w:rsidR="00622FFF" w:rsidRDefault="00251F00">
      <w:pPr>
        <w:spacing w:before="97"/>
        <w:ind w:left="399"/>
        <w:rPr>
          <w:sz w:val="20"/>
        </w:rPr>
      </w:pPr>
      <w:r>
        <w:br w:type="column"/>
      </w:r>
      <w:r>
        <w:rPr>
          <w:color w:val="161616"/>
          <w:sz w:val="20"/>
        </w:rPr>
        <w:t>127061</w:t>
      </w:r>
    </w:p>
    <w:p w14:paraId="2D11070B" w14:textId="77777777" w:rsidR="00622FFF" w:rsidRDefault="00622FFF">
      <w:pPr>
        <w:rPr>
          <w:sz w:val="20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648" w:space="40"/>
            <w:col w:w="3725" w:space="1020"/>
            <w:col w:w="4543" w:space="56"/>
            <w:col w:w="3363" w:space="650"/>
            <w:col w:w="1755"/>
          </w:cols>
        </w:sectPr>
      </w:pPr>
    </w:p>
    <w:p w14:paraId="0147FBC7" w14:textId="77777777" w:rsidR="00622FFF" w:rsidRDefault="00622FFF">
      <w:pPr>
        <w:pStyle w:val="a3"/>
        <w:spacing w:before="1"/>
        <w:rPr>
          <w:sz w:val="12"/>
        </w:rPr>
      </w:pPr>
    </w:p>
    <w:p w14:paraId="4192BF69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5C5E8E0" w14:textId="77777777" w:rsidR="00622FFF" w:rsidRDefault="00251F00">
      <w:pPr>
        <w:spacing w:before="97"/>
        <w:jc w:val="right"/>
        <w:rPr>
          <w:sz w:val="20"/>
        </w:rPr>
      </w:pPr>
      <w:r>
        <w:rPr>
          <w:color w:val="161616"/>
          <w:w w:val="95"/>
          <w:sz w:val="20"/>
        </w:rPr>
        <w:t>Е24.9</w:t>
      </w:r>
    </w:p>
    <w:p w14:paraId="0483B47E" w14:textId="77777777" w:rsidR="00622FFF" w:rsidRDefault="00251F00">
      <w:pPr>
        <w:spacing w:before="92" w:line="256" w:lineRule="auto"/>
        <w:ind w:left="1424" w:right="-6" w:firstLine="2"/>
        <w:rPr>
          <w:sz w:val="20"/>
        </w:rPr>
      </w:pPr>
      <w:r>
        <w:br w:type="column"/>
      </w:r>
      <w:r>
        <w:rPr>
          <w:color w:val="161616"/>
          <w:sz w:val="20"/>
        </w:rPr>
        <w:t xml:space="preserve">синдром Иценко </w:t>
      </w:r>
      <w:r>
        <w:rPr>
          <w:sz w:val="20"/>
        </w:rPr>
        <w:t>-</w:t>
      </w:r>
      <w:r>
        <w:rPr>
          <w:spacing w:val="-20"/>
          <w:sz w:val="20"/>
        </w:rPr>
        <w:t xml:space="preserve"> </w:t>
      </w:r>
      <w:r>
        <w:rPr>
          <w:color w:val="161616"/>
          <w:sz w:val="20"/>
        </w:rPr>
        <w:t>Кушинга неуточненный</w:t>
      </w:r>
    </w:p>
    <w:p w14:paraId="4BAFF474" w14:textId="77777777" w:rsidR="00622FFF" w:rsidRDefault="00251F00">
      <w:pPr>
        <w:spacing w:before="97" w:line="252" w:lineRule="auto"/>
        <w:ind w:left="496" w:hanging="2"/>
        <w:rPr>
          <w:sz w:val="20"/>
        </w:rPr>
      </w:pPr>
      <w:r>
        <w:br w:type="column"/>
      </w:r>
      <w:r>
        <w:rPr>
          <w:color w:val="161616"/>
          <w:w w:val="95"/>
          <w:sz w:val="20"/>
        </w:rPr>
        <w:t xml:space="preserve">хирургическое </w:t>
      </w:r>
      <w:r>
        <w:rPr>
          <w:color w:val="161616"/>
          <w:sz w:val="20"/>
        </w:rPr>
        <w:t>лечение</w:t>
      </w:r>
    </w:p>
    <w:p w14:paraId="3841E633" w14:textId="77777777" w:rsidR="00622FFF" w:rsidRDefault="00251F00">
      <w:pPr>
        <w:spacing w:before="97" w:line="249" w:lineRule="auto"/>
        <w:ind w:left="412" w:right="1913" w:firstLine="4"/>
        <w:rPr>
          <w:sz w:val="20"/>
        </w:rPr>
      </w:pPr>
      <w:r>
        <w:br w:type="column"/>
      </w:r>
      <w:r>
        <w:rPr>
          <w:color w:val="161616"/>
          <w:sz w:val="20"/>
        </w:rPr>
        <w:t xml:space="preserve">хирургическое лечение гиперкортицизма с проведением двухсторонней адреналэктомии </w:t>
      </w:r>
      <w:r>
        <w:rPr>
          <w:color w:val="383838"/>
          <w:sz w:val="20"/>
        </w:rPr>
        <w:t xml:space="preserve">, </w:t>
      </w:r>
      <w:r>
        <w:rPr>
          <w:color w:val="161616"/>
          <w:sz w:val="20"/>
        </w:rPr>
        <w:t>применением аналогов соматостатина пролонгированного действия, блокаторов стероидогенеза</w:t>
      </w:r>
    </w:p>
    <w:p w14:paraId="5329071F" w14:textId="77777777" w:rsidR="00622FFF" w:rsidRDefault="00622FFF">
      <w:pPr>
        <w:spacing w:line="249" w:lineRule="auto"/>
        <w:rPr>
          <w:sz w:val="20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368" w:space="40"/>
            <w:col w:w="3785" w:space="39"/>
            <w:col w:w="1744" w:space="39"/>
            <w:col w:w="5785"/>
          </w:cols>
        </w:sectPr>
      </w:pPr>
    </w:p>
    <w:p w14:paraId="68030CDF" w14:textId="77777777" w:rsidR="00622FFF" w:rsidRDefault="00622FFF">
      <w:pPr>
        <w:pStyle w:val="a3"/>
        <w:spacing w:before="5"/>
        <w:rPr>
          <w:sz w:val="29"/>
        </w:rPr>
      </w:pPr>
    </w:p>
    <w:p w14:paraId="5811B455" w14:textId="220134DC" w:rsidR="00622FFF" w:rsidRDefault="00200124">
      <w:pPr>
        <w:pStyle w:val="a3"/>
        <w:spacing w:line="20" w:lineRule="exact"/>
        <w:ind w:left="14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A8ACA5B" wp14:editId="700F9CD9">
                <wp:extent cx="2148840" cy="6350"/>
                <wp:effectExtent l="9525" t="9525" r="13335" b="3175"/>
                <wp:docPr id="454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48840" cy="6350"/>
                          <a:chOff x="0" y="0"/>
                          <a:chExt cx="3384" cy="10"/>
                        </a:xfrm>
                      </wpg:grpSpPr>
                      <wps:wsp>
                        <wps:cNvPr id="456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3383" cy="0"/>
                          </a:xfrm>
                          <a:prstGeom prst="line">
                            <a:avLst/>
                          </a:prstGeom>
                          <a:noFill/>
                          <a:ln w="61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C26943" id="Group 19" o:spid="_x0000_s1026" style="width:169.2pt;height:.5pt;mso-position-horizontal-relative:char;mso-position-vertical-relative:line" coordsize="338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">
                <v:line id="Line 20" o:spid="_x0000_s1027" style="position:absolute;visibility:visible;mso-wrap-style:square" from="0,5" to="3383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" strokeweight=".16964mm"/>
                <w10:anchorlock/>
              </v:group>
            </w:pict>
          </mc:Fallback>
        </mc:AlternateContent>
      </w:r>
    </w:p>
    <w:p w14:paraId="3A3FFB3E" w14:textId="77777777" w:rsidR="00622FFF" w:rsidRDefault="00251F00">
      <w:pPr>
        <w:spacing w:before="125"/>
        <w:ind w:left="171"/>
        <w:jc w:val="both"/>
        <w:rPr>
          <w:sz w:val="20"/>
        </w:rPr>
      </w:pPr>
      <w:r>
        <w:rPr>
          <w:rFonts w:ascii="Arial" w:hAnsi="Arial"/>
          <w:position w:val="6"/>
          <w:sz w:val="12"/>
        </w:rPr>
        <w:t xml:space="preserve">1 </w:t>
      </w:r>
      <w:r>
        <w:rPr>
          <w:color w:val="161616"/>
          <w:sz w:val="20"/>
        </w:rPr>
        <w:t>Высокотехнологичная медицинская помощь.</w:t>
      </w:r>
    </w:p>
    <w:p w14:paraId="4396559C" w14:textId="77777777" w:rsidR="00622FFF" w:rsidRDefault="00251F00">
      <w:pPr>
        <w:spacing w:before="10"/>
        <w:ind w:left="161"/>
        <w:jc w:val="both"/>
        <w:rPr>
          <w:sz w:val="20"/>
        </w:rPr>
      </w:pPr>
      <w:r>
        <w:rPr>
          <w:rFonts w:ascii="Arial" w:hAnsi="Arial"/>
          <w:color w:val="161616"/>
          <w:position w:val="6"/>
          <w:sz w:val="11"/>
        </w:rPr>
        <w:t xml:space="preserve">2 </w:t>
      </w:r>
      <w:r>
        <w:rPr>
          <w:color w:val="161616"/>
          <w:sz w:val="20"/>
        </w:rPr>
        <w:t>Международная статистическая классификация болезней и проблем, связанных со здоровьем (10-й пересмотр).</w:t>
      </w:r>
    </w:p>
    <w:p w14:paraId="795F2493" w14:textId="77777777" w:rsidR="00622FFF" w:rsidRDefault="00251F00">
      <w:pPr>
        <w:spacing w:before="11" w:line="252" w:lineRule="auto"/>
        <w:ind w:left="160" w:right="243"/>
        <w:jc w:val="both"/>
        <w:rPr>
          <w:sz w:val="20"/>
        </w:rPr>
      </w:pPr>
      <w:r>
        <w:rPr>
          <w:rFonts w:ascii="Arial" w:hAnsi="Arial"/>
          <w:color w:val="2A2A2A"/>
          <w:position w:val="6"/>
          <w:sz w:val="11"/>
        </w:rPr>
        <w:t xml:space="preserve">3 </w:t>
      </w:r>
      <w:r>
        <w:rPr>
          <w:color w:val="161616"/>
          <w:sz w:val="20"/>
        </w:rPr>
        <w:t xml:space="preserve">Нормативы финансовых </w:t>
      </w:r>
      <w:r>
        <w:rPr>
          <w:color w:val="2A2A2A"/>
          <w:sz w:val="20"/>
        </w:rPr>
        <w:t xml:space="preserve">затрат </w:t>
      </w:r>
      <w:r>
        <w:rPr>
          <w:color w:val="161616"/>
          <w:sz w:val="20"/>
        </w:rPr>
        <w:t>на единицу о</w:t>
      </w:r>
      <w:r>
        <w:rPr>
          <w:color w:val="161616"/>
          <w:sz w:val="20"/>
        </w:rPr>
        <w:t xml:space="preserve">бъема предоставления медицинской помощи и средние нормативы финансовых </w:t>
      </w:r>
      <w:r>
        <w:rPr>
          <w:color w:val="2A2A2A"/>
          <w:sz w:val="20"/>
        </w:rPr>
        <w:t xml:space="preserve">затрат </w:t>
      </w:r>
      <w:r>
        <w:rPr>
          <w:color w:val="161616"/>
          <w:sz w:val="20"/>
        </w:rPr>
        <w:t xml:space="preserve">на единицу объема медицинской помощи приведены без учета районных коэффициентов и </w:t>
      </w:r>
      <w:r>
        <w:rPr>
          <w:color w:val="2A2A2A"/>
          <w:sz w:val="20"/>
        </w:rPr>
        <w:t xml:space="preserve">других </w:t>
      </w:r>
      <w:r>
        <w:rPr>
          <w:color w:val="161616"/>
          <w:sz w:val="20"/>
        </w:rPr>
        <w:t>особенностей субъектов Российской Федерации, в которых расположены медицинские организации, оказывающие высокотехнологичную медицинскую помощь, и включают в себя расходы на заработную плату, начисления на оплату труда, прочие выплаты</w:t>
      </w:r>
      <w:r>
        <w:rPr>
          <w:color w:val="383838"/>
          <w:sz w:val="20"/>
        </w:rPr>
        <w:t xml:space="preserve">, </w:t>
      </w:r>
      <w:r>
        <w:rPr>
          <w:color w:val="161616"/>
          <w:sz w:val="20"/>
        </w:rPr>
        <w:t>приобретение лекарств</w:t>
      </w:r>
      <w:r>
        <w:rPr>
          <w:color w:val="161616"/>
          <w:sz w:val="20"/>
        </w:rPr>
        <w:t>енных средств</w:t>
      </w:r>
      <w:r>
        <w:rPr>
          <w:color w:val="383838"/>
          <w:sz w:val="20"/>
        </w:rPr>
        <w:t xml:space="preserve">, </w:t>
      </w:r>
      <w:r>
        <w:rPr>
          <w:color w:val="161616"/>
          <w:sz w:val="20"/>
        </w:rPr>
        <w:t xml:space="preserve">расходных материалов, продуктов питания, мягкого инвентаря, медицинского инструментария, реактивов и химикатов, прочих материальных </w:t>
      </w:r>
      <w:r>
        <w:rPr>
          <w:color w:val="2A2A2A"/>
          <w:sz w:val="20"/>
        </w:rPr>
        <w:t xml:space="preserve">запасов, </w:t>
      </w:r>
      <w:r>
        <w:rPr>
          <w:color w:val="161616"/>
          <w:sz w:val="20"/>
        </w:rPr>
        <w:t>расходы на оплату стоимости лабораторных и инструментальных исследований, проводимых в других учрежд</w:t>
      </w:r>
      <w:r>
        <w:rPr>
          <w:color w:val="161616"/>
          <w:sz w:val="20"/>
        </w:rPr>
        <w:t>ениях (при отсутствии в медицинской организации лаборатории и диагностического оборудования), организации питания (при отсутствии организованного питания в медицинской организации)</w:t>
      </w:r>
      <w:r>
        <w:rPr>
          <w:color w:val="383838"/>
          <w:sz w:val="20"/>
        </w:rPr>
        <w:t xml:space="preserve">, </w:t>
      </w:r>
      <w:r>
        <w:rPr>
          <w:color w:val="161616"/>
          <w:sz w:val="20"/>
        </w:rPr>
        <w:t>расходы на оплату услуг связи, транспортных услуг, коммунальных услуг</w:t>
      </w:r>
      <w:r>
        <w:rPr>
          <w:color w:val="383838"/>
          <w:sz w:val="20"/>
        </w:rPr>
        <w:t xml:space="preserve">, </w:t>
      </w:r>
      <w:r>
        <w:rPr>
          <w:color w:val="161616"/>
          <w:sz w:val="20"/>
        </w:rPr>
        <w:t>раб</w:t>
      </w:r>
      <w:r>
        <w:rPr>
          <w:color w:val="161616"/>
          <w:sz w:val="20"/>
        </w:rPr>
        <w:t>от и услуг по содержанию имущества, расходы на арендную плату за пользование имуществом</w:t>
      </w:r>
      <w:r>
        <w:rPr>
          <w:color w:val="383838"/>
          <w:sz w:val="20"/>
        </w:rPr>
        <w:t xml:space="preserve">, </w:t>
      </w:r>
      <w:r>
        <w:rPr>
          <w:color w:val="161616"/>
          <w:sz w:val="20"/>
        </w:rPr>
        <w:t>оплату программного обеспечения и прочих услуг, социальное обеспечение работников медицинских организаций</w:t>
      </w:r>
      <w:r>
        <w:rPr>
          <w:color w:val="383838"/>
          <w:sz w:val="20"/>
        </w:rPr>
        <w:t xml:space="preserve">, </w:t>
      </w:r>
      <w:r>
        <w:rPr>
          <w:color w:val="161616"/>
          <w:sz w:val="20"/>
        </w:rPr>
        <w:t>установленное законодательством Российской Федерации, прочие</w:t>
      </w:r>
      <w:r>
        <w:rPr>
          <w:color w:val="161616"/>
          <w:sz w:val="20"/>
        </w:rPr>
        <w:t xml:space="preserve"> расходы, расходы на приобретение основных средств.</w:t>
      </w:r>
    </w:p>
    <w:p w14:paraId="520B129D" w14:textId="77777777" w:rsidR="00622FFF" w:rsidRDefault="00622FFF">
      <w:pPr>
        <w:spacing w:line="252" w:lineRule="auto"/>
        <w:jc w:val="both"/>
        <w:rPr>
          <w:sz w:val="20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DD5EA94" w14:textId="77777777" w:rsidR="00622FFF" w:rsidRDefault="00622FFF">
      <w:pPr>
        <w:pStyle w:val="a3"/>
        <w:spacing w:before="5"/>
        <w:rPr>
          <w:sz w:val="20"/>
        </w:rPr>
      </w:pPr>
    </w:p>
    <w:p w14:paraId="6294E590" w14:textId="77777777" w:rsidR="00622FFF" w:rsidRDefault="00251F00">
      <w:pPr>
        <w:spacing w:before="92" w:line="252" w:lineRule="auto"/>
        <w:ind w:left="162" w:hanging="4"/>
        <w:rPr>
          <w:sz w:val="20"/>
        </w:rPr>
      </w:pPr>
      <w:r>
        <w:rPr>
          <w:rFonts w:ascii="Arial" w:hAnsi="Arial"/>
          <w:color w:val="131313"/>
          <w:position w:val="6"/>
          <w:sz w:val="12"/>
        </w:rPr>
        <w:t xml:space="preserve">4 </w:t>
      </w:r>
      <w:r>
        <w:rPr>
          <w:color w:val="131313"/>
          <w:sz w:val="20"/>
        </w:rPr>
        <w:t xml:space="preserve">Высокотехнологичная медицинская помощь оплачивается с применением коэффициента дифференциации к доле </w:t>
      </w:r>
      <w:r>
        <w:rPr>
          <w:color w:val="2A2A2A"/>
          <w:sz w:val="20"/>
        </w:rPr>
        <w:t xml:space="preserve">заработной </w:t>
      </w:r>
      <w:r>
        <w:rPr>
          <w:color w:val="131313"/>
          <w:sz w:val="20"/>
        </w:rPr>
        <w:t xml:space="preserve">платы в составе норматива финансовых </w:t>
      </w:r>
      <w:r>
        <w:rPr>
          <w:color w:val="2A2A2A"/>
          <w:sz w:val="20"/>
        </w:rPr>
        <w:t xml:space="preserve">затрат </w:t>
      </w:r>
      <w:r>
        <w:rPr>
          <w:color w:val="131313"/>
          <w:sz w:val="20"/>
        </w:rPr>
        <w:t>на единицу объема медицинско</w:t>
      </w:r>
      <w:r>
        <w:rPr>
          <w:color w:val="131313"/>
          <w:sz w:val="20"/>
        </w:rPr>
        <w:t>й помощи:</w:t>
      </w:r>
    </w:p>
    <w:p w14:paraId="0537AF31" w14:textId="77777777" w:rsidR="00622FFF" w:rsidRDefault="00251F00">
      <w:pPr>
        <w:spacing w:line="228" w:lineRule="exact"/>
        <w:ind w:left="160"/>
        <w:rPr>
          <w:sz w:val="20"/>
        </w:rPr>
      </w:pPr>
      <w:r>
        <w:rPr>
          <w:color w:val="131313"/>
          <w:sz w:val="20"/>
        </w:rPr>
        <w:t xml:space="preserve">1 группа - </w:t>
      </w:r>
      <w:r>
        <w:rPr>
          <w:color w:val="131313"/>
          <w:spacing w:val="-6"/>
          <w:sz w:val="20"/>
        </w:rPr>
        <w:t>35%</w:t>
      </w:r>
      <w:r>
        <w:rPr>
          <w:color w:val="3A3A3A"/>
          <w:spacing w:val="-6"/>
          <w:sz w:val="20"/>
        </w:rPr>
        <w:t xml:space="preserve">; </w:t>
      </w:r>
      <w:r>
        <w:rPr>
          <w:color w:val="131313"/>
          <w:sz w:val="20"/>
        </w:rPr>
        <w:t>2 группа -  41%</w:t>
      </w:r>
      <w:r>
        <w:rPr>
          <w:color w:val="3A3A3A"/>
          <w:sz w:val="20"/>
        </w:rPr>
        <w:t xml:space="preserve">; </w:t>
      </w:r>
      <w:r>
        <w:rPr>
          <w:color w:val="131313"/>
          <w:sz w:val="20"/>
        </w:rPr>
        <w:t xml:space="preserve">3 группа - 17% </w:t>
      </w:r>
      <w:r>
        <w:rPr>
          <w:color w:val="3A3A3A"/>
          <w:sz w:val="20"/>
        </w:rPr>
        <w:t xml:space="preserve">;  </w:t>
      </w:r>
      <w:r>
        <w:rPr>
          <w:color w:val="131313"/>
          <w:sz w:val="20"/>
        </w:rPr>
        <w:t xml:space="preserve">4 группа - </w:t>
      </w:r>
      <w:r>
        <w:rPr>
          <w:color w:val="131313"/>
          <w:spacing w:val="2"/>
          <w:sz w:val="20"/>
        </w:rPr>
        <w:t>23%</w:t>
      </w:r>
      <w:r>
        <w:rPr>
          <w:color w:val="3A3A3A"/>
          <w:spacing w:val="2"/>
          <w:sz w:val="20"/>
        </w:rPr>
        <w:t xml:space="preserve">; </w:t>
      </w:r>
      <w:r>
        <w:rPr>
          <w:color w:val="131313"/>
          <w:sz w:val="20"/>
        </w:rPr>
        <w:t xml:space="preserve">5 группа - 32%; 6 группа - </w:t>
      </w:r>
      <w:r>
        <w:rPr>
          <w:color w:val="131313"/>
          <w:spacing w:val="-3"/>
          <w:sz w:val="20"/>
        </w:rPr>
        <w:t>7%</w:t>
      </w:r>
      <w:r>
        <w:rPr>
          <w:color w:val="3A3A3A"/>
          <w:spacing w:val="-3"/>
          <w:sz w:val="20"/>
        </w:rPr>
        <w:t xml:space="preserve">; </w:t>
      </w:r>
      <w:r>
        <w:rPr>
          <w:color w:val="131313"/>
          <w:sz w:val="20"/>
        </w:rPr>
        <w:t xml:space="preserve">7 группа - </w:t>
      </w:r>
      <w:r>
        <w:rPr>
          <w:color w:val="131313"/>
          <w:spacing w:val="-4"/>
          <w:sz w:val="20"/>
        </w:rPr>
        <w:t>52%</w:t>
      </w:r>
      <w:r>
        <w:rPr>
          <w:color w:val="3A3A3A"/>
          <w:spacing w:val="-4"/>
          <w:sz w:val="20"/>
        </w:rPr>
        <w:t xml:space="preserve">; </w:t>
      </w:r>
      <w:r>
        <w:rPr>
          <w:color w:val="131313"/>
          <w:sz w:val="20"/>
        </w:rPr>
        <w:t xml:space="preserve">8 группа - </w:t>
      </w:r>
      <w:r>
        <w:rPr>
          <w:color w:val="131313"/>
          <w:spacing w:val="-6"/>
          <w:sz w:val="20"/>
        </w:rPr>
        <w:t>35%</w:t>
      </w:r>
      <w:r>
        <w:rPr>
          <w:color w:val="3A3A3A"/>
          <w:spacing w:val="-6"/>
          <w:sz w:val="20"/>
        </w:rPr>
        <w:t xml:space="preserve">; </w:t>
      </w:r>
      <w:r>
        <w:rPr>
          <w:color w:val="131313"/>
          <w:sz w:val="20"/>
        </w:rPr>
        <w:t xml:space="preserve">9 группа - </w:t>
      </w:r>
      <w:r>
        <w:rPr>
          <w:color w:val="131313"/>
          <w:spacing w:val="-3"/>
          <w:sz w:val="20"/>
        </w:rPr>
        <w:t>50%</w:t>
      </w:r>
      <w:r>
        <w:rPr>
          <w:color w:val="3A3A3A"/>
          <w:spacing w:val="-3"/>
          <w:sz w:val="20"/>
        </w:rPr>
        <w:t xml:space="preserve">; </w:t>
      </w:r>
      <w:r>
        <w:rPr>
          <w:color w:val="131313"/>
          <w:spacing w:val="6"/>
          <w:sz w:val="20"/>
        </w:rPr>
        <w:t xml:space="preserve">1О </w:t>
      </w:r>
      <w:r>
        <w:rPr>
          <w:color w:val="131313"/>
          <w:sz w:val="20"/>
        </w:rPr>
        <w:t>группа - 29%</w:t>
      </w:r>
      <w:r>
        <w:rPr>
          <w:color w:val="3A3A3A"/>
          <w:sz w:val="20"/>
        </w:rPr>
        <w:t xml:space="preserve">; </w:t>
      </w:r>
      <w:r>
        <w:rPr>
          <w:color w:val="131313"/>
          <w:sz w:val="20"/>
        </w:rPr>
        <w:t>11 группа -</w:t>
      </w:r>
      <w:r>
        <w:rPr>
          <w:color w:val="131313"/>
          <w:spacing w:val="33"/>
          <w:sz w:val="20"/>
        </w:rPr>
        <w:t xml:space="preserve"> </w:t>
      </w:r>
      <w:r>
        <w:rPr>
          <w:color w:val="131313"/>
          <w:sz w:val="20"/>
        </w:rPr>
        <w:t>26%</w:t>
      </w:r>
      <w:r>
        <w:rPr>
          <w:color w:val="3A3A3A"/>
          <w:sz w:val="20"/>
        </w:rPr>
        <w:t>;</w:t>
      </w:r>
    </w:p>
    <w:p w14:paraId="4448912A" w14:textId="77777777" w:rsidR="00622FFF" w:rsidRDefault="00251F00">
      <w:pPr>
        <w:spacing w:before="10"/>
        <w:ind w:left="160"/>
        <w:rPr>
          <w:sz w:val="20"/>
        </w:rPr>
      </w:pPr>
      <w:r>
        <w:rPr>
          <w:color w:val="131313"/>
          <w:sz w:val="20"/>
        </w:rPr>
        <w:t xml:space="preserve">12 группа - 21%; 13 группа  - 18% </w:t>
      </w:r>
      <w:r>
        <w:rPr>
          <w:color w:val="3A3A3A"/>
          <w:sz w:val="20"/>
        </w:rPr>
        <w:t xml:space="preserve">; </w:t>
      </w:r>
      <w:r>
        <w:rPr>
          <w:color w:val="131313"/>
          <w:sz w:val="20"/>
        </w:rPr>
        <w:t>14 группа - 18%; 15 группа  - 39%; 16 группа -  30%;  17  группа  - 23%</w:t>
      </w:r>
      <w:r>
        <w:rPr>
          <w:color w:val="3A3A3A"/>
          <w:sz w:val="20"/>
        </w:rPr>
        <w:t xml:space="preserve">; </w:t>
      </w:r>
      <w:r>
        <w:rPr>
          <w:color w:val="131313"/>
          <w:sz w:val="20"/>
        </w:rPr>
        <w:t>18  группа -  32%;  19 группа  - 28%</w:t>
      </w:r>
      <w:r>
        <w:rPr>
          <w:color w:val="3A3A3A"/>
          <w:sz w:val="20"/>
        </w:rPr>
        <w:t xml:space="preserve">; </w:t>
      </w:r>
      <w:r>
        <w:rPr>
          <w:color w:val="131313"/>
          <w:sz w:val="20"/>
        </w:rPr>
        <w:t>20 группа - 56%; 21  группа  -</w:t>
      </w:r>
      <w:r>
        <w:rPr>
          <w:color w:val="131313"/>
          <w:spacing w:val="-27"/>
          <w:sz w:val="20"/>
        </w:rPr>
        <w:t xml:space="preserve"> </w:t>
      </w:r>
      <w:r>
        <w:rPr>
          <w:color w:val="131313"/>
          <w:sz w:val="20"/>
        </w:rPr>
        <w:t>38%;</w:t>
      </w:r>
    </w:p>
    <w:p w14:paraId="2EF5D219" w14:textId="77777777" w:rsidR="00622FFF" w:rsidRDefault="00251F00">
      <w:pPr>
        <w:spacing w:before="11"/>
        <w:ind w:left="160"/>
        <w:rPr>
          <w:sz w:val="20"/>
        </w:rPr>
      </w:pPr>
      <w:r>
        <w:rPr>
          <w:color w:val="131313"/>
          <w:sz w:val="20"/>
        </w:rPr>
        <w:t>22</w:t>
      </w:r>
      <w:r>
        <w:rPr>
          <w:color w:val="131313"/>
          <w:spacing w:val="17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20"/>
          <w:sz w:val="20"/>
        </w:rPr>
        <w:t xml:space="preserve"> </w:t>
      </w:r>
      <w:r>
        <w:rPr>
          <w:color w:val="131313"/>
          <w:sz w:val="20"/>
        </w:rPr>
        <w:t>24%;</w:t>
      </w:r>
      <w:r>
        <w:rPr>
          <w:color w:val="131313"/>
          <w:spacing w:val="18"/>
          <w:sz w:val="20"/>
        </w:rPr>
        <w:t xml:space="preserve"> </w:t>
      </w:r>
      <w:r>
        <w:rPr>
          <w:color w:val="131313"/>
          <w:sz w:val="20"/>
        </w:rPr>
        <w:t>23</w:t>
      </w:r>
      <w:r>
        <w:rPr>
          <w:color w:val="131313"/>
          <w:spacing w:val="18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pacing w:val="-6"/>
          <w:sz w:val="20"/>
        </w:rPr>
        <w:t>39%</w:t>
      </w:r>
      <w:r>
        <w:rPr>
          <w:color w:val="3A3A3A"/>
          <w:spacing w:val="-6"/>
          <w:sz w:val="20"/>
        </w:rPr>
        <w:t>;</w:t>
      </w:r>
      <w:r>
        <w:rPr>
          <w:color w:val="3A3A3A"/>
          <w:spacing w:val="11"/>
          <w:sz w:val="20"/>
        </w:rPr>
        <w:t xml:space="preserve"> </w:t>
      </w:r>
      <w:r>
        <w:rPr>
          <w:color w:val="131313"/>
          <w:sz w:val="20"/>
        </w:rPr>
        <w:t>24</w:t>
      </w:r>
      <w:r>
        <w:rPr>
          <w:color w:val="131313"/>
          <w:spacing w:val="17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20"/>
          <w:sz w:val="20"/>
        </w:rPr>
        <w:t xml:space="preserve"> </w:t>
      </w:r>
      <w:r>
        <w:rPr>
          <w:color w:val="131313"/>
          <w:sz w:val="20"/>
        </w:rPr>
        <w:t>37%;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25</w:t>
      </w:r>
      <w:r>
        <w:rPr>
          <w:color w:val="131313"/>
          <w:spacing w:val="17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20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pacing w:val="-6"/>
          <w:sz w:val="20"/>
        </w:rPr>
        <w:t>36%</w:t>
      </w:r>
      <w:r>
        <w:rPr>
          <w:color w:val="3A3A3A"/>
          <w:spacing w:val="-6"/>
          <w:sz w:val="20"/>
        </w:rPr>
        <w:t>;</w:t>
      </w:r>
      <w:r>
        <w:rPr>
          <w:color w:val="3A3A3A"/>
          <w:spacing w:val="10"/>
          <w:sz w:val="20"/>
        </w:rPr>
        <w:t xml:space="preserve"> </w:t>
      </w:r>
      <w:r>
        <w:rPr>
          <w:color w:val="131313"/>
          <w:sz w:val="20"/>
        </w:rPr>
        <w:t>26</w:t>
      </w:r>
      <w:r>
        <w:rPr>
          <w:color w:val="131313"/>
          <w:spacing w:val="18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9"/>
          <w:sz w:val="20"/>
        </w:rPr>
        <w:t xml:space="preserve"> </w:t>
      </w:r>
      <w:r>
        <w:rPr>
          <w:color w:val="131313"/>
          <w:sz w:val="20"/>
        </w:rPr>
        <w:t>27%;</w:t>
      </w:r>
      <w:r>
        <w:rPr>
          <w:color w:val="131313"/>
          <w:spacing w:val="19"/>
          <w:sz w:val="20"/>
        </w:rPr>
        <w:t xml:space="preserve"> </w:t>
      </w:r>
      <w:r>
        <w:rPr>
          <w:color w:val="131313"/>
          <w:sz w:val="20"/>
        </w:rPr>
        <w:t>27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z w:val="20"/>
        </w:rPr>
        <w:t>21%;</w:t>
      </w:r>
      <w:r>
        <w:rPr>
          <w:color w:val="131313"/>
          <w:spacing w:val="14"/>
          <w:sz w:val="20"/>
        </w:rPr>
        <w:t xml:space="preserve"> </w:t>
      </w:r>
      <w:r>
        <w:rPr>
          <w:color w:val="131313"/>
          <w:sz w:val="20"/>
        </w:rPr>
        <w:t>28</w:t>
      </w:r>
      <w:r>
        <w:rPr>
          <w:color w:val="131313"/>
          <w:spacing w:val="22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z w:val="20"/>
        </w:rPr>
        <w:t>46%;</w:t>
      </w:r>
      <w:r>
        <w:rPr>
          <w:color w:val="131313"/>
          <w:spacing w:val="19"/>
          <w:sz w:val="20"/>
        </w:rPr>
        <w:t xml:space="preserve"> </w:t>
      </w:r>
      <w:r>
        <w:rPr>
          <w:color w:val="131313"/>
          <w:sz w:val="20"/>
        </w:rPr>
        <w:t>29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22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pacing w:val="-6"/>
          <w:sz w:val="20"/>
        </w:rPr>
        <w:t>37%</w:t>
      </w:r>
      <w:r>
        <w:rPr>
          <w:color w:val="3A3A3A"/>
          <w:spacing w:val="-6"/>
          <w:sz w:val="20"/>
        </w:rPr>
        <w:t>;</w:t>
      </w:r>
      <w:r>
        <w:rPr>
          <w:color w:val="3A3A3A"/>
          <w:spacing w:val="12"/>
          <w:sz w:val="20"/>
        </w:rPr>
        <w:t xml:space="preserve"> </w:t>
      </w:r>
      <w:r>
        <w:rPr>
          <w:color w:val="131313"/>
          <w:sz w:val="20"/>
        </w:rPr>
        <w:t>30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17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36%;</w:t>
      </w:r>
      <w:r>
        <w:rPr>
          <w:color w:val="131313"/>
          <w:spacing w:val="22"/>
          <w:sz w:val="20"/>
        </w:rPr>
        <w:t xml:space="preserve"> </w:t>
      </w:r>
      <w:r>
        <w:rPr>
          <w:color w:val="131313"/>
          <w:sz w:val="20"/>
        </w:rPr>
        <w:t>31</w:t>
      </w:r>
      <w:r>
        <w:rPr>
          <w:color w:val="131313"/>
          <w:spacing w:val="26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26%;</w:t>
      </w:r>
    </w:p>
    <w:p w14:paraId="2789DAC1" w14:textId="77777777" w:rsidR="00622FFF" w:rsidRDefault="00251F00">
      <w:pPr>
        <w:spacing w:before="10"/>
        <w:ind w:left="161"/>
        <w:rPr>
          <w:sz w:val="20"/>
        </w:rPr>
      </w:pPr>
      <w:r>
        <w:rPr>
          <w:color w:val="131313"/>
          <w:sz w:val="20"/>
        </w:rPr>
        <w:t>32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z w:val="20"/>
        </w:rPr>
        <w:t>40%;</w:t>
      </w:r>
      <w:r>
        <w:rPr>
          <w:color w:val="131313"/>
          <w:spacing w:val="19"/>
          <w:sz w:val="20"/>
        </w:rPr>
        <w:t xml:space="preserve"> </w:t>
      </w:r>
      <w:r>
        <w:rPr>
          <w:color w:val="131313"/>
          <w:sz w:val="20"/>
        </w:rPr>
        <w:t>33</w:t>
      </w:r>
      <w:r>
        <w:rPr>
          <w:color w:val="131313"/>
          <w:spacing w:val="17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pacing w:val="-3"/>
          <w:sz w:val="20"/>
        </w:rPr>
        <w:t>23%</w:t>
      </w:r>
      <w:r>
        <w:rPr>
          <w:color w:val="3A3A3A"/>
          <w:spacing w:val="-3"/>
          <w:sz w:val="20"/>
        </w:rPr>
        <w:t>;</w:t>
      </w:r>
      <w:r>
        <w:rPr>
          <w:color w:val="3A3A3A"/>
          <w:spacing w:val="16"/>
          <w:sz w:val="20"/>
        </w:rPr>
        <w:t xml:space="preserve"> </w:t>
      </w:r>
      <w:r>
        <w:rPr>
          <w:color w:val="131313"/>
          <w:sz w:val="20"/>
        </w:rPr>
        <w:t>34</w:t>
      </w:r>
      <w:r>
        <w:rPr>
          <w:color w:val="131313"/>
          <w:spacing w:val="13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9"/>
          <w:sz w:val="20"/>
        </w:rPr>
        <w:t xml:space="preserve"> </w:t>
      </w:r>
      <w:r>
        <w:rPr>
          <w:color w:val="131313"/>
          <w:sz w:val="20"/>
        </w:rPr>
        <w:t>35%;</w:t>
      </w:r>
      <w:r>
        <w:rPr>
          <w:color w:val="131313"/>
          <w:spacing w:val="22"/>
          <w:sz w:val="20"/>
        </w:rPr>
        <w:t xml:space="preserve"> </w:t>
      </w:r>
      <w:r>
        <w:rPr>
          <w:color w:val="131313"/>
          <w:sz w:val="20"/>
        </w:rPr>
        <w:t>35</w:t>
      </w:r>
      <w:r>
        <w:rPr>
          <w:color w:val="131313"/>
          <w:spacing w:val="17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20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4"/>
          <w:sz w:val="20"/>
        </w:rPr>
        <w:t xml:space="preserve"> </w:t>
      </w:r>
      <w:r>
        <w:rPr>
          <w:color w:val="131313"/>
          <w:sz w:val="20"/>
        </w:rPr>
        <w:t>23%;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z w:val="20"/>
        </w:rPr>
        <w:t>36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9"/>
          <w:sz w:val="20"/>
        </w:rPr>
        <w:t xml:space="preserve"> </w:t>
      </w:r>
      <w:r>
        <w:rPr>
          <w:color w:val="131313"/>
          <w:sz w:val="20"/>
        </w:rPr>
        <w:t>20%;</w:t>
      </w:r>
      <w:r>
        <w:rPr>
          <w:color w:val="131313"/>
          <w:spacing w:val="19"/>
          <w:sz w:val="20"/>
        </w:rPr>
        <w:t xml:space="preserve"> </w:t>
      </w:r>
      <w:r>
        <w:rPr>
          <w:color w:val="131313"/>
          <w:sz w:val="20"/>
        </w:rPr>
        <w:t>37</w:t>
      </w:r>
      <w:r>
        <w:rPr>
          <w:color w:val="131313"/>
          <w:spacing w:val="20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pacing w:val="-6"/>
          <w:sz w:val="20"/>
        </w:rPr>
        <w:t>32%</w:t>
      </w:r>
      <w:r>
        <w:rPr>
          <w:color w:val="3A3A3A"/>
          <w:spacing w:val="-6"/>
          <w:sz w:val="20"/>
        </w:rPr>
        <w:t>;</w:t>
      </w:r>
      <w:r>
        <w:rPr>
          <w:color w:val="3A3A3A"/>
          <w:spacing w:val="11"/>
          <w:sz w:val="20"/>
        </w:rPr>
        <w:t xml:space="preserve"> </w:t>
      </w:r>
      <w:r>
        <w:rPr>
          <w:color w:val="131313"/>
          <w:sz w:val="20"/>
        </w:rPr>
        <w:t>38</w:t>
      </w:r>
      <w:r>
        <w:rPr>
          <w:color w:val="131313"/>
          <w:spacing w:val="22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37%;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39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4"/>
          <w:sz w:val="20"/>
        </w:rPr>
        <w:t xml:space="preserve"> </w:t>
      </w:r>
      <w:r>
        <w:rPr>
          <w:color w:val="131313"/>
          <w:spacing w:val="-3"/>
          <w:sz w:val="20"/>
        </w:rPr>
        <w:t>57%</w:t>
      </w:r>
      <w:r>
        <w:rPr>
          <w:color w:val="3A3A3A"/>
          <w:spacing w:val="-3"/>
          <w:sz w:val="20"/>
        </w:rPr>
        <w:t>;</w:t>
      </w:r>
      <w:r>
        <w:rPr>
          <w:color w:val="3A3A3A"/>
          <w:spacing w:val="11"/>
          <w:sz w:val="20"/>
        </w:rPr>
        <w:t xml:space="preserve"> </w:t>
      </w:r>
      <w:r>
        <w:rPr>
          <w:color w:val="131313"/>
          <w:sz w:val="20"/>
        </w:rPr>
        <w:t>40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9"/>
          <w:sz w:val="20"/>
        </w:rPr>
        <w:t xml:space="preserve"> </w:t>
      </w:r>
      <w:r>
        <w:rPr>
          <w:color w:val="131313"/>
          <w:sz w:val="20"/>
        </w:rPr>
        <w:t>51%;</w:t>
      </w:r>
      <w:r>
        <w:rPr>
          <w:color w:val="131313"/>
          <w:spacing w:val="12"/>
          <w:sz w:val="20"/>
        </w:rPr>
        <w:t xml:space="preserve"> </w:t>
      </w:r>
      <w:r>
        <w:rPr>
          <w:color w:val="131313"/>
          <w:sz w:val="20"/>
        </w:rPr>
        <w:t>41</w:t>
      </w:r>
      <w:r>
        <w:rPr>
          <w:color w:val="131313"/>
          <w:spacing w:val="23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z w:val="20"/>
        </w:rPr>
        <w:t>45%;</w:t>
      </w:r>
    </w:p>
    <w:p w14:paraId="6E99F780" w14:textId="77777777" w:rsidR="00622FFF" w:rsidRDefault="00251F00">
      <w:pPr>
        <w:spacing w:before="11"/>
        <w:ind w:left="161"/>
        <w:rPr>
          <w:sz w:val="20"/>
        </w:rPr>
      </w:pPr>
      <w:r>
        <w:rPr>
          <w:color w:val="131313"/>
          <w:sz w:val="20"/>
        </w:rPr>
        <w:t xml:space="preserve">42 группа  - </w:t>
      </w:r>
      <w:r>
        <w:rPr>
          <w:color w:val="131313"/>
          <w:spacing w:val="-3"/>
          <w:sz w:val="20"/>
        </w:rPr>
        <w:t>56%</w:t>
      </w:r>
      <w:r>
        <w:rPr>
          <w:color w:val="3A3A3A"/>
          <w:spacing w:val="-3"/>
          <w:sz w:val="20"/>
        </w:rPr>
        <w:t xml:space="preserve">; </w:t>
      </w:r>
      <w:r>
        <w:rPr>
          <w:color w:val="131313"/>
          <w:sz w:val="20"/>
        </w:rPr>
        <w:t>43  группа  - 47%</w:t>
      </w:r>
      <w:r>
        <w:rPr>
          <w:color w:val="3A3A3A"/>
          <w:sz w:val="20"/>
        </w:rPr>
        <w:t xml:space="preserve">; </w:t>
      </w:r>
      <w:r>
        <w:rPr>
          <w:color w:val="131313"/>
          <w:sz w:val="20"/>
        </w:rPr>
        <w:t xml:space="preserve">44 группа  - </w:t>
      </w:r>
      <w:r>
        <w:rPr>
          <w:color w:val="131313"/>
          <w:spacing w:val="-6"/>
          <w:sz w:val="20"/>
        </w:rPr>
        <w:t>35%</w:t>
      </w:r>
      <w:r>
        <w:rPr>
          <w:color w:val="3A3A3A"/>
          <w:spacing w:val="-6"/>
          <w:sz w:val="20"/>
        </w:rPr>
        <w:t xml:space="preserve">;  </w:t>
      </w:r>
      <w:r>
        <w:rPr>
          <w:color w:val="131313"/>
          <w:sz w:val="20"/>
        </w:rPr>
        <w:t>45 группа  - 20%</w:t>
      </w:r>
      <w:r>
        <w:rPr>
          <w:color w:val="3A3A3A"/>
          <w:sz w:val="20"/>
        </w:rPr>
        <w:t xml:space="preserve">; </w:t>
      </w:r>
      <w:r>
        <w:rPr>
          <w:color w:val="131313"/>
          <w:sz w:val="20"/>
        </w:rPr>
        <w:t xml:space="preserve">46  группа  - 18%; 47 группа  - 15% </w:t>
      </w:r>
      <w:r>
        <w:rPr>
          <w:color w:val="3A3A3A"/>
          <w:sz w:val="20"/>
        </w:rPr>
        <w:t xml:space="preserve">; </w:t>
      </w:r>
      <w:r>
        <w:rPr>
          <w:color w:val="131313"/>
          <w:sz w:val="20"/>
        </w:rPr>
        <w:t xml:space="preserve">48  группа  - </w:t>
      </w:r>
      <w:r>
        <w:rPr>
          <w:color w:val="131313"/>
          <w:spacing w:val="-3"/>
          <w:sz w:val="20"/>
        </w:rPr>
        <w:t>11%</w:t>
      </w:r>
      <w:r>
        <w:rPr>
          <w:color w:val="3A3A3A"/>
          <w:spacing w:val="-3"/>
          <w:sz w:val="20"/>
        </w:rPr>
        <w:t xml:space="preserve">; </w:t>
      </w:r>
      <w:r>
        <w:rPr>
          <w:color w:val="131313"/>
          <w:sz w:val="20"/>
        </w:rPr>
        <w:t xml:space="preserve">49 группа  - 10%; 50 группа  - 9%; 51 группа - </w:t>
      </w:r>
      <w:r>
        <w:rPr>
          <w:color w:val="131313"/>
          <w:spacing w:val="39"/>
          <w:sz w:val="20"/>
        </w:rPr>
        <w:t xml:space="preserve"> </w:t>
      </w:r>
      <w:r>
        <w:rPr>
          <w:color w:val="131313"/>
          <w:sz w:val="20"/>
        </w:rPr>
        <w:t>18%</w:t>
      </w:r>
      <w:r>
        <w:rPr>
          <w:color w:val="3A3A3A"/>
          <w:sz w:val="20"/>
        </w:rPr>
        <w:t>;</w:t>
      </w:r>
    </w:p>
    <w:p w14:paraId="23B8DE17" w14:textId="77777777" w:rsidR="00622FFF" w:rsidRDefault="00251F00">
      <w:pPr>
        <w:spacing w:before="10"/>
        <w:ind w:left="160"/>
        <w:rPr>
          <w:sz w:val="20"/>
        </w:rPr>
      </w:pPr>
      <w:r>
        <w:rPr>
          <w:color w:val="131313"/>
          <w:sz w:val="20"/>
        </w:rPr>
        <w:t>52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20"/>
          <w:sz w:val="20"/>
        </w:rPr>
        <w:t xml:space="preserve"> </w:t>
      </w:r>
      <w:r>
        <w:rPr>
          <w:color w:val="131313"/>
          <w:sz w:val="20"/>
        </w:rPr>
        <w:t>16%;</w:t>
      </w:r>
      <w:r>
        <w:rPr>
          <w:color w:val="131313"/>
          <w:spacing w:val="17"/>
          <w:sz w:val="20"/>
        </w:rPr>
        <w:t xml:space="preserve"> </w:t>
      </w:r>
      <w:r>
        <w:rPr>
          <w:color w:val="131313"/>
          <w:sz w:val="20"/>
        </w:rPr>
        <w:t>53</w:t>
      </w:r>
      <w:r>
        <w:rPr>
          <w:color w:val="131313"/>
          <w:spacing w:val="17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7"/>
          <w:sz w:val="20"/>
        </w:rPr>
        <w:t xml:space="preserve"> </w:t>
      </w:r>
      <w:r>
        <w:rPr>
          <w:color w:val="131313"/>
          <w:spacing w:val="-7"/>
          <w:sz w:val="20"/>
        </w:rPr>
        <w:t>39%</w:t>
      </w:r>
      <w:r>
        <w:rPr>
          <w:color w:val="3A3A3A"/>
          <w:spacing w:val="-7"/>
          <w:sz w:val="20"/>
        </w:rPr>
        <w:t>;</w:t>
      </w:r>
      <w:r>
        <w:rPr>
          <w:color w:val="3A3A3A"/>
          <w:spacing w:val="14"/>
          <w:sz w:val="20"/>
        </w:rPr>
        <w:t xml:space="preserve"> </w:t>
      </w:r>
      <w:r>
        <w:rPr>
          <w:color w:val="131313"/>
          <w:sz w:val="20"/>
        </w:rPr>
        <w:t>54</w:t>
      </w:r>
      <w:r>
        <w:rPr>
          <w:color w:val="131313"/>
          <w:spacing w:val="12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9"/>
          <w:sz w:val="20"/>
        </w:rPr>
        <w:t xml:space="preserve"> </w:t>
      </w:r>
      <w:r>
        <w:rPr>
          <w:color w:val="131313"/>
          <w:sz w:val="20"/>
        </w:rPr>
        <w:t>18%;</w:t>
      </w:r>
      <w:r>
        <w:rPr>
          <w:color w:val="131313"/>
          <w:spacing w:val="18"/>
          <w:sz w:val="20"/>
        </w:rPr>
        <w:t xml:space="preserve"> </w:t>
      </w:r>
      <w:r>
        <w:rPr>
          <w:color w:val="131313"/>
          <w:sz w:val="20"/>
        </w:rPr>
        <w:t>55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20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4"/>
          <w:sz w:val="20"/>
        </w:rPr>
        <w:t xml:space="preserve"> </w:t>
      </w:r>
      <w:r>
        <w:rPr>
          <w:color w:val="131313"/>
          <w:sz w:val="20"/>
        </w:rPr>
        <w:t>53%;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z w:val="20"/>
        </w:rPr>
        <w:t>56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9"/>
          <w:sz w:val="20"/>
        </w:rPr>
        <w:t xml:space="preserve"> </w:t>
      </w:r>
      <w:r>
        <w:rPr>
          <w:color w:val="131313"/>
          <w:sz w:val="20"/>
        </w:rPr>
        <w:t>20%;</w:t>
      </w:r>
      <w:r>
        <w:rPr>
          <w:color w:val="131313"/>
          <w:spacing w:val="18"/>
          <w:sz w:val="20"/>
        </w:rPr>
        <w:t xml:space="preserve"> </w:t>
      </w:r>
      <w:r>
        <w:rPr>
          <w:color w:val="131313"/>
          <w:sz w:val="20"/>
        </w:rPr>
        <w:t>57</w:t>
      </w:r>
      <w:r>
        <w:rPr>
          <w:color w:val="131313"/>
          <w:spacing w:val="19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22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pacing w:val="-7"/>
          <w:sz w:val="20"/>
        </w:rPr>
        <w:t>19%</w:t>
      </w:r>
      <w:r>
        <w:rPr>
          <w:color w:val="3A3A3A"/>
          <w:spacing w:val="-7"/>
          <w:sz w:val="20"/>
        </w:rPr>
        <w:t>;</w:t>
      </w:r>
      <w:r>
        <w:rPr>
          <w:color w:val="3A3A3A"/>
          <w:spacing w:val="10"/>
          <w:sz w:val="20"/>
        </w:rPr>
        <w:t xml:space="preserve"> </w:t>
      </w:r>
      <w:r>
        <w:rPr>
          <w:color w:val="131313"/>
          <w:sz w:val="20"/>
        </w:rPr>
        <w:t>58</w:t>
      </w:r>
      <w:r>
        <w:rPr>
          <w:color w:val="131313"/>
          <w:spacing w:val="22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16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20"/>
          <w:sz w:val="20"/>
        </w:rPr>
        <w:t xml:space="preserve"> </w:t>
      </w:r>
      <w:r>
        <w:rPr>
          <w:color w:val="131313"/>
          <w:sz w:val="20"/>
        </w:rPr>
        <w:t>16%;</w:t>
      </w:r>
      <w:r>
        <w:rPr>
          <w:color w:val="131313"/>
          <w:spacing w:val="18"/>
          <w:sz w:val="20"/>
        </w:rPr>
        <w:t xml:space="preserve"> </w:t>
      </w:r>
      <w:r>
        <w:rPr>
          <w:color w:val="131313"/>
          <w:sz w:val="20"/>
        </w:rPr>
        <w:t>59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15"/>
          <w:sz w:val="20"/>
        </w:rPr>
        <w:t xml:space="preserve"> </w:t>
      </w:r>
      <w:r>
        <w:rPr>
          <w:color w:val="131313"/>
          <w:sz w:val="20"/>
        </w:rPr>
        <w:t>26%</w:t>
      </w:r>
      <w:r>
        <w:rPr>
          <w:color w:val="3A3A3A"/>
          <w:sz w:val="20"/>
        </w:rPr>
        <w:t>;</w:t>
      </w:r>
      <w:r>
        <w:rPr>
          <w:color w:val="3A3A3A"/>
          <w:spacing w:val="11"/>
          <w:sz w:val="20"/>
        </w:rPr>
        <w:t xml:space="preserve"> </w:t>
      </w:r>
      <w:r>
        <w:rPr>
          <w:color w:val="131313"/>
          <w:sz w:val="20"/>
        </w:rPr>
        <w:t>60</w:t>
      </w:r>
      <w:r>
        <w:rPr>
          <w:color w:val="131313"/>
          <w:spacing w:val="17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17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34%;</w:t>
      </w:r>
      <w:r>
        <w:rPr>
          <w:color w:val="131313"/>
          <w:spacing w:val="22"/>
          <w:sz w:val="20"/>
        </w:rPr>
        <w:t xml:space="preserve"> </w:t>
      </w:r>
      <w:r>
        <w:rPr>
          <w:color w:val="131313"/>
          <w:sz w:val="20"/>
        </w:rPr>
        <w:t>61</w:t>
      </w:r>
      <w:r>
        <w:rPr>
          <w:color w:val="131313"/>
          <w:spacing w:val="24"/>
          <w:sz w:val="20"/>
        </w:rPr>
        <w:t xml:space="preserve"> </w:t>
      </w:r>
      <w:r>
        <w:rPr>
          <w:color w:val="131313"/>
          <w:sz w:val="20"/>
        </w:rPr>
        <w:t>группа</w:t>
      </w:r>
      <w:r>
        <w:rPr>
          <w:color w:val="131313"/>
          <w:spacing w:val="21"/>
          <w:sz w:val="20"/>
        </w:rPr>
        <w:t xml:space="preserve"> </w:t>
      </w:r>
      <w:r>
        <w:rPr>
          <w:color w:val="131313"/>
          <w:sz w:val="20"/>
        </w:rPr>
        <w:t>-</w:t>
      </w:r>
      <w:r>
        <w:rPr>
          <w:color w:val="131313"/>
          <w:spacing w:val="20"/>
          <w:sz w:val="20"/>
        </w:rPr>
        <w:t xml:space="preserve"> </w:t>
      </w:r>
      <w:r>
        <w:rPr>
          <w:color w:val="131313"/>
          <w:sz w:val="20"/>
        </w:rPr>
        <w:t>24%;</w:t>
      </w:r>
    </w:p>
    <w:p w14:paraId="062CE41D" w14:textId="77777777" w:rsidR="00622FFF" w:rsidRDefault="00251F00">
      <w:pPr>
        <w:spacing w:before="11"/>
        <w:ind w:left="161"/>
        <w:rPr>
          <w:sz w:val="20"/>
        </w:rPr>
      </w:pPr>
      <w:r>
        <w:rPr>
          <w:color w:val="131313"/>
          <w:sz w:val="20"/>
        </w:rPr>
        <w:t>62 группа - 46%; 63 группа - 9%</w:t>
      </w:r>
      <w:r>
        <w:rPr>
          <w:color w:val="3A3A3A"/>
          <w:sz w:val="20"/>
        </w:rPr>
        <w:t xml:space="preserve">; </w:t>
      </w:r>
      <w:r>
        <w:rPr>
          <w:color w:val="131313"/>
          <w:sz w:val="20"/>
        </w:rPr>
        <w:t>64 группа - 30%</w:t>
      </w:r>
      <w:r>
        <w:rPr>
          <w:color w:val="3A3A3A"/>
          <w:sz w:val="20"/>
        </w:rPr>
        <w:t xml:space="preserve">; </w:t>
      </w:r>
      <w:r>
        <w:rPr>
          <w:color w:val="131313"/>
          <w:sz w:val="20"/>
        </w:rPr>
        <w:t>65 группа - 33%</w:t>
      </w:r>
      <w:r>
        <w:rPr>
          <w:color w:val="3A3A3A"/>
          <w:sz w:val="20"/>
        </w:rPr>
        <w:t xml:space="preserve">; </w:t>
      </w:r>
      <w:r>
        <w:rPr>
          <w:color w:val="131313"/>
          <w:sz w:val="20"/>
        </w:rPr>
        <w:t>66 группа - 21%</w:t>
      </w:r>
      <w:r>
        <w:rPr>
          <w:color w:val="3A3A3A"/>
          <w:sz w:val="20"/>
        </w:rPr>
        <w:t xml:space="preserve">; </w:t>
      </w:r>
      <w:r>
        <w:rPr>
          <w:color w:val="131313"/>
          <w:sz w:val="20"/>
        </w:rPr>
        <w:t>67 группа - 28%; 68 группа - 33%</w:t>
      </w:r>
      <w:r>
        <w:rPr>
          <w:color w:val="3A3A3A"/>
          <w:sz w:val="20"/>
        </w:rPr>
        <w:t xml:space="preserve">; </w:t>
      </w:r>
      <w:r>
        <w:rPr>
          <w:color w:val="131313"/>
          <w:sz w:val="20"/>
        </w:rPr>
        <w:t xml:space="preserve">69 группа - 18% </w:t>
      </w:r>
      <w:r>
        <w:rPr>
          <w:color w:val="3A3A3A"/>
          <w:sz w:val="20"/>
        </w:rPr>
        <w:t xml:space="preserve">; </w:t>
      </w:r>
      <w:r>
        <w:rPr>
          <w:color w:val="131313"/>
          <w:sz w:val="20"/>
        </w:rPr>
        <w:t>70 группа - 33%.</w:t>
      </w:r>
    </w:p>
    <w:p w14:paraId="0337D227" w14:textId="77777777" w:rsidR="00622FFF" w:rsidRDefault="00622FFF">
      <w:pPr>
        <w:rPr>
          <w:sz w:val="20"/>
        </w:rPr>
        <w:sectPr w:rsidR="00622FFF">
          <w:pgSz w:w="16840" w:h="11910" w:orient="landscape"/>
          <w:pgMar w:top="1100" w:right="460" w:bottom="280" w:left="580" w:header="773" w:footer="0" w:gutter="0"/>
          <w:cols w:space="720"/>
        </w:sectPr>
      </w:pPr>
    </w:p>
    <w:p w14:paraId="0F85DCB1" w14:textId="77777777" w:rsidR="00622FFF" w:rsidRDefault="00622FFF">
      <w:pPr>
        <w:pStyle w:val="a3"/>
        <w:spacing w:before="4"/>
        <w:rPr>
          <w:sz w:val="23"/>
        </w:rPr>
      </w:pPr>
    </w:p>
    <w:p w14:paraId="1D702076" w14:textId="77777777" w:rsidR="00622FFF" w:rsidRDefault="00251F00">
      <w:pPr>
        <w:spacing w:before="89" w:line="249" w:lineRule="auto"/>
        <w:ind w:left="340" w:right="455" w:hanging="6"/>
        <w:jc w:val="center"/>
        <w:rPr>
          <w:sz w:val="27"/>
        </w:rPr>
      </w:pPr>
      <w:r>
        <w:rPr>
          <w:color w:val="070707"/>
          <w:w w:val="105"/>
          <w:sz w:val="27"/>
        </w:rPr>
        <w:t>Раздел</w:t>
      </w:r>
      <w:r>
        <w:rPr>
          <w:color w:val="070707"/>
          <w:spacing w:val="-25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II.</w:t>
      </w:r>
      <w:r>
        <w:rPr>
          <w:color w:val="070707"/>
          <w:spacing w:val="-27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Перечень</w:t>
      </w:r>
      <w:r>
        <w:rPr>
          <w:color w:val="070707"/>
          <w:spacing w:val="-15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видов</w:t>
      </w:r>
      <w:r>
        <w:rPr>
          <w:color w:val="070707"/>
          <w:spacing w:val="-23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высокотехнологичной</w:t>
      </w:r>
      <w:r>
        <w:rPr>
          <w:color w:val="070707"/>
          <w:spacing w:val="-32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медицинской</w:t>
      </w:r>
      <w:r>
        <w:rPr>
          <w:color w:val="070707"/>
          <w:spacing w:val="-8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помощи,</w:t>
      </w:r>
      <w:r>
        <w:rPr>
          <w:color w:val="070707"/>
          <w:spacing w:val="-16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не</w:t>
      </w:r>
      <w:r>
        <w:rPr>
          <w:color w:val="070707"/>
          <w:spacing w:val="-25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включенных</w:t>
      </w:r>
      <w:r>
        <w:rPr>
          <w:color w:val="070707"/>
          <w:spacing w:val="-13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в</w:t>
      </w:r>
      <w:r>
        <w:rPr>
          <w:color w:val="070707"/>
          <w:spacing w:val="-28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базовую</w:t>
      </w:r>
      <w:r>
        <w:rPr>
          <w:color w:val="070707"/>
          <w:spacing w:val="-19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программу</w:t>
      </w:r>
      <w:r>
        <w:rPr>
          <w:color w:val="070707"/>
          <w:spacing w:val="-13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обязательного медицинского</w:t>
      </w:r>
      <w:r>
        <w:rPr>
          <w:color w:val="070707"/>
          <w:spacing w:val="-7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страхования,</w:t>
      </w:r>
      <w:r>
        <w:rPr>
          <w:color w:val="070707"/>
          <w:spacing w:val="-9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финансовое</w:t>
      </w:r>
      <w:r>
        <w:rPr>
          <w:color w:val="070707"/>
          <w:spacing w:val="-10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обеспечение</w:t>
      </w:r>
      <w:r>
        <w:rPr>
          <w:color w:val="070707"/>
          <w:spacing w:val="-10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которых</w:t>
      </w:r>
      <w:r>
        <w:rPr>
          <w:color w:val="070707"/>
          <w:spacing w:val="-15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осуществляется</w:t>
      </w:r>
      <w:r>
        <w:rPr>
          <w:color w:val="070707"/>
          <w:spacing w:val="-27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за</w:t>
      </w:r>
      <w:r>
        <w:rPr>
          <w:color w:val="070707"/>
          <w:spacing w:val="-29"/>
          <w:w w:val="105"/>
          <w:sz w:val="27"/>
        </w:rPr>
        <w:t xml:space="preserve"> </w:t>
      </w:r>
      <w:r>
        <w:rPr>
          <w:color w:val="181818"/>
          <w:w w:val="105"/>
          <w:sz w:val="27"/>
        </w:rPr>
        <w:t>счет</w:t>
      </w:r>
      <w:r>
        <w:rPr>
          <w:color w:val="181818"/>
          <w:spacing w:val="-24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субсидий</w:t>
      </w:r>
      <w:r>
        <w:rPr>
          <w:color w:val="070707"/>
          <w:spacing w:val="-13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из</w:t>
      </w:r>
      <w:r>
        <w:rPr>
          <w:color w:val="070707"/>
          <w:spacing w:val="-29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бюджета</w:t>
      </w:r>
      <w:r>
        <w:rPr>
          <w:color w:val="070707"/>
          <w:spacing w:val="-14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Федерального фонда</w:t>
      </w:r>
      <w:r>
        <w:rPr>
          <w:color w:val="070707"/>
          <w:spacing w:val="-32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обязательного</w:t>
      </w:r>
      <w:r>
        <w:rPr>
          <w:color w:val="070707"/>
          <w:spacing w:val="-20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медицинского</w:t>
      </w:r>
      <w:r>
        <w:rPr>
          <w:color w:val="070707"/>
          <w:spacing w:val="-21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страхования</w:t>
      </w:r>
      <w:r>
        <w:rPr>
          <w:color w:val="070707"/>
          <w:spacing w:val="-23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федеральным</w:t>
      </w:r>
      <w:r>
        <w:rPr>
          <w:color w:val="070707"/>
          <w:spacing w:val="-20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государственным</w:t>
      </w:r>
      <w:r>
        <w:rPr>
          <w:color w:val="070707"/>
          <w:spacing w:val="-39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учреждениям</w:t>
      </w:r>
      <w:r>
        <w:rPr>
          <w:color w:val="070707"/>
          <w:spacing w:val="-23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и</w:t>
      </w:r>
      <w:r>
        <w:rPr>
          <w:color w:val="070707"/>
          <w:spacing w:val="-35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медицинским</w:t>
      </w:r>
      <w:r>
        <w:rPr>
          <w:color w:val="070707"/>
          <w:spacing w:val="-22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 xml:space="preserve">организациям частной системы </w:t>
      </w:r>
      <w:r>
        <w:rPr>
          <w:color w:val="181818"/>
          <w:w w:val="105"/>
          <w:sz w:val="27"/>
        </w:rPr>
        <w:t xml:space="preserve">здравоохранения, </w:t>
      </w:r>
      <w:r>
        <w:rPr>
          <w:color w:val="070707"/>
          <w:w w:val="105"/>
          <w:sz w:val="27"/>
        </w:rPr>
        <w:t>бюджетных ассигнований федерального бюджета в целях предоставления субсидий бюджетам субъектов Российской Федерации на софинансирование расходов, возникающих при оказании гражданам Российской Федерации высокотехнологичной медицинской помощи, и бюджетных ас</w:t>
      </w:r>
      <w:r>
        <w:rPr>
          <w:color w:val="070707"/>
          <w:w w:val="105"/>
          <w:sz w:val="27"/>
        </w:rPr>
        <w:t>сигнований бюджетов субъектов Российской</w:t>
      </w:r>
      <w:r>
        <w:rPr>
          <w:color w:val="070707"/>
          <w:spacing w:val="19"/>
          <w:w w:val="105"/>
          <w:sz w:val="27"/>
        </w:rPr>
        <w:t xml:space="preserve"> </w:t>
      </w:r>
      <w:r>
        <w:rPr>
          <w:color w:val="070707"/>
          <w:w w:val="105"/>
          <w:sz w:val="27"/>
        </w:rPr>
        <w:t>Федерации</w:t>
      </w:r>
    </w:p>
    <w:p w14:paraId="719A1526" w14:textId="77777777" w:rsidR="00622FFF" w:rsidRDefault="00622FFF">
      <w:pPr>
        <w:pStyle w:val="a3"/>
      </w:pPr>
    </w:p>
    <w:tbl>
      <w:tblPr>
        <w:tblStyle w:val="TableNormal"/>
        <w:tblW w:w="0" w:type="auto"/>
        <w:tblInd w:w="1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82A39DD" w14:textId="77777777">
        <w:trPr>
          <w:trHeight w:val="1197"/>
        </w:trPr>
        <w:tc>
          <w:tcPr>
            <w:tcW w:w="870" w:type="dxa"/>
            <w:tcBorders>
              <w:left w:val="nil"/>
            </w:tcBorders>
          </w:tcPr>
          <w:p w14:paraId="3F2A3B2E" w14:textId="77777777" w:rsidR="00622FFF" w:rsidRDefault="00622FFF">
            <w:pPr>
              <w:pStyle w:val="TableParagraph"/>
              <w:spacing w:before="10"/>
              <w:rPr>
                <w:sz w:val="23"/>
              </w:rPr>
            </w:pPr>
          </w:p>
          <w:p w14:paraId="522D2E99" w14:textId="77777777" w:rsidR="00622FFF" w:rsidRDefault="00251F00">
            <w:pPr>
              <w:pStyle w:val="TableParagraph"/>
              <w:spacing w:line="259" w:lineRule="auto"/>
              <w:ind w:left="88" w:right="157" w:firstLine="10"/>
              <w:jc w:val="center"/>
              <w:rPr>
                <w:sz w:val="19"/>
              </w:rPr>
            </w:pPr>
            <w:r>
              <w:rPr>
                <w:color w:val="181818"/>
                <w:w w:val="105"/>
                <w:sz w:val="19"/>
              </w:rPr>
              <w:t xml:space="preserve">№ </w:t>
            </w:r>
            <w:r>
              <w:rPr>
                <w:color w:val="181818"/>
                <w:sz w:val="19"/>
              </w:rPr>
              <w:t>группы</w:t>
            </w:r>
          </w:p>
          <w:p w14:paraId="2A618A16" w14:textId="77777777" w:rsidR="00622FFF" w:rsidRDefault="00251F00">
            <w:pPr>
              <w:pStyle w:val="TableParagraph"/>
              <w:spacing w:line="240" w:lineRule="exact"/>
              <w:ind w:left="120" w:right="188"/>
              <w:jc w:val="center"/>
              <w:rPr>
                <w:rFonts w:ascii="Arial" w:hAnsi="Arial"/>
                <w:sz w:val="12"/>
              </w:rPr>
            </w:pPr>
            <w:r>
              <w:rPr>
                <w:color w:val="070707"/>
                <w:spacing w:val="-1"/>
                <w:w w:val="110"/>
                <w:sz w:val="27"/>
              </w:rPr>
              <w:t>вм</w:t>
            </w:r>
            <w:r>
              <w:rPr>
                <w:color w:val="070707"/>
                <w:spacing w:val="-19"/>
                <w:w w:val="110"/>
                <w:sz w:val="27"/>
              </w:rPr>
              <w:t>п</w:t>
            </w:r>
            <w:r>
              <w:rPr>
                <w:rFonts w:ascii="Arial" w:hAnsi="Arial"/>
                <w:color w:val="070707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7AFB340C" w14:textId="77777777" w:rsidR="00622FFF" w:rsidRDefault="00622FFF">
            <w:pPr>
              <w:pStyle w:val="TableParagraph"/>
              <w:spacing w:before="5"/>
              <w:rPr>
                <w:sz w:val="23"/>
              </w:rPr>
            </w:pPr>
          </w:p>
          <w:p w14:paraId="1208AA32" w14:textId="77777777" w:rsidR="00622FFF" w:rsidRDefault="00251F00">
            <w:pPr>
              <w:pStyle w:val="TableParagraph"/>
              <w:spacing w:line="264" w:lineRule="auto"/>
              <w:ind w:left="452" w:right="-10" w:firstLine="125"/>
              <w:rPr>
                <w:rFonts w:ascii="Arial" w:hAnsi="Arial"/>
                <w:sz w:val="12"/>
              </w:rPr>
            </w:pPr>
            <w:r>
              <w:rPr>
                <w:color w:val="181818"/>
                <w:sz w:val="19"/>
              </w:rPr>
              <w:t xml:space="preserve">Наименование вида высокотехнологичной медицинской помощи </w:t>
            </w:r>
            <w:r>
              <w:rPr>
                <w:rFonts w:ascii="Arial" w:hAnsi="Arial"/>
                <w:color w:val="070707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7176012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71614F8" w14:textId="77777777" w:rsidR="00622FFF" w:rsidRDefault="00622FFF">
            <w:pPr>
              <w:pStyle w:val="TableParagraph"/>
              <w:rPr>
                <w:sz w:val="24"/>
              </w:rPr>
            </w:pPr>
          </w:p>
          <w:p w14:paraId="052F611D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070707"/>
                <w:w w:val="105"/>
                <w:sz w:val="19"/>
              </w:rPr>
              <w:t xml:space="preserve">Коды </w:t>
            </w:r>
            <w:r>
              <w:rPr>
                <w:color w:val="181818"/>
                <w:w w:val="105"/>
                <w:sz w:val="19"/>
              </w:rPr>
              <w:t xml:space="preserve">по </w:t>
            </w:r>
            <w:r>
              <w:rPr>
                <w:color w:val="070707"/>
                <w:w w:val="105"/>
                <w:sz w:val="19"/>
              </w:rPr>
              <w:t>МКБ-10</w:t>
            </w:r>
            <w:r>
              <w:rPr>
                <w:color w:val="070707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5AD420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2CB75CA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2729F66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81818"/>
                <w:w w:val="105"/>
                <w:sz w:val="19"/>
              </w:rPr>
              <w:t xml:space="preserve">Модель </w:t>
            </w:r>
            <w:r>
              <w:rPr>
                <w:color w:val="070707"/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7259DDC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C9EE1D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64A72A1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070707"/>
                <w:w w:val="105"/>
                <w:sz w:val="19"/>
              </w:rPr>
              <w:t>Ви</w:t>
            </w:r>
            <w:r>
              <w:rPr>
                <w:color w:val="313131"/>
                <w:w w:val="105"/>
                <w:sz w:val="19"/>
              </w:rPr>
              <w:t xml:space="preserve">д </w:t>
            </w:r>
            <w:r>
              <w:rPr>
                <w:color w:val="181818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211C8AF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F0CF987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FCDA648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070707"/>
                <w:w w:val="105"/>
                <w:sz w:val="19"/>
              </w:rPr>
              <w:t xml:space="preserve">Метод </w:t>
            </w:r>
            <w:r>
              <w:rPr>
                <w:color w:val="181818"/>
                <w:w w:val="105"/>
                <w:sz w:val="19"/>
              </w:rPr>
              <w:t>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F70E3C2" w14:textId="77777777" w:rsidR="00622FFF" w:rsidRDefault="00251F00">
            <w:pPr>
              <w:pStyle w:val="TableParagraph"/>
              <w:spacing w:before="29" w:line="264" w:lineRule="auto"/>
              <w:ind w:left="90" w:right="45" w:hanging="4"/>
              <w:jc w:val="center"/>
              <w:rPr>
                <w:sz w:val="19"/>
              </w:rPr>
            </w:pPr>
            <w:r>
              <w:rPr>
                <w:color w:val="181818"/>
                <w:w w:val="105"/>
                <w:sz w:val="19"/>
              </w:rPr>
              <w:t xml:space="preserve">Средний </w:t>
            </w:r>
            <w:r>
              <w:rPr>
                <w:color w:val="070707"/>
                <w:w w:val="105"/>
                <w:sz w:val="19"/>
              </w:rPr>
              <w:t xml:space="preserve">норматив </w:t>
            </w:r>
            <w:r>
              <w:rPr>
                <w:color w:val="181818"/>
                <w:w w:val="105"/>
                <w:sz w:val="19"/>
              </w:rPr>
              <w:t xml:space="preserve">финансовых затрат </w:t>
            </w:r>
            <w:r>
              <w:rPr>
                <w:color w:val="070707"/>
                <w:w w:val="105"/>
                <w:sz w:val="19"/>
              </w:rPr>
              <w:t xml:space="preserve">на </w:t>
            </w:r>
            <w:r>
              <w:rPr>
                <w:color w:val="181818"/>
                <w:w w:val="105"/>
                <w:sz w:val="19"/>
              </w:rPr>
              <w:t>единицу объема медицинской</w:t>
            </w:r>
          </w:p>
          <w:p w14:paraId="08DE6DE2" w14:textId="77777777" w:rsidR="00622FFF" w:rsidRDefault="00251F00">
            <w:pPr>
              <w:pStyle w:val="TableParagraph"/>
              <w:spacing w:line="187" w:lineRule="exact"/>
              <w:ind w:left="176" w:right="129"/>
              <w:jc w:val="center"/>
              <w:rPr>
                <w:sz w:val="19"/>
              </w:rPr>
            </w:pPr>
            <w:r>
              <w:rPr>
                <w:color w:val="181818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81818"/>
                <w:w w:val="105"/>
                <w:position w:val="5"/>
                <w:sz w:val="12"/>
              </w:rPr>
              <w:t>3</w:t>
            </w:r>
            <w:r>
              <w:rPr>
                <w:rFonts w:ascii="Arial" w:hAnsi="Arial"/>
                <w:color w:val="181818"/>
                <w:w w:val="105"/>
                <w:sz w:val="12"/>
              </w:rPr>
              <w:t xml:space="preserve">, </w:t>
            </w:r>
            <w:r>
              <w:rPr>
                <w:color w:val="070707"/>
                <w:w w:val="105"/>
                <w:sz w:val="19"/>
              </w:rPr>
              <w:t>рублей</w:t>
            </w:r>
          </w:p>
        </w:tc>
      </w:tr>
    </w:tbl>
    <w:p w14:paraId="66FAA70E" w14:textId="77777777" w:rsidR="00622FFF" w:rsidRDefault="00622FFF">
      <w:pPr>
        <w:pStyle w:val="a3"/>
        <w:spacing w:before="10"/>
        <w:rPr>
          <w:sz w:val="23"/>
        </w:rPr>
      </w:pPr>
    </w:p>
    <w:p w14:paraId="38E7A0C6" w14:textId="77777777" w:rsidR="00622FFF" w:rsidRDefault="00251F00">
      <w:pPr>
        <w:pStyle w:val="a3"/>
        <w:ind w:left="522" w:right="568"/>
        <w:jc w:val="center"/>
      </w:pPr>
      <w:r>
        <w:rPr>
          <w:color w:val="181818"/>
          <w:w w:val="105"/>
        </w:rPr>
        <w:t xml:space="preserve">Акушерство </w:t>
      </w:r>
      <w:r>
        <w:rPr>
          <w:color w:val="070707"/>
          <w:w w:val="105"/>
        </w:rPr>
        <w:t xml:space="preserve">и </w:t>
      </w:r>
      <w:r>
        <w:rPr>
          <w:color w:val="181818"/>
          <w:w w:val="105"/>
        </w:rPr>
        <w:t>гинекология</w:t>
      </w:r>
    </w:p>
    <w:p w14:paraId="290F99DB" w14:textId="77777777" w:rsidR="00622FFF" w:rsidRDefault="00622FFF">
      <w:pPr>
        <w:pStyle w:val="a3"/>
        <w:spacing w:before="9"/>
        <w:rPr>
          <w:sz w:val="14"/>
        </w:rPr>
      </w:pPr>
    </w:p>
    <w:p w14:paraId="568E3CCD" w14:textId="77777777" w:rsidR="00622FFF" w:rsidRDefault="00622FFF">
      <w:pPr>
        <w:rPr>
          <w:sz w:val="14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29BF60F0" w14:textId="77777777" w:rsidR="00622FFF" w:rsidRDefault="00251F00">
      <w:pPr>
        <w:pStyle w:val="a5"/>
        <w:numPr>
          <w:ilvl w:val="0"/>
          <w:numId w:val="1"/>
        </w:numPr>
        <w:tabs>
          <w:tab w:val="left" w:pos="1064"/>
          <w:tab w:val="left" w:pos="1065"/>
          <w:tab w:val="left" w:pos="3900"/>
          <w:tab w:val="left" w:pos="5747"/>
          <w:tab w:val="left" w:pos="8727"/>
        </w:tabs>
        <w:spacing w:before="92" w:line="264" w:lineRule="auto"/>
        <w:ind w:hanging="606"/>
        <w:rPr>
          <w:color w:val="070707"/>
          <w:sz w:val="19"/>
        </w:rPr>
      </w:pPr>
      <w:r>
        <w:rPr>
          <w:color w:val="070707"/>
          <w:w w:val="105"/>
          <w:sz w:val="19"/>
        </w:rPr>
        <w:t>Комплексное</w:t>
      </w:r>
      <w:r>
        <w:rPr>
          <w:color w:val="070707"/>
          <w:spacing w:val="6"/>
          <w:w w:val="105"/>
          <w:sz w:val="19"/>
        </w:rPr>
        <w:t xml:space="preserve"> </w:t>
      </w:r>
      <w:r>
        <w:rPr>
          <w:color w:val="181818"/>
          <w:w w:val="105"/>
          <w:sz w:val="19"/>
        </w:rPr>
        <w:t>лечение</w:t>
      </w:r>
      <w:r>
        <w:rPr>
          <w:color w:val="181818"/>
          <w:spacing w:val="-4"/>
          <w:w w:val="105"/>
          <w:sz w:val="19"/>
        </w:rPr>
        <w:t xml:space="preserve"> </w:t>
      </w:r>
      <w:r>
        <w:rPr>
          <w:color w:val="181818"/>
          <w:w w:val="105"/>
          <w:sz w:val="19"/>
        </w:rPr>
        <w:t>фето-</w:t>
      </w:r>
      <w:r>
        <w:rPr>
          <w:color w:val="181818"/>
          <w:w w:val="105"/>
          <w:sz w:val="19"/>
        </w:rPr>
        <w:tab/>
      </w:r>
      <w:r>
        <w:rPr>
          <w:color w:val="070707"/>
          <w:w w:val="105"/>
          <w:sz w:val="19"/>
        </w:rPr>
        <w:t xml:space="preserve">043.0, 0 </w:t>
      </w:r>
      <w:r>
        <w:rPr>
          <w:color w:val="070707"/>
          <w:spacing w:val="-4"/>
          <w:w w:val="105"/>
          <w:sz w:val="19"/>
        </w:rPr>
        <w:t>31</w:t>
      </w:r>
      <w:r>
        <w:rPr>
          <w:color w:val="313131"/>
          <w:spacing w:val="-4"/>
          <w:w w:val="105"/>
          <w:sz w:val="19"/>
        </w:rPr>
        <w:t xml:space="preserve">.2, </w:t>
      </w:r>
      <w:r>
        <w:rPr>
          <w:color w:val="070707"/>
          <w:w w:val="105"/>
          <w:sz w:val="19"/>
        </w:rPr>
        <w:t>0 31</w:t>
      </w:r>
      <w:r>
        <w:rPr>
          <w:color w:val="484848"/>
          <w:w w:val="105"/>
          <w:sz w:val="19"/>
        </w:rPr>
        <w:t>.</w:t>
      </w:r>
      <w:r>
        <w:rPr>
          <w:color w:val="181818"/>
          <w:w w:val="105"/>
          <w:sz w:val="19"/>
        </w:rPr>
        <w:t>8,   монохориальная</w:t>
      </w:r>
      <w:r>
        <w:rPr>
          <w:color w:val="181818"/>
          <w:spacing w:val="-7"/>
          <w:w w:val="105"/>
          <w:sz w:val="19"/>
        </w:rPr>
        <w:t xml:space="preserve"> </w:t>
      </w:r>
      <w:r>
        <w:rPr>
          <w:color w:val="181818"/>
          <w:w w:val="105"/>
          <w:sz w:val="19"/>
        </w:rPr>
        <w:t>двойня</w:t>
      </w:r>
      <w:r>
        <w:rPr>
          <w:color w:val="181818"/>
          <w:spacing w:val="20"/>
          <w:w w:val="105"/>
          <w:sz w:val="19"/>
        </w:rPr>
        <w:t xml:space="preserve"> </w:t>
      </w:r>
      <w:r>
        <w:rPr>
          <w:color w:val="181818"/>
          <w:w w:val="105"/>
          <w:sz w:val="19"/>
        </w:rPr>
        <w:t>с</w:t>
      </w:r>
      <w:r>
        <w:rPr>
          <w:color w:val="181818"/>
          <w:w w:val="105"/>
          <w:sz w:val="19"/>
        </w:rPr>
        <w:tab/>
      </w:r>
      <w:r>
        <w:rPr>
          <w:color w:val="181818"/>
          <w:spacing w:val="-2"/>
          <w:sz w:val="19"/>
        </w:rPr>
        <w:t xml:space="preserve">хирургическое </w:t>
      </w:r>
      <w:r>
        <w:rPr>
          <w:color w:val="181818"/>
          <w:w w:val="105"/>
          <w:sz w:val="19"/>
        </w:rPr>
        <w:t>фетального синдрома,</w:t>
      </w:r>
      <w:r>
        <w:rPr>
          <w:color w:val="181818"/>
          <w:w w:val="105"/>
          <w:sz w:val="19"/>
        </w:rPr>
        <w:tab/>
      </w:r>
      <w:r>
        <w:rPr>
          <w:color w:val="070707"/>
          <w:w w:val="105"/>
          <w:sz w:val="19"/>
        </w:rPr>
        <w:t>РО2.3</w:t>
      </w:r>
      <w:r>
        <w:rPr>
          <w:color w:val="070707"/>
          <w:w w:val="105"/>
          <w:sz w:val="19"/>
        </w:rPr>
        <w:tab/>
      </w:r>
      <w:r>
        <w:rPr>
          <w:color w:val="181818"/>
          <w:w w:val="105"/>
          <w:sz w:val="19"/>
        </w:rPr>
        <w:t>синдромом</w:t>
      </w:r>
      <w:r>
        <w:rPr>
          <w:color w:val="181818"/>
          <w:spacing w:val="7"/>
          <w:w w:val="105"/>
          <w:sz w:val="19"/>
        </w:rPr>
        <w:t xml:space="preserve"> </w:t>
      </w:r>
      <w:r>
        <w:rPr>
          <w:color w:val="181818"/>
          <w:w w:val="105"/>
          <w:sz w:val="19"/>
        </w:rPr>
        <w:t>фето-фетальной</w:t>
      </w:r>
      <w:r>
        <w:rPr>
          <w:color w:val="181818"/>
          <w:w w:val="105"/>
          <w:sz w:val="19"/>
        </w:rPr>
        <w:tab/>
      </w:r>
      <w:r>
        <w:rPr>
          <w:color w:val="181818"/>
          <w:w w:val="105"/>
          <w:sz w:val="19"/>
        </w:rPr>
        <w:t>лечение гемолитической</w:t>
      </w:r>
      <w:r>
        <w:rPr>
          <w:color w:val="181818"/>
          <w:spacing w:val="-13"/>
          <w:w w:val="105"/>
          <w:sz w:val="19"/>
        </w:rPr>
        <w:t xml:space="preserve"> </w:t>
      </w:r>
      <w:r>
        <w:rPr>
          <w:color w:val="181818"/>
          <w:w w:val="105"/>
          <w:sz w:val="19"/>
        </w:rPr>
        <w:t>болезни</w:t>
      </w:r>
      <w:r>
        <w:rPr>
          <w:color w:val="181818"/>
          <w:spacing w:val="10"/>
          <w:w w:val="105"/>
          <w:sz w:val="19"/>
        </w:rPr>
        <w:t xml:space="preserve"> </w:t>
      </w:r>
      <w:r>
        <w:rPr>
          <w:color w:val="070707"/>
          <w:w w:val="105"/>
          <w:sz w:val="19"/>
        </w:rPr>
        <w:t>плода</w:t>
      </w:r>
      <w:r>
        <w:rPr>
          <w:color w:val="313131"/>
          <w:w w:val="105"/>
          <w:sz w:val="19"/>
        </w:rPr>
        <w:t>,</w:t>
      </w:r>
      <w:r>
        <w:rPr>
          <w:color w:val="313131"/>
          <w:w w:val="105"/>
          <w:sz w:val="19"/>
        </w:rPr>
        <w:tab/>
      </w:r>
      <w:r>
        <w:rPr>
          <w:color w:val="313131"/>
          <w:w w:val="105"/>
          <w:sz w:val="19"/>
        </w:rPr>
        <w:tab/>
      </w:r>
      <w:r>
        <w:rPr>
          <w:color w:val="181818"/>
          <w:w w:val="105"/>
          <w:sz w:val="19"/>
        </w:rPr>
        <w:t>трансфузии</w:t>
      </w:r>
    </w:p>
    <w:p w14:paraId="2DF69036" w14:textId="77777777" w:rsidR="00622FFF" w:rsidRDefault="00251F00">
      <w:pPr>
        <w:pStyle w:val="a3"/>
        <w:spacing w:before="1"/>
        <w:ind w:left="1066"/>
      </w:pPr>
      <w:r>
        <w:rPr>
          <w:color w:val="181818"/>
          <w:w w:val="105"/>
        </w:rPr>
        <w:t>синдрома фето-аморфуса,</w:t>
      </w:r>
    </w:p>
    <w:p w14:paraId="670723DC" w14:textId="77777777" w:rsidR="00622FFF" w:rsidRDefault="00251F00">
      <w:pPr>
        <w:pStyle w:val="a3"/>
        <w:tabs>
          <w:tab w:val="left" w:pos="3899"/>
          <w:tab w:val="left" w:pos="5745"/>
          <w:tab w:val="left" w:pos="8726"/>
        </w:tabs>
        <w:spacing w:before="22" w:line="264" w:lineRule="auto"/>
        <w:ind w:left="1064" w:firstLine="2"/>
      </w:pPr>
      <w:r>
        <w:rPr>
          <w:color w:val="181818"/>
          <w:w w:val="105"/>
        </w:rPr>
        <w:t>асцита,</w:t>
      </w:r>
      <w:r>
        <w:rPr>
          <w:color w:val="181818"/>
          <w:spacing w:val="-3"/>
          <w:w w:val="105"/>
        </w:rPr>
        <w:t xml:space="preserve"> </w:t>
      </w:r>
      <w:r>
        <w:rPr>
          <w:color w:val="181818"/>
          <w:w w:val="105"/>
        </w:rPr>
        <w:t>гидронефроза</w:t>
      </w:r>
      <w:r>
        <w:rPr>
          <w:color w:val="181818"/>
          <w:spacing w:val="3"/>
          <w:w w:val="105"/>
        </w:rPr>
        <w:t xml:space="preserve"> </w:t>
      </w:r>
      <w:r>
        <w:rPr>
          <w:color w:val="181818"/>
          <w:w w:val="105"/>
        </w:rPr>
        <w:t>почек,</w:t>
      </w:r>
      <w:r>
        <w:rPr>
          <w:color w:val="181818"/>
          <w:w w:val="105"/>
        </w:rPr>
        <w:tab/>
      </w:r>
      <w:r>
        <w:rPr>
          <w:color w:val="070707"/>
          <w:w w:val="105"/>
        </w:rPr>
        <w:t xml:space="preserve">036.2, 0 </w:t>
      </w:r>
      <w:r>
        <w:rPr>
          <w:color w:val="070707"/>
          <w:spacing w:val="-5"/>
          <w:w w:val="105"/>
        </w:rPr>
        <w:t>36</w:t>
      </w:r>
      <w:r>
        <w:rPr>
          <w:color w:val="313131"/>
          <w:spacing w:val="-5"/>
          <w:w w:val="105"/>
        </w:rPr>
        <w:t>.</w:t>
      </w:r>
      <w:r>
        <w:rPr>
          <w:color w:val="070707"/>
          <w:spacing w:val="-5"/>
          <w:w w:val="105"/>
        </w:rPr>
        <w:t xml:space="preserve">0, </w:t>
      </w:r>
      <w:r>
        <w:rPr>
          <w:color w:val="181818"/>
          <w:w w:val="105"/>
        </w:rPr>
        <w:t>РОО.2,   водянка</w:t>
      </w:r>
      <w:r>
        <w:rPr>
          <w:color w:val="181818"/>
          <w:spacing w:val="-28"/>
          <w:w w:val="105"/>
        </w:rPr>
        <w:t xml:space="preserve"> </w:t>
      </w:r>
      <w:r>
        <w:rPr>
          <w:color w:val="070707"/>
          <w:w w:val="105"/>
        </w:rPr>
        <w:t>плода</w:t>
      </w:r>
      <w:r>
        <w:rPr>
          <w:color w:val="070707"/>
          <w:spacing w:val="-3"/>
          <w:w w:val="105"/>
        </w:rPr>
        <w:t xml:space="preserve"> </w:t>
      </w:r>
      <w:r>
        <w:rPr>
          <w:color w:val="181818"/>
          <w:w w:val="105"/>
        </w:rPr>
        <w:t>(асцит,</w:t>
      </w:r>
      <w:r>
        <w:rPr>
          <w:color w:val="181818"/>
          <w:w w:val="105"/>
        </w:rPr>
        <w:tab/>
      </w:r>
      <w:r>
        <w:rPr>
          <w:color w:val="181818"/>
          <w:spacing w:val="-2"/>
        </w:rPr>
        <w:t xml:space="preserve">хирургическое </w:t>
      </w:r>
      <w:r>
        <w:rPr>
          <w:color w:val="181818"/>
          <w:w w:val="105"/>
        </w:rPr>
        <w:t>гидроторакса,</w:t>
      </w:r>
      <w:r>
        <w:rPr>
          <w:color w:val="181818"/>
          <w:spacing w:val="-6"/>
          <w:w w:val="105"/>
        </w:rPr>
        <w:t xml:space="preserve"> </w:t>
      </w:r>
      <w:r>
        <w:rPr>
          <w:color w:val="070707"/>
          <w:w w:val="105"/>
        </w:rPr>
        <w:t>гидроцефалии,</w:t>
      </w:r>
      <w:r>
        <w:rPr>
          <w:color w:val="070707"/>
          <w:w w:val="105"/>
        </w:rPr>
        <w:tab/>
        <w:t>Р60,</w:t>
      </w:r>
      <w:r>
        <w:rPr>
          <w:color w:val="070707"/>
          <w:spacing w:val="-10"/>
          <w:w w:val="105"/>
        </w:rPr>
        <w:t xml:space="preserve"> </w:t>
      </w:r>
      <w:r>
        <w:rPr>
          <w:color w:val="181818"/>
          <w:w w:val="105"/>
        </w:rPr>
        <w:t>Р61.8,</w:t>
      </w:r>
      <w:r>
        <w:rPr>
          <w:color w:val="181818"/>
          <w:spacing w:val="-11"/>
          <w:w w:val="105"/>
        </w:rPr>
        <w:t xml:space="preserve"> </w:t>
      </w:r>
      <w:r>
        <w:rPr>
          <w:color w:val="181818"/>
          <w:spacing w:val="-3"/>
          <w:w w:val="105"/>
        </w:rPr>
        <w:t>Р56</w:t>
      </w:r>
      <w:r>
        <w:rPr>
          <w:color w:val="484848"/>
          <w:spacing w:val="-3"/>
          <w:w w:val="105"/>
        </w:rPr>
        <w:t>.</w:t>
      </w:r>
      <w:r>
        <w:rPr>
          <w:color w:val="181818"/>
          <w:spacing w:val="-3"/>
          <w:w w:val="105"/>
        </w:rPr>
        <w:t>О,</w:t>
      </w:r>
      <w:r>
        <w:rPr>
          <w:color w:val="181818"/>
          <w:spacing w:val="-3"/>
          <w:w w:val="105"/>
        </w:rPr>
        <w:tab/>
      </w:r>
      <w:r>
        <w:rPr>
          <w:color w:val="070707"/>
          <w:w w:val="105"/>
        </w:rPr>
        <w:t>гидроторакс)</w:t>
      </w:r>
      <w:r>
        <w:rPr>
          <w:color w:val="070707"/>
          <w:w w:val="105"/>
        </w:rPr>
        <w:tab/>
      </w:r>
      <w:r>
        <w:rPr>
          <w:color w:val="181818"/>
          <w:w w:val="105"/>
        </w:rPr>
        <w:t xml:space="preserve">лечение клапана задней уретры у плода, </w:t>
      </w:r>
      <w:r>
        <w:rPr>
          <w:color w:val="070707"/>
          <w:w w:val="105"/>
        </w:rPr>
        <w:t>Р56.9,</w:t>
      </w:r>
      <w:r>
        <w:rPr>
          <w:color w:val="070707"/>
          <w:spacing w:val="14"/>
          <w:w w:val="105"/>
        </w:rPr>
        <w:t xml:space="preserve"> </w:t>
      </w:r>
      <w:r>
        <w:rPr>
          <w:color w:val="070707"/>
          <w:w w:val="105"/>
        </w:rPr>
        <w:t>Р83</w:t>
      </w:r>
      <w:r>
        <w:rPr>
          <w:color w:val="313131"/>
          <w:w w:val="105"/>
        </w:rPr>
        <w:t>.2</w:t>
      </w:r>
    </w:p>
    <w:p w14:paraId="17F78A43" w14:textId="77777777" w:rsidR="00622FFF" w:rsidRDefault="00251F00">
      <w:pPr>
        <w:pStyle w:val="a3"/>
        <w:spacing w:line="264" w:lineRule="auto"/>
        <w:ind w:left="1062" w:right="6402" w:hanging="2"/>
      </w:pPr>
      <w:r>
        <w:rPr>
          <w:color w:val="181818"/>
          <w:w w:val="105"/>
        </w:rPr>
        <w:t xml:space="preserve">диафрагмальной </w:t>
      </w:r>
      <w:r>
        <w:rPr>
          <w:color w:val="070707"/>
          <w:w w:val="105"/>
        </w:rPr>
        <w:t>грыжи</w:t>
      </w:r>
      <w:r>
        <w:rPr>
          <w:color w:val="313131"/>
          <w:w w:val="105"/>
        </w:rPr>
        <w:t xml:space="preserve">, </w:t>
      </w:r>
      <w:r>
        <w:rPr>
          <w:color w:val="181818"/>
          <w:w w:val="105"/>
        </w:rPr>
        <w:t>крестцово-копчиковой тератомы, хорионангиомы, спинно-мозговой грыжи с применением фетальной хирургии, включая лазерную коагуляцию анастомозов внутриутробное переливание</w:t>
      </w:r>
    </w:p>
    <w:p w14:paraId="0E7FEFEE" w14:textId="77777777" w:rsidR="00622FFF" w:rsidRDefault="00251F00">
      <w:pPr>
        <w:pStyle w:val="a3"/>
        <w:tabs>
          <w:tab w:val="left" w:pos="3901"/>
          <w:tab w:val="left" w:pos="5748"/>
          <w:tab w:val="left" w:pos="8727"/>
        </w:tabs>
        <w:spacing w:before="1" w:line="264" w:lineRule="auto"/>
        <w:ind w:left="1062" w:firstLine="1"/>
      </w:pPr>
      <w:r>
        <w:rPr>
          <w:color w:val="181818"/>
          <w:w w:val="105"/>
        </w:rPr>
        <w:t>крови</w:t>
      </w:r>
      <w:r>
        <w:rPr>
          <w:color w:val="181818"/>
          <w:spacing w:val="-5"/>
          <w:w w:val="105"/>
        </w:rPr>
        <w:t xml:space="preserve"> </w:t>
      </w:r>
      <w:r>
        <w:rPr>
          <w:color w:val="070707"/>
          <w:w w:val="105"/>
        </w:rPr>
        <w:t>плоду</w:t>
      </w:r>
      <w:r>
        <w:rPr>
          <w:color w:val="313131"/>
          <w:w w:val="105"/>
        </w:rPr>
        <w:t>,</w:t>
      </w:r>
      <w:r>
        <w:rPr>
          <w:color w:val="313131"/>
          <w:spacing w:val="-4"/>
          <w:w w:val="105"/>
        </w:rPr>
        <w:t xml:space="preserve"> </w:t>
      </w:r>
      <w:r>
        <w:rPr>
          <w:color w:val="181818"/>
          <w:w w:val="105"/>
        </w:rPr>
        <w:t>баллонная</w:t>
      </w:r>
      <w:r>
        <w:rPr>
          <w:color w:val="181818"/>
          <w:w w:val="105"/>
        </w:rPr>
        <w:tab/>
      </w:r>
      <w:r>
        <w:rPr>
          <w:color w:val="070707"/>
          <w:w w:val="105"/>
        </w:rPr>
        <w:t>0 33</w:t>
      </w:r>
      <w:r>
        <w:rPr>
          <w:color w:val="484848"/>
          <w:w w:val="105"/>
        </w:rPr>
        <w:t>.</w:t>
      </w:r>
      <w:r>
        <w:rPr>
          <w:color w:val="181818"/>
          <w:w w:val="105"/>
        </w:rPr>
        <w:t xml:space="preserve">7, </w:t>
      </w:r>
      <w:r>
        <w:rPr>
          <w:color w:val="070707"/>
          <w:w w:val="105"/>
        </w:rPr>
        <w:t>0 35</w:t>
      </w:r>
      <w:r>
        <w:rPr>
          <w:color w:val="313131"/>
          <w:w w:val="105"/>
        </w:rPr>
        <w:t>.9,</w:t>
      </w:r>
      <w:r>
        <w:rPr>
          <w:color w:val="313131"/>
          <w:spacing w:val="-8"/>
          <w:w w:val="105"/>
        </w:rPr>
        <w:t xml:space="preserve"> </w:t>
      </w:r>
      <w:r>
        <w:rPr>
          <w:color w:val="070707"/>
          <w:w w:val="105"/>
        </w:rPr>
        <w:t>0</w:t>
      </w:r>
      <w:r>
        <w:rPr>
          <w:color w:val="070707"/>
          <w:spacing w:val="-5"/>
          <w:w w:val="105"/>
        </w:rPr>
        <w:t xml:space="preserve"> </w:t>
      </w:r>
      <w:r>
        <w:rPr>
          <w:color w:val="070707"/>
          <w:w w:val="105"/>
        </w:rPr>
        <w:t>40</w:t>
      </w:r>
      <w:r>
        <w:rPr>
          <w:color w:val="313131"/>
          <w:w w:val="105"/>
        </w:rPr>
        <w:t>,</w:t>
      </w:r>
      <w:r>
        <w:rPr>
          <w:color w:val="313131"/>
          <w:w w:val="105"/>
        </w:rPr>
        <w:tab/>
      </w:r>
      <w:r>
        <w:rPr>
          <w:color w:val="070707"/>
          <w:w w:val="105"/>
        </w:rPr>
        <w:t>пороки</w:t>
      </w:r>
      <w:r>
        <w:rPr>
          <w:color w:val="070707"/>
          <w:spacing w:val="-3"/>
          <w:w w:val="105"/>
        </w:rPr>
        <w:t xml:space="preserve"> </w:t>
      </w:r>
      <w:r>
        <w:rPr>
          <w:color w:val="070707"/>
          <w:w w:val="105"/>
        </w:rPr>
        <w:t>развития</w:t>
      </w:r>
      <w:r>
        <w:rPr>
          <w:color w:val="070707"/>
          <w:spacing w:val="3"/>
          <w:w w:val="105"/>
        </w:rPr>
        <w:t xml:space="preserve"> </w:t>
      </w:r>
      <w:r>
        <w:rPr>
          <w:color w:val="181818"/>
          <w:w w:val="105"/>
        </w:rPr>
        <w:t>плода,</w:t>
      </w:r>
      <w:r>
        <w:rPr>
          <w:color w:val="181818"/>
          <w:w w:val="105"/>
        </w:rPr>
        <w:tab/>
      </w:r>
      <w:r>
        <w:rPr>
          <w:color w:val="181818"/>
          <w:spacing w:val="-2"/>
        </w:rPr>
        <w:t xml:space="preserve">хирургическое </w:t>
      </w:r>
      <w:r>
        <w:rPr>
          <w:color w:val="181818"/>
          <w:w w:val="105"/>
        </w:rPr>
        <w:t>тампонада трахеи</w:t>
      </w:r>
      <w:r>
        <w:rPr>
          <w:color w:val="181818"/>
          <w:spacing w:val="13"/>
          <w:w w:val="105"/>
        </w:rPr>
        <w:t xml:space="preserve"> </w:t>
      </w:r>
      <w:r>
        <w:rPr>
          <w:color w:val="070707"/>
          <w:w w:val="105"/>
        </w:rPr>
        <w:t>и</w:t>
      </w:r>
      <w:r>
        <w:rPr>
          <w:color w:val="070707"/>
          <w:spacing w:val="-7"/>
          <w:w w:val="105"/>
        </w:rPr>
        <w:t xml:space="preserve"> </w:t>
      </w:r>
      <w:r>
        <w:rPr>
          <w:color w:val="313131"/>
          <w:w w:val="105"/>
        </w:rPr>
        <w:t>другие</w:t>
      </w:r>
      <w:r>
        <w:rPr>
          <w:color w:val="313131"/>
          <w:w w:val="105"/>
        </w:rPr>
        <w:tab/>
      </w:r>
      <w:r>
        <w:rPr>
          <w:color w:val="070707"/>
          <w:w w:val="105"/>
        </w:rPr>
        <w:t>Q33.0,</w:t>
      </w:r>
      <w:r>
        <w:rPr>
          <w:color w:val="070707"/>
          <w:spacing w:val="8"/>
          <w:w w:val="105"/>
        </w:rPr>
        <w:t xml:space="preserve"> </w:t>
      </w:r>
      <w:r>
        <w:rPr>
          <w:color w:val="070707"/>
          <w:w w:val="105"/>
        </w:rPr>
        <w:t>Q36</w:t>
      </w:r>
      <w:r>
        <w:rPr>
          <w:color w:val="313131"/>
          <w:w w:val="105"/>
        </w:rPr>
        <w:t>.2,</w:t>
      </w:r>
      <w:r>
        <w:rPr>
          <w:color w:val="313131"/>
          <w:spacing w:val="-1"/>
          <w:w w:val="105"/>
        </w:rPr>
        <w:t xml:space="preserve"> </w:t>
      </w:r>
      <w:r>
        <w:rPr>
          <w:color w:val="070707"/>
          <w:spacing w:val="-3"/>
          <w:w w:val="105"/>
        </w:rPr>
        <w:t>Q62</w:t>
      </w:r>
      <w:r>
        <w:rPr>
          <w:color w:val="313131"/>
          <w:spacing w:val="-3"/>
          <w:w w:val="105"/>
        </w:rPr>
        <w:t>,</w:t>
      </w:r>
      <w:r>
        <w:rPr>
          <w:color w:val="313131"/>
          <w:spacing w:val="-3"/>
          <w:w w:val="105"/>
        </w:rPr>
        <w:tab/>
      </w:r>
      <w:r>
        <w:rPr>
          <w:color w:val="181818"/>
          <w:w w:val="105"/>
        </w:rPr>
        <w:t>требующие</w:t>
      </w:r>
      <w:r>
        <w:rPr>
          <w:color w:val="181818"/>
          <w:spacing w:val="8"/>
          <w:w w:val="105"/>
        </w:rPr>
        <w:t xml:space="preserve"> </w:t>
      </w:r>
      <w:r>
        <w:rPr>
          <w:color w:val="181818"/>
          <w:w w:val="105"/>
        </w:rPr>
        <w:t>антенатального</w:t>
      </w:r>
      <w:r>
        <w:rPr>
          <w:color w:val="181818"/>
          <w:w w:val="105"/>
        </w:rPr>
        <w:tab/>
        <w:t xml:space="preserve">лечение хирургические методы лечения   </w:t>
      </w:r>
      <w:r>
        <w:rPr>
          <w:color w:val="070707"/>
          <w:w w:val="105"/>
        </w:rPr>
        <w:t>Q64</w:t>
      </w:r>
      <w:r>
        <w:rPr>
          <w:color w:val="484848"/>
          <w:w w:val="105"/>
        </w:rPr>
        <w:t>.</w:t>
      </w:r>
      <w:r>
        <w:rPr>
          <w:color w:val="181818"/>
          <w:w w:val="105"/>
        </w:rPr>
        <w:t>2,</w:t>
      </w:r>
      <w:r>
        <w:rPr>
          <w:color w:val="181818"/>
          <w:spacing w:val="22"/>
          <w:w w:val="105"/>
        </w:rPr>
        <w:t xml:space="preserve"> </w:t>
      </w:r>
      <w:r>
        <w:rPr>
          <w:color w:val="070707"/>
          <w:spacing w:val="-3"/>
          <w:w w:val="105"/>
        </w:rPr>
        <w:t>Q03</w:t>
      </w:r>
      <w:r>
        <w:rPr>
          <w:color w:val="313131"/>
          <w:spacing w:val="-3"/>
          <w:w w:val="105"/>
        </w:rPr>
        <w:t>,</w:t>
      </w:r>
      <w:r>
        <w:rPr>
          <w:color w:val="313131"/>
          <w:spacing w:val="2"/>
          <w:w w:val="105"/>
        </w:rPr>
        <w:t xml:space="preserve"> </w:t>
      </w:r>
      <w:r>
        <w:rPr>
          <w:color w:val="070707"/>
          <w:spacing w:val="-3"/>
          <w:w w:val="105"/>
        </w:rPr>
        <w:t>Q79</w:t>
      </w:r>
      <w:r>
        <w:rPr>
          <w:color w:val="484848"/>
          <w:spacing w:val="-3"/>
          <w:w w:val="105"/>
        </w:rPr>
        <w:t>.</w:t>
      </w:r>
      <w:r>
        <w:rPr>
          <w:color w:val="070707"/>
          <w:spacing w:val="-3"/>
          <w:w w:val="105"/>
        </w:rPr>
        <w:t>0</w:t>
      </w:r>
      <w:r>
        <w:rPr>
          <w:color w:val="313131"/>
          <w:spacing w:val="-3"/>
          <w:w w:val="105"/>
        </w:rPr>
        <w:t>,</w:t>
      </w:r>
      <w:r>
        <w:rPr>
          <w:color w:val="313131"/>
          <w:spacing w:val="-3"/>
          <w:w w:val="105"/>
        </w:rPr>
        <w:tab/>
      </w:r>
      <w:r>
        <w:rPr>
          <w:color w:val="181818"/>
          <w:w w:val="105"/>
        </w:rPr>
        <w:t>хирургического лечения в</w:t>
      </w:r>
      <w:r>
        <w:rPr>
          <w:color w:val="181818"/>
          <w:spacing w:val="3"/>
          <w:w w:val="105"/>
        </w:rPr>
        <w:t xml:space="preserve"> </w:t>
      </w:r>
      <w:r>
        <w:rPr>
          <w:color w:val="181818"/>
          <w:w w:val="105"/>
        </w:rPr>
        <w:t>виде</w:t>
      </w:r>
    </w:p>
    <w:p w14:paraId="5D242ACB" w14:textId="77777777" w:rsidR="00622FFF" w:rsidRDefault="00251F00">
      <w:pPr>
        <w:pStyle w:val="a3"/>
        <w:tabs>
          <w:tab w:val="left" w:pos="5749"/>
        </w:tabs>
        <w:ind w:left="3902"/>
      </w:pPr>
      <w:r>
        <w:rPr>
          <w:color w:val="070707"/>
          <w:w w:val="105"/>
        </w:rPr>
        <w:t>Q05</w:t>
      </w:r>
      <w:r>
        <w:rPr>
          <w:color w:val="070707"/>
          <w:w w:val="105"/>
        </w:rPr>
        <w:tab/>
        <w:t xml:space="preserve">пункционных </w:t>
      </w:r>
      <w:r>
        <w:rPr>
          <w:color w:val="181818"/>
          <w:w w:val="105"/>
        </w:rPr>
        <w:t>методик</w:t>
      </w:r>
      <w:r>
        <w:rPr>
          <w:color w:val="181818"/>
          <w:spacing w:val="-21"/>
          <w:w w:val="105"/>
        </w:rPr>
        <w:t xml:space="preserve"> </w:t>
      </w:r>
      <w:r>
        <w:rPr>
          <w:color w:val="181818"/>
          <w:w w:val="105"/>
        </w:rPr>
        <w:t>с</w:t>
      </w:r>
    </w:p>
    <w:p w14:paraId="4F8A8377" w14:textId="77777777" w:rsidR="00622FFF" w:rsidRDefault="00251F00">
      <w:pPr>
        <w:pStyle w:val="a3"/>
        <w:spacing w:before="92" w:line="264" w:lineRule="auto"/>
        <w:ind w:left="422" w:right="100"/>
      </w:pPr>
      <w:r>
        <w:br w:type="column"/>
      </w:r>
      <w:r>
        <w:rPr>
          <w:color w:val="181818"/>
          <w:w w:val="105"/>
        </w:rPr>
        <w:t xml:space="preserve">лазерная </w:t>
      </w:r>
      <w:r>
        <w:rPr>
          <w:color w:val="070707"/>
          <w:w w:val="105"/>
        </w:rPr>
        <w:t xml:space="preserve">коагуляция </w:t>
      </w:r>
      <w:r>
        <w:rPr>
          <w:color w:val="181818"/>
          <w:w w:val="105"/>
        </w:rPr>
        <w:t xml:space="preserve">анастомозов при синдроме </w:t>
      </w:r>
      <w:r>
        <w:rPr>
          <w:color w:val="070707"/>
          <w:w w:val="105"/>
        </w:rPr>
        <w:t xml:space="preserve">фето-фетальной </w:t>
      </w:r>
      <w:r>
        <w:rPr>
          <w:color w:val="181818"/>
          <w:w w:val="105"/>
        </w:rPr>
        <w:t>трансфузии, фетоскопия</w:t>
      </w:r>
    </w:p>
    <w:p w14:paraId="0FE23E48" w14:textId="77777777" w:rsidR="00622FFF" w:rsidRDefault="00622FFF">
      <w:pPr>
        <w:pStyle w:val="a3"/>
        <w:spacing w:before="11"/>
        <w:rPr>
          <w:sz w:val="20"/>
        </w:rPr>
      </w:pPr>
    </w:p>
    <w:p w14:paraId="757BFFA8" w14:textId="77777777" w:rsidR="00622FFF" w:rsidRDefault="00251F00">
      <w:pPr>
        <w:pStyle w:val="a3"/>
        <w:spacing w:line="264" w:lineRule="auto"/>
        <w:ind w:left="422" w:right="19" w:firstLine="2"/>
      </w:pPr>
      <w:r>
        <w:rPr>
          <w:color w:val="181818"/>
          <w:w w:val="105"/>
        </w:rPr>
        <w:t xml:space="preserve">кордоцентез с определением </w:t>
      </w:r>
      <w:r>
        <w:rPr>
          <w:color w:val="070707"/>
          <w:w w:val="105"/>
        </w:rPr>
        <w:t xml:space="preserve">группы </w:t>
      </w:r>
      <w:r>
        <w:rPr>
          <w:color w:val="181818"/>
          <w:w w:val="105"/>
        </w:rPr>
        <w:t xml:space="preserve">крови </w:t>
      </w:r>
      <w:r>
        <w:rPr>
          <w:color w:val="070707"/>
          <w:w w:val="105"/>
        </w:rPr>
        <w:t>и резус-фактора пло</w:t>
      </w:r>
      <w:r>
        <w:rPr>
          <w:color w:val="313131"/>
          <w:w w:val="105"/>
        </w:rPr>
        <w:t xml:space="preserve">да, </w:t>
      </w:r>
      <w:r>
        <w:rPr>
          <w:color w:val="181818"/>
          <w:w w:val="105"/>
        </w:rPr>
        <w:t xml:space="preserve">фетального гемоглобина, гематокрита, билирубина в пуповинной </w:t>
      </w:r>
      <w:r>
        <w:rPr>
          <w:color w:val="070707"/>
          <w:w w:val="105"/>
        </w:rPr>
        <w:t xml:space="preserve">крови в </w:t>
      </w:r>
      <w:r>
        <w:rPr>
          <w:color w:val="181818"/>
          <w:w w:val="105"/>
        </w:rPr>
        <w:t>момент проведения кордоцентез</w:t>
      </w:r>
      <w:r>
        <w:rPr>
          <w:color w:val="181818"/>
          <w:w w:val="105"/>
        </w:rPr>
        <w:t xml:space="preserve">а, заготовка отмытых </w:t>
      </w:r>
      <w:r>
        <w:rPr>
          <w:color w:val="313131"/>
          <w:w w:val="105"/>
        </w:rPr>
        <w:t>э</w:t>
      </w:r>
      <w:r>
        <w:rPr>
          <w:color w:val="070707"/>
          <w:w w:val="105"/>
        </w:rPr>
        <w:t>ритроцитов</w:t>
      </w:r>
      <w:r>
        <w:rPr>
          <w:color w:val="181818"/>
          <w:w w:val="105"/>
        </w:rPr>
        <w:t xml:space="preserve">с последующим </w:t>
      </w:r>
      <w:r>
        <w:rPr>
          <w:color w:val="070707"/>
          <w:w w:val="105"/>
        </w:rPr>
        <w:t xml:space="preserve">внутриутробным </w:t>
      </w:r>
      <w:r>
        <w:rPr>
          <w:color w:val="181818"/>
          <w:w w:val="105"/>
        </w:rPr>
        <w:t xml:space="preserve">переливанием </w:t>
      </w:r>
      <w:r>
        <w:rPr>
          <w:color w:val="070707"/>
          <w:w w:val="105"/>
        </w:rPr>
        <w:t xml:space="preserve">крови </w:t>
      </w:r>
      <w:r>
        <w:rPr>
          <w:color w:val="181818"/>
          <w:w w:val="105"/>
        </w:rPr>
        <w:t>плоду под контролем ультразвуковой фетометрии, доплерометрии</w:t>
      </w:r>
    </w:p>
    <w:p w14:paraId="310BD661" w14:textId="77777777" w:rsidR="00622FFF" w:rsidRDefault="00622FFF">
      <w:pPr>
        <w:pStyle w:val="a3"/>
        <w:rPr>
          <w:sz w:val="21"/>
        </w:rPr>
      </w:pPr>
    </w:p>
    <w:p w14:paraId="2E2C14F1" w14:textId="77777777" w:rsidR="00622FFF" w:rsidRDefault="00251F00">
      <w:pPr>
        <w:pStyle w:val="a3"/>
        <w:spacing w:line="264" w:lineRule="auto"/>
        <w:ind w:left="422" w:right="69" w:firstLine="5"/>
      </w:pPr>
      <w:r>
        <w:rPr>
          <w:color w:val="181818"/>
          <w:w w:val="105"/>
        </w:rPr>
        <w:t xml:space="preserve">антенатальные </w:t>
      </w:r>
      <w:r>
        <w:rPr>
          <w:color w:val="070707"/>
          <w:w w:val="105"/>
        </w:rPr>
        <w:t xml:space="preserve">пункционные </w:t>
      </w:r>
      <w:r>
        <w:rPr>
          <w:color w:val="181818"/>
          <w:w w:val="105"/>
        </w:rPr>
        <w:t xml:space="preserve">методики для обеспечения оттока жидкости с последующим дренированием </w:t>
      </w:r>
      <w:r>
        <w:rPr>
          <w:color w:val="070707"/>
          <w:w w:val="105"/>
        </w:rPr>
        <w:t xml:space="preserve">при состояниях, </w:t>
      </w:r>
      <w:r>
        <w:rPr>
          <w:color w:val="181818"/>
          <w:w w:val="105"/>
        </w:rPr>
        <w:t>угрожающих жизни плода,</w:t>
      </w:r>
    </w:p>
    <w:p w14:paraId="6C2C22E3" w14:textId="77777777" w:rsidR="00622FFF" w:rsidRDefault="00251F00">
      <w:pPr>
        <w:pStyle w:val="a3"/>
        <w:spacing w:before="97"/>
        <w:ind w:left="460"/>
      </w:pPr>
      <w:r>
        <w:br w:type="column"/>
      </w:r>
      <w:r>
        <w:rPr>
          <w:color w:val="181818"/>
          <w:w w:val="105"/>
        </w:rPr>
        <w:t>277185</w:t>
      </w:r>
    </w:p>
    <w:p w14:paraId="74434749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9967" w:space="40"/>
            <w:col w:w="3871" w:space="174"/>
            <w:col w:w="1748"/>
          </w:cols>
        </w:sectPr>
      </w:pPr>
    </w:p>
    <w:p w14:paraId="5412C037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35A1667D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6E64F231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1AC3770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6D7A46C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9CB89D2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6072F4CF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52699E4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24EAA0D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829FA6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D7728A3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3F5EE76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6E053BA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6F8E355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253608C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4FB660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B86DD8F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5FEE92C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E83039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32C8885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E7E5505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0F908094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0BE59025" w14:textId="77777777" w:rsidR="00622FFF" w:rsidRDefault="00622FFF">
      <w:pPr>
        <w:pStyle w:val="a3"/>
        <w:rPr>
          <w:sz w:val="16"/>
        </w:rPr>
      </w:pPr>
    </w:p>
    <w:p w14:paraId="00D7A0E7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6B448001" w14:textId="77777777" w:rsidR="00622FFF" w:rsidRDefault="00251F00">
      <w:pPr>
        <w:pStyle w:val="a3"/>
        <w:spacing w:before="93" w:line="264" w:lineRule="auto"/>
        <w:ind w:left="5746" w:right="-13" w:firstLine="3"/>
      </w:pPr>
      <w:r>
        <w:rPr>
          <w:color w:val="161616"/>
          <w:w w:val="105"/>
        </w:rPr>
        <w:t>возможностью дренирования (гидронефроз почек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гидроцефалия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клапан задней уретры) и баллонная тампонада трахеи при диафрагмальной грыже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коагуляция крестцово­ копчиковой тера</w:t>
      </w:r>
      <w:r>
        <w:rPr>
          <w:color w:val="2F2F2F"/>
          <w:w w:val="105"/>
        </w:rPr>
        <w:t>т</w:t>
      </w:r>
      <w:r>
        <w:rPr>
          <w:color w:val="161616"/>
          <w:w w:val="105"/>
        </w:rPr>
        <w:t>омы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хорионангиомы и оперативное лечение спинно-мо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говой грыжи на открытой матке</w:t>
      </w:r>
    </w:p>
    <w:p w14:paraId="3DEF8825" w14:textId="77777777" w:rsidR="00622FFF" w:rsidRDefault="00251F00">
      <w:pPr>
        <w:pStyle w:val="a3"/>
        <w:spacing w:before="93" w:line="264" w:lineRule="auto"/>
        <w:ind w:left="1827" w:right="2004" w:firstLine="4"/>
      </w:pPr>
      <w:r>
        <w:br w:type="column"/>
      </w:r>
      <w:r>
        <w:rPr>
          <w:color w:val="161616"/>
          <w:w w:val="105"/>
        </w:rPr>
        <w:t>баллонная тампона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а трахеи при диафрагмальной грыже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коагуляция крестцово-копчиковой тератомы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хорионангиомы и оперативное лечение спинно-мозговой грыжи на открытой матке</w:t>
      </w:r>
    </w:p>
    <w:p w14:paraId="2946DA78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561" w:space="40"/>
            <w:col w:w="7199"/>
          </w:cols>
        </w:sectPr>
      </w:pPr>
    </w:p>
    <w:p w14:paraId="1E37FE12" w14:textId="77777777" w:rsidR="00622FFF" w:rsidRDefault="00622FFF">
      <w:pPr>
        <w:pStyle w:val="a3"/>
        <w:spacing w:before="6"/>
        <w:rPr>
          <w:sz w:val="12"/>
        </w:rPr>
      </w:pPr>
    </w:p>
    <w:p w14:paraId="651AAF29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BBEA1B1" w14:textId="77777777" w:rsidR="00622FFF" w:rsidRDefault="00251F00">
      <w:pPr>
        <w:pStyle w:val="a3"/>
        <w:spacing w:before="97" w:line="264" w:lineRule="auto"/>
        <w:ind w:left="1061" w:firstLine="5"/>
      </w:pPr>
      <w:r>
        <w:rPr>
          <w:color w:val="161616"/>
          <w:w w:val="105"/>
        </w:rPr>
        <w:t>Хирургическое органосохраняющее лечение пороков развития гениталий и мочевы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е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ительной системы у женщин, включая лапароско­ пическую сальпинго-стомато­ пластику, ретроградную гистерорезектоскопию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операции влагалищным доступом с лапароскопической ассистенц</w:t>
      </w:r>
      <w:r>
        <w:rPr>
          <w:color w:val="161616"/>
          <w:w w:val="105"/>
        </w:rPr>
        <w:t>ией, реконструкцию влагалища с использованием синтетических имплантатов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кольпопоэза</w:t>
      </w:r>
    </w:p>
    <w:p w14:paraId="6B4DEF6C" w14:textId="77777777" w:rsidR="00622FFF" w:rsidRDefault="00251F00">
      <w:pPr>
        <w:pStyle w:val="a3"/>
        <w:spacing w:before="93" w:line="264" w:lineRule="auto"/>
        <w:ind w:left="114" w:right="-16"/>
      </w:pPr>
      <w:r>
        <w:br w:type="column"/>
      </w:r>
      <w:r>
        <w:rPr>
          <w:color w:val="161616"/>
          <w:w w:val="105"/>
        </w:rPr>
        <w:t>Q43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7, Q50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Q51, Q52, Q56</w:t>
      </w:r>
    </w:p>
    <w:p w14:paraId="27E6E032" w14:textId="77777777" w:rsidR="00622FFF" w:rsidRDefault="00251F00">
      <w:pPr>
        <w:pStyle w:val="a3"/>
        <w:tabs>
          <w:tab w:val="left" w:pos="3351"/>
        </w:tabs>
        <w:spacing w:before="93" w:line="264" w:lineRule="auto"/>
        <w:ind w:left="379" w:hanging="6"/>
      </w:pPr>
      <w:r>
        <w:br w:type="column"/>
      </w:r>
      <w:r>
        <w:rPr>
          <w:color w:val="161616"/>
          <w:w w:val="105"/>
        </w:rPr>
        <w:t>врожденные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аномалии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(пороки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развития) тела и шейки</w:t>
      </w:r>
      <w:r>
        <w:rPr>
          <w:color w:val="161616"/>
          <w:spacing w:val="24"/>
          <w:w w:val="105"/>
        </w:rPr>
        <w:t xml:space="preserve"> </w:t>
      </w:r>
      <w:r>
        <w:rPr>
          <w:color w:val="161616"/>
          <w:spacing w:val="-5"/>
          <w:w w:val="105"/>
        </w:rPr>
        <w:t>матки</w:t>
      </w:r>
      <w:r>
        <w:rPr>
          <w:color w:val="2F2F2F"/>
          <w:spacing w:val="-5"/>
          <w:w w:val="105"/>
        </w:rPr>
        <w:t>,</w:t>
      </w:r>
      <w:r>
        <w:rPr>
          <w:color w:val="2F2F2F"/>
          <w:spacing w:val="2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w w:val="105"/>
        </w:rPr>
        <w:tab/>
        <w:t>лечение</w:t>
      </w:r>
    </w:p>
    <w:p w14:paraId="5F33AF9C" w14:textId="77777777" w:rsidR="00622FFF" w:rsidRDefault="00251F00">
      <w:pPr>
        <w:pStyle w:val="a3"/>
        <w:spacing w:before="5" w:line="264" w:lineRule="auto"/>
        <w:ind w:left="373" w:right="1364" w:hanging="1"/>
      </w:pPr>
      <w:r>
        <w:rPr>
          <w:color w:val="161616"/>
          <w:w w:val="105"/>
        </w:rPr>
        <w:t>том числе с удвоением тела матки и шейки матки, с двурогой ма</w:t>
      </w:r>
      <w:r>
        <w:rPr>
          <w:color w:val="161616"/>
          <w:w w:val="105"/>
        </w:rPr>
        <w:t>ткой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с агенезией и аплазией шейки матки. Врожденные ректовагинальные и уретровагинальные свищи.</w:t>
      </w:r>
    </w:p>
    <w:p w14:paraId="5CE4DE85" w14:textId="77777777" w:rsidR="00622FFF" w:rsidRDefault="00251F00">
      <w:pPr>
        <w:pStyle w:val="a3"/>
        <w:spacing w:line="266" w:lineRule="auto"/>
        <w:ind w:left="371" w:right="1426"/>
      </w:pPr>
      <w:r>
        <w:rPr>
          <w:color w:val="161616"/>
          <w:w w:val="105"/>
        </w:rPr>
        <w:t>Урогенитальный синус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с врожденной аномалией к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итора. Врожденные аномалии вульвы с атопическим расположением половых органов</w:t>
      </w:r>
    </w:p>
    <w:p w14:paraId="53396EE7" w14:textId="77777777" w:rsidR="00622FFF" w:rsidRDefault="00251F00">
      <w:pPr>
        <w:pStyle w:val="a3"/>
        <w:spacing w:before="93" w:line="264" w:lineRule="auto"/>
        <w:ind w:left="414" w:right="2492" w:firstLine="3"/>
      </w:pPr>
      <w:r>
        <w:br w:type="column"/>
      </w:r>
      <w:r>
        <w:rPr>
          <w:color w:val="161616"/>
          <w:w w:val="105"/>
        </w:rPr>
        <w:t>реконструктивно-пластические, орг</w:t>
      </w:r>
      <w:r>
        <w:rPr>
          <w:color w:val="161616"/>
          <w:w w:val="105"/>
        </w:rPr>
        <w:t>аносохраняющие операции на внутренних и наружных половых органах эндоскопическим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влагалищным и абдоминальным доступом и их комбинацией</w:t>
      </w:r>
    </w:p>
    <w:p w14:paraId="5D6084E9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748" w:space="40"/>
            <w:col w:w="1548" w:space="39"/>
            <w:col w:w="4599" w:space="40"/>
            <w:col w:w="5786"/>
          </w:cols>
        </w:sectPr>
      </w:pPr>
    </w:p>
    <w:p w14:paraId="5AD7B52F" w14:textId="77777777" w:rsidR="00622FFF" w:rsidRDefault="00251F00">
      <w:pPr>
        <w:pStyle w:val="a3"/>
        <w:spacing w:before="2" w:line="261" w:lineRule="auto"/>
        <w:ind w:left="5748" w:right="-15" w:firstLine="1"/>
      </w:pPr>
      <w:r>
        <w:rPr>
          <w:color w:val="161616"/>
          <w:w w:val="105"/>
        </w:rPr>
        <w:t>врожденное отсутствие влагалища, замкнутое рудиментарное влагалище при удвоении ма</w:t>
      </w:r>
      <w:r>
        <w:rPr>
          <w:color w:val="161616"/>
          <w:w w:val="105"/>
        </w:rPr>
        <w:t>тки и влагалища</w:t>
      </w:r>
    </w:p>
    <w:p w14:paraId="204EC469" w14:textId="77777777" w:rsidR="00622FFF" w:rsidRDefault="00251F00">
      <w:pPr>
        <w:pStyle w:val="a3"/>
        <w:tabs>
          <w:tab w:val="left" w:pos="2023"/>
        </w:tabs>
        <w:spacing w:line="268" w:lineRule="auto"/>
        <w:ind w:left="320" w:right="1974" w:firstLine="1"/>
      </w:pPr>
      <w:r>
        <w:br w:type="column"/>
      </w:r>
      <w:r>
        <w:rPr>
          <w:color w:val="161616"/>
          <w:w w:val="105"/>
        </w:rPr>
        <w:t>комбинированное коррекция пороков развития влагалища лечение</w:t>
      </w:r>
      <w:r>
        <w:rPr>
          <w:color w:val="161616"/>
          <w:w w:val="105"/>
        </w:rPr>
        <w:tab/>
        <w:t>методом комплексного кольпопоэза</w:t>
      </w:r>
      <w:r>
        <w:rPr>
          <w:color w:val="161616"/>
          <w:spacing w:val="18"/>
          <w:w w:val="105"/>
        </w:rPr>
        <w:t xml:space="preserve"> </w:t>
      </w:r>
      <w:r>
        <w:rPr>
          <w:color w:val="161616"/>
          <w:w w:val="105"/>
        </w:rPr>
        <w:t>с</w:t>
      </w:r>
    </w:p>
    <w:p w14:paraId="08D1BF0C" w14:textId="77777777" w:rsidR="00622FFF" w:rsidRDefault="00251F00">
      <w:pPr>
        <w:pStyle w:val="a3"/>
        <w:spacing w:line="264" w:lineRule="auto"/>
        <w:ind w:left="2021" w:right="1974" w:firstLine="1"/>
      </w:pPr>
      <w:r>
        <w:rPr>
          <w:color w:val="161616"/>
          <w:w w:val="105"/>
        </w:rPr>
        <w:t>применением реконструктивно­ пластических операций лапароскопическим доступом</w:t>
      </w:r>
      <w:r>
        <w:rPr>
          <w:color w:val="2F2F2F"/>
          <w:w w:val="105"/>
        </w:rPr>
        <w:t>,</w:t>
      </w:r>
    </w:p>
    <w:p w14:paraId="719AED19" w14:textId="77777777" w:rsidR="00622FFF" w:rsidRDefault="00251F00">
      <w:pPr>
        <w:pStyle w:val="a3"/>
        <w:ind w:left="2021"/>
      </w:pPr>
      <w:r>
        <w:rPr>
          <w:color w:val="161616"/>
          <w:w w:val="105"/>
        </w:rPr>
        <w:t>с аутотрансплантацией тканей и</w:t>
      </w:r>
    </w:p>
    <w:p w14:paraId="5F86CBB2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368" w:space="40"/>
            <w:col w:w="7392"/>
          </w:cols>
        </w:sectPr>
      </w:pPr>
    </w:p>
    <w:p w14:paraId="51414FFE" w14:textId="77777777" w:rsidR="00622FFF" w:rsidRDefault="00622FFF">
      <w:pPr>
        <w:pStyle w:val="a3"/>
        <w:rPr>
          <w:sz w:val="20"/>
        </w:rPr>
      </w:pPr>
    </w:p>
    <w:p w14:paraId="51A6A56E" w14:textId="77777777" w:rsidR="00622FFF" w:rsidRDefault="00622FFF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88A475A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12544DB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DCF3B83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22ABBAC" w14:textId="77777777" w:rsidR="00622FFF" w:rsidRDefault="00251F00">
            <w:pPr>
              <w:pStyle w:val="TableParagraph"/>
              <w:spacing w:before="30" w:line="184" w:lineRule="exact"/>
              <w:ind w:left="66" w:right="125"/>
              <w:jc w:val="center"/>
              <w:rPr>
                <w:sz w:val="18"/>
              </w:rPr>
            </w:pPr>
            <w:r>
              <w:rPr>
                <w:color w:val="161616"/>
                <w:w w:val="110"/>
                <w:sz w:val="18"/>
              </w:rPr>
              <w:t>группы</w:t>
            </w:r>
          </w:p>
          <w:p w14:paraId="1C6EABD6" w14:textId="77777777" w:rsidR="00622FFF" w:rsidRDefault="00251F00">
            <w:pPr>
              <w:pStyle w:val="TableParagraph"/>
              <w:spacing w:line="288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CC2F394" w14:textId="77777777" w:rsidR="00622FFF" w:rsidRDefault="00622FFF">
            <w:pPr>
              <w:pStyle w:val="TableParagraph"/>
              <w:rPr>
                <w:sz w:val="24"/>
              </w:rPr>
            </w:pPr>
          </w:p>
          <w:p w14:paraId="3E074F81" w14:textId="77777777" w:rsidR="00622FFF" w:rsidRDefault="00251F00">
            <w:pPr>
              <w:pStyle w:val="TableParagraph"/>
              <w:spacing w:line="280" w:lineRule="auto"/>
              <w:ind w:left="452" w:right="424" w:firstLine="2"/>
              <w:jc w:val="center"/>
              <w:rPr>
                <w:sz w:val="18"/>
              </w:rPr>
            </w:pPr>
            <w:r>
              <w:rPr>
                <w:color w:val="161616"/>
                <w:w w:val="110"/>
                <w:sz w:val="18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10"/>
                <w:sz w:val="18"/>
                <w:vertAlign w:val="superscript"/>
              </w:rPr>
              <w:t>1</w:t>
            </w:r>
          </w:p>
        </w:tc>
        <w:tc>
          <w:tcPr>
            <w:tcW w:w="1846" w:type="dxa"/>
          </w:tcPr>
          <w:p w14:paraId="3981E06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68BAA4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70F9F0F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10"/>
                <w:sz w:val="18"/>
              </w:rPr>
              <w:t>Коды по МКБ-10</w:t>
            </w:r>
            <w:r>
              <w:rPr>
                <w:color w:val="161616"/>
                <w:w w:val="110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D55F0A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4FEB174" w14:textId="77777777" w:rsidR="00622FFF" w:rsidRDefault="00622FFF">
            <w:pPr>
              <w:pStyle w:val="TableParagraph"/>
              <w:spacing w:before="4"/>
              <w:rPr>
                <w:sz w:val="25"/>
              </w:rPr>
            </w:pPr>
          </w:p>
          <w:p w14:paraId="49EA871B" w14:textId="77777777" w:rsidR="00622FFF" w:rsidRDefault="00251F00">
            <w:pPr>
              <w:pStyle w:val="TableParagraph"/>
              <w:ind w:left="750"/>
              <w:rPr>
                <w:sz w:val="18"/>
              </w:rPr>
            </w:pPr>
            <w:r>
              <w:rPr>
                <w:color w:val="161616"/>
                <w:w w:val="110"/>
                <w:sz w:val="18"/>
              </w:rPr>
              <w:t>Модель пациента</w:t>
            </w:r>
          </w:p>
        </w:tc>
        <w:tc>
          <w:tcPr>
            <w:tcW w:w="1702" w:type="dxa"/>
          </w:tcPr>
          <w:p w14:paraId="454DFA1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B8011AE" w14:textId="77777777" w:rsidR="00622FFF" w:rsidRDefault="00622FFF">
            <w:pPr>
              <w:pStyle w:val="TableParagraph"/>
              <w:spacing w:before="10"/>
              <w:rPr>
                <w:sz w:val="24"/>
              </w:rPr>
            </w:pPr>
          </w:p>
          <w:p w14:paraId="5B332B6F" w14:textId="77777777" w:rsidR="00622FFF" w:rsidRDefault="00251F00">
            <w:pPr>
              <w:pStyle w:val="TableParagraph"/>
              <w:spacing w:before="1"/>
              <w:ind w:left="321"/>
              <w:rPr>
                <w:sz w:val="18"/>
              </w:rPr>
            </w:pPr>
            <w:r>
              <w:rPr>
                <w:color w:val="161616"/>
                <w:w w:val="110"/>
                <w:sz w:val="18"/>
              </w:rPr>
              <w:t>Вид лечения</w:t>
            </w:r>
          </w:p>
        </w:tc>
        <w:tc>
          <w:tcPr>
            <w:tcW w:w="3528" w:type="dxa"/>
          </w:tcPr>
          <w:p w14:paraId="5516186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BB290B7" w14:textId="77777777" w:rsidR="00622FFF" w:rsidRDefault="00622FFF">
            <w:pPr>
              <w:pStyle w:val="TableParagraph"/>
              <w:spacing w:before="4"/>
              <w:rPr>
                <w:sz w:val="25"/>
              </w:rPr>
            </w:pPr>
          </w:p>
          <w:p w14:paraId="1C6694E6" w14:textId="77777777" w:rsidR="00622FFF" w:rsidRDefault="00251F00">
            <w:pPr>
              <w:pStyle w:val="TableParagraph"/>
              <w:ind w:left="1129"/>
              <w:rPr>
                <w:sz w:val="18"/>
              </w:rPr>
            </w:pPr>
            <w:r>
              <w:rPr>
                <w:color w:val="161616"/>
                <w:w w:val="110"/>
                <w:sz w:val="18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266AFBEC" w14:textId="77777777" w:rsidR="00622FFF" w:rsidRDefault="00251F00">
            <w:pPr>
              <w:pStyle w:val="TableParagraph"/>
              <w:spacing w:before="36" w:line="278" w:lineRule="auto"/>
              <w:ind w:left="90" w:right="41" w:hanging="10"/>
              <w:jc w:val="center"/>
              <w:rPr>
                <w:sz w:val="18"/>
              </w:rPr>
            </w:pPr>
            <w:r>
              <w:rPr>
                <w:color w:val="161616"/>
                <w:w w:val="110"/>
                <w:sz w:val="18"/>
              </w:rPr>
              <w:t>Средний норматив финансовых затрат на единицу объема медицинской</w:t>
            </w:r>
          </w:p>
          <w:p w14:paraId="714F4155" w14:textId="77777777" w:rsidR="00622FFF" w:rsidRDefault="00251F00">
            <w:pPr>
              <w:pStyle w:val="TableParagraph"/>
              <w:spacing w:line="176" w:lineRule="exact"/>
              <w:ind w:left="174" w:right="124"/>
              <w:jc w:val="center"/>
              <w:rPr>
                <w:sz w:val="18"/>
              </w:rPr>
            </w:pPr>
            <w:r>
              <w:rPr>
                <w:color w:val="161616"/>
                <w:w w:val="110"/>
                <w:sz w:val="18"/>
              </w:rPr>
              <w:t>помощи</w:t>
            </w:r>
            <w:r>
              <w:rPr>
                <w:rFonts w:ascii="Arial" w:hAnsi="Arial"/>
                <w:color w:val="363636"/>
                <w:w w:val="110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10"/>
                <w:sz w:val="12"/>
              </w:rPr>
              <w:t xml:space="preserve">, </w:t>
            </w:r>
            <w:r>
              <w:rPr>
                <w:color w:val="161616"/>
                <w:w w:val="110"/>
                <w:sz w:val="18"/>
              </w:rPr>
              <w:t>рублей</w:t>
            </w:r>
          </w:p>
        </w:tc>
      </w:tr>
    </w:tbl>
    <w:p w14:paraId="3BE009B5" w14:textId="77777777" w:rsidR="00622FFF" w:rsidRDefault="00622FFF">
      <w:pPr>
        <w:pStyle w:val="a3"/>
        <w:spacing w:before="4"/>
        <w:rPr>
          <w:sz w:val="16"/>
        </w:rPr>
      </w:pPr>
    </w:p>
    <w:p w14:paraId="1CE13F92" w14:textId="77777777" w:rsidR="00622FFF" w:rsidRDefault="00251F00">
      <w:pPr>
        <w:spacing w:before="93" w:line="278" w:lineRule="auto"/>
        <w:ind w:left="10431" w:right="2143"/>
        <w:rPr>
          <w:sz w:val="18"/>
        </w:rPr>
      </w:pPr>
      <w:r>
        <w:rPr>
          <w:color w:val="161616"/>
          <w:w w:val="110"/>
          <w:sz w:val="18"/>
        </w:rPr>
        <w:t>последующим индивидуальным подбором гормональной терапии</w:t>
      </w:r>
    </w:p>
    <w:p w14:paraId="08507D37" w14:textId="77777777" w:rsidR="00622FFF" w:rsidRDefault="00622FFF">
      <w:pPr>
        <w:pStyle w:val="a3"/>
        <w:spacing w:before="11"/>
        <w:rPr>
          <w:sz w:val="12"/>
        </w:rPr>
      </w:pPr>
    </w:p>
    <w:p w14:paraId="12E04ACD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41A24734" w14:textId="77777777" w:rsidR="00622FFF" w:rsidRDefault="00251F00">
      <w:pPr>
        <w:tabs>
          <w:tab w:val="left" w:pos="8727"/>
        </w:tabs>
        <w:spacing w:before="97" w:line="278" w:lineRule="auto"/>
        <w:ind w:left="5750" w:firstLine="1"/>
        <w:rPr>
          <w:sz w:val="18"/>
        </w:rPr>
      </w:pPr>
      <w:r>
        <w:rPr>
          <w:color w:val="161616"/>
          <w:w w:val="110"/>
          <w:sz w:val="18"/>
        </w:rPr>
        <w:t>женский псевдогермафродитизм хирургическое неопределенность</w:t>
      </w:r>
      <w:r>
        <w:rPr>
          <w:color w:val="161616"/>
          <w:spacing w:val="2"/>
          <w:w w:val="110"/>
          <w:sz w:val="18"/>
        </w:rPr>
        <w:t xml:space="preserve"> </w:t>
      </w:r>
      <w:r>
        <w:rPr>
          <w:color w:val="161616"/>
          <w:w w:val="110"/>
          <w:sz w:val="18"/>
        </w:rPr>
        <w:t>пола</w:t>
      </w:r>
      <w:r>
        <w:rPr>
          <w:color w:val="161616"/>
          <w:w w:val="110"/>
          <w:sz w:val="18"/>
        </w:rPr>
        <w:tab/>
        <w:t>лечение</w:t>
      </w:r>
    </w:p>
    <w:p w14:paraId="09928098" w14:textId="77777777" w:rsidR="00622FFF" w:rsidRDefault="00251F00">
      <w:pPr>
        <w:spacing w:before="92" w:line="278" w:lineRule="auto"/>
        <w:ind w:left="413" w:right="2023" w:firstLine="3"/>
        <w:rPr>
          <w:sz w:val="18"/>
        </w:rPr>
      </w:pPr>
      <w:r>
        <w:br w:type="column"/>
      </w:r>
      <w:r>
        <w:rPr>
          <w:color w:val="161616"/>
          <w:w w:val="110"/>
          <w:sz w:val="18"/>
        </w:rPr>
        <w:t>феминизирующая пластика наружных половых органов и формирование влагалища с использованием лапароскопического доступа</w:t>
      </w:r>
    </w:p>
    <w:p w14:paraId="545BED82" w14:textId="77777777" w:rsidR="00622FFF" w:rsidRDefault="00622FFF">
      <w:pPr>
        <w:spacing w:line="278" w:lineRule="auto"/>
        <w:rPr>
          <w:sz w:val="18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6" w:space="40"/>
            <w:col w:w="5784"/>
          </w:cols>
        </w:sectPr>
      </w:pPr>
    </w:p>
    <w:p w14:paraId="65B36718" w14:textId="77777777" w:rsidR="00622FFF" w:rsidRDefault="00622FFF">
      <w:pPr>
        <w:pStyle w:val="a3"/>
        <w:rPr>
          <w:sz w:val="13"/>
        </w:rPr>
      </w:pPr>
    </w:p>
    <w:p w14:paraId="2E86FFE0" w14:textId="77777777" w:rsidR="00622FFF" w:rsidRDefault="00251F00">
      <w:pPr>
        <w:tabs>
          <w:tab w:val="left" w:pos="10432"/>
        </w:tabs>
        <w:spacing w:before="93" w:line="278" w:lineRule="auto"/>
        <w:ind w:left="8728" w:right="2389" w:firstLine="1"/>
        <w:rPr>
          <w:sz w:val="18"/>
        </w:rPr>
      </w:pPr>
      <w:r>
        <w:rPr>
          <w:color w:val="161616"/>
          <w:w w:val="110"/>
          <w:sz w:val="18"/>
        </w:rPr>
        <w:t>комбинированное хирургическое удале</w:t>
      </w:r>
      <w:r>
        <w:rPr>
          <w:color w:val="161616"/>
          <w:w w:val="110"/>
          <w:sz w:val="18"/>
        </w:rPr>
        <w:t>ние гонад</w:t>
      </w:r>
      <w:r>
        <w:rPr>
          <w:color w:val="363636"/>
          <w:w w:val="110"/>
          <w:sz w:val="18"/>
        </w:rPr>
        <w:t xml:space="preserve">, </w:t>
      </w:r>
      <w:r>
        <w:rPr>
          <w:color w:val="161616"/>
          <w:w w:val="110"/>
          <w:sz w:val="18"/>
        </w:rPr>
        <w:t>лечение</w:t>
      </w:r>
      <w:r>
        <w:rPr>
          <w:color w:val="161616"/>
          <w:w w:val="110"/>
          <w:sz w:val="18"/>
        </w:rPr>
        <w:tab/>
        <w:t>формирование влагалища</w:t>
      </w:r>
      <w:r>
        <w:rPr>
          <w:color w:val="161616"/>
          <w:spacing w:val="4"/>
          <w:w w:val="110"/>
          <w:sz w:val="18"/>
        </w:rPr>
        <w:t xml:space="preserve"> </w:t>
      </w:r>
      <w:r>
        <w:rPr>
          <w:color w:val="161616"/>
          <w:w w:val="110"/>
          <w:sz w:val="18"/>
        </w:rPr>
        <w:t>методом</w:t>
      </w:r>
    </w:p>
    <w:p w14:paraId="0C130D65" w14:textId="77777777" w:rsidR="00622FFF" w:rsidRDefault="00251F00">
      <w:pPr>
        <w:spacing w:before="5" w:line="276" w:lineRule="auto"/>
        <w:ind w:left="10431" w:right="2143"/>
        <w:rPr>
          <w:sz w:val="18"/>
        </w:rPr>
      </w:pPr>
      <w:r>
        <w:rPr>
          <w:color w:val="161616"/>
          <w:w w:val="110"/>
          <w:sz w:val="18"/>
        </w:rPr>
        <w:t>комплексного кольпопоэза с последующим индивидуальным подбором гормональной терапии</w:t>
      </w:r>
    </w:p>
    <w:p w14:paraId="51F58713" w14:textId="77777777" w:rsidR="00622FFF" w:rsidRDefault="00622FFF">
      <w:pPr>
        <w:pStyle w:val="a3"/>
        <w:spacing w:before="1"/>
        <w:rPr>
          <w:sz w:val="13"/>
        </w:rPr>
      </w:pPr>
    </w:p>
    <w:p w14:paraId="534BC442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CB50872" w14:textId="77777777" w:rsidR="00622FFF" w:rsidRDefault="00251F00">
      <w:pPr>
        <w:spacing w:before="98" w:line="278" w:lineRule="auto"/>
        <w:ind w:left="1064"/>
        <w:rPr>
          <w:sz w:val="18"/>
        </w:rPr>
      </w:pPr>
      <w:r>
        <w:rPr>
          <w:color w:val="161616"/>
          <w:w w:val="110"/>
          <w:sz w:val="18"/>
        </w:rPr>
        <w:t>Комплексное лечение при задержке полового созревания у женщин, подтвержденной молекулярно- и иммуногенет</w:t>
      </w:r>
      <w:r>
        <w:rPr>
          <w:color w:val="161616"/>
          <w:w w:val="110"/>
          <w:sz w:val="18"/>
        </w:rPr>
        <w:t>ическими методами, включающее гормональные</w:t>
      </w:r>
      <w:r>
        <w:rPr>
          <w:color w:val="363636"/>
          <w:w w:val="110"/>
          <w:sz w:val="18"/>
        </w:rPr>
        <w:t xml:space="preserve">, </w:t>
      </w:r>
      <w:r>
        <w:rPr>
          <w:color w:val="161616"/>
          <w:w w:val="110"/>
          <w:sz w:val="18"/>
        </w:rPr>
        <w:t>иммунологические, физические и малоинвазивные хирургические методы</w:t>
      </w:r>
      <w:r>
        <w:rPr>
          <w:color w:val="161616"/>
          <w:spacing w:val="-31"/>
          <w:w w:val="110"/>
          <w:sz w:val="18"/>
        </w:rPr>
        <w:t xml:space="preserve"> </w:t>
      </w:r>
      <w:r>
        <w:rPr>
          <w:color w:val="161616"/>
          <w:w w:val="110"/>
          <w:sz w:val="18"/>
        </w:rPr>
        <w:t>лечения</w:t>
      </w:r>
    </w:p>
    <w:p w14:paraId="6811C98A" w14:textId="77777777" w:rsidR="00622FFF" w:rsidRDefault="00251F00">
      <w:pPr>
        <w:spacing w:before="93"/>
        <w:ind w:left="86"/>
        <w:rPr>
          <w:sz w:val="18"/>
        </w:rPr>
      </w:pPr>
      <w:r>
        <w:br w:type="column"/>
      </w:r>
      <w:r>
        <w:rPr>
          <w:color w:val="161616"/>
          <w:sz w:val="18"/>
        </w:rPr>
        <w:t>Е23.О, Е28.3, ЕЗО</w:t>
      </w:r>
      <w:r>
        <w:rPr>
          <w:color w:val="363636"/>
          <w:sz w:val="18"/>
        </w:rPr>
        <w:t>.</w:t>
      </w:r>
      <w:r>
        <w:rPr>
          <w:color w:val="363636"/>
          <w:spacing w:val="-25"/>
          <w:sz w:val="18"/>
        </w:rPr>
        <w:t xml:space="preserve"> </w:t>
      </w:r>
      <w:r>
        <w:rPr>
          <w:color w:val="161616"/>
          <w:sz w:val="18"/>
        </w:rPr>
        <w:t>О</w:t>
      </w:r>
      <w:r>
        <w:rPr>
          <w:color w:val="363636"/>
          <w:sz w:val="18"/>
        </w:rPr>
        <w:t>,</w:t>
      </w:r>
    </w:p>
    <w:p w14:paraId="0D6DA1F5" w14:textId="77777777" w:rsidR="00622FFF" w:rsidRDefault="00251F00">
      <w:pPr>
        <w:spacing w:before="33"/>
        <w:ind w:left="86"/>
        <w:rPr>
          <w:sz w:val="18"/>
        </w:rPr>
      </w:pPr>
      <w:r>
        <w:rPr>
          <w:color w:val="161616"/>
          <w:w w:val="105"/>
          <w:sz w:val="18"/>
        </w:rPr>
        <w:t xml:space="preserve">ЕЗО.9, Е34.5 </w:t>
      </w:r>
      <w:r>
        <w:rPr>
          <w:color w:val="363636"/>
          <w:w w:val="105"/>
          <w:sz w:val="18"/>
        </w:rPr>
        <w:t>,</w:t>
      </w:r>
      <w:r>
        <w:rPr>
          <w:color w:val="363636"/>
          <w:spacing w:val="-19"/>
          <w:w w:val="105"/>
          <w:sz w:val="18"/>
        </w:rPr>
        <w:t xml:space="preserve"> </w:t>
      </w:r>
      <w:r>
        <w:rPr>
          <w:color w:val="161616"/>
          <w:w w:val="105"/>
          <w:sz w:val="18"/>
        </w:rPr>
        <w:t>Е89.3,</w:t>
      </w:r>
    </w:p>
    <w:p w14:paraId="41EAD9EB" w14:textId="77777777" w:rsidR="00622FFF" w:rsidRDefault="00251F00">
      <w:pPr>
        <w:spacing w:before="34"/>
        <w:ind w:left="83"/>
        <w:rPr>
          <w:sz w:val="18"/>
        </w:rPr>
      </w:pPr>
      <w:r>
        <w:rPr>
          <w:color w:val="161616"/>
          <w:w w:val="110"/>
          <w:sz w:val="18"/>
        </w:rPr>
        <w:t>Q50</w:t>
      </w:r>
      <w:r>
        <w:rPr>
          <w:color w:val="363636"/>
          <w:w w:val="110"/>
          <w:sz w:val="18"/>
        </w:rPr>
        <w:t>.</w:t>
      </w:r>
      <w:r>
        <w:rPr>
          <w:color w:val="161616"/>
          <w:w w:val="110"/>
          <w:sz w:val="18"/>
        </w:rPr>
        <w:t>0, Q87</w:t>
      </w:r>
      <w:r>
        <w:rPr>
          <w:color w:val="363636"/>
          <w:w w:val="110"/>
          <w:sz w:val="18"/>
        </w:rPr>
        <w:t xml:space="preserve">. </w:t>
      </w:r>
      <w:r>
        <w:rPr>
          <w:color w:val="161616"/>
          <w:w w:val="110"/>
          <w:sz w:val="18"/>
        </w:rPr>
        <w:t>l , Q96</w:t>
      </w:r>
      <w:r>
        <w:rPr>
          <w:color w:val="363636"/>
          <w:w w:val="110"/>
          <w:sz w:val="18"/>
        </w:rPr>
        <w:t>,</w:t>
      </w:r>
    </w:p>
    <w:p w14:paraId="69B6E2C3" w14:textId="77777777" w:rsidR="00622FFF" w:rsidRDefault="00251F00">
      <w:pPr>
        <w:spacing w:before="33" w:line="283" w:lineRule="auto"/>
        <w:ind w:left="83" w:right="-4"/>
        <w:rPr>
          <w:sz w:val="18"/>
        </w:rPr>
      </w:pPr>
      <w:r>
        <w:rPr>
          <w:color w:val="161616"/>
          <w:w w:val="110"/>
          <w:sz w:val="18"/>
        </w:rPr>
        <w:t>Q97</w:t>
      </w:r>
      <w:r>
        <w:rPr>
          <w:color w:val="363636"/>
          <w:w w:val="110"/>
          <w:sz w:val="18"/>
        </w:rPr>
        <w:t>.</w:t>
      </w:r>
      <w:r>
        <w:rPr>
          <w:color w:val="161616"/>
          <w:w w:val="110"/>
          <w:sz w:val="18"/>
        </w:rPr>
        <w:t>2, Q97</w:t>
      </w:r>
      <w:r>
        <w:rPr>
          <w:color w:val="363636"/>
          <w:w w:val="110"/>
          <w:sz w:val="18"/>
        </w:rPr>
        <w:t>.</w:t>
      </w:r>
      <w:r>
        <w:rPr>
          <w:color w:val="161616"/>
          <w:w w:val="110"/>
          <w:sz w:val="18"/>
        </w:rPr>
        <w:t>3, Q97.8, Q97.9, Q99</w:t>
      </w:r>
      <w:r>
        <w:rPr>
          <w:color w:val="363636"/>
          <w:w w:val="110"/>
          <w:sz w:val="18"/>
        </w:rPr>
        <w:t>.</w:t>
      </w:r>
      <w:r>
        <w:rPr>
          <w:color w:val="161616"/>
          <w:w w:val="110"/>
          <w:sz w:val="18"/>
        </w:rPr>
        <w:t>0, Q99.l</w:t>
      </w:r>
    </w:p>
    <w:p w14:paraId="28263D3D" w14:textId="77777777" w:rsidR="00622FFF" w:rsidRDefault="00251F00">
      <w:pPr>
        <w:spacing w:before="93" w:line="280" w:lineRule="auto"/>
        <w:ind w:left="72" w:right="-12"/>
        <w:rPr>
          <w:sz w:val="18"/>
        </w:rPr>
      </w:pPr>
      <w:r>
        <w:br w:type="column"/>
      </w:r>
      <w:r>
        <w:rPr>
          <w:color w:val="161616"/>
          <w:w w:val="110"/>
          <w:sz w:val="18"/>
        </w:rPr>
        <w:t>задержка полового созревания, обусловленная первичным эстрогенным дефицитом, в том числе при наличии мужской (У) хромосомы в кариотипе</w:t>
      </w:r>
    </w:p>
    <w:p w14:paraId="5E08244D" w14:textId="77777777" w:rsidR="00622FFF" w:rsidRDefault="00251F00">
      <w:pPr>
        <w:spacing w:before="98" w:line="278" w:lineRule="auto"/>
        <w:ind w:left="191" w:right="-17" w:hanging="2"/>
        <w:rPr>
          <w:sz w:val="18"/>
        </w:rPr>
      </w:pPr>
      <w:r>
        <w:br w:type="column"/>
      </w:r>
      <w:r>
        <w:rPr>
          <w:color w:val="161616"/>
          <w:w w:val="110"/>
          <w:sz w:val="18"/>
        </w:rPr>
        <w:t>хирургическое лечение</w:t>
      </w:r>
    </w:p>
    <w:p w14:paraId="79658153" w14:textId="77777777" w:rsidR="00622FFF" w:rsidRDefault="00251F00">
      <w:pPr>
        <w:spacing w:before="98" w:line="278" w:lineRule="auto"/>
        <w:ind w:left="412" w:right="2023" w:firstLine="6"/>
        <w:rPr>
          <w:sz w:val="18"/>
        </w:rPr>
      </w:pPr>
      <w:r>
        <w:br w:type="column"/>
      </w:r>
      <w:r>
        <w:rPr>
          <w:color w:val="161616"/>
          <w:w w:val="110"/>
          <w:sz w:val="18"/>
        </w:rPr>
        <w:t>удаление половых желез (дисгенетичных гонад</w:t>
      </w:r>
      <w:r>
        <w:rPr>
          <w:color w:val="363636"/>
          <w:w w:val="110"/>
          <w:sz w:val="18"/>
        </w:rPr>
        <w:t xml:space="preserve">, </w:t>
      </w:r>
      <w:r>
        <w:rPr>
          <w:color w:val="161616"/>
          <w:w w:val="110"/>
          <w:sz w:val="18"/>
        </w:rPr>
        <w:t>тестикулов) с использованием лапароскопического дост</w:t>
      </w:r>
      <w:r>
        <w:rPr>
          <w:color w:val="161616"/>
          <w:w w:val="110"/>
          <w:sz w:val="18"/>
        </w:rPr>
        <w:t>упа,реконструктивно­ пластические феминизирующие операции с последующим подбором гормонального лечения</w:t>
      </w:r>
    </w:p>
    <w:p w14:paraId="461F47CF" w14:textId="77777777" w:rsidR="00622FFF" w:rsidRDefault="00622FFF">
      <w:pPr>
        <w:pStyle w:val="a3"/>
        <w:spacing w:before="1"/>
        <w:rPr>
          <w:sz w:val="21"/>
        </w:rPr>
      </w:pPr>
    </w:p>
    <w:p w14:paraId="3912B760" w14:textId="77777777" w:rsidR="00622FFF" w:rsidRDefault="00251F00">
      <w:pPr>
        <w:spacing w:line="278" w:lineRule="auto"/>
        <w:ind w:left="412" w:right="2023" w:firstLine="6"/>
        <w:rPr>
          <w:sz w:val="18"/>
        </w:rPr>
      </w:pPr>
      <w:r>
        <w:rPr>
          <w:color w:val="161616"/>
          <w:w w:val="110"/>
          <w:sz w:val="18"/>
        </w:rPr>
        <w:t>удаление половых желез (дисгенетичных гонад</w:t>
      </w:r>
      <w:r>
        <w:rPr>
          <w:color w:val="363636"/>
          <w:w w:val="110"/>
          <w:sz w:val="18"/>
        </w:rPr>
        <w:t xml:space="preserve">, </w:t>
      </w:r>
      <w:r>
        <w:rPr>
          <w:color w:val="161616"/>
          <w:w w:val="110"/>
          <w:sz w:val="18"/>
        </w:rPr>
        <w:t>тестикулов) с использованием лапароскопического доступа,реконструктивно­ пластические операции лапароскопич</w:t>
      </w:r>
      <w:r>
        <w:rPr>
          <w:color w:val="161616"/>
          <w:w w:val="110"/>
          <w:sz w:val="18"/>
        </w:rPr>
        <w:t>еским доступом</w:t>
      </w:r>
      <w:r>
        <w:rPr>
          <w:color w:val="363636"/>
          <w:w w:val="110"/>
          <w:sz w:val="18"/>
        </w:rPr>
        <w:t xml:space="preserve">, </w:t>
      </w:r>
      <w:r>
        <w:rPr>
          <w:color w:val="161616"/>
          <w:w w:val="110"/>
          <w:sz w:val="18"/>
        </w:rPr>
        <w:t>с аутотрансплантацией тканей</w:t>
      </w:r>
    </w:p>
    <w:p w14:paraId="1E11BC49" w14:textId="77777777" w:rsidR="00622FFF" w:rsidRDefault="00622FFF">
      <w:pPr>
        <w:spacing w:line="278" w:lineRule="auto"/>
        <w:rPr>
          <w:sz w:val="18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79" w:space="40"/>
            <w:col w:w="1815" w:space="39"/>
            <w:col w:w="2823" w:space="40"/>
            <w:col w:w="1440" w:space="40"/>
            <w:col w:w="5784"/>
          </w:cols>
        </w:sectPr>
      </w:pPr>
    </w:p>
    <w:p w14:paraId="29711144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2B3CFB3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1B021E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D10E68C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5C693DAF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C703E96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91DDC6F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99E3CEE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33333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26944F8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2BCACF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B434F6D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33333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04AD31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1906EDE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CFA3B3A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6BEEE3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5C5C57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F3642E0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7FB0458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867D75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2BDA862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0F187C7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3CF29E68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33333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0733F0A7" w14:textId="77777777" w:rsidR="00622FFF" w:rsidRDefault="00622FFF">
      <w:pPr>
        <w:pStyle w:val="a3"/>
        <w:rPr>
          <w:sz w:val="16"/>
        </w:rPr>
      </w:pPr>
    </w:p>
    <w:p w14:paraId="6EA3FC59" w14:textId="77777777" w:rsidR="00622FFF" w:rsidRDefault="00251F00">
      <w:pPr>
        <w:pStyle w:val="a3"/>
        <w:spacing w:before="93" w:line="261" w:lineRule="auto"/>
        <w:ind w:left="10428" w:right="2143" w:firstLine="6"/>
      </w:pPr>
      <w:r>
        <w:rPr>
          <w:color w:val="161616"/>
          <w:w w:val="105"/>
        </w:rPr>
        <w:t>удаление половых желез (дисгенетичных гонад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тестикулов) с использованием лапароскопического доступа, применение кольпопоэза</w:t>
      </w:r>
    </w:p>
    <w:p w14:paraId="2414DFB0" w14:textId="77777777" w:rsidR="00622FFF" w:rsidRDefault="00251F00">
      <w:pPr>
        <w:pStyle w:val="a5"/>
        <w:numPr>
          <w:ilvl w:val="0"/>
          <w:numId w:val="1"/>
        </w:numPr>
        <w:tabs>
          <w:tab w:val="left" w:pos="1065"/>
          <w:tab w:val="left" w:pos="1066"/>
          <w:tab w:val="left" w:pos="3900"/>
          <w:tab w:val="left" w:pos="5749"/>
          <w:tab w:val="left" w:pos="8726"/>
          <w:tab w:val="left" w:pos="10434"/>
          <w:tab w:val="right" w:pos="15104"/>
        </w:tabs>
        <w:spacing w:before="249"/>
        <w:ind w:hanging="608"/>
        <w:rPr>
          <w:color w:val="161616"/>
          <w:sz w:val="19"/>
        </w:rPr>
      </w:pPr>
      <w:r>
        <w:rPr>
          <w:color w:val="161616"/>
          <w:w w:val="105"/>
          <w:sz w:val="19"/>
        </w:rPr>
        <w:t>Неинвазивное</w:t>
      </w:r>
      <w:r>
        <w:rPr>
          <w:color w:val="161616"/>
          <w:spacing w:val="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</w:t>
      </w:r>
      <w:r>
        <w:rPr>
          <w:color w:val="161616"/>
          <w:spacing w:val="-7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малоинва-</w:t>
      </w:r>
      <w:r>
        <w:rPr>
          <w:color w:val="161616"/>
          <w:w w:val="105"/>
          <w:sz w:val="19"/>
        </w:rPr>
        <w:tab/>
        <w:t>D25, N80.0</w:t>
      </w:r>
      <w:r>
        <w:rPr>
          <w:color w:val="161616"/>
          <w:w w:val="105"/>
          <w:sz w:val="19"/>
        </w:rPr>
        <w:tab/>
        <w:t>множественная</w:t>
      </w:r>
      <w:r>
        <w:rPr>
          <w:color w:val="161616"/>
          <w:spacing w:val="1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у</w:t>
      </w:r>
      <w:r>
        <w:rPr>
          <w:color w:val="333333"/>
          <w:w w:val="105"/>
          <w:sz w:val="19"/>
        </w:rPr>
        <w:t>з</w:t>
      </w:r>
      <w:r>
        <w:rPr>
          <w:color w:val="161616"/>
          <w:w w:val="105"/>
          <w:sz w:val="19"/>
        </w:rPr>
        <w:t>ловая</w:t>
      </w:r>
      <w:r>
        <w:rPr>
          <w:color w:val="161616"/>
          <w:spacing w:val="-1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форма</w:t>
      </w:r>
      <w:r>
        <w:rPr>
          <w:color w:val="161616"/>
          <w:w w:val="105"/>
          <w:sz w:val="19"/>
        </w:rPr>
        <w:tab/>
        <w:t>хирургическое</w:t>
      </w:r>
      <w:r>
        <w:rPr>
          <w:color w:val="161616"/>
          <w:w w:val="105"/>
          <w:sz w:val="19"/>
        </w:rPr>
        <w:tab/>
        <w:t>ультразвуковая абляция</w:t>
      </w:r>
      <w:r>
        <w:rPr>
          <w:color w:val="161616"/>
          <w:spacing w:val="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под</w:t>
      </w:r>
      <w:r>
        <w:rPr>
          <w:color w:val="161616"/>
          <w:spacing w:val="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контролем</w:t>
      </w:r>
      <w:r>
        <w:rPr>
          <w:color w:val="161616"/>
          <w:w w:val="105"/>
          <w:sz w:val="19"/>
        </w:rPr>
        <w:tab/>
        <w:t>214256</w:t>
      </w:r>
    </w:p>
    <w:p w14:paraId="4FD6386E" w14:textId="77777777" w:rsidR="00622FFF" w:rsidRDefault="00251F00">
      <w:pPr>
        <w:pStyle w:val="a3"/>
        <w:tabs>
          <w:tab w:val="left" w:pos="5746"/>
          <w:tab w:val="left" w:pos="8727"/>
          <w:tab w:val="left" w:pos="10430"/>
        </w:tabs>
        <w:spacing w:before="22" w:line="264" w:lineRule="auto"/>
        <w:ind w:left="1061" w:right="1971" w:firstLine="4"/>
      </w:pPr>
      <w:r>
        <w:rPr>
          <w:color w:val="161616"/>
          <w:w w:val="105"/>
        </w:rPr>
        <w:t>зивное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хирургическое</w:t>
      </w:r>
      <w:r>
        <w:rPr>
          <w:color w:val="161616"/>
          <w:w w:val="105"/>
        </w:rPr>
        <w:tab/>
        <w:t>аденомиоза,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требующая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маг</w:t>
      </w:r>
      <w:r>
        <w:rPr>
          <w:color w:val="161616"/>
          <w:w w:val="105"/>
        </w:rPr>
        <w:t xml:space="preserve">нитно-резонансной томографии </w:t>
      </w:r>
      <w:r>
        <w:rPr>
          <w:color w:val="161616"/>
          <w:spacing w:val="-2"/>
          <w:w w:val="105"/>
        </w:rPr>
        <w:t>и</w:t>
      </w:r>
      <w:r>
        <w:rPr>
          <w:color w:val="333333"/>
          <w:spacing w:val="-2"/>
          <w:w w:val="105"/>
        </w:rPr>
        <w:t>л</w:t>
      </w:r>
      <w:r>
        <w:rPr>
          <w:color w:val="161616"/>
          <w:spacing w:val="-2"/>
          <w:w w:val="105"/>
        </w:rPr>
        <w:t xml:space="preserve">и </w:t>
      </w:r>
      <w:r>
        <w:rPr>
          <w:color w:val="161616"/>
          <w:w w:val="105"/>
        </w:rPr>
        <w:t>органосохраняющее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лечение</w:t>
      </w:r>
      <w:r>
        <w:rPr>
          <w:color w:val="161616"/>
          <w:w w:val="105"/>
        </w:rPr>
        <w:tab/>
        <w:t>хирургического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лечения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ультразвуковым контролем</w:t>
      </w:r>
    </w:p>
    <w:p w14:paraId="683FB777" w14:textId="77777777" w:rsidR="00622FFF" w:rsidRDefault="00251F00">
      <w:pPr>
        <w:pStyle w:val="a3"/>
        <w:spacing w:line="214" w:lineRule="exact"/>
        <w:ind w:left="1064"/>
      </w:pPr>
      <w:r>
        <w:rPr>
          <w:color w:val="161616"/>
          <w:w w:val="105"/>
        </w:rPr>
        <w:t>миомы матки, аденомиоза</w:t>
      </w:r>
    </w:p>
    <w:p w14:paraId="6F6E3275" w14:textId="77777777" w:rsidR="00622FFF" w:rsidRDefault="00251F00">
      <w:pPr>
        <w:pStyle w:val="a3"/>
        <w:tabs>
          <w:tab w:val="left" w:pos="10432"/>
        </w:tabs>
        <w:spacing w:before="22"/>
        <w:ind w:left="1065"/>
      </w:pPr>
      <w:r>
        <w:rPr>
          <w:color w:val="161616"/>
          <w:w w:val="105"/>
        </w:rPr>
        <w:t>(узловой формы)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у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женщин</w:t>
      </w:r>
      <w:r>
        <w:rPr>
          <w:color w:val="161616"/>
          <w:w w:val="105"/>
        </w:rPr>
        <w:tab/>
        <w:t>эндоваскулярная окклюзия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маточных</w:t>
      </w:r>
    </w:p>
    <w:p w14:paraId="7192B7B9" w14:textId="77777777" w:rsidR="00622FFF" w:rsidRDefault="00251F00">
      <w:pPr>
        <w:pStyle w:val="a3"/>
        <w:tabs>
          <w:tab w:val="left" w:pos="10433"/>
        </w:tabs>
        <w:spacing w:before="27"/>
        <w:ind w:left="1061"/>
      </w:pPr>
      <w:r>
        <w:rPr>
          <w:color w:val="161616"/>
          <w:w w:val="105"/>
        </w:rPr>
        <w:t>с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применением</w:t>
      </w:r>
      <w:r>
        <w:rPr>
          <w:color w:val="161616"/>
          <w:w w:val="105"/>
        </w:rPr>
        <w:tab/>
        <w:t>артерий</w:t>
      </w:r>
    </w:p>
    <w:p w14:paraId="249F32EA" w14:textId="77777777" w:rsidR="00622FFF" w:rsidRDefault="00251F00">
      <w:pPr>
        <w:pStyle w:val="a3"/>
        <w:spacing w:before="17"/>
        <w:ind w:left="1064"/>
      </w:pPr>
      <w:r>
        <w:rPr>
          <w:color w:val="161616"/>
          <w:w w:val="105"/>
        </w:rPr>
        <w:t>реконструктивно-пластических</w:t>
      </w:r>
    </w:p>
    <w:p w14:paraId="0A70F47B" w14:textId="77777777" w:rsidR="00622FFF" w:rsidRDefault="00251F00">
      <w:pPr>
        <w:pStyle w:val="a3"/>
        <w:tabs>
          <w:tab w:val="left" w:pos="5743"/>
          <w:tab w:val="left" w:pos="10426"/>
        </w:tabs>
        <w:spacing w:before="27" w:line="264" w:lineRule="auto"/>
        <w:ind w:left="1061" w:right="2071"/>
      </w:pPr>
      <w:r>
        <w:rPr>
          <w:color w:val="161616"/>
          <w:w w:val="105"/>
        </w:rPr>
        <w:t>операций, органосохраняющие   0 34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1,0 34.2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0 43.2</w:t>
      </w:r>
      <w:r>
        <w:rPr>
          <w:color w:val="333333"/>
          <w:w w:val="105"/>
        </w:rPr>
        <w:t xml:space="preserve">,   </w:t>
      </w:r>
      <w:r>
        <w:rPr>
          <w:color w:val="161616"/>
          <w:w w:val="105"/>
        </w:rPr>
        <w:t>миома матки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больших</w:t>
      </w:r>
      <w:r>
        <w:rPr>
          <w:color w:val="161616"/>
          <w:spacing w:val="20"/>
          <w:w w:val="105"/>
        </w:rPr>
        <w:t xml:space="preserve"> </w:t>
      </w:r>
      <w:r>
        <w:rPr>
          <w:color w:val="161616"/>
          <w:w w:val="105"/>
        </w:rPr>
        <w:t>ра</w:t>
      </w:r>
      <w:r>
        <w:rPr>
          <w:color w:val="333333"/>
          <w:w w:val="105"/>
        </w:rPr>
        <w:t>з</w:t>
      </w:r>
      <w:r>
        <w:rPr>
          <w:color w:val="161616"/>
          <w:w w:val="105"/>
        </w:rPr>
        <w:t>меров</w:t>
      </w:r>
      <w:r>
        <w:rPr>
          <w:color w:val="161616"/>
          <w:w w:val="105"/>
        </w:rPr>
        <w:tab/>
        <w:t xml:space="preserve">проведение органосохраняющих операции при родоразрешении   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0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44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0</w:t>
      </w:r>
      <w:r>
        <w:rPr>
          <w:color w:val="161616"/>
          <w:w w:val="105"/>
        </w:rPr>
        <w:tab/>
        <w:t>во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время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беременности,</w:t>
      </w:r>
      <w:r>
        <w:rPr>
          <w:color w:val="161616"/>
          <w:w w:val="105"/>
        </w:rPr>
        <w:tab/>
        <w:t>операций, в том числе метропластики, у женщин с миомо</w:t>
      </w:r>
      <w:r>
        <w:rPr>
          <w:color w:val="161616"/>
          <w:w w:val="105"/>
        </w:rPr>
        <w:t>й матки</w:t>
      </w:r>
      <w:r>
        <w:rPr>
          <w:color w:val="161616"/>
          <w:w w:val="105"/>
        </w:rPr>
        <w:tab/>
        <w:t>истинное вращение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плаценты,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w w:val="105"/>
        </w:rPr>
        <w:tab/>
        <w:t>управляемой баллонной тампонады бо</w:t>
      </w:r>
      <w:r>
        <w:rPr>
          <w:color w:val="333333"/>
          <w:w w:val="105"/>
        </w:rPr>
        <w:t>л</w:t>
      </w:r>
      <w:r>
        <w:rPr>
          <w:color w:val="161616"/>
          <w:w w:val="105"/>
        </w:rPr>
        <w:t>ьших размеров,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истинным</w:t>
      </w:r>
      <w:r>
        <w:rPr>
          <w:color w:val="161616"/>
          <w:w w:val="105"/>
        </w:rPr>
        <w:tab/>
        <w:t>том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числе</w:t>
      </w:r>
      <w:r>
        <w:rPr>
          <w:color w:val="161616"/>
          <w:w w:val="105"/>
        </w:rPr>
        <w:tab/>
        <w:t>аорты, эндоваскулярной окклюзии приращением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плаценты</w:t>
      </w:r>
      <w:r>
        <w:rPr>
          <w:color w:val="333333"/>
          <w:w w:val="105"/>
        </w:rPr>
        <w:t>,</w:t>
      </w:r>
      <w:r>
        <w:rPr>
          <w:color w:val="333333"/>
          <w:w w:val="105"/>
        </w:rPr>
        <w:tab/>
      </w:r>
      <w:r>
        <w:rPr>
          <w:color w:val="161616"/>
          <w:w w:val="105"/>
        </w:rPr>
        <w:t>при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предлежании плаценты</w:t>
      </w:r>
      <w:r>
        <w:rPr>
          <w:color w:val="161616"/>
          <w:w w:val="105"/>
        </w:rPr>
        <w:tab/>
        <w:t>магистральных сосудов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в том числе эмболизации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маточных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>маточных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внутренних или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общих</w:t>
      </w:r>
    </w:p>
    <w:p w14:paraId="2A5FD260" w14:textId="77777777" w:rsidR="00622FFF" w:rsidRDefault="00251F00">
      <w:pPr>
        <w:pStyle w:val="a3"/>
        <w:tabs>
          <w:tab w:val="left" w:pos="10430"/>
        </w:tabs>
        <w:spacing w:before="1"/>
        <w:ind w:left="1066"/>
      </w:pPr>
      <w:r>
        <w:rPr>
          <w:color w:val="161616"/>
          <w:w w:val="105"/>
        </w:rPr>
        <w:t>артерий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ультразвуковой</w:t>
      </w:r>
      <w:r>
        <w:rPr>
          <w:color w:val="161616"/>
          <w:w w:val="105"/>
        </w:rPr>
        <w:tab/>
        <w:t>подвздошных артерий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при</w:t>
      </w:r>
    </w:p>
    <w:p w14:paraId="39166F7D" w14:textId="77777777" w:rsidR="00622FFF" w:rsidRDefault="00251F00">
      <w:pPr>
        <w:pStyle w:val="a3"/>
        <w:tabs>
          <w:tab w:val="left" w:pos="10433"/>
        </w:tabs>
        <w:spacing w:before="22"/>
        <w:ind w:left="1066"/>
      </w:pPr>
      <w:r>
        <w:rPr>
          <w:color w:val="161616"/>
          <w:w w:val="105"/>
        </w:rPr>
        <w:t>абляции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под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ультразвуковым</w:t>
      </w:r>
      <w:r>
        <w:rPr>
          <w:color w:val="161616"/>
          <w:w w:val="105"/>
        </w:rPr>
        <w:tab/>
        <w:t xml:space="preserve">абдоминальном родора </w:t>
      </w:r>
      <w:r>
        <w:rPr>
          <w:color w:val="333333"/>
          <w:w w:val="105"/>
        </w:rPr>
        <w:t>з</w:t>
      </w:r>
      <w:r>
        <w:rPr>
          <w:color w:val="161616"/>
          <w:w w:val="105"/>
        </w:rPr>
        <w:t>решении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с</w:t>
      </w:r>
    </w:p>
    <w:p w14:paraId="2CBFD43F" w14:textId="77777777" w:rsidR="00622FFF" w:rsidRDefault="00251F00">
      <w:pPr>
        <w:pStyle w:val="a3"/>
        <w:tabs>
          <w:tab w:val="left" w:pos="10430"/>
        </w:tabs>
        <w:spacing w:before="8"/>
        <w:ind w:left="1064"/>
        <w:rPr>
          <w:b/>
          <w:sz w:val="20"/>
        </w:rPr>
      </w:pPr>
      <w:r>
        <w:rPr>
          <w:color w:val="161616"/>
          <w:w w:val="105"/>
        </w:rPr>
        <w:t xml:space="preserve">контролем </w:t>
      </w:r>
      <w:r>
        <w:rPr>
          <w:b/>
          <w:color w:val="161616"/>
          <w:w w:val="105"/>
        </w:rPr>
        <w:t>и</w:t>
      </w:r>
      <w:r>
        <w:rPr>
          <w:b/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(или)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контролем</w:t>
      </w:r>
      <w:r>
        <w:rPr>
          <w:color w:val="161616"/>
          <w:w w:val="105"/>
        </w:rPr>
        <w:tab/>
        <w:t>контролем лучевых (в том числе</w:t>
      </w:r>
      <w:r>
        <w:rPr>
          <w:color w:val="161616"/>
          <w:spacing w:val="23"/>
          <w:w w:val="105"/>
        </w:rPr>
        <w:t xml:space="preserve"> </w:t>
      </w:r>
      <w:r>
        <w:rPr>
          <w:b/>
          <w:color w:val="161616"/>
          <w:spacing w:val="-3"/>
          <w:w w:val="105"/>
          <w:sz w:val="20"/>
        </w:rPr>
        <w:t>МРТ)</w:t>
      </w:r>
      <w:r>
        <w:rPr>
          <w:b/>
          <w:color w:val="333333"/>
          <w:spacing w:val="-3"/>
          <w:w w:val="105"/>
          <w:sz w:val="20"/>
        </w:rPr>
        <w:t>,</w:t>
      </w:r>
    </w:p>
    <w:p w14:paraId="563E3373" w14:textId="77777777" w:rsidR="00622FFF" w:rsidRDefault="00251F00">
      <w:pPr>
        <w:pStyle w:val="a3"/>
        <w:tabs>
          <w:tab w:val="left" w:pos="10430"/>
        </w:tabs>
        <w:spacing w:before="24"/>
        <w:ind w:left="1064"/>
      </w:pPr>
      <w:r>
        <w:rPr>
          <w:color w:val="161616"/>
          <w:w w:val="105"/>
        </w:rPr>
        <w:t>магнитно-резонансной</w:t>
      </w:r>
      <w:r>
        <w:rPr>
          <w:color w:val="161616"/>
          <w:w w:val="105"/>
        </w:rPr>
        <w:tab/>
        <w:t>методов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исследования</w:t>
      </w:r>
    </w:p>
    <w:p w14:paraId="2B48B651" w14:textId="77777777" w:rsidR="00622FFF" w:rsidRDefault="00251F00">
      <w:pPr>
        <w:pStyle w:val="a3"/>
        <w:spacing w:before="22"/>
        <w:ind w:left="1062"/>
      </w:pPr>
      <w:r>
        <w:rPr>
          <w:color w:val="161616"/>
          <w:w w:val="105"/>
        </w:rPr>
        <w:t>томографии</w:t>
      </w:r>
    </w:p>
    <w:p w14:paraId="1F871EB7" w14:textId="77777777" w:rsidR="00622FFF" w:rsidRDefault="00622FFF">
      <w:pPr>
        <w:pStyle w:val="a3"/>
        <w:spacing w:before="9"/>
        <w:rPr>
          <w:sz w:val="22"/>
        </w:rPr>
      </w:pPr>
    </w:p>
    <w:p w14:paraId="1DB20B6E" w14:textId="77777777" w:rsidR="00622FFF" w:rsidRDefault="00251F00">
      <w:pPr>
        <w:pStyle w:val="a5"/>
        <w:numPr>
          <w:ilvl w:val="0"/>
          <w:numId w:val="1"/>
        </w:numPr>
        <w:tabs>
          <w:tab w:val="left" w:pos="1067"/>
          <w:tab w:val="left" w:pos="1068"/>
          <w:tab w:val="left" w:pos="3900"/>
          <w:tab w:val="left" w:pos="5747"/>
          <w:tab w:val="left" w:pos="8726"/>
          <w:tab w:val="left" w:pos="10431"/>
          <w:tab w:val="left" w:pos="14512"/>
        </w:tabs>
        <w:spacing w:before="1"/>
        <w:ind w:left="1067" w:hanging="608"/>
        <w:rPr>
          <w:color w:val="161616"/>
          <w:sz w:val="19"/>
        </w:rPr>
      </w:pPr>
      <w:r>
        <w:rPr>
          <w:color w:val="161616"/>
          <w:w w:val="105"/>
          <w:sz w:val="19"/>
        </w:rPr>
        <w:t>Хирургическое</w:t>
      </w:r>
      <w:r>
        <w:rPr>
          <w:color w:val="161616"/>
          <w:spacing w:val="1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лечение</w:t>
      </w:r>
      <w:r>
        <w:rPr>
          <w:color w:val="161616"/>
          <w:w w:val="105"/>
          <w:sz w:val="19"/>
        </w:rPr>
        <w:tab/>
        <w:t>D25,</w:t>
      </w:r>
      <w:r>
        <w:rPr>
          <w:color w:val="161616"/>
          <w:spacing w:val="12"/>
          <w:w w:val="105"/>
          <w:sz w:val="19"/>
        </w:rPr>
        <w:t xml:space="preserve"> </w:t>
      </w:r>
      <w:r>
        <w:rPr>
          <w:color w:val="161616"/>
          <w:spacing w:val="-3"/>
          <w:w w:val="105"/>
          <w:sz w:val="19"/>
        </w:rPr>
        <w:t>D26.0</w:t>
      </w:r>
      <w:r>
        <w:rPr>
          <w:color w:val="333333"/>
          <w:spacing w:val="-3"/>
          <w:w w:val="105"/>
          <w:sz w:val="19"/>
        </w:rPr>
        <w:t>,</w:t>
      </w:r>
      <w:r>
        <w:rPr>
          <w:color w:val="333333"/>
          <w:spacing w:val="4"/>
          <w:w w:val="105"/>
          <w:sz w:val="19"/>
        </w:rPr>
        <w:t xml:space="preserve"> </w:t>
      </w:r>
      <w:r>
        <w:rPr>
          <w:color w:val="161616"/>
          <w:spacing w:val="-4"/>
          <w:w w:val="105"/>
          <w:sz w:val="19"/>
        </w:rPr>
        <w:t>D26.7</w:t>
      </w:r>
      <w:r>
        <w:rPr>
          <w:color w:val="333333"/>
          <w:spacing w:val="-4"/>
          <w:w w:val="105"/>
          <w:sz w:val="19"/>
        </w:rPr>
        <w:t>,</w:t>
      </w:r>
      <w:r>
        <w:rPr>
          <w:color w:val="333333"/>
          <w:spacing w:val="-4"/>
          <w:w w:val="105"/>
          <w:sz w:val="19"/>
        </w:rPr>
        <w:tab/>
      </w:r>
      <w:r>
        <w:rPr>
          <w:color w:val="161616"/>
          <w:w w:val="105"/>
          <w:sz w:val="19"/>
        </w:rPr>
        <w:t>доброкачественная</w:t>
      </w:r>
      <w:r>
        <w:rPr>
          <w:color w:val="161616"/>
          <w:spacing w:val="-8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опухоль</w:t>
      </w:r>
      <w:r>
        <w:rPr>
          <w:color w:val="161616"/>
          <w:w w:val="105"/>
          <w:sz w:val="19"/>
        </w:rPr>
        <w:tab/>
        <w:t>хирургическое</w:t>
      </w:r>
      <w:r>
        <w:rPr>
          <w:color w:val="161616"/>
          <w:w w:val="105"/>
          <w:sz w:val="19"/>
        </w:rPr>
        <w:tab/>
        <w:t>реконструктивно-пластические</w:t>
      </w:r>
      <w:r>
        <w:rPr>
          <w:color w:val="161616"/>
          <w:spacing w:val="-1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</w:t>
      </w:r>
      <w:r>
        <w:rPr>
          <w:color w:val="161616"/>
          <w:spacing w:val="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(или)</w:t>
      </w:r>
      <w:r>
        <w:rPr>
          <w:color w:val="161616"/>
          <w:w w:val="105"/>
          <w:sz w:val="19"/>
        </w:rPr>
        <w:tab/>
        <w:t>336248</w:t>
      </w:r>
    </w:p>
    <w:p w14:paraId="526D303C" w14:textId="77777777" w:rsidR="00622FFF" w:rsidRDefault="00251F00">
      <w:pPr>
        <w:pStyle w:val="a3"/>
        <w:tabs>
          <w:tab w:val="left" w:pos="3899"/>
          <w:tab w:val="left" w:pos="5746"/>
          <w:tab w:val="left" w:pos="8727"/>
          <w:tab w:val="left" w:pos="10428"/>
        </w:tabs>
        <w:spacing w:before="22" w:line="264" w:lineRule="auto"/>
        <w:ind w:left="1064" w:right="2619"/>
      </w:pPr>
      <w:r>
        <w:rPr>
          <w:color w:val="161616"/>
          <w:w w:val="105"/>
        </w:rPr>
        <w:t>распространенного</w:t>
      </w:r>
      <w:r>
        <w:rPr>
          <w:color w:val="161616"/>
          <w:w w:val="105"/>
        </w:rPr>
        <w:tab/>
        <w:t>D27, D28, N80, N81</w:t>
      </w:r>
      <w:r>
        <w:rPr>
          <w:color w:val="333333"/>
          <w:w w:val="105"/>
        </w:rPr>
        <w:t xml:space="preserve">,  </w:t>
      </w:r>
      <w:r>
        <w:rPr>
          <w:color w:val="161616"/>
          <w:w w:val="105"/>
        </w:rPr>
        <w:t>шейки матки</w:t>
      </w:r>
      <w:r>
        <w:rPr>
          <w:color w:val="333333"/>
          <w:w w:val="105"/>
        </w:rPr>
        <w:t>,</w:t>
      </w:r>
      <w:r>
        <w:rPr>
          <w:color w:val="333333"/>
          <w:spacing w:val="-3"/>
          <w:w w:val="105"/>
        </w:rPr>
        <w:t xml:space="preserve"> </w:t>
      </w:r>
      <w:r>
        <w:rPr>
          <w:color w:val="161616"/>
          <w:w w:val="105"/>
        </w:rPr>
        <w:t>яичников,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вульвы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 xml:space="preserve">органосохраняющие операции </w:t>
      </w:r>
      <w:r>
        <w:rPr>
          <w:color w:val="161616"/>
          <w:spacing w:val="-16"/>
          <w:w w:val="105"/>
        </w:rPr>
        <w:t xml:space="preserve">с </w:t>
      </w:r>
      <w:r>
        <w:rPr>
          <w:color w:val="161616"/>
          <w:w w:val="105"/>
        </w:rPr>
        <w:t>эндометриоза,пороков</w:t>
      </w:r>
      <w:r>
        <w:rPr>
          <w:color w:val="161616"/>
          <w:w w:val="105"/>
        </w:rPr>
        <w:tab/>
        <w:t>N99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3,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N39.4,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spacing w:val="-3"/>
          <w:w w:val="105"/>
        </w:rPr>
        <w:t>Q51</w:t>
      </w:r>
      <w:r>
        <w:rPr>
          <w:color w:val="333333"/>
          <w:spacing w:val="-3"/>
          <w:w w:val="105"/>
        </w:rPr>
        <w:t>,</w:t>
      </w:r>
      <w:r>
        <w:rPr>
          <w:color w:val="333333"/>
          <w:spacing w:val="-3"/>
          <w:w w:val="105"/>
        </w:rPr>
        <w:tab/>
      </w:r>
      <w:r>
        <w:rPr>
          <w:color w:val="161616"/>
          <w:w w:val="105"/>
        </w:rPr>
        <w:t>у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женщин</w:t>
      </w:r>
      <w:r>
        <w:rPr>
          <w:color w:val="161616"/>
          <w:spacing w:val="16"/>
          <w:w w:val="105"/>
        </w:rPr>
        <w:t xml:space="preserve"> </w:t>
      </w:r>
      <w:r>
        <w:rPr>
          <w:color w:val="161616"/>
          <w:w w:val="105"/>
        </w:rPr>
        <w:t>репродуктивного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применением робототехники развития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опухолей</w:t>
      </w:r>
      <w:r>
        <w:rPr>
          <w:color w:val="161616"/>
          <w:w w:val="105"/>
        </w:rPr>
        <w:tab/>
        <w:t>Q56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0, Q56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2, Q56.3, возраста. Гигантская</w:t>
      </w:r>
      <w:r>
        <w:rPr>
          <w:color w:val="161616"/>
          <w:spacing w:val="37"/>
          <w:w w:val="105"/>
        </w:rPr>
        <w:t xml:space="preserve"> </w:t>
      </w:r>
      <w:r>
        <w:rPr>
          <w:color w:val="161616"/>
          <w:w w:val="105"/>
        </w:rPr>
        <w:t>миома</w:t>
      </w:r>
    </w:p>
    <w:p w14:paraId="41E04D41" w14:textId="77777777" w:rsidR="00622FFF" w:rsidRDefault="00251F00">
      <w:pPr>
        <w:pStyle w:val="a3"/>
        <w:ind w:left="1065"/>
      </w:pPr>
      <w:r>
        <w:rPr>
          <w:color w:val="161616"/>
          <w:w w:val="105"/>
        </w:rPr>
        <w:t>гениталий,пролапсагениталий Q56.4, Q96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3, Q97.3, матки у женщин</w:t>
      </w:r>
    </w:p>
    <w:p w14:paraId="5500A030" w14:textId="77777777" w:rsidR="00622FFF" w:rsidRDefault="00251F00">
      <w:pPr>
        <w:pStyle w:val="a3"/>
        <w:tabs>
          <w:tab w:val="left" w:pos="3901"/>
          <w:tab w:val="left" w:pos="5746"/>
        </w:tabs>
        <w:spacing w:before="22" w:line="264" w:lineRule="auto"/>
        <w:ind w:left="1069" w:right="7789" w:hanging="2"/>
      </w:pPr>
      <w:r>
        <w:rPr>
          <w:color w:val="161616"/>
          <w:w w:val="105"/>
        </w:rPr>
        <w:t>у ж</w:t>
      </w:r>
      <w:r>
        <w:rPr>
          <w:color w:val="161616"/>
          <w:w w:val="105"/>
        </w:rPr>
        <w:t>енщин с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использованием</w:t>
      </w:r>
      <w:r>
        <w:rPr>
          <w:color w:val="161616"/>
          <w:w w:val="105"/>
        </w:rPr>
        <w:tab/>
        <w:t>Q99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0, Е34.5, Е30.О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 xml:space="preserve">репродуктивного </w:t>
      </w:r>
      <w:r>
        <w:rPr>
          <w:color w:val="161616"/>
          <w:spacing w:val="-4"/>
          <w:w w:val="105"/>
        </w:rPr>
        <w:t>возраста</w:t>
      </w:r>
      <w:r>
        <w:rPr>
          <w:color w:val="333333"/>
          <w:spacing w:val="-4"/>
          <w:w w:val="105"/>
        </w:rPr>
        <w:t xml:space="preserve">. </w:t>
      </w:r>
      <w:r>
        <w:rPr>
          <w:color w:val="161616"/>
          <w:w w:val="105"/>
        </w:rPr>
        <w:t>робототехники</w:t>
      </w:r>
      <w:r>
        <w:rPr>
          <w:color w:val="161616"/>
          <w:w w:val="105"/>
        </w:rPr>
        <w:tab/>
        <w:t>Е30.9</w:t>
      </w:r>
      <w:r>
        <w:rPr>
          <w:color w:val="161616"/>
          <w:w w:val="105"/>
        </w:rPr>
        <w:tab/>
        <w:t>Наружный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эндометриоз,</w:t>
      </w:r>
    </w:p>
    <w:p w14:paraId="140E28A8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7E3A78FD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005DDA7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2440787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859950A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7FB7827C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3E15D7CB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67044D40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B148D88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E8668D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5717A3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D6A75F5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383C1A0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4BEAF0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24E1D8D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19D07B1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E0E3B0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2FA6A8F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4BD6B7A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7507B5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59904F0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4A5F2B7A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4013BB51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0C153799" w14:textId="77777777" w:rsidR="00622FFF" w:rsidRDefault="00622FFF">
      <w:pPr>
        <w:pStyle w:val="a3"/>
        <w:rPr>
          <w:sz w:val="16"/>
        </w:rPr>
      </w:pPr>
    </w:p>
    <w:p w14:paraId="25029996" w14:textId="77777777" w:rsidR="00622FFF" w:rsidRDefault="00251F00">
      <w:pPr>
        <w:pStyle w:val="a3"/>
        <w:spacing w:before="93" w:line="264" w:lineRule="auto"/>
        <w:ind w:left="5746" w:right="7223" w:firstLine="8"/>
      </w:pPr>
      <w:r>
        <w:rPr>
          <w:color w:val="151515"/>
          <w:w w:val="105"/>
        </w:rPr>
        <w:t xml:space="preserve">распространенная форма с вовлечением в патологический процесс крестцово-маточных связок, смежных органов малого таза и </w:t>
      </w:r>
      <w:r>
        <w:rPr>
          <w:color w:val="232323"/>
          <w:w w:val="105"/>
        </w:rPr>
        <w:t xml:space="preserve">других </w:t>
      </w:r>
      <w:r>
        <w:rPr>
          <w:color w:val="151515"/>
          <w:w w:val="105"/>
        </w:rPr>
        <w:t xml:space="preserve">органов брюшной полости. Врожденные аномалии (пороки развития) </w:t>
      </w:r>
      <w:r>
        <w:rPr>
          <w:color w:val="232323"/>
          <w:w w:val="105"/>
        </w:rPr>
        <w:t xml:space="preserve">тела </w:t>
      </w:r>
      <w:r>
        <w:rPr>
          <w:color w:val="151515"/>
          <w:w w:val="105"/>
        </w:rPr>
        <w:t>и шейки матки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>в том числе с удвоением тела матки, с удвоением</w:t>
      </w:r>
      <w:r>
        <w:rPr>
          <w:color w:val="151515"/>
          <w:w w:val="105"/>
        </w:rPr>
        <w:t xml:space="preserve"> шейки матки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 xml:space="preserve">с </w:t>
      </w:r>
      <w:r>
        <w:rPr>
          <w:color w:val="232323"/>
          <w:w w:val="105"/>
        </w:rPr>
        <w:t xml:space="preserve">двурогой </w:t>
      </w:r>
      <w:r>
        <w:rPr>
          <w:color w:val="151515"/>
          <w:w w:val="105"/>
        </w:rPr>
        <w:t xml:space="preserve">маткой, с агенезией и аплазией шейки; с врожденным ректовагинальным и уретровагинальным свищом, урогенитальным синусом, с врожденной аномалией клитора, с врожденными </w:t>
      </w:r>
      <w:r>
        <w:rPr>
          <w:color w:val="232323"/>
          <w:w w:val="105"/>
        </w:rPr>
        <w:t xml:space="preserve">аномалиями </w:t>
      </w:r>
      <w:r>
        <w:rPr>
          <w:color w:val="151515"/>
          <w:w w:val="105"/>
        </w:rPr>
        <w:t>вульвы и атопическим расположением половых органов. Вр</w:t>
      </w:r>
      <w:r>
        <w:rPr>
          <w:color w:val="151515"/>
          <w:w w:val="105"/>
        </w:rPr>
        <w:t>ожденное отсутствие влагалища. Замкнутое рудиментарное влагалище при удвоении матки и влагалища.</w:t>
      </w:r>
    </w:p>
    <w:p w14:paraId="6FCAE163" w14:textId="77777777" w:rsidR="00622FFF" w:rsidRDefault="00251F00">
      <w:pPr>
        <w:pStyle w:val="a3"/>
        <w:spacing w:before="2" w:line="264" w:lineRule="auto"/>
        <w:ind w:left="5745" w:right="7298"/>
      </w:pPr>
      <w:r>
        <w:rPr>
          <w:color w:val="151515"/>
          <w:w w:val="105"/>
        </w:rPr>
        <w:t xml:space="preserve">Пациенты с выпадением стенок и купола влагалища после </w:t>
      </w:r>
      <w:r>
        <w:rPr>
          <w:color w:val="232323"/>
          <w:w w:val="105"/>
        </w:rPr>
        <w:t xml:space="preserve">экстирпации </w:t>
      </w:r>
      <w:r>
        <w:rPr>
          <w:color w:val="151515"/>
          <w:w w:val="105"/>
        </w:rPr>
        <w:t>матки</w:t>
      </w:r>
      <w:r>
        <w:rPr>
          <w:color w:val="363636"/>
          <w:w w:val="105"/>
        </w:rPr>
        <w:t xml:space="preserve">. </w:t>
      </w:r>
      <w:r>
        <w:rPr>
          <w:color w:val="151515"/>
          <w:w w:val="105"/>
        </w:rPr>
        <w:t xml:space="preserve">Пациенты с опущением и выпадением гениталий в сочетании со стрессовым недержанием мочи. Интрамуральная и субсерозная </w:t>
      </w:r>
      <w:r>
        <w:rPr>
          <w:color w:val="232323"/>
          <w:w w:val="105"/>
        </w:rPr>
        <w:t xml:space="preserve">лейомиома </w:t>
      </w:r>
      <w:r>
        <w:rPr>
          <w:color w:val="151515"/>
          <w:w w:val="105"/>
        </w:rPr>
        <w:t xml:space="preserve">матки, требующая хирургического </w:t>
      </w:r>
      <w:r>
        <w:rPr>
          <w:color w:val="232323"/>
          <w:w w:val="105"/>
        </w:rPr>
        <w:t>лечения.</w:t>
      </w:r>
    </w:p>
    <w:p w14:paraId="55358142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00ACA935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3CD3AD4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AE3FCC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764D2FC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1FEBC3B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487DD20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1B3B0F96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3D1A3D1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C8656D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8BEBF7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8C30826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D1C793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862090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401C656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32294D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0B45CB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25587E8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564BCEA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543FB2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C067470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EADB6CA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194A55E0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0356C9A9" w14:textId="77777777" w:rsidR="00622FFF" w:rsidRDefault="00622FFF">
      <w:pPr>
        <w:pStyle w:val="a3"/>
        <w:spacing w:before="7"/>
        <w:rPr>
          <w:sz w:val="15"/>
        </w:rPr>
      </w:pPr>
    </w:p>
    <w:p w14:paraId="3383086D" w14:textId="77777777" w:rsidR="00622FFF" w:rsidRDefault="00251F00">
      <w:pPr>
        <w:pStyle w:val="a3"/>
        <w:spacing w:before="92" w:line="266" w:lineRule="auto"/>
        <w:ind w:left="5746" w:right="7789" w:firstLine="1"/>
      </w:pPr>
      <w:r>
        <w:rPr>
          <w:color w:val="161616"/>
          <w:w w:val="105"/>
        </w:rPr>
        <w:t>Опущение и выпадение гениталий у женщин репродуктивного возраста</w:t>
      </w:r>
    </w:p>
    <w:p w14:paraId="44E701A2" w14:textId="77777777" w:rsidR="00622FFF" w:rsidRDefault="00622FFF">
      <w:pPr>
        <w:pStyle w:val="a3"/>
        <w:spacing w:before="9"/>
        <w:rPr>
          <w:sz w:val="20"/>
        </w:rPr>
      </w:pPr>
    </w:p>
    <w:p w14:paraId="6D367AFE" w14:textId="77777777" w:rsidR="00622FFF" w:rsidRDefault="00251F00">
      <w:pPr>
        <w:pStyle w:val="a3"/>
        <w:spacing w:before="1"/>
        <w:ind w:left="520" w:right="568"/>
        <w:jc w:val="center"/>
      </w:pPr>
      <w:r>
        <w:rPr>
          <w:color w:val="161616"/>
          <w:w w:val="105"/>
        </w:rPr>
        <w:t>Гематология</w:t>
      </w:r>
    </w:p>
    <w:p w14:paraId="5E1945A0" w14:textId="77777777" w:rsidR="00622FFF" w:rsidRDefault="00622FFF">
      <w:pPr>
        <w:pStyle w:val="a3"/>
        <w:spacing w:before="4"/>
        <w:rPr>
          <w:sz w:val="14"/>
        </w:rPr>
      </w:pPr>
    </w:p>
    <w:p w14:paraId="0A9105F0" w14:textId="77777777" w:rsidR="00622FFF" w:rsidRDefault="00622FFF">
      <w:pPr>
        <w:rPr>
          <w:sz w:val="14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789D707F" w14:textId="77777777" w:rsidR="00622FFF" w:rsidRDefault="00251F00">
      <w:pPr>
        <w:pStyle w:val="a5"/>
        <w:numPr>
          <w:ilvl w:val="0"/>
          <w:numId w:val="1"/>
        </w:numPr>
        <w:tabs>
          <w:tab w:val="left" w:pos="1064"/>
          <w:tab w:val="left" w:pos="1065"/>
          <w:tab w:val="left" w:pos="3900"/>
          <w:tab w:val="left" w:pos="5746"/>
          <w:tab w:val="left" w:pos="8727"/>
        </w:tabs>
        <w:spacing w:line="264" w:lineRule="auto"/>
        <w:ind w:left="1064" w:hanging="609"/>
        <w:rPr>
          <w:rFonts w:ascii="Arial" w:hAnsi="Arial"/>
          <w:color w:val="161616"/>
          <w:sz w:val="18"/>
        </w:rPr>
      </w:pPr>
      <w:r>
        <w:rPr>
          <w:color w:val="161616"/>
          <w:w w:val="105"/>
          <w:sz w:val="19"/>
        </w:rPr>
        <w:t>Комплексное лечение</w:t>
      </w:r>
      <w:r>
        <w:rPr>
          <w:color w:val="2F2F2F"/>
          <w:w w:val="105"/>
          <w:sz w:val="19"/>
        </w:rPr>
        <w:t xml:space="preserve">, </w:t>
      </w:r>
      <w:r>
        <w:rPr>
          <w:color w:val="161616"/>
          <w:w w:val="105"/>
          <w:sz w:val="19"/>
        </w:rPr>
        <w:t>вк</w:t>
      </w:r>
      <w:r>
        <w:rPr>
          <w:color w:val="2F2F2F"/>
          <w:w w:val="105"/>
          <w:sz w:val="19"/>
        </w:rPr>
        <w:t>л</w:t>
      </w:r>
      <w:r>
        <w:rPr>
          <w:color w:val="161616"/>
          <w:w w:val="105"/>
          <w:sz w:val="19"/>
        </w:rPr>
        <w:t>ючая D69</w:t>
      </w:r>
      <w:r>
        <w:rPr>
          <w:color w:val="2F2F2F"/>
          <w:w w:val="105"/>
          <w:sz w:val="19"/>
        </w:rPr>
        <w:t>.</w:t>
      </w:r>
      <w:r>
        <w:rPr>
          <w:color w:val="161616"/>
          <w:w w:val="105"/>
          <w:sz w:val="19"/>
        </w:rPr>
        <w:t>l , D82</w:t>
      </w:r>
      <w:r>
        <w:rPr>
          <w:color w:val="2F2F2F"/>
          <w:w w:val="105"/>
          <w:sz w:val="19"/>
        </w:rPr>
        <w:t>.</w:t>
      </w:r>
      <w:r>
        <w:rPr>
          <w:color w:val="161616"/>
          <w:w w:val="105"/>
          <w:sz w:val="19"/>
        </w:rPr>
        <w:t xml:space="preserve">0, D69.5, патология </w:t>
      </w:r>
      <w:r>
        <w:rPr>
          <w:color w:val="161616"/>
          <w:spacing w:val="-4"/>
          <w:w w:val="105"/>
          <w:sz w:val="19"/>
        </w:rPr>
        <w:t>гемостаза</w:t>
      </w:r>
      <w:r>
        <w:rPr>
          <w:color w:val="2F2F2F"/>
          <w:spacing w:val="-4"/>
          <w:w w:val="105"/>
          <w:sz w:val="19"/>
        </w:rPr>
        <w:t xml:space="preserve">, </w:t>
      </w:r>
      <w:r>
        <w:rPr>
          <w:color w:val="161616"/>
          <w:w w:val="105"/>
          <w:sz w:val="19"/>
        </w:rPr>
        <w:t>с течением, хирургическое полихимиотерапию,</w:t>
      </w:r>
      <w:r>
        <w:rPr>
          <w:color w:val="161616"/>
          <w:w w:val="105"/>
          <w:sz w:val="19"/>
        </w:rPr>
        <w:tab/>
        <w:t>D58, D59</w:t>
      </w:r>
      <w:r>
        <w:rPr>
          <w:color w:val="161616"/>
          <w:w w:val="105"/>
          <w:sz w:val="19"/>
        </w:rPr>
        <w:tab/>
        <w:t>осложненным</w:t>
      </w:r>
      <w:r>
        <w:rPr>
          <w:color w:val="161616"/>
          <w:spacing w:val="8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угрожаемыми</w:t>
      </w:r>
      <w:r>
        <w:rPr>
          <w:color w:val="161616"/>
          <w:w w:val="105"/>
          <w:sz w:val="19"/>
        </w:rPr>
        <w:tab/>
        <w:t>лечение иммунотерапию,</w:t>
      </w:r>
      <w:r>
        <w:rPr>
          <w:color w:val="161616"/>
          <w:w w:val="105"/>
          <w:sz w:val="19"/>
        </w:rPr>
        <w:tab/>
      </w:r>
      <w:r>
        <w:rPr>
          <w:color w:val="161616"/>
          <w:w w:val="105"/>
          <w:sz w:val="19"/>
        </w:rPr>
        <w:tab/>
        <w:t>геморрагическими</w:t>
      </w:r>
      <w:r>
        <w:rPr>
          <w:color w:val="161616"/>
          <w:spacing w:val="-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явлениями.</w:t>
      </w:r>
    </w:p>
    <w:p w14:paraId="4AF1ADB3" w14:textId="77777777" w:rsidR="00622FFF" w:rsidRDefault="00251F00">
      <w:pPr>
        <w:pStyle w:val="a3"/>
        <w:tabs>
          <w:tab w:val="left" w:pos="5745"/>
        </w:tabs>
        <w:spacing w:line="259" w:lineRule="auto"/>
        <w:ind w:left="1064" w:right="2179" w:hanging="2"/>
      </w:pPr>
      <w:r>
        <w:rPr>
          <w:color w:val="161616"/>
          <w:w w:val="105"/>
        </w:rPr>
        <w:t>трансфу</w:t>
      </w:r>
      <w:r>
        <w:rPr>
          <w:color w:val="161616"/>
          <w:spacing w:val="-34"/>
          <w:w w:val="105"/>
        </w:rPr>
        <w:t xml:space="preserve"> 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ионную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терапию</w:t>
      </w:r>
      <w:r>
        <w:rPr>
          <w:color w:val="161616"/>
          <w:w w:val="105"/>
        </w:rPr>
        <w:tab/>
        <w:t>Гемолитическая анемия препаратами крови и</w:t>
      </w:r>
      <w:r>
        <w:rPr>
          <w:color w:val="161616"/>
          <w:spacing w:val="24"/>
          <w:w w:val="105"/>
        </w:rPr>
        <w:t xml:space="preserve"> </w:t>
      </w:r>
      <w:r>
        <w:rPr>
          <w:color w:val="161616"/>
          <w:w w:val="105"/>
        </w:rPr>
        <w:t>плазмы</w:t>
      </w:r>
      <w:r>
        <w:rPr>
          <w:color w:val="2F2F2F"/>
          <w:w w:val="105"/>
        </w:rPr>
        <w:t>,</w:t>
      </w:r>
    </w:p>
    <w:p w14:paraId="34A185B8" w14:textId="77777777" w:rsidR="00622FFF" w:rsidRDefault="00251F00">
      <w:pPr>
        <w:pStyle w:val="a3"/>
        <w:spacing w:before="92" w:line="266" w:lineRule="auto"/>
        <w:ind w:left="417" w:right="4"/>
      </w:pPr>
      <w:r>
        <w:br w:type="column"/>
      </w:r>
      <w:r>
        <w:rPr>
          <w:color w:val="161616"/>
          <w:w w:val="105"/>
        </w:rPr>
        <w:t>прове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ение различных хирургических вмешательств у бо</w:t>
      </w:r>
      <w:r>
        <w:rPr>
          <w:color w:val="161616"/>
          <w:w w:val="105"/>
        </w:rPr>
        <w:t>льных с тяжелым геморрагическим син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ромом</w:t>
      </w:r>
    </w:p>
    <w:p w14:paraId="3393A794" w14:textId="77777777" w:rsidR="00622FFF" w:rsidRDefault="00251F00">
      <w:pPr>
        <w:pStyle w:val="a3"/>
        <w:spacing w:before="97"/>
        <w:ind w:left="455"/>
      </w:pPr>
      <w:r>
        <w:br w:type="column"/>
      </w:r>
      <w:r>
        <w:rPr>
          <w:color w:val="161616"/>
          <w:w w:val="105"/>
        </w:rPr>
        <w:t>403745</w:t>
      </w:r>
    </w:p>
    <w:p w14:paraId="4290BA66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9974" w:space="40"/>
            <w:col w:w="3712" w:space="326"/>
            <w:col w:w="1748"/>
          </w:cols>
        </w:sectPr>
      </w:pPr>
    </w:p>
    <w:p w14:paraId="454BA888" w14:textId="77777777" w:rsidR="00622FFF" w:rsidRDefault="00251F00">
      <w:pPr>
        <w:pStyle w:val="a3"/>
        <w:spacing w:before="9" w:line="264" w:lineRule="auto"/>
        <w:ind w:left="1061" w:firstLine="2"/>
      </w:pPr>
      <w:r>
        <w:rPr>
          <w:color w:val="161616"/>
          <w:w w:val="105"/>
        </w:rPr>
        <w:t>методыэкстракорпорального во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 xml:space="preserve">действия на кровь 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дистанционную лучевую терапию, хирургические методы лечения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при апластических анемиях, апластических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цитопенических и цито</w:t>
      </w:r>
      <w:r>
        <w:rPr>
          <w:color w:val="161616"/>
          <w:w w:val="105"/>
        </w:rPr>
        <w:t>литических синдромах, нарушениях плазменного и тромбоцитарного гемоста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а, острой лучевой болезни, гистиоцито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а у детей</w:t>
      </w:r>
    </w:p>
    <w:p w14:paraId="028D3C35" w14:textId="77777777" w:rsidR="00622FFF" w:rsidRDefault="00251F00">
      <w:pPr>
        <w:pStyle w:val="a3"/>
        <w:spacing w:before="9"/>
        <w:ind w:left="273"/>
      </w:pPr>
      <w:r>
        <w:br w:type="column"/>
      </w:r>
      <w:r>
        <w:rPr>
          <w:color w:val="161616"/>
          <w:w w:val="105"/>
        </w:rPr>
        <w:t>D69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3</w:t>
      </w:r>
    </w:p>
    <w:p w14:paraId="7F4B65B6" w14:textId="77777777" w:rsidR="00622FFF" w:rsidRDefault="00622FFF">
      <w:pPr>
        <w:pStyle w:val="a3"/>
        <w:rPr>
          <w:sz w:val="20"/>
        </w:rPr>
      </w:pPr>
    </w:p>
    <w:p w14:paraId="0A89FA9F" w14:textId="77777777" w:rsidR="00622FFF" w:rsidRDefault="00622FFF">
      <w:pPr>
        <w:pStyle w:val="a3"/>
        <w:rPr>
          <w:sz w:val="20"/>
        </w:rPr>
      </w:pPr>
    </w:p>
    <w:p w14:paraId="6A6067C5" w14:textId="77777777" w:rsidR="00622FFF" w:rsidRDefault="00622FFF">
      <w:pPr>
        <w:pStyle w:val="a3"/>
        <w:rPr>
          <w:sz w:val="20"/>
        </w:rPr>
      </w:pPr>
    </w:p>
    <w:p w14:paraId="0F79F1BF" w14:textId="77777777" w:rsidR="00622FFF" w:rsidRDefault="00622FFF">
      <w:pPr>
        <w:pStyle w:val="a3"/>
        <w:rPr>
          <w:sz w:val="20"/>
        </w:rPr>
      </w:pPr>
    </w:p>
    <w:p w14:paraId="543BE58E" w14:textId="77777777" w:rsidR="00622FFF" w:rsidRDefault="00622FFF">
      <w:pPr>
        <w:pStyle w:val="a3"/>
        <w:rPr>
          <w:sz w:val="20"/>
        </w:rPr>
      </w:pPr>
    </w:p>
    <w:p w14:paraId="18E26922" w14:textId="77777777" w:rsidR="00622FFF" w:rsidRDefault="00622FFF">
      <w:pPr>
        <w:pStyle w:val="a3"/>
        <w:rPr>
          <w:sz w:val="20"/>
        </w:rPr>
      </w:pPr>
    </w:p>
    <w:p w14:paraId="40E7EA16" w14:textId="77777777" w:rsidR="00622FFF" w:rsidRDefault="00622FFF">
      <w:pPr>
        <w:pStyle w:val="a3"/>
        <w:spacing w:before="3"/>
        <w:rPr>
          <w:sz w:val="28"/>
        </w:rPr>
      </w:pPr>
    </w:p>
    <w:p w14:paraId="1C0C1254" w14:textId="77777777" w:rsidR="00622FFF" w:rsidRDefault="00251F00">
      <w:pPr>
        <w:pStyle w:val="a3"/>
        <w:spacing w:before="1"/>
        <w:ind w:left="273"/>
      </w:pPr>
      <w:r>
        <w:rPr>
          <w:color w:val="161616"/>
          <w:w w:val="105"/>
        </w:rPr>
        <w:t>Dбl</w:t>
      </w:r>
      <w:r>
        <w:rPr>
          <w:color w:val="161616"/>
          <w:spacing w:val="-5"/>
          <w:w w:val="105"/>
        </w:rPr>
        <w:t xml:space="preserve"> 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3</w:t>
      </w:r>
    </w:p>
    <w:p w14:paraId="1627ED2C" w14:textId="77777777" w:rsidR="00622FFF" w:rsidRDefault="00251F00">
      <w:pPr>
        <w:pStyle w:val="a3"/>
        <w:spacing w:before="4" w:line="266" w:lineRule="auto"/>
        <w:ind w:left="1061" w:right="-5" w:firstLine="3"/>
      </w:pPr>
      <w:r>
        <w:br w:type="column"/>
      </w:r>
      <w:r>
        <w:rPr>
          <w:color w:val="161616"/>
          <w:w w:val="105"/>
        </w:rPr>
        <w:t>патология гемостаза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резистентная к стандартной терапии, и (или) с течением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ос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ожненнымугрожаемыми геморрагическими явлениями</w:t>
      </w:r>
    </w:p>
    <w:p w14:paraId="14C25D7F" w14:textId="77777777" w:rsidR="00622FFF" w:rsidRDefault="00622FFF">
      <w:pPr>
        <w:pStyle w:val="a3"/>
        <w:rPr>
          <w:sz w:val="20"/>
        </w:rPr>
      </w:pPr>
    </w:p>
    <w:p w14:paraId="7F898090" w14:textId="77777777" w:rsidR="00622FFF" w:rsidRDefault="00622FFF">
      <w:pPr>
        <w:pStyle w:val="a3"/>
        <w:rPr>
          <w:sz w:val="20"/>
        </w:rPr>
      </w:pPr>
    </w:p>
    <w:p w14:paraId="591613B0" w14:textId="77777777" w:rsidR="00622FFF" w:rsidRDefault="00622FFF">
      <w:pPr>
        <w:pStyle w:val="a3"/>
        <w:spacing w:before="3"/>
        <w:rPr>
          <w:sz w:val="22"/>
        </w:rPr>
      </w:pPr>
    </w:p>
    <w:p w14:paraId="3EFE3F0C" w14:textId="77777777" w:rsidR="00622FFF" w:rsidRDefault="00251F00">
      <w:pPr>
        <w:pStyle w:val="a3"/>
        <w:spacing w:line="264" w:lineRule="auto"/>
        <w:ind w:left="1062" w:right="-5" w:firstLine="7"/>
      </w:pPr>
      <w:r>
        <w:rPr>
          <w:color w:val="161616"/>
          <w:w w:val="105"/>
        </w:rPr>
        <w:t>рефрактерная апластическая анемия и реци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ивы</w:t>
      </w:r>
      <w:r>
        <w:rPr>
          <w:color w:val="161616"/>
          <w:spacing w:val="-27"/>
          <w:w w:val="105"/>
        </w:rPr>
        <w:t xml:space="preserve"> </w:t>
      </w:r>
      <w:r>
        <w:rPr>
          <w:color w:val="161616"/>
          <w:w w:val="105"/>
        </w:rPr>
        <w:t>заболевания</w:t>
      </w:r>
    </w:p>
    <w:p w14:paraId="3AC58FB8" w14:textId="77777777" w:rsidR="00622FFF" w:rsidRDefault="00251F00">
      <w:pPr>
        <w:pStyle w:val="a3"/>
        <w:tabs>
          <w:tab w:val="left" w:pos="1908"/>
        </w:tabs>
        <w:spacing w:before="9" w:line="264" w:lineRule="auto"/>
        <w:ind w:left="203" w:right="2173" w:firstLine="1"/>
      </w:pPr>
      <w:r>
        <w:br w:type="column"/>
      </w:r>
      <w:r>
        <w:rPr>
          <w:color w:val="161616"/>
          <w:w w:val="105"/>
        </w:rPr>
        <w:t>комбинированное комплексное консервативное и лечение</w:t>
      </w:r>
      <w:r>
        <w:rPr>
          <w:color w:val="161616"/>
          <w:w w:val="105"/>
        </w:rPr>
        <w:tab/>
        <w:t xml:space="preserve">хирургическое 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ечение,</w:t>
      </w:r>
      <w:r>
        <w:rPr>
          <w:color w:val="161616"/>
          <w:spacing w:val="-16"/>
          <w:w w:val="105"/>
        </w:rPr>
        <w:t xml:space="preserve"> </w:t>
      </w:r>
      <w:r>
        <w:rPr>
          <w:color w:val="161616"/>
          <w:w w:val="105"/>
        </w:rPr>
        <w:t>включающее</w:t>
      </w:r>
    </w:p>
    <w:p w14:paraId="48274FF3" w14:textId="77777777" w:rsidR="00622FFF" w:rsidRDefault="00251F00">
      <w:pPr>
        <w:pStyle w:val="a3"/>
        <w:spacing w:before="1" w:line="264" w:lineRule="auto"/>
        <w:ind w:left="1905" w:right="2110" w:firstLine="1"/>
      </w:pPr>
      <w:r>
        <w:rPr>
          <w:color w:val="161616"/>
          <w:w w:val="105"/>
        </w:rPr>
        <w:t>иммуносупрессивную терапию с использованием моноклональных антител, иммуномодулирующую терапию с помощью рекомбинантных препаратов тромбопоэтина</w:t>
      </w:r>
    </w:p>
    <w:p w14:paraId="2732E968" w14:textId="77777777" w:rsidR="00622FFF" w:rsidRDefault="00622FFF">
      <w:pPr>
        <w:pStyle w:val="a3"/>
        <w:spacing w:before="10"/>
        <w:rPr>
          <w:sz w:val="20"/>
        </w:rPr>
      </w:pPr>
    </w:p>
    <w:p w14:paraId="6731033C" w14:textId="77777777" w:rsidR="00622FFF" w:rsidRDefault="00251F00">
      <w:pPr>
        <w:pStyle w:val="a3"/>
        <w:tabs>
          <w:tab w:val="left" w:pos="1908"/>
        </w:tabs>
        <w:spacing w:before="1" w:line="264" w:lineRule="auto"/>
        <w:ind w:left="203" w:right="2286" w:firstLine="1"/>
      </w:pPr>
      <w:r>
        <w:rPr>
          <w:color w:val="161616"/>
          <w:w w:val="105"/>
        </w:rPr>
        <w:t>комбинированное комплек</w:t>
      </w:r>
      <w:r>
        <w:rPr>
          <w:color w:val="161616"/>
          <w:w w:val="105"/>
        </w:rPr>
        <w:t>сное консервативное и лечение</w:t>
      </w:r>
      <w:r>
        <w:rPr>
          <w:color w:val="161616"/>
          <w:w w:val="105"/>
        </w:rPr>
        <w:tab/>
        <w:t xml:space="preserve">хирургическое 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ечение, в том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числе</w:t>
      </w:r>
    </w:p>
    <w:p w14:paraId="5E560770" w14:textId="77777777" w:rsidR="00622FFF" w:rsidRDefault="00251F00">
      <w:pPr>
        <w:pStyle w:val="a3"/>
        <w:spacing w:line="264" w:lineRule="auto"/>
        <w:ind w:left="1905" w:right="1992" w:firstLine="1"/>
      </w:pPr>
      <w:r>
        <w:rPr>
          <w:color w:val="161616"/>
          <w:w w:val="105"/>
        </w:rPr>
        <w:t>программная иммуносупрессивная терапия, заместительная терапия компонентами донорской крови, антибиотическая терапия бактериальных и грибковых инфекций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противовирусная терапия, хелаторная те</w:t>
      </w:r>
      <w:r>
        <w:rPr>
          <w:color w:val="161616"/>
          <w:w w:val="105"/>
        </w:rPr>
        <w:t>рапия</w:t>
      </w:r>
    </w:p>
    <w:p w14:paraId="25682A15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588" w:space="40"/>
            <w:col w:w="813" w:space="244"/>
            <w:col w:w="3799" w:space="40"/>
            <w:col w:w="7276"/>
          </w:cols>
        </w:sectPr>
      </w:pPr>
    </w:p>
    <w:p w14:paraId="28232BAA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3790FDD5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684EEFE6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7562DE9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02C17F1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369F394A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1565A354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7378E67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295EEAC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96264C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EC224BB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4907D10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BEA009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B263411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3A8506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B20A22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DF8C6B9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1BEC6EE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867DA5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32FA1C2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55D4FC3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17C9E633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50669CE9" w14:textId="77777777" w:rsidR="00622FFF" w:rsidRDefault="00622FFF">
      <w:pPr>
        <w:pStyle w:val="a3"/>
        <w:spacing w:before="7"/>
        <w:rPr>
          <w:sz w:val="15"/>
        </w:rPr>
      </w:pPr>
    </w:p>
    <w:p w14:paraId="0B9E69E5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57512219" w14:textId="77777777" w:rsidR="00622FFF" w:rsidRDefault="00251F00">
      <w:pPr>
        <w:pStyle w:val="a3"/>
        <w:tabs>
          <w:tab w:val="left" w:pos="5749"/>
          <w:tab w:val="left" w:pos="8727"/>
        </w:tabs>
        <w:spacing w:before="97" w:line="261" w:lineRule="auto"/>
        <w:ind w:left="5747" w:hanging="1847"/>
      </w:pPr>
      <w:r>
        <w:rPr>
          <w:color w:val="161616"/>
          <w:w w:val="105"/>
        </w:rPr>
        <w:t>D60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парциальная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красноклеточная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аплазия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(пациенты,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перенесшие</w:t>
      </w:r>
      <w:r>
        <w:rPr>
          <w:color w:val="161616"/>
          <w:w w:val="105"/>
        </w:rPr>
        <w:tab/>
        <w:t>лечение трансплантацию костного мозга</w:t>
      </w:r>
      <w:r>
        <w:rPr>
          <w:color w:val="313131"/>
          <w:w w:val="105"/>
        </w:rPr>
        <w:t>,</w:t>
      </w:r>
    </w:p>
    <w:p w14:paraId="5E9603DA" w14:textId="77777777" w:rsidR="00622FFF" w:rsidRDefault="00251F00">
      <w:pPr>
        <w:pStyle w:val="a3"/>
        <w:spacing w:before="7" w:line="259" w:lineRule="auto"/>
        <w:ind w:left="5748" w:right="1546" w:firstLine="1"/>
      </w:pPr>
      <w:r>
        <w:rPr>
          <w:color w:val="161616"/>
          <w:w w:val="105"/>
        </w:rPr>
        <w:t>пациенты с почечным трансплантатом)</w:t>
      </w:r>
    </w:p>
    <w:p w14:paraId="3C1EBC2E" w14:textId="77777777" w:rsidR="00622FFF" w:rsidRDefault="00622FFF">
      <w:pPr>
        <w:pStyle w:val="a3"/>
        <w:rPr>
          <w:sz w:val="20"/>
        </w:rPr>
      </w:pPr>
    </w:p>
    <w:p w14:paraId="0225FF77" w14:textId="77777777" w:rsidR="00622FFF" w:rsidRDefault="00622FFF">
      <w:pPr>
        <w:pStyle w:val="a3"/>
        <w:rPr>
          <w:sz w:val="20"/>
        </w:rPr>
      </w:pPr>
    </w:p>
    <w:p w14:paraId="06C6280A" w14:textId="77777777" w:rsidR="00622FFF" w:rsidRDefault="00251F00">
      <w:pPr>
        <w:pStyle w:val="a3"/>
        <w:tabs>
          <w:tab w:val="left" w:pos="5747"/>
        </w:tabs>
        <w:spacing w:before="150" w:line="261" w:lineRule="auto"/>
        <w:ind w:left="5746" w:right="1984" w:hanging="1846"/>
      </w:pPr>
      <w:r>
        <w:rPr>
          <w:color w:val="161616"/>
          <w:spacing w:val="-3"/>
          <w:w w:val="105"/>
        </w:rPr>
        <w:t>D76</w:t>
      </w:r>
      <w:r>
        <w:rPr>
          <w:color w:val="313131"/>
          <w:spacing w:val="-3"/>
          <w:w w:val="105"/>
        </w:rPr>
        <w:t>.</w:t>
      </w:r>
      <w:r>
        <w:rPr>
          <w:color w:val="161616"/>
          <w:spacing w:val="-3"/>
          <w:w w:val="105"/>
        </w:rPr>
        <w:t>0</w:t>
      </w:r>
      <w:r>
        <w:rPr>
          <w:color w:val="161616"/>
          <w:spacing w:val="-3"/>
          <w:w w:val="105"/>
        </w:rPr>
        <w:tab/>
      </w:r>
      <w:r>
        <w:rPr>
          <w:color w:val="161616"/>
          <w:spacing w:val="-3"/>
          <w:w w:val="105"/>
        </w:rPr>
        <w:tab/>
      </w:r>
      <w:r>
        <w:rPr>
          <w:color w:val="161616"/>
          <w:w w:val="105"/>
        </w:rPr>
        <w:t>эозинофильная гранулема (гистиоцитоз и</w:t>
      </w:r>
      <w:r>
        <w:rPr>
          <w:color w:val="313131"/>
          <w:w w:val="105"/>
        </w:rPr>
        <w:t xml:space="preserve">з </w:t>
      </w:r>
      <w:r>
        <w:rPr>
          <w:color w:val="161616"/>
          <w:w w:val="105"/>
        </w:rPr>
        <w:t>к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>еток Лангерганса</w:t>
      </w:r>
      <w:r>
        <w:rPr>
          <w:color w:val="161616"/>
          <w:spacing w:val="-19"/>
          <w:w w:val="105"/>
        </w:rPr>
        <w:t xml:space="preserve"> </w:t>
      </w:r>
      <w:r>
        <w:rPr>
          <w:color w:val="161616"/>
          <w:w w:val="105"/>
        </w:rPr>
        <w:t>монофокальная форма)</w:t>
      </w:r>
    </w:p>
    <w:p w14:paraId="7AFAB6C3" w14:textId="77777777" w:rsidR="00622FFF" w:rsidRDefault="00251F00">
      <w:pPr>
        <w:pStyle w:val="a3"/>
        <w:spacing w:before="92" w:line="264" w:lineRule="auto"/>
        <w:ind w:left="234" w:right="2024" w:firstLine="2"/>
      </w:pPr>
      <w:r>
        <w:br w:type="column"/>
      </w:r>
      <w:r>
        <w:rPr>
          <w:color w:val="161616"/>
          <w:w w:val="105"/>
        </w:rPr>
        <w:t>комплексное консервативное лечение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в том числе программная иммуносупрессивная терапия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заместительная терапия компонентами донорской крови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противовирусная терапия, хелаторная терапия, иммунотерапия, эфферентные методы</w:t>
      </w:r>
    </w:p>
    <w:p w14:paraId="7F425156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10154" w:space="40"/>
            <w:col w:w="5606"/>
          </w:cols>
        </w:sectPr>
      </w:pPr>
    </w:p>
    <w:p w14:paraId="2E374090" w14:textId="77777777" w:rsidR="00622FFF" w:rsidRDefault="00251F00">
      <w:pPr>
        <w:pStyle w:val="a5"/>
        <w:numPr>
          <w:ilvl w:val="0"/>
          <w:numId w:val="1"/>
        </w:numPr>
        <w:tabs>
          <w:tab w:val="left" w:pos="1064"/>
          <w:tab w:val="left" w:pos="1065"/>
        </w:tabs>
        <w:spacing w:before="130" w:line="261" w:lineRule="auto"/>
        <w:ind w:left="1061" w:hanging="604"/>
        <w:rPr>
          <w:color w:val="161616"/>
          <w:sz w:val="19"/>
        </w:rPr>
      </w:pPr>
      <w:r>
        <w:rPr>
          <w:color w:val="161616"/>
          <w:w w:val="105"/>
          <w:sz w:val="19"/>
        </w:rPr>
        <w:t>Комплексное консервативное лечение и реконст</w:t>
      </w:r>
      <w:r>
        <w:rPr>
          <w:color w:val="161616"/>
          <w:w w:val="105"/>
          <w:sz w:val="19"/>
        </w:rPr>
        <w:t xml:space="preserve">руктивно­ восстановительные операции при деформациях и повреждениях конечностей с коррекцией формы и длины конечностей у больных с наследственным и приобретенным дефицитом VIII, </w:t>
      </w:r>
      <w:r>
        <w:rPr>
          <w:b/>
          <w:color w:val="161616"/>
          <w:w w:val="105"/>
          <w:sz w:val="20"/>
        </w:rPr>
        <w:t xml:space="preserve">IX </w:t>
      </w:r>
      <w:r>
        <w:rPr>
          <w:color w:val="161616"/>
          <w:w w:val="105"/>
          <w:sz w:val="19"/>
        </w:rPr>
        <w:t xml:space="preserve">факторов </w:t>
      </w:r>
      <w:r>
        <w:rPr>
          <w:b/>
          <w:color w:val="161616"/>
          <w:w w:val="105"/>
          <w:sz w:val="18"/>
        </w:rPr>
        <w:t xml:space="preserve">и </w:t>
      </w:r>
      <w:r>
        <w:rPr>
          <w:color w:val="161616"/>
          <w:w w:val="105"/>
          <w:sz w:val="19"/>
        </w:rPr>
        <w:t>других факторов свертывания крови (в том числе с наличием ингиби</w:t>
      </w:r>
      <w:r>
        <w:rPr>
          <w:color w:val="161616"/>
          <w:w w:val="105"/>
          <w:sz w:val="19"/>
        </w:rPr>
        <w:t>торов к факторам свертывания), болезнью</w:t>
      </w:r>
      <w:r>
        <w:rPr>
          <w:color w:val="161616"/>
          <w:spacing w:val="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Гоше</w:t>
      </w:r>
    </w:p>
    <w:p w14:paraId="18B49295" w14:textId="77777777" w:rsidR="00622FFF" w:rsidRDefault="00251F00">
      <w:pPr>
        <w:pStyle w:val="a3"/>
        <w:tabs>
          <w:tab w:val="left" w:pos="1950"/>
        </w:tabs>
        <w:spacing w:before="130"/>
        <w:ind w:left="101"/>
      </w:pPr>
      <w:r>
        <w:br w:type="column"/>
      </w:r>
      <w:r>
        <w:rPr>
          <w:color w:val="161616"/>
          <w:w w:val="105"/>
        </w:rPr>
        <w:t>D66,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spacing w:val="-3"/>
          <w:w w:val="105"/>
        </w:rPr>
        <w:t>D67</w:t>
      </w:r>
      <w:r>
        <w:rPr>
          <w:color w:val="313131"/>
          <w:spacing w:val="-3"/>
          <w:w w:val="105"/>
        </w:rPr>
        <w:t>,</w:t>
      </w:r>
      <w:r>
        <w:rPr>
          <w:color w:val="313131"/>
          <w:spacing w:val="3"/>
          <w:w w:val="105"/>
        </w:rPr>
        <w:t xml:space="preserve"> </w:t>
      </w:r>
      <w:r>
        <w:rPr>
          <w:color w:val="161616"/>
          <w:w w:val="105"/>
        </w:rPr>
        <w:t>D68</w:t>
      </w:r>
      <w:r>
        <w:rPr>
          <w:color w:val="161616"/>
          <w:w w:val="105"/>
        </w:rPr>
        <w:tab/>
        <w:t>пациенты с наследственным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и</w:t>
      </w:r>
    </w:p>
    <w:p w14:paraId="62680F6E" w14:textId="77777777" w:rsidR="00622FFF" w:rsidRDefault="00251F00">
      <w:pPr>
        <w:pStyle w:val="a3"/>
        <w:spacing w:before="17" w:line="264" w:lineRule="auto"/>
        <w:ind w:left="1947" w:right="-14" w:firstLine="3"/>
      </w:pPr>
      <w:r>
        <w:rPr>
          <w:color w:val="161616"/>
          <w:w w:val="105"/>
        </w:rPr>
        <w:t>приобретенным дефицитом VIII, IХ факторов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фактора Виллебранда и других факторов свертывания крови (в том числе с наличием ингибиторов к факторам свертывания) с кровотечениями, с острой травмой и деформацией и (или) повреждением конечностей</w:t>
      </w:r>
    </w:p>
    <w:p w14:paraId="4D24DCBB" w14:textId="77777777" w:rsidR="00622FFF" w:rsidRDefault="00251F00">
      <w:pPr>
        <w:pStyle w:val="a3"/>
        <w:tabs>
          <w:tab w:val="left" w:pos="1839"/>
        </w:tabs>
        <w:spacing w:before="125" w:line="264" w:lineRule="auto"/>
        <w:ind w:left="134" w:right="252" w:firstLine="1"/>
      </w:pPr>
      <w:r>
        <w:br w:type="column"/>
      </w:r>
      <w:r>
        <w:rPr>
          <w:color w:val="161616"/>
          <w:w w:val="105"/>
        </w:rPr>
        <w:t>комбинированное комплексное лечение, включающее лечение</w:t>
      </w:r>
      <w:r>
        <w:rPr>
          <w:color w:val="161616"/>
          <w:w w:val="105"/>
        </w:rPr>
        <w:tab/>
        <w:t>э</w:t>
      </w:r>
      <w:r>
        <w:rPr>
          <w:color w:val="161616"/>
          <w:w w:val="105"/>
        </w:rPr>
        <w:t>фферентные и афферентные</w:t>
      </w:r>
      <w:r>
        <w:rPr>
          <w:color w:val="161616"/>
          <w:spacing w:val="-17"/>
          <w:w w:val="105"/>
        </w:rPr>
        <w:t xml:space="preserve"> </w:t>
      </w:r>
      <w:r>
        <w:rPr>
          <w:color w:val="161616"/>
          <w:w w:val="105"/>
        </w:rPr>
        <w:t>методы</w:t>
      </w:r>
    </w:p>
    <w:p w14:paraId="1A34CFBF" w14:textId="77777777" w:rsidR="00622FFF" w:rsidRDefault="00251F00">
      <w:pPr>
        <w:pStyle w:val="a3"/>
        <w:spacing w:line="264" w:lineRule="auto"/>
        <w:ind w:left="1834" w:right="-13" w:firstLine="1"/>
      </w:pPr>
      <w:r>
        <w:rPr>
          <w:color w:val="161616"/>
          <w:w w:val="105"/>
        </w:rPr>
        <w:t>лечения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хирургические вмешательства на органах и системах гру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ной, брюшной полости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на костно­ мышечной системе и структурах забрюшинного пространства, заместительную терапию препаратами дефицитных факторов и донорской кров</w:t>
      </w:r>
      <w:r>
        <w:rPr>
          <w:color w:val="161616"/>
          <w:w w:val="105"/>
        </w:rPr>
        <w:t xml:space="preserve">и, химическую синовэктомию крупных суставов 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 xml:space="preserve">элиминацию ингибиторов к факторам свертывания ("индукция иммунной толерантности") 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удаление гематом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гемофилических псевдоопухолей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артроскопические вмешательства, ортопедические вмешательства на конечностях (</w:t>
      </w:r>
      <w:r>
        <w:rPr>
          <w:color w:val="161616"/>
          <w:w w:val="105"/>
        </w:rPr>
        <w:t>сухожильная и артропластика, корригирующая остеотомия)</w:t>
      </w:r>
    </w:p>
    <w:p w14:paraId="771295BF" w14:textId="77777777" w:rsidR="00622FFF" w:rsidRDefault="00251F00">
      <w:pPr>
        <w:pStyle w:val="a3"/>
        <w:spacing w:before="130"/>
        <w:ind w:left="458"/>
      </w:pPr>
      <w:r>
        <w:br w:type="column"/>
      </w:r>
      <w:r>
        <w:rPr>
          <w:color w:val="161616"/>
          <w:w w:val="105"/>
        </w:rPr>
        <w:t>686103</w:t>
      </w:r>
    </w:p>
    <w:p w14:paraId="1F07A58B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759" w:space="40"/>
            <w:col w:w="4755" w:space="39"/>
            <w:col w:w="5279" w:space="182"/>
            <w:col w:w="1746"/>
          </w:cols>
        </w:sectPr>
      </w:pPr>
    </w:p>
    <w:p w14:paraId="0366815E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746887D2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E7DABA6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62EB123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84E372C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BA77A4F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630C150B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1903A02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750E57F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2514E2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43053FC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D12C34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3D9BD9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34AA13E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1118B67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C1DDA0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0436CEF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55B6CD7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0F604E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9262F16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28E948CB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189A5982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6161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692F7AF3" w14:textId="77777777" w:rsidR="00622FFF" w:rsidRDefault="00622FFF">
      <w:pPr>
        <w:pStyle w:val="a3"/>
        <w:spacing w:before="7"/>
        <w:rPr>
          <w:sz w:val="15"/>
        </w:rPr>
      </w:pPr>
    </w:p>
    <w:p w14:paraId="5D8C9943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75E08923" w14:textId="77777777" w:rsidR="00622FFF" w:rsidRDefault="00251F00">
      <w:pPr>
        <w:pStyle w:val="a3"/>
        <w:tabs>
          <w:tab w:val="left" w:pos="5749"/>
        </w:tabs>
        <w:spacing w:before="97" w:line="264" w:lineRule="auto"/>
        <w:ind w:left="5747" w:hanging="1843"/>
      </w:pPr>
      <w:r>
        <w:rPr>
          <w:color w:val="161616"/>
          <w:w w:val="105"/>
        </w:rPr>
        <w:t>Е75.2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>пациенты с болезнью Гоше со специфическим поражением внутренних органов (печени, селезенки), деструкцией костей с патологическими переломами и поражением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суставов</w:t>
      </w:r>
    </w:p>
    <w:p w14:paraId="41F9EFD6" w14:textId="77777777" w:rsidR="00622FFF" w:rsidRDefault="00251F00">
      <w:pPr>
        <w:pStyle w:val="a3"/>
        <w:tabs>
          <w:tab w:val="left" w:pos="1798"/>
        </w:tabs>
        <w:spacing w:before="92" w:line="264" w:lineRule="auto"/>
        <w:ind w:left="93" w:right="2331" w:firstLine="1"/>
      </w:pPr>
      <w:r>
        <w:br w:type="column"/>
      </w:r>
      <w:r>
        <w:rPr>
          <w:color w:val="161616"/>
          <w:w w:val="105"/>
        </w:rPr>
        <w:t>комбинированное комплексное лечение, включающее лечение</w:t>
      </w:r>
      <w:r>
        <w:rPr>
          <w:color w:val="161616"/>
          <w:w w:val="105"/>
        </w:rPr>
        <w:tab/>
        <w:t>эфферентные методы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</w:rPr>
        <w:t>лечения,</w:t>
      </w:r>
    </w:p>
    <w:p w14:paraId="2C72C2C7" w14:textId="77777777" w:rsidR="00622FFF" w:rsidRDefault="00251F00">
      <w:pPr>
        <w:pStyle w:val="a3"/>
        <w:spacing w:before="6" w:line="264" w:lineRule="auto"/>
        <w:ind w:left="1793" w:right="1953" w:firstLine="4"/>
      </w:pPr>
      <w:r>
        <w:rPr>
          <w:color w:val="161616"/>
          <w:w w:val="105"/>
        </w:rPr>
        <w:t>хирургич</w:t>
      </w:r>
      <w:r>
        <w:rPr>
          <w:color w:val="161616"/>
          <w:w w:val="105"/>
        </w:rPr>
        <w:t>еские вмешательства на органах и системах грудной, брюшной полости, на костно-мышечной системе и структурах забрюшинного пространства, заместительную терапию компонентами донорской крови, ортопедические вмешательства на конечностях (костная пластика, артро</w:t>
      </w:r>
      <w:r>
        <w:rPr>
          <w:color w:val="161616"/>
          <w:w w:val="105"/>
        </w:rPr>
        <w:t>дез, мышечная пластика, сухожильная и артропластика, корригирующая остеотомия), некросеквестрэктомию</w:t>
      </w:r>
    </w:p>
    <w:p w14:paraId="49A7248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595" w:space="40"/>
            <w:col w:w="7165"/>
          </w:cols>
        </w:sectPr>
      </w:pPr>
    </w:p>
    <w:p w14:paraId="2C325ABE" w14:textId="77777777" w:rsidR="00622FFF" w:rsidRDefault="00622FFF">
      <w:pPr>
        <w:pStyle w:val="a3"/>
        <w:spacing w:before="6"/>
        <w:rPr>
          <w:sz w:val="12"/>
        </w:rPr>
      </w:pPr>
    </w:p>
    <w:p w14:paraId="22CFE7DE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CFEF602" w14:textId="77777777" w:rsidR="00622FFF" w:rsidRDefault="00251F00">
      <w:pPr>
        <w:pStyle w:val="a5"/>
        <w:numPr>
          <w:ilvl w:val="0"/>
          <w:numId w:val="1"/>
        </w:numPr>
        <w:tabs>
          <w:tab w:val="left" w:pos="1064"/>
          <w:tab w:val="left" w:pos="1065"/>
        </w:tabs>
        <w:ind w:left="1064"/>
        <w:rPr>
          <w:rFonts w:ascii="Arial" w:hAnsi="Arial"/>
          <w:color w:val="161616"/>
          <w:sz w:val="18"/>
        </w:rPr>
      </w:pPr>
      <w:r>
        <w:rPr>
          <w:color w:val="161616"/>
          <w:w w:val="105"/>
          <w:sz w:val="19"/>
        </w:rPr>
        <w:t>Программная комбинированная D61.3,</w:t>
      </w:r>
      <w:r>
        <w:rPr>
          <w:color w:val="161616"/>
          <w:spacing w:val="-1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D61,9</w:t>
      </w:r>
    </w:p>
    <w:p w14:paraId="7C3073B4" w14:textId="77777777" w:rsidR="00622FFF" w:rsidRDefault="00251F00">
      <w:pPr>
        <w:pStyle w:val="a3"/>
        <w:spacing w:before="97"/>
        <w:ind w:left="460"/>
      </w:pPr>
      <w:r>
        <w:br w:type="column"/>
      </w:r>
      <w:r>
        <w:rPr>
          <w:color w:val="161616"/>
          <w:w w:val="105"/>
        </w:rPr>
        <w:t>Приобретенная</w:t>
      </w:r>
      <w:r>
        <w:rPr>
          <w:color w:val="161616"/>
          <w:spacing w:val="-17"/>
          <w:w w:val="105"/>
        </w:rPr>
        <w:t xml:space="preserve"> </w:t>
      </w:r>
      <w:r>
        <w:rPr>
          <w:color w:val="161616"/>
          <w:w w:val="105"/>
        </w:rPr>
        <w:t>апластическая</w:t>
      </w:r>
    </w:p>
    <w:p w14:paraId="69D3BD72" w14:textId="77777777" w:rsidR="00622FFF" w:rsidRDefault="00251F00">
      <w:pPr>
        <w:pStyle w:val="a3"/>
        <w:spacing w:before="97"/>
        <w:ind w:left="367"/>
      </w:pPr>
      <w:r>
        <w:br w:type="column"/>
      </w:r>
      <w:r>
        <w:rPr>
          <w:color w:val="161616"/>
          <w:w w:val="105"/>
        </w:rPr>
        <w:t>терапевтическое</w:t>
      </w:r>
    </w:p>
    <w:p w14:paraId="7B179E65" w14:textId="77777777" w:rsidR="00622FFF" w:rsidRDefault="00251F00">
      <w:pPr>
        <w:pStyle w:val="a3"/>
        <w:spacing w:before="93"/>
        <w:ind w:left="237"/>
      </w:pPr>
      <w:r>
        <w:br w:type="column"/>
      </w:r>
      <w:r>
        <w:rPr>
          <w:color w:val="161616"/>
          <w:w w:val="105"/>
        </w:rPr>
        <w:t>комбинированная высокодозная</w:t>
      </w:r>
    </w:p>
    <w:p w14:paraId="54247CAE" w14:textId="77777777" w:rsidR="00622FFF" w:rsidRDefault="00251F00">
      <w:pPr>
        <w:pStyle w:val="a3"/>
        <w:spacing w:before="97"/>
        <w:ind w:left="460"/>
      </w:pPr>
      <w:r>
        <w:br w:type="column"/>
      </w:r>
      <w:r>
        <w:rPr>
          <w:color w:val="161616"/>
          <w:w w:val="105"/>
        </w:rPr>
        <w:t>2668426</w:t>
      </w:r>
    </w:p>
    <w:p w14:paraId="16CFFFF2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5031" w:space="254"/>
            <w:col w:w="3036" w:space="39"/>
            <w:col w:w="1793" w:space="40"/>
            <w:col w:w="3024" w:space="785"/>
            <w:col w:w="1798"/>
          </w:cols>
        </w:sectPr>
      </w:pPr>
    </w:p>
    <w:p w14:paraId="449AAD7F" w14:textId="77777777" w:rsidR="00622FFF" w:rsidRDefault="00251F00">
      <w:pPr>
        <w:pStyle w:val="a3"/>
        <w:spacing w:before="22"/>
        <w:ind w:left="1062"/>
      </w:pPr>
      <w:r>
        <w:rPr>
          <w:color w:val="161616"/>
          <w:w w:val="105"/>
        </w:rPr>
        <w:t>терапия апластической анемии</w:t>
      </w:r>
    </w:p>
    <w:p w14:paraId="7CFEBF05" w14:textId="77777777" w:rsidR="00622FFF" w:rsidRDefault="00251F00">
      <w:pPr>
        <w:pStyle w:val="a3"/>
        <w:tabs>
          <w:tab w:val="left" w:pos="4042"/>
        </w:tabs>
        <w:spacing w:before="18" w:line="264" w:lineRule="auto"/>
        <w:ind w:left="1069" w:hanging="8"/>
      </w:pPr>
      <w:r>
        <w:br w:type="column"/>
      </w:r>
      <w:r>
        <w:rPr>
          <w:color w:val="161616"/>
          <w:w w:val="105"/>
        </w:rPr>
        <w:t>анемия у взрослых, в том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числе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 xml:space="preserve">лечение </w:t>
      </w:r>
      <w:r>
        <w:rPr>
          <w:color w:val="161616"/>
          <w:w w:val="105"/>
        </w:rPr>
        <w:t>рецидив или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рефрактерность</w:t>
      </w:r>
    </w:p>
    <w:p w14:paraId="53F31382" w14:textId="77777777" w:rsidR="00622FFF" w:rsidRDefault="00622FFF">
      <w:pPr>
        <w:pStyle w:val="a3"/>
        <w:rPr>
          <w:sz w:val="20"/>
        </w:rPr>
      </w:pPr>
    </w:p>
    <w:p w14:paraId="2F404343" w14:textId="77777777" w:rsidR="00622FFF" w:rsidRDefault="00622FFF">
      <w:pPr>
        <w:pStyle w:val="a3"/>
        <w:rPr>
          <w:sz w:val="20"/>
        </w:rPr>
      </w:pPr>
    </w:p>
    <w:p w14:paraId="4F611D6F" w14:textId="77777777" w:rsidR="00622FFF" w:rsidRDefault="00622FFF">
      <w:pPr>
        <w:pStyle w:val="a3"/>
        <w:rPr>
          <w:sz w:val="20"/>
        </w:rPr>
      </w:pPr>
    </w:p>
    <w:p w14:paraId="5BB2F8B9" w14:textId="77777777" w:rsidR="00622FFF" w:rsidRDefault="00622FFF">
      <w:pPr>
        <w:pStyle w:val="a3"/>
        <w:spacing w:before="7"/>
        <w:rPr>
          <w:sz w:val="23"/>
        </w:rPr>
      </w:pPr>
    </w:p>
    <w:p w14:paraId="7BFCC365" w14:textId="77777777" w:rsidR="00622FFF" w:rsidRDefault="00251F00">
      <w:pPr>
        <w:pStyle w:val="a3"/>
        <w:ind w:left="2301"/>
      </w:pPr>
      <w:r>
        <w:rPr>
          <w:color w:val="161616"/>
          <w:w w:val="105"/>
        </w:rPr>
        <w:t>Дерматовенерология</w:t>
      </w:r>
    </w:p>
    <w:p w14:paraId="2AE0F300" w14:textId="77777777" w:rsidR="00622FFF" w:rsidRDefault="00251F00">
      <w:pPr>
        <w:pStyle w:val="a3"/>
        <w:spacing w:before="22" w:line="264" w:lineRule="auto"/>
        <w:ind w:left="987" w:right="2364" w:firstLine="2"/>
      </w:pPr>
      <w:r>
        <w:br w:type="column"/>
      </w:r>
      <w:r>
        <w:rPr>
          <w:color w:val="161616"/>
          <w:w w:val="105"/>
        </w:rPr>
        <w:t>иммуносупрессивная терапия апластической анемии лошадин</w:t>
      </w:r>
      <w:r>
        <w:rPr>
          <w:color w:val="161616"/>
          <w:w w:val="105"/>
        </w:rPr>
        <w:t>ым антитимоцитарным глобулином в сочетании с агонистом рецепторов тромбопоэтина</w:t>
      </w:r>
    </w:p>
    <w:p w14:paraId="12D723D7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742" w:space="943"/>
            <w:col w:w="4717" w:space="40"/>
            <w:col w:w="6358"/>
          </w:cols>
        </w:sectPr>
      </w:pPr>
    </w:p>
    <w:p w14:paraId="6286A49A" w14:textId="77777777" w:rsidR="00622FFF" w:rsidRDefault="00622FFF">
      <w:pPr>
        <w:pStyle w:val="a3"/>
        <w:spacing w:before="2"/>
        <w:rPr>
          <w:sz w:val="15"/>
        </w:rPr>
      </w:pPr>
    </w:p>
    <w:p w14:paraId="62659C4F" w14:textId="77777777" w:rsidR="00622FFF" w:rsidRDefault="00622FFF">
      <w:pPr>
        <w:rPr>
          <w:sz w:val="15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F2A5FE8" w14:textId="77777777" w:rsidR="00622FFF" w:rsidRDefault="00251F00">
      <w:pPr>
        <w:pStyle w:val="a5"/>
        <w:numPr>
          <w:ilvl w:val="0"/>
          <w:numId w:val="1"/>
        </w:numPr>
        <w:tabs>
          <w:tab w:val="left" w:pos="1064"/>
          <w:tab w:val="left" w:pos="1065"/>
        </w:tabs>
        <w:spacing w:before="93" w:line="264" w:lineRule="auto"/>
        <w:ind w:left="1062" w:hanging="604"/>
        <w:rPr>
          <w:rFonts w:ascii="Arial" w:hAnsi="Arial"/>
          <w:color w:val="161616"/>
          <w:sz w:val="18"/>
        </w:rPr>
      </w:pPr>
      <w:r>
        <w:rPr>
          <w:color w:val="161616"/>
          <w:w w:val="105"/>
          <w:sz w:val="19"/>
        </w:rPr>
        <w:t>Комплексное лечение ранних стадий</w:t>
      </w:r>
      <w:r>
        <w:rPr>
          <w:color w:val="161616"/>
          <w:spacing w:val="-1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грибовидного микоза, включая бальнеофотохимиотерапию и иммуносупрессивную терапию</w:t>
      </w:r>
    </w:p>
    <w:p w14:paraId="47AE45FC" w14:textId="77777777" w:rsidR="00622FFF" w:rsidRDefault="00251F00">
      <w:pPr>
        <w:pStyle w:val="a3"/>
        <w:spacing w:before="93"/>
        <w:ind w:left="333"/>
      </w:pPr>
      <w:r>
        <w:br w:type="column"/>
      </w:r>
      <w:r>
        <w:rPr>
          <w:color w:val="161616"/>
        </w:rPr>
        <w:t>С84.О</w:t>
      </w:r>
    </w:p>
    <w:p w14:paraId="03BFB462" w14:textId="77777777" w:rsidR="00622FFF" w:rsidRDefault="00251F00">
      <w:pPr>
        <w:pStyle w:val="a3"/>
        <w:tabs>
          <w:tab w:val="left" w:pos="3439"/>
        </w:tabs>
        <w:spacing w:before="93" w:line="259" w:lineRule="auto"/>
        <w:ind w:left="462" w:firstLine="4"/>
      </w:pPr>
      <w:r>
        <w:br w:type="column"/>
      </w:r>
      <w:r>
        <w:rPr>
          <w:color w:val="161616"/>
          <w:w w:val="105"/>
        </w:rPr>
        <w:t>ранние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стадии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грибовидного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микоза кожи - IA, IB,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ПА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стадий</w:t>
      </w:r>
      <w:r>
        <w:rPr>
          <w:color w:val="161616"/>
          <w:w w:val="105"/>
        </w:rPr>
        <w:tab/>
        <w:t>лечение</w:t>
      </w:r>
    </w:p>
    <w:p w14:paraId="6C77D34A" w14:textId="77777777" w:rsidR="00622FFF" w:rsidRDefault="00251F00">
      <w:pPr>
        <w:pStyle w:val="a3"/>
        <w:spacing w:before="9" w:line="264" w:lineRule="auto"/>
        <w:ind w:left="459" w:right="1457" w:firstLine="2"/>
      </w:pPr>
      <w:r>
        <w:rPr>
          <w:color w:val="161616"/>
          <w:w w:val="105"/>
        </w:rPr>
        <w:t>при неэффективности предшествующей фототерапии или при прогрессировании заболевания</w:t>
      </w:r>
    </w:p>
    <w:p w14:paraId="4BF1A6DB" w14:textId="77777777" w:rsidR="00622FFF" w:rsidRDefault="00251F00">
      <w:pPr>
        <w:pStyle w:val="a3"/>
        <w:spacing w:before="93" w:line="264" w:lineRule="auto"/>
        <w:ind w:left="237" w:right="24"/>
      </w:pPr>
      <w:r>
        <w:br w:type="column"/>
      </w:r>
      <w:r>
        <w:rPr>
          <w:color w:val="161616"/>
          <w:w w:val="105"/>
        </w:rPr>
        <w:t>комплексное лечение ранних стадий грибовидного микоза, включая бальнеофотохимиотерапию и иммуносупрессивную терапию</w:t>
      </w:r>
    </w:p>
    <w:p w14:paraId="109B0BD5" w14:textId="77777777" w:rsidR="00622FFF" w:rsidRDefault="00251F00">
      <w:pPr>
        <w:pStyle w:val="a3"/>
        <w:spacing w:before="93"/>
        <w:ind w:left="459"/>
      </w:pPr>
      <w:r>
        <w:br w:type="column"/>
      </w:r>
      <w:r>
        <w:rPr>
          <w:color w:val="161616"/>
          <w:w w:val="105"/>
        </w:rPr>
        <w:t>188780</w:t>
      </w:r>
    </w:p>
    <w:p w14:paraId="2721AFEA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529" w:space="40"/>
            <w:col w:w="855" w:space="864"/>
            <w:col w:w="4866" w:space="39"/>
            <w:col w:w="3396" w:space="464"/>
            <w:col w:w="1747"/>
          </w:cols>
        </w:sectPr>
      </w:pPr>
    </w:p>
    <w:p w14:paraId="52666D10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6AFE01F3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E72DC7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780E9BE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31313"/>
                <w:w w:val="107"/>
                <w:sz w:val="18"/>
              </w:rPr>
              <w:t>№</w:t>
            </w:r>
          </w:p>
          <w:p w14:paraId="07940B6C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группы</w:t>
            </w:r>
          </w:p>
          <w:p w14:paraId="5586E934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31313"/>
                <w:spacing w:val="-1"/>
                <w:w w:val="110"/>
                <w:sz w:val="27"/>
              </w:rPr>
              <w:t>вм</w:t>
            </w:r>
            <w:r>
              <w:rPr>
                <w:color w:val="131313"/>
                <w:spacing w:val="-20"/>
                <w:w w:val="110"/>
                <w:sz w:val="27"/>
              </w:rPr>
              <w:t>п</w:t>
            </w:r>
            <w:r>
              <w:rPr>
                <w:color w:val="131313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33AD47DC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9AA7FD7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31313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31313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CF7286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0D6EF2E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0A2B525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31313"/>
                <w:w w:val="105"/>
                <w:sz w:val="19"/>
              </w:rPr>
              <w:t>Коды по МКБ-10</w:t>
            </w:r>
            <w:r>
              <w:rPr>
                <w:color w:val="131313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D0C029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0CD2763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96CEAFC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127FC69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AF1C70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86C1D6C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26B18A9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41E4183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7C3E7BA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Метод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19D99B2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31313"/>
                <w:w w:val="105"/>
                <w:sz w:val="19"/>
              </w:rPr>
              <w:t xml:space="preserve">на </w:t>
            </w:r>
            <w:r>
              <w:rPr>
                <w:color w:val="232323"/>
                <w:w w:val="105"/>
                <w:sz w:val="19"/>
              </w:rPr>
              <w:t xml:space="preserve">единицу </w:t>
            </w:r>
            <w:r>
              <w:rPr>
                <w:color w:val="131313"/>
                <w:w w:val="105"/>
                <w:sz w:val="19"/>
              </w:rPr>
              <w:t xml:space="preserve">объема </w:t>
            </w:r>
            <w:r>
              <w:rPr>
                <w:color w:val="232323"/>
                <w:w w:val="105"/>
                <w:sz w:val="19"/>
              </w:rPr>
              <w:t>медицинской</w:t>
            </w:r>
          </w:p>
          <w:p w14:paraId="261E1450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31313"/>
                <w:w w:val="105"/>
                <w:sz w:val="12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рублей</w:t>
            </w:r>
          </w:p>
        </w:tc>
      </w:tr>
    </w:tbl>
    <w:p w14:paraId="2D9DACA8" w14:textId="77777777" w:rsidR="00622FFF" w:rsidRDefault="00622FFF">
      <w:pPr>
        <w:pStyle w:val="a3"/>
        <w:spacing w:before="7"/>
        <w:rPr>
          <w:sz w:val="15"/>
        </w:rPr>
      </w:pPr>
    </w:p>
    <w:p w14:paraId="14F579BB" w14:textId="77777777" w:rsidR="00622FFF" w:rsidRDefault="00251F00">
      <w:pPr>
        <w:pStyle w:val="a3"/>
        <w:spacing w:before="92"/>
        <w:ind w:left="546" w:right="568"/>
        <w:jc w:val="center"/>
      </w:pPr>
      <w:r>
        <w:rPr>
          <w:color w:val="131313"/>
          <w:w w:val="105"/>
        </w:rPr>
        <w:t>Детская хирургия в период новорожденности</w:t>
      </w:r>
    </w:p>
    <w:p w14:paraId="284BC677" w14:textId="77777777" w:rsidR="00622FFF" w:rsidRDefault="00622FFF">
      <w:pPr>
        <w:pStyle w:val="a3"/>
        <w:spacing w:before="9"/>
        <w:rPr>
          <w:sz w:val="14"/>
        </w:rPr>
      </w:pPr>
    </w:p>
    <w:p w14:paraId="7E097A4D" w14:textId="77777777" w:rsidR="00622FFF" w:rsidRDefault="00622FFF">
      <w:pPr>
        <w:rPr>
          <w:sz w:val="14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4CA5C938" w14:textId="77777777" w:rsidR="00622FFF" w:rsidRDefault="00251F00">
      <w:pPr>
        <w:pStyle w:val="a5"/>
        <w:numPr>
          <w:ilvl w:val="0"/>
          <w:numId w:val="1"/>
        </w:numPr>
        <w:tabs>
          <w:tab w:val="left" w:pos="1065"/>
          <w:tab w:val="left" w:pos="1066"/>
        </w:tabs>
        <w:spacing w:before="98" w:line="259" w:lineRule="auto"/>
        <w:ind w:left="1061" w:right="38" w:hanging="602"/>
        <w:rPr>
          <w:rFonts w:ascii="Arial" w:hAnsi="Arial"/>
          <w:color w:val="131313"/>
          <w:sz w:val="17"/>
        </w:rPr>
      </w:pPr>
      <w:r>
        <w:rPr>
          <w:color w:val="131313"/>
          <w:w w:val="105"/>
          <w:sz w:val="19"/>
        </w:rPr>
        <w:t xml:space="preserve">Реконструктивно-пластические Q41, Q42 операции на </w:t>
      </w:r>
      <w:r>
        <w:rPr>
          <w:color w:val="232323"/>
          <w:w w:val="105"/>
          <w:sz w:val="19"/>
        </w:rPr>
        <w:t xml:space="preserve">тонкой </w:t>
      </w:r>
      <w:r>
        <w:rPr>
          <w:color w:val="131313"/>
          <w:w w:val="105"/>
          <w:sz w:val="19"/>
        </w:rPr>
        <w:t>и</w:t>
      </w:r>
      <w:r>
        <w:rPr>
          <w:color w:val="131313"/>
          <w:spacing w:val="14"/>
          <w:w w:val="105"/>
          <w:sz w:val="19"/>
        </w:rPr>
        <w:t xml:space="preserve"> </w:t>
      </w:r>
      <w:r>
        <w:rPr>
          <w:color w:val="232323"/>
          <w:w w:val="105"/>
          <w:sz w:val="19"/>
        </w:rPr>
        <w:t>толстой</w:t>
      </w:r>
    </w:p>
    <w:p w14:paraId="0F253CE4" w14:textId="77777777" w:rsidR="00622FFF" w:rsidRDefault="00251F00">
      <w:pPr>
        <w:pStyle w:val="a3"/>
        <w:spacing w:before="4" w:line="268" w:lineRule="auto"/>
        <w:ind w:left="1065" w:right="972" w:hanging="2"/>
      </w:pPr>
      <w:r>
        <w:rPr>
          <w:color w:val="131313"/>
          <w:w w:val="105"/>
        </w:rPr>
        <w:t xml:space="preserve">кишке у новорожденных, в </w:t>
      </w:r>
      <w:r>
        <w:rPr>
          <w:color w:val="232323"/>
          <w:w w:val="105"/>
        </w:rPr>
        <w:t xml:space="preserve">том </w:t>
      </w:r>
      <w:r>
        <w:rPr>
          <w:color w:val="131313"/>
          <w:w w:val="105"/>
        </w:rPr>
        <w:t xml:space="preserve">числе </w:t>
      </w:r>
      <w:r>
        <w:rPr>
          <w:color w:val="232323"/>
          <w:w w:val="105"/>
        </w:rPr>
        <w:t>лапароскопические</w:t>
      </w:r>
    </w:p>
    <w:p w14:paraId="229DBE9D" w14:textId="77777777" w:rsidR="00622FFF" w:rsidRDefault="00251F00">
      <w:pPr>
        <w:pStyle w:val="a3"/>
        <w:tabs>
          <w:tab w:val="left" w:pos="3439"/>
        </w:tabs>
        <w:spacing w:before="98" w:line="264" w:lineRule="auto"/>
        <w:ind w:left="460" w:firstLine="2"/>
      </w:pPr>
      <w:r>
        <w:br w:type="column"/>
      </w:r>
      <w:r>
        <w:rPr>
          <w:color w:val="131313"/>
          <w:w w:val="105"/>
        </w:rPr>
        <w:t xml:space="preserve">врожденная </w:t>
      </w:r>
      <w:r>
        <w:rPr>
          <w:color w:val="232323"/>
          <w:w w:val="105"/>
        </w:rPr>
        <w:t>атрезия</w:t>
      </w:r>
      <w:r>
        <w:rPr>
          <w:color w:val="232323"/>
          <w:spacing w:val="5"/>
          <w:w w:val="105"/>
        </w:rPr>
        <w:t xml:space="preserve"> </w:t>
      </w:r>
      <w:r>
        <w:rPr>
          <w:color w:val="131313"/>
          <w:w w:val="105"/>
        </w:rPr>
        <w:t>и</w:t>
      </w:r>
      <w:r>
        <w:rPr>
          <w:color w:val="131313"/>
          <w:spacing w:val="-8"/>
          <w:w w:val="105"/>
        </w:rPr>
        <w:t xml:space="preserve"> </w:t>
      </w:r>
      <w:r>
        <w:rPr>
          <w:color w:val="131313"/>
          <w:w w:val="105"/>
        </w:rPr>
        <w:t>стеноз</w:t>
      </w:r>
      <w:r>
        <w:rPr>
          <w:color w:val="131313"/>
          <w:w w:val="105"/>
        </w:rPr>
        <w:tab/>
      </w:r>
      <w:r>
        <w:rPr>
          <w:color w:val="131313"/>
          <w:spacing w:val="-2"/>
          <w:w w:val="105"/>
        </w:rPr>
        <w:t xml:space="preserve">хирургическое </w:t>
      </w:r>
      <w:r>
        <w:rPr>
          <w:color w:val="131313"/>
          <w:w w:val="105"/>
        </w:rPr>
        <w:t xml:space="preserve">тонкого кишечника. Врожденная </w:t>
      </w:r>
      <w:r>
        <w:rPr>
          <w:color w:val="232323"/>
          <w:w w:val="105"/>
        </w:rPr>
        <w:t xml:space="preserve">лечение </w:t>
      </w:r>
      <w:r>
        <w:rPr>
          <w:color w:val="131313"/>
          <w:w w:val="105"/>
        </w:rPr>
        <w:t>атрезия и стеноз</w:t>
      </w:r>
      <w:r>
        <w:rPr>
          <w:color w:val="131313"/>
          <w:spacing w:val="11"/>
          <w:w w:val="105"/>
        </w:rPr>
        <w:t xml:space="preserve"> </w:t>
      </w:r>
      <w:r>
        <w:rPr>
          <w:color w:val="232323"/>
          <w:w w:val="105"/>
        </w:rPr>
        <w:t>толстого</w:t>
      </w:r>
    </w:p>
    <w:p w14:paraId="18A640F7" w14:textId="77777777" w:rsidR="00622FFF" w:rsidRDefault="00251F00">
      <w:pPr>
        <w:pStyle w:val="a3"/>
        <w:ind w:left="463"/>
      </w:pPr>
      <w:r>
        <w:rPr>
          <w:color w:val="131313"/>
          <w:w w:val="105"/>
        </w:rPr>
        <w:t>кишечника</w:t>
      </w:r>
    </w:p>
    <w:p w14:paraId="3D16F27C" w14:textId="77777777" w:rsidR="00622FFF" w:rsidRDefault="00251F00">
      <w:pPr>
        <w:pStyle w:val="a3"/>
        <w:spacing w:before="93" w:line="266" w:lineRule="auto"/>
        <w:ind w:left="417" w:right="18"/>
      </w:pPr>
      <w:r>
        <w:br w:type="column"/>
      </w:r>
      <w:r>
        <w:rPr>
          <w:color w:val="131313"/>
          <w:w w:val="105"/>
        </w:rPr>
        <w:t xml:space="preserve">межкишечный анастомоз (бок-в-бок или конец-в-конец или конец-в-бок), в том числе с лапароскопической </w:t>
      </w:r>
      <w:r>
        <w:rPr>
          <w:color w:val="232323"/>
          <w:w w:val="105"/>
        </w:rPr>
        <w:t>ассистенцией</w:t>
      </w:r>
    </w:p>
    <w:p w14:paraId="34616613" w14:textId="77777777" w:rsidR="00622FFF" w:rsidRDefault="00251F00">
      <w:pPr>
        <w:pStyle w:val="a3"/>
        <w:spacing w:before="98"/>
        <w:ind w:left="460"/>
      </w:pPr>
      <w:r>
        <w:br w:type="column"/>
      </w:r>
      <w:r>
        <w:rPr>
          <w:color w:val="131313"/>
          <w:w w:val="105"/>
        </w:rPr>
        <w:t>449625</w:t>
      </w:r>
    </w:p>
    <w:p w14:paraId="1795B761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730" w:space="557"/>
            <w:col w:w="4687" w:space="39"/>
            <w:col w:w="3596" w:space="438"/>
            <w:col w:w="1753"/>
          </w:cols>
        </w:sectPr>
      </w:pPr>
    </w:p>
    <w:p w14:paraId="65A8BADC" w14:textId="77777777" w:rsidR="00622FFF" w:rsidRDefault="00622FFF">
      <w:pPr>
        <w:pStyle w:val="a3"/>
        <w:spacing w:before="1"/>
        <w:rPr>
          <w:sz w:val="12"/>
        </w:rPr>
      </w:pPr>
    </w:p>
    <w:p w14:paraId="151573B9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30545F6" w14:textId="77777777" w:rsidR="00622FFF" w:rsidRDefault="00251F00">
      <w:pPr>
        <w:pStyle w:val="a3"/>
        <w:spacing w:before="98" w:line="264" w:lineRule="auto"/>
        <w:ind w:left="1061" w:firstLine="5"/>
      </w:pPr>
      <w:r>
        <w:rPr>
          <w:color w:val="131313"/>
          <w:w w:val="105"/>
        </w:rPr>
        <w:t>Хир</w:t>
      </w:r>
      <w:r>
        <w:rPr>
          <w:color w:val="131313"/>
          <w:w w:val="105"/>
        </w:rPr>
        <w:t xml:space="preserve">ургическое лечение </w:t>
      </w:r>
      <w:r>
        <w:rPr>
          <w:color w:val="232323"/>
          <w:w w:val="105"/>
        </w:rPr>
        <w:t xml:space="preserve">диафрагмальной </w:t>
      </w:r>
      <w:r>
        <w:rPr>
          <w:color w:val="131313"/>
          <w:w w:val="105"/>
        </w:rPr>
        <w:t xml:space="preserve">грыжи, </w:t>
      </w:r>
      <w:r>
        <w:rPr>
          <w:color w:val="232323"/>
          <w:w w:val="105"/>
        </w:rPr>
        <w:t xml:space="preserve">гастрошизиса </w:t>
      </w:r>
      <w:r>
        <w:rPr>
          <w:color w:val="131313"/>
          <w:w w:val="105"/>
        </w:rPr>
        <w:t>и омфалоцеле у новорожденных</w:t>
      </w:r>
      <w:r>
        <w:rPr>
          <w:color w:val="383838"/>
          <w:w w:val="105"/>
        </w:rPr>
        <w:t xml:space="preserve">, </w:t>
      </w:r>
      <w:r>
        <w:rPr>
          <w:color w:val="232323"/>
          <w:w w:val="105"/>
        </w:rPr>
        <w:t xml:space="preserve">в том </w:t>
      </w:r>
      <w:r>
        <w:rPr>
          <w:color w:val="131313"/>
          <w:w w:val="105"/>
        </w:rPr>
        <w:t xml:space="preserve">числе </w:t>
      </w:r>
      <w:r>
        <w:rPr>
          <w:color w:val="232323"/>
          <w:w w:val="105"/>
        </w:rPr>
        <w:t xml:space="preserve">торако- </w:t>
      </w:r>
      <w:r>
        <w:rPr>
          <w:color w:val="131313"/>
          <w:w w:val="105"/>
        </w:rPr>
        <w:t>и лапароскопическое</w:t>
      </w:r>
    </w:p>
    <w:p w14:paraId="2C59F2B1" w14:textId="77777777" w:rsidR="00622FFF" w:rsidRDefault="00251F00">
      <w:pPr>
        <w:pStyle w:val="a3"/>
        <w:spacing w:before="93"/>
        <w:ind w:left="237"/>
      </w:pPr>
      <w:r>
        <w:br w:type="column"/>
      </w:r>
      <w:r>
        <w:rPr>
          <w:color w:val="131313"/>
          <w:w w:val="105"/>
        </w:rPr>
        <w:t>Q79</w:t>
      </w:r>
      <w:r>
        <w:rPr>
          <w:color w:val="383838"/>
          <w:w w:val="105"/>
        </w:rPr>
        <w:t>.</w:t>
      </w:r>
      <w:r>
        <w:rPr>
          <w:color w:val="131313"/>
          <w:w w:val="105"/>
        </w:rPr>
        <w:t>0, Q79</w:t>
      </w:r>
      <w:r>
        <w:rPr>
          <w:color w:val="383838"/>
          <w:w w:val="105"/>
        </w:rPr>
        <w:t>.</w:t>
      </w:r>
      <w:r>
        <w:rPr>
          <w:color w:val="131313"/>
          <w:w w:val="105"/>
        </w:rPr>
        <w:t xml:space="preserve">2, Q79.3 врожденная </w:t>
      </w:r>
      <w:r>
        <w:rPr>
          <w:color w:val="232323"/>
          <w:w w:val="105"/>
        </w:rPr>
        <w:t>диафрагмальная</w:t>
      </w:r>
    </w:p>
    <w:p w14:paraId="11C041C0" w14:textId="77777777" w:rsidR="00622FFF" w:rsidRDefault="00251F00">
      <w:pPr>
        <w:pStyle w:val="a3"/>
        <w:spacing w:before="27" w:line="264" w:lineRule="auto"/>
        <w:ind w:left="2081" w:right="688"/>
      </w:pPr>
      <w:r>
        <w:rPr>
          <w:color w:val="131313"/>
          <w:w w:val="105"/>
        </w:rPr>
        <w:t>грыжа. Омфалоцеле</w:t>
      </w:r>
      <w:r>
        <w:rPr>
          <w:color w:val="4B4B4B"/>
          <w:w w:val="105"/>
        </w:rPr>
        <w:t xml:space="preserve">. </w:t>
      </w:r>
      <w:r>
        <w:rPr>
          <w:color w:val="131313"/>
          <w:w w:val="105"/>
        </w:rPr>
        <w:t>Гастрошизис</w:t>
      </w:r>
    </w:p>
    <w:p w14:paraId="17A7273D" w14:textId="77777777" w:rsidR="00622FFF" w:rsidRDefault="00251F00">
      <w:pPr>
        <w:pStyle w:val="a3"/>
        <w:spacing w:before="98" w:line="264" w:lineRule="auto"/>
        <w:ind w:left="472" w:hanging="2"/>
      </w:pPr>
      <w:r>
        <w:br w:type="column"/>
      </w:r>
      <w:r>
        <w:rPr>
          <w:color w:val="131313"/>
        </w:rPr>
        <w:t xml:space="preserve">хирургическое </w:t>
      </w:r>
      <w:r>
        <w:rPr>
          <w:color w:val="232323"/>
          <w:w w:val="105"/>
        </w:rPr>
        <w:t>лечение</w:t>
      </w:r>
    </w:p>
    <w:p w14:paraId="02990364" w14:textId="77777777" w:rsidR="00622FFF" w:rsidRDefault="00251F00">
      <w:pPr>
        <w:pStyle w:val="a3"/>
        <w:spacing w:before="93" w:line="266" w:lineRule="auto"/>
        <w:ind w:left="415" w:right="2336" w:firstLine="2"/>
      </w:pPr>
      <w:r>
        <w:br w:type="column"/>
      </w:r>
      <w:r>
        <w:rPr>
          <w:color w:val="131313"/>
          <w:w w:val="105"/>
        </w:rPr>
        <w:t xml:space="preserve">пластика </w:t>
      </w:r>
      <w:r>
        <w:rPr>
          <w:color w:val="232323"/>
          <w:w w:val="105"/>
        </w:rPr>
        <w:t xml:space="preserve">диафрагмы, </w:t>
      </w:r>
      <w:r>
        <w:rPr>
          <w:color w:val="131313"/>
          <w:w w:val="105"/>
        </w:rPr>
        <w:t>в том числ</w:t>
      </w:r>
      <w:r>
        <w:rPr>
          <w:color w:val="131313"/>
          <w:w w:val="105"/>
        </w:rPr>
        <w:t xml:space="preserve">е </w:t>
      </w:r>
      <w:r>
        <w:rPr>
          <w:color w:val="232323"/>
          <w:w w:val="105"/>
        </w:rPr>
        <w:t xml:space="preserve">торакоскопическая, </w:t>
      </w:r>
      <w:r>
        <w:rPr>
          <w:color w:val="131313"/>
          <w:w w:val="105"/>
        </w:rPr>
        <w:t>с применением синтетических материалов</w:t>
      </w:r>
    </w:p>
    <w:p w14:paraId="4323B798" w14:textId="77777777" w:rsidR="00622FFF" w:rsidRDefault="00622FFF">
      <w:pPr>
        <w:pStyle w:val="a3"/>
        <w:spacing w:before="4"/>
        <w:rPr>
          <w:sz w:val="20"/>
        </w:rPr>
      </w:pPr>
    </w:p>
    <w:p w14:paraId="4C4718C3" w14:textId="77777777" w:rsidR="00622FFF" w:rsidRDefault="00251F00">
      <w:pPr>
        <w:pStyle w:val="a3"/>
        <w:spacing w:line="264" w:lineRule="auto"/>
        <w:ind w:left="415" w:right="2208" w:firstLine="2"/>
      </w:pPr>
      <w:r>
        <w:rPr>
          <w:color w:val="131313"/>
          <w:w w:val="105"/>
        </w:rPr>
        <w:t>пластика передней брюшной стенки, в том числе с применением синтетических материалов, включая этапные операции</w:t>
      </w:r>
    </w:p>
    <w:p w14:paraId="5E8DD9D0" w14:textId="77777777" w:rsidR="00622FFF" w:rsidRDefault="00622FFF">
      <w:pPr>
        <w:pStyle w:val="a3"/>
        <w:spacing w:before="11"/>
        <w:rPr>
          <w:sz w:val="20"/>
        </w:rPr>
      </w:pPr>
    </w:p>
    <w:p w14:paraId="02E9ECC3" w14:textId="77777777" w:rsidR="00622FFF" w:rsidRDefault="00251F00">
      <w:pPr>
        <w:pStyle w:val="a3"/>
        <w:spacing w:line="266" w:lineRule="auto"/>
        <w:ind w:left="417" w:right="2223"/>
        <w:jc w:val="both"/>
      </w:pPr>
      <w:r>
        <w:rPr>
          <w:color w:val="131313"/>
          <w:w w:val="105"/>
        </w:rPr>
        <w:t>первичная радикальная циркулярная пластика передней брюшной стенки, в том числе этапная</w:t>
      </w:r>
    </w:p>
    <w:p w14:paraId="632CB367" w14:textId="77777777" w:rsidR="00622FFF" w:rsidRDefault="00622FFF">
      <w:pPr>
        <w:spacing w:line="266" w:lineRule="auto"/>
        <w:jc w:val="both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625" w:space="40"/>
            <w:col w:w="4552" w:space="39"/>
            <w:col w:w="1718" w:space="39"/>
            <w:col w:w="5787"/>
          </w:cols>
        </w:sectPr>
      </w:pPr>
    </w:p>
    <w:p w14:paraId="44EB69F6" w14:textId="77777777" w:rsidR="00622FFF" w:rsidRDefault="00622FFF">
      <w:pPr>
        <w:pStyle w:val="a3"/>
        <w:spacing w:before="4"/>
        <w:rPr>
          <w:sz w:val="12"/>
        </w:rPr>
      </w:pPr>
    </w:p>
    <w:p w14:paraId="164CD04C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BDFA37E" w14:textId="77777777" w:rsidR="00622FFF" w:rsidRDefault="00251F00">
      <w:pPr>
        <w:pStyle w:val="a3"/>
        <w:spacing w:before="92" w:line="264" w:lineRule="auto"/>
        <w:ind w:left="1061" w:firstLine="3"/>
      </w:pPr>
      <w:r>
        <w:rPr>
          <w:color w:val="131313"/>
          <w:w w:val="105"/>
        </w:rPr>
        <w:t>Реконструктивно-пластические Dl8, D20.0, D21.5 операции при опухолевидных</w:t>
      </w:r>
    </w:p>
    <w:p w14:paraId="6D8FCEDF" w14:textId="77777777" w:rsidR="00622FFF" w:rsidRDefault="00251F00">
      <w:pPr>
        <w:pStyle w:val="a3"/>
        <w:spacing w:before="5" w:line="264" w:lineRule="auto"/>
        <w:ind w:left="1062" w:right="1647" w:hanging="1"/>
      </w:pPr>
      <w:r>
        <w:rPr>
          <w:color w:val="131313"/>
          <w:w w:val="105"/>
        </w:rPr>
        <w:t xml:space="preserve">образованиях различной </w:t>
      </w:r>
      <w:r>
        <w:rPr>
          <w:color w:val="232323"/>
          <w:w w:val="105"/>
        </w:rPr>
        <w:t xml:space="preserve">локализации </w:t>
      </w:r>
      <w:r>
        <w:rPr>
          <w:color w:val="131313"/>
          <w:w w:val="105"/>
        </w:rPr>
        <w:t>у новорожденных</w:t>
      </w:r>
      <w:r>
        <w:rPr>
          <w:color w:val="383838"/>
          <w:w w:val="105"/>
        </w:rPr>
        <w:t xml:space="preserve">, </w:t>
      </w:r>
      <w:r>
        <w:rPr>
          <w:color w:val="131313"/>
          <w:w w:val="105"/>
        </w:rPr>
        <w:t xml:space="preserve">в </w:t>
      </w:r>
      <w:r>
        <w:rPr>
          <w:color w:val="232323"/>
          <w:w w:val="105"/>
        </w:rPr>
        <w:t xml:space="preserve">том </w:t>
      </w:r>
      <w:r>
        <w:rPr>
          <w:color w:val="131313"/>
          <w:w w:val="105"/>
        </w:rPr>
        <w:t xml:space="preserve">числе торако- и </w:t>
      </w:r>
      <w:r>
        <w:rPr>
          <w:color w:val="232323"/>
          <w:w w:val="105"/>
        </w:rPr>
        <w:t>лапароскопические</w:t>
      </w:r>
    </w:p>
    <w:p w14:paraId="41002065" w14:textId="77777777" w:rsidR="00622FFF" w:rsidRDefault="00251F00">
      <w:pPr>
        <w:pStyle w:val="a3"/>
        <w:tabs>
          <w:tab w:val="left" w:pos="3255"/>
        </w:tabs>
        <w:spacing w:before="97" w:line="264" w:lineRule="auto"/>
        <w:ind w:left="274" w:firstLine="1"/>
      </w:pPr>
      <w:r>
        <w:br w:type="column"/>
      </w:r>
      <w:r>
        <w:rPr>
          <w:color w:val="131313"/>
          <w:w w:val="105"/>
        </w:rPr>
        <w:t xml:space="preserve">тератома. Объемные образования хирургическое </w:t>
      </w:r>
      <w:r>
        <w:rPr>
          <w:color w:val="232323"/>
          <w:w w:val="105"/>
        </w:rPr>
        <w:t>забрюшинного</w:t>
      </w:r>
      <w:r>
        <w:rPr>
          <w:color w:val="232323"/>
          <w:spacing w:val="5"/>
          <w:w w:val="105"/>
        </w:rPr>
        <w:t xml:space="preserve"> </w:t>
      </w:r>
      <w:r>
        <w:rPr>
          <w:color w:val="131313"/>
          <w:w w:val="105"/>
        </w:rPr>
        <w:t>пространства</w:t>
      </w:r>
      <w:r>
        <w:rPr>
          <w:color w:val="131313"/>
          <w:spacing w:val="14"/>
          <w:w w:val="105"/>
        </w:rPr>
        <w:t xml:space="preserve"> </w:t>
      </w:r>
      <w:r>
        <w:rPr>
          <w:color w:val="131313"/>
          <w:w w:val="105"/>
        </w:rPr>
        <w:t>и</w:t>
      </w:r>
      <w:r>
        <w:rPr>
          <w:color w:val="131313"/>
          <w:w w:val="105"/>
        </w:rPr>
        <w:tab/>
      </w:r>
      <w:r>
        <w:rPr>
          <w:color w:val="232323"/>
          <w:w w:val="105"/>
        </w:rPr>
        <w:t xml:space="preserve">лечение </w:t>
      </w:r>
      <w:r>
        <w:rPr>
          <w:color w:val="131313"/>
          <w:w w:val="105"/>
        </w:rPr>
        <w:t>брюшной полости. Гемангиома</w:t>
      </w:r>
      <w:r>
        <w:rPr>
          <w:color w:val="131313"/>
          <w:spacing w:val="29"/>
          <w:w w:val="105"/>
        </w:rPr>
        <w:t xml:space="preserve"> </w:t>
      </w:r>
      <w:r>
        <w:rPr>
          <w:color w:val="131313"/>
          <w:w w:val="105"/>
        </w:rPr>
        <w:t>и</w:t>
      </w:r>
    </w:p>
    <w:p w14:paraId="3CE7A55F" w14:textId="77777777" w:rsidR="00622FFF" w:rsidRDefault="00251F00">
      <w:pPr>
        <w:pStyle w:val="a3"/>
        <w:spacing w:line="259" w:lineRule="auto"/>
        <w:ind w:left="275" w:right="1400"/>
      </w:pPr>
      <w:r>
        <w:rPr>
          <w:color w:val="232323"/>
          <w:w w:val="105"/>
        </w:rPr>
        <w:t>лимфангиома любой локализации</w:t>
      </w:r>
    </w:p>
    <w:p w14:paraId="1DC00FD2" w14:textId="77777777" w:rsidR="00622FFF" w:rsidRDefault="00251F00">
      <w:pPr>
        <w:pStyle w:val="a3"/>
        <w:spacing w:before="92" w:line="266" w:lineRule="auto"/>
        <w:ind w:left="416" w:right="2035" w:firstLine="5"/>
      </w:pPr>
      <w:r>
        <w:br w:type="column"/>
      </w:r>
      <w:r>
        <w:rPr>
          <w:color w:val="131313"/>
          <w:w w:val="105"/>
        </w:rPr>
        <w:t xml:space="preserve">удаление крестцово-копчиковой </w:t>
      </w:r>
      <w:r>
        <w:rPr>
          <w:color w:val="232323"/>
          <w:w w:val="105"/>
        </w:rPr>
        <w:t xml:space="preserve">тератомы, </w:t>
      </w:r>
      <w:r>
        <w:rPr>
          <w:color w:val="131313"/>
          <w:w w:val="105"/>
        </w:rPr>
        <w:t xml:space="preserve">в том числе с применением </w:t>
      </w:r>
      <w:r>
        <w:rPr>
          <w:color w:val="232323"/>
          <w:w w:val="105"/>
        </w:rPr>
        <w:t>лапароскопии</w:t>
      </w:r>
    </w:p>
    <w:p w14:paraId="6C2BAAC0" w14:textId="77777777" w:rsidR="00622FFF" w:rsidRDefault="00622FFF">
      <w:pPr>
        <w:pStyle w:val="a3"/>
        <w:spacing w:before="9"/>
        <w:rPr>
          <w:sz w:val="20"/>
        </w:rPr>
      </w:pPr>
    </w:p>
    <w:p w14:paraId="6242822E" w14:textId="77777777" w:rsidR="00622FFF" w:rsidRDefault="00251F00">
      <w:pPr>
        <w:pStyle w:val="a3"/>
        <w:spacing w:line="264" w:lineRule="auto"/>
        <w:ind w:left="415" w:right="1990" w:firstLine="5"/>
      </w:pPr>
      <w:r>
        <w:rPr>
          <w:color w:val="131313"/>
          <w:w w:val="105"/>
        </w:rPr>
        <w:t xml:space="preserve">удаление врожденных объемных образований, в </w:t>
      </w:r>
      <w:r>
        <w:rPr>
          <w:color w:val="232323"/>
          <w:w w:val="105"/>
        </w:rPr>
        <w:t xml:space="preserve">том </w:t>
      </w:r>
      <w:r>
        <w:rPr>
          <w:color w:val="131313"/>
          <w:w w:val="105"/>
        </w:rPr>
        <w:t xml:space="preserve">числе с применением эндовидеохирургической </w:t>
      </w:r>
      <w:r>
        <w:rPr>
          <w:color w:val="232323"/>
          <w:w w:val="105"/>
        </w:rPr>
        <w:t>техники</w:t>
      </w:r>
    </w:p>
    <w:p w14:paraId="2C89176C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433" w:space="40"/>
            <w:col w:w="4501" w:space="39"/>
            <w:col w:w="5787"/>
          </w:cols>
        </w:sectPr>
      </w:pPr>
    </w:p>
    <w:p w14:paraId="2254559D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2F5410F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1865378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E1051E4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532290D6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01B4911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61CEFD85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CE0CA54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6BEF1C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64D288B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9193582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726B45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2E12799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2B9090D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4F9D03E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5AC6A8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27F5ED6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7B660E8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547781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1D7666B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F810311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B2B2B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435F881B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6161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55CDC0B4" w14:textId="77777777" w:rsidR="00622FFF" w:rsidRDefault="00622FFF">
      <w:pPr>
        <w:pStyle w:val="a3"/>
        <w:spacing w:before="7"/>
        <w:rPr>
          <w:sz w:val="15"/>
        </w:rPr>
      </w:pPr>
    </w:p>
    <w:p w14:paraId="51669494" w14:textId="77777777" w:rsidR="00622FFF" w:rsidRDefault="00251F00">
      <w:pPr>
        <w:pStyle w:val="a3"/>
        <w:tabs>
          <w:tab w:val="left" w:pos="3899"/>
          <w:tab w:val="left" w:pos="5745"/>
          <w:tab w:val="left" w:pos="8726"/>
          <w:tab w:val="left" w:pos="10428"/>
        </w:tabs>
        <w:spacing w:before="97" w:line="264" w:lineRule="auto"/>
        <w:ind w:left="1061" w:right="2035" w:firstLine="3"/>
      </w:pPr>
      <w:r>
        <w:rPr>
          <w:color w:val="161616"/>
          <w:w w:val="105"/>
        </w:rPr>
        <w:t xml:space="preserve">Реконструктивно-пластические   Qбl.8, Q62.0, Q62.l, 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врожденный</w:t>
      </w:r>
      <w:r>
        <w:rPr>
          <w:color w:val="161616"/>
          <w:spacing w:val="22"/>
          <w:w w:val="105"/>
        </w:rPr>
        <w:t xml:space="preserve"> </w:t>
      </w:r>
      <w:r>
        <w:rPr>
          <w:color w:val="161616"/>
          <w:w w:val="105"/>
        </w:rPr>
        <w:t>гидронефроз.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пластика пиелоуретрального сегмента операции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на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почках,</w:t>
      </w:r>
      <w:r>
        <w:rPr>
          <w:color w:val="161616"/>
          <w:w w:val="105"/>
        </w:rPr>
        <w:tab/>
        <w:t>Q62.2, Q62.3,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Q62.7,</w:t>
      </w:r>
      <w:r>
        <w:rPr>
          <w:color w:val="161616"/>
          <w:spacing w:val="48"/>
          <w:w w:val="105"/>
        </w:rPr>
        <w:t xml:space="preserve"> </w:t>
      </w:r>
      <w:r>
        <w:rPr>
          <w:color w:val="161616"/>
          <w:w w:val="105"/>
        </w:rPr>
        <w:t>Врожденный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со стентированием мочеточника, в том мочеточниках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мочевом</w:t>
      </w:r>
      <w:r>
        <w:rPr>
          <w:color w:val="161616"/>
          <w:w w:val="105"/>
        </w:rPr>
        <w:tab/>
        <w:t>Q64.</w:t>
      </w:r>
      <w:r>
        <w:rPr>
          <w:color w:val="161616"/>
          <w:spacing w:val="-40"/>
          <w:w w:val="105"/>
        </w:rPr>
        <w:t xml:space="preserve"> </w:t>
      </w:r>
      <w:r>
        <w:rPr>
          <w:color w:val="161616"/>
          <w:w w:val="105"/>
        </w:rPr>
        <w:t>l,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DЗО.О</w:t>
      </w:r>
      <w:r>
        <w:rPr>
          <w:color w:val="161616"/>
          <w:w w:val="105"/>
        </w:rPr>
        <w:tab/>
        <w:t>уретерогидронефроз.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числе с применением</w:t>
      </w:r>
    </w:p>
    <w:p w14:paraId="675ECDC7" w14:textId="77777777" w:rsidR="00622FFF" w:rsidRDefault="00251F00">
      <w:pPr>
        <w:pStyle w:val="a3"/>
        <w:tabs>
          <w:tab w:val="left" w:pos="5746"/>
          <w:tab w:val="left" w:pos="10430"/>
        </w:tabs>
        <w:spacing w:before="1" w:line="264" w:lineRule="auto"/>
        <w:ind w:left="1062" w:right="2672" w:firstLine="1"/>
      </w:pPr>
      <w:r>
        <w:rPr>
          <w:color w:val="161616"/>
          <w:w w:val="105"/>
        </w:rPr>
        <w:t>пузыре у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новорожденных,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Врожденный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мегауретер.</w:t>
      </w:r>
      <w:r>
        <w:rPr>
          <w:color w:val="161616"/>
          <w:w w:val="105"/>
        </w:rPr>
        <w:tab/>
        <w:t>видеоассистированной техники том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числе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лапароскопические</w:t>
      </w:r>
      <w:r>
        <w:rPr>
          <w:color w:val="161616"/>
          <w:w w:val="105"/>
        </w:rPr>
        <w:tab/>
        <w:t>Мультикистоз почек.</w:t>
      </w:r>
      <w:r>
        <w:rPr>
          <w:color w:val="161616"/>
          <w:spacing w:val="23"/>
          <w:w w:val="105"/>
        </w:rPr>
        <w:t xml:space="preserve"> </w:t>
      </w:r>
      <w:r>
        <w:rPr>
          <w:color w:val="161616"/>
          <w:w w:val="105"/>
        </w:rPr>
        <w:t>Экстрофия</w:t>
      </w:r>
    </w:p>
    <w:p w14:paraId="3B09273B" w14:textId="77777777" w:rsidR="00622FFF" w:rsidRDefault="00251F00">
      <w:pPr>
        <w:pStyle w:val="a3"/>
        <w:tabs>
          <w:tab w:val="left" w:pos="10430"/>
        </w:tabs>
        <w:spacing w:line="259" w:lineRule="auto"/>
        <w:ind w:left="5750" w:right="3330"/>
      </w:pPr>
      <w:r>
        <w:rPr>
          <w:color w:val="161616"/>
          <w:w w:val="105"/>
        </w:rPr>
        <w:t>мочевого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пузыря.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Врожденный</w:t>
      </w:r>
      <w:r>
        <w:rPr>
          <w:color w:val="161616"/>
          <w:w w:val="105"/>
        </w:rPr>
        <w:tab/>
        <w:t>вторичная</w:t>
      </w:r>
      <w:r>
        <w:rPr>
          <w:color w:val="161616"/>
          <w:spacing w:val="-16"/>
          <w:w w:val="105"/>
        </w:rPr>
        <w:t xml:space="preserve"> </w:t>
      </w:r>
      <w:r>
        <w:rPr>
          <w:color w:val="161616"/>
          <w:w w:val="105"/>
        </w:rPr>
        <w:t>нефрэктомия пузырно-мочеточниковый</w:t>
      </w:r>
    </w:p>
    <w:p w14:paraId="6932D766" w14:textId="77777777" w:rsidR="00622FFF" w:rsidRDefault="00251F00">
      <w:pPr>
        <w:pStyle w:val="a3"/>
        <w:tabs>
          <w:tab w:val="left" w:pos="10430"/>
        </w:tabs>
        <w:spacing w:before="9"/>
        <w:ind w:left="5754"/>
      </w:pPr>
      <w:r>
        <w:rPr>
          <w:color w:val="161616"/>
          <w:w w:val="105"/>
        </w:rPr>
        <w:t>рефлюкс</w:t>
      </w:r>
      <w:r>
        <w:rPr>
          <w:color w:val="161616"/>
          <w:spacing w:val="-23"/>
          <w:w w:val="105"/>
        </w:rPr>
        <w:t xml:space="preserve"> </w:t>
      </w:r>
      <w:r>
        <w:rPr>
          <w:color w:val="161616"/>
          <w:w w:val="105"/>
        </w:rPr>
        <w:t>111</w:t>
      </w:r>
      <w:r>
        <w:rPr>
          <w:color w:val="161616"/>
          <w:spacing w:val="-26"/>
          <w:w w:val="105"/>
        </w:rPr>
        <w:t xml:space="preserve"> </w:t>
      </w:r>
      <w:r>
        <w:rPr>
          <w:color w:val="161616"/>
          <w:w w:val="105"/>
        </w:rPr>
        <w:t>степени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17"/>
          <w:w w:val="105"/>
        </w:rPr>
        <w:t xml:space="preserve"> </w:t>
      </w:r>
      <w:r>
        <w:rPr>
          <w:color w:val="161616"/>
          <w:w w:val="105"/>
        </w:rPr>
        <w:t>выше.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неоимплантация мочеточника</w:t>
      </w:r>
      <w:r>
        <w:rPr>
          <w:color w:val="161616"/>
          <w:spacing w:val="29"/>
          <w:w w:val="105"/>
        </w:rPr>
        <w:t xml:space="preserve"> </w:t>
      </w:r>
      <w:r>
        <w:rPr>
          <w:color w:val="161616"/>
          <w:w w:val="105"/>
        </w:rPr>
        <w:t>в</w:t>
      </w:r>
    </w:p>
    <w:p w14:paraId="5E7E6382" w14:textId="77777777" w:rsidR="00622FFF" w:rsidRDefault="00251F00">
      <w:pPr>
        <w:pStyle w:val="a3"/>
        <w:tabs>
          <w:tab w:val="left" w:pos="10430"/>
        </w:tabs>
        <w:spacing w:before="17"/>
        <w:ind w:left="5746"/>
      </w:pPr>
      <w:r>
        <w:rPr>
          <w:color w:val="161616"/>
          <w:w w:val="105"/>
        </w:rPr>
        <w:t>Врожденное уретероцеле,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том</w:t>
      </w:r>
      <w:r>
        <w:rPr>
          <w:color w:val="161616"/>
          <w:w w:val="105"/>
        </w:rPr>
        <w:tab/>
        <w:t>мочевой пузырь, в том числе с</w:t>
      </w:r>
      <w:r>
        <w:rPr>
          <w:color w:val="161616"/>
          <w:spacing w:val="19"/>
          <w:w w:val="105"/>
        </w:rPr>
        <w:t xml:space="preserve"> </w:t>
      </w:r>
      <w:r>
        <w:rPr>
          <w:color w:val="161616"/>
          <w:w w:val="105"/>
        </w:rPr>
        <w:t>его</w:t>
      </w:r>
    </w:p>
    <w:p w14:paraId="31BC4AF1" w14:textId="77777777" w:rsidR="00622FFF" w:rsidRDefault="00251F00">
      <w:pPr>
        <w:pStyle w:val="a3"/>
        <w:tabs>
          <w:tab w:val="left" w:pos="10430"/>
        </w:tabs>
        <w:spacing w:before="27" w:line="259" w:lineRule="auto"/>
        <w:ind w:left="5746" w:right="3920" w:hanging="1"/>
      </w:pPr>
      <w:r>
        <w:rPr>
          <w:color w:val="161616"/>
          <w:w w:val="105"/>
        </w:rPr>
        <w:t>числе при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удвоении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почки.</w:t>
      </w:r>
      <w:r>
        <w:rPr>
          <w:color w:val="161616"/>
          <w:w w:val="105"/>
        </w:rPr>
        <w:tab/>
      </w:r>
      <w:r>
        <w:rPr>
          <w:color w:val="161616"/>
          <w:spacing w:val="-1"/>
          <w:w w:val="105"/>
        </w:rPr>
        <w:t xml:space="preserve">моделированием </w:t>
      </w:r>
      <w:r>
        <w:rPr>
          <w:color w:val="161616"/>
          <w:w w:val="105"/>
        </w:rPr>
        <w:t>Доброкачественные</w:t>
      </w:r>
    </w:p>
    <w:p w14:paraId="1F93DBCA" w14:textId="77777777" w:rsidR="00622FFF" w:rsidRDefault="00251F00">
      <w:pPr>
        <w:pStyle w:val="a3"/>
        <w:tabs>
          <w:tab w:val="left" w:pos="10432"/>
        </w:tabs>
        <w:spacing w:before="9"/>
        <w:ind w:left="5750"/>
      </w:pPr>
      <w:r>
        <w:rPr>
          <w:color w:val="161616"/>
          <w:w w:val="105"/>
        </w:rPr>
        <w:t>новообразования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почки</w:t>
      </w:r>
      <w:r>
        <w:rPr>
          <w:color w:val="161616"/>
          <w:w w:val="105"/>
        </w:rPr>
        <w:tab/>
        <w:t>геминефруретерэктомия</w:t>
      </w:r>
    </w:p>
    <w:p w14:paraId="06639EDE" w14:textId="77777777" w:rsidR="00622FFF" w:rsidRDefault="00622FFF">
      <w:pPr>
        <w:pStyle w:val="a3"/>
        <w:spacing w:before="4"/>
        <w:rPr>
          <w:sz w:val="22"/>
        </w:rPr>
      </w:pPr>
    </w:p>
    <w:p w14:paraId="36D24CE4" w14:textId="77777777" w:rsidR="00622FFF" w:rsidRDefault="00251F00">
      <w:pPr>
        <w:pStyle w:val="a3"/>
        <w:spacing w:line="268" w:lineRule="auto"/>
        <w:ind w:left="10428" w:right="2556" w:firstLine="4"/>
      </w:pPr>
      <w:r>
        <w:rPr>
          <w:color w:val="161616"/>
          <w:w w:val="105"/>
        </w:rPr>
        <w:t>эндоскопическое бужирование и стентирование мочеточника</w:t>
      </w:r>
    </w:p>
    <w:p w14:paraId="3CDCA10B" w14:textId="77777777" w:rsidR="00622FFF" w:rsidRDefault="00622FFF">
      <w:pPr>
        <w:pStyle w:val="a3"/>
        <w:spacing w:before="7"/>
        <w:rPr>
          <w:sz w:val="20"/>
        </w:rPr>
      </w:pPr>
    </w:p>
    <w:p w14:paraId="771AF125" w14:textId="77777777" w:rsidR="00622FFF" w:rsidRDefault="00251F00">
      <w:pPr>
        <w:pStyle w:val="a3"/>
        <w:spacing w:line="264" w:lineRule="auto"/>
        <w:ind w:left="10431" w:right="2449"/>
      </w:pPr>
      <w:r>
        <w:rPr>
          <w:color w:val="161616"/>
          <w:w w:val="105"/>
        </w:rPr>
        <w:t>ра</w:t>
      </w:r>
      <w:r>
        <w:rPr>
          <w:color w:val="161616"/>
          <w:w w:val="105"/>
        </w:rPr>
        <w:t xml:space="preserve">нняя пластика мочевого </w:t>
      </w:r>
      <w:r>
        <w:rPr>
          <w:w w:val="105"/>
        </w:rPr>
        <w:t xml:space="preserve">пузыря </w:t>
      </w:r>
      <w:r>
        <w:rPr>
          <w:color w:val="161616"/>
          <w:w w:val="105"/>
        </w:rPr>
        <w:t>местными тканями</w:t>
      </w:r>
    </w:p>
    <w:p w14:paraId="5FA20396" w14:textId="77777777" w:rsidR="00622FFF" w:rsidRDefault="00622FFF">
      <w:pPr>
        <w:pStyle w:val="a3"/>
        <w:spacing w:before="11"/>
        <w:rPr>
          <w:sz w:val="20"/>
        </w:rPr>
      </w:pPr>
    </w:p>
    <w:p w14:paraId="6570881A" w14:textId="77777777" w:rsidR="00622FFF" w:rsidRDefault="00251F00">
      <w:pPr>
        <w:pStyle w:val="a3"/>
        <w:spacing w:line="528" w:lineRule="auto"/>
        <w:ind w:left="10429" w:right="1982" w:firstLine="5"/>
      </w:pPr>
      <w:r>
        <w:rPr>
          <w:color w:val="161616"/>
          <w:w w:val="105"/>
        </w:rPr>
        <w:t>уретероилеосигмостомия лапароскопическая нефруретерэктомия</w:t>
      </w:r>
    </w:p>
    <w:p w14:paraId="29223BE4" w14:textId="77777777" w:rsidR="00622FFF" w:rsidRDefault="00251F00">
      <w:pPr>
        <w:pStyle w:val="a3"/>
        <w:spacing w:line="264" w:lineRule="auto"/>
        <w:ind w:left="10431" w:right="2685"/>
      </w:pPr>
      <w:r>
        <w:rPr>
          <w:color w:val="161616"/>
          <w:w w:val="105"/>
        </w:rPr>
        <w:t>нефрэктомия через минилюмботомический доступ</w:t>
      </w:r>
    </w:p>
    <w:p w14:paraId="216069A1" w14:textId="77777777" w:rsidR="00622FFF" w:rsidRDefault="00622FFF">
      <w:pPr>
        <w:pStyle w:val="a3"/>
        <w:spacing w:before="11"/>
        <w:rPr>
          <w:sz w:val="20"/>
        </w:rPr>
      </w:pPr>
    </w:p>
    <w:p w14:paraId="0AC10A20" w14:textId="77777777" w:rsidR="00622FFF" w:rsidRDefault="00251F00">
      <w:pPr>
        <w:pStyle w:val="a3"/>
        <w:ind w:left="542" w:right="568"/>
        <w:jc w:val="center"/>
      </w:pPr>
      <w:r>
        <w:rPr>
          <w:color w:val="161616"/>
          <w:w w:val="105"/>
        </w:rPr>
        <w:t>Комбустиология</w:t>
      </w:r>
    </w:p>
    <w:p w14:paraId="2AAE2FCA" w14:textId="77777777" w:rsidR="00622FFF" w:rsidRDefault="00622FFF">
      <w:pPr>
        <w:pStyle w:val="a3"/>
        <w:spacing w:before="11"/>
        <w:rPr>
          <w:sz w:val="21"/>
        </w:rPr>
      </w:pPr>
    </w:p>
    <w:p w14:paraId="776C1AC4" w14:textId="77777777" w:rsidR="00622FFF" w:rsidRDefault="00251F00">
      <w:pPr>
        <w:pStyle w:val="a5"/>
        <w:numPr>
          <w:ilvl w:val="0"/>
          <w:numId w:val="1"/>
        </w:numPr>
        <w:tabs>
          <w:tab w:val="left" w:pos="1067"/>
          <w:tab w:val="left" w:pos="1068"/>
          <w:tab w:val="left" w:pos="3902"/>
          <w:tab w:val="left" w:pos="5749"/>
          <w:tab w:val="left" w:pos="8726"/>
          <w:tab w:val="left" w:pos="10430"/>
          <w:tab w:val="left" w:pos="14512"/>
        </w:tabs>
        <w:spacing w:before="0" w:line="264" w:lineRule="auto"/>
        <w:ind w:left="1064" w:right="714"/>
        <w:rPr>
          <w:color w:val="161616"/>
          <w:sz w:val="19"/>
        </w:rPr>
      </w:pPr>
      <w:r>
        <w:rPr>
          <w:color w:val="161616"/>
          <w:w w:val="105"/>
          <w:sz w:val="19"/>
        </w:rPr>
        <w:t>Хирургическое</w:t>
      </w:r>
      <w:r>
        <w:rPr>
          <w:color w:val="161616"/>
          <w:spacing w:val="1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лечение</w:t>
      </w:r>
      <w:r>
        <w:rPr>
          <w:color w:val="161616"/>
          <w:w w:val="105"/>
          <w:sz w:val="19"/>
        </w:rPr>
        <w:tab/>
        <w:t>Т95,</w:t>
      </w:r>
      <w:r>
        <w:rPr>
          <w:color w:val="161616"/>
          <w:spacing w:val="-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L90.5,</w:t>
      </w:r>
      <w:r>
        <w:rPr>
          <w:color w:val="161616"/>
          <w:spacing w:val="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L91.0</w:t>
      </w:r>
      <w:r>
        <w:rPr>
          <w:color w:val="161616"/>
          <w:w w:val="105"/>
          <w:sz w:val="19"/>
        </w:rPr>
        <w:tab/>
        <w:t>рубцы,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рубцовые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деформации</w:t>
      </w:r>
      <w:r>
        <w:rPr>
          <w:color w:val="161616"/>
          <w:w w:val="105"/>
          <w:sz w:val="19"/>
        </w:rPr>
        <w:tab/>
      </w:r>
      <w:r>
        <w:rPr>
          <w:color w:val="161616"/>
          <w:w w:val="105"/>
          <w:sz w:val="19"/>
        </w:rPr>
        <w:t>хирургическое</w:t>
      </w:r>
      <w:r>
        <w:rPr>
          <w:color w:val="161616"/>
          <w:w w:val="105"/>
          <w:sz w:val="19"/>
        </w:rPr>
        <w:tab/>
        <w:t>иссечение послеожоговых</w:t>
      </w:r>
      <w:r>
        <w:rPr>
          <w:color w:val="161616"/>
          <w:spacing w:val="1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рубцов</w:t>
      </w:r>
      <w:r>
        <w:rPr>
          <w:color w:val="161616"/>
          <w:spacing w:val="-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или</w:t>
      </w:r>
      <w:r>
        <w:rPr>
          <w:color w:val="161616"/>
          <w:w w:val="105"/>
          <w:sz w:val="19"/>
        </w:rPr>
        <w:tab/>
      </w:r>
      <w:r>
        <w:rPr>
          <w:spacing w:val="-3"/>
          <w:w w:val="105"/>
          <w:position w:val="1"/>
          <w:sz w:val="19"/>
        </w:rPr>
        <w:t>15184]</w:t>
      </w:r>
      <w:r>
        <w:rPr>
          <w:color w:val="161616"/>
          <w:spacing w:val="-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послеожоговых</w:t>
      </w:r>
      <w:r>
        <w:rPr>
          <w:color w:val="161616"/>
          <w:spacing w:val="18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рубцов</w:t>
      </w:r>
      <w:r>
        <w:rPr>
          <w:color w:val="161616"/>
          <w:spacing w:val="-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</w:t>
      </w:r>
      <w:r>
        <w:rPr>
          <w:color w:val="161616"/>
          <w:w w:val="105"/>
          <w:sz w:val="19"/>
        </w:rPr>
        <w:tab/>
      </w:r>
      <w:r>
        <w:rPr>
          <w:color w:val="161616"/>
          <w:w w:val="105"/>
          <w:sz w:val="19"/>
        </w:rPr>
        <w:tab/>
        <w:t>вследствие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термических</w:t>
      </w:r>
      <w:r>
        <w:rPr>
          <w:color w:val="161616"/>
          <w:spacing w:val="14"/>
          <w:w w:val="105"/>
          <w:sz w:val="19"/>
        </w:rPr>
        <w:t xml:space="preserve"> </w:t>
      </w:r>
      <w:r>
        <w:rPr>
          <w:w w:val="105"/>
          <w:sz w:val="19"/>
        </w:rPr>
        <w:t>и</w:t>
      </w:r>
      <w:r>
        <w:rPr>
          <w:w w:val="105"/>
          <w:sz w:val="19"/>
        </w:rPr>
        <w:tab/>
      </w:r>
      <w:r>
        <w:rPr>
          <w:color w:val="161616"/>
          <w:w w:val="105"/>
          <w:sz w:val="19"/>
        </w:rPr>
        <w:t>лечение</w:t>
      </w:r>
      <w:r>
        <w:rPr>
          <w:color w:val="161616"/>
          <w:w w:val="105"/>
          <w:sz w:val="19"/>
        </w:rPr>
        <w:tab/>
        <w:t>удаление рубцовой деформации</w:t>
      </w:r>
      <w:r>
        <w:rPr>
          <w:color w:val="161616"/>
          <w:spacing w:val="2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</w:t>
      </w:r>
    </w:p>
    <w:p w14:paraId="094BCEDD" w14:textId="77777777" w:rsidR="00622FFF" w:rsidRDefault="00251F00">
      <w:pPr>
        <w:pStyle w:val="a3"/>
        <w:tabs>
          <w:tab w:val="left" w:pos="5746"/>
          <w:tab w:val="left" w:pos="10430"/>
        </w:tabs>
        <w:ind w:left="1069"/>
      </w:pPr>
      <w:r>
        <w:rPr>
          <w:color w:val="161616"/>
          <w:w w:val="105"/>
        </w:rPr>
        <w:t>рубцовых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деформаций,</w:t>
      </w:r>
      <w:r>
        <w:rPr>
          <w:color w:val="161616"/>
          <w:w w:val="105"/>
        </w:rPr>
        <w:tab/>
        <w:t>химических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</w:rPr>
        <w:t>ожогов</w:t>
      </w:r>
      <w:r>
        <w:rPr>
          <w:color w:val="161616"/>
          <w:w w:val="105"/>
        </w:rPr>
        <w:tab/>
        <w:t xml:space="preserve">пластикой </w:t>
      </w:r>
      <w:r>
        <w:rPr>
          <w:color w:val="2B2B2B"/>
          <w:w w:val="105"/>
        </w:rPr>
        <w:t>дефектов</w:t>
      </w:r>
      <w:r>
        <w:rPr>
          <w:color w:val="2B2B2B"/>
          <w:spacing w:val="19"/>
          <w:w w:val="105"/>
        </w:rPr>
        <w:t xml:space="preserve"> </w:t>
      </w:r>
      <w:r>
        <w:rPr>
          <w:color w:val="161616"/>
          <w:w w:val="105"/>
        </w:rPr>
        <w:t>местными</w:t>
      </w:r>
    </w:p>
    <w:p w14:paraId="3C4B98ED" w14:textId="77777777" w:rsidR="00622FFF" w:rsidRDefault="00622FFF">
      <w:p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3B368F1E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7C31D69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71D55A1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B6AD242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C1126D6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90BB922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61CA1B9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190C885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A69624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7ECB82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F609E81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8ADB6D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B4D541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09FD058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4E089F9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BDEC1E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BC1FCFB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0C13144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2FCF12E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CBD5D4F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7B1733F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0D9EFFAC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6161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034C1A44" w14:textId="77777777" w:rsidR="00622FFF" w:rsidRDefault="00622FFF">
      <w:pPr>
        <w:pStyle w:val="a3"/>
        <w:spacing w:before="7"/>
        <w:rPr>
          <w:sz w:val="15"/>
        </w:rPr>
      </w:pPr>
    </w:p>
    <w:p w14:paraId="1998635E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0628DDA1" w14:textId="77777777" w:rsidR="00622FFF" w:rsidRDefault="00251F00">
      <w:pPr>
        <w:pStyle w:val="a3"/>
        <w:spacing w:before="97" w:line="261" w:lineRule="auto"/>
        <w:ind w:left="1061" w:right="38"/>
      </w:pPr>
      <w:r>
        <w:rPr>
          <w:color w:val="161616"/>
          <w:w w:val="105"/>
        </w:rPr>
        <w:t>требующих этапных реконструктивно-пластических операций</w:t>
      </w:r>
    </w:p>
    <w:p w14:paraId="68CB10C0" w14:textId="77777777" w:rsidR="00622FFF" w:rsidRDefault="00251F00">
      <w:pPr>
        <w:pStyle w:val="a3"/>
        <w:spacing w:before="92" w:line="264" w:lineRule="auto"/>
        <w:ind w:left="1061" w:right="1984" w:firstLine="1"/>
      </w:pPr>
      <w:r>
        <w:br w:type="column"/>
      </w:r>
      <w:r>
        <w:rPr>
          <w:color w:val="161616"/>
          <w:w w:val="105"/>
        </w:rPr>
        <w:t>тканями, в том числе с помощью дерматензии, включая эспандерную, полнослойными аутодермотрансплан­ татами, сложносоставными аутотрансплантатами, в том числе</w:t>
      </w:r>
    </w:p>
    <w:p w14:paraId="514E767B" w14:textId="77777777" w:rsidR="00622FFF" w:rsidRDefault="00251F00">
      <w:pPr>
        <w:pStyle w:val="a3"/>
        <w:spacing w:before="1" w:line="264" w:lineRule="auto"/>
        <w:ind w:left="1064" w:right="2451"/>
        <w:jc w:val="both"/>
      </w:pPr>
      <w:r>
        <w:rPr>
          <w:color w:val="161616"/>
          <w:w w:val="105"/>
        </w:rPr>
        <w:t>на микрососудистых</w:t>
      </w:r>
      <w:r>
        <w:rPr>
          <w:color w:val="161616"/>
          <w:spacing w:val="-23"/>
          <w:w w:val="105"/>
        </w:rPr>
        <w:t xml:space="preserve"> </w:t>
      </w:r>
      <w:r>
        <w:rPr>
          <w:color w:val="161616"/>
          <w:w w:val="105"/>
        </w:rPr>
        <w:t>анастомозах, или лоскут</w:t>
      </w:r>
      <w:r>
        <w:rPr>
          <w:color w:val="161616"/>
          <w:w w:val="105"/>
        </w:rPr>
        <w:t>ами на постоянной или временно-питающей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ножке</w:t>
      </w:r>
    </w:p>
    <w:p w14:paraId="4A2439A1" w14:textId="77777777" w:rsidR="00622FFF" w:rsidRDefault="00622FFF">
      <w:pPr>
        <w:spacing w:line="264" w:lineRule="auto"/>
        <w:jc w:val="both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3791" w:space="5575"/>
            <w:col w:w="6434"/>
          </w:cols>
        </w:sectPr>
      </w:pPr>
    </w:p>
    <w:p w14:paraId="6AC3B35F" w14:textId="77777777" w:rsidR="00622FFF" w:rsidRDefault="00622FFF">
      <w:pPr>
        <w:pStyle w:val="a3"/>
        <w:spacing w:before="10"/>
        <w:rPr>
          <w:sz w:val="12"/>
        </w:rPr>
      </w:pPr>
    </w:p>
    <w:p w14:paraId="70C53434" w14:textId="77777777" w:rsidR="00622FFF" w:rsidRDefault="00251F00">
      <w:pPr>
        <w:pStyle w:val="a3"/>
        <w:spacing w:before="93"/>
        <w:ind w:left="548" w:right="568"/>
        <w:jc w:val="center"/>
      </w:pPr>
      <w:r>
        <w:rPr>
          <w:color w:val="161616"/>
          <w:w w:val="105"/>
        </w:rPr>
        <w:t>Неврология (нейрореабилитация)</w:t>
      </w:r>
    </w:p>
    <w:p w14:paraId="58708FEC" w14:textId="77777777" w:rsidR="00622FFF" w:rsidRDefault="00251F00">
      <w:pPr>
        <w:pStyle w:val="a5"/>
        <w:numPr>
          <w:ilvl w:val="0"/>
          <w:numId w:val="1"/>
        </w:numPr>
        <w:tabs>
          <w:tab w:val="left" w:pos="1065"/>
          <w:tab w:val="left" w:pos="1066"/>
          <w:tab w:val="left" w:pos="3901"/>
          <w:tab w:val="left" w:pos="5747"/>
          <w:tab w:val="left" w:pos="8727"/>
          <w:tab w:val="left" w:pos="10431"/>
          <w:tab w:val="right" w:pos="15105"/>
        </w:tabs>
        <w:spacing w:before="267"/>
        <w:ind w:hanging="655"/>
        <w:rPr>
          <w:color w:val="161616"/>
          <w:sz w:val="19"/>
        </w:rPr>
      </w:pPr>
      <w:r>
        <w:rPr>
          <w:color w:val="161616"/>
          <w:w w:val="105"/>
          <w:sz w:val="19"/>
        </w:rPr>
        <w:t>Нейрореабилитация</w:t>
      </w:r>
      <w:r>
        <w:rPr>
          <w:color w:val="161616"/>
          <w:spacing w:val="-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после</w:t>
      </w:r>
      <w:r>
        <w:rPr>
          <w:color w:val="161616"/>
          <w:w w:val="105"/>
          <w:sz w:val="19"/>
        </w:rPr>
        <w:tab/>
        <w:t>S06.2,</w:t>
      </w:r>
      <w:r>
        <w:rPr>
          <w:color w:val="161616"/>
          <w:spacing w:val="-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S06.3, S06.5,</w:t>
      </w:r>
      <w:r>
        <w:rPr>
          <w:color w:val="161616"/>
          <w:w w:val="105"/>
          <w:sz w:val="19"/>
        </w:rPr>
        <w:tab/>
        <w:t>острые</w:t>
      </w:r>
      <w:r>
        <w:rPr>
          <w:color w:val="161616"/>
          <w:spacing w:val="-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нарушения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мозгового</w:t>
      </w:r>
      <w:r>
        <w:rPr>
          <w:color w:val="161616"/>
          <w:w w:val="105"/>
          <w:sz w:val="19"/>
        </w:rPr>
        <w:tab/>
        <w:t>терапевтическое</w:t>
      </w:r>
      <w:r>
        <w:rPr>
          <w:color w:val="161616"/>
          <w:w w:val="105"/>
          <w:sz w:val="19"/>
        </w:rPr>
        <w:tab/>
        <w:t>реабилитационный</w:t>
      </w:r>
      <w:r>
        <w:rPr>
          <w:color w:val="161616"/>
          <w:spacing w:val="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тренинг</w:t>
      </w:r>
      <w:r>
        <w:rPr>
          <w:color w:val="161616"/>
          <w:spacing w:val="7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</w:t>
      </w:r>
      <w:r>
        <w:rPr>
          <w:color w:val="161616"/>
          <w:w w:val="105"/>
          <w:sz w:val="19"/>
        </w:rPr>
        <w:tab/>
        <w:t>603885</w:t>
      </w:r>
    </w:p>
    <w:p w14:paraId="714E3343" w14:textId="77777777" w:rsidR="00622FFF" w:rsidRDefault="00251F00">
      <w:pPr>
        <w:pStyle w:val="a3"/>
        <w:tabs>
          <w:tab w:val="left" w:pos="3886"/>
          <w:tab w:val="left" w:pos="5748"/>
          <w:tab w:val="left" w:pos="8727"/>
          <w:tab w:val="left" w:pos="10427"/>
        </w:tabs>
        <w:spacing w:before="22" w:line="264" w:lineRule="auto"/>
        <w:ind w:left="1064" w:right="1978"/>
      </w:pPr>
      <w:r>
        <w:rPr>
          <w:color w:val="161616"/>
          <w:w w:val="105"/>
        </w:rPr>
        <w:t>перенесенног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инсульта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S06.</w:t>
      </w:r>
      <w:r>
        <w:rPr>
          <w:color w:val="161616"/>
          <w:w w:val="105"/>
        </w:rPr>
        <w:t>7, S06.8,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S06.9,</w:t>
      </w:r>
      <w:r>
        <w:rPr>
          <w:color w:val="161616"/>
          <w:w w:val="105"/>
        </w:rPr>
        <w:tab/>
        <w:t>кровообращения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черепно-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включением биологической обратной черепно-мозговой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травмы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при</w:t>
      </w:r>
      <w:r>
        <w:rPr>
          <w:color w:val="161616"/>
          <w:w w:val="105"/>
        </w:rPr>
        <w:tab/>
        <w:t>S08.8, S08.9,</w:t>
      </w:r>
      <w:r>
        <w:rPr>
          <w:color w:val="161616"/>
          <w:spacing w:val="-17"/>
          <w:w w:val="105"/>
        </w:rPr>
        <w:t xml:space="preserve"> </w:t>
      </w:r>
      <w:r>
        <w:rPr>
          <w:color w:val="161616"/>
          <w:w w:val="105"/>
        </w:rPr>
        <w:t>160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-</w:t>
      </w:r>
      <w:r>
        <w:rPr>
          <w:color w:val="161616"/>
          <w:w w:val="105"/>
        </w:rPr>
        <w:tab/>
        <w:t>мозговые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травмы, состояния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связи (БОС) с применением</w:t>
      </w:r>
      <w:r>
        <w:rPr>
          <w:color w:val="161616"/>
          <w:spacing w:val="-29"/>
          <w:w w:val="105"/>
        </w:rPr>
        <w:t xml:space="preserve"> </w:t>
      </w:r>
      <w:r>
        <w:rPr>
          <w:color w:val="161616"/>
          <w:w w:val="105"/>
        </w:rPr>
        <w:t>нескольких нарушении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двигательных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169</w:t>
      </w:r>
      <w:r>
        <w:rPr>
          <w:color w:val="161616"/>
          <w:w w:val="105"/>
        </w:rPr>
        <w:tab/>
        <w:t>после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острых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нарушений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модальностей</w:t>
      </w:r>
    </w:p>
    <w:p w14:paraId="60118C12" w14:textId="77777777" w:rsidR="00622FFF" w:rsidRDefault="00251F00">
      <w:pPr>
        <w:pStyle w:val="a3"/>
        <w:tabs>
          <w:tab w:val="left" w:pos="5749"/>
        </w:tabs>
        <w:ind w:left="1064"/>
      </w:pPr>
      <w:r>
        <w:rPr>
          <w:color w:val="161616"/>
          <w:w w:val="105"/>
        </w:rPr>
        <w:t>когнитивных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функций</w:t>
      </w:r>
      <w:r>
        <w:rPr>
          <w:color w:val="161616"/>
          <w:w w:val="105"/>
        </w:rPr>
        <w:tab/>
        <w:t>мозгового кровообращения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и</w:t>
      </w:r>
    </w:p>
    <w:p w14:paraId="1C377CC3" w14:textId="77777777" w:rsidR="00622FFF" w:rsidRDefault="00251F00">
      <w:pPr>
        <w:pStyle w:val="a3"/>
        <w:tabs>
          <w:tab w:val="left" w:pos="10430"/>
        </w:tabs>
        <w:spacing w:before="22"/>
        <w:ind w:left="5746"/>
      </w:pPr>
      <w:r>
        <w:rPr>
          <w:color w:val="161616"/>
          <w:w w:val="105"/>
        </w:rPr>
        <w:t>черепно-мозговых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травм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со</w:t>
      </w:r>
      <w:r>
        <w:rPr>
          <w:color w:val="161616"/>
          <w:w w:val="105"/>
        </w:rPr>
        <w:tab/>
        <w:t>восстановительное лечение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с</w:t>
      </w:r>
    </w:p>
    <w:p w14:paraId="17B9FFBC" w14:textId="77777777" w:rsidR="00622FFF" w:rsidRDefault="00251F00">
      <w:pPr>
        <w:pStyle w:val="a3"/>
        <w:tabs>
          <w:tab w:val="left" w:pos="10430"/>
        </w:tabs>
        <w:spacing w:before="22"/>
        <w:ind w:left="5747"/>
      </w:pPr>
      <w:r>
        <w:rPr>
          <w:color w:val="161616"/>
          <w:w w:val="105"/>
        </w:rPr>
        <w:t>сроком давности не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более одного</w:t>
      </w:r>
      <w:r>
        <w:rPr>
          <w:color w:val="161616"/>
          <w:w w:val="105"/>
        </w:rPr>
        <w:tab/>
        <w:t>применением комплекса</w:t>
      </w:r>
      <w:r>
        <w:rPr>
          <w:color w:val="161616"/>
          <w:spacing w:val="-16"/>
          <w:w w:val="105"/>
        </w:rPr>
        <w:t xml:space="preserve"> </w:t>
      </w:r>
      <w:r>
        <w:rPr>
          <w:color w:val="161616"/>
          <w:w w:val="105"/>
        </w:rPr>
        <w:t>мероприятий</w:t>
      </w:r>
    </w:p>
    <w:p w14:paraId="5594A04B" w14:textId="77777777" w:rsidR="00622FFF" w:rsidRDefault="00251F00">
      <w:pPr>
        <w:pStyle w:val="a3"/>
        <w:tabs>
          <w:tab w:val="left" w:pos="10430"/>
        </w:tabs>
        <w:spacing w:before="22"/>
        <w:ind w:left="5746"/>
      </w:pPr>
      <w:r>
        <w:rPr>
          <w:color w:val="161616"/>
          <w:w w:val="105"/>
        </w:rPr>
        <w:t>года с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оценкой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функциональных</w:t>
      </w:r>
      <w:r>
        <w:rPr>
          <w:color w:val="161616"/>
          <w:w w:val="105"/>
        </w:rPr>
        <w:tab/>
        <w:t>в комбинации с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виртуальной</w:t>
      </w:r>
    </w:p>
    <w:p w14:paraId="41D644A6" w14:textId="77777777" w:rsidR="00622FFF" w:rsidRDefault="00251F00">
      <w:pPr>
        <w:pStyle w:val="a3"/>
        <w:tabs>
          <w:tab w:val="left" w:pos="10431"/>
        </w:tabs>
        <w:spacing w:before="22"/>
        <w:ind w:left="5750"/>
      </w:pPr>
      <w:r>
        <w:rPr>
          <w:color w:val="161616"/>
          <w:w w:val="105"/>
        </w:rPr>
        <w:t>нарушений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по</w:t>
      </w:r>
      <w:r>
        <w:rPr>
          <w:color w:val="161616"/>
          <w:w w:val="105"/>
        </w:rPr>
        <w:tab/>
        <w:t>реальностью</w:t>
      </w:r>
    </w:p>
    <w:p w14:paraId="54146141" w14:textId="77777777" w:rsidR="00622FFF" w:rsidRDefault="00251F00">
      <w:pPr>
        <w:pStyle w:val="a3"/>
        <w:spacing w:before="22"/>
        <w:ind w:left="5750"/>
      </w:pPr>
      <w:r>
        <w:rPr>
          <w:color w:val="161616"/>
          <w:w w:val="105"/>
        </w:rPr>
        <w:t>модифицированной шкале</w:t>
      </w:r>
    </w:p>
    <w:p w14:paraId="2CE3E95C" w14:textId="77777777" w:rsidR="00622FFF" w:rsidRDefault="00251F00">
      <w:pPr>
        <w:pStyle w:val="a3"/>
        <w:tabs>
          <w:tab w:val="left" w:pos="10430"/>
        </w:tabs>
        <w:spacing w:before="22" w:line="264" w:lineRule="auto"/>
        <w:ind w:left="10430" w:right="2115" w:hanging="4685"/>
      </w:pPr>
      <w:r>
        <w:rPr>
          <w:color w:val="161616"/>
          <w:w w:val="105"/>
        </w:rPr>
        <w:t>Рэнкина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3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степени</w:t>
      </w:r>
      <w:r>
        <w:rPr>
          <w:color w:val="161616"/>
          <w:w w:val="105"/>
        </w:rPr>
        <w:tab/>
        <w:t>восстановительное лечение с применением комплекса</w:t>
      </w:r>
      <w:r>
        <w:rPr>
          <w:color w:val="161616"/>
          <w:spacing w:val="-25"/>
          <w:w w:val="105"/>
        </w:rPr>
        <w:t xml:space="preserve"> </w:t>
      </w:r>
      <w:r>
        <w:rPr>
          <w:color w:val="161616"/>
          <w:w w:val="105"/>
        </w:rPr>
        <w:t>мероприятий в комбинации с навигационной ритмической транскраниальной магнитной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стимуляцией</w:t>
      </w:r>
    </w:p>
    <w:p w14:paraId="3E7C33BB" w14:textId="77777777" w:rsidR="00622FFF" w:rsidRDefault="00622FFF">
      <w:pPr>
        <w:pStyle w:val="a3"/>
        <w:rPr>
          <w:sz w:val="21"/>
        </w:rPr>
      </w:pPr>
    </w:p>
    <w:p w14:paraId="3DD96773" w14:textId="77777777" w:rsidR="00622FFF" w:rsidRDefault="00251F00">
      <w:pPr>
        <w:pStyle w:val="a3"/>
        <w:ind w:left="528" w:right="568"/>
        <w:jc w:val="center"/>
      </w:pPr>
      <w:r>
        <w:rPr>
          <w:color w:val="161616"/>
          <w:w w:val="105"/>
        </w:rPr>
        <w:t>Неврология</w:t>
      </w:r>
    </w:p>
    <w:p w14:paraId="58626A70" w14:textId="77777777" w:rsidR="00622FFF" w:rsidRDefault="00622FFF">
      <w:pPr>
        <w:pStyle w:val="a3"/>
        <w:spacing w:before="9"/>
        <w:rPr>
          <w:sz w:val="22"/>
        </w:rPr>
      </w:pPr>
    </w:p>
    <w:p w14:paraId="529A255A" w14:textId="77777777" w:rsidR="00622FFF" w:rsidRDefault="00251F00">
      <w:pPr>
        <w:pStyle w:val="a5"/>
        <w:numPr>
          <w:ilvl w:val="0"/>
          <w:numId w:val="1"/>
        </w:numPr>
        <w:tabs>
          <w:tab w:val="left" w:pos="1065"/>
          <w:tab w:val="left" w:pos="1066"/>
          <w:tab w:val="left" w:pos="5754"/>
          <w:tab w:val="left" w:pos="8729"/>
          <w:tab w:val="left" w:pos="14507"/>
        </w:tabs>
        <w:spacing w:before="0"/>
        <w:ind w:hanging="655"/>
        <w:rPr>
          <w:color w:val="161616"/>
          <w:sz w:val="19"/>
        </w:rPr>
      </w:pPr>
      <w:r>
        <w:rPr>
          <w:color w:val="161616"/>
          <w:w w:val="105"/>
          <w:sz w:val="19"/>
        </w:rPr>
        <w:t>Установка интенсивной</w:t>
      </w:r>
      <w:r>
        <w:rPr>
          <w:color w:val="161616"/>
          <w:spacing w:val="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</w:t>
      </w:r>
      <w:r>
        <w:rPr>
          <w:color w:val="161616"/>
          <w:w w:val="105"/>
          <w:sz w:val="19"/>
        </w:rPr>
        <w:t xml:space="preserve">омпы  </w:t>
      </w:r>
      <w:r>
        <w:rPr>
          <w:color w:val="161616"/>
          <w:spacing w:val="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020</w:t>
      </w:r>
      <w:r>
        <w:rPr>
          <w:color w:val="161616"/>
          <w:w w:val="105"/>
          <w:sz w:val="19"/>
        </w:rPr>
        <w:tab/>
        <w:t>развернутые</w:t>
      </w:r>
      <w:r>
        <w:rPr>
          <w:color w:val="161616"/>
          <w:spacing w:val="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стадии</w:t>
      </w:r>
      <w:r>
        <w:rPr>
          <w:color w:val="161616"/>
          <w:spacing w:val="-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леводопа-</w:t>
      </w:r>
      <w:r>
        <w:rPr>
          <w:color w:val="161616"/>
          <w:w w:val="105"/>
          <w:sz w:val="19"/>
        </w:rPr>
        <w:tab/>
        <w:t>комбинирован-пая  установка интенсивной</w:t>
      </w:r>
      <w:r>
        <w:rPr>
          <w:color w:val="161616"/>
          <w:spacing w:val="1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помпы</w:t>
      </w:r>
      <w:r>
        <w:rPr>
          <w:color w:val="161616"/>
          <w:spacing w:val="-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для</w:t>
      </w:r>
      <w:r>
        <w:rPr>
          <w:color w:val="161616"/>
          <w:w w:val="105"/>
          <w:sz w:val="19"/>
        </w:rPr>
        <w:tab/>
        <w:t>485173</w:t>
      </w:r>
    </w:p>
    <w:p w14:paraId="7E97BF4A" w14:textId="77777777" w:rsidR="00622FFF" w:rsidRDefault="00251F00">
      <w:pPr>
        <w:pStyle w:val="a3"/>
        <w:tabs>
          <w:tab w:val="left" w:pos="5746"/>
          <w:tab w:val="left" w:pos="8727"/>
          <w:tab w:val="left" w:pos="10430"/>
        </w:tabs>
        <w:spacing w:before="17"/>
        <w:ind w:left="1061"/>
      </w:pPr>
      <w:r>
        <w:rPr>
          <w:color w:val="161616"/>
          <w:w w:val="105"/>
        </w:rPr>
        <w:t>для постоянной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инфузии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геля</w:t>
      </w:r>
      <w:r>
        <w:rPr>
          <w:color w:val="161616"/>
          <w:w w:val="105"/>
        </w:rPr>
        <w:tab/>
        <w:t>чувствительной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болезни</w:t>
      </w:r>
      <w:r>
        <w:rPr>
          <w:color w:val="161616"/>
          <w:w w:val="105"/>
        </w:rPr>
        <w:tab/>
        <w:t>терапия</w:t>
      </w:r>
      <w:r>
        <w:rPr>
          <w:color w:val="161616"/>
          <w:w w:val="105"/>
        </w:rPr>
        <w:tab/>
        <w:t>постоянной инфузии геля</w:t>
      </w:r>
      <w:r>
        <w:rPr>
          <w:color w:val="161616"/>
          <w:spacing w:val="-16"/>
          <w:w w:val="105"/>
        </w:rPr>
        <w:t xml:space="preserve"> </w:t>
      </w:r>
      <w:r>
        <w:rPr>
          <w:color w:val="161616"/>
          <w:w w:val="105"/>
        </w:rPr>
        <w:t>после</w:t>
      </w:r>
    </w:p>
    <w:p w14:paraId="1E9272AB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345DC77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7597891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A27B2F8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009CA1B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529B4ADE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2A94176B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E53258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6D2CA90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7FB1C41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1BC6EA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4EE2E2D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06E339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EBDE70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6548961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4270AB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8D28BA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043A396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1DE7944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82F1E29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2A4EC9A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2C15A464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55505F00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0E7305EE" w14:textId="77777777" w:rsidR="00622FFF" w:rsidRDefault="00622FFF">
      <w:pPr>
        <w:pStyle w:val="a3"/>
        <w:spacing w:before="7"/>
        <w:rPr>
          <w:sz w:val="15"/>
        </w:rPr>
      </w:pPr>
    </w:p>
    <w:p w14:paraId="6DB7383A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28F4EED3" w14:textId="77777777" w:rsidR="00622FFF" w:rsidRDefault="00251F00">
      <w:pPr>
        <w:pStyle w:val="a3"/>
        <w:spacing w:before="92" w:line="268" w:lineRule="auto"/>
        <w:ind w:left="1064" w:right="16"/>
      </w:pPr>
      <w:r>
        <w:rPr>
          <w:color w:val="151515"/>
          <w:w w:val="105"/>
        </w:rPr>
        <w:t xml:space="preserve">после предварительной назоеюнальной </w:t>
      </w:r>
      <w:r>
        <w:rPr>
          <w:color w:val="242424"/>
          <w:w w:val="105"/>
        </w:rPr>
        <w:t>титрации</w:t>
      </w:r>
    </w:p>
    <w:p w14:paraId="577AE1E7" w14:textId="77777777" w:rsidR="00622FFF" w:rsidRDefault="00251F00">
      <w:pPr>
        <w:pStyle w:val="a3"/>
        <w:spacing w:before="97" w:line="264" w:lineRule="auto"/>
        <w:ind w:left="1065" w:right="13" w:hanging="2"/>
      </w:pPr>
      <w:r>
        <w:br w:type="column"/>
      </w:r>
      <w:r>
        <w:rPr>
          <w:color w:val="151515"/>
          <w:w w:val="105"/>
        </w:rPr>
        <w:t xml:space="preserve">Паркинсона с выраженными </w:t>
      </w:r>
      <w:r>
        <w:rPr>
          <w:color w:val="242424"/>
          <w:w w:val="105"/>
        </w:rPr>
        <w:t xml:space="preserve">двигательными </w:t>
      </w:r>
      <w:r>
        <w:rPr>
          <w:color w:val="151515"/>
          <w:w w:val="105"/>
        </w:rPr>
        <w:t xml:space="preserve">флюктуациями и </w:t>
      </w:r>
      <w:r>
        <w:rPr>
          <w:color w:val="242424"/>
          <w:w w:val="105"/>
        </w:rPr>
        <w:t xml:space="preserve">дискинезиями </w:t>
      </w:r>
      <w:r>
        <w:rPr>
          <w:color w:val="151515"/>
          <w:w w:val="105"/>
        </w:rPr>
        <w:t xml:space="preserve">при недостаточной </w:t>
      </w:r>
      <w:r>
        <w:rPr>
          <w:color w:val="242424"/>
          <w:w w:val="105"/>
        </w:rPr>
        <w:t xml:space="preserve">эффективности других </w:t>
      </w:r>
      <w:r>
        <w:rPr>
          <w:color w:val="151515"/>
          <w:w w:val="105"/>
        </w:rPr>
        <w:t>противопаркинсо­ нических препаратов</w:t>
      </w:r>
    </w:p>
    <w:p w14:paraId="20393F2D" w14:textId="77777777" w:rsidR="00622FFF" w:rsidRDefault="00251F00">
      <w:pPr>
        <w:pStyle w:val="a3"/>
        <w:spacing w:before="97" w:line="259" w:lineRule="auto"/>
        <w:ind w:left="1064" w:right="1942" w:firstLine="1"/>
      </w:pPr>
      <w:r>
        <w:br w:type="column"/>
      </w:r>
      <w:r>
        <w:rPr>
          <w:color w:val="151515"/>
          <w:w w:val="105"/>
        </w:rPr>
        <w:t xml:space="preserve">предварительной назоеюнальной </w:t>
      </w:r>
      <w:r>
        <w:rPr>
          <w:color w:val="242424"/>
          <w:w w:val="105"/>
        </w:rPr>
        <w:t>титрации</w:t>
      </w:r>
    </w:p>
    <w:p w14:paraId="4F39562C" w14:textId="77777777" w:rsidR="00622FFF" w:rsidRDefault="00622FFF">
      <w:pPr>
        <w:spacing w:line="259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251" w:space="1431"/>
            <w:col w:w="3750" w:space="933"/>
            <w:col w:w="6435"/>
          </w:cols>
        </w:sectPr>
      </w:pPr>
    </w:p>
    <w:p w14:paraId="65ABB1FF" w14:textId="77777777" w:rsidR="00622FFF" w:rsidRDefault="00622FFF">
      <w:pPr>
        <w:pStyle w:val="a3"/>
        <w:rPr>
          <w:sz w:val="13"/>
        </w:rPr>
      </w:pPr>
    </w:p>
    <w:p w14:paraId="06D85F94" w14:textId="77777777" w:rsidR="00622FFF" w:rsidRDefault="00251F00">
      <w:pPr>
        <w:pStyle w:val="a3"/>
        <w:spacing w:before="92"/>
        <w:ind w:left="518" w:right="568"/>
        <w:jc w:val="center"/>
      </w:pPr>
      <w:r>
        <w:rPr>
          <w:color w:val="151515"/>
          <w:w w:val="105"/>
        </w:rPr>
        <w:t>Нейрохирургия</w:t>
      </w:r>
    </w:p>
    <w:p w14:paraId="35D75F5F" w14:textId="77777777" w:rsidR="00622FFF" w:rsidRDefault="00622FFF">
      <w:pPr>
        <w:pStyle w:val="a3"/>
        <w:spacing w:before="4"/>
        <w:rPr>
          <w:sz w:val="14"/>
        </w:rPr>
      </w:pPr>
    </w:p>
    <w:p w14:paraId="2272989B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215524AA" w14:textId="77777777" w:rsidR="00622FFF" w:rsidRDefault="00251F00">
      <w:pPr>
        <w:pStyle w:val="a5"/>
        <w:numPr>
          <w:ilvl w:val="0"/>
          <w:numId w:val="1"/>
        </w:numPr>
        <w:tabs>
          <w:tab w:val="left" w:pos="1065"/>
          <w:tab w:val="left" w:pos="1066"/>
          <w:tab w:val="left" w:pos="3901"/>
        </w:tabs>
        <w:spacing w:line="264" w:lineRule="auto"/>
        <w:ind w:left="1063" w:hanging="652"/>
        <w:rPr>
          <w:color w:val="151515"/>
          <w:sz w:val="19"/>
        </w:rPr>
      </w:pPr>
      <w:r>
        <w:rPr>
          <w:color w:val="151515"/>
          <w:w w:val="105"/>
          <w:sz w:val="19"/>
        </w:rPr>
        <w:t>Микрохирургические</w:t>
      </w:r>
      <w:r>
        <w:rPr>
          <w:color w:val="151515"/>
          <w:w w:val="105"/>
          <w:sz w:val="19"/>
        </w:rPr>
        <w:tab/>
        <w:t>С71.О, С71.1,</w:t>
      </w:r>
      <w:r>
        <w:rPr>
          <w:color w:val="151515"/>
          <w:spacing w:val="-35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С71</w:t>
      </w:r>
      <w:r>
        <w:rPr>
          <w:color w:val="363636"/>
          <w:w w:val="105"/>
          <w:sz w:val="19"/>
        </w:rPr>
        <w:t>.</w:t>
      </w:r>
      <w:r>
        <w:rPr>
          <w:color w:val="151515"/>
          <w:w w:val="105"/>
          <w:sz w:val="19"/>
        </w:rPr>
        <w:t>2, вмешательства</w:t>
      </w:r>
      <w:r>
        <w:rPr>
          <w:color w:val="151515"/>
          <w:spacing w:val="5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</w:t>
      </w:r>
      <w:r>
        <w:rPr>
          <w:color w:val="151515"/>
          <w:w w:val="105"/>
          <w:sz w:val="19"/>
        </w:rPr>
        <w:tab/>
        <w:t>С71.3, С71.4, С79</w:t>
      </w:r>
      <w:r>
        <w:rPr>
          <w:color w:val="363636"/>
          <w:w w:val="105"/>
          <w:sz w:val="19"/>
        </w:rPr>
        <w:t>.</w:t>
      </w:r>
      <w:r>
        <w:rPr>
          <w:color w:val="151515"/>
          <w:w w:val="105"/>
          <w:sz w:val="19"/>
        </w:rPr>
        <w:t>3, использованием</w:t>
      </w:r>
      <w:r>
        <w:rPr>
          <w:color w:val="151515"/>
          <w:spacing w:val="-23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операционного</w:t>
      </w:r>
      <w:r>
        <w:rPr>
          <w:color w:val="151515"/>
          <w:spacing w:val="38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DЗЗ</w:t>
      </w:r>
      <w:r>
        <w:rPr>
          <w:color w:val="151515"/>
          <w:spacing w:val="-31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.</w:t>
      </w:r>
      <w:r>
        <w:rPr>
          <w:color w:val="151515"/>
          <w:w w:val="105"/>
          <w:sz w:val="19"/>
        </w:rPr>
        <w:t>О,</w:t>
      </w:r>
      <w:r>
        <w:rPr>
          <w:color w:val="151515"/>
          <w:spacing w:val="-1"/>
          <w:w w:val="105"/>
          <w:sz w:val="19"/>
        </w:rPr>
        <w:t xml:space="preserve"> </w:t>
      </w:r>
      <w:r>
        <w:rPr>
          <w:color w:val="151515"/>
          <w:spacing w:val="-3"/>
          <w:w w:val="105"/>
          <w:sz w:val="19"/>
        </w:rPr>
        <w:t>D43</w:t>
      </w:r>
      <w:r>
        <w:rPr>
          <w:color w:val="363636"/>
          <w:spacing w:val="-3"/>
          <w:w w:val="105"/>
          <w:sz w:val="19"/>
        </w:rPr>
        <w:t>.</w:t>
      </w:r>
      <w:r>
        <w:rPr>
          <w:color w:val="151515"/>
          <w:spacing w:val="-3"/>
          <w:w w:val="105"/>
          <w:sz w:val="19"/>
        </w:rPr>
        <w:t>0,</w:t>
      </w:r>
      <w:r>
        <w:rPr>
          <w:color w:val="151515"/>
          <w:spacing w:val="-17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С71</w:t>
      </w:r>
      <w:r>
        <w:rPr>
          <w:color w:val="151515"/>
          <w:spacing w:val="-37"/>
          <w:w w:val="105"/>
          <w:sz w:val="19"/>
        </w:rPr>
        <w:t xml:space="preserve"> </w:t>
      </w:r>
      <w:r>
        <w:rPr>
          <w:w w:val="105"/>
          <w:sz w:val="19"/>
        </w:rPr>
        <w:t>.8</w:t>
      </w:r>
      <w:r>
        <w:rPr>
          <w:color w:val="242424"/>
          <w:w w:val="105"/>
          <w:sz w:val="19"/>
        </w:rPr>
        <w:t>,</w:t>
      </w:r>
      <w:r>
        <w:rPr>
          <w:color w:val="151515"/>
          <w:w w:val="105"/>
          <w:sz w:val="19"/>
        </w:rPr>
        <w:t xml:space="preserve"> микроскопа, стереотаксической Q85</w:t>
      </w:r>
      <w:r>
        <w:rPr>
          <w:color w:val="363636"/>
          <w:w w:val="105"/>
          <w:sz w:val="19"/>
        </w:rPr>
        <w:t>.</w:t>
      </w:r>
      <w:r>
        <w:rPr>
          <w:color w:val="151515"/>
          <w:w w:val="105"/>
          <w:sz w:val="19"/>
        </w:rPr>
        <w:t>0 биопсии,интраоперационной</w:t>
      </w:r>
    </w:p>
    <w:p w14:paraId="5A6C43A1" w14:textId="77777777" w:rsidR="00622FFF" w:rsidRDefault="00251F00">
      <w:pPr>
        <w:pStyle w:val="a3"/>
        <w:spacing w:line="264" w:lineRule="auto"/>
        <w:ind w:left="1063" w:right="1981"/>
      </w:pPr>
      <w:r>
        <w:rPr>
          <w:color w:val="151515"/>
          <w:w w:val="105"/>
        </w:rPr>
        <w:t xml:space="preserve">навигации и нейрофизиоло- </w:t>
      </w:r>
      <w:r>
        <w:rPr>
          <w:color w:val="242424"/>
          <w:w w:val="105"/>
        </w:rPr>
        <w:t xml:space="preserve">гического </w:t>
      </w:r>
      <w:r>
        <w:rPr>
          <w:color w:val="151515"/>
          <w:w w:val="105"/>
        </w:rPr>
        <w:t xml:space="preserve">мониторинга при внутримозговых новообразованиях головного мозга и каверномах функционально </w:t>
      </w:r>
      <w:r>
        <w:rPr>
          <w:color w:val="242424"/>
          <w:w w:val="105"/>
        </w:rPr>
        <w:t xml:space="preserve">значимых </w:t>
      </w:r>
      <w:r>
        <w:rPr>
          <w:color w:val="151515"/>
          <w:w w:val="105"/>
        </w:rPr>
        <w:t>зон головного мозга</w:t>
      </w:r>
    </w:p>
    <w:p w14:paraId="066B6856" w14:textId="77777777" w:rsidR="00622FFF" w:rsidRDefault="00622FFF">
      <w:pPr>
        <w:pStyle w:val="a3"/>
        <w:rPr>
          <w:sz w:val="20"/>
        </w:rPr>
      </w:pPr>
    </w:p>
    <w:p w14:paraId="618E4D7C" w14:textId="77777777" w:rsidR="00622FFF" w:rsidRDefault="00622FFF">
      <w:pPr>
        <w:pStyle w:val="a3"/>
        <w:rPr>
          <w:sz w:val="22"/>
        </w:rPr>
      </w:pPr>
    </w:p>
    <w:p w14:paraId="2B3F6843" w14:textId="77777777" w:rsidR="00622FFF" w:rsidRDefault="00251F00">
      <w:pPr>
        <w:pStyle w:val="a3"/>
        <w:spacing w:line="259" w:lineRule="auto"/>
        <w:ind w:left="3900" w:right="8" w:firstLine="1"/>
      </w:pPr>
      <w:r>
        <w:rPr>
          <w:color w:val="151515"/>
          <w:w w:val="105"/>
        </w:rPr>
        <w:t>С71.5,</w:t>
      </w:r>
      <w:r>
        <w:rPr>
          <w:color w:val="151515"/>
          <w:spacing w:val="-27"/>
          <w:w w:val="105"/>
        </w:rPr>
        <w:t xml:space="preserve"> </w:t>
      </w:r>
      <w:r>
        <w:rPr>
          <w:color w:val="151515"/>
          <w:w w:val="105"/>
        </w:rPr>
        <w:t>С79.3,</w:t>
      </w:r>
      <w:r>
        <w:rPr>
          <w:color w:val="151515"/>
          <w:spacing w:val="-25"/>
          <w:w w:val="105"/>
        </w:rPr>
        <w:t xml:space="preserve"> </w:t>
      </w:r>
      <w:r>
        <w:rPr>
          <w:color w:val="151515"/>
          <w:w w:val="105"/>
        </w:rPr>
        <w:t>DЗЗ.О, D43.0,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Q85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0</w:t>
      </w:r>
    </w:p>
    <w:p w14:paraId="3A8FA07E" w14:textId="77777777" w:rsidR="00622FFF" w:rsidRDefault="00251F00">
      <w:pPr>
        <w:pStyle w:val="a3"/>
        <w:tabs>
          <w:tab w:val="left" w:pos="3058"/>
        </w:tabs>
        <w:spacing w:before="97"/>
        <w:ind w:left="81"/>
      </w:pPr>
      <w:r>
        <w:br w:type="column"/>
      </w:r>
      <w:r>
        <w:rPr>
          <w:color w:val="151515"/>
          <w:w w:val="105"/>
        </w:rPr>
        <w:t>внутримозговые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>хирургическое</w:t>
      </w:r>
    </w:p>
    <w:p w14:paraId="330CC68F" w14:textId="77777777" w:rsidR="00622FFF" w:rsidRDefault="00251F00">
      <w:pPr>
        <w:pStyle w:val="a3"/>
        <w:tabs>
          <w:tab w:val="left" w:pos="3059"/>
        </w:tabs>
        <w:spacing w:before="22" w:line="264" w:lineRule="auto"/>
        <w:ind w:left="79" w:right="569"/>
      </w:pPr>
      <w:r>
        <w:rPr>
          <w:color w:val="242424"/>
          <w:w w:val="105"/>
        </w:rPr>
        <w:t>злокачественные</w:t>
      </w:r>
      <w:r>
        <w:rPr>
          <w:color w:val="242424"/>
          <w:w w:val="105"/>
        </w:rPr>
        <w:tab/>
      </w:r>
      <w:r>
        <w:rPr>
          <w:color w:val="151515"/>
          <w:spacing w:val="-3"/>
          <w:w w:val="105"/>
        </w:rPr>
        <w:t xml:space="preserve">лечение </w:t>
      </w:r>
      <w:r>
        <w:rPr>
          <w:color w:val="151515"/>
          <w:w w:val="105"/>
        </w:rPr>
        <w:t xml:space="preserve">новообразования (первичные и вторичные) и </w:t>
      </w:r>
      <w:r>
        <w:rPr>
          <w:color w:val="242424"/>
          <w:w w:val="105"/>
        </w:rPr>
        <w:t xml:space="preserve">доброкачественные </w:t>
      </w:r>
      <w:r>
        <w:rPr>
          <w:color w:val="151515"/>
          <w:w w:val="105"/>
        </w:rPr>
        <w:t xml:space="preserve">новообразования функционально </w:t>
      </w:r>
      <w:r>
        <w:rPr>
          <w:color w:val="242424"/>
          <w:w w:val="105"/>
        </w:rPr>
        <w:t xml:space="preserve">значимых зон </w:t>
      </w:r>
      <w:r>
        <w:rPr>
          <w:color w:val="151515"/>
          <w:w w:val="105"/>
        </w:rPr>
        <w:t>головного</w:t>
      </w:r>
      <w:r>
        <w:rPr>
          <w:color w:val="151515"/>
          <w:spacing w:val="27"/>
          <w:w w:val="105"/>
        </w:rPr>
        <w:t xml:space="preserve"> </w:t>
      </w:r>
      <w:r>
        <w:rPr>
          <w:color w:val="151515"/>
          <w:w w:val="105"/>
        </w:rPr>
        <w:t>мозга</w:t>
      </w:r>
    </w:p>
    <w:p w14:paraId="0C2A2C0D" w14:textId="77777777" w:rsidR="00622FFF" w:rsidRDefault="00622FFF">
      <w:pPr>
        <w:pStyle w:val="a3"/>
        <w:rPr>
          <w:sz w:val="20"/>
        </w:rPr>
      </w:pPr>
    </w:p>
    <w:p w14:paraId="48E8A8DE" w14:textId="77777777" w:rsidR="00622FFF" w:rsidRDefault="00622FFF">
      <w:pPr>
        <w:pStyle w:val="a3"/>
        <w:rPr>
          <w:sz w:val="20"/>
        </w:rPr>
      </w:pPr>
    </w:p>
    <w:p w14:paraId="20A324B1" w14:textId="77777777" w:rsidR="00622FFF" w:rsidRDefault="00622FFF">
      <w:pPr>
        <w:pStyle w:val="a3"/>
        <w:rPr>
          <w:sz w:val="20"/>
        </w:rPr>
      </w:pPr>
    </w:p>
    <w:p w14:paraId="2DC35E30" w14:textId="77777777" w:rsidR="00622FFF" w:rsidRDefault="00622FFF">
      <w:pPr>
        <w:pStyle w:val="a3"/>
        <w:rPr>
          <w:sz w:val="20"/>
        </w:rPr>
      </w:pPr>
    </w:p>
    <w:p w14:paraId="3B0120A5" w14:textId="77777777" w:rsidR="00622FFF" w:rsidRDefault="00622FFF">
      <w:pPr>
        <w:pStyle w:val="a3"/>
        <w:rPr>
          <w:sz w:val="20"/>
        </w:rPr>
      </w:pPr>
    </w:p>
    <w:p w14:paraId="354E1F2D" w14:textId="77777777" w:rsidR="00622FFF" w:rsidRDefault="00622FFF">
      <w:pPr>
        <w:pStyle w:val="a3"/>
        <w:rPr>
          <w:sz w:val="20"/>
        </w:rPr>
      </w:pPr>
    </w:p>
    <w:p w14:paraId="110ED4E5" w14:textId="77777777" w:rsidR="00622FFF" w:rsidRDefault="00622FFF">
      <w:pPr>
        <w:pStyle w:val="a3"/>
        <w:rPr>
          <w:sz w:val="20"/>
        </w:rPr>
      </w:pPr>
    </w:p>
    <w:p w14:paraId="010A1CFA" w14:textId="77777777" w:rsidR="00622FFF" w:rsidRDefault="00622FFF">
      <w:pPr>
        <w:pStyle w:val="a3"/>
        <w:spacing w:before="4"/>
        <w:rPr>
          <w:sz w:val="27"/>
        </w:rPr>
      </w:pPr>
    </w:p>
    <w:p w14:paraId="7C0656BE" w14:textId="77777777" w:rsidR="00622FFF" w:rsidRDefault="00251F00">
      <w:pPr>
        <w:pStyle w:val="a3"/>
        <w:tabs>
          <w:tab w:val="left" w:pos="3058"/>
        </w:tabs>
        <w:spacing w:line="264" w:lineRule="auto"/>
        <w:ind w:left="79" w:firstLine="2"/>
      </w:pPr>
      <w:r>
        <w:rPr>
          <w:color w:val="151515"/>
          <w:w w:val="105"/>
        </w:rPr>
        <w:t>внутримозговые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242424"/>
          <w:w w:val="105"/>
        </w:rPr>
        <w:t>злокачественные</w:t>
      </w:r>
      <w:r>
        <w:rPr>
          <w:color w:val="242424"/>
          <w:spacing w:val="-10"/>
          <w:w w:val="105"/>
        </w:rPr>
        <w:t xml:space="preserve"> </w:t>
      </w:r>
      <w:r>
        <w:rPr>
          <w:color w:val="151515"/>
          <w:w w:val="105"/>
        </w:rPr>
        <w:t>(первичные</w:t>
      </w:r>
      <w:r>
        <w:rPr>
          <w:color w:val="151515"/>
          <w:spacing w:val="13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  <w:t xml:space="preserve">лечение вторичные) и </w:t>
      </w:r>
      <w:r>
        <w:rPr>
          <w:color w:val="242424"/>
          <w:w w:val="105"/>
        </w:rPr>
        <w:t xml:space="preserve">доброкачественные </w:t>
      </w:r>
      <w:r>
        <w:rPr>
          <w:color w:val="151515"/>
          <w:w w:val="105"/>
        </w:rPr>
        <w:t>новообразования боковых и</w:t>
      </w:r>
      <w:r>
        <w:rPr>
          <w:color w:val="151515"/>
          <w:spacing w:val="-21"/>
          <w:w w:val="105"/>
        </w:rPr>
        <w:t xml:space="preserve"> </w:t>
      </w:r>
      <w:r>
        <w:rPr>
          <w:color w:val="151515"/>
          <w:w w:val="105"/>
        </w:rPr>
        <w:t>111</w:t>
      </w:r>
    </w:p>
    <w:p w14:paraId="1A3AB282" w14:textId="77777777" w:rsidR="00622FFF" w:rsidRDefault="00251F00">
      <w:pPr>
        <w:pStyle w:val="a3"/>
        <w:spacing w:before="1"/>
        <w:ind w:left="84"/>
      </w:pPr>
      <w:r>
        <w:rPr>
          <w:color w:val="151515"/>
          <w:w w:val="105"/>
        </w:rPr>
        <w:t>желудочков мозга</w:t>
      </w:r>
    </w:p>
    <w:p w14:paraId="58DEF16D" w14:textId="77777777" w:rsidR="00622FFF" w:rsidRDefault="00251F00">
      <w:pPr>
        <w:pStyle w:val="a3"/>
        <w:spacing w:before="97" w:line="264" w:lineRule="auto"/>
        <w:ind w:left="414" w:right="90" w:firstLine="3"/>
      </w:pPr>
      <w:r>
        <w:br w:type="column"/>
      </w:r>
      <w:r>
        <w:rPr>
          <w:color w:val="151515"/>
          <w:w w:val="105"/>
        </w:rPr>
        <w:t xml:space="preserve">удаление опухоли с применением нейрофизиологического мониторинга функционально </w:t>
      </w:r>
      <w:r>
        <w:rPr>
          <w:color w:val="242424"/>
          <w:w w:val="105"/>
        </w:rPr>
        <w:t xml:space="preserve">значимых </w:t>
      </w:r>
      <w:r>
        <w:rPr>
          <w:color w:val="151515"/>
          <w:w w:val="105"/>
        </w:rPr>
        <w:t>зон головного мозга</w:t>
      </w:r>
    </w:p>
    <w:p w14:paraId="7BE0D862" w14:textId="77777777" w:rsidR="00622FFF" w:rsidRDefault="00622FFF">
      <w:pPr>
        <w:pStyle w:val="a3"/>
        <w:rPr>
          <w:sz w:val="21"/>
        </w:rPr>
      </w:pPr>
    </w:p>
    <w:p w14:paraId="7BDA161E" w14:textId="77777777" w:rsidR="00622FFF" w:rsidRDefault="00251F00">
      <w:pPr>
        <w:pStyle w:val="a3"/>
        <w:spacing w:line="264" w:lineRule="auto"/>
        <w:ind w:left="414" w:right="90" w:firstLine="3"/>
      </w:pPr>
      <w:r>
        <w:rPr>
          <w:color w:val="151515"/>
          <w:w w:val="105"/>
        </w:rPr>
        <w:t xml:space="preserve">удаление опухоли с применением </w:t>
      </w:r>
      <w:r>
        <w:rPr>
          <w:color w:val="151515"/>
          <w:w w:val="105"/>
        </w:rPr>
        <w:t>интраоперационной флюоресцентной микроскопии и эндоскопии</w:t>
      </w:r>
    </w:p>
    <w:p w14:paraId="788F7A1A" w14:textId="77777777" w:rsidR="00622FFF" w:rsidRDefault="00622FFF">
      <w:pPr>
        <w:pStyle w:val="a3"/>
        <w:spacing w:before="10"/>
        <w:rPr>
          <w:sz w:val="20"/>
        </w:rPr>
      </w:pPr>
    </w:p>
    <w:p w14:paraId="334C255E" w14:textId="77777777" w:rsidR="00622FFF" w:rsidRDefault="00251F00">
      <w:pPr>
        <w:pStyle w:val="a3"/>
        <w:spacing w:before="1" w:line="261" w:lineRule="auto"/>
        <w:ind w:left="411" w:right="5"/>
      </w:pPr>
      <w:r>
        <w:rPr>
          <w:color w:val="151515"/>
          <w:w w:val="105"/>
        </w:rPr>
        <w:t xml:space="preserve">стереотаксическое вмешательство с целью </w:t>
      </w:r>
      <w:r>
        <w:rPr>
          <w:color w:val="242424"/>
          <w:w w:val="105"/>
        </w:rPr>
        <w:t xml:space="preserve">дренирования </w:t>
      </w:r>
      <w:r>
        <w:rPr>
          <w:color w:val="151515"/>
          <w:w w:val="105"/>
        </w:rPr>
        <w:t xml:space="preserve">опухолевых кист и установки </w:t>
      </w:r>
      <w:r>
        <w:rPr>
          <w:color w:val="242424"/>
          <w:w w:val="105"/>
        </w:rPr>
        <w:t xml:space="preserve">длительно </w:t>
      </w:r>
      <w:r>
        <w:rPr>
          <w:color w:val="151515"/>
          <w:w w:val="105"/>
        </w:rPr>
        <w:t>существующих дренажных систем</w:t>
      </w:r>
    </w:p>
    <w:p w14:paraId="0B424C9C" w14:textId="77777777" w:rsidR="00622FFF" w:rsidRDefault="00622FFF">
      <w:pPr>
        <w:pStyle w:val="a3"/>
        <w:spacing w:before="8"/>
        <w:rPr>
          <w:sz w:val="21"/>
        </w:rPr>
      </w:pPr>
    </w:p>
    <w:p w14:paraId="0981BEC3" w14:textId="77777777" w:rsidR="00622FFF" w:rsidRDefault="00251F00">
      <w:pPr>
        <w:pStyle w:val="a3"/>
        <w:spacing w:line="264" w:lineRule="auto"/>
        <w:ind w:left="414" w:right="409" w:firstLine="3"/>
      </w:pPr>
      <w:r>
        <w:rPr>
          <w:color w:val="151515"/>
          <w:w w:val="105"/>
        </w:rPr>
        <w:t xml:space="preserve">удаление опухоли с сочетанным применением интраоперационной флюоресцентной микроскопии, эндоскопии или эндоскопической </w:t>
      </w:r>
      <w:r>
        <w:rPr>
          <w:color w:val="242424"/>
          <w:w w:val="105"/>
        </w:rPr>
        <w:t>ассистенции</w:t>
      </w:r>
    </w:p>
    <w:p w14:paraId="517FFA42" w14:textId="77777777" w:rsidR="00622FFF" w:rsidRDefault="00622FFF">
      <w:pPr>
        <w:pStyle w:val="a3"/>
        <w:spacing w:before="11"/>
        <w:rPr>
          <w:sz w:val="20"/>
        </w:rPr>
      </w:pPr>
    </w:p>
    <w:p w14:paraId="35B09164" w14:textId="77777777" w:rsidR="00622FFF" w:rsidRDefault="00251F00">
      <w:pPr>
        <w:pStyle w:val="a3"/>
        <w:spacing w:line="259" w:lineRule="auto"/>
        <w:ind w:left="414" w:right="90" w:firstLine="3"/>
      </w:pPr>
      <w:r>
        <w:rPr>
          <w:color w:val="151515"/>
          <w:w w:val="105"/>
        </w:rPr>
        <w:t>удаление опухоли с применением нейрофизиологического мониторинга</w:t>
      </w:r>
    </w:p>
    <w:p w14:paraId="51C673E2" w14:textId="77777777" w:rsidR="00622FFF" w:rsidRDefault="00251F00">
      <w:pPr>
        <w:pStyle w:val="a3"/>
        <w:spacing w:before="97"/>
        <w:ind w:left="411"/>
      </w:pPr>
      <w:r>
        <w:br w:type="column"/>
      </w:r>
      <w:r>
        <w:rPr>
          <w:color w:val="151515"/>
          <w:w w:val="105"/>
        </w:rPr>
        <w:t>369985</w:t>
      </w:r>
    </w:p>
    <w:p w14:paraId="455874AD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629" w:space="40"/>
            <w:col w:w="4306" w:space="41"/>
            <w:col w:w="3751" w:space="334"/>
            <w:col w:w="1699"/>
          </w:cols>
        </w:sectPr>
      </w:pPr>
    </w:p>
    <w:p w14:paraId="6D80E6F0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98CCC26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5287A1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CE01286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3B33A6E6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4796A816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79BB285C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C083F7E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0378982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47289D4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91E6C8B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F370B3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DB69E4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1E35E25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0A9F5C1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E9C2C4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85C9047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4217F09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B758528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6822121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93DC168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3131AB7E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0980C3AC" w14:textId="77777777" w:rsidR="00622FFF" w:rsidRDefault="00622FFF">
      <w:pPr>
        <w:pStyle w:val="a3"/>
        <w:rPr>
          <w:sz w:val="16"/>
        </w:rPr>
      </w:pPr>
    </w:p>
    <w:p w14:paraId="2BDF463F" w14:textId="77777777" w:rsidR="00622FFF" w:rsidRDefault="00251F00">
      <w:pPr>
        <w:pStyle w:val="a3"/>
        <w:spacing w:before="93" w:line="261" w:lineRule="auto"/>
        <w:ind w:left="10428" w:right="2008"/>
      </w:pPr>
      <w:r>
        <w:rPr>
          <w:color w:val="151515"/>
          <w:w w:val="105"/>
        </w:rPr>
        <w:t xml:space="preserve">стереотаксическое вмешательство с целью </w:t>
      </w:r>
      <w:r>
        <w:rPr>
          <w:color w:val="232323"/>
          <w:w w:val="105"/>
        </w:rPr>
        <w:t xml:space="preserve">дренирования </w:t>
      </w:r>
      <w:r>
        <w:rPr>
          <w:color w:val="151515"/>
          <w:w w:val="105"/>
        </w:rPr>
        <w:t xml:space="preserve">опухолевых кист и установки </w:t>
      </w:r>
      <w:r>
        <w:rPr>
          <w:color w:val="232323"/>
          <w:w w:val="105"/>
        </w:rPr>
        <w:t xml:space="preserve">длительно </w:t>
      </w:r>
      <w:r>
        <w:rPr>
          <w:color w:val="151515"/>
          <w:w w:val="105"/>
        </w:rPr>
        <w:t xml:space="preserve">существующих </w:t>
      </w:r>
      <w:r>
        <w:rPr>
          <w:color w:val="232323"/>
          <w:w w:val="105"/>
        </w:rPr>
        <w:t xml:space="preserve">дренажных </w:t>
      </w:r>
      <w:r>
        <w:rPr>
          <w:color w:val="151515"/>
          <w:w w:val="105"/>
        </w:rPr>
        <w:t>систем</w:t>
      </w:r>
    </w:p>
    <w:p w14:paraId="2F96B189" w14:textId="77777777" w:rsidR="00622FFF" w:rsidRDefault="00622FFF">
      <w:pPr>
        <w:pStyle w:val="a3"/>
        <w:spacing w:before="3"/>
        <w:rPr>
          <w:sz w:val="13"/>
        </w:rPr>
      </w:pPr>
    </w:p>
    <w:p w14:paraId="432595A8" w14:textId="77777777" w:rsidR="00622FFF" w:rsidRDefault="00622FFF">
      <w:pPr>
        <w:rPr>
          <w:sz w:val="13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13EB336A" w14:textId="77777777" w:rsidR="00622FFF" w:rsidRDefault="00251F00">
      <w:pPr>
        <w:pStyle w:val="a3"/>
        <w:spacing w:before="92"/>
        <w:ind w:left="3901"/>
      </w:pPr>
      <w:r>
        <w:rPr>
          <w:color w:val="151515"/>
          <w:w w:val="105"/>
        </w:rPr>
        <w:t>С71.6, С71.7, С79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3,</w:t>
      </w:r>
    </w:p>
    <w:p w14:paraId="412013C5" w14:textId="77777777" w:rsidR="00622FFF" w:rsidRDefault="00251F00">
      <w:pPr>
        <w:pStyle w:val="a3"/>
        <w:spacing w:before="22" w:line="268" w:lineRule="auto"/>
        <w:ind w:left="3902" w:hanging="2"/>
      </w:pPr>
      <w:r>
        <w:rPr>
          <w:color w:val="151515"/>
          <w:w w:val="105"/>
        </w:rPr>
        <w:t>DЗЗ.1, Dl 8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0, D43.l, Q85.0</w:t>
      </w:r>
    </w:p>
    <w:p w14:paraId="06A33121" w14:textId="77777777" w:rsidR="00622FFF" w:rsidRDefault="00622FFF">
      <w:pPr>
        <w:pStyle w:val="a3"/>
        <w:rPr>
          <w:sz w:val="20"/>
        </w:rPr>
      </w:pPr>
    </w:p>
    <w:p w14:paraId="3DA07A2F" w14:textId="77777777" w:rsidR="00622FFF" w:rsidRDefault="00622FFF">
      <w:pPr>
        <w:pStyle w:val="a3"/>
        <w:rPr>
          <w:sz w:val="20"/>
        </w:rPr>
      </w:pPr>
    </w:p>
    <w:p w14:paraId="507C2395" w14:textId="77777777" w:rsidR="00622FFF" w:rsidRDefault="00622FFF">
      <w:pPr>
        <w:pStyle w:val="a3"/>
        <w:rPr>
          <w:sz w:val="20"/>
        </w:rPr>
      </w:pPr>
    </w:p>
    <w:p w14:paraId="456DE20C" w14:textId="77777777" w:rsidR="00622FFF" w:rsidRDefault="00622FFF">
      <w:pPr>
        <w:pStyle w:val="a3"/>
        <w:rPr>
          <w:sz w:val="20"/>
        </w:rPr>
      </w:pPr>
    </w:p>
    <w:p w14:paraId="2385B4D0" w14:textId="77777777" w:rsidR="00622FFF" w:rsidRDefault="00622FFF">
      <w:pPr>
        <w:pStyle w:val="a3"/>
        <w:rPr>
          <w:sz w:val="20"/>
        </w:rPr>
      </w:pPr>
    </w:p>
    <w:p w14:paraId="5B7649DB" w14:textId="77777777" w:rsidR="00622FFF" w:rsidRDefault="00622FFF">
      <w:pPr>
        <w:pStyle w:val="a3"/>
        <w:rPr>
          <w:sz w:val="20"/>
        </w:rPr>
      </w:pPr>
    </w:p>
    <w:p w14:paraId="63FC3C89" w14:textId="77777777" w:rsidR="00622FFF" w:rsidRDefault="00622FFF">
      <w:pPr>
        <w:pStyle w:val="a3"/>
        <w:rPr>
          <w:sz w:val="20"/>
        </w:rPr>
      </w:pPr>
    </w:p>
    <w:p w14:paraId="5EAB35C6" w14:textId="77777777" w:rsidR="00622FFF" w:rsidRDefault="00622FFF">
      <w:pPr>
        <w:pStyle w:val="a3"/>
        <w:rPr>
          <w:sz w:val="20"/>
        </w:rPr>
      </w:pPr>
    </w:p>
    <w:p w14:paraId="693ADD3F" w14:textId="77777777" w:rsidR="00622FFF" w:rsidRDefault="00622FFF">
      <w:pPr>
        <w:pStyle w:val="a3"/>
        <w:spacing w:before="5"/>
        <w:rPr>
          <w:sz w:val="27"/>
        </w:rPr>
      </w:pPr>
    </w:p>
    <w:p w14:paraId="12469E72" w14:textId="77777777" w:rsidR="00622FFF" w:rsidRDefault="00251F00">
      <w:pPr>
        <w:pStyle w:val="a3"/>
        <w:ind w:left="3900"/>
      </w:pPr>
      <w:r>
        <w:rPr>
          <w:color w:val="151515"/>
          <w:w w:val="110"/>
        </w:rPr>
        <w:t>Dl8.0, Q28</w:t>
      </w:r>
      <w:r>
        <w:rPr>
          <w:color w:val="383838"/>
          <w:w w:val="110"/>
        </w:rPr>
        <w:t>.</w:t>
      </w:r>
      <w:r>
        <w:rPr>
          <w:color w:val="151515"/>
          <w:w w:val="110"/>
        </w:rPr>
        <w:t>3</w:t>
      </w:r>
    </w:p>
    <w:p w14:paraId="3A3925C0" w14:textId="77777777" w:rsidR="00622FFF" w:rsidRDefault="00251F00">
      <w:pPr>
        <w:pStyle w:val="a3"/>
        <w:tabs>
          <w:tab w:val="left" w:pos="3052"/>
        </w:tabs>
        <w:spacing w:before="97" w:line="264" w:lineRule="auto"/>
        <w:ind w:left="72" w:firstLine="2"/>
      </w:pPr>
      <w:r>
        <w:br w:type="column"/>
      </w:r>
      <w:r>
        <w:rPr>
          <w:color w:val="151515"/>
          <w:w w:val="105"/>
        </w:rPr>
        <w:t>внутримозговые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232323"/>
          <w:w w:val="105"/>
        </w:rPr>
        <w:t>злокачественные</w:t>
      </w:r>
      <w:r>
        <w:rPr>
          <w:color w:val="232323"/>
          <w:spacing w:val="-10"/>
          <w:w w:val="105"/>
        </w:rPr>
        <w:t xml:space="preserve"> </w:t>
      </w:r>
      <w:r>
        <w:rPr>
          <w:color w:val="151515"/>
          <w:w w:val="105"/>
        </w:rPr>
        <w:t>(первичные</w:t>
      </w:r>
      <w:r>
        <w:rPr>
          <w:color w:val="151515"/>
          <w:spacing w:val="13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</w:r>
      <w:r>
        <w:rPr>
          <w:color w:val="232323"/>
          <w:w w:val="105"/>
        </w:rPr>
        <w:t xml:space="preserve">лечение </w:t>
      </w:r>
      <w:r>
        <w:rPr>
          <w:color w:val="151515"/>
          <w:w w:val="105"/>
        </w:rPr>
        <w:t xml:space="preserve">вторичные) и </w:t>
      </w:r>
      <w:r>
        <w:rPr>
          <w:color w:val="232323"/>
          <w:w w:val="105"/>
        </w:rPr>
        <w:t xml:space="preserve">доброкачественные </w:t>
      </w:r>
      <w:r>
        <w:rPr>
          <w:color w:val="151515"/>
          <w:w w:val="105"/>
        </w:rPr>
        <w:t>новообразования IV</w:t>
      </w:r>
      <w:r>
        <w:rPr>
          <w:color w:val="151515"/>
          <w:spacing w:val="-13"/>
          <w:w w:val="105"/>
        </w:rPr>
        <w:t xml:space="preserve"> </w:t>
      </w:r>
      <w:r>
        <w:rPr>
          <w:color w:val="151515"/>
          <w:w w:val="105"/>
        </w:rPr>
        <w:t>желудочка</w:t>
      </w:r>
    </w:p>
    <w:p w14:paraId="3D6A0247" w14:textId="77777777" w:rsidR="00622FFF" w:rsidRDefault="00251F00">
      <w:pPr>
        <w:pStyle w:val="a3"/>
        <w:spacing w:line="268" w:lineRule="auto"/>
        <w:ind w:left="75" w:right="1548"/>
      </w:pPr>
      <w:r>
        <w:rPr>
          <w:color w:val="151515"/>
          <w:w w:val="105"/>
        </w:rPr>
        <w:t xml:space="preserve">мозга, стволовой и парастволовой </w:t>
      </w:r>
      <w:r>
        <w:rPr>
          <w:color w:val="232323"/>
          <w:w w:val="105"/>
        </w:rPr>
        <w:t>локализации</w:t>
      </w:r>
    </w:p>
    <w:p w14:paraId="26E63B3B" w14:textId="77777777" w:rsidR="00622FFF" w:rsidRDefault="00622FFF">
      <w:pPr>
        <w:pStyle w:val="a3"/>
        <w:rPr>
          <w:sz w:val="20"/>
        </w:rPr>
      </w:pPr>
    </w:p>
    <w:p w14:paraId="697B0D50" w14:textId="77777777" w:rsidR="00622FFF" w:rsidRDefault="00622FFF">
      <w:pPr>
        <w:pStyle w:val="a3"/>
        <w:rPr>
          <w:sz w:val="20"/>
        </w:rPr>
      </w:pPr>
    </w:p>
    <w:p w14:paraId="30BAAFD2" w14:textId="77777777" w:rsidR="00622FFF" w:rsidRDefault="00622FFF">
      <w:pPr>
        <w:pStyle w:val="a3"/>
        <w:rPr>
          <w:sz w:val="20"/>
        </w:rPr>
      </w:pPr>
    </w:p>
    <w:p w14:paraId="04F7EB80" w14:textId="77777777" w:rsidR="00622FFF" w:rsidRDefault="00622FFF">
      <w:pPr>
        <w:pStyle w:val="a3"/>
        <w:rPr>
          <w:sz w:val="20"/>
        </w:rPr>
      </w:pPr>
    </w:p>
    <w:p w14:paraId="361249AB" w14:textId="77777777" w:rsidR="00622FFF" w:rsidRDefault="00622FFF">
      <w:pPr>
        <w:pStyle w:val="a3"/>
        <w:rPr>
          <w:sz w:val="20"/>
        </w:rPr>
      </w:pPr>
    </w:p>
    <w:p w14:paraId="76A0F97D" w14:textId="77777777" w:rsidR="00622FFF" w:rsidRDefault="00622FFF">
      <w:pPr>
        <w:pStyle w:val="a3"/>
        <w:spacing w:before="4"/>
        <w:rPr>
          <w:sz w:val="24"/>
        </w:rPr>
      </w:pPr>
    </w:p>
    <w:p w14:paraId="18901E7C" w14:textId="77777777" w:rsidR="00622FFF" w:rsidRDefault="00251F00">
      <w:pPr>
        <w:pStyle w:val="a3"/>
        <w:tabs>
          <w:tab w:val="left" w:pos="3053"/>
        </w:tabs>
        <w:spacing w:line="266" w:lineRule="auto"/>
        <w:ind w:left="71" w:firstLine="3"/>
      </w:pPr>
      <w:r>
        <w:rPr>
          <w:color w:val="151515"/>
          <w:w w:val="105"/>
        </w:rPr>
        <w:t>кавернома (кавернозная ангиома) хирургическое функционально</w:t>
      </w:r>
      <w:r>
        <w:rPr>
          <w:color w:val="151515"/>
          <w:spacing w:val="8"/>
          <w:w w:val="105"/>
        </w:rPr>
        <w:t xml:space="preserve"> </w:t>
      </w:r>
      <w:r>
        <w:rPr>
          <w:color w:val="232323"/>
          <w:w w:val="105"/>
        </w:rPr>
        <w:t>значимых</w:t>
      </w:r>
      <w:r>
        <w:rPr>
          <w:color w:val="232323"/>
          <w:spacing w:val="8"/>
          <w:w w:val="105"/>
        </w:rPr>
        <w:t xml:space="preserve"> </w:t>
      </w:r>
      <w:r>
        <w:rPr>
          <w:color w:val="232323"/>
          <w:w w:val="105"/>
        </w:rPr>
        <w:t>зон</w:t>
      </w:r>
      <w:r>
        <w:rPr>
          <w:color w:val="232323"/>
          <w:w w:val="105"/>
        </w:rPr>
        <w:tab/>
        <w:t xml:space="preserve">лечение </w:t>
      </w:r>
      <w:r>
        <w:rPr>
          <w:color w:val="151515"/>
          <w:w w:val="105"/>
        </w:rPr>
        <w:t>головного</w:t>
      </w:r>
      <w:r>
        <w:rPr>
          <w:color w:val="151515"/>
          <w:spacing w:val="10"/>
          <w:w w:val="105"/>
        </w:rPr>
        <w:t xml:space="preserve"> </w:t>
      </w:r>
      <w:r>
        <w:rPr>
          <w:color w:val="232323"/>
          <w:w w:val="105"/>
        </w:rPr>
        <w:t>мозга</w:t>
      </w:r>
    </w:p>
    <w:p w14:paraId="6BEE2814" w14:textId="77777777" w:rsidR="00622FFF" w:rsidRDefault="00251F00">
      <w:pPr>
        <w:pStyle w:val="a3"/>
        <w:spacing w:before="97" w:line="264" w:lineRule="auto"/>
        <w:ind w:left="417" w:right="2123" w:firstLine="3"/>
      </w:pPr>
      <w:r>
        <w:br w:type="column"/>
      </w:r>
      <w:r>
        <w:rPr>
          <w:color w:val="151515"/>
          <w:w w:val="105"/>
        </w:rPr>
        <w:t>удаление опухоли с применением нейрофизиологического мониторинга</w:t>
      </w:r>
    </w:p>
    <w:p w14:paraId="2A84677A" w14:textId="77777777" w:rsidR="00622FFF" w:rsidRDefault="00622FFF">
      <w:pPr>
        <w:pStyle w:val="a3"/>
        <w:spacing w:before="10"/>
        <w:rPr>
          <w:sz w:val="20"/>
        </w:rPr>
      </w:pPr>
    </w:p>
    <w:p w14:paraId="34826F7D" w14:textId="77777777" w:rsidR="00622FFF" w:rsidRDefault="00251F00">
      <w:pPr>
        <w:pStyle w:val="a3"/>
        <w:spacing w:before="1" w:line="264" w:lineRule="auto"/>
        <w:ind w:left="417" w:right="2035" w:firstLine="3"/>
      </w:pPr>
      <w:r>
        <w:rPr>
          <w:color w:val="151515"/>
          <w:w w:val="105"/>
        </w:rPr>
        <w:t>удаление опухоли с применением интраоперационной флюоресцентной микроскопии и эндоскопии</w:t>
      </w:r>
    </w:p>
    <w:p w14:paraId="0AFBE2C8" w14:textId="77777777" w:rsidR="00622FFF" w:rsidRDefault="00622FFF">
      <w:pPr>
        <w:pStyle w:val="a3"/>
        <w:spacing w:before="10"/>
        <w:rPr>
          <w:sz w:val="20"/>
        </w:rPr>
      </w:pPr>
    </w:p>
    <w:p w14:paraId="7C37DA5C" w14:textId="77777777" w:rsidR="00622FFF" w:rsidRDefault="00251F00">
      <w:pPr>
        <w:pStyle w:val="a3"/>
        <w:spacing w:line="264" w:lineRule="auto"/>
        <w:ind w:left="417" w:right="2123" w:firstLine="3"/>
      </w:pPr>
      <w:r>
        <w:rPr>
          <w:color w:val="151515"/>
          <w:w w:val="105"/>
        </w:rPr>
        <w:t xml:space="preserve">удаление опухоли с применением нейрофизиологического мониторинга функционально </w:t>
      </w:r>
      <w:r>
        <w:rPr>
          <w:color w:val="232323"/>
          <w:w w:val="105"/>
        </w:rPr>
        <w:t xml:space="preserve">значимых </w:t>
      </w:r>
      <w:r>
        <w:rPr>
          <w:color w:val="151515"/>
          <w:w w:val="105"/>
        </w:rPr>
        <w:t>зон головного мозга</w:t>
      </w:r>
    </w:p>
    <w:p w14:paraId="05C0F51C" w14:textId="77777777" w:rsidR="00622FFF" w:rsidRDefault="00622FFF">
      <w:pPr>
        <w:pStyle w:val="a3"/>
        <w:rPr>
          <w:sz w:val="21"/>
        </w:rPr>
      </w:pPr>
    </w:p>
    <w:p w14:paraId="5687E60C" w14:textId="77777777" w:rsidR="00622FFF" w:rsidRDefault="00251F00">
      <w:pPr>
        <w:pStyle w:val="a3"/>
        <w:spacing w:line="264" w:lineRule="auto"/>
        <w:ind w:left="417" w:right="2123" w:firstLine="3"/>
      </w:pPr>
      <w:r>
        <w:rPr>
          <w:color w:val="151515"/>
          <w:w w:val="105"/>
        </w:rPr>
        <w:t>удаление опухоли с применением нейрофизиологического мони</w:t>
      </w:r>
      <w:r>
        <w:rPr>
          <w:color w:val="151515"/>
          <w:w w:val="105"/>
        </w:rPr>
        <w:t>торинга</w:t>
      </w:r>
    </w:p>
    <w:p w14:paraId="36914103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635" w:space="40"/>
            <w:col w:w="4299" w:space="39"/>
            <w:col w:w="5787"/>
          </w:cols>
        </w:sectPr>
      </w:pPr>
    </w:p>
    <w:p w14:paraId="7D77E415" w14:textId="77777777" w:rsidR="00622FFF" w:rsidRDefault="00622FFF">
      <w:pPr>
        <w:pStyle w:val="a3"/>
        <w:spacing w:before="4"/>
        <w:rPr>
          <w:sz w:val="12"/>
        </w:rPr>
      </w:pPr>
    </w:p>
    <w:p w14:paraId="7B75EB38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5CDAB44" w14:textId="77777777" w:rsidR="00622FFF" w:rsidRDefault="00251F00">
      <w:pPr>
        <w:pStyle w:val="a3"/>
        <w:spacing w:before="92" w:line="264" w:lineRule="auto"/>
        <w:ind w:left="1061" w:right="-20" w:firstLine="4"/>
      </w:pPr>
      <w:r>
        <w:rPr>
          <w:color w:val="151515"/>
          <w:w w:val="105"/>
        </w:rPr>
        <w:t xml:space="preserve">Микрохирургические </w:t>
      </w:r>
      <w:r>
        <w:rPr>
          <w:color w:val="232323"/>
          <w:w w:val="105"/>
        </w:rPr>
        <w:t xml:space="preserve">вмеша­ тельства </w:t>
      </w:r>
      <w:r>
        <w:rPr>
          <w:color w:val="151515"/>
          <w:w w:val="105"/>
        </w:rPr>
        <w:t xml:space="preserve">при </w:t>
      </w:r>
      <w:r>
        <w:rPr>
          <w:color w:val="232323"/>
          <w:w w:val="105"/>
        </w:rPr>
        <w:t xml:space="preserve">злокачественных </w:t>
      </w:r>
      <w:r>
        <w:rPr>
          <w:color w:val="151515"/>
          <w:w w:val="105"/>
        </w:rPr>
        <w:t xml:space="preserve">(первичных и вторичных) и </w:t>
      </w:r>
      <w:r>
        <w:rPr>
          <w:color w:val="232323"/>
          <w:w w:val="105"/>
        </w:rPr>
        <w:t xml:space="preserve">доброкачественных </w:t>
      </w:r>
      <w:r>
        <w:rPr>
          <w:color w:val="151515"/>
          <w:w w:val="105"/>
        </w:rPr>
        <w:t>новообразованиях оболочек головного мозга с вовлечением синусов,фалькса,намета мозжечка, а также в</w:t>
      </w:r>
      <w:r>
        <w:rPr>
          <w:color w:val="151515"/>
          <w:w w:val="105"/>
        </w:rPr>
        <w:t xml:space="preserve">нутрижелу­ </w:t>
      </w:r>
      <w:r>
        <w:rPr>
          <w:color w:val="232323"/>
          <w:w w:val="105"/>
        </w:rPr>
        <w:t>дочковой локализации</w:t>
      </w:r>
    </w:p>
    <w:p w14:paraId="6E304D81" w14:textId="77777777" w:rsidR="00622FFF" w:rsidRDefault="00251F00">
      <w:pPr>
        <w:pStyle w:val="a3"/>
        <w:spacing w:before="97" w:line="259" w:lineRule="auto"/>
        <w:ind w:left="111" w:right="-13" w:hanging="1"/>
      </w:pPr>
      <w:r>
        <w:br w:type="column"/>
      </w:r>
      <w:r>
        <w:rPr>
          <w:color w:val="151515"/>
          <w:w w:val="105"/>
        </w:rPr>
        <w:t>С70.О,</w:t>
      </w:r>
      <w:r>
        <w:rPr>
          <w:color w:val="151515"/>
          <w:spacing w:val="-24"/>
          <w:w w:val="105"/>
        </w:rPr>
        <w:t xml:space="preserve"> </w:t>
      </w:r>
      <w:r>
        <w:rPr>
          <w:color w:val="151515"/>
          <w:w w:val="105"/>
        </w:rPr>
        <w:t>С79.3,</w:t>
      </w:r>
      <w:r>
        <w:rPr>
          <w:color w:val="151515"/>
          <w:spacing w:val="-24"/>
          <w:w w:val="105"/>
        </w:rPr>
        <w:t xml:space="preserve"> </w:t>
      </w:r>
      <w:r>
        <w:rPr>
          <w:color w:val="151515"/>
          <w:w w:val="105"/>
        </w:rPr>
        <w:t>D32.0, Q85,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D42.0</w:t>
      </w:r>
    </w:p>
    <w:p w14:paraId="4E1A4D2A" w14:textId="77777777" w:rsidR="00622FFF" w:rsidRDefault="00251F00">
      <w:pPr>
        <w:pStyle w:val="a3"/>
        <w:tabs>
          <w:tab w:val="left" w:pos="3074"/>
        </w:tabs>
        <w:spacing w:before="92" w:line="266" w:lineRule="auto"/>
        <w:ind w:left="97" w:hanging="3"/>
      </w:pPr>
      <w:r>
        <w:br w:type="column"/>
      </w:r>
      <w:r>
        <w:rPr>
          <w:color w:val="232323"/>
          <w:w w:val="105"/>
        </w:rPr>
        <w:t>злокачественные</w:t>
      </w:r>
      <w:r>
        <w:rPr>
          <w:color w:val="232323"/>
          <w:spacing w:val="-10"/>
          <w:w w:val="105"/>
        </w:rPr>
        <w:t xml:space="preserve"> </w:t>
      </w:r>
      <w:r>
        <w:rPr>
          <w:color w:val="151515"/>
          <w:w w:val="105"/>
        </w:rPr>
        <w:t>(первичные</w:t>
      </w:r>
      <w:r>
        <w:rPr>
          <w:color w:val="151515"/>
          <w:spacing w:val="13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 xml:space="preserve">вторичные) и </w:t>
      </w:r>
      <w:r>
        <w:rPr>
          <w:color w:val="232323"/>
          <w:w w:val="105"/>
        </w:rPr>
        <w:t xml:space="preserve">доброкачественные лечение </w:t>
      </w:r>
      <w:r>
        <w:rPr>
          <w:color w:val="151515"/>
          <w:w w:val="105"/>
        </w:rPr>
        <w:t>новообразования</w:t>
      </w:r>
      <w:r>
        <w:rPr>
          <w:color w:val="151515"/>
          <w:spacing w:val="-11"/>
          <w:w w:val="105"/>
        </w:rPr>
        <w:t xml:space="preserve"> </w:t>
      </w:r>
      <w:r>
        <w:rPr>
          <w:color w:val="151515"/>
          <w:w w:val="105"/>
        </w:rPr>
        <w:t>оболочек</w:t>
      </w:r>
    </w:p>
    <w:p w14:paraId="620F3579" w14:textId="77777777" w:rsidR="00622FFF" w:rsidRDefault="00251F00">
      <w:pPr>
        <w:pStyle w:val="a3"/>
        <w:spacing w:line="264" w:lineRule="auto"/>
        <w:ind w:left="96" w:right="1428" w:hanging="2"/>
      </w:pPr>
      <w:r>
        <w:rPr>
          <w:color w:val="151515"/>
          <w:w w:val="105"/>
        </w:rPr>
        <w:t xml:space="preserve">головного мозга парасаггитальной локализации с вовлечением синусов, фалькса, намета мозжечка, а </w:t>
      </w:r>
      <w:r>
        <w:rPr>
          <w:color w:val="232323"/>
          <w:w w:val="105"/>
        </w:rPr>
        <w:t xml:space="preserve">также </w:t>
      </w:r>
      <w:r>
        <w:rPr>
          <w:color w:val="151515"/>
          <w:w w:val="105"/>
        </w:rPr>
        <w:t xml:space="preserve">внутрижелудочковой </w:t>
      </w:r>
      <w:r>
        <w:rPr>
          <w:color w:val="232323"/>
          <w:w w:val="105"/>
        </w:rPr>
        <w:t>локализации</w:t>
      </w:r>
    </w:p>
    <w:p w14:paraId="7C834E67" w14:textId="77777777" w:rsidR="00622FFF" w:rsidRDefault="00251F00">
      <w:pPr>
        <w:pStyle w:val="a3"/>
        <w:spacing w:before="97" w:line="264" w:lineRule="auto"/>
        <w:ind w:left="417" w:right="2123" w:firstLine="3"/>
      </w:pPr>
      <w:r>
        <w:br w:type="column"/>
      </w:r>
      <w:r>
        <w:rPr>
          <w:color w:val="151515"/>
          <w:w w:val="105"/>
        </w:rPr>
        <w:t>удаление опухоли с применением нейрофизиологического мониторинга</w:t>
      </w:r>
    </w:p>
    <w:p w14:paraId="5463B164" w14:textId="77777777" w:rsidR="00622FFF" w:rsidRDefault="00622FFF">
      <w:pPr>
        <w:pStyle w:val="a3"/>
        <w:spacing w:before="11"/>
        <w:rPr>
          <w:sz w:val="20"/>
        </w:rPr>
      </w:pPr>
    </w:p>
    <w:p w14:paraId="0F99196E" w14:textId="77777777" w:rsidR="00622FFF" w:rsidRDefault="00251F00">
      <w:pPr>
        <w:pStyle w:val="a3"/>
        <w:spacing w:line="264" w:lineRule="auto"/>
        <w:ind w:left="415" w:right="2035" w:firstLine="5"/>
      </w:pPr>
      <w:r>
        <w:rPr>
          <w:color w:val="151515"/>
          <w:w w:val="105"/>
        </w:rPr>
        <w:t>удаление опухоли с применением интраоперационной флюорес</w:t>
      </w:r>
      <w:r>
        <w:rPr>
          <w:color w:val="151515"/>
          <w:w w:val="105"/>
        </w:rPr>
        <w:t xml:space="preserve">центной микроскопии и </w:t>
      </w:r>
      <w:r>
        <w:rPr>
          <w:color w:val="232323"/>
          <w:w w:val="105"/>
        </w:rPr>
        <w:t xml:space="preserve">лазерной </w:t>
      </w:r>
      <w:r>
        <w:rPr>
          <w:color w:val="151515"/>
          <w:w w:val="105"/>
        </w:rPr>
        <w:t>спектроскопии</w:t>
      </w:r>
    </w:p>
    <w:p w14:paraId="7F714B1A" w14:textId="77777777" w:rsidR="00622FFF" w:rsidRDefault="00622FFF">
      <w:pPr>
        <w:pStyle w:val="a3"/>
        <w:spacing w:before="6"/>
        <w:rPr>
          <w:sz w:val="20"/>
        </w:rPr>
      </w:pPr>
    </w:p>
    <w:p w14:paraId="385B22DA" w14:textId="77777777" w:rsidR="00622FFF" w:rsidRDefault="00251F00">
      <w:pPr>
        <w:pStyle w:val="a3"/>
        <w:spacing w:line="264" w:lineRule="auto"/>
        <w:ind w:left="417" w:right="2035" w:firstLine="3"/>
      </w:pPr>
      <w:r>
        <w:rPr>
          <w:color w:val="151515"/>
          <w:w w:val="105"/>
        </w:rPr>
        <w:t xml:space="preserve">удаление опухоли с одномоментным пластическим </w:t>
      </w:r>
      <w:r>
        <w:rPr>
          <w:color w:val="232323"/>
          <w:w w:val="105"/>
        </w:rPr>
        <w:t>закрытием</w:t>
      </w:r>
    </w:p>
    <w:p w14:paraId="1B54C928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752" w:space="40"/>
            <w:col w:w="1821" w:space="39"/>
            <w:col w:w="4322" w:space="39"/>
            <w:col w:w="5787"/>
          </w:cols>
        </w:sectPr>
      </w:pPr>
    </w:p>
    <w:p w14:paraId="1EB5D3B5" w14:textId="77777777" w:rsidR="00622FFF" w:rsidRDefault="00622FFF">
      <w:pPr>
        <w:pStyle w:val="a3"/>
        <w:rPr>
          <w:sz w:val="20"/>
        </w:rPr>
      </w:pPr>
    </w:p>
    <w:p w14:paraId="408787DE" w14:textId="77777777" w:rsidR="00622FFF" w:rsidRDefault="00622FFF">
      <w:pPr>
        <w:pStyle w:val="a3"/>
        <w:spacing w:before="2" w:after="1"/>
        <w:rPr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3BA83D39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2A74239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4855C4C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B32BBA8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455F305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059029A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1C5841F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16A594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7EECABC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EE46A03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BC3B52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E097E9E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D4B7159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5248709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0137A0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63CB149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216A227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FB862F3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FB907ED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871EE7B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25D6C74B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4041774B" w14:textId="77777777" w:rsidR="00622FFF" w:rsidRDefault="00622FFF">
      <w:pPr>
        <w:pStyle w:val="a3"/>
        <w:spacing w:before="7"/>
        <w:rPr>
          <w:sz w:val="15"/>
        </w:rPr>
      </w:pPr>
    </w:p>
    <w:p w14:paraId="2A8A4BF1" w14:textId="77777777" w:rsidR="00622FFF" w:rsidRDefault="00251F00">
      <w:pPr>
        <w:pStyle w:val="a3"/>
        <w:spacing w:before="92" w:line="266" w:lineRule="auto"/>
        <w:ind w:left="10428" w:right="2008" w:firstLine="4"/>
      </w:pPr>
      <w:r>
        <w:rPr>
          <w:color w:val="161616"/>
          <w:w w:val="105"/>
        </w:rPr>
        <w:t>хирургического дефекта при помощи сложносоставных ауто- или аллотрансплантатов</w:t>
      </w:r>
    </w:p>
    <w:p w14:paraId="16903246" w14:textId="77777777" w:rsidR="00622FFF" w:rsidRDefault="00622FFF">
      <w:pPr>
        <w:pStyle w:val="a3"/>
        <w:spacing w:before="5"/>
        <w:rPr>
          <w:sz w:val="20"/>
        </w:rPr>
      </w:pPr>
    </w:p>
    <w:p w14:paraId="34E5531D" w14:textId="77777777" w:rsidR="00622FFF" w:rsidRDefault="00251F00">
      <w:pPr>
        <w:pStyle w:val="a3"/>
        <w:spacing w:line="264" w:lineRule="auto"/>
        <w:ind w:left="10431" w:right="2408" w:firstLine="1"/>
      </w:pPr>
      <w:r>
        <w:rPr>
          <w:color w:val="161616"/>
          <w:w w:val="105"/>
        </w:rPr>
        <w:t>эмболизация сосудов опухо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>и при помощи адгезивных материалов</w:t>
      </w:r>
    </w:p>
    <w:p w14:paraId="5CB25567" w14:textId="77777777" w:rsidR="00622FFF" w:rsidRDefault="00251F00">
      <w:pPr>
        <w:pStyle w:val="a3"/>
        <w:ind w:left="10431"/>
      </w:pPr>
      <w:r>
        <w:rPr>
          <w:color w:val="161616"/>
          <w:w w:val="105"/>
        </w:rPr>
        <w:t>и (или) микроэмболов</w:t>
      </w:r>
    </w:p>
    <w:p w14:paraId="40833067" w14:textId="77777777" w:rsidR="00622FFF" w:rsidRDefault="00622FFF">
      <w:pPr>
        <w:pStyle w:val="a3"/>
        <w:spacing w:before="9"/>
        <w:rPr>
          <w:sz w:val="14"/>
        </w:rPr>
      </w:pPr>
    </w:p>
    <w:p w14:paraId="03E4AD0C" w14:textId="77777777" w:rsidR="00622FFF" w:rsidRDefault="00622FFF">
      <w:pPr>
        <w:rPr>
          <w:sz w:val="14"/>
        </w:rPr>
        <w:sectPr w:rsidR="00622FFF">
          <w:pgSz w:w="16840" w:h="11910" w:orient="landscape"/>
          <w:pgMar w:top="1040" w:right="460" w:bottom="280" w:left="580" w:header="773" w:footer="0" w:gutter="0"/>
          <w:cols w:space="720"/>
        </w:sectPr>
      </w:pPr>
    </w:p>
    <w:p w14:paraId="76CF5FBA" w14:textId="77777777" w:rsidR="00622FFF" w:rsidRDefault="00251F00">
      <w:pPr>
        <w:pStyle w:val="a3"/>
        <w:spacing w:before="92" w:line="264" w:lineRule="auto"/>
        <w:ind w:left="1061" w:firstLine="3"/>
      </w:pPr>
      <w:r>
        <w:rPr>
          <w:color w:val="161616"/>
          <w:w w:val="105"/>
        </w:rPr>
        <w:t>Микрохирургические, эндоскопические и стереотаксические вмешательства при глиомах зрительных нервов и хиазмы, краниофарингиомах,аденомах гипофиза, невриномах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в том числе внутричерепных новообразованиях при нейрофиброматозе</w:t>
      </w:r>
    </w:p>
    <w:p w14:paraId="0C984F85" w14:textId="77777777" w:rsidR="00622FFF" w:rsidRDefault="00251F00">
      <w:pPr>
        <w:pStyle w:val="a3"/>
        <w:spacing w:before="2" w:line="264" w:lineRule="auto"/>
        <w:ind w:left="1061" w:right="5" w:hanging="6"/>
      </w:pPr>
      <w:r>
        <w:rPr>
          <w:b/>
          <w:color w:val="161616"/>
        </w:rPr>
        <w:t xml:space="preserve">1 </w:t>
      </w:r>
      <w:r>
        <w:rPr>
          <w:color w:val="161616"/>
        </w:rPr>
        <w:t xml:space="preserve">- </w:t>
      </w:r>
      <w:r>
        <w:rPr>
          <w:b/>
          <w:color w:val="161616"/>
        </w:rPr>
        <w:t xml:space="preserve">11 </w:t>
      </w:r>
      <w:r>
        <w:rPr>
          <w:color w:val="161616"/>
        </w:rPr>
        <w:t>т ипов</w:t>
      </w:r>
      <w:r>
        <w:rPr>
          <w:color w:val="313131"/>
        </w:rPr>
        <w:t xml:space="preserve">, </w:t>
      </w:r>
      <w:r>
        <w:rPr>
          <w:color w:val="161616"/>
        </w:rPr>
        <w:t xml:space="preserve">врожденных </w:t>
      </w:r>
      <w:r>
        <w:rPr>
          <w:color w:val="161616"/>
          <w:spacing w:val="-6"/>
        </w:rPr>
        <w:t>(коллоидных</w:t>
      </w:r>
      <w:r>
        <w:rPr>
          <w:color w:val="313131"/>
          <w:spacing w:val="-6"/>
        </w:rPr>
        <w:t xml:space="preserve">, </w:t>
      </w:r>
      <w:r>
        <w:rPr>
          <w:color w:val="161616"/>
          <w:spacing w:val="-6"/>
        </w:rPr>
        <w:t>дермоидных</w:t>
      </w:r>
      <w:r>
        <w:rPr>
          <w:color w:val="313131"/>
          <w:spacing w:val="-6"/>
        </w:rPr>
        <w:t>,</w:t>
      </w:r>
      <w:r>
        <w:rPr>
          <w:color w:val="161616"/>
          <w:spacing w:val="-6"/>
        </w:rPr>
        <w:t xml:space="preserve"> </w:t>
      </w:r>
      <w:r>
        <w:rPr>
          <w:color w:val="161616"/>
        </w:rPr>
        <w:t xml:space="preserve">эпидермоидных) церебральных кистах, </w:t>
      </w:r>
      <w:r>
        <w:rPr>
          <w:color w:val="313131"/>
        </w:rPr>
        <w:t>з</w:t>
      </w:r>
      <w:r>
        <w:rPr>
          <w:color w:val="161616"/>
        </w:rPr>
        <w:t>локачественных</w:t>
      </w:r>
      <w:r>
        <w:rPr>
          <w:b/>
          <w:color w:val="161616"/>
          <w:sz w:val="18"/>
        </w:rPr>
        <w:t xml:space="preserve">и </w:t>
      </w:r>
      <w:r>
        <w:rPr>
          <w:color w:val="161616"/>
        </w:rPr>
        <w:t>доброкачественных новооб­ разованиях шишковидной железы (в том  числе кистозных), туберо</w:t>
      </w:r>
      <w:r>
        <w:rPr>
          <w:color w:val="313131"/>
        </w:rPr>
        <w:t>з</w:t>
      </w:r>
      <w:r>
        <w:rPr>
          <w:color w:val="161616"/>
        </w:rPr>
        <w:t>ном склерозе,</w:t>
      </w:r>
      <w:r>
        <w:rPr>
          <w:color w:val="161616"/>
          <w:spacing w:val="16"/>
        </w:rPr>
        <w:t xml:space="preserve"> </w:t>
      </w:r>
      <w:r>
        <w:rPr>
          <w:color w:val="161616"/>
        </w:rPr>
        <w:t>гамартозе</w:t>
      </w:r>
    </w:p>
    <w:p w14:paraId="4A2F58FD" w14:textId="77777777" w:rsidR="00622FFF" w:rsidRDefault="00251F00">
      <w:pPr>
        <w:pStyle w:val="a3"/>
        <w:spacing w:before="92"/>
        <w:ind w:left="129"/>
      </w:pPr>
      <w:r>
        <w:br w:type="column"/>
      </w:r>
      <w:r>
        <w:rPr>
          <w:color w:val="161616"/>
          <w:w w:val="105"/>
        </w:rPr>
        <w:t>С72.2, DЗЗ.3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Q85</w:t>
      </w:r>
    </w:p>
    <w:p w14:paraId="1575BA2E" w14:textId="77777777" w:rsidR="00622FFF" w:rsidRDefault="00622FFF">
      <w:pPr>
        <w:pStyle w:val="a3"/>
        <w:rPr>
          <w:sz w:val="20"/>
        </w:rPr>
      </w:pPr>
    </w:p>
    <w:p w14:paraId="60742923" w14:textId="77777777" w:rsidR="00622FFF" w:rsidRDefault="00622FFF">
      <w:pPr>
        <w:pStyle w:val="a3"/>
        <w:rPr>
          <w:sz w:val="20"/>
        </w:rPr>
      </w:pPr>
    </w:p>
    <w:p w14:paraId="635B06EB" w14:textId="77777777" w:rsidR="00622FFF" w:rsidRDefault="00622FFF">
      <w:pPr>
        <w:pStyle w:val="a3"/>
        <w:rPr>
          <w:sz w:val="20"/>
        </w:rPr>
      </w:pPr>
    </w:p>
    <w:p w14:paraId="36255218" w14:textId="77777777" w:rsidR="00622FFF" w:rsidRDefault="00622FFF">
      <w:pPr>
        <w:pStyle w:val="a3"/>
        <w:rPr>
          <w:sz w:val="20"/>
        </w:rPr>
      </w:pPr>
    </w:p>
    <w:p w14:paraId="50CB2BB3" w14:textId="77777777" w:rsidR="00622FFF" w:rsidRDefault="00622FFF">
      <w:pPr>
        <w:pStyle w:val="a3"/>
        <w:rPr>
          <w:sz w:val="20"/>
        </w:rPr>
      </w:pPr>
    </w:p>
    <w:p w14:paraId="1D5848B9" w14:textId="77777777" w:rsidR="00622FFF" w:rsidRDefault="00622FFF">
      <w:pPr>
        <w:pStyle w:val="a3"/>
        <w:rPr>
          <w:sz w:val="20"/>
        </w:rPr>
      </w:pPr>
    </w:p>
    <w:p w14:paraId="5EEA9AC0" w14:textId="77777777" w:rsidR="00622FFF" w:rsidRDefault="00622FFF">
      <w:pPr>
        <w:pStyle w:val="a3"/>
        <w:rPr>
          <w:sz w:val="20"/>
        </w:rPr>
      </w:pPr>
    </w:p>
    <w:p w14:paraId="693FA4C5" w14:textId="77777777" w:rsidR="00622FFF" w:rsidRDefault="00622FFF">
      <w:pPr>
        <w:pStyle w:val="a3"/>
        <w:spacing w:before="2"/>
        <w:rPr>
          <w:sz w:val="29"/>
        </w:rPr>
      </w:pPr>
    </w:p>
    <w:p w14:paraId="49A0FE6B" w14:textId="77777777" w:rsidR="00622FFF" w:rsidRDefault="00251F00">
      <w:pPr>
        <w:pStyle w:val="a3"/>
        <w:spacing w:before="1" w:line="264" w:lineRule="auto"/>
        <w:ind w:left="128" w:firstLine="1"/>
      </w:pPr>
      <w:r>
        <w:rPr>
          <w:color w:val="161616"/>
          <w:w w:val="105"/>
        </w:rPr>
        <w:t xml:space="preserve">С75.3, D35.2 </w:t>
      </w:r>
      <w:r>
        <w:rPr>
          <w:w w:val="105"/>
        </w:rPr>
        <w:t xml:space="preserve">- </w:t>
      </w:r>
      <w:r>
        <w:rPr>
          <w:color w:val="161616"/>
          <w:w w:val="105"/>
        </w:rPr>
        <w:t>D35.4, D44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3</w:t>
      </w:r>
      <w:r>
        <w:rPr>
          <w:color w:val="161616"/>
          <w:w w:val="105"/>
        </w:rPr>
        <w:t>, D44.4, D44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5,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spacing w:val="-3"/>
          <w:w w:val="105"/>
        </w:rPr>
        <w:t>Q04</w:t>
      </w:r>
      <w:r>
        <w:rPr>
          <w:color w:val="313131"/>
          <w:spacing w:val="-3"/>
          <w:w w:val="105"/>
        </w:rPr>
        <w:t>.</w:t>
      </w:r>
      <w:r>
        <w:rPr>
          <w:color w:val="161616"/>
          <w:spacing w:val="-3"/>
          <w:w w:val="105"/>
        </w:rPr>
        <w:t>6</w:t>
      </w:r>
    </w:p>
    <w:p w14:paraId="404D3B71" w14:textId="77777777" w:rsidR="00622FFF" w:rsidRDefault="00251F00">
      <w:pPr>
        <w:pStyle w:val="a3"/>
        <w:spacing w:before="92" w:line="264" w:lineRule="auto"/>
        <w:ind w:left="71" w:right="-6"/>
      </w:pPr>
      <w:r>
        <w:br w:type="column"/>
      </w:r>
      <w:r>
        <w:rPr>
          <w:color w:val="161616"/>
          <w:w w:val="105"/>
        </w:rPr>
        <w:t>доброкачественные и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злокачест­ венные новообразования зрительного нерва (глиомы, невриномы и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нейрофибромы</w:t>
      </w:r>
      <w:r>
        <w:rPr>
          <w:color w:val="313131"/>
          <w:w w:val="105"/>
        </w:rPr>
        <w:t>,</w:t>
      </w:r>
    </w:p>
    <w:p w14:paraId="6DEE3F75" w14:textId="77777777" w:rsidR="00622FFF" w:rsidRDefault="00251F00">
      <w:pPr>
        <w:pStyle w:val="a3"/>
        <w:spacing w:before="6" w:line="264" w:lineRule="auto"/>
        <w:ind w:left="72" w:right="76" w:firstLine="1"/>
      </w:pPr>
      <w:r>
        <w:rPr>
          <w:color w:val="161616"/>
          <w:w w:val="105"/>
        </w:rPr>
        <w:t>в том числе внутричерепные новообразования при нейрофиброматозе</w:t>
      </w:r>
      <w:r>
        <w:rPr>
          <w:color w:val="161616"/>
          <w:spacing w:val="-26"/>
          <w:w w:val="105"/>
        </w:rPr>
        <w:t xml:space="preserve"> </w:t>
      </w:r>
      <w:r>
        <w:rPr>
          <w:color w:val="161616"/>
          <w:w w:val="105"/>
        </w:rPr>
        <w:t>1</w:t>
      </w:r>
      <w:r>
        <w:rPr>
          <w:color w:val="161616"/>
          <w:spacing w:val="-26"/>
          <w:w w:val="105"/>
        </w:rPr>
        <w:t xml:space="preserve"> </w:t>
      </w:r>
      <w:r>
        <w:rPr>
          <w:w w:val="105"/>
        </w:rPr>
        <w:t>-</w:t>
      </w:r>
      <w:r>
        <w:rPr>
          <w:spacing w:val="-31"/>
          <w:w w:val="105"/>
        </w:rPr>
        <w:t xml:space="preserve"> </w:t>
      </w:r>
      <w:r>
        <w:rPr>
          <w:color w:val="161616"/>
          <w:w w:val="105"/>
        </w:rPr>
        <w:t>11</w:t>
      </w:r>
      <w:r>
        <w:rPr>
          <w:color w:val="161616"/>
          <w:spacing w:val="-26"/>
          <w:w w:val="105"/>
        </w:rPr>
        <w:t xml:space="preserve"> </w:t>
      </w:r>
      <w:r>
        <w:rPr>
          <w:color w:val="161616"/>
          <w:w w:val="105"/>
        </w:rPr>
        <w:t>типов). Туберозный склероз.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Гамартоз</w:t>
      </w:r>
    </w:p>
    <w:p w14:paraId="68054A70" w14:textId="77777777" w:rsidR="00622FFF" w:rsidRDefault="00622FFF">
      <w:pPr>
        <w:pStyle w:val="a3"/>
        <w:spacing w:before="6"/>
        <w:rPr>
          <w:sz w:val="20"/>
        </w:rPr>
      </w:pPr>
    </w:p>
    <w:p w14:paraId="2E0589EC" w14:textId="77777777" w:rsidR="00622FFF" w:rsidRDefault="00251F00">
      <w:pPr>
        <w:pStyle w:val="a3"/>
        <w:spacing w:line="264" w:lineRule="auto"/>
        <w:ind w:left="71" w:right="-6"/>
      </w:pPr>
      <w:r>
        <w:rPr>
          <w:color w:val="161616"/>
          <w:w w:val="105"/>
        </w:rPr>
        <w:t>аденомы гипофи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 xml:space="preserve">а, краниофарингиомы 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злокачественные и доброкачественные новообразования шишковидной железы. Врожденные церебральные кисты</w:t>
      </w:r>
    </w:p>
    <w:p w14:paraId="2588F768" w14:textId="77777777" w:rsidR="00622FFF" w:rsidRDefault="00251F00">
      <w:pPr>
        <w:pStyle w:val="a3"/>
        <w:spacing w:before="97" w:line="264" w:lineRule="auto"/>
        <w:ind w:left="169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12880E00" w14:textId="77777777" w:rsidR="00622FFF" w:rsidRDefault="00622FFF">
      <w:pPr>
        <w:pStyle w:val="a3"/>
        <w:rPr>
          <w:sz w:val="20"/>
        </w:rPr>
      </w:pPr>
    </w:p>
    <w:p w14:paraId="088DD8D7" w14:textId="77777777" w:rsidR="00622FFF" w:rsidRDefault="00622FFF">
      <w:pPr>
        <w:pStyle w:val="a3"/>
        <w:rPr>
          <w:sz w:val="20"/>
        </w:rPr>
      </w:pPr>
    </w:p>
    <w:p w14:paraId="44C4647B" w14:textId="77777777" w:rsidR="00622FFF" w:rsidRDefault="00622FFF">
      <w:pPr>
        <w:pStyle w:val="a3"/>
        <w:rPr>
          <w:sz w:val="20"/>
        </w:rPr>
      </w:pPr>
    </w:p>
    <w:p w14:paraId="3D4F9B40" w14:textId="77777777" w:rsidR="00622FFF" w:rsidRDefault="00622FFF">
      <w:pPr>
        <w:pStyle w:val="a3"/>
        <w:rPr>
          <w:sz w:val="20"/>
        </w:rPr>
      </w:pPr>
    </w:p>
    <w:p w14:paraId="3203B48D" w14:textId="77777777" w:rsidR="00622FFF" w:rsidRDefault="00622FFF">
      <w:pPr>
        <w:pStyle w:val="a3"/>
        <w:rPr>
          <w:sz w:val="20"/>
        </w:rPr>
      </w:pPr>
    </w:p>
    <w:p w14:paraId="533257F1" w14:textId="77777777" w:rsidR="00622FFF" w:rsidRDefault="00622FFF">
      <w:pPr>
        <w:pStyle w:val="a3"/>
        <w:rPr>
          <w:sz w:val="20"/>
        </w:rPr>
      </w:pPr>
    </w:p>
    <w:p w14:paraId="4D64A6C5" w14:textId="77777777" w:rsidR="00622FFF" w:rsidRDefault="00622FFF">
      <w:pPr>
        <w:pStyle w:val="a3"/>
        <w:spacing w:before="5"/>
        <w:rPr>
          <w:sz w:val="26"/>
        </w:rPr>
      </w:pPr>
    </w:p>
    <w:p w14:paraId="295EB4D3" w14:textId="77777777" w:rsidR="00622FFF" w:rsidRDefault="00251F00">
      <w:pPr>
        <w:pStyle w:val="a3"/>
        <w:spacing w:line="264" w:lineRule="auto"/>
        <w:ind w:left="169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14BD3A7" w14:textId="77777777" w:rsidR="00622FFF" w:rsidRDefault="00251F00">
      <w:pPr>
        <w:pStyle w:val="a3"/>
        <w:spacing w:before="97" w:line="264" w:lineRule="auto"/>
        <w:ind w:left="417" w:right="2123" w:firstLine="3"/>
      </w:pPr>
      <w:r>
        <w:br w:type="column"/>
      </w:r>
      <w:r>
        <w:rPr>
          <w:color w:val="161616"/>
          <w:w w:val="105"/>
        </w:rPr>
        <w:t>удаление опухоли с применением нейрофизиологического мониторинга</w:t>
      </w:r>
    </w:p>
    <w:p w14:paraId="45036EB5" w14:textId="77777777" w:rsidR="00622FFF" w:rsidRDefault="00622FFF">
      <w:pPr>
        <w:pStyle w:val="a3"/>
        <w:spacing w:before="6"/>
        <w:rPr>
          <w:sz w:val="20"/>
        </w:rPr>
      </w:pPr>
    </w:p>
    <w:p w14:paraId="2FBAE2B5" w14:textId="77777777" w:rsidR="00622FFF" w:rsidRDefault="00251F00">
      <w:pPr>
        <w:pStyle w:val="a3"/>
        <w:ind w:left="419"/>
      </w:pPr>
      <w:r>
        <w:rPr>
          <w:color w:val="161616"/>
          <w:w w:val="105"/>
        </w:rPr>
        <w:t>эндоскопическое удаление опухоли</w:t>
      </w:r>
    </w:p>
    <w:p w14:paraId="2F980223" w14:textId="77777777" w:rsidR="00622FFF" w:rsidRDefault="00622FFF">
      <w:pPr>
        <w:pStyle w:val="a3"/>
        <w:rPr>
          <w:sz w:val="20"/>
        </w:rPr>
      </w:pPr>
    </w:p>
    <w:p w14:paraId="7596BE05" w14:textId="77777777" w:rsidR="00622FFF" w:rsidRDefault="00622FFF">
      <w:pPr>
        <w:pStyle w:val="a3"/>
        <w:rPr>
          <w:sz w:val="20"/>
        </w:rPr>
      </w:pPr>
    </w:p>
    <w:p w14:paraId="3304C6B2" w14:textId="77777777" w:rsidR="00622FFF" w:rsidRDefault="00622FFF">
      <w:pPr>
        <w:pStyle w:val="a3"/>
        <w:rPr>
          <w:sz w:val="20"/>
        </w:rPr>
      </w:pPr>
    </w:p>
    <w:p w14:paraId="59475E53" w14:textId="77777777" w:rsidR="00622FFF" w:rsidRDefault="00622FFF">
      <w:pPr>
        <w:pStyle w:val="a3"/>
        <w:rPr>
          <w:sz w:val="20"/>
        </w:rPr>
      </w:pPr>
    </w:p>
    <w:p w14:paraId="21FA70D1" w14:textId="77777777" w:rsidR="00622FFF" w:rsidRDefault="00622FFF">
      <w:pPr>
        <w:pStyle w:val="a3"/>
        <w:spacing w:before="10"/>
        <w:rPr>
          <w:sz w:val="26"/>
        </w:rPr>
      </w:pPr>
    </w:p>
    <w:p w14:paraId="1FC6D386" w14:textId="77777777" w:rsidR="00622FFF" w:rsidRDefault="00251F00">
      <w:pPr>
        <w:pStyle w:val="a3"/>
        <w:spacing w:line="264" w:lineRule="auto"/>
        <w:ind w:left="417" w:right="2123" w:firstLine="3"/>
      </w:pPr>
      <w:r>
        <w:rPr>
          <w:color w:val="161616"/>
          <w:w w:val="105"/>
        </w:rPr>
        <w:t>удаление опухоли с применением нейрофизиологического мониторинга</w:t>
      </w:r>
    </w:p>
    <w:p w14:paraId="29AD8E1A" w14:textId="77777777" w:rsidR="00622FFF" w:rsidRDefault="00622FFF">
      <w:pPr>
        <w:pStyle w:val="a3"/>
        <w:spacing w:before="6"/>
        <w:rPr>
          <w:sz w:val="20"/>
        </w:rPr>
      </w:pPr>
    </w:p>
    <w:p w14:paraId="02314DCC" w14:textId="77777777" w:rsidR="00622FFF" w:rsidRDefault="00251F00">
      <w:pPr>
        <w:pStyle w:val="a3"/>
        <w:spacing w:line="264" w:lineRule="auto"/>
        <w:ind w:left="416" w:right="1869" w:firstLine="3"/>
      </w:pPr>
      <w:r>
        <w:rPr>
          <w:color w:val="161616"/>
          <w:w w:val="105"/>
        </w:rPr>
        <w:t>эндоскопическое удаление опухоли, в том числе с одномоментным закрытием хирургического дефекта ауто-</w:t>
      </w:r>
    </w:p>
    <w:p w14:paraId="38823020" w14:textId="77777777" w:rsidR="00622FFF" w:rsidRDefault="00251F00">
      <w:pPr>
        <w:pStyle w:val="a3"/>
        <w:spacing w:before="5"/>
        <w:ind w:left="417"/>
      </w:pPr>
      <w:r>
        <w:rPr>
          <w:color w:val="161616"/>
          <w:w w:val="105"/>
        </w:rPr>
        <w:t>или аллотрансплантатом</w:t>
      </w:r>
    </w:p>
    <w:p w14:paraId="757D0B20" w14:textId="77777777" w:rsidR="00622FFF" w:rsidRDefault="00622FFF">
      <w:pPr>
        <w:pStyle w:val="a3"/>
        <w:spacing w:before="10"/>
        <w:rPr>
          <w:sz w:val="22"/>
        </w:rPr>
      </w:pPr>
    </w:p>
    <w:p w14:paraId="5920B0C0" w14:textId="77777777" w:rsidR="00622FFF" w:rsidRDefault="00251F00">
      <w:pPr>
        <w:pStyle w:val="a3"/>
        <w:spacing w:line="261" w:lineRule="auto"/>
        <w:ind w:left="414" w:right="2017"/>
      </w:pPr>
      <w:r>
        <w:rPr>
          <w:color w:val="161616"/>
          <w:w w:val="105"/>
        </w:rPr>
        <w:t>стереотаксическое вмешательство с целью дренирования опухолевых кист и установки длительно существующих дренажных систем</w:t>
      </w:r>
    </w:p>
    <w:p w14:paraId="5629A5C4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32" w:space="40"/>
            <w:col w:w="1865" w:space="39"/>
            <w:col w:w="2843" w:space="40"/>
            <w:col w:w="1415" w:space="39"/>
            <w:col w:w="5787"/>
          </w:cols>
        </w:sectPr>
      </w:pPr>
    </w:p>
    <w:p w14:paraId="16C93F40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4328799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18C351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ADCBD92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41614F33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4D28241B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17FDEBB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3487F09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0F3E2E8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F8C862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D028598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4CBD76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B12A92A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5F06C94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38225B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2ED769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AEB0646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355C849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9579AE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0DE6808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F49EC20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1F44CC8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6188C4A2" w14:textId="77777777" w:rsidR="00622FFF" w:rsidRDefault="00622FFF">
      <w:pPr>
        <w:pStyle w:val="a3"/>
        <w:spacing w:before="7"/>
        <w:rPr>
          <w:sz w:val="15"/>
        </w:rPr>
      </w:pPr>
    </w:p>
    <w:p w14:paraId="56EC62B3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459363CA" w14:textId="77777777" w:rsidR="00622FFF" w:rsidRDefault="00251F00">
      <w:pPr>
        <w:pStyle w:val="a3"/>
        <w:spacing w:before="92" w:line="264" w:lineRule="auto"/>
        <w:ind w:left="1061" w:right="-17" w:firstLine="3"/>
      </w:pPr>
      <w:r>
        <w:rPr>
          <w:color w:val="151515"/>
          <w:w w:val="105"/>
        </w:rPr>
        <w:t xml:space="preserve">Микрохирургические, </w:t>
      </w:r>
      <w:r>
        <w:rPr>
          <w:color w:val="242424"/>
          <w:w w:val="105"/>
        </w:rPr>
        <w:t xml:space="preserve">эндоскопические, </w:t>
      </w:r>
      <w:r>
        <w:rPr>
          <w:color w:val="151515"/>
          <w:w w:val="105"/>
        </w:rPr>
        <w:t>стереотаксические</w:t>
      </w:r>
      <w:r>
        <w:rPr>
          <w:color w:val="383838"/>
          <w:w w:val="105"/>
        </w:rPr>
        <w:t xml:space="preserve">, </w:t>
      </w:r>
      <w:r>
        <w:rPr>
          <w:color w:val="242424"/>
          <w:w w:val="105"/>
        </w:rPr>
        <w:t xml:space="preserve">а также </w:t>
      </w:r>
      <w:r>
        <w:rPr>
          <w:color w:val="151515"/>
          <w:w w:val="105"/>
        </w:rPr>
        <w:t xml:space="preserve">комбинированные вмешательства при различных новообразованиях и </w:t>
      </w:r>
      <w:r>
        <w:rPr>
          <w:color w:val="242424"/>
          <w:w w:val="105"/>
        </w:rPr>
        <w:t xml:space="preserve">других </w:t>
      </w:r>
      <w:r>
        <w:rPr>
          <w:color w:val="151515"/>
          <w:w w:val="105"/>
        </w:rPr>
        <w:t>объемных процессах основания черепа и лицевого скелета, врастающих в полость черепа</w:t>
      </w:r>
    </w:p>
    <w:p w14:paraId="42681267" w14:textId="77777777" w:rsidR="00622FFF" w:rsidRDefault="00251F00">
      <w:pPr>
        <w:pStyle w:val="a3"/>
        <w:tabs>
          <w:tab w:val="left" w:pos="1933"/>
        </w:tabs>
        <w:spacing w:before="97" w:line="264" w:lineRule="auto"/>
        <w:ind w:left="1936" w:hanging="1849"/>
      </w:pPr>
      <w:r>
        <w:br w:type="column"/>
      </w:r>
      <w:r>
        <w:rPr>
          <w:color w:val="151515"/>
          <w:w w:val="105"/>
        </w:rPr>
        <w:t>СЗl</w:t>
      </w:r>
      <w:r>
        <w:rPr>
          <w:color w:val="151515"/>
          <w:w w:val="105"/>
        </w:rPr>
        <w:tab/>
      </w:r>
      <w:r>
        <w:rPr>
          <w:color w:val="242424"/>
          <w:w w:val="105"/>
        </w:rPr>
        <w:t xml:space="preserve">злокачественные </w:t>
      </w:r>
      <w:r>
        <w:rPr>
          <w:color w:val="151515"/>
          <w:w w:val="105"/>
        </w:rPr>
        <w:t>новообразования</w:t>
      </w:r>
      <w:r>
        <w:rPr>
          <w:color w:val="151515"/>
          <w:spacing w:val="-31"/>
          <w:w w:val="105"/>
        </w:rPr>
        <w:t xml:space="preserve"> </w:t>
      </w:r>
      <w:r>
        <w:rPr>
          <w:color w:val="151515"/>
          <w:w w:val="105"/>
        </w:rPr>
        <w:t>придаточных пазух носа, прорастающие в полость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черепа</w:t>
      </w:r>
    </w:p>
    <w:p w14:paraId="2D96C0FA" w14:textId="77777777" w:rsidR="00622FFF" w:rsidRDefault="00251F00">
      <w:pPr>
        <w:pStyle w:val="a3"/>
        <w:spacing w:before="97" w:line="264" w:lineRule="auto"/>
        <w:ind w:left="318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42424"/>
          <w:w w:val="105"/>
        </w:rPr>
        <w:t>лечение</w:t>
      </w:r>
    </w:p>
    <w:p w14:paraId="0B75FC35" w14:textId="77777777" w:rsidR="00622FFF" w:rsidRDefault="00251F00">
      <w:pPr>
        <w:pStyle w:val="a3"/>
        <w:spacing w:before="92" w:line="266" w:lineRule="auto"/>
        <w:ind w:left="415" w:right="2165" w:firstLine="5"/>
      </w:pPr>
      <w:r>
        <w:br w:type="column"/>
      </w:r>
      <w:r>
        <w:rPr>
          <w:color w:val="151515"/>
          <w:w w:val="105"/>
        </w:rPr>
        <w:t xml:space="preserve">удаление опухоли с одномоментным пластическим </w:t>
      </w:r>
      <w:r>
        <w:rPr>
          <w:color w:val="242424"/>
          <w:w w:val="105"/>
        </w:rPr>
        <w:t xml:space="preserve">закрытием </w:t>
      </w:r>
      <w:r>
        <w:rPr>
          <w:color w:val="151515"/>
          <w:w w:val="105"/>
        </w:rPr>
        <w:t xml:space="preserve">хирургического </w:t>
      </w:r>
      <w:r>
        <w:rPr>
          <w:color w:val="242424"/>
          <w:w w:val="105"/>
        </w:rPr>
        <w:t xml:space="preserve">дефекта </w:t>
      </w:r>
      <w:r>
        <w:rPr>
          <w:color w:val="151515"/>
          <w:w w:val="105"/>
        </w:rPr>
        <w:t>при помощи сложносоставных ауто- или аллотрансплантатов</w:t>
      </w:r>
    </w:p>
    <w:p w14:paraId="4859385F" w14:textId="77777777" w:rsidR="00622FFF" w:rsidRDefault="00622FFF">
      <w:pPr>
        <w:pStyle w:val="a3"/>
        <w:rPr>
          <w:sz w:val="20"/>
        </w:rPr>
      </w:pPr>
    </w:p>
    <w:p w14:paraId="21D47A6B" w14:textId="77777777" w:rsidR="00622FFF" w:rsidRDefault="00251F00">
      <w:pPr>
        <w:pStyle w:val="a3"/>
        <w:spacing w:before="1" w:line="266" w:lineRule="auto"/>
        <w:ind w:left="415" w:right="2301" w:firstLine="4"/>
      </w:pPr>
      <w:r>
        <w:rPr>
          <w:color w:val="151515"/>
          <w:w w:val="105"/>
        </w:rPr>
        <w:t>эндоскопическое удаление опухоли с одномом</w:t>
      </w:r>
      <w:r>
        <w:rPr>
          <w:color w:val="151515"/>
          <w:w w:val="105"/>
        </w:rPr>
        <w:t xml:space="preserve">ентным пластическим закрытием хирургического </w:t>
      </w:r>
      <w:r>
        <w:rPr>
          <w:color w:val="242424"/>
          <w:w w:val="105"/>
        </w:rPr>
        <w:t xml:space="preserve">дефекта </w:t>
      </w:r>
      <w:r>
        <w:rPr>
          <w:color w:val="151515"/>
          <w:w w:val="105"/>
        </w:rPr>
        <w:t>при помощи формируемых ауто­ или аллотрансплантатов</w:t>
      </w:r>
    </w:p>
    <w:p w14:paraId="6F690F8B" w14:textId="77777777" w:rsidR="00622FFF" w:rsidRDefault="00622FFF">
      <w:pPr>
        <w:pStyle w:val="a3"/>
        <w:rPr>
          <w:sz w:val="20"/>
        </w:rPr>
      </w:pPr>
    </w:p>
    <w:p w14:paraId="2C863BF0" w14:textId="77777777" w:rsidR="00622FFF" w:rsidRDefault="00251F00">
      <w:pPr>
        <w:pStyle w:val="a3"/>
        <w:spacing w:line="266" w:lineRule="auto"/>
        <w:ind w:left="417" w:right="1945" w:firstLine="1"/>
      </w:pPr>
      <w:r>
        <w:rPr>
          <w:color w:val="151515"/>
          <w:w w:val="105"/>
        </w:rPr>
        <w:t>эмболизация сосудов опухоли при помощи адгезивных материалов и (или) макроэмболов</w:t>
      </w:r>
    </w:p>
    <w:p w14:paraId="34B62427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774" w:space="40"/>
            <w:col w:w="4557" w:space="39"/>
            <w:col w:w="1564" w:space="39"/>
            <w:col w:w="5787"/>
          </w:cols>
        </w:sectPr>
      </w:pPr>
    </w:p>
    <w:p w14:paraId="4A95CE53" w14:textId="77777777" w:rsidR="00622FFF" w:rsidRDefault="00622FFF">
      <w:pPr>
        <w:pStyle w:val="a3"/>
        <w:spacing w:before="4"/>
        <w:rPr>
          <w:sz w:val="12"/>
        </w:rPr>
      </w:pPr>
    </w:p>
    <w:p w14:paraId="70191E0A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EA26850" w14:textId="77777777" w:rsidR="00622FFF" w:rsidRDefault="00251F00">
      <w:pPr>
        <w:pStyle w:val="a3"/>
        <w:tabs>
          <w:tab w:val="left" w:pos="8726"/>
        </w:tabs>
        <w:spacing w:before="92" w:line="264" w:lineRule="auto"/>
        <w:ind w:left="3900" w:firstLine="1"/>
      </w:pPr>
      <w:r>
        <w:rPr>
          <w:color w:val="151515"/>
          <w:w w:val="105"/>
        </w:rPr>
        <w:t>С41.О, С43.4</w:t>
      </w:r>
      <w:r>
        <w:rPr>
          <w:color w:val="151515"/>
          <w:w w:val="105"/>
        </w:rPr>
        <w:t xml:space="preserve">, С44.4,  </w:t>
      </w:r>
      <w:r>
        <w:rPr>
          <w:color w:val="242424"/>
          <w:w w:val="105"/>
        </w:rPr>
        <w:t>злокачественные</w:t>
      </w:r>
      <w:r>
        <w:rPr>
          <w:color w:val="242424"/>
          <w:spacing w:val="8"/>
          <w:w w:val="105"/>
        </w:rPr>
        <w:t xml:space="preserve"> </w:t>
      </w:r>
      <w:r>
        <w:rPr>
          <w:color w:val="151515"/>
          <w:w w:val="105"/>
        </w:rPr>
        <w:t>(первичные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 xml:space="preserve">С79.4, С79.5, </w:t>
      </w:r>
      <w:r>
        <w:rPr>
          <w:color w:val="151515"/>
          <w:spacing w:val="-2"/>
          <w:w w:val="105"/>
        </w:rPr>
        <w:t>С49</w:t>
      </w:r>
      <w:r>
        <w:rPr>
          <w:color w:val="383838"/>
          <w:spacing w:val="-2"/>
          <w:w w:val="105"/>
        </w:rPr>
        <w:t>.</w:t>
      </w:r>
      <w:r>
        <w:rPr>
          <w:color w:val="151515"/>
          <w:spacing w:val="-2"/>
          <w:w w:val="105"/>
        </w:rPr>
        <w:t xml:space="preserve">О,   </w:t>
      </w:r>
      <w:r>
        <w:rPr>
          <w:color w:val="151515"/>
          <w:w w:val="105"/>
        </w:rPr>
        <w:t xml:space="preserve">вторичные)  и </w:t>
      </w:r>
      <w:r>
        <w:rPr>
          <w:color w:val="242424"/>
          <w:w w:val="105"/>
        </w:rPr>
        <w:t xml:space="preserve">доброкачественные  лечение </w:t>
      </w:r>
      <w:r>
        <w:rPr>
          <w:color w:val="151515"/>
          <w:w w:val="105"/>
        </w:rPr>
        <w:t xml:space="preserve">Dlб.4, </w:t>
      </w:r>
      <w:r>
        <w:rPr>
          <w:color w:val="151515"/>
          <w:spacing w:val="-3"/>
          <w:w w:val="105"/>
        </w:rPr>
        <w:t>D48</w:t>
      </w:r>
      <w:r>
        <w:rPr>
          <w:color w:val="383838"/>
          <w:spacing w:val="-3"/>
          <w:w w:val="105"/>
        </w:rPr>
        <w:t>.</w:t>
      </w:r>
      <w:r>
        <w:rPr>
          <w:color w:val="151515"/>
          <w:spacing w:val="-3"/>
          <w:w w:val="105"/>
        </w:rPr>
        <w:t xml:space="preserve">0, </w:t>
      </w:r>
      <w:r>
        <w:rPr>
          <w:color w:val="151515"/>
          <w:w w:val="105"/>
        </w:rPr>
        <w:t>С90.2 новообразования костей черепа</w:t>
      </w:r>
      <w:r>
        <w:rPr>
          <w:color w:val="151515"/>
          <w:spacing w:val="-15"/>
          <w:w w:val="105"/>
        </w:rPr>
        <w:t xml:space="preserve"> </w:t>
      </w:r>
      <w:r>
        <w:rPr>
          <w:color w:val="151515"/>
          <w:w w:val="105"/>
        </w:rPr>
        <w:t>и</w:t>
      </w:r>
    </w:p>
    <w:p w14:paraId="07887026" w14:textId="77777777" w:rsidR="00622FFF" w:rsidRDefault="00251F00">
      <w:pPr>
        <w:pStyle w:val="a3"/>
        <w:spacing w:line="268" w:lineRule="auto"/>
        <w:ind w:left="5749" w:right="1385" w:hanging="2"/>
      </w:pPr>
      <w:r>
        <w:rPr>
          <w:color w:val="242424"/>
          <w:w w:val="105"/>
        </w:rPr>
        <w:t xml:space="preserve">лицевого </w:t>
      </w:r>
      <w:r>
        <w:rPr>
          <w:color w:val="151515"/>
          <w:w w:val="105"/>
        </w:rPr>
        <w:t>скелета, прорастающие в полость черепа</w:t>
      </w:r>
    </w:p>
    <w:p w14:paraId="1843264B" w14:textId="77777777" w:rsidR="00622FFF" w:rsidRDefault="00251F00">
      <w:pPr>
        <w:pStyle w:val="a3"/>
        <w:spacing w:before="92" w:line="266" w:lineRule="auto"/>
        <w:ind w:left="415" w:right="2164" w:firstLine="5"/>
      </w:pPr>
      <w:r>
        <w:br w:type="column"/>
      </w:r>
      <w:r>
        <w:rPr>
          <w:color w:val="151515"/>
          <w:w w:val="105"/>
        </w:rPr>
        <w:t xml:space="preserve">удаление опухоли с одномоментным пластическим </w:t>
      </w:r>
      <w:r>
        <w:rPr>
          <w:color w:val="242424"/>
          <w:w w:val="105"/>
        </w:rPr>
        <w:t xml:space="preserve">закрытием </w:t>
      </w:r>
      <w:r>
        <w:rPr>
          <w:color w:val="151515"/>
          <w:w w:val="105"/>
        </w:rPr>
        <w:t xml:space="preserve">хирургического </w:t>
      </w:r>
      <w:r>
        <w:rPr>
          <w:color w:val="242424"/>
          <w:w w:val="105"/>
        </w:rPr>
        <w:t xml:space="preserve">дефекта </w:t>
      </w:r>
      <w:r>
        <w:rPr>
          <w:color w:val="151515"/>
          <w:w w:val="105"/>
        </w:rPr>
        <w:t>при помощи сложносоставных ауто- или аллотрансплантатов</w:t>
      </w:r>
    </w:p>
    <w:p w14:paraId="6320BF78" w14:textId="77777777" w:rsidR="00622FFF" w:rsidRDefault="00622FFF">
      <w:pPr>
        <w:pStyle w:val="a3"/>
        <w:rPr>
          <w:sz w:val="20"/>
        </w:rPr>
      </w:pPr>
    </w:p>
    <w:p w14:paraId="7A5E4F95" w14:textId="77777777" w:rsidR="00622FFF" w:rsidRDefault="00251F00">
      <w:pPr>
        <w:pStyle w:val="a3"/>
        <w:spacing w:line="266" w:lineRule="auto"/>
        <w:ind w:left="415" w:right="2300" w:firstLine="4"/>
      </w:pPr>
      <w:r>
        <w:rPr>
          <w:color w:val="151515"/>
          <w:w w:val="105"/>
        </w:rPr>
        <w:t xml:space="preserve">эндоскопическое удаление опухоли с одномоментным пластическим закрытием хирургического </w:t>
      </w:r>
      <w:r>
        <w:rPr>
          <w:color w:val="242424"/>
          <w:w w:val="105"/>
        </w:rPr>
        <w:t xml:space="preserve">дефекта </w:t>
      </w:r>
      <w:r>
        <w:rPr>
          <w:color w:val="151515"/>
          <w:w w:val="105"/>
        </w:rPr>
        <w:t>при помощи формируемых ау</w:t>
      </w:r>
      <w:r>
        <w:rPr>
          <w:color w:val="151515"/>
          <w:w w:val="105"/>
        </w:rPr>
        <w:t>то­ или аллотрансплантатов</w:t>
      </w:r>
    </w:p>
    <w:p w14:paraId="0F20040A" w14:textId="77777777" w:rsidR="00622FFF" w:rsidRDefault="00622FFF">
      <w:pPr>
        <w:pStyle w:val="a3"/>
        <w:rPr>
          <w:sz w:val="20"/>
        </w:rPr>
      </w:pPr>
    </w:p>
    <w:p w14:paraId="5A479F51" w14:textId="77777777" w:rsidR="00622FFF" w:rsidRDefault="00251F00">
      <w:pPr>
        <w:pStyle w:val="a3"/>
        <w:spacing w:line="264" w:lineRule="auto"/>
        <w:ind w:left="417" w:right="2408" w:firstLine="1"/>
      </w:pPr>
      <w:r>
        <w:rPr>
          <w:color w:val="151515"/>
          <w:w w:val="105"/>
        </w:rPr>
        <w:t>эмболизация сосудов опухоли при помощи адгезивных материалов</w:t>
      </w:r>
    </w:p>
    <w:p w14:paraId="08B7BC4C" w14:textId="77777777" w:rsidR="00622FFF" w:rsidRDefault="00251F00">
      <w:pPr>
        <w:pStyle w:val="a3"/>
        <w:ind w:left="417"/>
      </w:pPr>
      <w:r>
        <w:rPr>
          <w:color w:val="151515"/>
          <w:w w:val="105"/>
        </w:rPr>
        <w:t>и (или) микроэмболов</w:t>
      </w:r>
    </w:p>
    <w:p w14:paraId="0BBF693C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4934CA0F" w14:textId="77777777" w:rsidR="00622FFF" w:rsidRDefault="00622FFF">
      <w:pPr>
        <w:pStyle w:val="a3"/>
        <w:rPr>
          <w:sz w:val="20"/>
        </w:rPr>
      </w:pPr>
    </w:p>
    <w:p w14:paraId="0938822F" w14:textId="77777777" w:rsidR="00622FFF" w:rsidRDefault="00622FFF">
      <w:pPr>
        <w:pStyle w:val="a3"/>
        <w:spacing w:before="2" w:after="1"/>
        <w:rPr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3067F3D2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7E70BA8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5B709EA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6A0446B3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4119220F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7C3C7BE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76A40AF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0240457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6B6333B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6D85D70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5857DF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D3E0BE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05B65F8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D63DF1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B735DD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3E3AFCA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20DB922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282BDB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CB5876D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2B1927EE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F1DAC4D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1F017DDB" w14:textId="77777777" w:rsidR="00622FFF" w:rsidRDefault="00622FFF">
      <w:pPr>
        <w:pStyle w:val="a3"/>
        <w:spacing w:before="7"/>
        <w:rPr>
          <w:sz w:val="15"/>
        </w:rPr>
      </w:pPr>
    </w:p>
    <w:p w14:paraId="174607BD" w14:textId="77777777" w:rsidR="00622FFF" w:rsidRDefault="00622FFF">
      <w:pPr>
        <w:rPr>
          <w:sz w:val="15"/>
        </w:rPr>
        <w:sectPr w:rsidR="00622FFF">
          <w:pgSz w:w="16840" w:h="11910" w:orient="landscape"/>
          <w:pgMar w:top="1040" w:right="460" w:bottom="280" w:left="580" w:header="773" w:footer="0" w:gutter="0"/>
          <w:cols w:space="720"/>
        </w:sectPr>
      </w:pPr>
    </w:p>
    <w:p w14:paraId="74A39494" w14:textId="77777777" w:rsidR="00622FFF" w:rsidRDefault="00251F00">
      <w:pPr>
        <w:pStyle w:val="a3"/>
        <w:tabs>
          <w:tab w:val="left" w:pos="5746"/>
          <w:tab w:val="left" w:pos="8726"/>
        </w:tabs>
        <w:spacing w:before="97" w:line="264" w:lineRule="auto"/>
        <w:ind w:left="8727" w:hanging="4827"/>
      </w:pPr>
      <w:r>
        <w:rPr>
          <w:color w:val="151515"/>
          <w:w w:val="105"/>
        </w:rPr>
        <w:t>М85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О</w:t>
      </w:r>
      <w:r>
        <w:rPr>
          <w:color w:val="151515"/>
          <w:w w:val="105"/>
        </w:rPr>
        <w:tab/>
        <w:t>фиброзная</w:t>
      </w:r>
      <w:r>
        <w:rPr>
          <w:color w:val="151515"/>
          <w:spacing w:val="1"/>
          <w:w w:val="105"/>
        </w:rPr>
        <w:t xml:space="preserve"> </w:t>
      </w:r>
      <w:r>
        <w:rPr>
          <w:color w:val="242424"/>
          <w:w w:val="105"/>
        </w:rPr>
        <w:t>дисплазия</w:t>
      </w:r>
      <w:r>
        <w:rPr>
          <w:color w:val="242424"/>
          <w:w w:val="105"/>
        </w:rPr>
        <w:tab/>
      </w:r>
      <w:r>
        <w:rPr>
          <w:color w:val="151515"/>
        </w:rPr>
        <w:t xml:space="preserve">хирургическое </w:t>
      </w:r>
      <w:r>
        <w:rPr>
          <w:color w:val="242424"/>
          <w:w w:val="105"/>
        </w:rPr>
        <w:t>лечение</w:t>
      </w:r>
    </w:p>
    <w:p w14:paraId="4287F770" w14:textId="77777777" w:rsidR="00622FFF" w:rsidRDefault="00622FFF">
      <w:pPr>
        <w:pStyle w:val="a3"/>
        <w:rPr>
          <w:sz w:val="20"/>
        </w:rPr>
      </w:pPr>
    </w:p>
    <w:p w14:paraId="752C5F52" w14:textId="77777777" w:rsidR="00622FFF" w:rsidRDefault="00622FFF">
      <w:pPr>
        <w:pStyle w:val="a3"/>
        <w:rPr>
          <w:sz w:val="20"/>
        </w:rPr>
      </w:pPr>
    </w:p>
    <w:p w14:paraId="4251D29C" w14:textId="77777777" w:rsidR="00622FFF" w:rsidRDefault="00622FFF">
      <w:pPr>
        <w:pStyle w:val="a3"/>
        <w:rPr>
          <w:sz w:val="20"/>
        </w:rPr>
      </w:pPr>
    </w:p>
    <w:p w14:paraId="58099465" w14:textId="77777777" w:rsidR="00622FFF" w:rsidRDefault="00622FFF">
      <w:pPr>
        <w:pStyle w:val="a3"/>
        <w:rPr>
          <w:sz w:val="20"/>
        </w:rPr>
      </w:pPr>
    </w:p>
    <w:p w14:paraId="028ECBD9" w14:textId="77777777" w:rsidR="00622FFF" w:rsidRDefault="00622FFF">
      <w:pPr>
        <w:pStyle w:val="a3"/>
        <w:rPr>
          <w:sz w:val="20"/>
        </w:rPr>
      </w:pPr>
    </w:p>
    <w:p w14:paraId="3B2EFF8D" w14:textId="77777777" w:rsidR="00622FFF" w:rsidRDefault="00622FFF">
      <w:pPr>
        <w:pStyle w:val="a3"/>
        <w:rPr>
          <w:sz w:val="20"/>
        </w:rPr>
      </w:pPr>
    </w:p>
    <w:p w14:paraId="150E9527" w14:textId="77777777" w:rsidR="00622FFF" w:rsidRDefault="00622FFF">
      <w:pPr>
        <w:pStyle w:val="a3"/>
        <w:rPr>
          <w:sz w:val="20"/>
        </w:rPr>
      </w:pPr>
    </w:p>
    <w:p w14:paraId="6B7CA3E0" w14:textId="77777777" w:rsidR="00622FFF" w:rsidRDefault="00622FFF">
      <w:pPr>
        <w:pStyle w:val="a3"/>
        <w:rPr>
          <w:sz w:val="20"/>
        </w:rPr>
      </w:pPr>
    </w:p>
    <w:p w14:paraId="27A7B6BF" w14:textId="77777777" w:rsidR="00622FFF" w:rsidRDefault="00622FFF">
      <w:pPr>
        <w:pStyle w:val="a3"/>
        <w:rPr>
          <w:sz w:val="20"/>
        </w:rPr>
      </w:pPr>
    </w:p>
    <w:p w14:paraId="681A864A" w14:textId="77777777" w:rsidR="00622FFF" w:rsidRDefault="00622FFF">
      <w:pPr>
        <w:pStyle w:val="a3"/>
        <w:spacing w:before="8"/>
        <w:rPr>
          <w:sz w:val="28"/>
        </w:rPr>
      </w:pPr>
    </w:p>
    <w:p w14:paraId="5C9EBAF8" w14:textId="77777777" w:rsidR="00622FFF" w:rsidRDefault="00251F00">
      <w:pPr>
        <w:pStyle w:val="a3"/>
        <w:tabs>
          <w:tab w:val="left" w:pos="8726"/>
        </w:tabs>
        <w:ind w:left="3900"/>
      </w:pPr>
      <w:r>
        <w:rPr>
          <w:color w:val="151515"/>
          <w:w w:val="105"/>
        </w:rPr>
        <w:t xml:space="preserve">Dl0.6, </w:t>
      </w:r>
      <w:r>
        <w:rPr>
          <w:color w:val="151515"/>
          <w:spacing w:val="8"/>
          <w:w w:val="105"/>
        </w:rPr>
        <w:t xml:space="preserve">Dl </w:t>
      </w:r>
      <w:r>
        <w:rPr>
          <w:color w:val="151515"/>
          <w:spacing w:val="-3"/>
          <w:w w:val="105"/>
        </w:rPr>
        <w:t>0</w:t>
      </w:r>
      <w:r>
        <w:rPr>
          <w:color w:val="383838"/>
          <w:spacing w:val="-3"/>
          <w:w w:val="105"/>
        </w:rPr>
        <w:t>.</w:t>
      </w:r>
      <w:r>
        <w:rPr>
          <w:color w:val="151515"/>
          <w:spacing w:val="-3"/>
          <w:w w:val="105"/>
        </w:rPr>
        <w:t>9,</w:t>
      </w:r>
      <w:r>
        <w:rPr>
          <w:color w:val="151515"/>
          <w:spacing w:val="-19"/>
          <w:w w:val="105"/>
        </w:rPr>
        <w:t xml:space="preserve"> </w:t>
      </w:r>
      <w:r>
        <w:rPr>
          <w:color w:val="151515"/>
          <w:w w:val="105"/>
        </w:rPr>
        <w:t xml:space="preserve">D21.0  </w:t>
      </w:r>
      <w:r>
        <w:rPr>
          <w:color w:val="151515"/>
          <w:spacing w:val="36"/>
          <w:w w:val="105"/>
        </w:rPr>
        <w:t xml:space="preserve"> </w:t>
      </w:r>
      <w:r>
        <w:rPr>
          <w:color w:val="242424"/>
          <w:w w:val="105"/>
        </w:rPr>
        <w:t>доброкачественные</w:t>
      </w:r>
      <w:r>
        <w:rPr>
          <w:color w:val="242424"/>
          <w:w w:val="105"/>
        </w:rPr>
        <w:tab/>
      </w:r>
      <w:r>
        <w:rPr>
          <w:color w:val="151515"/>
          <w:spacing w:val="-2"/>
          <w:w w:val="105"/>
        </w:rPr>
        <w:t>хирургическое</w:t>
      </w:r>
    </w:p>
    <w:p w14:paraId="5077A01F" w14:textId="77777777" w:rsidR="00622FFF" w:rsidRDefault="00251F00">
      <w:pPr>
        <w:pStyle w:val="a3"/>
        <w:tabs>
          <w:tab w:val="left" w:pos="8727"/>
        </w:tabs>
        <w:spacing w:before="27" w:line="259" w:lineRule="auto"/>
        <w:ind w:left="5750" w:right="569"/>
      </w:pPr>
      <w:r>
        <w:rPr>
          <w:color w:val="151515"/>
          <w:w w:val="105"/>
        </w:rPr>
        <w:t>новообразования</w:t>
      </w:r>
      <w:r>
        <w:rPr>
          <w:color w:val="151515"/>
          <w:spacing w:val="-16"/>
          <w:w w:val="105"/>
        </w:rPr>
        <w:t xml:space="preserve"> </w:t>
      </w:r>
      <w:r>
        <w:rPr>
          <w:color w:val="151515"/>
          <w:w w:val="105"/>
        </w:rPr>
        <w:t>носоглотки</w:t>
      </w:r>
      <w:r>
        <w:rPr>
          <w:color w:val="151515"/>
          <w:spacing w:val="10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</w:r>
      <w:r>
        <w:rPr>
          <w:color w:val="242424"/>
          <w:spacing w:val="-3"/>
          <w:w w:val="105"/>
        </w:rPr>
        <w:t xml:space="preserve">лечение </w:t>
      </w:r>
      <w:r>
        <w:rPr>
          <w:color w:val="151515"/>
          <w:w w:val="105"/>
        </w:rPr>
        <w:t xml:space="preserve">мягких тканей головы, </w:t>
      </w:r>
      <w:r>
        <w:rPr>
          <w:color w:val="242424"/>
          <w:w w:val="105"/>
        </w:rPr>
        <w:t>лица</w:t>
      </w:r>
      <w:r>
        <w:rPr>
          <w:color w:val="242424"/>
          <w:spacing w:val="25"/>
          <w:w w:val="105"/>
        </w:rPr>
        <w:t xml:space="preserve"> </w:t>
      </w:r>
      <w:r>
        <w:rPr>
          <w:color w:val="151515"/>
          <w:w w:val="105"/>
        </w:rPr>
        <w:t>и</w:t>
      </w:r>
    </w:p>
    <w:p w14:paraId="1846B1E9" w14:textId="77777777" w:rsidR="00622FFF" w:rsidRDefault="00251F00">
      <w:pPr>
        <w:pStyle w:val="a3"/>
        <w:spacing w:before="4" w:line="268" w:lineRule="auto"/>
        <w:ind w:left="5746" w:right="1425" w:firstLine="3"/>
      </w:pPr>
      <w:r>
        <w:rPr>
          <w:color w:val="151515"/>
          <w:w w:val="105"/>
        </w:rPr>
        <w:t>шеи, прорастающие в основание черепа</w:t>
      </w:r>
    </w:p>
    <w:p w14:paraId="6B23F9A7" w14:textId="77777777" w:rsidR="00622FFF" w:rsidRDefault="00251F00">
      <w:pPr>
        <w:pStyle w:val="a3"/>
        <w:spacing w:before="92" w:line="266" w:lineRule="auto"/>
        <w:ind w:left="415" w:right="2300" w:firstLine="4"/>
      </w:pPr>
      <w:r>
        <w:br w:type="column"/>
      </w:r>
      <w:r>
        <w:rPr>
          <w:color w:val="151515"/>
          <w:w w:val="105"/>
        </w:rPr>
        <w:t xml:space="preserve">эндоскопическое удаление опухоли с одномоментным пластическим закрытием хирургического </w:t>
      </w:r>
      <w:r>
        <w:rPr>
          <w:color w:val="242424"/>
          <w:w w:val="105"/>
        </w:rPr>
        <w:t xml:space="preserve">дефекта </w:t>
      </w:r>
      <w:r>
        <w:rPr>
          <w:color w:val="151515"/>
          <w:w w:val="105"/>
        </w:rPr>
        <w:t>при помощи формируемых ауто­ или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аллотрансплантатов</w:t>
      </w:r>
    </w:p>
    <w:p w14:paraId="5E2D7CD8" w14:textId="77777777" w:rsidR="00622FFF" w:rsidRDefault="00622FFF">
      <w:pPr>
        <w:pStyle w:val="a3"/>
        <w:spacing w:before="5"/>
        <w:rPr>
          <w:sz w:val="20"/>
        </w:rPr>
      </w:pPr>
    </w:p>
    <w:p w14:paraId="121B4A01" w14:textId="77777777" w:rsidR="00622FFF" w:rsidRDefault="00251F00">
      <w:pPr>
        <w:pStyle w:val="a3"/>
        <w:spacing w:line="264" w:lineRule="auto"/>
        <w:ind w:left="415" w:right="2234" w:firstLine="2"/>
      </w:pPr>
      <w:r>
        <w:rPr>
          <w:color w:val="151515"/>
          <w:w w:val="105"/>
        </w:rPr>
        <w:t>микрохирургическое</w:t>
      </w:r>
      <w:r>
        <w:rPr>
          <w:color w:val="151515"/>
          <w:spacing w:val="-21"/>
          <w:w w:val="105"/>
        </w:rPr>
        <w:t xml:space="preserve"> </w:t>
      </w:r>
      <w:r>
        <w:rPr>
          <w:color w:val="151515"/>
          <w:w w:val="105"/>
        </w:rPr>
        <w:t xml:space="preserve">вмешательство с одномоментным пластическим закрытием хирургического </w:t>
      </w:r>
      <w:r>
        <w:rPr>
          <w:color w:val="242424"/>
          <w:w w:val="105"/>
        </w:rPr>
        <w:t xml:space="preserve">дефекта </w:t>
      </w:r>
      <w:r>
        <w:rPr>
          <w:color w:val="151515"/>
          <w:w w:val="105"/>
        </w:rPr>
        <w:t>при помощи сл</w:t>
      </w:r>
      <w:r>
        <w:rPr>
          <w:color w:val="151515"/>
          <w:w w:val="105"/>
        </w:rPr>
        <w:t>ожносоставных ауто­ или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аллотрансплантатов</w:t>
      </w:r>
    </w:p>
    <w:p w14:paraId="3BF2D28B" w14:textId="77777777" w:rsidR="00622FFF" w:rsidRDefault="00622FFF">
      <w:pPr>
        <w:pStyle w:val="a3"/>
        <w:spacing w:before="6"/>
        <w:rPr>
          <w:sz w:val="20"/>
        </w:rPr>
      </w:pPr>
    </w:p>
    <w:p w14:paraId="6D83F197" w14:textId="77777777" w:rsidR="00622FFF" w:rsidRDefault="00251F00">
      <w:pPr>
        <w:pStyle w:val="a3"/>
        <w:spacing w:before="1" w:line="266" w:lineRule="auto"/>
        <w:ind w:left="415" w:right="2164" w:firstLine="5"/>
      </w:pPr>
      <w:r>
        <w:rPr>
          <w:color w:val="151515"/>
          <w:w w:val="105"/>
        </w:rPr>
        <w:t xml:space="preserve">удаление опухоли с одномоментным пластическим </w:t>
      </w:r>
      <w:r>
        <w:rPr>
          <w:color w:val="242424"/>
          <w:w w:val="105"/>
        </w:rPr>
        <w:t xml:space="preserve">закрытием </w:t>
      </w:r>
      <w:r>
        <w:rPr>
          <w:color w:val="151515"/>
          <w:w w:val="105"/>
        </w:rPr>
        <w:t xml:space="preserve">хирургического </w:t>
      </w:r>
      <w:r>
        <w:rPr>
          <w:color w:val="242424"/>
          <w:w w:val="105"/>
        </w:rPr>
        <w:t xml:space="preserve">дефекта </w:t>
      </w:r>
      <w:r>
        <w:rPr>
          <w:color w:val="151515"/>
          <w:w w:val="105"/>
        </w:rPr>
        <w:t>при помощи сложносоставных ауто- или аллотрансплантатов</w:t>
      </w:r>
    </w:p>
    <w:p w14:paraId="79D8188D" w14:textId="77777777" w:rsidR="00622FFF" w:rsidRDefault="00622FFF">
      <w:pPr>
        <w:pStyle w:val="a3"/>
        <w:rPr>
          <w:sz w:val="20"/>
        </w:rPr>
      </w:pPr>
    </w:p>
    <w:p w14:paraId="7232CC3C" w14:textId="77777777" w:rsidR="00622FFF" w:rsidRDefault="00251F00">
      <w:pPr>
        <w:pStyle w:val="a3"/>
        <w:spacing w:line="266" w:lineRule="auto"/>
        <w:ind w:left="415" w:right="2300" w:firstLine="4"/>
      </w:pPr>
      <w:r>
        <w:rPr>
          <w:color w:val="151515"/>
          <w:w w:val="105"/>
        </w:rPr>
        <w:t>эндоскопическое удаление опухоли с одномоментным пластическим закрытием хиру</w:t>
      </w:r>
      <w:r>
        <w:rPr>
          <w:color w:val="151515"/>
          <w:w w:val="105"/>
        </w:rPr>
        <w:t xml:space="preserve">ргического </w:t>
      </w:r>
      <w:r>
        <w:rPr>
          <w:color w:val="242424"/>
          <w:w w:val="105"/>
        </w:rPr>
        <w:t xml:space="preserve">дефекта </w:t>
      </w:r>
      <w:r>
        <w:rPr>
          <w:color w:val="151515"/>
          <w:w w:val="105"/>
        </w:rPr>
        <w:t>при помощи формируемых ауто­ или аллотрансплантатов</w:t>
      </w:r>
    </w:p>
    <w:p w14:paraId="21D2131C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1333CFA6" w14:textId="77777777" w:rsidR="00622FFF" w:rsidRDefault="00622FFF">
      <w:pPr>
        <w:pStyle w:val="a3"/>
        <w:spacing w:before="11"/>
        <w:rPr>
          <w:sz w:val="11"/>
        </w:rPr>
      </w:pPr>
    </w:p>
    <w:p w14:paraId="45B1C8CE" w14:textId="77777777" w:rsidR="00622FFF" w:rsidRDefault="00622FFF">
      <w:pPr>
        <w:rPr>
          <w:sz w:val="11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507154D6" w14:textId="77777777" w:rsidR="00622FFF" w:rsidRDefault="00251F00">
      <w:pPr>
        <w:pStyle w:val="a3"/>
        <w:spacing w:before="92" w:line="264" w:lineRule="auto"/>
        <w:ind w:left="1061" w:right="-5" w:firstLine="3"/>
      </w:pPr>
      <w:r>
        <w:rPr>
          <w:color w:val="151515"/>
          <w:w w:val="105"/>
        </w:rPr>
        <w:t xml:space="preserve">Микрохирургическое удаление новообразований (первичных и вторичных) </w:t>
      </w:r>
      <w:r>
        <w:rPr>
          <w:b/>
          <w:color w:val="151515"/>
          <w:w w:val="105"/>
          <w:sz w:val="18"/>
        </w:rPr>
        <w:t xml:space="preserve">и </w:t>
      </w:r>
      <w:r>
        <w:rPr>
          <w:color w:val="242424"/>
          <w:w w:val="105"/>
        </w:rPr>
        <w:t xml:space="preserve">дермоидов </w:t>
      </w:r>
      <w:r>
        <w:rPr>
          <w:color w:val="151515"/>
          <w:w w:val="105"/>
        </w:rPr>
        <w:t xml:space="preserve">(липом) спинного мозга </w:t>
      </w:r>
      <w:r>
        <w:rPr>
          <w:b/>
          <w:color w:val="151515"/>
          <w:w w:val="105"/>
          <w:sz w:val="18"/>
        </w:rPr>
        <w:t xml:space="preserve">и </w:t>
      </w:r>
      <w:r>
        <w:rPr>
          <w:color w:val="151515"/>
          <w:w w:val="105"/>
        </w:rPr>
        <w:t>его оболочек, корешков и спинномозговых нервов, позвоночного столба, костей</w:t>
      </w:r>
    </w:p>
    <w:p w14:paraId="26D072F4" w14:textId="77777777" w:rsidR="00622FFF" w:rsidRDefault="00251F00">
      <w:pPr>
        <w:pStyle w:val="a3"/>
        <w:spacing w:before="92"/>
        <w:ind w:left="103"/>
      </w:pPr>
      <w:r>
        <w:br w:type="column"/>
      </w:r>
      <w:r>
        <w:rPr>
          <w:color w:val="151515"/>
          <w:w w:val="105"/>
        </w:rPr>
        <w:t>С41.2, С41.4,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С70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1,</w:t>
      </w:r>
    </w:p>
    <w:p w14:paraId="25D6D2FC" w14:textId="77777777" w:rsidR="00622FFF" w:rsidRDefault="00251F00">
      <w:pPr>
        <w:pStyle w:val="a3"/>
        <w:spacing w:before="22"/>
        <w:ind w:left="103"/>
      </w:pPr>
      <w:r>
        <w:rPr>
          <w:color w:val="151515"/>
          <w:w w:val="105"/>
        </w:rPr>
        <w:t>С72.О,</w:t>
      </w:r>
      <w:r>
        <w:rPr>
          <w:color w:val="151515"/>
          <w:spacing w:val="-20"/>
          <w:w w:val="105"/>
        </w:rPr>
        <w:t xml:space="preserve"> </w:t>
      </w:r>
      <w:r>
        <w:rPr>
          <w:color w:val="151515"/>
          <w:w w:val="105"/>
        </w:rPr>
        <w:t>С72.1,</w:t>
      </w:r>
      <w:r>
        <w:rPr>
          <w:color w:val="151515"/>
          <w:spacing w:val="-23"/>
          <w:w w:val="105"/>
        </w:rPr>
        <w:t xml:space="preserve"> </w:t>
      </w:r>
      <w:r>
        <w:rPr>
          <w:color w:val="151515"/>
          <w:w w:val="105"/>
        </w:rPr>
        <w:t>С72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8,</w:t>
      </w:r>
    </w:p>
    <w:p w14:paraId="3D68C6F1" w14:textId="77777777" w:rsidR="00622FFF" w:rsidRDefault="00251F00">
      <w:pPr>
        <w:pStyle w:val="a3"/>
        <w:spacing w:before="22"/>
        <w:ind w:left="103"/>
      </w:pPr>
      <w:r>
        <w:rPr>
          <w:color w:val="151515"/>
          <w:w w:val="105"/>
        </w:rPr>
        <w:t>С79.4,</w:t>
      </w:r>
      <w:r>
        <w:rPr>
          <w:color w:val="151515"/>
          <w:spacing w:val="-25"/>
          <w:w w:val="105"/>
        </w:rPr>
        <w:t xml:space="preserve"> </w:t>
      </w:r>
      <w:r>
        <w:rPr>
          <w:color w:val="151515"/>
          <w:w w:val="105"/>
        </w:rPr>
        <w:t>С79.5,</w:t>
      </w:r>
      <w:r>
        <w:rPr>
          <w:color w:val="151515"/>
          <w:spacing w:val="-25"/>
          <w:w w:val="105"/>
        </w:rPr>
        <w:t xml:space="preserve"> </w:t>
      </w:r>
      <w:r>
        <w:rPr>
          <w:color w:val="151515"/>
          <w:spacing w:val="-3"/>
          <w:w w:val="105"/>
        </w:rPr>
        <w:t>С90</w:t>
      </w:r>
      <w:r>
        <w:rPr>
          <w:color w:val="383838"/>
          <w:spacing w:val="-3"/>
          <w:w w:val="105"/>
        </w:rPr>
        <w:t>.</w:t>
      </w:r>
      <w:r>
        <w:rPr>
          <w:color w:val="151515"/>
          <w:spacing w:val="-3"/>
          <w:w w:val="105"/>
        </w:rPr>
        <w:t>О,</w:t>
      </w:r>
    </w:p>
    <w:p w14:paraId="77A4EAA2" w14:textId="77777777" w:rsidR="00622FFF" w:rsidRDefault="00251F00">
      <w:pPr>
        <w:pStyle w:val="a3"/>
        <w:spacing w:before="22"/>
        <w:ind w:left="103"/>
      </w:pPr>
      <w:r>
        <w:rPr>
          <w:color w:val="151515"/>
          <w:w w:val="110"/>
        </w:rPr>
        <w:t xml:space="preserve">С90.2, </w:t>
      </w:r>
      <w:r>
        <w:rPr>
          <w:color w:val="151515"/>
          <w:spacing w:val="-4"/>
          <w:w w:val="110"/>
        </w:rPr>
        <w:t>D48.0</w:t>
      </w:r>
      <w:r>
        <w:rPr>
          <w:color w:val="383838"/>
          <w:spacing w:val="-4"/>
          <w:w w:val="110"/>
        </w:rPr>
        <w:t>,</w:t>
      </w:r>
      <w:r>
        <w:rPr>
          <w:color w:val="383838"/>
          <w:spacing w:val="-25"/>
          <w:w w:val="110"/>
        </w:rPr>
        <w:t xml:space="preserve"> </w:t>
      </w:r>
      <w:r>
        <w:rPr>
          <w:color w:val="151515"/>
          <w:w w:val="110"/>
        </w:rPr>
        <w:t>Dlб.6,</w:t>
      </w:r>
    </w:p>
    <w:p w14:paraId="0CCA35F3" w14:textId="77777777" w:rsidR="00622FFF" w:rsidRDefault="00251F00">
      <w:pPr>
        <w:pStyle w:val="a3"/>
        <w:spacing w:before="22"/>
        <w:ind w:left="102"/>
      </w:pPr>
      <w:r>
        <w:rPr>
          <w:color w:val="151515"/>
          <w:w w:val="110"/>
        </w:rPr>
        <w:t xml:space="preserve">Dlб.8, </w:t>
      </w:r>
      <w:r>
        <w:rPr>
          <w:color w:val="151515"/>
          <w:spacing w:val="8"/>
          <w:w w:val="110"/>
        </w:rPr>
        <w:t xml:space="preserve">Dl </w:t>
      </w:r>
      <w:r>
        <w:rPr>
          <w:color w:val="151515"/>
          <w:spacing w:val="-3"/>
          <w:w w:val="110"/>
        </w:rPr>
        <w:t>8</w:t>
      </w:r>
      <w:r>
        <w:rPr>
          <w:color w:val="383838"/>
          <w:spacing w:val="-3"/>
          <w:w w:val="110"/>
        </w:rPr>
        <w:t>.</w:t>
      </w:r>
      <w:r>
        <w:rPr>
          <w:color w:val="151515"/>
          <w:spacing w:val="-3"/>
          <w:w w:val="110"/>
        </w:rPr>
        <w:t>0,</w:t>
      </w:r>
      <w:r>
        <w:rPr>
          <w:color w:val="151515"/>
          <w:spacing w:val="-17"/>
          <w:w w:val="110"/>
        </w:rPr>
        <w:t xml:space="preserve"> </w:t>
      </w:r>
      <w:r>
        <w:rPr>
          <w:color w:val="151515"/>
          <w:w w:val="110"/>
        </w:rPr>
        <w:t>D32.l,</w:t>
      </w:r>
    </w:p>
    <w:p w14:paraId="448470BC" w14:textId="77777777" w:rsidR="00622FFF" w:rsidRDefault="00251F00">
      <w:pPr>
        <w:pStyle w:val="a3"/>
        <w:spacing w:before="22" w:line="264" w:lineRule="auto"/>
        <w:ind w:left="102" w:right="-7"/>
      </w:pPr>
      <w:r>
        <w:rPr>
          <w:color w:val="151515"/>
          <w:w w:val="105"/>
        </w:rPr>
        <w:t>DЗЗ.4,</w:t>
      </w:r>
      <w:r>
        <w:rPr>
          <w:color w:val="151515"/>
          <w:spacing w:val="-13"/>
          <w:w w:val="105"/>
        </w:rPr>
        <w:t xml:space="preserve"> </w:t>
      </w:r>
      <w:r>
        <w:rPr>
          <w:color w:val="151515"/>
          <w:w w:val="105"/>
        </w:rPr>
        <w:t>DЗЗ</w:t>
      </w:r>
      <w:r>
        <w:rPr>
          <w:color w:val="151515"/>
          <w:spacing w:val="-35"/>
          <w:w w:val="105"/>
        </w:rPr>
        <w:t xml:space="preserve"> </w:t>
      </w:r>
      <w:r>
        <w:rPr>
          <w:color w:val="383838"/>
          <w:spacing w:val="2"/>
          <w:w w:val="105"/>
        </w:rPr>
        <w:t>.</w:t>
      </w:r>
      <w:r>
        <w:rPr>
          <w:color w:val="151515"/>
          <w:spacing w:val="2"/>
          <w:w w:val="105"/>
        </w:rPr>
        <w:t>7,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>DЗб.1, D43.4,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QОб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8,</w:t>
      </w:r>
    </w:p>
    <w:p w14:paraId="27E5C4C0" w14:textId="77777777" w:rsidR="00622FFF" w:rsidRDefault="00251F00">
      <w:pPr>
        <w:pStyle w:val="a3"/>
        <w:tabs>
          <w:tab w:val="left" w:pos="3052"/>
        </w:tabs>
        <w:spacing w:before="92" w:line="266" w:lineRule="auto"/>
        <w:ind w:left="75" w:hanging="3"/>
      </w:pPr>
      <w:r>
        <w:br w:type="column"/>
      </w:r>
      <w:r>
        <w:rPr>
          <w:color w:val="242424"/>
          <w:w w:val="105"/>
        </w:rPr>
        <w:t>злокачественные</w:t>
      </w:r>
      <w:r>
        <w:rPr>
          <w:color w:val="242424"/>
          <w:spacing w:val="-10"/>
          <w:w w:val="105"/>
        </w:rPr>
        <w:t xml:space="preserve"> </w:t>
      </w:r>
      <w:r>
        <w:rPr>
          <w:color w:val="151515"/>
          <w:w w:val="105"/>
        </w:rPr>
        <w:t>(первичные</w:t>
      </w:r>
      <w:r>
        <w:rPr>
          <w:color w:val="151515"/>
          <w:spacing w:val="13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 xml:space="preserve">вторичные) и </w:t>
      </w:r>
      <w:r>
        <w:rPr>
          <w:color w:val="242424"/>
          <w:w w:val="105"/>
        </w:rPr>
        <w:t xml:space="preserve">доброкачественные лечение </w:t>
      </w:r>
      <w:r>
        <w:rPr>
          <w:color w:val="151515"/>
          <w:w w:val="105"/>
        </w:rPr>
        <w:t>новообразования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>позвоночного</w:t>
      </w:r>
    </w:p>
    <w:p w14:paraId="34B9B52B" w14:textId="77777777" w:rsidR="00622FFF" w:rsidRDefault="00251F00">
      <w:pPr>
        <w:pStyle w:val="a3"/>
        <w:spacing w:line="264" w:lineRule="auto"/>
        <w:ind w:left="73" w:right="1548"/>
      </w:pPr>
      <w:r>
        <w:rPr>
          <w:color w:val="151515"/>
          <w:w w:val="105"/>
        </w:rPr>
        <w:t>столба, костей таза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крестца и копчика, в том числе с вовлечением твердой мозговой оболочки, корешков и</w:t>
      </w:r>
    </w:p>
    <w:p w14:paraId="53680E08" w14:textId="77777777" w:rsidR="00622FFF" w:rsidRDefault="00251F00">
      <w:pPr>
        <w:pStyle w:val="a3"/>
        <w:spacing w:before="97" w:line="264" w:lineRule="auto"/>
        <w:ind w:left="417" w:right="2123" w:firstLine="3"/>
      </w:pPr>
      <w:r>
        <w:br w:type="column"/>
      </w:r>
      <w:r>
        <w:rPr>
          <w:color w:val="151515"/>
          <w:w w:val="105"/>
        </w:rPr>
        <w:t>удаление опухоли с применением нейрофизиологического мониторинга</w:t>
      </w:r>
    </w:p>
    <w:p w14:paraId="59EF39D2" w14:textId="77777777" w:rsidR="00622FFF" w:rsidRDefault="00622FFF">
      <w:pPr>
        <w:pStyle w:val="a3"/>
        <w:spacing w:before="11"/>
        <w:rPr>
          <w:sz w:val="20"/>
        </w:rPr>
      </w:pPr>
    </w:p>
    <w:p w14:paraId="498A233A" w14:textId="77777777" w:rsidR="00622FFF" w:rsidRDefault="00251F00">
      <w:pPr>
        <w:pStyle w:val="a3"/>
        <w:spacing w:line="259" w:lineRule="auto"/>
        <w:ind w:left="415" w:right="1869" w:firstLine="5"/>
      </w:pPr>
      <w:r>
        <w:rPr>
          <w:color w:val="151515"/>
          <w:w w:val="105"/>
        </w:rPr>
        <w:t>уда</w:t>
      </w:r>
      <w:r>
        <w:rPr>
          <w:color w:val="151515"/>
          <w:w w:val="105"/>
        </w:rPr>
        <w:t>ление опухоли с применением систем, стабилизирующих позвоночник</w:t>
      </w:r>
    </w:p>
    <w:p w14:paraId="53763E29" w14:textId="77777777" w:rsidR="00622FFF" w:rsidRDefault="00622FFF">
      <w:pPr>
        <w:spacing w:line="259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758" w:space="40"/>
            <w:col w:w="1837" w:space="39"/>
            <w:col w:w="4299" w:space="40"/>
            <w:col w:w="5787"/>
          </w:cols>
        </w:sectPr>
      </w:pPr>
    </w:p>
    <w:p w14:paraId="7A3B9FC8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18AF6A5A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C6DA348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51DE316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169DAC58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39E96E6E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4B3E5038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0986184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0E1D16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22A5A9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DE14ED5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79A194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DC8486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78D82AF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1ADB5E6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CC22FD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0B17C47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63F9ACB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C63211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1F8ABC6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BE284B3" w14:textId="77777777" w:rsidR="00622FFF" w:rsidRDefault="00251F00">
            <w:pPr>
              <w:pStyle w:val="TableParagraph"/>
              <w:spacing w:before="26" w:line="264" w:lineRule="auto"/>
              <w:ind w:left="90" w:right="40" w:firstLine="1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</w:t>
            </w:r>
            <w:r>
              <w:rPr>
                <w:color w:val="010101"/>
                <w:w w:val="105"/>
                <w:sz w:val="19"/>
              </w:rPr>
              <w:t>норм</w:t>
            </w:r>
            <w:r>
              <w:rPr>
                <w:color w:val="262626"/>
                <w:w w:val="105"/>
                <w:sz w:val="19"/>
              </w:rPr>
              <w:t xml:space="preserve">атив </w:t>
            </w:r>
            <w:r>
              <w:rPr>
                <w:color w:val="151515"/>
                <w:w w:val="105"/>
                <w:sz w:val="19"/>
              </w:rPr>
              <w:t xml:space="preserve">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C09A297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1C8FBCF7" w14:textId="77777777" w:rsidR="00622FFF" w:rsidRDefault="00622FFF">
      <w:pPr>
        <w:pStyle w:val="a3"/>
        <w:spacing w:before="7"/>
        <w:rPr>
          <w:sz w:val="15"/>
        </w:rPr>
      </w:pPr>
    </w:p>
    <w:p w14:paraId="51510108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2BA17DAE" w14:textId="77777777" w:rsidR="00622FFF" w:rsidRDefault="00251F00">
      <w:pPr>
        <w:pStyle w:val="a3"/>
        <w:tabs>
          <w:tab w:val="left" w:pos="3900"/>
        </w:tabs>
        <w:spacing w:before="92" w:line="264" w:lineRule="auto"/>
        <w:ind w:left="1067" w:hanging="6"/>
      </w:pPr>
      <w:r>
        <w:rPr>
          <w:color w:val="262626"/>
          <w:w w:val="105"/>
        </w:rPr>
        <w:t xml:space="preserve">таза, </w:t>
      </w:r>
      <w:r>
        <w:rPr>
          <w:color w:val="151515"/>
          <w:w w:val="105"/>
        </w:rPr>
        <w:t>крестца и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копчика</w:t>
      </w:r>
      <w:r>
        <w:rPr>
          <w:color w:val="151515"/>
          <w:spacing w:val="4"/>
          <w:w w:val="105"/>
        </w:rPr>
        <w:t xml:space="preserve"> </w:t>
      </w:r>
      <w:r>
        <w:rPr>
          <w:color w:val="151515"/>
          <w:w w:val="105"/>
        </w:rPr>
        <w:t>при</w:t>
      </w:r>
      <w:r>
        <w:rPr>
          <w:color w:val="151515"/>
          <w:w w:val="105"/>
        </w:rPr>
        <w:tab/>
        <w:t>М85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5, D42.</w:t>
      </w:r>
      <w:r>
        <w:rPr>
          <w:color w:val="151515"/>
          <w:spacing w:val="-32"/>
          <w:w w:val="105"/>
        </w:rPr>
        <w:t xml:space="preserve"> </w:t>
      </w:r>
      <w:r>
        <w:rPr>
          <w:color w:val="151515"/>
          <w:spacing w:val="-13"/>
          <w:w w:val="105"/>
        </w:rPr>
        <w:t xml:space="preserve">l </w:t>
      </w:r>
      <w:r>
        <w:rPr>
          <w:color w:val="151515"/>
          <w:w w:val="105"/>
        </w:rPr>
        <w:t xml:space="preserve">условии </w:t>
      </w:r>
      <w:r>
        <w:rPr>
          <w:color w:val="262626"/>
          <w:w w:val="105"/>
        </w:rPr>
        <w:t>вовлечения</w:t>
      </w:r>
      <w:r>
        <w:rPr>
          <w:color w:val="262626"/>
          <w:spacing w:val="27"/>
          <w:w w:val="105"/>
        </w:rPr>
        <w:t xml:space="preserve"> </w:t>
      </w:r>
      <w:r>
        <w:rPr>
          <w:color w:val="262626"/>
          <w:w w:val="105"/>
        </w:rPr>
        <w:t>твердой</w:t>
      </w:r>
    </w:p>
    <w:p w14:paraId="6D5F33A8" w14:textId="77777777" w:rsidR="00622FFF" w:rsidRDefault="00251F00">
      <w:pPr>
        <w:pStyle w:val="a3"/>
        <w:spacing w:before="6" w:line="264" w:lineRule="auto"/>
        <w:ind w:left="1064" w:right="1279"/>
      </w:pPr>
      <w:r>
        <w:rPr>
          <w:color w:val="151515"/>
          <w:w w:val="105"/>
        </w:rPr>
        <w:t>мозговой оболочки, корешков и спинномозговых нервов</w:t>
      </w:r>
    </w:p>
    <w:p w14:paraId="784D9DC1" w14:textId="77777777" w:rsidR="00622FFF" w:rsidRDefault="00251F00">
      <w:pPr>
        <w:pStyle w:val="a3"/>
        <w:spacing w:before="92" w:line="266" w:lineRule="auto"/>
        <w:ind w:left="706" w:right="18"/>
      </w:pPr>
      <w:r>
        <w:br w:type="column"/>
      </w:r>
      <w:r>
        <w:rPr>
          <w:color w:val="151515"/>
          <w:w w:val="105"/>
        </w:rPr>
        <w:t xml:space="preserve">спинномозговых нервов, </w:t>
      </w:r>
      <w:r>
        <w:rPr>
          <w:color w:val="262626"/>
          <w:w w:val="105"/>
        </w:rPr>
        <w:t xml:space="preserve">дермоиды </w:t>
      </w:r>
      <w:r>
        <w:rPr>
          <w:color w:val="151515"/>
          <w:w w:val="105"/>
        </w:rPr>
        <w:t xml:space="preserve">(липомы) </w:t>
      </w:r>
      <w:r>
        <w:rPr>
          <w:color w:val="262626"/>
          <w:w w:val="105"/>
        </w:rPr>
        <w:t xml:space="preserve">спинного </w:t>
      </w:r>
      <w:r>
        <w:rPr>
          <w:color w:val="151515"/>
          <w:w w:val="105"/>
        </w:rPr>
        <w:t>мозга</w:t>
      </w:r>
    </w:p>
    <w:p w14:paraId="54A9DA57" w14:textId="77777777" w:rsidR="00622FFF" w:rsidRDefault="00251F00">
      <w:pPr>
        <w:pStyle w:val="a3"/>
        <w:spacing w:before="92" w:line="266" w:lineRule="auto"/>
        <w:ind w:left="1062" w:right="1666" w:firstLine="3"/>
      </w:pPr>
      <w:r>
        <w:br w:type="column"/>
      </w:r>
      <w:r>
        <w:rPr>
          <w:color w:val="151515"/>
          <w:w w:val="105"/>
        </w:rPr>
        <w:t>удаление опухоли с одномоментным применением ауто- или аллотрансплантатов</w:t>
      </w:r>
    </w:p>
    <w:p w14:paraId="132A24BC" w14:textId="77777777" w:rsidR="00622FFF" w:rsidRDefault="00622FFF">
      <w:pPr>
        <w:pStyle w:val="a3"/>
        <w:spacing w:before="5"/>
        <w:rPr>
          <w:sz w:val="20"/>
        </w:rPr>
      </w:pPr>
    </w:p>
    <w:p w14:paraId="52CFEDB4" w14:textId="77777777" w:rsidR="00622FFF" w:rsidRDefault="00251F00">
      <w:pPr>
        <w:pStyle w:val="a3"/>
        <w:ind w:left="1064"/>
      </w:pPr>
      <w:r>
        <w:rPr>
          <w:color w:val="151515"/>
          <w:w w:val="105"/>
        </w:rPr>
        <w:t>эндоскопическое удаление опухоли</w:t>
      </w:r>
    </w:p>
    <w:p w14:paraId="0DDEEF15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001" w:space="40"/>
            <w:col w:w="3305" w:space="1023"/>
            <w:col w:w="6431"/>
          </w:cols>
        </w:sectPr>
      </w:pPr>
    </w:p>
    <w:p w14:paraId="3C86A031" w14:textId="77777777" w:rsidR="00622FFF" w:rsidRDefault="00622FFF">
      <w:pPr>
        <w:pStyle w:val="a3"/>
        <w:spacing w:before="9"/>
        <w:rPr>
          <w:sz w:val="14"/>
        </w:rPr>
      </w:pPr>
    </w:p>
    <w:p w14:paraId="13BC4E0C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A0AD875" w14:textId="77777777" w:rsidR="00622FFF" w:rsidRDefault="00251F00">
      <w:pPr>
        <w:pStyle w:val="a3"/>
        <w:spacing w:before="97" w:line="264" w:lineRule="auto"/>
        <w:ind w:left="1064" w:right="861" w:firstLine="1"/>
      </w:pPr>
      <w:r>
        <w:rPr>
          <w:color w:val="151515"/>
          <w:w w:val="105"/>
        </w:rPr>
        <w:t xml:space="preserve">Микрохирургические и </w:t>
      </w:r>
      <w:r>
        <w:rPr>
          <w:color w:val="262626"/>
          <w:w w:val="105"/>
        </w:rPr>
        <w:t>эндоскопические</w:t>
      </w:r>
    </w:p>
    <w:p w14:paraId="4D1EDFE3" w14:textId="77777777" w:rsidR="00622FFF" w:rsidRDefault="00251F00">
      <w:pPr>
        <w:pStyle w:val="a3"/>
        <w:spacing w:line="264" w:lineRule="auto"/>
        <w:ind w:left="1061" w:right="20" w:firstLine="2"/>
      </w:pPr>
      <w:r>
        <w:rPr>
          <w:color w:val="151515"/>
          <w:w w:val="105"/>
        </w:rPr>
        <w:t>вмешательства при</w:t>
      </w:r>
      <w:r>
        <w:rPr>
          <w:color w:val="151515"/>
          <w:spacing w:val="-25"/>
          <w:w w:val="105"/>
        </w:rPr>
        <w:t xml:space="preserve"> </w:t>
      </w:r>
      <w:r>
        <w:rPr>
          <w:color w:val="151515"/>
          <w:w w:val="105"/>
        </w:rPr>
        <w:t xml:space="preserve">поражениях межпозвоночных </w:t>
      </w:r>
      <w:r>
        <w:rPr>
          <w:color w:val="262626"/>
          <w:w w:val="105"/>
        </w:rPr>
        <w:t xml:space="preserve">дисков </w:t>
      </w:r>
      <w:r>
        <w:rPr>
          <w:color w:val="151515"/>
          <w:w w:val="105"/>
        </w:rPr>
        <w:t>шейных и грудных отделов с миелопатией,радикуло-и нейропатией, спондилолистезах и спинальных</w:t>
      </w:r>
      <w:r>
        <w:rPr>
          <w:color w:val="151515"/>
          <w:spacing w:val="24"/>
          <w:w w:val="105"/>
        </w:rPr>
        <w:t xml:space="preserve"> </w:t>
      </w:r>
      <w:r>
        <w:rPr>
          <w:color w:val="151515"/>
          <w:w w:val="105"/>
        </w:rPr>
        <w:t>стенозах</w:t>
      </w:r>
      <w:r>
        <w:rPr>
          <w:color w:val="383838"/>
          <w:w w:val="105"/>
        </w:rPr>
        <w:t>.</w:t>
      </w:r>
    </w:p>
    <w:p w14:paraId="347FEA12" w14:textId="77777777" w:rsidR="00622FFF" w:rsidRDefault="00622FFF">
      <w:pPr>
        <w:pStyle w:val="a3"/>
        <w:rPr>
          <w:sz w:val="20"/>
        </w:rPr>
      </w:pPr>
    </w:p>
    <w:p w14:paraId="2A438FE1" w14:textId="77777777" w:rsidR="00622FFF" w:rsidRDefault="00622FFF">
      <w:pPr>
        <w:pStyle w:val="a3"/>
        <w:spacing w:before="5"/>
        <w:rPr>
          <w:sz w:val="21"/>
        </w:rPr>
      </w:pPr>
    </w:p>
    <w:p w14:paraId="7CF36E52" w14:textId="77777777" w:rsidR="00622FFF" w:rsidRDefault="00251F00">
      <w:pPr>
        <w:pStyle w:val="a3"/>
        <w:spacing w:before="1" w:line="264" w:lineRule="auto"/>
        <w:ind w:left="1061" w:right="47" w:firstLine="4"/>
      </w:pPr>
      <w:r>
        <w:rPr>
          <w:color w:val="151515"/>
          <w:w w:val="105"/>
        </w:rPr>
        <w:t xml:space="preserve">Сложные </w:t>
      </w:r>
      <w:r>
        <w:rPr>
          <w:color w:val="262626"/>
          <w:w w:val="105"/>
        </w:rPr>
        <w:t xml:space="preserve">декомпрессионно </w:t>
      </w:r>
      <w:r>
        <w:rPr>
          <w:color w:val="010101"/>
          <w:w w:val="105"/>
        </w:rPr>
        <w:t xml:space="preserve">- </w:t>
      </w:r>
      <w:r>
        <w:rPr>
          <w:color w:val="151515"/>
          <w:w w:val="105"/>
        </w:rPr>
        <w:t xml:space="preserve">стабилизирующие и реконструктивные операции при </w:t>
      </w:r>
      <w:r>
        <w:rPr>
          <w:color w:val="262626"/>
          <w:w w:val="105"/>
        </w:rPr>
        <w:t xml:space="preserve">травмах </w:t>
      </w:r>
      <w:r>
        <w:rPr>
          <w:color w:val="151515"/>
          <w:w w:val="105"/>
        </w:rPr>
        <w:t xml:space="preserve">и </w:t>
      </w:r>
      <w:r>
        <w:rPr>
          <w:color w:val="262626"/>
          <w:w w:val="105"/>
        </w:rPr>
        <w:t xml:space="preserve">заболеваниях </w:t>
      </w:r>
      <w:r>
        <w:rPr>
          <w:color w:val="151515"/>
          <w:w w:val="105"/>
        </w:rPr>
        <w:t>позвоночника, сопровожда­ ющихся развитием миелопатии, с использованием остеозамещающих материалов, погружных и наружных фиксирующих устройств.</w:t>
      </w:r>
    </w:p>
    <w:p w14:paraId="21DC39D9" w14:textId="77777777" w:rsidR="00622FFF" w:rsidRDefault="00251F00">
      <w:pPr>
        <w:pStyle w:val="a3"/>
        <w:spacing w:before="1" w:line="264" w:lineRule="auto"/>
        <w:ind w:left="1064" w:right="-15"/>
      </w:pPr>
      <w:r>
        <w:rPr>
          <w:color w:val="151515"/>
          <w:w w:val="105"/>
        </w:rPr>
        <w:t xml:space="preserve">Имплантация временных электродов </w:t>
      </w:r>
      <w:r>
        <w:rPr>
          <w:color w:val="262626"/>
          <w:w w:val="105"/>
        </w:rPr>
        <w:t xml:space="preserve">для </w:t>
      </w:r>
      <w:r>
        <w:rPr>
          <w:color w:val="151515"/>
          <w:w w:val="105"/>
        </w:rPr>
        <w:t>нейр</w:t>
      </w:r>
      <w:r>
        <w:rPr>
          <w:color w:val="151515"/>
          <w:w w:val="105"/>
        </w:rPr>
        <w:t>остимуляции спинного мозга и периферических нервов</w:t>
      </w:r>
    </w:p>
    <w:p w14:paraId="18A40FA1" w14:textId="77777777" w:rsidR="00622FFF" w:rsidRDefault="00251F00">
      <w:pPr>
        <w:pStyle w:val="a3"/>
        <w:spacing w:before="92" w:line="264" w:lineRule="auto"/>
        <w:ind w:left="72" w:right="469" w:hanging="2"/>
      </w:pPr>
      <w:r>
        <w:br w:type="column"/>
      </w:r>
      <w:r>
        <w:rPr>
          <w:color w:val="151515"/>
          <w:w w:val="105"/>
        </w:rPr>
        <w:t>М43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1, М48.О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Т91.1, Q76.4</w:t>
      </w:r>
    </w:p>
    <w:p w14:paraId="68F84623" w14:textId="77777777" w:rsidR="00622FFF" w:rsidRDefault="00622FFF">
      <w:pPr>
        <w:pStyle w:val="a3"/>
        <w:rPr>
          <w:sz w:val="20"/>
        </w:rPr>
      </w:pPr>
    </w:p>
    <w:p w14:paraId="17A7A4D4" w14:textId="77777777" w:rsidR="00622FFF" w:rsidRDefault="00622FFF">
      <w:pPr>
        <w:pStyle w:val="a3"/>
        <w:rPr>
          <w:sz w:val="20"/>
        </w:rPr>
      </w:pPr>
    </w:p>
    <w:p w14:paraId="156B1303" w14:textId="77777777" w:rsidR="00622FFF" w:rsidRDefault="00622FFF">
      <w:pPr>
        <w:pStyle w:val="a3"/>
        <w:rPr>
          <w:sz w:val="20"/>
        </w:rPr>
      </w:pPr>
    </w:p>
    <w:p w14:paraId="47C52432" w14:textId="77777777" w:rsidR="00622FFF" w:rsidRDefault="00622FFF">
      <w:pPr>
        <w:pStyle w:val="a3"/>
        <w:rPr>
          <w:sz w:val="20"/>
        </w:rPr>
      </w:pPr>
    </w:p>
    <w:p w14:paraId="710A5E4A" w14:textId="77777777" w:rsidR="00622FFF" w:rsidRDefault="00622FFF">
      <w:pPr>
        <w:pStyle w:val="a3"/>
        <w:rPr>
          <w:sz w:val="20"/>
        </w:rPr>
      </w:pPr>
    </w:p>
    <w:p w14:paraId="35D02BB4" w14:textId="77777777" w:rsidR="00622FFF" w:rsidRDefault="00622FFF">
      <w:pPr>
        <w:pStyle w:val="a3"/>
        <w:rPr>
          <w:sz w:val="20"/>
        </w:rPr>
      </w:pPr>
    </w:p>
    <w:p w14:paraId="0E2964BF" w14:textId="77777777" w:rsidR="00622FFF" w:rsidRDefault="00622FFF">
      <w:pPr>
        <w:pStyle w:val="a3"/>
        <w:rPr>
          <w:sz w:val="20"/>
        </w:rPr>
      </w:pPr>
    </w:p>
    <w:p w14:paraId="650AAA62" w14:textId="77777777" w:rsidR="00622FFF" w:rsidRDefault="00622FFF">
      <w:pPr>
        <w:pStyle w:val="a3"/>
        <w:rPr>
          <w:sz w:val="20"/>
        </w:rPr>
      </w:pPr>
    </w:p>
    <w:p w14:paraId="653757E0" w14:textId="77777777" w:rsidR="00622FFF" w:rsidRDefault="00622FFF">
      <w:pPr>
        <w:pStyle w:val="a3"/>
        <w:spacing w:before="2"/>
        <w:rPr>
          <w:sz w:val="28"/>
        </w:rPr>
      </w:pPr>
    </w:p>
    <w:p w14:paraId="17332A42" w14:textId="77777777" w:rsidR="00622FFF" w:rsidRDefault="00251F00">
      <w:pPr>
        <w:pStyle w:val="a3"/>
        <w:spacing w:before="1"/>
        <w:ind w:left="71"/>
      </w:pPr>
      <w:r>
        <w:rPr>
          <w:color w:val="151515"/>
          <w:w w:val="115"/>
        </w:rPr>
        <w:t>095.1,</w:t>
      </w:r>
      <w:r>
        <w:rPr>
          <w:color w:val="151515"/>
          <w:spacing w:val="-14"/>
          <w:w w:val="115"/>
        </w:rPr>
        <w:t xml:space="preserve"> </w:t>
      </w:r>
      <w:r>
        <w:rPr>
          <w:color w:val="151515"/>
          <w:w w:val="115"/>
        </w:rPr>
        <w:t>0</w:t>
      </w:r>
      <w:r>
        <w:rPr>
          <w:color w:val="151515"/>
          <w:spacing w:val="-28"/>
          <w:w w:val="115"/>
        </w:rPr>
        <w:t xml:space="preserve"> </w:t>
      </w:r>
      <w:r>
        <w:rPr>
          <w:color w:val="151515"/>
          <w:spacing w:val="-3"/>
          <w:w w:val="115"/>
        </w:rPr>
        <w:t>95</w:t>
      </w:r>
      <w:r>
        <w:rPr>
          <w:color w:val="383838"/>
          <w:spacing w:val="-3"/>
          <w:w w:val="115"/>
        </w:rPr>
        <w:t>.</w:t>
      </w:r>
      <w:r>
        <w:rPr>
          <w:color w:val="151515"/>
          <w:spacing w:val="-3"/>
          <w:w w:val="115"/>
        </w:rPr>
        <w:t>2,</w:t>
      </w:r>
      <w:r>
        <w:rPr>
          <w:color w:val="151515"/>
          <w:spacing w:val="-14"/>
          <w:w w:val="115"/>
        </w:rPr>
        <w:t xml:space="preserve"> </w:t>
      </w:r>
      <w:r>
        <w:rPr>
          <w:color w:val="151515"/>
          <w:spacing w:val="-3"/>
          <w:w w:val="115"/>
        </w:rPr>
        <w:t>095.8,</w:t>
      </w:r>
    </w:p>
    <w:p w14:paraId="20E8DF73" w14:textId="77777777" w:rsidR="00622FFF" w:rsidRDefault="00251F00">
      <w:pPr>
        <w:pStyle w:val="a3"/>
        <w:spacing w:before="22"/>
        <w:ind w:left="71"/>
      </w:pPr>
      <w:r>
        <w:rPr>
          <w:color w:val="151515"/>
          <w:w w:val="105"/>
        </w:rPr>
        <w:t>095.9, М50, М51.О</w:t>
      </w:r>
      <w:r>
        <w:rPr>
          <w:color w:val="151515"/>
          <w:spacing w:val="-9"/>
          <w:w w:val="105"/>
        </w:rPr>
        <w:t xml:space="preserve"> </w:t>
      </w:r>
      <w:r>
        <w:rPr>
          <w:color w:val="151515"/>
          <w:w w:val="105"/>
        </w:rPr>
        <w:t>-</w:t>
      </w:r>
    </w:p>
    <w:p w14:paraId="20D0FE78" w14:textId="77777777" w:rsidR="00622FFF" w:rsidRDefault="00251F00">
      <w:pPr>
        <w:pStyle w:val="a3"/>
        <w:spacing w:before="22" w:line="268" w:lineRule="auto"/>
        <w:ind w:left="70" w:right="513"/>
      </w:pPr>
      <w:r>
        <w:rPr>
          <w:color w:val="151515"/>
          <w:w w:val="105"/>
        </w:rPr>
        <w:t>М51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3, М51.8, М51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9</w:t>
      </w:r>
    </w:p>
    <w:p w14:paraId="0CBF0435" w14:textId="77777777" w:rsidR="00622FFF" w:rsidRDefault="00251F00">
      <w:pPr>
        <w:pStyle w:val="a3"/>
        <w:spacing w:before="92" w:line="264" w:lineRule="auto"/>
        <w:ind w:left="71" w:right="11"/>
      </w:pPr>
      <w:r>
        <w:br w:type="column"/>
      </w:r>
      <w:r>
        <w:rPr>
          <w:color w:val="151515"/>
          <w:w w:val="105"/>
        </w:rPr>
        <w:t>спондилолистез (все уровни позвоночника). Спинальный стеноз (все уровни позвоночника)</w:t>
      </w:r>
    </w:p>
    <w:p w14:paraId="17112B17" w14:textId="77777777" w:rsidR="00622FFF" w:rsidRDefault="00622FFF">
      <w:pPr>
        <w:pStyle w:val="a3"/>
        <w:rPr>
          <w:sz w:val="20"/>
        </w:rPr>
      </w:pPr>
    </w:p>
    <w:p w14:paraId="08AECFED" w14:textId="77777777" w:rsidR="00622FFF" w:rsidRDefault="00622FFF">
      <w:pPr>
        <w:pStyle w:val="a3"/>
        <w:rPr>
          <w:sz w:val="20"/>
        </w:rPr>
      </w:pPr>
    </w:p>
    <w:p w14:paraId="356B5DE9" w14:textId="77777777" w:rsidR="00622FFF" w:rsidRDefault="00622FFF">
      <w:pPr>
        <w:pStyle w:val="a3"/>
        <w:rPr>
          <w:sz w:val="20"/>
        </w:rPr>
      </w:pPr>
    </w:p>
    <w:p w14:paraId="72FE90ED" w14:textId="77777777" w:rsidR="00622FFF" w:rsidRDefault="00622FFF">
      <w:pPr>
        <w:pStyle w:val="a3"/>
        <w:rPr>
          <w:sz w:val="20"/>
        </w:rPr>
      </w:pPr>
    </w:p>
    <w:p w14:paraId="2B0AD9C5" w14:textId="77777777" w:rsidR="00622FFF" w:rsidRDefault="00622FFF">
      <w:pPr>
        <w:pStyle w:val="a3"/>
        <w:rPr>
          <w:sz w:val="20"/>
        </w:rPr>
      </w:pPr>
    </w:p>
    <w:p w14:paraId="5A513634" w14:textId="77777777" w:rsidR="00622FFF" w:rsidRDefault="00622FFF">
      <w:pPr>
        <w:pStyle w:val="a3"/>
        <w:rPr>
          <w:sz w:val="20"/>
        </w:rPr>
      </w:pPr>
    </w:p>
    <w:p w14:paraId="78994859" w14:textId="77777777" w:rsidR="00622FFF" w:rsidRDefault="00622FFF">
      <w:pPr>
        <w:pStyle w:val="a3"/>
        <w:spacing w:before="10"/>
        <w:rPr>
          <w:sz w:val="26"/>
        </w:rPr>
      </w:pPr>
    </w:p>
    <w:p w14:paraId="2B7967E8" w14:textId="77777777" w:rsidR="00622FFF" w:rsidRDefault="00251F00">
      <w:pPr>
        <w:pStyle w:val="a3"/>
        <w:spacing w:line="261" w:lineRule="auto"/>
        <w:ind w:left="71" w:firstLine="2"/>
      </w:pPr>
      <w:r>
        <w:rPr>
          <w:color w:val="151515"/>
          <w:w w:val="105"/>
        </w:rPr>
        <w:t xml:space="preserve">поражения межпозвоночных </w:t>
      </w:r>
      <w:r>
        <w:rPr>
          <w:color w:val="262626"/>
          <w:w w:val="105"/>
        </w:rPr>
        <w:t xml:space="preserve">дисков </w:t>
      </w:r>
      <w:r>
        <w:rPr>
          <w:color w:val="151515"/>
          <w:w w:val="105"/>
        </w:rPr>
        <w:t>шейных и грудных отделов с миелопатией, радикуло- и нейропатией</w:t>
      </w:r>
    </w:p>
    <w:p w14:paraId="6B940692" w14:textId="77777777" w:rsidR="00622FFF" w:rsidRDefault="00251F00">
      <w:pPr>
        <w:pStyle w:val="a3"/>
        <w:spacing w:before="97" w:line="264" w:lineRule="auto"/>
        <w:ind w:left="478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62626"/>
          <w:w w:val="105"/>
        </w:rPr>
        <w:t>лечение</w:t>
      </w:r>
    </w:p>
    <w:p w14:paraId="28CD0055" w14:textId="77777777" w:rsidR="00622FFF" w:rsidRDefault="00622FFF">
      <w:pPr>
        <w:pStyle w:val="a3"/>
        <w:rPr>
          <w:sz w:val="20"/>
        </w:rPr>
      </w:pPr>
    </w:p>
    <w:p w14:paraId="5B9288EE" w14:textId="77777777" w:rsidR="00622FFF" w:rsidRDefault="00622FFF">
      <w:pPr>
        <w:pStyle w:val="a3"/>
        <w:rPr>
          <w:sz w:val="20"/>
        </w:rPr>
      </w:pPr>
    </w:p>
    <w:p w14:paraId="1F9BFA50" w14:textId="77777777" w:rsidR="00622FFF" w:rsidRDefault="00622FFF">
      <w:pPr>
        <w:pStyle w:val="a3"/>
        <w:rPr>
          <w:sz w:val="20"/>
        </w:rPr>
      </w:pPr>
    </w:p>
    <w:p w14:paraId="3DDE9F76" w14:textId="77777777" w:rsidR="00622FFF" w:rsidRDefault="00622FFF">
      <w:pPr>
        <w:pStyle w:val="a3"/>
        <w:rPr>
          <w:sz w:val="20"/>
        </w:rPr>
      </w:pPr>
    </w:p>
    <w:p w14:paraId="209847E3" w14:textId="77777777" w:rsidR="00622FFF" w:rsidRDefault="00622FFF">
      <w:pPr>
        <w:pStyle w:val="a3"/>
        <w:rPr>
          <w:sz w:val="20"/>
        </w:rPr>
      </w:pPr>
    </w:p>
    <w:p w14:paraId="0D0A9706" w14:textId="77777777" w:rsidR="00622FFF" w:rsidRDefault="00622FFF">
      <w:pPr>
        <w:pStyle w:val="a3"/>
        <w:rPr>
          <w:sz w:val="20"/>
        </w:rPr>
      </w:pPr>
    </w:p>
    <w:p w14:paraId="6A508690" w14:textId="77777777" w:rsidR="00622FFF" w:rsidRDefault="00622FFF">
      <w:pPr>
        <w:pStyle w:val="a3"/>
        <w:rPr>
          <w:sz w:val="20"/>
        </w:rPr>
      </w:pPr>
    </w:p>
    <w:p w14:paraId="2E4723CC" w14:textId="77777777" w:rsidR="00622FFF" w:rsidRDefault="00622FFF">
      <w:pPr>
        <w:pStyle w:val="a3"/>
        <w:rPr>
          <w:sz w:val="20"/>
        </w:rPr>
      </w:pPr>
    </w:p>
    <w:p w14:paraId="7A3508A5" w14:textId="77777777" w:rsidR="00622FFF" w:rsidRDefault="00622FFF">
      <w:pPr>
        <w:pStyle w:val="a3"/>
        <w:spacing w:before="2"/>
        <w:rPr>
          <w:sz w:val="28"/>
        </w:rPr>
      </w:pPr>
    </w:p>
    <w:p w14:paraId="5F99A357" w14:textId="77777777" w:rsidR="00622FFF" w:rsidRDefault="00251F00">
      <w:pPr>
        <w:pStyle w:val="a3"/>
        <w:spacing w:line="264" w:lineRule="auto"/>
        <w:ind w:left="478" w:hanging="2"/>
      </w:pP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241C351F" w14:textId="77777777" w:rsidR="00622FFF" w:rsidRDefault="00251F00">
      <w:pPr>
        <w:pStyle w:val="a3"/>
        <w:spacing w:before="92" w:line="264" w:lineRule="auto"/>
        <w:ind w:left="415" w:right="2114" w:hanging="1"/>
      </w:pPr>
      <w:r>
        <w:br w:type="column"/>
      </w:r>
      <w:r>
        <w:rPr>
          <w:color w:val="262626"/>
          <w:w w:val="105"/>
        </w:rPr>
        <w:t>декомпресс</w:t>
      </w:r>
      <w:r>
        <w:rPr>
          <w:color w:val="010101"/>
          <w:w w:val="105"/>
        </w:rPr>
        <w:t xml:space="preserve">ия </w:t>
      </w:r>
      <w:r>
        <w:rPr>
          <w:color w:val="151515"/>
          <w:w w:val="105"/>
        </w:rPr>
        <w:t>спинного мозга, корешков и спинномозговых нервов с имплантацией различных стабилизирующих систем</w:t>
      </w:r>
    </w:p>
    <w:p w14:paraId="692EAB0B" w14:textId="77777777" w:rsidR="00622FFF" w:rsidRDefault="00622FFF">
      <w:pPr>
        <w:pStyle w:val="a3"/>
        <w:spacing w:before="11"/>
        <w:rPr>
          <w:sz w:val="20"/>
        </w:rPr>
      </w:pPr>
    </w:p>
    <w:p w14:paraId="3E64BB75" w14:textId="77777777" w:rsidR="00622FFF" w:rsidRDefault="00251F00">
      <w:pPr>
        <w:pStyle w:val="a3"/>
        <w:spacing w:line="266" w:lineRule="auto"/>
        <w:ind w:left="417" w:right="2265" w:hanging="3"/>
      </w:pPr>
      <w:r>
        <w:rPr>
          <w:color w:val="262626"/>
          <w:w w:val="105"/>
        </w:rPr>
        <w:t xml:space="preserve">двухуровневое </w:t>
      </w:r>
      <w:r>
        <w:rPr>
          <w:color w:val="151515"/>
          <w:w w:val="105"/>
        </w:rPr>
        <w:t>проведение эпидуральных электродов с применением малоинвазивного инструментария под нейровизуализационным контролем</w:t>
      </w:r>
    </w:p>
    <w:p w14:paraId="39785803" w14:textId="77777777" w:rsidR="00622FFF" w:rsidRDefault="00622FFF">
      <w:pPr>
        <w:pStyle w:val="a3"/>
        <w:rPr>
          <w:sz w:val="20"/>
        </w:rPr>
      </w:pPr>
    </w:p>
    <w:p w14:paraId="58D54321" w14:textId="77777777" w:rsidR="00622FFF" w:rsidRDefault="00251F00">
      <w:pPr>
        <w:pStyle w:val="a3"/>
        <w:spacing w:line="264" w:lineRule="auto"/>
        <w:ind w:left="415" w:right="2474" w:firstLine="5"/>
      </w:pPr>
      <w:r>
        <w:rPr>
          <w:color w:val="151515"/>
          <w:w w:val="105"/>
        </w:rPr>
        <w:t>удаление межпозвонкового диска с имплантацией системы,</w:t>
      </w:r>
    </w:p>
    <w:p w14:paraId="087D333E" w14:textId="77777777" w:rsidR="00622FFF" w:rsidRDefault="00251F00">
      <w:pPr>
        <w:pStyle w:val="a3"/>
        <w:spacing w:line="264" w:lineRule="auto"/>
        <w:ind w:left="414" w:right="2231"/>
      </w:pPr>
      <w:r>
        <w:rPr>
          <w:color w:val="151515"/>
          <w:w w:val="105"/>
        </w:rPr>
        <w:t>стабилизирующей позвоночник, или протезирование межпозвонкового диска</w:t>
      </w:r>
    </w:p>
    <w:p w14:paraId="4623745D" w14:textId="77777777" w:rsidR="00622FFF" w:rsidRDefault="00622FFF">
      <w:pPr>
        <w:pStyle w:val="a3"/>
        <w:rPr>
          <w:sz w:val="21"/>
        </w:rPr>
      </w:pPr>
    </w:p>
    <w:p w14:paraId="5933FF62" w14:textId="77777777" w:rsidR="00622FFF" w:rsidRDefault="00251F00">
      <w:pPr>
        <w:pStyle w:val="a3"/>
        <w:spacing w:line="264" w:lineRule="auto"/>
        <w:ind w:left="419" w:right="2474" w:firstLine="1"/>
      </w:pPr>
      <w:r>
        <w:rPr>
          <w:color w:val="151515"/>
          <w:w w:val="105"/>
        </w:rPr>
        <w:t>удаление межпозвонкового диска эндоскопическое</w:t>
      </w:r>
    </w:p>
    <w:p w14:paraId="3AD92626" w14:textId="77777777" w:rsidR="00622FFF" w:rsidRDefault="00622FFF">
      <w:pPr>
        <w:pStyle w:val="a3"/>
        <w:spacing w:before="10"/>
        <w:rPr>
          <w:sz w:val="20"/>
        </w:rPr>
      </w:pPr>
    </w:p>
    <w:p w14:paraId="37994796" w14:textId="77777777" w:rsidR="00622FFF" w:rsidRDefault="00251F00">
      <w:pPr>
        <w:pStyle w:val="a3"/>
        <w:spacing w:line="264" w:lineRule="auto"/>
        <w:ind w:left="417" w:right="2265" w:hanging="3"/>
      </w:pPr>
      <w:r>
        <w:rPr>
          <w:color w:val="262626"/>
          <w:w w:val="105"/>
        </w:rPr>
        <w:t xml:space="preserve">двухуровневое </w:t>
      </w:r>
      <w:r>
        <w:rPr>
          <w:color w:val="151515"/>
          <w:w w:val="105"/>
        </w:rPr>
        <w:t>проведение эпидуральных электродов с применением малоинвазивного инс</w:t>
      </w:r>
      <w:r>
        <w:rPr>
          <w:color w:val="151515"/>
          <w:w w:val="105"/>
        </w:rPr>
        <w:t>трументария под нейровизуализационным контролем</w:t>
      </w:r>
    </w:p>
    <w:p w14:paraId="0E5C1FC9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91" w:space="40"/>
            <w:col w:w="1806" w:space="39"/>
            <w:col w:w="2534" w:space="39"/>
            <w:col w:w="1724" w:space="40"/>
            <w:col w:w="5787"/>
          </w:cols>
        </w:sectPr>
      </w:pPr>
    </w:p>
    <w:p w14:paraId="7F3C10C5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0283498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E5C62F5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94D218C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1F0D022E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51195E2D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53EB86B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235B311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12376F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89852EE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6B21C79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9FB27A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32CCF0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90F9443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15B7C22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5A1488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7678F59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3AF3274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D37398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AA76668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310869D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1C08FEEB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4176800A" w14:textId="77777777" w:rsidR="00622FFF" w:rsidRDefault="00622FFF">
      <w:pPr>
        <w:pStyle w:val="a3"/>
        <w:spacing w:before="10"/>
        <w:rPr>
          <w:sz w:val="14"/>
        </w:rPr>
      </w:pPr>
    </w:p>
    <w:p w14:paraId="7A1ACAC8" w14:textId="77777777" w:rsidR="00622FFF" w:rsidRDefault="00622FFF">
      <w:pPr>
        <w:rPr>
          <w:sz w:val="14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70E261F9" w14:textId="77777777" w:rsidR="00622FFF" w:rsidRDefault="00251F00">
      <w:pPr>
        <w:spacing w:before="92"/>
        <w:ind w:left="3901"/>
        <w:rPr>
          <w:sz w:val="20"/>
        </w:rPr>
      </w:pPr>
      <w:r>
        <w:rPr>
          <w:color w:val="151515"/>
          <w:w w:val="105"/>
          <w:sz w:val="20"/>
        </w:rPr>
        <w:t>095.1, 0 95</w:t>
      </w:r>
      <w:r>
        <w:rPr>
          <w:color w:val="383838"/>
          <w:w w:val="105"/>
          <w:sz w:val="20"/>
        </w:rPr>
        <w:t>.</w:t>
      </w:r>
      <w:r>
        <w:rPr>
          <w:color w:val="151515"/>
          <w:w w:val="105"/>
          <w:sz w:val="20"/>
        </w:rPr>
        <w:t>2, 095.8,</w:t>
      </w:r>
    </w:p>
    <w:p w14:paraId="37D58F75" w14:textId="77777777" w:rsidR="00622FFF" w:rsidRDefault="00251F00">
      <w:pPr>
        <w:spacing w:before="15" w:line="244" w:lineRule="auto"/>
        <w:ind w:left="3900" w:right="288" w:firstLine="1"/>
        <w:rPr>
          <w:sz w:val="20"/>
        </w:rPr>
      </w:pPr>
      <w:r>
        <w:rPr>
          <w:color w:val="151515"/>
          <w:w w:val="105"/>
          <w:sz w:val="20"/>
        </w:rPr>
        <w:t>095.9, В67, DJб, Dl8, М88</w:t>
      </w:r>
    </w:p>
    <w:p w14:paraId="16ED5B0A" w14:textId="77777777" w:rsidR="00622FFF" w:rsidRDefault="00622FFF">
      <w:pPr>
        <w:pStyle w:val="a3"/>
        <w:rPr>
          <w:sz w:val="22"/>
        </w:rPr>
      </w:pPr>
    </w:p>
    <w:p w14:paraId="2ACA58D0" w14:textId="77777777" w:rsidR="00622FFF" w:rsidRDefault="00622FFF">
      <w:pPr>
        <w:pStyle w:val="a3"/>
        <w:rPr>
          <w:sz w:val="22"/>
        </w:rPr>
      </w:pPr>
    </w:p>
    <w:p w14:paraId="2FBDF6A9" w14:textId="77777777" w:rsidR="00622FFF" w:rsidRDefault="00622FFF">
      <w:pPr>
        <w:pStyle w:val="a3"/>
        <w:rPr>
          <w:sz w:val="22"/>
        </w:rPr>
      </w:pPr>
    </w:p>
    <w:p w14:paraId="25AC75BB" w14:textId="77777777" w:rsidR="00622FFF" w:rsidRDefault="00622FFF">
      <w:pPr>
        <w:pStyle w:val="a3"/>
        <w:rPr>
          <w:sz w:val="22"/>
        </w:rPr>
      </w:pPr>
    </w:p>
    <w:p w14:paraId="642D5395" w14:textId="77777777" w:rsidR="00622FFF" w:rsidRDefault="00622FFF">
      <w:pPr>
        <w:pStyle w:val="a3"/>
        <w:rPr>
          <w:sz w:val="22"/>
        </w:rPr>
      </w:pPr>
    </w:p>
    <w:p w14:paraId="39EC745D" w14:textId="77777777" w:rsidR="00622FFF" w:rsidRDefault="00622FFF">
      <w:pPr>
        <w:pStyle w:val="a3"/>
        <w:rPr>
          <w:sz w:val="22"/>
        </w:rPr>
      </w:pPr>
    </w:p>
    <w:p w14:paraId="3F38E994" w14:textId="77777777" w:rsidR="00622FFF" w:rsidRDefault="00622FFF">
      <w:pPr>
        <w:pStyle w:val="a3"/>
        <w:rPr>
          <w:sz w:val="22"/>
        </w:rPr>
      </w:pPr>
    </w:p>
    <w:p w14:paraId="0565ABC9" w14:textId="77777777" w:rsidR="00622FFF" w:rsidRDefault="00251F00">
      <w:pPr>
        <w:spacing w:before="160"/>
        <w:ind w:left="3901"/>
        <w:rPr>
          <w:sz w:val="20"/>
        </w:rPr>
      </w:pPr>
      <w:r>
        <w:rPr>
          <w:color w:val="151515"/>
          <w:w w:val="105"/>
          <w:sz w:val="20"/>
        </w:rPr>
        <w:t>095.1, 0 95</w:t>
      </w:r>
      <w:r>
        <w:rPr>
          <w:color w:val="383838"/>
          <w:w w:val="105"/>
          <w:sz w:val="20"/>
        </w:rPr>
        <w:t>.</w:t>
      </w:r>
      <w:r>
        <w:rPr>
          <w:color w:val="151515"/>
          <w:w w:val="105"/>
          <w:sz w:val="20"/>
        </w:rPr>
        <w:t>2,</w:t>
      </w:r>
      <w:r>
        <w:rPr>
          <w:color w:val="151515"/>
          <w:spacing w:val="-2"/>
          <w:w w:val="105"/>
          <w:sz w:val="20"/>
        </w:rPr>
        <w:t xml:space="preserve"> </w:t>
      </w:r>
      <w:r>
        <w:rPr>
          <w:color w:val="151515"/>
          <w:spacing w:val="-3"/>
          <w:w w:val="105"/>
          <w:sz w:val="20"/>
        </w:rPr>
        <w:t>095.8,</w:t>
      </w:r>
    </w:p>
    <w:p w14:paraId="287BE968" w14:textId="77777777" w:rsidR="00622FFF" w:rsidRDefault="00251F00">
      <w:pPr>
        <w:spacing w:before="15" w:line="249" w:lineRule="auto"/>
        <w:ind w:left="3900"/>
        <w:rPr>
          <w:sz w:val="20"/>
        </w:rPr>
      </w:pPr>
      <w:r>
        <w:rPr>
          <w:color w:val="151515"/>
          <w:sz w:val="20"/>
        </w:rPr>
        <w:t>095.9, М42, М43, М45, М46, М48, М50, М51, М53, М92, М93, М95, 095.1,  0 95</w:t>
      </w:r>
      <w:r>
        <w:rPr>
          <w:color w:val="383838"/>
          <w:sz w:val="20"/>
        </w:rPr>
        <w:t>.</w:t>
      </w:r>
      <w:r>
        <w:rPr>
          <w:color w:val="151515"/>
          <w:sz w:val="20"/>
        </w:rPr>
        <w:t>2,</w:t>
      </w:r>
      <w:r>
        <w:rPr>
          <w:color w:val="151515"/>
          <w:spacing w:val="32"/>
          <w:sz w:val="20"/>
        </w:rPr>
        <w:t xml:space="preserve"> </w:t>
      </w:r>
      <w:r>
        <w:rPr>
          <w:color w:val="151515"/>
          <w:spacing w:val="-3"/>
          <w:sz w:val="20"/>
        </w:rPr>
        <w:t>095.8,</w:t>
      </w:r>
    </w:p>
    <w:p w14:paraId="34B5F4C7" w14:textId="77777777" w:rsidR="00622FFF" w:rsidRDefault="00251F00">
      <w:pPr>
        <w:spacing w:before="6"/>
        <w:ind w:left="3901"/>
        <w:rPr>
          <w:sz w:val="20"/>
        </w:rPr>
      </w:pPr>
      <w:r>
        <w:rPr>
          <w:color w:val="151515"/>
          <w:w w:val="105"/>
          <w:sz w:val="20"/>
        </w:rPr>
        <w:t>095.9, Q76</w:t>
      </w:r>
      <w:r>
        <w:rPr>
          <w:color w:val="383838"/>
          <w:w w:val="105"/>
          <w:sz w:val="20"/>
        </w:rPr>
        <w:t>.</w:t>
      </w:r>
      <w:r>
        <w:rPr>
          <w:color w:val="151515"/>
          <w:w w:val="105"/>
          <w:sz w:val="20"/>
        </w:rPr>
        <w:t>2</w:t>
      </w:r>
    </w:p>
    <w:p w14:paraId="437C4066" w14:textId="77777777" w:rsidR="00622FFF" w:rsidRDefault="00251F00">
      <w:pPr>
        <w:pStyle w:val="a3"/>
        <w:spacing w:before="101" w:line="264" w:lineRule="auto"/>
        <w:ind w:left="72" w:right="112"/>
      </w:pPr>
      <w:r>
        <w:br w:type="column"/>
      </w:r>
      <w:r>
        <w:rPr>
          <w:color w:val="262626"/>
          <w:w w:val="105"/>
        </w:rPr>
        <w:t xml:space="preserve">деструкция </w:t>
      </w:r>
      <w:r>
        <w:rPr>
          <w:color w:val="151515"/>
          <w:w w:val="105"/>
        </w:rPr>
        <w:t xml:space="preserve">и </w:t>
      </w:r>
      <w:r>
        <w:rPr>
          <w:color w:val="262626"/>
          <w:w w:val="105"/>
        </w:rPr>
        <w:t xml:space="preserve">деформация </w:t>
      </w:r>
      <w:r>
        <w:rPr>
          <w:color w:val="151515"/>
          <w:w w:val="105"/>
        </w:rPr>
        <w:t xml:space="preserve">(патологический перелом) позвонков вследствие их поражения </w:t>
      </w:r>
      <w:r>
        <w:rPr>
          <w:color w:val="262626"/>
          <w:w w:val="105"/>
        </w:rPr>
        <w:t xml:space="preserve">доброкачественным </w:t>
      </w:r>
      <w:r>
        <w:rPr>
          <w:color w:val="151515"/>
          <w:w w:val="105"/>
        </w:rPr>
        <w:t xml:space="preserve">новообразованием непосредственно или контактным путем в </w:t>
      </w:r>
      <w:r>
        <w:rPr>
          <w:color w:val="151515"/>
          <w:w w:val="105"/>
        </w:rPr>
        <w:t>результате воздействия опухоли спинного мозга, спинномозговых нервов, конского хвоста и их оболочек</w:t>
      </w:r>
    </w:p>
    <w:p w14:paraId="10BF552F" w14:textId="77777777" w:rsidR="00622FFF" w:rsidRDefault="00622FFF">
      <w:pPr>
        <w:pStyle w:val="a3"/>
        <w:rPr>
          <w:sz w:val="21"/>
        </w:rPr>
      </w:pPr>
    </w:p>
    <w:p w14:paraId="1733B488" w14:textId="77777777" w:rsidR="00622FFF" w:rsidRDefault="00251F00">
      <w:pPr>
        <w:pStyle w:val="a3"/>
        <w:spacing w:line="264" w:lineRule="auto"/>
        <w:ind w:left="72" w:right="-2"/>
      </w:pPr>
      <w:r>
        <w:rPr>
          <w:color w:val="262626"/>
          <w:w w:val="105"/>
        </w:rPr>
        <w:t xml:space="preserve">дегенеративно-дистрофическое </w:t>
      </w:r>
      <w:r>
        <w:rPr>
          <w:color w:val="151515"/>
          <w:w w:val="105"/>
        </w:rPr>
        <w:t xml:space="preserve">поражение межпозвонковых </w:t>
      </w:r>
      <w:r>
        <w:rPr>
          <w:color w:val="262626"/>
          <w:w w:val="105"/>
        </w:rPr>
        <w:t xml:space="preserve">дисков, </w:t>
      </w:r>
      <w:r>
        <w:rPr>
          <w:color w:val="151515"/>
          <w:w w:val="105"/>
        </w:rPr>
        <w:t xml:space="preserve">суставов и связок позвоночника с формированием грыжи </w:t>
      </w:r>
      <w:r>
        <w:rPr>
          <w:color w:val="262626"/>
          <w:w w:val="105"/>
        </w:rPr>
        <w:t xml:space="preserve">диска, деформацией </w:t>
      </w:r>
      <w:r>
        <w:rPr>
          <w:color w:val="151515"/>
          <w:w w:val="105"/>
        </w:rPr>
        <w:t>(гипертрофией) сустав</w:t>
      </w:r>
      <w:r>
        <w:rPr>
          <w:color w:val="151515"/>
          <w:w w:val="105"/>
        </w:rPr>
        <w:t xml:space="preserve">ов и связочного </w:t>
      </w:r>
      <w:r>
        <w:rPr>
          <w:color w:val="151515"/>
          <w:spacing w:val="-5"/>
          <w:w w:val="105"/>
        </w:rPr>
        <w:t>аппарата</w:t>
      </w:r>
      <w:r>
        <w:rPr>
          <w:color w:val="383838"/>
          <w:spacing w:val="-5"/>
          <w:w w:val="105"/>
        </w:rPr>
        <w:t xml:space="preserve">, </w:t>
      </w:r>
      <w:r>
        <w:rPr>
          <w:color w:val="151515"/>
          <w:w w:val="105"/>
        </w:rPr>
        <w:t>нестабильностью сегмента, спондилолистезом,</w:t>
      </w:r>
      <w:r>
        <w:rPr>
          <w:color w:val="151515"/>
          <w:spacing w:val="-21"/>
          <w:w w:val="105"/>
        </w:rPr>
        <w:t xml:space="preserve"> </w:t>
      </w:r>
      <w:r>
        <w:rPr>
          <w:color w:val="262626"/>
          <w:w w:val="105"/>
        </w:rPr>
        <w:t xml:space="preserve">деформацией </w:t>
      </w:r>
      <w:r>
        <w:rPr>
          <w:color w:val="151515"/>
          <w:w w:val="105"/>
        </w:rPr>
        <w:t>и стенозом позвоночного канала и его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карманов</w:t>
      </w:r>
    </w:p>
    <w:p w14:paraId="35A191AF" w14:textId="77777777" w:rsidR="00622FFF" w:rsidRDefault="00251F00">
      <w:pPr>
        <w:pStyle w:val="a3"/>
        <w:spacing w:before="106" w:line="264" w:lineRule="auto"/>
        <w:ind w:left="117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62626"/>
          <w:w w:val="105"/>
        </w:rPr>
        <w:t>лечение</w:t>
      </w:r>
    </w:p>
    <w:p w14:paraId="125EBCF8" w14:textId="77777777" w:rsidR="00622FFF" w:rsidRDefault="00622FFF">
      <w:pPr>
        <w:pStyle w:val="a3"/>
        <w:rPr>
          <w:sz w:val="20"/>
        </w:rPr>
      </w:pPr>
    </w:p>
    <w:p w14:paraId="57843A21" w14:textId="77777777" w:rsidR="00622FFF" w:rsidRDefault="00622FFF">
      <w:pPr>
        <w:pStyle w:val="a3"/>
        <w:rPr>
          <w:sz w:val="20"/>
        </w:rPr>
      </w:pPr>
    </w:p>
    <w:p w14:paraId="06B6DB22" w14:textId="77777777" w:rsidR="00622FFF" w:rsidRDefault="00622FFF">
      <w:pPr>
        <w:pStyle w:val="a3"/>
        <w:rPr>
          <w:sz w:val="20"/>
        </w:rPr>
      </w:pPr>
    </w:p>
    <w:p w14:paraId="30016458" w14:textId="77777777" w:rsidR="00622FFF" w:rsidRDefault="00622FFF">
      <w:pPr>
        <w:pStyle w:val="a3"/>
        <w:rPr>
          <w:sz w:val="20"/>
        </w:rPr>
      </w:pPr>
    </w:p>
    <w:p w14:paraId="40735843" w14:textId="77777777" w:rsidR="00622FFF" w:rsidRDefault="00622FFF">
      <w:pPr>
        <w:pStyle w:val="a3"/>
        <w:rPr>
          <w:sz w:val="20"/>
        </w:rPr>
      </w:pPr>
    </w:p>
    <w:p w14:paraId="240DE971" w14:textId="77777777" w:rsidR="00622FFF" w:rsidRDefault="00622FFF">
      <w:pPr>
        <w:pStyle w:val="a3"/>
        <w:rPr>
          <w:sz w:val="20"/>
        </w:rPr>
      </w:pPr>
    </w:p>
    <w:p w14:paraId="44C16B7E" w14:textId="77777777" w:rsidR="00622FFF" w:rsidRDefault="00622FFF">
      <w:pPr>
        <w:pStyle w:val="a3"/>
        <w:rPr>
          <w:sz w:val="20"/>
        </w:rPr>
      </w:pPr>
    </w:p>
    <w:p w14:paraId="4B4599A3" w14:textId="77777777" w:rsidR="00622FFF" w:rsidRDefault="00622FFF">
      <w:pPr>
        <w:pStyle w:val="a3"/>
        <w:rPr>
          <w:sz w:val="20"/>
        </w:rPr>
      </w:pPr>
    </w:p>
    <w:p w14:paraId="4823EC63" w14:textId="77777777" w:rsidR="00622FFF" w:rsidRDefault="00622FFF">
      <w:pPr>
        <w:pStyle w:val="a3"/>
        <w:spacing w:before="2"/>
        <w:rPr>
          <w:sz w:val="28"/>
        </w:rPr>
      </w:pPr>
    </w:p>
    <w:p w14:paraId="25307A91" w14:textId="77777777" w:rsidR="00622FFF" w:rsidRDefault="00251F00">
      <w:pPr>
        <w:pStyle w:val="a3"/>
        <w:spacing w:line="264" w:lineRule="auto"/>
        <w:ind w:left="117" w:hanging="2"/>
      </w:pP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4FDAD608" w14:textId="77777777" w:rsidR="00622FFF" w:rsidRDefault="00251F00">
      <w:pPr>
        <w:pStyle w:val="a3"/>
        <w:spacing w:before="106" w:line="264" w:lineRule="auto"/>
        <w:ind w:left="414" w:right="1981" w:firstLine="3"/>
      </w:pPr>
      <w:r>
        <w:br w:type="column"/>
      </w:r>
      <w:r>
        <w:rPr>
          <w:color w:val="151515"/>
          <w:w w:val="105"/>
        </w:rPr>
        <w:t xml:space="preserve">резекция опухоли или иного опухолеподобного образования блоком или частями из комбинированных </w:t>
      </w:r>
      <w:r>
        <w:rPr>
          <w:color w:val="262626"/>
          <w:w w:val="105"/>
        </w:rPr>
        <w:t xml:space="preserve">доступов </w:t>
      </w:r>
      <w:r>
        <w:rPr>
          <w:color w:val="151515"/>
          <w:w w:val="105"/>
        </w:rPr>
        <w:t xml:space="preserve">с реконструкцией </w:t>
      </w:r>
      <w:r>
        <w:rPr>
          <w:color w:val="262626"/>
          <w:w w:val="105"/>
        </w:rPr>
        <w:t xml:space="preserve">дефекта </w:t>
      </w:r>
      <w:r>
        <w:rPr>
          <w:color w:val="151515"/>
          <w:w w:val="105"/>
        </w:rPr>
        <w:t>позвоночного столба с использованием погружных имплантатов и спондилосинтезом стабилизирующими системами</w:t>
      </w:r>
    </w:p>
    <w:p w14:paraId="1951C414" w14:textId="77777777" w:rsidR="00622FFF" w:rsidRDefault="00622FFF">
      <w:pPr>
        <w:pStyle w:val="a3"/>
        <w:rPr>
          <w:sz w:val="20"/>
        </w:rPr>
      </w:pPr>
    </w:p>
    <w:p w14:paraId="70DBFE91" w14:textId="77777777" w:rsidR="00622FFF" w:rsidRDefault="00622FFF">
      <w:pPr>
        <w:pStyle w:val="a3"/>
        <w:rPr>
          <w:sz w:val="20"/>
        </w:rPr>
      </w:pPr>
    </w:p>
    <w:p w14:paraId="42C1EF92" w14:textId="77777777" w:rsidR="00622FFF" w:rsidRDefault="00622FFF">
      <w:pPr>
        <w:pStyle w:val="a3"/>
        <w:spacing w:before="4"/>
        <w:rPr>
          <w:sz w:val="22"/>
        </w:rPr>
      </w:pPr>
    </w:p>
    <w:p w14:paraId="25108749" w14:textId="77777777" w:rsidR="00622FFF" w:rsidRDefault="00251F00">
      <w:pPr>
        <w:pStyle w:val="a3"/>
        <w:spacing w:line="264" w:lineRule="auto"/>
        <w:ind w:left="415" w:right="2080" w:hanging="1"/>
      </w:pPr>
      <w:r>
        <w:rPr>
          <w:color w:val="262626"/>
          <w:w w:val="105"/>
        </w:rPr>
        <w:t>декомпрессивно</w:t>
      </w:r>
      <w:r>
        <w:rPr>
          <w:w w:val="105"/>
        </w:rPr>
        <w:t>-с</w:t>
      </w:r>
      <w:r>
        <w:rPr>
          <w:color w:val="262626"/>
          <w:w w:val="105"/>
        </w:rPr>
        <w:t xml:space="preserve">табилизирующее </w:t>
      </w:r>
      <w:r>
        <w:rPr>
          <w:color w:val="151515"/>
          <w:w w:val="105"/>
        </w:rPr>
        <w:t xml:space="preserve">вмешательство с резекцией позвонка, межпозвонкового </w:t>
      </w:r>
      <w:r>
        <w:rPr>
          <w:color w:val="262626"/>
          <w:w w:val="105"/>
        </w:rPr>
        <w:t xml:space="preserve">диска, </w:t>
      </w:r>
      <w:r>
        <w:rPr>
          <w:color w:val="151515"/>
          <w:w w:val="105"/>
        </w:rPr>
        <w:t>связочных элементов сегмента позвоночника из заднего или в</w:t>
      </w:r>
      <w:r>
        <w:rPr>
          <w:color w:val="151515"/>
          <w:w w:val="105"/>
        </w:rPr>
        <w:t xml:space="preserve">ентрального </w:t>
      </w:r>
      <w:r>
        <w:rPr>
          <w:color w:val="262626"/>
          <w:w w:val="105"/>
        </w:rPr>
        <w:t xml:space="preserve">доступов, </w:t>
      </w:r>
      <w:r>
        <w:rPr>
          <w:color w:val="151515"/>
          <w:w w:val="105"/>
        </w:rPr>
        <w:t xml:space="preserve">с фиксацией позвоночника, с использованием костной пластики (спондилодеза ), погружных имплантатов и стабилизирующих систем (ригидных или </w:t>
      </w:r>
      <w:r>
        <w:rPr>
          <w:color w:val="262626"/>
          <w:w w:val="105"/>
        </w:rPr>
        <w:t xml:space="preserve">динамических) </w:t>
      </w:r>
      <w:r>
        <w:rPr>
          <w:color w:val="151515"/>
          <w:w w:val="105"/>
        </w:rPr>
        <w:t>при помощи микроскопа, эндоскопической техники и малоинвазивного инструментария</w:t>
      </w:r>
    </w:p>
    <w:p w14:paraId="0622CDCB" w14:textId="77777777" w:rsidR="00622FFF" w:rsidRDefault="00622FFF">
      <w:pPr>
        <w:pStyle w:val="a3"/>
        <w:spacing w:before="1"/>
        <w:rPr>
          <w:sz w:val="21"/>
        </w:rPr>
      </w:pPr>
    </w:p>
    <w:p w14:paraId="003DA929" w14:textId="77777777" w:rsidR="00622FFF" w:rsidRDefault="00251F00">
      <w:pPr>
        <w:pStyle w:val="a3"/>
        <w:spacing w:line="264" w:lineRule="auto"/>
        <w:ind w:left="414" w:right="2050"/>
      </w:pPr>
      <w:r>
        <w:rPr>
          <w:color w:val="262626"/>
          <w:w w:val="105"/>
        </w:rPr>
        <w:t>д</w:t>
      </w:r>
      <w:r>
        <w:rPr>
          <w:color w:val="262626"/>
          <w:w w:val="105"/>
        </w:rPr>
        <w:t>вух</w:t>
      </w:r>
      <w:r>
        <w:rPr>
          <w:w w:val="105"/>
        </w:rPr>
        <w:t xml:space="preserve">- </w:t>
      </w:r>
      <w:r>
        <w:rPr>
          <w:color w:val="151515"/>
          <w:w w:val="105"/>
        </w:rPr>
        <w:t xml:space="preserve">и многоэтапное реконструктивное вмешательство с резекцией позвонка, межпозвонкового </w:t>
      </w:r>
      <w:r>
        <w:rPr>
          <w:color w:val="262626"/>
          <w:w w:val="105"/>
        </w:rPr>
        <w:t xml:space="preserve">диска, </w:t>
      </w:r>
      <w:r>
        <w:rPr>
          <w:color w:val="151515"/>
          <w:w w:val="105"/>
        </w:rPr>
        <w:t xml:space="preserve">связочных </w:t>
      </w:r>
      <w:r>
        <w:rPr>
          <w:color w:val="262626"/>
          <w:w w:val="105"/>
        </w:rPr>
        <w:t xml:space="preserve">элементов </w:t>
      </w:r>
      <w:r>
        <w:rPr>
          <w:color w:val="151515"/>
          <w:w w:val="105"/>
        </w:rPr>
        <w:t xml:space="preserve">сегмента позвоночника из комбинированного </w:t>
      </w:r>
      <w:r>
        <w:rPr>
          <w:color w:val="262626"/>
          <w:w w:val="105"/>
        </w:rPr>
        <w:t xml:space="preserve">доступа, </w:t>
      </w:r>
      <w:r>
        <w:rPr>
          <w:color w:val="151515"/>
          <w:w w:val="105"/>
        </w:rPr>
        <w:t>с фиксацией позвоночника,</w:t>
      </w:r>
    </w:p>
    <w:p w14:paraId="588F3726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635" w:space="40"/>
            <w:col w:w="2896" w:space="39"/>
            <w:col w:w="1364" w:space="40"/>
            <w:col w:w="5786"/>
          </w:cols>
        </w:sectPr>
      </w:pPr>
    </w:p>
    <w:p w14:paraId="0943A1EC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E47CF4D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2A798EE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2A28CCB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610039A3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60B016BA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E64C8B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B750AF1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010101"/>
                <w:w w:val="105"/>
                <w:sz w:val="19"/>
              </w:rPr>
              <w:t>Наим</w:t>
            </w:r>
            <w:r>
              <w:rPr>
                <w:color w:val="242424"/>
                <w:w w:val="105"/>
                <w:sz w:val="19"/>
              </w:rPr>
              <w:t>енование</w:t>
            </w:r>
            <w:r>
              <w:rPr>
                <w:color w:val="151515"/>
                <w:w w:val="105"/>
                <w:sz w:val="19"/>
              </w:rPr>
              <w:t>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431A00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ED6377D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B1BA0A9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DEF3CB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DFA64E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9FE7D09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430FB12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C0C6B8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3850623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7149311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FEE6C3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8BB7BA4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B82F261" w14:textId="77777777" w:rsidR="00622FFF" w:rsidRDefault="00251F00">
            <w:pPr>
              <w:pStyle w:val="TableParagraph"/>
              <w:spacing w:before="26" w:line="264" w:lineRule="auto"/>
              <w:ind w:left="90" w:right="40" w:firstLine="1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</w:t>
            </w:r>
            <w:r>
              <w:rPr>
                <w:color w:val="010101"/>
                <w:w w:val="105"/>
                <w:sz w:val="19"/>
              </w:rPr>
              <w:t>норм</w:t>
            </w:r>
            <w:r>
              <w:rPr>
                <w:color w:val="242424"/>
                <w:w w:val="105"/>
                <w:sz w:val="19"/>
              </w:rPr>
              <w:t xml:space="preserve">атив </w:t>
            </w:r>
            <w:r>
              <w:rPr>
                <w:color w:val="151515"/>
                <w:w w:val="105"/>
                <w:sz w:val="19"/>
              </w:rPr>
              <w:t xml:space="preserve">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19996F19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13E87FD0" w14:textId="77777777" w:rsidR="00622FFF" w:rsidRDefault="00622FFF">
      <w:pPr>
        <w:pStyle w:val="a3"/>
        <w:rPr>
          <w:sz w:val="16"/>
        </w:rPr>
      </w:pPr>
    </w:p>
    <w:p w14:paraId="597C02F0" w14:textId="77777777" w:rsidR="00622FFF" w:rsidRDefault="00251F00">
      <w:pPr>
        <w:pStyle w:val="a3"/>
        <w:spacing w:before="93" w:line="264" w:lineRule="auto"/>
        <w:ind w:left="10428" w:right="2265"/>
      </w:pPr>
      <w:r>
        <w:rPr>
          <w:color w:val="151515"/>
          <w:w w:val="105"/>
        </w:rPr>
        <w:t xml:space="preserve">с использованием костной пластики (спондилодеза ), погружных имплантатов и стабилизирующих систем при помощи микроскопа, </w:t>
      </w:r>
      <w:r>
        <w:rPr>
          <w:color w:val="242424"/>
          <w:w w:val="105"/>
        </w:rPr>
        <w:t xml:space="preserve">эндоскопической </w:t>
      </w:r>
      <w:r>
        <w:rPr>
          <w:color w:val="151515"/>
          <w:w w:val="105"/>
        </w:rPr>
        <w:t>техники и малоинвазивного инструментария</w:t>
      </w:r>
    </w:p>
    <w:p w14:paraId="058989C2" w14:textId="77777777" w:rsidR="00622FFF" w:rsidRDefault="00622FFF">
      <w:pPr>
        <w:pStyle w:val="a3"/>
        <w:spacing w:before="6"/>
        <w:rPr>
          <w:sz w:val="12"/>
        </w:rPr>
      </w:pPr>
    </w:p>
    <w:p w14:paraId="08767F6B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4502D83B" w14:textId="77777777" w:rsidR="00622FFF" w:rsidRDefault="00251F00">
      <w:pPr>
        <w:pStyle w:val="a3"/>
        <w:spacing w:before="92"/>
        <w:ind w:left="3901"/>
      </w:pPr>
      <w:r>
        <w:rPr>
          <w:color w:val="151515"/>
          <w:w w:val="115"/>
        </w:rPr>
        <w:t>095.1,</w:t>
      </w:r>
      <w:r>
        <w:rPr>
          <w:color w:val="151515"/>
          <w:spacing w:val="-12"/>
          <w:w w:val="115"/>
        </w:rPr>
        <w:t xml:space="preserve"> </w:t>
      </w:r>
      <w:r>
        <w:rPr>
          <w:color w:val="151515"/>
          <w:w w:val="115"/>
        </w:rPr>
        <w:t>0</w:t>
      </w:r>
      <w:r>
        <w:rPr>
          <w:color w:val="151515"/>
          <w:spacing w:val="-27"/>
          <w:w w:val="115"/>
        </w:rPr>
        <w:t xml:space="preserve"> </w:t>
      </w:r>
      <w:r>
        <w:rPr>
          <w:color w:val="151515"/>
          <w:spacing w:val="-3"/>
          <w:w w:val="115"/>
        </w:rPr>
        <w:t>95</w:t>
      </w:r>
      <w:r>
        <w:rPr>
          <w:color w:val="383838"/>
          <w:spacing w:val="-3"/>
          <w:w w:val="115"/>
        </w:rPr>
        <w:t>.</w:t>
      </w:r>
      <w:r>
        <w:rPr>
          <w:color w:val="151515"/>
          <w:spacing w:val="-3"/>
          <w:w w:val="115"/>
        </w:rPr>
        <w:t>2,</w:t>
      </w:r>
      <w:r>
        <w:rPr>
          <w:color w:val="151515"/>
          <w:spacing w:val="-12"/>
          <w:w w:val="115"/>
        </w:rPr>
        <w:t xml:space="preserve"> </w:t>
      </w:r>
      <w:r>
        <w:rPr>
          <w:color w:val="151515"/>
          <w:spacing w:val="-3"/>
          <w:w w:val="115"/>
        </w:rPr>
        <w:t>095.8,</w:t>
      </w:r>
    </w:p>
    <w:p w14:paraId="192E174B" w14:textId="77777777" w:rsidR="00622FFF" w:rsidRDefault="00251F00">
      <w:pPr>
        <w:pStyle w:val="a3"/>
        <w:spacing w:before="22" w:line="264" w:lineRule="auto"/>
        <w:ind w:left="3901" w:right="8"/>
      </w:pPr>
      <w:r>
        <w:rPr>
          <w:color w:val="151515"/>
          <w:w w:val="110"/>
        </w:rPr>
        <w:t>095.9,</w:t>
      </w:r>
      <w:r>
        <w:rPr>
          <w:color w:val="151515"/>
          <w:spacing w:val="-22"/>
          <w:w w:val="110"/>
        </w:rPr>
        <w:t xml:space="preserve"> </w:t>
      </w:r>
      <w:r>
        <w:rPr>
          <w:color w:val="151515"/>
          <w:w w:val="105"/>
        </w:rPr>
        <w:t>А18</w:t>
      </w:r>
      <w:r>
        <w:rPr>
          <w:color w:val="151515"/>
          <w:spacing w:val="-36"/>
          <w:w w:val="105"/>
        </w:rPr>
        <w:t xml:space="preserve"> 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О,</w:t>
      </w:r>
      <w:r>
        <w:rPr>
          <w:color w:val="151515"/>
          <w:spacing w:val="-15"/>
          <w:w w:val="105"/>
        </w:rPr>
        <w:t xml:space="preserve"> </w:t>
      </w:r>
      <w:r>
        <w:rPr>
          <w:color w:val="151515"/>
          <w:spacing w:val="8"/>
          <w:w w:val="110"/>
        </w:rPr>
        <w:t>Sl</w:t>
      </w:r>
      <w:r>
        <w:rPr>
          <w:color w:val="151515"/>
          <w:spacing w:val="-38"/>
          <w:w w:val="110"/>
        </w:rPr>
        <w:t xml:space="preserve"> </w:t>
      </w:r>
      <w:r>
        <w:rPr>
          <w:color w:val="151515"/>
          <w:w w:val="110"/>
        </w:rPr>
        <w:t>2</w:t>
      </w:r>
      <w:r>
        <w:rPr>
          <w:color w:val="383838"/>
          <w:w w:val="110"/>
        </w:rPr>
        <w:t>.</w:t>
      </w:r>
      <w:r>
        <w:rPr>
          <w:color w:val="151515"/>
          <w:w w:val="110"/>
        </w:rPr>
        <w:t xml:space="preserve">0, Sl2.J, SlЗ, </w:t>
      </w:r>
      <w:r>
        <w:rPr>
          <w:color w:val="151515"/>
          <w:spacing w:val="8"/>
          <w:w w:val="110"/>
        </w:rPr>
        <w:t>Sl</w:t>
      </w:r>
      <w:r>
        <w:rPr>
          <w:color w:val="151515"/>
          <w:spacing w:val="-24"/>
          <w:w w:val="110"/>
        </w:rPr>
        <w:t xml:space="preserve"> </w:t>
      </w:r>
      <w:r>
        <w:rPr>
          <w:color w:val="151515"/>
          <w:w w:val="110"/>
        </w:rPr>
        <w:t>4</w:t>
      </w:r>
      <w:r>
        <w:rPr>
          <w:color w:val="383838"/>
          <w:w w:val="110"/>
        </w:rPr>
        <w:t>,</w:t>
      </w:r>
    </w:p>
    <w:p w14:paraId="18405324" w14:textId="77777777" w:rsidR="00622FFF" w:rsidRDefault="00251F00">
      <w:pPr>
        <w:pStyle w:val="a3"/>
        <w:spacing w:line="264" w:lineRule="auto"/>
        <w:ind w:left="3901" w:right="-9"/>
      </w:pPr>
      <w:r>
        <w:rPr>
          <w:color w:val="151515"/>
          <w:spacing w:val="8"/>
          <w:w w:val="105"/>
        </w:rPr>
        <w:t xml:space="preserve">Sl </w:t>
      </w:r>
      <w:r>
        <w:rPr>
          <w:color w:val="151515"/>
          <w:w w:val="105"/>
        </w:rPr>
        <w:t>9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 xml:space="preserve">S22.0, S22.l, S23, </w:t>
      </w:r>
      <w:r>
        <w:rPr>
          <w:color w:val="151515"/>
          <w:spacing w:val="-3"/>
          <w:w w:val="105"/>
        </w:rPr>
        <w:t>S24</w:t>
      </w:r>
      <w:r>
        <w:rPr>
          <w:color w:val="383838"/>
          <w:spacing w:val="-3"/>
          <w:w w:val="105"/>
        </w:rPr>
        <w:t xml:space="preserve">, </w:t>
      </w:r>
      <w:r>
        <w:rPr>
          <w:color w:val="151515"/>
          <w:spacing w:val="-3"/>
          <w:w w:val="105"/>
        </w:rPr>
        <w:t>S32.0</w:t>
      </w:r>
      <w:r>
        <w:rPr>
          <w:color w:val="383838"/>
          <w:spacing w:val="-3"/>
          <w:w w:val="105"/>
        </w:rPr>
        <w:t xml:space="preserve">, </w:t>
      </w:r>
      <w:r>
        <w:rPr>
          <w:color w:val="151515"/>
          <w:w w:val="105"/>
        </w:rPr>
        <w:t xml:space="preserve">S32.1, SЗЗ,  </w:t>
      </w:r>
      <w:r>
        <w:rPr>
          <w:color w:val="151515"/>
          <w:spacing w:val="-3"/>
          <w:w w:val="105"/>
        </w:rPr>
        <w:t>S34</w:t>
      </w:r>
      <w:r>
        <w:rPr>
          <w:color w:val="383838"/>
          <w:spacing w:val="-3"/>
          <w:w w:val="105"/>
        </w:rPr>
        <w:t xml:space="preserve">, </w:t>
      </w:r>
      <w:r>
        <w:rPr>
          <w:color w:val="151515"/>
          <w:w w:val="105"/>
        </w:rPr>
        <w:t>ТО8, ТО9, Т85, Т91, М80,М81, М82, М86, М85, М87, М96, М99, Q67, Q76.0,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spacing w:val="-3"/>
          <w:w w:val="105"/>
        </w:rPr>
        <w:t>Q76</w:t>
      </w:r>
      <w:r>
        <w:rPr>
          <w:color w:val="383838"/>
          <w:spacing w:val="-3"/>
          <w:w w:val="105"/>
        </w:rPr>
        <w:t>.</w:t>
      </w:r>
      <w:r>
        <w:rPr>
          <w:color w:val="383838"/>
          <w:spacing w:val="-30"/>
          <w:w w:val="105"/>
        </w:rPr>
        <w:t xml:space="preserve"> </w:t>
      </w:r>
      <w:r>
        <w:rPr>
          <w:color w:val="151515"/>
          <w:w w:val="105"/>
        </w:rPr>
        <w:t>l</w:t>
      </w:r>
      <w:r>
        <w:rPr>
          <w:color w:val="151515"/>
          <w:spacing w:val="-24"/>
          <w:w w:val="105"/>
        </w:rPr>
        <w:t xml:space="preserve"> </w:t>
      </w:r>
      <w:r>
        <w:rPr>
          <w:color w:val="151515"/>
          <w:w w:val="105"/>
        </w:rPr>
        <w:t>,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Q76.4, Q77,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Q76.3</w:t>
      </w:r>
    </w:p>
    <w:p w14:paraId="76C25D13" w14:textId="77777777" w:rsidR="00622FFF" w:rsidRDefault="00251F00">
      <w:pPr>
        <w:pStyle w:val="a3"/>
        <w:tabs>
          <w:tab w:val="left" w:pos="3050"/>
        </w:tabs>
        <w:spacing w:before="92"/>
        <w:ind w:left="74"/>
      </w:pPr>
      <w:r>
        <w:br w:type="column"/>
      </w:r>
      <w:r>
        <w:rPr>
          <w:color w:val="151515"/>
          <w:w w:val="105"/>
        </w:rPr>
        <w:t>переломы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позвонков,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>хирургическое</w:t>
      </w:r>
    </w:p>
    <w:p w14:paraId="1979894E" w14:textId="77777777" w:rsidR="00622FFF" w:rsidRDefault="00251F00">
      <w:pPr>
        <w:pStyle w:val="a3"/>
        <w:tabs>
          <w:tab w:val="left" w:pos="3051"/>
        </w:tabs>
        <w:spacing w:before="22" w:line="264" w:lineRule="auto"/>
        <w:ind w:left="74" w:right="561"/>
      </w:pPr>
      <w:r>
        <w:rPr>
          <w:color w:val="151515"/>
          <w:w w:val="105"/>
        </w:rPr>
        <w:t>повреждения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(разрыв)</w:t>
      </w:r>
      <w:r>
        <w:rPr>
          <w:color w:val="151515"/>
          <w:w w:val="105"/>
        </w:rPr>
        <w:tab/>
      </w:r>
      <w:r>
        <w:rPr>
          <w:color w:val="242424"/>
          <w:spacing w:val="-3"/>
          <w:w w:val="105"/>
        </w:rPr>
        <w:t>ле</w:t>
      </w:r>
      <w:r>
        <w:rPr>
          <w:color w:val="010101"/>
          <w:spacing w:val="-3"/>
          <w:w w:val="105"/>
        </w:rPr>
        <w:t>ч</w:t>
      </w:r>
      <w:r>
        <w:rPr>
          <w:color w:val="242424"/>
          <w:spacing w:val="-3"/>
          <w:w w:val="105"/>
        </w:rPr>
        <w:t xml:space="preserve">ение </w:t>
      </w:r>
      <w:r>
        <w:rPr>
          <w:color w:val="151515"/>
          <w:w w:val="105"/>
        </w:rPr>
        <w:t xml:space="preserve">межпозвонковых </w:t>
      </w:r>
      <w:r>
        <w:rPr>
          <w:color w:val="242424"/>
          <w:w w:val="105"/>
        </w:rPr>
        <w:t xml:space="preserve">дисков </w:t>
      </w:r>
      <w:r>
        <w:rPr>
          <w:color w:val="151515"/>
          <w:w w:val="105"/>
        </w:rPr>
        <w:t>и связок позвоночника</w:t>
      </w:r>
      <w:r>
        <w:rPr>
          <w:color w:val="383838"/>
          <w:w w:val="105"/>
        </w:rPr>
        <w:t>,</w:t>
      </w:r>
      <w:r>
        <w:rPr>
          <w:color w:val="383838"/>
          <w:spacing w:val="-4"/>
          <w:w w:val="105"/>
        </w:rPr>
        <w:t xml:space="preserve"> </w:t>
      </w:r>
      <w:r>
        <w:rPr>
          <w:color w:val="383838"/>
          <w:w w:val="105"/>
        </w:rPr>
        <w:t>д</w:t>
      </w:r>
      <w:r>
        <w:rPr>
          <w:color w:val="151515"/>
          <w:w w:val="105"/>
        </w:rPr>
        <w:t>еформации</w:t>
      </w:r>
    </w:p>
    <w:p w14:paraId="66954249" w14:textId="77777777" w:rsidR="00622FFF" w:rsidRDefault="00251F00">
      <w:pPr>
        <w:pStyle w:val="a3"/>
        <w:spacing w:line="266" w:lineRule="auto"/>
        <w:ind w:left="71" w:right="1428" w:firstLine="2"/>
      </w:pPr>
      <w:r>
        <w:rPr>
          <w:color w:val="151515"/>
          <w:w w:val="105"/>
        </w:rPr>
        <w:t>позвоночного столба вследствие его врожденной патологии или перенесенных</w:t>
      </w:r>
      <w:r>
        <w:rPr>
          <w:color w:val="151515"/>
          <w:spacing w:val="18"/>
          <w:w w:val="105"/>
        </w:rPr>
        <w:t xml:space="preserve"> </w:t>
      </w:r>
      <w:r>
        <w:rPr>
          <w:color w:val="242424"/>
          <w:w w:val="105"/>
        </w:rPr>
        <w:t>заболеваний</w:t>
      </w:r>
    </w:p>
    <w:p w14:paraId="071CD944" w14:textId="77777777" w:rsidR="00622FFF" w:rsidRDefault="00251F00">
      <w:pPr>
        <w:pStyle w:val="a3"/>
        <w:spacing w:before="92" w:line="264" w:lineRule="auto"/>
        <w:ind w:left="415" w:right="2154" w:hanging="1"/>
      </w:pPr>
      <w:r>
        <w:br w:type="column"/>
      </w:r>
      <w:r>
        <w:rPr>
          <w:color w:val="242424"/>
          <w:w w:val="105"/>
        </w:rPr>
        <w:t>декомпрессивно</w:t>
      </w:r>
      <w:r>
        <w:rPr>
          <w:color w:val="010101"/>
          <w:w w:val="105"/>
        </w:rPr>
        <w:t>-с</w:t>
      </w:r>
      <w:r>
        <w:rPr>
          <w:color w:val="242424"/>
          <w:w w:val="105"/>
        </w:rPr>
        <w:t xml:space="preserve">табилизирующее </w:t>
      </w:r>
      <w:r>
        <w:rPr>
          <w:color w:val="151515"/>
          <w:w w:val="105"/>
        </w:rPr>
        <w:t xml:space="preserve">вмешательство с резекцией позвонка, межпозвонкового </w:t>
      </w:r>
      <w:r>
        <w:rPr>
          <w:color w:val="242424"/>
          <w:w w:val="105"/>
        </w:rPr>
        <w:t xml:space="preserve">диска, </w:t>
      </w:r>
      <w:r>
        <w:rPr>
          <w:color w:val="151515"/>
          <w:w w:val="105"/>
        </w:rPr>
        <w:t>связочных элементов сегм</w:t>
      </w:r>
      <w:r>
        <w:rPr>
          <w:color w:val="151515"/>
          <w:w w:val="105"/>
        </w:rPr>
        <w:t xml:space="preserve">ента </w:t>
      </w:r>
      <w:r>
        <w:rPr>
          <w:color w:val="010101"/>
          <w:w w:val="105"/>
        </w:rPr>
        <w:t>по</w:t>
      </w:r>
      <w:r>
        <w:rPr>
          <w:color w:val="242424"/>
          <w:w w:val="105"/>
        </w:rPr>
        <w:t xml:space="preserve">звоночника </w:t>
      </w:r>
      <w:r>
        <w:rPr>
          <w:color w:val="151515"/>
          <w:w w:val="105"/>
        </w:rPr>
        <w:t xml:space="preserve">из вентрального или заднего </w:t>
      </w:r>
      <w:r>
        <w:rPr>
          <w:color w:val="242424"/>
          <w:w w:val="105"/>
        </w:rPr>
        <w:t>досту</w:t>
      </w:r>
      <w:r>
        <w:rPr>
          <w:color w:val="010101"/>
          <w:w w:val="105"/>
        </w:rPr>
        <w:t>па</w:t>
      </w:r>
      <w:r>
        <w:rPr>
          <w:color w:val="242424"/>
          <w:w w:val="105"/>
        </w:rPr>
        <w:t xml:space="preserve">, </w:t>
      </w:r>
      <w:r>
        <w:rPr>
          <w:color w:val="151515"/>
          <w:w w:val="105"/>
        </w:rPr>
        <w:t>репозиционно-стабилизирующий спондилосинтез с использованием костной пластики (спондилодеза ), погружных имплантатов</w:t>
      </w:r>
    </w:p>
    <w:p w14:paraId="78C7CB02" w14:textId="77777777" w:rsidR="00622FFF" w:rsidRDefault="00622FFF">
      <w:pPr>
        <w:pStyle w:val="a3"/>
        <w:rPr>
          <w:sz w:val="21"/>
        </w:rPr>
      </w:pPr>
    </w:p>
    <w:p w14:paraId="23C40C9B" w14:textId="77777777" w:rsidR="00622FFF" w:rsidRDefault="00251F00">
      <w:pPr>
        <w:pStyle w:val="a3"/>
        <w:spacing w:line="264" w:lineRule="auto"/>
        <w:ind w:left="414" w:right="2276"/>
      </w:pPr>
      <w:r>
        <w:rPr>
          <w:color w:val="242424"/>
          <w:spacing w:val="-4"/>
          <w:w w:val="105"/>
        </w:rPr>
        <w:t>двух</w:t>
      </w:r>
      <w:r>
        <w:rPr>
          <w:color w:val="010101"/>
          <w:spacing w:val="-4"/>
          <w:w w:val="105"/>
        </w:rPr>
        <w:t xml:space="preserve">- </w:t>
      </w:r>
      <w:r>
        <w:rPr>
          <w:color w:val="151515"/>
          <w:w w:val="105"/>
        </w:rPr>
        <w:t xml:space="preserve">и многоэтапное реконструктивное вмешательство с одно- или многоуровневой вертебротомией путем </w:t>
      </w:r>
      <w:r>
        <w:rPr>
          <w:color w:val="010101"/>
          <w:w w:val="105"/>
        </w:rPr>
        <w:t>р</w:t>
      </w:r>
      <w:r>
        <w:rPr>
          <w:color w:val="242424"/>
          <w:w w:val="105"/>
        </w:rPr>
        <w:t xml:space="preserve">езекции </w:t>
      </w:r>
      <w:r>
        <w:rPr>
          <w:color w:val="151515"/>
          <w:w w:val="105"/>
        </w:rPr>
        <w:t>позвонка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 xml:space="preserve">межпозвонкового </w:t>
      </w:r>
      <w:r>
        <w:rPr>
          <w:color w:val="242424"/>
          <w:w w:val="105"/>
        </w:rPr>
        <w:t xml:space="preserve">диска, </w:t>
      </w:r>
      <w:r>
        <w:rPr>
          <w:color w:val="151515"/>
          <w:w w:val="105"/>
        </w:rPr>
        <w:t xml:space="preserve">связочных </w:t>
      </w:r>
      <w:r>
        <w:rPr>
          <w:color w:val="242424"/>
          <w:w w:val="105"/>
        </w:rPr>
        <w:t xml:space="preserve">элементов </w:t>
      </w:r>
      <w:r>
        <w:rPr>
          <w:color w:val="151515"/>
          <w:w w:val="105"/>
        </w:rPr>
        <w:t xml:space="preserve">сегмента позвоночника </w:t>
      </w:r>
      <w:r>
        <w:rPr>
          <w:color w:val="010101"/>
          <w:w w:val="105"/>
        </w:rPr>
        <w:t xml:space="preserve">из </w:t>
      </w:r>
      <w:r>
        <w:rPr>
          <w:color w:val="151515"/>
          <w:w w:val="105"/>
        </w:rPr>
        <w:t xml:space="preserve">комбинированных </w:t>
      </w:r>
      <w:r>
        <w:rPr>
          <w:color w:val="242424"/>
          <w:w w:val="105"/>
        </w:rPr>
        <w:t xml:space="preserve">доступов, </w:t>
      </w:r>
      <w:r>
        <w:rPr>
          <w:color w:val="151515"/>
          <w:w w:val="105"/>
        </w:rPr>
        <w:t>репозиционно­ стабилизирующий спондилосинтез с ис</w:t>
      </w:r>
      <w:r>
        <w:rPr>
          <w:color w:val="151515"/>
          <w:w w:val="105"/>
        </w:rPr>
        <w:t>пользованием костной пластики (спондилодеза ), погружных имплантатов</w:t>
      </w:r>
    </w:p>
    <w:p w14:paraId="332459F8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636" w:space="40"/>
            <w:col w:w="4298" w:space="39"/>
            <w:col w:w="5787"/>
          </w:cols>
        </w:sectPr>
      </w:pPr>
    </w:p>
    <w:p w14:paraId="149C59C3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3C6FFA64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D2C391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4966053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7FA2281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220A53E1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140AE3E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9692949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261A82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77D460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BF3AEB7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E82833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FF09B9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C8CC133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2EDC8BD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DEE319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5F15050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65A2DA7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3A3D30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EE4B965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7A93475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514E1B09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A3A3A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2EE5AB2A" w14:textId="77777777" w:rsidR="00622FFF" w:rsidRDefault="00622FFF">
      <w:pPr>
        <w:pStyle w:val="a3"/>
        <w:spacing w:before="7"/>
        <w:rPr>
          <w:sz w:val="15"/>
        </w:rPr>
      </w:pPr>
    </w:p>
    <w:p w14:paraId="3BE4461F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3F62E143" w14:textId="77777777" w:rsidR="00622FFF" w:rsidRDefault="00251F00">
      <w:pPr>
        <w:pStyle w:val="a3"/>
        <w:tabs>
          <w:tab w:val="left" w:pos="3901"/>
          <w:tab w:val="left" w:pos="5746"/>
          <w:tab w:val="left" w:pos="8726"/>
        </w:tabs>
        <w:spacing w:before="97" w:line="264" w:lineRule="auto"/>
        <w:ind w:left="1063" w:firstLine="1"/>
      </w:pPr>
      <w:r>
        <w:rPr>
          <w:color w:val="151515"/>
          <w:w w:val="105"/>
        </w:rPr>
        <w:t>Микрохирургическая</w:t>
      </w:r>
      <w:r>
        <w:rPr>
          <w:color w:val="151515"/>
          <w:w w:val="105"/>
        </w:rPr>
        <w:tab/>
        <w:t>050</w:t>
      </w:r>
      <w:r>
        <w:rPr>
          <w:color w:val="151515"/>
          <w:spacing w:val="43"/>
          <w:w w:val="105"/>
        </w:rPr>
        <w:t xml:space="preserve"> </w:t>
      </w:r>
      <w:r>
        <w:rPr>
          <w:color w:val="151515"/>
          <w:w w:val="105"/>
        </w:rPr>
        <w:t>-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053</w:t>
      </w:r>
      <w:r>
        <w:rPr>
          <w:color w:val="151515"/>
          <w:w w:val="105"/>
        </w:rPr>
        <w:tab/>
        <w:t>невралгии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7"/>
          <w:w w:val="105"/>
        </w:rPr>
        <w:t xml:space="preserve"> </w:t>
      </w:r>
      <w:r>
        <w:rPr>
          <w:color w:val="151515"/>
          <w:w w:val="105"/>
        </w:rPr>
        <w:t>нейропатии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васкулярная</w:t>
      </w:r>
      <w:r>
        <w:rPr>
          <w:color w:val="151515"/>
          <w:spacing w:val="-4"/>
          <w:w w:val="105"/>
        </w:rPr>
        <w:t xml:space="preserve"> </w:t>
      </w:r>
      <w:r>
        <w:rPr>
          <w:color w:val="151515"/>
          <w:w w:val="105"/>
        </w:rPr>
        <w:t>декомпрессия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черепных</w:t>
      </w:r>
      <w:r>
        <w:rPr>
          <w:color w:val="151515"/>
          <w:spacing w:val="10"/>
          <w:w w:val="105"/>
        </w:rPr>
        <w:t xml:space="preserve"> </w:t>
      </w:r>
      <w:r>
        <w:rPr>
          <w:color w:val="151515"/>
          <w:w w:val="105"/>
        </w:rPr>
        <w:t>нервов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 xml:space="preserve">лечение </w:t>
      </w:r>
      <w:r>
        <w:rPr>
          <w:color w:val="151515"/>
          <w:w w:val="105"/>
        </w:rPr>
        <w:t>корешков черепных</w:t>
      </w:r>
      <w:r>
        <w:rPr>
          <w:color w:val="151515"/>
          <w:spacing w:val="27"/>
          <w:w w:val="105"/>
        </w:rPr>
        <w:t xml:space="preserve"> </w:t>
      </w:r>
      <w:r>
        <w:rPr>
          <w:color w:val="151515"/>
          <w:w w:val="105"/>
        </w:rPr>
        <w:t>нервов</w:t>
      </w:r>
    </w:p>
    <w:p w14:paraId="4F68A48D" w14:textId="77777777" w:rsidR="00622FFF" w:rsidRDefault="00251F00">
      <w:pPr>
        <w:pStyle w:val="a3"/>
        <w:spacing w:before="97" w:line="264" w:lineRule="auto"/>
        <w:ind w:left="417" w:right="1966"/>
      </w:pPr>
      <w:r>
        <w:br w:type="column"/>
      </w:r>
      <w:r>
        <w:rPr>
          <w:color w:val="151515"/>
          <w:w w:val="105"/>
        </w:rPr>
        <w:t xml:space="preserve">интракраниальная микрохирургическая васкулярная </w:t>
      </w:r>
      <w:r>
        <w:rPr>
          <w:color w:val="262626"/>
          <w:w w:val="105"/>
        </w:rPr>
        <w:t xml:space="preserve">декомпрессия </w:t>
      </w:r>
      <w:r>
        <w:rPr>
          <w:color w:val="151515"/>
          <w:w w:val="105"/>
        </w:rPr>
        <w:t xml:space="preserve">черепных нервов, 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 xml:space="preserve">числе с эндоскопической </w:t>
      </w:r>
      <w:r>
        <w:rPr>
          <w:color w:val="262626"/>
          <w:w w:val="105"/>
        </w:rPr>
        <w:t>ассистенцией</w:t>
      </w:r>
    </w:p>
    <w:p w14:paraId="7C7D8D8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77ACAD11" w14:textId="77777777" w:rsidR="00622FFF" w:rsidRDefault="00622FFF">
      <w:pPr>
        <w:pStyle w:val="a3"/>
        <w:spacing w:before="6"/>
        <w:rPr>
          <w:sz w:val="12"/>
        </w:rPr>
      </w:pPr>
    </w:p>
    <w:p w14:paraId="36786AC6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4A502AC" w14:textId="77777777" w:rsidR="00622FFF" w:rsidRDefault="00251F00">
      <w:pPr>
        <w:pStyle w:val="a5"/>
        <w:numPr>
          <w:ilvl w:val="0"/>
          <w:numId w:val="1"/>
        </w:numPr>
        <w:tabs>
          <w:tab w:val="left" w:pos="1065"/>
          <w:tab w:val="left" w:pos="1066"/>
          <w:tab w:val="left" w:pos="3886"/>
          <w:tab w:val="left" w:pos="5747"/>
          <w:tab w:val="left" w:pos="8726"/>
        </w:tabs>
        <w:spacing w:line="264" w:lineRule="auto"/>
        <w:ind w:left="1066" w:hanging="655"/>
        <w:rPr>
          <w:color w:val="151515"/>
          <w:sz w:val="19"/>
        </w:rPr>
      </w:pPr>
      <w:r>
        <w:rPr>
          <w:color w:val="151515"/>
          <w:w w:val="105"/>
          <w:sz w:val="19"/>
        </w:rPr>
        <w:t>Микрохирургические,</w:t>
      </w:r>
      <w:r>
        <w:rPr>
          <w:color w:val="151515"/>
          <w:w w:val="105"/>
          <w:sz w:val="19"/>
        </w:rPr>
        <w:tab/>
      </w:r>
      <w:r>
        <w:rPr>
          <w:color w:val="151515"/>
          <w:spacing w:val="-6"/>
          <w:w w:val="105"/>
          <w:sz w:val="19"/>
        </w:rPr>
        <w:t>160</w:t>
      </w:r>
      <w:r>
        <w:rPr>
          <w:color w:val="3A3A3A"/>
          <w:spacing w:val="-6"/>
          <w:w w:val="105"/>
          <w:sz w:val="19"/>
        </w:rPr>
        <w:t>,</w:t>
      </w:r>
      <w:r>
        <w:rPr>
          <w:color w:val="3A3A3A"/>
          <w:spacing w:val="-14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161,162</w:t>
      </w:r>
      <w:r>
        <w:rPr>
          <w:color w:val="151515"/>
          <w:w w:val="105"/>
          <w:sz w:val="19"/>
        </w:rPr>
        <w:tab/>
        <w:t>артериальная</w:t>
      </w:r>
      <w:r>
        <w:rPr>
          <w:color w:val="151515"/>
          <w:spacing w:val="6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аневризма</w:t>
      </w:r>
      <w:r>
        <w:rPr>
          <w:color w:val="151515"/>
          <w:spacing w:val="2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в</w:t>
      </w:r>
      <w:r>
        <w:rPr>
          <w:color w:val="151515"/>
          <w:w w:val="105"/>
          <w:sz w:val="19"/>
        </w:rPr>
        <w:tab/>
      </w:r>
      <w:r>
        <w:rPr>
          <w:color w:val="151515"/>
          <w:spacing w:val="-2"/>
          <w:w w:val="105"/>
          <w:sz w:val="19"/>
        </w:rPr>
        <w:t xml:space="preserve">хирургическое </w:t>
      </w:r>
      <w:r>
        <w:rPr>
          <w:color w:val="151515"/>
          <w:w w:val="105"/>
          <w:sz w:val="19"/>
        </w:rPr>
        <w:t>эндоваскулярные</w:t>
      </w:r>
      <w:r>
        <w:rPr>
          <w:color w:val="151515"/>
          <w:spacing w:val="-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и</w:t>
      </w:r>
      <w:r>
        <w:rPr>
          <w:color w:val="151515"/>
          <w:w w:val="105"/>
          <w:sz w:val="19"/>
        </w:rPr>
        <w:tab/>
      </w:r>
      <w:r>
        <w:rPr>
          <w:color w:val="151515"/>
          <w:w w:val="105"/>
          <w:sz w:val="19"/>
        </w:rPr>
        <w:tab/>
        <w:t>условиях</w:t>
      </w:r>
      <w:r>
        <w:rPr>
          <w:color w:val="151515"/>
          <w:spacing w:val="9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разрыва</w:t>
      </w:r>
      <w:r>
        <w:rPr>
          <w:color w:val="151515"/>
          <w:spacing w:val="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или</w:t>
      </w:r>
      <w:r>
        <w:rPr>
          <w:color w:val="151515"/>
          <w:w w:val="105"/>
          <w:sz w:val="19"/>
        </w:rPr>
        <w:tab/>
        <w:t>лечение</w:t>
      </w:r>
    </w:p>
    <w:p w14:paraId="09646B09" w14:textId="77777777" w:rsidR="00622FFF" w:rsidRDefault="00251F00">
      <w:pPr>
        <w:pStyle w:val="a3"/>
        <w:tabs>
          <w:tab w:val="left" w:pos="5747"/>
        </w:tabs>
        <w:ind w:left="1061"/>
      </w:pPr>
      <w:r>
        <w:rPr>
          <w:color w:val="151515"/>
          <w:w w:val="105"/>
        </w:rPr>
        <w:t>стереотаксические</w:t>
      </w:r>
      <w:r>
        <w:rPr>
          <w:color w:val="151515"/>
          <w:w w:val="105"/>
        </w:rPr>
        <w:tab/>
        <w:t>артериовенозная</w:t>
      </w:r>
      <w:r>
        <w:rPr>
          <w:color w:val="151515"/>
          <w:spacing w:val="-7"/>
          <w:w w:val="105"/>
        </w:rPr>
        <w:t xml:space="preserve"> </w:t>
      </w:r>
      <w:r>
        <w:rPr>
          <w:color w:val="151515"/>
          <w:w w:val="105"/>
        </w:rPr>
        <w:t>мальформация</w:t>
      </w:r>
    </w:p>
    <w:p w14:paraId="6C6AF6FB" w14:textId="77777777" w:rsidR="00622FFF" w:rsidRDefault="00251F00">
      <w:pPr>
        <w:pStyle w:val="a3"/>
        <w:tabs>
          <w:tab w:val="left" w:pos="5746"/>
        </w:tabs>
        <w:spacing w:before="22"/>
        <w:ind w:left="1063"/>
      </w:pPr>
      <w:r>
        <w:rPr>
          <w:color w:val="151515"/>
          <w:w w:val="105"/>
        </w:rPr>
        <w:t>вмешательства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с</w:t>
      </w:r>
      <w:r>
        <w:rPr>
          <w:color w:val="151515"/>
          <w:spacing w:val="-9"/>
          <w:w w:val="105"/>
        </w:rPr>
        <w:t xml:space="preserve"> </w:t>
      </w:r>
      <w:r>
        <w:rPr>
          <w:color w:val="151515"/>
          <w:w w:val="105"/>
        </w:rPr>
        <w:t>применением</w:t>
      </w:r>
      <w:r>
        <w:rPr>
          <w:color w:val="151515"/>
          <w:w w:val="105"/>
        </w:rPr>
        <w:tab/>
        <w:t>головного мозга в</w:t>
      </w:r>
      <w:r>
        <w:rPr>
          <w:color w:val="151515"/>
          <w:spacing w:val="11"/>
          <w:w w:val="105"/>
        </w:rPr>
        <w:t xml:space="preserve"> </w:t>
      </w:r>
      <w:r>
        <w:rPr>
          <w:color w:val="151515"/>
          <w:w w:val="105"/>
        </w:rPr>
        <w:t>условиях</w:t>
      </w:r>
    </w:p>
    <w:p w14:paraId="5E91FCA8" w14:textId="77777777" w:rsidR="00622FFF" w:rsidRDefault="00251F00">
      <w:pPr>
        <w:pStyle w:val="a3"/>
        <w:tabs>
          <w:tab w:val="left" w:pos="5747"/>
        </w:tabs>
        <w:spacing w:before="22"/>
        <w:ind w:left="1066"/>
      </w:pPr>
      <w:r>
        <w:rPr>
          <w:color w:val="151515"/>
          <w:w w:val="105"/>
        </w:rPr>
        <w:t>адгезивных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клеевых</w:t>
      </w:r>
      <w:r>
        <w:rPr>
          <w:color w:val="151515"/>
          <w:w w:val="105"/>
        </w:rPr>
        <w:tab/>
        <w:t>острого и подострого</w:t>
      </w:r>
      <w:r>
        <w:rPr>
          <w:color w:val="151515"/>
          <w:spacing w:val="18"/>
          <w:w w:val="105"/>
        </w:rPr>
        <w:t xml:space="preserve"> </w:t>
      </w:r>
      <w:r>
        <w:rPr>
          <w:color w:val="151515"/>
          <w:w w:val="105"/>
        </w:rPr>
        <w:t>периода</w:t>
      </w:r>
    </w:p>
    <w:p w14:paraId="2196B471" w14:textId="77777777" w:rsidR="00622FFF" w:rsidRDefault="00251F00">
      <w:pPr>
        <w:pStyle w:val="a3"/>
        <w:tabs>
          <w:tab w:val="left" w:pos="5747"/>
        </w:tabs>
        <w:spacing w:before="18"/>
        <w:ind w:left="1064"/>
      </w:pPr>
      <w:r>
        <w:rPr>
          <w:color w:val="151515"/>
          <w:w w:val="105"/>
        </w:rPr>
        <w:t>композиций,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w w:val="105"/>
        </w:rPr>
        <w:t>микроэмболов</w:t>
      </w:r>
      <w:r>
        <w:rPr>
          <w:color w:val="3A3A3A"/>
          <w:w w:val="105"/>
        </w:rPr>
        <w:t>,</w:t>
      </w:r>
      <w:r>
        <w:rPr>
          <w:color w:val="3A3A3A"/>
          <w:w w:val="105"/>
        </w:rPr>
        <w:tab/>
      </w:r>
      <w:r>
        <w:rPr>
          <w:color w:val="151515"/>
          <w:w w:val="105"/>
        </w:rPr>
        <w:t>субарахноидального</w:t>
      </w:r>
      <w:r>
        <w:rPr>
          <w:color w:val="151515"/>
          <w:spacing w:val="-11"/>
          <w:w w:val="105"/>
        </w:rPr>
        <w:t xml:space="preserve"> </w:t>
      </w:r>
      <w:r>
        <w:rPr>
          <w:color w:val="151515"/>
          <w:w w:val="105"/>
        </w:rPr>
        <w:t>или</w:t>
      </w:r>
    </w:p>
    <w:p w14:paraId="2D950CBF" w14:textId="77777777" w:rsidR="00622FFF" w:rsidRDefault="00251F00">
      <w:pPr>
        <w:pStyle w:val="a3"/>
        <w:tabs>
          <w:tab w:val="left" w:pos="5749"/>
        </w:tabs>
        <w:spacing w:before="26" w:line="264" w:lineRule="auto"/>
        <w:ind w:left="1064" w:right="1445"/>
      </w:pPr>
      <w:r>
        <w:rPr>
          <w:color w:val="151515"/>
          <w:w w:val="105"/>
        </w:rPr>
        <w:t>микроспиралей</w:t>
      </w:r>
      <w:r>
        <w:rPr>
          <w:color w:val="151515"/>
          <w:spacing w:val="12"/>
          <w:w w:val="105"/>
        </w:rPr>
        <w:t xml:space="preserve"> </w:t>
      </w:r>
      <w:r>
        <w:rPr>
          <w:color w:val="151515"/>
          <w:w w:val="105"/>
        </w:rPr>
        <w:t>(менее</w:t>
      </w:r>
      <w:r>
        <w:rPr>
          <w:color w:val="151515"/>
          <w:w w:val="105"/>
        </w:rPr>
        <w:tab/>
        <w:t>внутримозгового</w:t>
      </w:r>
      <w:r>
        <w:rPr>
          <w:color w:val="151515"/>
          <w:spacing w:val="-22"/>
          <w:w w:val="105"/>
        </w:rPr>
        <w:t xml:space="preserve"> </w:t>
      </w:r>
      <w:r>
        <w:rPr>
          <w:color w:val="151515"/>
          <w:w w:val="105"/>
        </w:rPr>
        <w:t>кровоизлияния 5 койлов), стентов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при</w:t>
      </w:r>
    </w:p>
    <w:p w14:paraId="4A16CFFB" w14:textId="77777777" w:rsidR="00622FFF" w:rsidRDefault="00251F00">
      <w:pPr>
        <w:pStyle w:val="a3"/>
        <w:tabs>
          <w:tab w:val="left" w:pos="5746"/>
          <w:tab w:val="left" w:pos="8726"/>
        </w:tabs>
        <w:spacing w:before="1" w:line="264" w:lineRule="auto"/>
        <w:ind w:left="1061" w:firstLine="2"/>
      </w:pPr>
      <w:r>
        <w:rPr>
          <w:color w:val="151515"/>
          <w:w w:val="105"/>
        </w:rPr>
        <w:t>патологии сосудов головного</w:t>
      </w:r>
      <w:r>
        <w:rPr>
          <w:color w:val="151515"/>
          <w:spacing w:val="4"/>
          <w:w w:val="105"/>
        </w:rPr>
        <w:t xml:space="preserve"> </w:t>
      </w:r>
      <w:r>
        <w:rPr>
          <w:color w:val="151515"/>
          <w:w w:val="105"/>
        </w:rPr>
        <w:t xml:space="preserve">и </w:t>
      </w:r>
      <w:r>
        <w:rPr>
          <w:color w:val="151515"/>
          <w:spacing w:val="22"/>
          <w:w w:val="105"/>
        </w:rPr>
        <w:t xml:space="preserve"> </w:t>
      </w:r>
      <w:r>
        <w:rPr>
          <w:color w:val="151515"/>
          <w:w w:val="105"/>
        </w:rPr>
        <w:t>167.1</w:t>
      </w:r>
      <w:r>
        <w:rPr>
          <w:color w:val="151515"/>
          <w:w w:val="105"/>
        </w:rPr>
        <w:tab/>
        <w:t>артериальная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аневризма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спинного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w w:val="105"/>
        </w:rPr>
        <w:t>мозга,</w:t>
      </w:r>
      <w:r>
        <w:rPr>
          <w:color w:val="151515"/>
          <w:w w:val="105"/>
        </w:rPr>
        <w:tab/>
        <w:t>головного мозга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вне</w:t>
      </w:r>
      <w:r>
        <w:rPr>
          <w:color w:val="151515"/>
          <w:spacing w:val="-6"/>
          <w:w w:val="105"/>
        </w:rPr>
        <w:t xml:space="preserve"> </w:t>
      </w:r>
      <w:r>
        <w:rPr>
          <w:color w:val="151515"/>
          <w:w w:val="105"/>
        </w:rPr>
        <w:t>стадии</w:t>
      </w:r>
      <w:r>
        <w:rPr>
          <w:color w:val="151515"/>
          <w:w w:val="105"/>
        </w:rPr>
        <w:tab/>
        <w:t>лечение</w:t>
      </w:r>
    </w:p>
    <w:p w14:paraId="6835ACCB" w14:textId="77777777" w:rsidR="00622FFF" w:rsidRDefault="00251F00">
      <w:pPr>
        <w:pStyle w:val="a3"/>
        <w:tabs>
          <w:tab w:val="left" w:pos="5754"/>
        </w:tabs>
        <w:spacing w:line="264" w:lineRule="auto"/>
        <w:ind w:left="1061" w:right="3544" w:firstLine="4"/>
      </w:pPr>
      <w:r>
        <w:rPr>
          <w:color w:val="151515"/>
          <w:w w:val="105"/>
        </w:rPr>
        <w:t>богатокровоснабжаемых</w:t>
      </w:r>
      <w:r>
        <w:rPr>
          <w:color w:val="151515"/>
          <w:w w:val="105"/>
        </w:rPr>
        <w:tab/>
      </w:r>
      <w:r>
        <w:rPr>
          <w:color w:val="151515"/>
          <w:spacing w:val="-3"/>
          <w:w w:val="105"/>
        </w:rPr>
        <w:t xml:space="preserve">разрыва </w:t>
      </w:r>
      <w:r>
        <w:rPr>
          <w:color w:val="151515"/>
          <w:w w:val="105"/>
        </w:rPr>
        <w:t>опухолях головы и</w:t>
      </w:r>
      <w:r>
        <w:rPr>
          <w:color w:val="151515"/>
          <w:spacing w:val="-27"/>
          <w:w w:val="105"/>
        </w:rPr>
        <w:t xml:space="preserve"> </w:t>
      </w:r>
      <w:r>
        <w:rPr>
          <w:color w:val="151515"/>
          <w:w w:val="105"/>
        </w:rPr>
        <w:t>головного</w:t>
      </w:r>
    </w:p>
    <w:p w14:paraId="6E32D510" w14:textId="77777777" w:rsidR="00622FFF" w:rsidRDefault="00251F00">
      <w:pPr>
        <w:pStyle w:val="a3"/>
        <w:spacing w:line="266" w:lineRule="auto"/>
        <w:ind w:left="1063" w:right="6750"/>
      </w:pPr>
      <w:r>
        <w:rPr>
          <w:color w:val="151515"/>
          <w:w w:val="105"/>
        </w:rPr>
        <w:t>мозга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>внутримозговых и внутрижелудочковых гематомах</w:t>
      </w:r>
    </w:p>
    <w:p w14:paraId="2F24C78A" w14:textId="77777777" w:rsidR="00622FFF" w:rsidRDefault="00622FFF">
      <w:pPr>
        <w:pStyle w:val="a3"/>
        <w:rPr>
          <w:sz w:val="20"/>
        </w:rPr>
      </w:pPr>
    </w:p>
    <w:p w14:paraId="3107D55F" w14:textId="77777777" w:rsidR="00622FFF" w:rsidRDefault="00622FFF">
      <w:pPr>
        <w:pStyle w:val="a3"/>
        <w:rPr>
          <w:sz w:val="20"/>
        </w:rPr>
      </w:pPr>
    </w:p>
    <w:p w14:paraId="149167FE" w14:textId="77777777" w:rsidR="00622FFF" w:rsidRDefault="00622FFF">
      <w:pPr>
        <w:pStyle w:val="a3"/>
        <w:spacing w:before="9"/>
        <w:rPr>
          <w:sz w:val="21"/>
        </w:rPr>
      </w:pPr>
    </w:p>
    <w:p w14:paraId="294F43E1" w14:textId="77777777" w:rsidR="00622FFF" w:rsidRDefault="00251F00">
      <w:pPr>
        <w:pStyle w:val="a3"/>
        <w:tabs>
          <w:tab w:val="left" w:pos="5747"/>
          <w:tab w:val="left" w:pos="8726"/>
        </w:tabs>
        <w:ind w:left="3902"/>
      </w:pPr>
      <w:r>
        <w:rPr>
          <w:color w:val="151515"/>
          <w:w w:val="105"/>
        </w:rPr>
        <w:t>Q28.2,</w:t>
      </w:r>
      <w:r>
        <w:rPr>
          <w:color w:val="151515"/>
          <w:spacing w:val="10"/>
          <w:w w:val="105"/>
        </w:rPr>
        <w:t xml:space="preserve"> </w:t>
      </w:r>
      <w:r>
        <w:rPr>
          <w:color w:val="151515"/>
          <w:spacing w:val="-3"/>
          <w:w w:val="105"/>
        </w:rPr>
        <w:t>Q28</w:t>
      </w:r>
      <w:r>
        <w:rPr>
          <w:color w:val="3A3A3A"/>
          <w:spacing w:val="-3"/>
          <w:w w:val="105"/>
        </w:rPr>
        <w:t>.</w:t>
      </w:r>
      <w:r>
        <w:rPr>
          <w:color w:val="151515"/>
          <w:spacing w:val="-3"/>
          <w:w w:val="105"/>
        </w:rPr>
        <w:t>8</w:t>
      </w:r>
      <w:r>
        <w:rPr>
          <w:color w:val="151515"/>
          <w:spacing w:val="-3"/>
          <w:w w:val="105"/>
        </w:rPr>
        <w:tab/>
      </w:r>
      <w:r>
        <w:rPr>
          <w:color w:val="151515"/>
          <w:w w:val="105"/>
        </w:rPr>
        <w:t>артериовенозная</w:t>
      </w:r>
      <w:r>
        <w:rPr>
          <w:color w:val="151515"/>
          <w:spacing w:val="-12"/>
          <w:w w:val="105"/>
        </w:rPr>
        <w:t xml:space="preserve"> </w:t>
      </w:r>
      <w:r>
        <w:rPr>
          <w:color w:val="151515"/>
          <w:w w:val="105"/>
        </w:rPr>
        <w:t>мальформация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>хирургическое</w:t>
      </w:r>
    </w:p>
    <w:p w14:paraId="60EBE8F3" w14:textId="77777777" w:rsidR="00622FFF" w:rsidRDefault="00251F00">
      <w:pPr>
        <w:pStyle w:val="a3"/>
        <w:tabs>
          <w:tab w:val="left" w:pos="8727"/>
        </w:tabs>
        <w:spacing w:before="27" w:line="264" w:lineRule="auto"/>
        <w:ind w:left="5750" w:right="569" w:hanging="4"/>
      </w:pPr>
      <w:r>
        <w:rPr>
          <w:color w:val="151515"/>
          <w:w w:val="105"/>
        </w:rPr>
        <w:t>головного мозга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8"/>
          <w:w w:val="105"/>
        </w:rPr>
        <w:t xml:space="preserve"> </w:t>
      </w:r>
      <w:r>
        <w:rPr>
          <w:color w:val="151515"/>
          <w:w w:val="105"/>
        </w:rPr>
        <w:t>спинного</w:t>
      </w:r>
      <w:r>
        <w:rPr>
          <w:color w:val="151515"/>
          <w:w w:val="105"/>
        </w:rPr>
        <w:tab/>
      </w:r>
      <w:r>
        <w:rPr>
          <w:color w:val="151515"/>
          <w:spacing w:val="-3"/>
          <w:w w:val="105"/>
        </w:rPr>
        <w:t xml:space="preserve">лечение </w:t>
      </w:r>
      <w:r>
        <w:rPr>
          <w:color w:val="151515"/>
          <w:w w:val="105"/>
        </w:rPr>
        <w:t>мозга</w:t>
      </w:r>
    </w:p>
    <w:p w14:paraId="5554A6CA" w14:textId="77777777" w:rsidR="00622FFF" w:rsidRDefault="00251F00">
      <w:pPr>
        <w:pStyle w:val="a3"/>
        <w:spacing w:before="97" w:line="264" w:lineRule="auto"/>
        <w:ind w:left="414" w:right="76"/>
        <w:jc w:val="both"/>
      </w:pPr>
      <w:r>
        <w:br w:type="column"/>
      </w:r>
      <w:r>
        <w:rPr>
          <w:color w:val="151515"/>
          <w:w w:val="105"/>
        </w:rPr>
        <w:t>микрохирургическое вмешательство с применением нейрофизиологического мониторинга</w:t>
      </w:r>
    </w:p>
    <w:p w14:paraId="2B8F7E88" w14:textId="77777777" w:rsidR="00622FFF" w:rsidRDefault="00622FFF">
      <w:pPr>
        <w:pStyle w:val="a3"/>
        <w:spacing w:before="6"/>
        <w:rPr>
          <w:sz w:val="20"/>
        </w:rPr>
      </w:pPr>
    </w:p>
    <w:p w14:paraId="3AF5F781" w14:textId="77777777" w:rsidR="00622FFF" w:rsidRDefault="00251F00">
      <w:pPr>
        <w:pStyle w:val="a3"/>
        <w:spacing w:line="264" w:lineRule="auto"/>
        <w:ind w:left="411" w:right="26" w:firstLine="2"/>
      </w:pPr>
      <w:r>
        <w:rPr>
          <w:color w:val="151515"/>
          <w:w w:val="105"/>
        </w:rPr>
        <w:t>пункционная аспирация внутримоз­ говых и внутрижелудочковых гематом с использованием нейронавигации</w:t>
      </w:r>
    </w:p>
    <w:p w14:paraId="0924F060" w14:textId="77777777" w:rsidR="00622FFF" w:rsidRDefault="00622FFF">
      <w:pPr>
        <w:pStyle w:val="a3"/>
        <w:spacing w:before="4"/>
        <w:rPr>
          <w:sz w:val="21"/>
        </w:rPr>
      </w:pPr>
    </w:p>
    <w:p w14:paraId="6926448D" w14:textId="77777777" w:rsidR="00622FFF" w:rsidRDefault="00251F00">
      <w:pPr>
        <w:pStyle w:val="a3"/>
        <w:spacing w:line="261" w:lineRule="auto"/>
        <w:ind w:left="411" w:right="194" w:firstLine="2"/>
        <w:jc w:val="both"/>
      </w:pPr>
      <w:r>
        <w:rPr>
          <w:color w:val="151515"/>
          <w:w w:val="105"/>
        </w:rPr>
        <w:t>микрохирургическое вмешательство с применением интраоперационного ультраз</w:t>
      </w:r>
      <w:r>
        <w:rPr>
          <w:color w:val="151515"/>
          <w:w w:val="105"/>
        </w:rPr>
        <w:t>вукового контроля кровотока в церебральных</w:t>
      </w:r>
      <w:r>
        <w:rPr>
          <w:color w:val="151515"/>
          <w:spacing w:val="20"/>
          <w:w w:val="105"/>
        </w:rPr>
        <w:t xml:space="preserve"> </w:t>
      </w:r>
      <w:r>
        <w:rPr>
          <w:color w:val="151515"/>
          <w:w w:val="105"/>
        </w:rPr>
        <w:t>артериях</w:t>
      </w:r>
    </w:p>
    <w:p w14:paraId="7C20BF78" w14:textId="77777777" w:rsidR="00622FFF" w:rsidRDefault="00622FFF">
      <w:pPr>
        <w:pStyle w:val="a3"/>
        <w:spacing w:before="4"/>
        <w:rPr>
          <w:sz w:val="21"/>
        </w:rPr>
      </w:pPr>
    </w:p>
    <w:p w14:paraId="0F5E4E2A" w14:textId="77777777" w:rsidR="00622FFF" w:rsidRDefault="00251F00">
      <w:pPr>
        <w:pStyle w:val="a3"/>
        <w:spacing w:line="266" w:lineRule="auto"/>
        <w:ind w:left="414" w:right="409" w:firstLine="1"/>
      </w:pPr>
      <w:r>
        <w:rPr>
          <w:color w:val="151515"/>
          <w:w w:val="105"/>
        </w:rPr>
        <w:t>эндоваскулярное вмешательство с применением адгезивных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>клеевых композиций, микроэмболов, микроспиралей и</w:t>
      </w:r>
      <w:r>
        <w:rPr>
          <w:color w:val="151515"/>
          <w:spacing w:val="-29"/>
          <w:w w:val="105"/>
        </w:rPr>
        <w:t xml:space="preserve"> </w:t>
      </w:r>
      <w:r>
        <w:rPr>
          <w:color w:val="151515"/>
          <w:w w:val="105"/>
        </w:rPr>
        <w:t>стентов</w:t>
      </w:r>
    </w:p>
    <w:p w14:paraId="2FE96691" w14:textId="77777777" w:rsidR="00622FFF" w:rsidRDefault="00622FFF">
      <w:pPr>
        <w:pStyle w:val="a3"/>
        <w:spacing w:before="7"/>
        <w:rPr>
          <w:sz w:val="20"/>
        </w:rPr>
      </w:pPr>
    </w:p>
    <w:p w14:paraId="2810A331" w14:textId="77777777" w:rsidR="00622FFF" w:rsidRDefault="00251F00">
      <w:pPr>
        <w:pStyle w:val="a3"/>
        <w:spacing w:line="264" w:lineRule="auto"/>
        <w:ind w:left="414" w:right="76"/>
        <w:jc w:val="both"/>
      </w:pPr>
      <w:r>
        <w:rPr>
          <w:color w:val="151515"/>
          <w:w w:val="105"/>
        </w:rPr>
        <w:t>микрохирургическое вмешательство с применением нейрофизиологического мониторинга</w:t>
      </w:r>
    </w:p>
    <w:p w14:paraId="21515277" w14:textId="77777777" w:rsidR="00622FFF" w:rsidRDefault="00622FFF">
      <w:pPr>
        <w:pStyle w:val="a3"/>
        <w:spacing w:before="6"/>
        <w:rPr>
          <w:sz w:val="20"/>
        </w:rPr>
      </w:pPr>
    </w:p>
    <w:p w14:paraId="47D55388" w14:textId="77777777" w:rsidR="00622FFF" w:rsidRDefault="00251F00">
      <w:pPr>
        <w:pStyle w:val="a3"/>
        <w:spacing w:line="264" w:lineRule="auto"/>
        <w:ind w:left="414" w:right="26" w:firstLine="1"/>
      </w:pPr>
      <w:r>
        <w:rPr>
          <w:color w:val="151515"/>
          <w:w w:val="105"/>
        </w:rPr>
        <w:t xml:space="preserve">эндоваскулярное вмешательство с применением адгезивной клеевой композиции 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>микроэмболов и (или) микроспиралей (менее 5 койлов)</w:t>
      </w:r>
    </w:p>
    <w:p w14:paraId="5DF25A00" w14:textId="77777777" w:rsidR="00622FFF" w:rsidRDefault="00251F00">
      <w:pPr>
        <w:pStyle w:val="a3"/>
        <w:spacing w:before="97"/>
        <w:ind w:left="411"/>
      </w:pPr>
      <w:r>
        <w:br w:type="column"/>
      </w:r>
      <w:r>
        <w:rPr>
          <w:color w:val="151515"/>
          <w:w w:val="105"/>
        </w:rPr>
        <w:t>497566</w:t>
      </w:r>
    </w:p>
    <w:p w14:paraId="3573AAC9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9974" w:space="43"/>
            <w:col w:w="3768" w:space="311"/>
            <w:col w:w="1704"/>
          </w:cols>
        </w:sectPr>
      </w:pPr>
    </w:p>
    <w:p w14:paraId="316BB35E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1B79D7E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BCCE888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F01528B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0C86DA0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24223F69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0E76008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75C03C9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000A155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DE1132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EA89EA0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5DA575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45557B5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9128FF2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582924E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D79CAF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46D7600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76549DE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73AF18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B508184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A8564A4" w14:textId="77777777" w:rsidR="00622FFF" w:rsidRDefault="00251F00">
            <w:pPr>
              <w:pStyle w:val="TableParagraph"/>
              <w:spacing w:before="26" w:line="264" w:lineRule="auto"/>
              <w:ind w:left="90" w:right="40" w:firstLine="1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</w:t>
            </w:r>
            <w:r>
              <w:rPr>
                <w:color w:val="010101"/>
                <w:w w:val="105"/>
                <w:sz w:val="19"/>
              </w:rPr>
              <w:t>норм</w:t>
            </w:r>
            <w:r>
              <w:rPr>
                <w:color w:val="262626"/>
                <w:w w:val="105"/>
                <w:sz w:val="19"/>
              </w:rPr>
              <w:t xml:space="preserve">атив </w:t>
            </w:r>
            <w:r>
              <w:rPr>
                <w:color w:val="151515"/>
                <w:w w:val="105"/>
                <w:sz w:val="19"/>
              </w:rPr>
              <w:t xml:space="preserve">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6A72D08D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51515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0C21D6AC" w14:textId="77777777" w:rsidR="00622FFF" w:rsidRDefault="00622FFF">
      <w:pPr>
        <w:pStyle w:val="a3"/>
        <w:spacing w:before="10"/>
        <w:rPr>
          <w:sz w:val="14"/>
        </w:rPr>
      </w:pPr>
    </w:p>
    <w:p w14:paraId="09354D8B" w14:textId="77777777" w:rsidR="00622FFF" w:rsidRDefault="00622FFF">
      <w:pPr>
        <w:rPr>
          <w:sz w:val="14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5CEC84CB" w14:textId="77777777" w:rsidR="00622FFF" w:rsidRDefault="00251F00">
      <w:pPr>
        <w:spacing w:before="92"/>
        <w:ind w:left="3885"/>
        <w:rPr>
          <w:sz w:val="20"/>
        </w:rPr>
      </w:pPr>
      <w:r>
        <w:rPr>
          <w:color w:val="151515"/>
          <w:sz w:val="20"/>
        </w:rPr>
        <w:t>167.8, 172.0, 177.0,</w:t>
      </w:r>
    </w:p>
    <w:p w14:paraId="78AF3B88" w14:textId="77777777" w:rsidR="00622FFF" w:rsidRDefault="00251F00">
      <w:pPr>
        <w:spacing w:before="15"/>
        <w:ind w:left="3885"/>
        <w:rPr>
          <w:sz w:val="20"/>
        </w:rPr>
      </w:pPr>
      <w:r>
        <w:rPr>
          <w:color w:val="151515"/>
          <w:sz w:val="20"/>
        </w:rPr>
        <w:t>178.0</w:t>
      </w:r>
    </w:p>
    <w:p w14:paraId="758BBDCC" w14:textId="77777777" w:rsidR="00622FFF" w:rsidRDefault="00622FFF">
      <w:pPr>
        <w:pStyle w:val="a3"/>
        <w:rPr>
          <w:sz w:val="22"/>
        </w:rPr>
      </w:pPr>
    </w:p>
    <w:p w14:paraId="0CFD42CF" w14:textId="77777777" w:rsidR="00622FFF" w:rsidRDefault="00622FFF">
      <w:pPr>
        <w:pStyle w:val="a3"/>
        <w:rPr>
          <w:sz w:val="22"/>
        </w:rPr>
      </w:pPr>
    </w:p>
    <w:p w14:paraId="6AF8B0E0" w14:textId="77777777" w:rsidR="00622FFF" w:rsidRDefault="00622FFF">
      <w:pPr>
        <w:pStyle w:val="a3"/>
        <w:rPr>
          <w:sz w:val="22"/>
        </w:rPr>
      </w:pPr>
    </w:p>
    <w:p w14:paraId="61A66B9F" w14:textId="77777777" w:rsidR="00622FFF" w:rsidRDefault="00622FFF">
      <w:pPr>
        <w:pStyle w:val="a3"/>
        <w:rPr>
          <w:sz w:val="22"/>
        </w:rPr>
      </w:pPr>
    </w:p>
    <w:p w14:paraId="487BA27B" w14:textId="77777777" w:rsidR="00622FFF" w:rsidRDefault="00622FFF">
      <w:pPr>
        <w:pStyle w:val="a3"/>
        <w:rPr>
          <w:sz w:val="22"/>
        </w:rPr>
      </w:pPr>
    </w:p>
    <w:p w14:paraId="4A151BDB" w14:textId="77777777" w:rsidR="00622FFF" w:rsidRDefault="00622FFF">
      <w:pPr>
        <w:pStyle w:val="a3"/>
        <w:rPr>
          <w:sz w:val="22"/>
        </w:rPr>
      </w:pPr>
    </w:p>
    <w:p w14:paraId="26DA6BDD" w14:textId="77777777" w:rsidR="00622FFF" w:rsidRDefault="00251F00">
      <w:pPr>
        <w:spacing w:before="171" w:line="252" w:lineRule="auto"/>
        <w:ind w:left="3900" w:right="-12"/>
        <w:rPr>
          <w:sz w:val="20"/>
        </w:rPr>
      </w:pPr>
      <w:r>
        <w:rPr>
          <w:color w:val="151515"/>
          <w:w w:val="105"/>
          <w:sz w:val="20"/>
        </w:rPr>
        <w:t>С83.9,</w:t>
      </w:r>
      <w:r>
        <w:rPr>
          <w:color w:val="151515"/>
          <w:spacing w:val="-23"/>
          <w:w w:val="105"/>
          <w:sz w:val="20"/>
        </w:rPr>
        <w:t xml:space="preserve"> </w:t>
      </w:r>
      <w:r>
        <w:rPr>
          <w:color w:val="151515"/>
          <w:w w:val="105"/>
          <w:sz w:val="20"/>
        </w:rPr>
        <w:t>С85.1,</w:t>
      </w:r>
      <w:r>
        <w:rPr>
          <w:color w:val="151515"/>
          <w:spacing w:val="-22"/>
          <w:w w:val="105"/>
          <w:sz w:val="20"/>
        </w:rPr>
        <w:t xml:space="preserve"> </w:t>
      </w:r>
      <w:r>
        <w:rPr>
          <w:color w:val="151515"/>
          <w:w w:val="105"/>
          <w:sz w:val="20"/>
        </w:rPr>
        <w:t>Dl0.6, Dl0.9, Dl8.0</w:t>
      </w:r>
      <w:r>
        <w:rPr>
          <w:color w:val="151515"/>
          <w:spacing w:val="5"/>
          <w:w w:val="105"/>
          <w:sz w:val="20"/>
        </w:rPr>
        <w:t xml:space="preserve"> </w:t>
      </w:r>
      <w:r>
        <w:rPr>
          <w:color w:val="010101"/>
          <w:w w:val="105"/>
          <w:sz w:val="20"/>
        </w:rPr>
        <w:t>-</w:t>
      </w:r>
    </w:p>
    <w:p w14:paraId="2468C5D1" w14:textId="77777777" w:rsidR="00622FFF" w:rsidRDefault="00251F00">
      <w:pPr>
        <w:spacing w:line="228" w:lineRule="exact"/>
        <w:ind w:left="3900"/>
        <w:rPr>
          <w:sz w:val="20"/>
        </w:rPr>
      </w:pPr>
      <w:r>
        <w:rPr>
          <w:color w:val="151515"/>
          <w:w w:val="110"/>
          <w:sz w:val="20"/>
        </w:rPr>
        <w:t>Dl8.l, D21.0,</w:t>
      </w:r>
    </w:p>
    <w:p w14:paraId="6279B62B" w14:textId="77777777" w:rsidR="00622FFF" w:rsidRDefault="00251F00">
      <w:pPr>
        <w:spacing w:before="10" w:line="252" w:lineRule="auto"/>
        <w:ind w:left="3900" w:right="10"/>
        <w:rPr>
          <w:sz w:val="20"/>
        </w:rPr>
      </w:pPr>
      <w:r>
        <w:rPr>
          <w:color w:val="151515"/>
          <w:sz w:val="20"/>
        </w:rPr>
        <w:t xml:space="preserve">D35.5 </w:t>
      </w:r>
      <w:r>
        <w:rPr>
          <w:color w:val="010101"/>
          <w:sz w:val="20"/>
        </w:rPr>
        <w:t xml:space="preserve">- </w:t>
      </w:r>
      <w:r>
        <w:rPr>
          <w:color w:val="151515"/>
          <w:sz w:val="20"/>
        </w:rPr>
        <w:t>D35.7, D36.0, Q85.8, Q28.8</w:t>
      </w:r>
    </w:p>
    <w:p w14:paraId="724E8841" w14:textId="77777777" w:rsidR="00622FFF" w:rsidRDefault="00251F00">
      <w:pPr>
        <w:pStyle w:val="a3"/>
        <w:tabs>
          <w:tab w:val="left" w:pos="3072"/>
        </w:tabs>
        <w:spacing w:before="106" w:line="264" w:lineRule="auto"/>
        <w:ind w:left="92"/>
      </w:pPr>
      <w:r>
        <w:br w:type="column"/>
      </w:r>
      <w:r>
        <w:rPr>
          <w:color w:val="262626"/>
          <w:w w:val="105"/>
        </w:rPr>
        <w:t>дуральные</w:t>
      </w:r>
      <w:r>
        <w:rPr>
          <w:color w:val="262626"/>
          <w:spacing w:val="5"/>
          <w:w w:val="105"/>
        </w:rPr>
        <w:t xml:space="preserve"> </w:t>
      </w:r>
      <w:r>
        <w:rPr>
          <w:color w:val="262626"/>
          <w:w w:val="105"/>
        </w:rPr>
        <w:t>артериовенозные</w:t>
      </w:r>
      <w:r>
        <w:rPr>
          <w:color w:val="262626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фистулы головного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8"/>
          <w:w w:val="105"/>
        </w:rPr>
        <w:t xml:space="preserve"> </w:t>
      </w:r>
      <w:r>
        <w:rPr>
          <w:color w:val="151515"/>
          <w:w w:val="105"/>
        </w:rPr>
        <w:t>спинного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>лечение</w:t>
      </w:r>
    </w:p>
    <w:p w14:paraId="49CE1063" w14:textId="77777777" w:rsidR="00622FFF" w:rsidRDefault="00251F00">
      <w:pPr>
        <w:pStyle w:val="a3"/>
        <w:spacing w:line="266" w:lineRule="auto"/>
        <w:ind w:left="96" w:right="542"/>
      </w:pPr>
      <w:r>
        <w:rPr>
          <w:color w:val="151515"/>
          <w:w w:val="105"/>
        </w:rPr>
        <w:t xml:space="preserve">мозга, 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>числе каротидно­ кавернозные. Ложные аневризмы внутренней сонной артерии.</w:t>
      </w:r>
    </w:p>
    <w:p w14:paraId="015779AA" w14:textId="77777777" w:rsidR="00622FFF" w:rsidRDefault="00251F00">
      <w:pPr>
        <w:pStyle w:val="a3"/>
        <w:spacing w:line="264" w:lineRule="auto"/>
        <w:ind w:left="94" w:right="1368" w:hanging="3"/>
      </w:pPr>
      <w:r>
        <w:rPr>
          <w:color w:val="151515"/>
          <w:w w:val="105"/>
        </w:rPr>
        <w:t>Наследственная геморрагическая телеангиэктазия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(болезнь</w:t>
      </w:r>
    </w:p>
    <w:p w14:paraId="13E31E1E" w14:textId="77777777" w:rsidR="00622FFF" w:rsidRDefault="00251F00">
      <w:pPr>
        <w:pStyle w:val="a3"/>
        <w:ind w:left="92"/>
      </w:pPr>
      <w:r>
        <w:rPr>
          <w:color w:val="151515"/>
          <w:w w:val="105"/>
        </w:rPr>
        <w:t xml:space="preserve">Рендю - Ослера </w:t>
      </w:r>
      <w:r>
        <w:rPr>
          <w:color w:val="010101"/>
          <w:w w:val="105"/>
        </w:rPr>
        <w:t>-</w:t>
      </w:r>
      <w:r>
        <w:rPr>
          <w:color w:val="010101"/>
          <w:spacing w:val="-17"/>
          <w:w w:val="105"/>
        </w:rPr>
        <w:t xml:space="preserve"> </w:t>
      </w:r>
      <w:r>
        <w:rPr>
          <w:color w:val="151515"/>
          <w:w w:val="105"/>
        </w:rPr>
        <w:t>Вебера)</w:t>
      </w:r>
    </w:p>
    <w:p w14:paraId="0B071096" w14:textId="77777777" w:rsidR="00622FFF" w:rsidRDefault="00622FFF">
      <w:pPr>
        <w:pStyle w:val="a3"/>
        <w:spacing w:before="10"/>
        <w:rPr>
          <w:sz w:val="21"/>
        </w:rPr>
      </w:pPr>
    </w:p>
    <w:p w14:paraId="29140580" w14:textId="77777777" w:rsidR="00622FFF" w:rsidRDefault="00251F00">
      <w:pPr>
        <w:pStyle w:val="a3"/>
        <w:tabs>
          <w:tab w:val="left" w:pos="3073"/>
        </w:tabs>
        <w:spacing w:line="266" w:lineRule="auto"/>
        <w:ind w:left="92" w:firstLine="1"/>
      </w:pPr>
      <w:r>
        <w:rPr>
          <w:color w:val="151515"/>
          <w:w w:val="105"/>
        </w:rPr>
        <w:t>артериовенозные мальформации, хирург</w:t>
      </w:r>
      <w:r>
        <w:rPr>
          <w:color w:val="151515"/>
          <w:w w:val="105"/>
        </w:rPr>
        <w:t>ическое ангиомы,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гемангиомы,</w:t>
      </w:r>
      <w:r>
        <w:rPr>
          <w:color w:val="151515"/>
          <w:w w:val="105"/>
        </w:rPr>
        <w:tab/>
        <w:t>лечение гемангиобластомы,</w:t>
      </w:r>
    </w:p>
    <w:p w14:paraId="0023C7C6" w14:textId="77777777" w:rsidR="00622FFF" w:rsidRDefault="00251F00">
      <w:pPr>
        <w:pStyle w:val="a3"/>
        <w:spacing w:line="266" w:lineRule="auto"/>
        <w:ind w:left="92" w:right="1364" w:firstLine="1"/>
      </w:pPr>
      <w:r>
        <w:rPr>
          <w:color w:val="151515"/>
          <w:w w:val="105"/>
        </w:rPr>
        <w:t xml:space="preserve">ангиофибромы, параганглиомы и </w:t>
      </w:r>
      <w:r>
        <w:rPr>
          <w:color w:val="262626"/>
          <w:w w:val="105"/>
        </w:rPr>
        <w:t xml:space="preserve">лимфомы </w:t>
      </w:r>
      <w:r>
        <w:rPr>
          <w:color w:val="151515"/>
          <w:w w:val="105"/>
        </w:rPr>
        <w:t>головы, шеи, головного и спинного</w:t>
      </w:r>
      <w:r>
        <w:rPr>
          <w:color w:val="151515"/>
          <w:spacing w:val="12"/>
          <w:w w:val="105"/>
        </w:rPr>
        <w:t xml:space="preserve"> </w:t>
      </w:r>
      <w:r>
        <w:rPr>
          <w:color w:val="151515"/>
          <w:w w:val="105"/>
        </w:rPr>
        <w:t>мозга</w:t>
      </w:r>
    </w:p>
    <w:p w14:paraId="77B39E9A" w14:textId="77777777" w:rsidR="00622FFF" w:rsidRDefault="00251F00">
      <w:pPr>
        <w:pStyle w:val="a3"/>
        <w:spacing w:before="101" w:line="266" w:lineRule="auto"/>
        <w:ind w:left="417" w:right="2436" w:firstLine="1"/>
        <w:jc w:val="both"/>
      </w:pPr>
      <w:r>
        <w:br w:type="column"/>
      </w:r>
      <w:r>
        <w:rPr>
          <w:color w:val="151515"/>
          <w:w w:val="105"/>
        </w:rPr>
        <w:t>эндоваскулярное вмешательство с применением адгезивных клеевых композиций и микроэмболов</w:t>
      </w:r>
    </w:p>
    <w:p w14:paraId="40D86DD3" w14:textId="77777777" w:rsidR="00622FFF" w:rsidRDefault="00622FFF">
      <w:pPr>
        <w:pStyle w:val="a3"/>
        <w:rPr>
          <w:sz w:val="20"/>
        </w:rPr>
      </w:pPr>
    </w:p>
    <w:p w14:paraId="49FA0940" w14:textId="77777777" w:rsidR="00622FFF" w:rsidRDefault="00622FFF">
      <w:pPr>
        <w:pStyle w:val="a3"/>
        <w:rPr>
          <w:sz w:val="20"/>
        </w:rPr>
      </w:pPr>
    </w:p>
    <w:p w14:paraId="1841AEAD" w14:textId="77777777" w:rsidR="00622FFF" w:rsidRDefault="00622FFF">
      <w:pPr>
        <w:pStyle w:val="a3"/>
        <w:rPr>
          <w:sz w:val="20"/>
        </w:rPr>
      </w:pPr>
    </w:p>
    <w:p w14:paraId="2AD6CED5" w14:textId="77777777" w:rsidR="00622FFF" w:rsidRDefault="00622FFF">
      <w:pPr>
        <w:pStyle w:val="a3"/>
        <w:rPr>
          <w:sz w:val="20"/>
        </w:rPr>
      </w:pPr>
    </w:p>
    <w:p w14:paraId="0DC98CC3" w14:textId="77777777" w:rsidR="00622FFF" w:rsidRDefault="00622FFF">
      <w:pPr>
        <w:pStyle w:val="a3"/>
        <w:rPr>
          <w:sz w:val="20"/>
        </w:rPr>
      </w:pPr>
    </w:p>
    <w:p w14:paraId="0829BDFB" w14:textId="77777777" w:rsidR="00622FFF" w:rsidRDefault="00622FFF">
      <w:pPr>
        <w:pStyle w:val="a3"/>
        <w:spacing w:before="10"/>
        <w:rPr>
          <w:sz w:val="24"/>
        </w:rPr>
      </w:pPr>
    </w:p>
    <w:p w14:paraId="4469EEF2" w14:textId="77777777" w:rsidR="00622FFF" w:rsidRDefault="00251F00">
      <w:pPr>
        <w:pStyle w:val="a3"/>
        <w:spacing w:before="1" w:line="264" w:lineRule="auto"/>
        <w:ind w:left="417" w:right="2386" w:firstLine="1"/>
        <w:jc w:val="both"/>
      </w:pPr>
      <w:r>
        <w:rPr>
          <w:color w:val="151515"/>
          <w:w w:val="105"/>
        </w:rPr>
        <w:t xml:space="preserve">эндоваскулярное вмешательство с применением адгезивных клеевых композиций микроэмболов и (или) микроспиралей (менее </w:t>
      </w:r>
      <w:r>
        <w:rPr>
          <w:color w:val="010101"/>
          <w:w w:val="105"/>
        </w:rPr>
        <w:t xml:space="preserve">5 </w:t>
      </w:r>
      <w:r>
        <w:rPr>
          <w:color w:val="151515"/>
          <w:w w:val="105"/>
        </w:rPr>
        <w:t>койлов)</w:t>
      </w:r>
    </w:p>
    <w:p w14:paraId="2F008C90" w14:textId="77777777" w:rsidR="00622FFF" w:rsidRDefault="00622FFF">
      <w:pPr>
        <w:pStyle w:val="a3"/>
        <w:spacing w:before="10"/>
        <w:rPr>
          <w:sz w:val="20"/>
        </w:rPr>
      </w:pPr>
    </w:p>
    <w:p w14:paraId="431D3133" w14:textId="77777777" w:rsidR="00622FFF" w:rsidRDefault="00251F00">
      <w:pPr>
        <w:pStyle w:val="a3"/>
        <w:spacing w:before="1" w:line="266" w:lineRule="auto"/>
        <w:ind w:left="417" w:right="2035" w:firstLine="1"/>
      </w:pPr>
      <w:r>
        <w:rPr>
          <w:color w:val="151515"/>
          <w:w w:val="105"/>
        </w:rPr>
        <w:t>эндоваскулярное вмешательство с пр</w:t>
      </w:r>
      <w:r>
        <w:rPr>
          <w:color w:val="151515"/>
          <w:w w:val="105"/>
        </w:rPr>
        <w:t xml:space="preserve">орывом гематоэнцефалического барьера </w:t>
      </w:r>
      <w:r>
        <w:rPr>
          <w:color w:val="262626"/>
          <w:w w:val="105"/>
        </w:rPr>
        <w:t xml:space="preserve">для </w:t>
      </w:r>
      <w:r>
        <w:rPr>
          <w:color w:val="151515"/>
          <w:w w:val="105"/>
        </w:rPr>
        <w:t>проведения интраартериальной химиотерапии</w:t>
      </w:r>
    </w:p>
    <w:p w14:paraId="51F556E8" w14:textId="77777777" w:rsidR="00622FFF" w:rsidRDefault="00622FFF">
      <w:pPr>
        <w:pStyle w:val="a3"/>
        <w:spacing w:before="6"/>
        <w:rPr>
          <w:sz w:val="20"/>
        </w:rPr>
      </w:pPr>
    </w:p>
    <w:p w14:paraId="4C13D2E7" w14:textId="77777777" w:rsidR="00622FFF" w:rsidRDefault="00251F00">
      <w:pPr>
        <w:pStyle w:val="a3"/>
        <w:spacing w:before="1" w:line="264" w:lineRule="auto"/>
        <w:ind w:left="415" w:right="2194" w:firstLine="2"/>
      </w:pPr>
      <w:r>
        <w:rPr>
          <w:color w:val="151515"/>
          <w:w w:val="105"/>
        </w:rPr>
        <w:t>микрохирургические вмешательства с интраоперационным нейрофизио­ логическим мониторингом</w:t>
      </w:r>
    </w:p>
    <w:p w14:paraId="2F8ED2D8" w14:textId="77777777" w:rsidR="00622FFF" w:rsidRDefault="00622FFF">
      <w:pPr>
        <w:pStyle w:val="a3"/>
        <w:spacing w:before="10"/>
        <w:rPr>
          <w:sz w:val="20"/>
        </w:rPr>
      </w:pPr>
    </w:p>
    <w:p w14:paraId="153B63AA" w14:textId="77777777" w:rsidR="00622FFF" w:rsidRDefault="00251F00">
      <w:pPr>
        <w:pStyle w:val="a3"/>
        <w:spacing w:line="259" w:lineRule="auto"/>
        <w:ind w:left="417" w:right="2035"/>
      </w:pPr>
      <w:r>
        <w:rPr>
          <w:color w:val="151515"/>
          <w:w w:val="105"/>
        </w:rPr>
        <w:t>микрохирургические вмешательства с интраоперационной реинфузией крови</w:t>
      </w:r>
    </w:p>
    <w:p w14:paraId="226B3744" w14:textId="77777777" w:rsidR="00622FFF" w:rsidRDefault="00622FFF">
      <w:pPr>
        <w:spacing w:line="259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614" w:space="40"/>
            <w:col w:w="4320" w:space="39"/>
            <w:col w:w="5787"/>
          </w:cols>
        </w:sectPr>
      </w:pPr>
    </w:p>
    <w:p w14:paraId="063402A0" w14:textId="77777777" w:rsidR="00622FFF" w:rsidRDefault="00622FFF">
      <w:pPr>
        <w:pStyle w:val="a3"/>
        <w:spacing w:before="6"/>
        <w:rPr>
          <w:sz w:val="12"/>
        </w:rPr>
      </w:pPr>
    </w:p>
    <w:p w14:paraId="14555C37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29BF6447" w14:textId="77777777" w:rsidR="00622FFF" w:rsidRDefault="00251F00">
      <w:pPr>
        <w:pStyle w:val="a3"/>
        <w:spacing w:before="101" w:line="264" w:lineRule="auto"/>
        <w:ind w:left="1064" w:right="-15"/>
      </w:pPr>
      <w:r>
        <w:rPr>
          <w:color w:val="151515"/>
          <w:w w:val="105"/>
        </w:rPr>
        <w:t xml:space="preserve">Имплантация временных электродов </w:t>
      </w:r>
      <w:r>
        <w:rPr>
          <w:color w:val="262626"/>
          <w:w w:val="105"/>
        </w:rPr>
        <w:t xml:space="preserve">для </w:t>
      </w:r>
      <w:r>
        <w:rPr>
          <w:color w:val="151515"/>
          <w:w w:val="105"/>
        </w:rPr>
        <w:t>нейростимуляции спинного мозга. Микрохирургические и стереотаксические</w:t>
      </w:r>
    </w:p>
    <w:p w14:paraId="2E76B769" w14:textId="77777777" w:rsidR="00622FFF" w:rsidRDefault="00251F00">
      <w:pPr>
        <w:spacing w:before="92"/>
        <w:ind w:left="372"/>
        <w:rPr>
          <w:sz w:val="20"/>
        </w:rPr>
      </w:pPr>
      <w:r>
        <w:br w:type="column"/>
      </w:r>
      <w:r>
        <w:rPr>
          <w:color w:val="151515"/>
          <w:w w:val="115"/>
          <w:sz w:val="20"/>
        </w:rPr>
        <w:t>020, 021, 024,</w:t>
      </w:r>
    </w:p>
    <w:p w14:paraId="1B66F2CA" w14:textId="77777777" w:rsidR="00622FFF" w:rsidRDefault="00251F00">
      <w:pPr>
        <w:spacing w:before="10"/>
        <w:ind w:left="372"/>
        <w:rPr>
          <w:sz w:val="20"/>
        </w:rPr>
      </w:pPr>
      <w:r>
        <w:rPr>
          <w:color w:val="151515"/>
          <w:w w:val="110"/>
          <w:sz w:val="20"/>
        </w:rPr>
        <w:t>025.0, 025.2, 080,</w:t>
      </w:r>
    </w:p>
    <w:p w14:paraId="577CF956" w14:textId="77777777" w:rsidR="00622FFF" w:rsidRDefault="00251F00">
      <w:pPr>
        <w:spacing w:before="11"/>
        <w:ind w:left="372"/>
        <w:rPr>
          <w:sz w:val="20"/>
        </w:rPr>
      </w:pPr>
      <w:r>
        <w:rPr>
          <w:color w:val="151515"/>
          <w:w w:val="110"/>
          <w:sz w:val="20"/>
        </w:rPr>
        <w:t>095.0, 095.1,</w:t>
      </w:r>
      <w:r>
        <w:rPr>
          <w:color w:val="151515"/>
          <w:spacing w:val="-18"/>
          <w:w w:val="110"/>
          <w:sz w:val="20"/>
        </w:rPr>
        <w:t xml:space="preserve"> </w:t>
      </w:r>
      <w:r>
        <w:rPr>
          <w:color w:val="151515"/>
          <w:spacing w:val="-4"/>
          <w:w w:val="110"/>
          <w:sz w:val="20"/>
        </w:rPr>
        <w:t>095.8</w:t>
      </w:r>
    </w:p>
    <w:p w14:paraId="70763CCB" w14:textId="77777777" w:rsidR="00622FFF" w:rsidRDefault="00251F00">
      <w:pPr>
        <w:pStyle w:val="a3"/>
        <w:tabs>
          <w:tab w:val="left" w:pos="3102"/>
        </w:tabs>
        <w:spacing w:before="106"/>
        <w:ind w:left="122"/>
      </w:pPr>
      <w:r>
        <w:br w:type="column"/>
      </w:r>
      <w:r>
        <w:rPr>
          <w:color w:val="151515"/>
          <w:w w:val="105"/>
        </w:rPr>
        <w:t>болезнь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Паркинсона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>хирургическое</w:t>
      </w:r>
    </w:p>
    <w:p w14:paraId="03072ED0" w14:textId="77777777" w:rsidR="00622FFF" w:rsidRDefault="00251F00">
      <w:pPr>
        <w:pStyle w:val="a3"/>
        <w:tabs>
          <w:tab w:val="left" w:pos="3103"/>
        </w:tabs>
        <w:spacing w:before="17" w:line="268" w:lineRule="auto"/>
        <w:ind w:left="122" w:right="569" w:firstLine="2"/>
      </w:pPr>
      <w:r>
        <w:rPr>
          <w:color w:val="151515"/>
          <w:w w:val="105"/>
        </w:rPr>
        <w:t>вторичный</w:t>
      </w:r>
      <w:r>
        <w:rPr>
          <w:color w:val="151515"/>
          <w:spacing w:val="-6"/>
          <w:w w:val="105"/>
        </w:rPr>
        <w:t xml:space="preserve"> </w:t>
      </w:r>
      <w:r>
        <w:rPr>
          <w:color w:val="151515"/>
          <w:w w:val="105"/>
        </w:rPr>
        <w:t>паркинсонизм,</w:t>
      </w:r>
      <w:r>
        <w:rPr>
          <w:color w:val="151515"/>
          <w:w w:val="105"/>
        </w:rPr>
        <w:tab/>
      </w:r>
      <w:r>
        <w:rPr>
          <w:color w:val="262626"/>
          <w:spacing w:val="-3"/>
          <w:w w:val="105"/>
        </w:rPr>
        <w:t xml:space="preserve">лечение </w:t>
      </w:r>
      <w:r>
        <w:rPr>
          <w:color w:val="262626"/>
          <w:w w:val="105"/>
        </w:rPr>
        <w:t>деформирующая</w:t>
      </w:r>
      <w:r>
        <w:rPr>
          <w:color w:val="262626"/>
          <w:spacing w:val="19"/>
          <w:w w:val="105"/>
        </w:rPr>
        <w:t xml:space="preserve"> </w:t>
      </w:r>
      <w:r>
        <w:rPr>
          <w:color w:val="151515"/>
          <w:w w:val="105"/>
        </w:rPr>
        <w:t>мышечная</w:t>
      </w:r>
    </w:p>
    <w:p w14:paraId="459B86CD" w14:textId="77777777" w:rsidR="00622FFF" w:rsidRDefault="00251F00">
      <w:pPr>
        <w:pStyle w:val="a3"/>
        <w:spacing w:line="264" w:lineRule="auto"/>
        <w:ind w:left="125" w:right="1357" w:hanging="3"/>
      </w:pPr>
      <w:r>
        <w:rPr>
          <w:color w:val="262626"/>
          <w:w w:val="105"/>
        </w:rPr>
        <w:t xml:space="preserve">дистония, </w:t>
      </w:r>
      <w:r>
        <w:rPr>
          <w:color w:val="151515"/>
          <w:w w:val="105"/>
        </w:rPr>
        <w:t xml:space="preserve">детский церебральный паралич и эссенциальный </w:t>
      </w:r>
      <w:r>
        <w:rPr>
          <w:color w:val="262626"/>
          <w:w w:val="105"/>
        </w:rPr>
        <w:t>тремор</w:t>
      </w:r>
    </w:p>
    <w:p w14:paraId="7A8F4AE0" w14:textId="77777777" w:rsidR="00622FFF" w:rsidRDefault="00251F00">
      <w:pPr>
        <w:pStyle w:val="a3"/>
        <w:spacing w:before="106" w:line="259" w:lineRule="auto"/>
        <w:ind w:left="417" w:right="2760" w:hanging="3"/>
      </w:pPr>
      <w:r>
        <w:br w:type="column"/>
      </w:r>
      <w:r>
        <w:rPr>
          <w:color w:val="151515"/>
          <w:w w:val="105"/>
        </w:rPr>
        <w:t xml:space="preserve">стереотаксическая </w:t>
      </w:r>
      <w:r>
        <w:rPr>
          <w:color w:val="262626"/>
          <w:w w:val="105"/>
        </w:rPr>
        <w:t xml:space="preserve">деструкция </w:t>
      </w:r>
      <w:r>
        <w:rPr>
          <w:color w:val="151515"/>
          <w:w w:val="105"/>
        </w:rPr>
        <w:t>подкорковых структур</w:t>
      </w:r>
    </w:p>
    <w:p w14:paraId="66387380" w14:textId="77777777" w:rsidR="00622FFF" w:rsidRDefault="00622FFF">
      <w:pPr>
        <w:spacing w:line="259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489" w:space="40"/>
            <w:col w:w="2056" w:space="39"/>
            <w:col w:w="4349" w:space="40"/>
            <w:col w:w="5787"/>
          </w:cols>
        </w:sectPr>
      </w:pPr>
    </w:p>
    <w:p w14:paraId="1EB3E6B8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4699720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6A6E5E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BCFA111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762FFA3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5BF5F0CC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523A11F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2E8E207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7B33F01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28FBD57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F5F719F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B96B16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F1FE786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601E14F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12D878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AB58BE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1C5F85D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42D5C59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E0A792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2D72065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20277E4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13BE3E52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61D7571A" w14:textId="77777777" w:rsidR="00622FFF" w:rsidRDefault="00622FFF">
      <w:pPr>
        <w:pStyle w:val="a3"/>
        <w:spacing w:before="7"/>
        <w:rPr>
          <w:sz w:val="15"/>
        </w:rPr>
      </w:pPr>
    </w:p>
    <w:p w14:paraId="1D356E4B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25D4F1AA" w14:textId="77777777" w:rsidR="00622FFF" w:rsidRDefault="00251F00">
      <w:pPr>
        <w:pStyle w:val="a3"/>
        <w:tabs>
          <w:tab w:val="left" w:pos="3901"/>
          <w:tab w:val="left" w:pos="8726"/>
        </w:tabs>
        <w:spacing w:before="97"/>
        <w:ind w:left="1061"/>
      </w:pPr>
      <w:r>
        <w:rPr>
          <w:color w:val="161616"/>
          <w:w w:val="105"/>
        </w:rPr>
        <w:t>деструктивные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операции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на</w:t>
      </w:r>
      <w:r>
        <w:rPr>
          <w:color w:val="161616"/>
          <w:w w:val="105"/>
        </w:rPr>
        <w:tab/>
        <w:t>009, 0 24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 xml:space="preserve">035, 080,  </w:t>
      </w:r>
      <w:r>
        <w:rPr>
          <w:color w:val="161616"/>
          <w:spacing w:val="36"/>
          <w:w w:val="105"/>
        </w:rPr>
        <w:t xml:space="preserve"> </w:t>
      </w:r>
      <w:r>
        <w:rPr>
          <w:color w:val="161616"/>
          <w:w w:val="105"/>
        </w:rPr>
        <w:t>спастические</w:t>
      </w:r>
      <w:r>
        <w:rPr>
          <w:color w:val="313131"/>
          <w:w w:val="105"/>
        </w:rPr>
        <w:t>,</w:t>
      </w:r>
      <w:r>
        <w:rPr>
          <w:color w:val="313131"/>
          <w:spacing w:val="12"/>
          <w:w w:val="105"/>
        </w:rPr>
        <w:t xml:space="preserve"> </w:t>
      </w:r>
      <w:r>
        <w:rPr>
          <w:color w:val="161616"/>
          <w:w w:val="105"/>
        </w:rPr>
        <w:t>болевые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>хирургическое</w:t>
      </w:r>
    </w:p>
    <w:p w14:paraId="7547C5FF" w14:textId="77777777" w:rsidR="00622FFF" w:rsidRDefault="00251F00">
      <w:pPr>
        <w:pStyle w:val="a3"/>
        <w:tabs>
          <w:tab w:val="left" w:pos="3901"/>
          <w:tab w:val="left" w:pos="8727"/>
        </w:tabs>
        <w:spacing w:before="22"/>
        <w:ind w:left="1065"/>
      </w:pPr>
      <w:r>
        <w:rPr>
          <w:color w:val="161616"/>
          <w:w w:val="105"/>
        </w:rPr>
        <w:t>головном и спинном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мо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ге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0 81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1, 0 82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1, 082.4,  синдромы,</w:t>
      </w:r>
      <w:r>
        <w:rPr>
          <w:color w:val="161616"/>
          <w:spacing w:val="17"/>
          <w:w w:val="105"/>
        </w:rPr>
        <w:t xml:space="preserve"> </w:t>
      </w:r>
      <w:r>
        <w:rPr>
          <w:color w:val="161616"/>
          <w:w w:val="105"/>
        </w:rPr>
        <w:t>двигательные</w:t>
      </w:r>
      <w:r>
        <w:rPr>
          <w:color w:val="161616"/>
          <w:spacing w:val="18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лечение</w:t>
      </w:r>
    </w:p>
    <w:p w14:paraId="5D83AD2A" w14:textId="77777777" w:rsidR="00622FFF" w:rsidRDefault="00251F00">
      <w:pPr>
        <w:pStyle w:val="a3"/>
        <w:tabs>
          <w:tab w:val="left" w:pos="3886"/>
          <w:tab w:val="left" w:pos="5749"/>
        </w:tabs>
        <w:spacing w:before="22" w:line="264" w:lineRule="auto"/>
        <w:ind w:left="1065" w:right="1719" w:hanging="4"/>
      </w:pPr>
      <w:r>
        <w:rPr>
          <w:color w:val="161616"/>
          <w:w w:val="105"/>
        </w:rPr>
        <w:t>спинномозговых нервах,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том</w:t>
      </w:r>
      <w:r>
        <w:rPr>
          <w:color w:val="161616"/>
          <w:w w:val="105"/>
        </w:rPr>
        <w:tab/>
        <w:t>0 95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0, 0 95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1, 095.8,  тазовые нарушения  как числе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селективная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ризотомия,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>169</w:t>
      </w:r>
      <w:r>
        <w:rPr>
          <w:color w:val="313131"/>
          <w:spacing w:val="-3"/>
          <w:w w:val="105"/>
        </w:rPr>
        <w:t>.</w:t>
      </w:r>
      <w:r>
        <w:rPr>
          <w:color w:val="161616"/>
          <w:spacing w:val="-3"/>
          <w:w w:val="105"/>
        </w:rPr>
        <w:t xml:space="preserve">0 </w:t>
      </w:r>
      <w:r>
        <w:rPr>
          <w:w w:val="105"/>
        </w:rPr>
        <w:t>-</w:t>
      </w:r>
      <w:r>
        <w:rPr>
          <w:spacing w:val="-30"/>
          <w:w w:val="105"/>
        </w:rPr>
        <w:t xml:space="preserve"> </w:t>
      </w:r>
      <w:r>
        <w:rPr>
          <w:color w:val="161616"/>
          <w:w w:val="105"/>
        </w:rPr>
        <w:t>169.8,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М96,</w:t>
      </w:r>
      <w:r>
        <w:rPr>
          <w:color w:val="161616"/>
          <w:w w:val="105"/>
        </w:rPr>
        <w:tab/>
        <w:t>проявления энцефалопатий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и</w:t>
      </w:r>
    </w:p>
    <w:p w14:paraId="1F9702E5" w14:textId="77777777" w:rsidR="00622FFF" w:rsidRDefault="00251F00">
      <w:pPr>
        <w:pStyle w:val="a3"/>
        <w:tabs>
          <w:tab w:val="left" w:pos="3902"/>
          <w:tab w:val="left" w:pos="5746"/>
        </w:tabs>
        <w:spacing w:line="264" w:lineRule="auto"/>
        <w:ind w:left="1065" w:right="1605" w:hanging="5"/>
      </w:pPr>
      <w:r>
        <w:rPr>
          <w:color w:val="161616"/>
          <w:w w:val="105"/>
        </w:rPr>
        <w:t>для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лечения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эпилепсии,</w:t>
      </w:r>
      <w:r>
        <w:rPr>
          <w:color w:val="161616"/>
          <w:w w:val="105"/>
        </w:rPr>
        <w:tab/>
        <w:t>Т90.5,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Т91.3</w:t>
      </w:r>
      <w:r>
        <w:rPr>
          <w:color w:val="161616"/>
          <w:w w:val="105"/>
        </w:rPr>
        <w:tab/>
        <w:t>миелопатий различного генеза гиперкинезов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миелопатий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(онкологических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процессов,</w:t>
      </w:r>
    </w:p>
    <w:p w14:paraId="7F56CE79" w14:textId="77777777" w:rsidR="00622FFF" w:rsidRDefault="00251F00">
      <w:pPr>
        <w:pStyle w:val="a3"/>
        <w:tabs>
          <w:tab w:val="left" w:pos="5749"/>
        </w:tabs>
        <w:spacing w:before="1" w:line="264" w:lineRule="auto"/>
        <w:ind w:left="5746" w:right="1530" w:hanging="4683"/>
      </w:pPr>
      <w:r>
        <w:rPr>
          <w:color w:val="161616"/>
          <w:w w:val="105"/>
        </w:rPr>
        <w:t>различного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генеза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>последствий черепно-мозговой и по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воночно-спинномозговой травмы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нарушений мозгового кровообращения по ишеми- ческому или геморрагическому типу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рассеянного склероза, инфекционных заболеваний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последствий медицинских вмешательств и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процедур)</w:t>
      </w:r>
    </w:p>
    <w:p w14:paraId="403BFC81" w14:textId="77777777" w:rsidR="00622FFF" w:rsidRDefault="00622FFF">
      <w:pPr>
        <w:pStyle w:val="a3"/>
        <w:rPr>
          <w:sz w:val="21"/>
        </w:rPr>
      </w:pPr>
    </w:p>
    <w:p w14:paraId="5852C724" w14:textId="77777777" w:rsidR="00622FFF" w:rsidRDefault="00251F00">
      <w:pPr>
        <w:pStyle w:val="a3"/>
        <w:tabs>
          <w:tab w:val="left" w:pos="5747"/>
          <w:tab w:val="left" w:pos="8726"/>
        </w:tabs>
        <w:spacing w:line="264" w:lineRule="auto"/>
        <w:ind w:left="3901"/>
      </w:pPr>
      <w:r>
        <w:rPr>
          <w:color w:val="161616"/>
          <w:w w:val="105"/>
        </w:rPr>
        <w:t>0 31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8, 0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40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1</w:t>
      </w:r>
      <w:r>
        <w:rPr>
          <w:color w:val="161616"/>
          <w:spacing w:val="2"/>
          <w:w w:val="105"/>
        </w:rPr>
        <w:t xml:space="preserve"> </w:t>
      </w:r>
      <w:r>
        <w:rPr>
          <w:w w:val="105"/>
        </w:rPr>
        <w:t>-</w:t>
      </w:r>
      <w:r>
        <w:rPr>
          <w:w w:val="105"/>
        </w:rPr>
        <w:tab/>
      </w:r>
      <w:r>
        <w:rPr>
          <w:color w:val="161616"/>
          <w:w w:val="105"/>
        </w:rPr>
        <w:t>симптоматическая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эпилепсия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040.4, Q04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3,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 xml:space="preserve">Q04.8  </w:t>
      </w:r>
      <w:r>
        <w:rPr>
          <w:color w:val="161616"/>
          <w:spacing w:val="22"/>
          <w:w w:val="105"/>
        </w:rPr>
        <w:t xml:space="preserve"> </w:t>
      </w:r>
      <w:r>
        <w:rPr>
          <w:color w:val="161616"/>
          <w:w w:val="105"/>
        </w:rPr>
        <w:t>(медикаментозно-резистентная)</w:t>
      </w:r>
      <w:r>
        <w:rPr>
          <w:color w:val="161616"/>
          <w:w w:val="105"/>
        </w:rPr>
        <w:tab/>
        <w:t>лечение</w:t>
      </w:r>
    </w:p>
    <w:p w14:paraId="7AAE8797" w14:textId="77777777" w:rsidR="00622FFF" w:rsidRDefault="00251F00">
      <w:pPr>
        <w:pStyle w:val="a3"/>
        <w:spacing w:before="92" w:line="266" w:lineRule="auto"/>
        <w:ind w:left="417" w:right="2264" w:hanging="3"/>
      </w:pPr>
      <w:r>
        <w:br w:type="column"/>
      </w:r>
      <w:r>
        <w:rPr>
          <w:color w:val="161616"/>
          <w:w w:val="105"/>
        </w:rPr>
        <w:t>двухуровневое проведение эпидуральных электродов с применением малоинвазивного инструментария под нейровизуализационным контролем</w:t>
      </w:r>
    </w:p>
    <w:p w14:paraId="1494B20E" w14:textId="77777777" w:rsidR="00622FFF" w:rsidRDefault="00622FFF">
      <w:pPr>
        <w:pStyle w:val="a3"/>
        <w:rPr>
          <w:sz w:val="20"/>
        </w:rPr>
      </w:pPr>
    </w:p>
    <w:p w14:paraId="277F82DA" w14:textId="77777777" w:rsidR="00622FFF" w:rsidRDefault="00251F00">
      <w:pPr>
        <w:pStyle w:val="a3"/>
        <w:spacing w:before="1" w:line="264" w:lineRule="auto"/>
        <w:ind w:left="414" w:right="2080"/>
      </w:pPr>
      <w:r>
        <w:rPr>
          <w:color w:val="161616"/>
          <w:w w:val="105"/>
        </w:rPr>
        <w:t>селективная неврото</w:t>
      </w:r>
      <w:r>
        <w:rPr>
          <w:color w:val="161616"/>
          <w:w w:val="105"/>
        </w:rPr>
        <w:t>мия</w:t>
      </w:r>
      <w:r>
        <w:rPr>
          <w:color w:val="313131"/>
          <w:w w:val="105"/>
        </w:rPr>
        <w:t>,</w:t>
      </w:r>
      <w:r>
        <w:rPr>
          <w:color w:val="313131"/>
          <w:spacing w:val="-21"/>
          <w:w w:val="105"/>
        </w:rPr>
        <w:t xml:space="preserve"> </w:t>
      </w:r>
      <w:r>
        <w:rPr>
          <w:color w:val="161616"/>
          <w:w w:val="105"/>
        </w:rPr>
        <w:t>селективная дорзальная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ризотомия</w:t>
      </w:r>
    </w:p>
    <w:p w14:paraId="61CBAEC6" w14:textId="77777777" w:rsidR="00622FFF" w:rsidRDefault="00622FFF">
      <w:pPr>
        <w:pStyle w:val="a3"/>
        <w:spacing w:before="3"/>
        <w:rPr>
          <w:sz w:val="21"/>
        </w:rPr>
      </w:pPr>
    </w:p>
    <w:p w14:paraId="5DFCCA01" w14:textId="77777777" w:rsidR="00622FFF" w:rsidRDefault="00251F00">
      <w:pPr>
        <w:pStyle w:val="a3"/>
        <w:spacing w:before="1" w:line="259" w:lineRule="auto"/>
        <w:ind w:left="417" w:right="2759" w:hanging="3"/>
      </w:pPr>
      <w:r>
        <w:rPr>
          <w:color w:val="161616"/>
          <w:w w:val="105"/>
        </w:rPr>
        <w:t>стереотаксическая деструкция подкорковых</w:t>
      </w:r>
      <w:r>
        <w:rPr>
          <w:color w:val="161616"/>
          <w:spacing w:val="20"/>
          <w:w w:val="105"/>
        </w:rPr>
        <w:t xml:space="preserve"> </w:t>
      </w:r>
      <w:r>
        <w:rPr>
          <w:color w:val="161616"/>
          <w:w w:val="105"/>
        </w:rPr>
        <w:t>структур</w:t>
      </w:r>
    </w:p>
    <w:p w14:paraId="45DE6DAB" w14:textId="77777777" w:rsidR="00622FFF" w:rsidRDefault="00622FFF">
      <w:pPr>
        <w:pStyle w:val="a3"/>
        <w:rPr>
          <w:sz w:val="20"/>
        </w:rPr>
      </w:pPr>
    </w:p>
    <w:p w14:paraId="012202C8" w14:textId="77777777" w:rsidR="00622FFF" w:rsidRDefault="00622FFF">
      <w:pPr>
        <w:pStyle w:val="a3"/>
        <w:rPr>
          <w:sz w:val="20"/>
        </w:rPr>
      </w:pPr>
    </w:p>
    <w:p w14:paraId="10D154FA" w14:textId="77777777" w:rsidR="00622FFF" w:rsidRDefault="00622FFF">
      <w:pPr>
        <w:pStyle w:val="a3"/>
        <w:rPr>
          <w:sz w:val="20"/>
        </w:rPr>
      </w:pPr>
    </w:p>
    <w:p w14:paraId="49B5B5A4" w14:textId="77777777" w:rsidR="00622FFF" w:rsidRDefault="00622FFF">
      <w:pPr>
        <w:pStyle w:val="a3"/>
        <w:rPr>
          <w:sz w:val="20"/>
        </w:rPr>
      </w:pPr>
    </w:p>
    <w:p w14:paraId="5B062A1C" w14:textId="77777777" w:rsidR="00622FFF" w:rsidRDefault="00622FFF">
      <w:pPr>
        <w:pStyle w:val="a3"/>
        <w:spacing w:before="10"/>
        <w:rPr>
          <w:sz w:val="24"/>
        </w:rPr>
      </w:pPr>
    </w:p>
    <w:p w14:paraId="168A47F2" w14:textId="77777777" w:rsidR="00622FFF" w:rsidRDefault="00251F00">
      <w:pPr>
        <w:pStyle w:val="a3"/>
        <w:spacing w:line="266" w:lineRule="auto"/>
        <w:ind w:left="417" w:right="2259" w:hanging="3"/>
      </w:pPr>
      <w:r>
        <w:rPr>
          <w:color w:val="161616"/>
          <w:w w:val="105"/>
        </w:rPr>
        <w:t>селективное удаление и разрушение эпилептических очагов с использо­ ванием интраоперационного нейрофизиологического контроля</w:t>
      </w:r>
    </w:p>
    <w:p w14:paraId="51F6C53C" w14:textId="77777777" w:rsidR="00622FFF" w:rsidRDefault="00622FFF">
      <w:pPr>
        <w:pStyle w:val="a3"/>
        <w:spacing w:before="2"/>
        <w:rPr>
          <w:sz w:val="20"/>
        </w:rPr>
      </w:pPr>
    </w:p>
    <w:p w14:paraId="02F98317" w14:textId="77777777" w:rsidR="00622FFF" w:rsidRDefault="00251F00">
      <w:pPr>
        <w:pStyle w:val="a3"/>
        <w:spacing w:line="264" w:lineRule="auto"/>
        <w:ind w:left="416" w:right="2080" w:hanging="2"/>
      </w:pPr>
      <w:r>
        <w:rPr>
          <w:color w:val="161616"/>
          <w:w w:val="105"/>
        </w:rPr>
        <w:t>деструктивные операции на эпилеп­ тических очагах с предварите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>ьным картированием мозга на основе инвазивной имплантации эпидуральных электродов и мониторирования</w:t>
      </w:r>
    </w:p>
    <w:p w14:paraId="3926B93C" w14:textId="77777777" w:rsidR="00622FFF" w:rsidRDefault="00622FFF">
      <w:pPr>
        <w:pStyle w:val="a3"/>
        <w:rPr>
          <w:sz w:val="21"/>
        </w:rPr>
      </w:pPr>
    </w:p>
    <w:p w14:paraId="1D9D0F43" w14:textId="77777777" w:rsidR="00622FFF" w:rsidRDefault="00251F00">
      <w:pPr>
        <w:pStyle w:val="a3"/>
        <w:spacing w:line="264" w:lineRule="auto"/>
        <w:ind w:left="415" w:right="2171" w:firstLine="2"/>
      </w:pPr>
      <w:r>
        <w:rPr>
          <w:color w:val="161616"/>
          <w:w w:val="105"/>
        </w:rPr>
        <w:t>имплантация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 xml:space="preserve">в том числе стереотаксическая 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внутримозговых и эпидуральных электродов для</w:t>
      </w:r>
    </w:p>
    <w:p w14:paraId="2D5F4D5D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3C27C253" w14:textId="77777777" w:rsidR="00622FFF" w:rsidRDefault="00622FFF">
      <w:pPr>
        <w:pStyle w:val="a3"/>
        <w:rPr>
          <w:sz w:val="20"/>
        </w:rPr>
      </w:pPr>
    </w:p>
    <w:p w14:paraId="5C56C650" w14:textId="77777777" w:rsidR="00622FFF" w:rsidRDefault="00622FFF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B8CF491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802D4F1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FAFC7E9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459535D9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083F9795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AA6E921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04A3ABB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7ABBE40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5290245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148DD6B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43632F3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F17D0B6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FAEADA2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4B47FFA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428C2A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ABF5D19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2A63744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470ACB9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19F0262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C2B46E3" w14:textId="77777777" w:rsidR="00622FFF" w:rsidRDefault="00251F00">
            <w:pPr>
              <w:pStyle w:val="TableParagraph"/>
              <w:spacing w:before="26" w:line="264" w:lineRule="auto"/>
              <w:ind w:left="90" w:right="40" w:firstLine="1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</w:t>
            </w:r>
            <w:r>
              <w:rPr>
                <w:color w:val="010101"/>
                <w:w w:val="105"/>
                <w:sz w:val="19"/>
              </w:rPr>
              <w:t>норм</w:t>
            </w:r>
            <w:r>
              <w:rPr>
                <w:color w:val="262626"/>
                <w:w w:val="105"/>
                <w:sz w:val="19"/>
              </w:rPr>
              <w:t xml:space="preserve">атив </w:t>
            </w:r>
            <w:r>
              <w:rPr>
                <w:color w:val="151515"/>
                <w:w w:val="105"/>
                <w:sz w:val="19"/>
              </w:rPr>
              <w:t xml:space="preserve">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634B51C6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498F3E22" w14:textId="77777777" w:rsidR="00622FFF" w:rsidRDefault="00622FFF">
      <w:pPr>
        <w:pStyle w:val="a3"/>
        <w:spacing w:before="7"/>
        <w:rPr>
          <w:sz w:val="15"/>
        </w:rPr>
      </w:pPr>
    </w:p>
    <w:p w14:paraId="174F87EE" w14:textId="77777777" w:rsidR="00622FFF" w:rsidRDefault="00251F00">
      <w:pPr>
        <w:pStyle w:val="a3"/>
        <w:spacing w:before="92" w:line="268" w:lineRule="auto"/>
        <w:ind w:left="10431" w:right="2248"/>
      </w:pPr>
      <w:r>
        <w:rPr>
          <w:color w:val="151515"/>
          <w:w w:val="105"/>
        </w:rPr>
        <w:t>проведения нейрофизиологического мониторинга</w:t>
      </w:r>
    </w:p>
    <w:p w14:paraId="611E6650" w14:textId="77777777" w:rsidR="00622FFF" w:rsidRDefault="00622FFF">
      <w:pPr>
        <w:pStyle w:val="a3"/>
        <w:spacing w:before="2"/>
        <w:rPr>
          <w:sz w:val="12"/>
        </w:rPr>
      </w:pPr>
    </w:p>
    <w:p w14:paraId="6647F562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719DA723" w14:textId="77777777" w:rsidR="00622FFF" w:rsidRDefault="00251F00">
      <w:pPr>
        <w:pStyle w:val="a5"/>
        <w:numPr>
          <w:ilvl w:val="0"/>
          <w:numId w:val="1"/>
        </w:numPr>
        <w:tabs>
          <w:tab w:val="left" w:pos="1065"/>
          <w:tab w:val="left" w:pos="1066"/>
        </w:tabs>
        <w:spacing w:line="264" w:lineRule="auto"/>
        <w:ind w:left="1061" w:right="171" w:hanging="650"/>
        <w:rPr>
          <w:color w:val="151515"/>
          <w:sz w:val="19"/>
        </w:rPr>
      </w:pPr>
      <w:r>
        <w:rPr>
          <w:color w:val="151515"/>
          <w:w w:val="105"/>
          <w:sz w:val="19"/>
        </w:rPr>
        <w:t>Реконструктивные вмешательства при</w:t>
      </w:r>
      <w:r>
        <w:rPr>
          <w:color w:val="151515"/>
          <w:spacing w:val="-2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 xml:space="preserve">сложных и гигантских </w:t>
      </w:r>
      <w:r>
        <w:rPr>
          <w:color w:val="262626"/>
          <w:w w:val="105"/>
          <w:sz w:val="19"/>
        </w:rPr>
        <w:t xml:space="preserve">дефектах </w:t>
      </w:r>
      <w:r>
        <w:rPr>
          <w:color w:val="151515"/>
          <w:w w:val="105"/>
          <w:sz w:val="19"/>
        </w:rPr>
        <w:t>и</w:t>
      </w:r>
      <w:r>
        <w:rPr>
          <w:color w:val="262626"/>
          <w:w w:val="105"/>
          <w:sz w:val="19"/>
        </w:rPr>
        <w:t xml:space="preserve"> деформациях </w:t>
      </w:r>
      <w:r>
        <w:rPr>
          <w:color w:val="151515"/>
          <w:w w:val="105"/>
          <w:sz w:val="19"/>
        </w:rPr>
        <w:t>свода и основания черепа,</w:t>
      </w:r>
      <w:r>
        <w:rPr>
          <w:color w:val="151515"/>
          <w:spacing w:val="1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орбиты</w:t>
      </w:r>
    </w:p>
    <w:p w14:paraId="4821D131" w14:textId="77777777" w:rsidR="00622FFF" w:rsidRDefault="00251F00">
      <w:pPr>
        <w:pStyle w:val="a3"/>
        <w:spacing w:line="266" w:lineRule="auto"/>
        <w:ind w:left="1062" w:right="-13" w:firstLine="1"/>
      </w:pPr>
      <w:r>
        <w:rPr>
          <w:color w:val="151515"/>
          <w:w w:val="105"/>
        </w:rPr>
        <w:t xml:space="preserve">и прилегающих отделов </w:t>
      </w:r>
      <w:r>
        <w:rPr>
          <w:color w:val="262626"/>
          <w:w w:val="105"/>
        </w:rPr>
        <w:t xml:space="preserve">лицевого </w:t>
      </w:r>
      <w:r>
        <w:rPr>
          <w:color w:val="151515"/>
          <w:w w:val="105"/>
        </w:rPr>
        <w:t>скелета</w:t>
      </w:r>
      <w:r>
        <w:rPr>
          <w:color w:val="151515"/>
          <w:spacing w:val="-21"/>
          <w:w w:val="105"/>
        </w:rPr>
        <w:t xml:space="preserve"> </w:t>
      </w:r>
      <w:r>
        <w:rPr>
          <w:color w:val="151515"/>
          <w:w w:val="105"/>
        </w:rPr>
        <w:t>врожденного и приобретенного генеза с использованием ресурсоемких имплантатов</w:t>
      </w:r>
    </w:p>
    <w:p w14:paraId="546318CB" w14:textId="77777777" w:rsidR="00622FFF" w:rsidRDefault="00251F00">
      <w:pPr>
        <w:pStyle w:val="a3"/>
        <w:spacing w:before="92"/>
        <w:ind w:left="177"/>
      </w:pPr>
      <w:r>
        <w:br w:type="column"/>
      </w:r>
      <w:r>
        <w:rPr>
          <w:color w:val="151515"/>
          <w:w w:val="105"/>
        </w:rPr>
        <w:t>М84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8, М85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О,</w:t>
      </w:r>
    </w:p>
    <w:p w14:paraId="78BB1556" w14:textId="77777777" w:rsidR="00622FFF" w:rsidRDefault="00251F00">
      <w:pPr>
        <w:pStyle w:val="a3"/>
        <w:spacing w:before="22"/>
        <w:ind w:left="177"/>
      </w:pPr>
      <w:r>
        <w:rPr>
          <w:color w:val="151515"/>
          <w:w w:val="110"/>
        </w:rPr>
        <w:t>М85</w:t>
      </w:r>
      <w:r>
        <w:rPr>
          <w:color w:val="383838"/>
          <w:w w:val="110"/>
        </w:rPr>
        <w:t>.</w:t>
      </w:r>
      <w:r>
        <w:rPr>
          <w:color w:val="151515"/>
          <w:w w:val="110"/>
        </w:rPr>
        <w:t>5, Q0l, Q67.2</w:t>
      </w:r>
      <w:r>
        <w:rPr>
          <w:color w:val="151515"/>
          <w:spacing w:val="-38"/>
          <w:w w:val="110"/>
        </w:rPr>
        <w:t xml:space="preserve"> </w:t>
      </w:r>
      <w:r>
        <w:rPr>
          <w:color w:val="151515"/>
          <w:w w:val="110"/>
        </w:rPr>
        <w:t>-</w:t>
      </w:r>
    </w:p>
    <w:p w14:paraId="3C2E6C2B" w14:textId="77777777" w:rsidR="00622FFF" w:rsidRDefault="00251F00">
      <w:pPr>
        <w:pStyle w:val="a3"/>
        <w:spacing w:before="22" w:line="264" w:lineRule="auto"/>
        <w:ind w:left="178" w:right="-15"/>
      </w:pPr>
      <w:r>
        <w:rPr>
          <w:color w:val="151515"/>
          <w:w w:val="105"/>
        </w:rPr>
        <w:t>Q67.3, Q75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 xml:space="preserve">0 </w:t>
      </w:r>
      <w:r>
        <w:rPr>
          <w:color w:val="010101"/>
          <w:w w:val="105"/>
        </w:rPr>
        <w:t xml:space="preserve">- </w:t>
      </w:r>
      <w:r>
        <w:rPr>
          <w:color w:val="151515"/>
          <w:w w:val="105"/>
        </w:rPr>
        <w:t>Q75.2, Q75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 xml:space="preserve">8, Q87.0, S02.1 </w:t>
      </w:r>
      <w:r>
        <w:rPr>
          <w:color w:val="010101"/>
          <w:w w:val="105"/>
        </w:rPr>
        <w:t xml:space="preserve">- </w:t>
      </w:r>
      <w:r>
        <w:rPr>
          <w:color w:val="151515"/>
          <w:w w:val="105"/>
        </w:rPr>
        <w:t>S02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2,</w:t>
      </w:r>
      <w:r>
        <w:rPr>
          <w:color w:val="151515"/>
          <w:spacing w:val="6"/>
          <w:w w:val="105"/>
        </w:rPr>
        <w:t xml:space="preserve"> </w:t>
      </w:r>
      <w:r>
        <w:rPr>
          <w:color w:val="151515"/>
          <w:w w:val="105"/>
        </w:rPr>
        <w:t>S02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7</w:t>
      </w:r>
    </w:p>
    <w:p w14:paraId="5BF88510" w14:textId="77777777" w:rsidR="00622FFF" w:rsidRDefault="00251F00">
      <w:pPr>
        <w:pStyle w:val="a3"/>
        <w:spacing w:before="1"/>
        <w:ind w:left="177"/>
      </w:pPr>
      <w:r>
        <w:rPr>
          <w:color w:val="151515"/>
          <w:w w:val="105"/>
        </w:rPr>
        <w:t>- S02.9, Т90.2, Т88.8</w:t>
      </w:r>
    </w:p>
    <w:p w14:paraId="68158FAD" w14:textId="77777777" w:rsidR="00622FFF" w:rsidRDefault="00251F00">
      <w:pPr>
        <w:pStyle w:val="a3"/>
        <w:spacing w:before="97" w:line="264" w:lineRule="auto"/>
        <w:ind w:left="74" w:right="-7" w:firstLine="1"/>
      </w:pPr>
      <w:r>
        <w:br w:type="column"/>
      </w:r>
      <w:r>
        <w:rPr>
          <w:color w:val="151515"/>
          <w:w w:val="105"/>
        </w:rPr>
        <w:t xml:space="preserve">сложные и гигантские </w:t>
      </w:r>
      <w:r>
        <w:rPr>
          <w:color w:val="262626"/>
          <w:w w:val="105"/>
        </w:rPr>
        <w:t xml:space="preserve">дефекты </w:t>
      </w:r>
      <w:r>
        <w:rPr>
          <w:color w:val="010101"/>
          <w:w w:val="105"/>
        </w:rPr>
        <w:t xml:space="preserve">и </w:t>
      </w:r>
      <w:r>
        <w:rPr>
          <w:color w:val="262626"/>
          <w:w w:val="105"/>
        </w:rPr>
        <w:t xml:space="preserve">деформации </w:t>
      </w:r>
      <w:r>
        <w:rPr>
          <w:color w:val="151515"/>
          <w:w w:val="105"/>
        </w:rPr>
        <w:t>свода и основания чер</w:t>
      </w:r>
      <w:r>
        <w:rPr>
          <w:color w:val="151515"/>
          <w:w w:val="105"/>
        </w:rPr>
        <w:t>епа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 xml:space="preserve">орбиты и прилегающих отделов </w:t>
      </w:r>
      <w:r>
        <w:rPr>
          <w:color w:val="262626"/>
          <w:w w:val="105"/>
        </w:rPr>
        <w:t xml:space="preserve">лицевого </w:t>
      </w:r>
      <w:r>
        <w:rPr>
          <w:color w:val="151515"/>
          <w:w w:val="105"/>
        </w:rPr>
        <w:t xml:space="preserve">скелета врожденного и </w:t>
      </w:r>
      <w:r>
        <w:rPr>
          <w:color w:val="010101"/>
          <w:w w:val="105"/>
        </w:rPr>
        <w:t>приобре</w:t>
      </w:r>
      <w:r>
        <w:rPr>
          <w:color w:val="262626"/>
          <w:w w:val="105"/>
        </w:rPr>
        <w:t xml:space="preserve">тенного </w:t>
      </w:r>
      <w:r>
        <w:rPr>
          <w:color w:val="151515"/>
          <w:w w:val="105"/>
        </w:rPr>
        <w:t>генеза</w:t>
      </w:r>
    </w:p>
    <w:p w14:paraId="1E35CA06" w14:textId="77777777" w:rsidR="00622FFF" w:rsidRDefault="00251F00">
      <w:pPr>
        <w:pStyle w:val="a3"/>
        <w:spacing w:before="97" w:line="264" w:lineRule="auto"/>
        <w:ind w:left="100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10940A6B" w14:textId="77777777" w:rsidR="00622FFF" w:rsidRDefault="00251F00">
      <w:pPr>
        <w:pStyle w:val="a3"/>
        <w:spacing w:before="97" w:line="264" w:lineRule="auto"/>
        <w:ind w:left="411" w:right="27" w:firstLine="2"/>
      </w:pPr>
      <w:r>
        <w:br w:type="column"/>
      </w:r>
      <w:r>
        <w:rPr>
          <w:color w:val="151515"/>
          <w:w w:val="105"/>
        </w:rPr>
        <w:t xml:space="preserve">микрохирургическая реконструкция при врожденных и приобретенных сложных и гигантских дефектах и </w:t>
      </w:r>
      <w:r>
        <w:rPr>
          <w:color w:val="262626"/>
          <w:w w:val="105"/>
        </w:rPr>
        <w:t xml:space="preserve">деформациях </w:t>
      </w:r>
      <w:r>
        <w:rPr>
          <w:color w:val="151515"/>
          <w:w w:val="105"/>
        </w:rPr>
        <w:t>свода, лицевого скелета и основания черепа с компьютерным и стереолитографическим моделированием с применением биосовместимых пластических материало</w:t>
      </w:r>
      <w:r>
        <w:rPr>
          <w:color w:val="151515"/>
          <w:w w:val="105"/>
        </w:rPr>
        <w:t>в и ресурсоемких имплантатов</w:t>
      </w:r>
    </w:p>
    <w:p w14:paraId="1A60743A" w14:textId="77777777" w:rsidR="00622FFF" w:rsidRDefault="00251F00">
      <w:pPr>
        <w:pStyle w:val="a3"/>
        <w:spacing w:before="97"/>
        <w:ind w:left="411"/>
      </w:pPr>
      <w:r>
        <w:br w:type="column"/>
      </w:r>
      <w:r>
        <w:rPr>
          <w:color w:val="151515"/>
          <w:w w:val="105"/>
        </w:rPr>
        <w:t>270096</w:t>
      </w:r>
    </w:p>
    <w:p w14:paraId="0157A83F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684" w:space="40"/>
            <w:col w:w="1909" w:space="39"/>
            <w:col w:w="2916" w:space="40"/>
            <w:col w:w="1346" w:space="42"/>
            <w:col w:w="3684" w:space="399"/>
            <w:col w:w="1701"/>
          </w:cols>
        </w:sectPr>
      </w:pPr>
    </w:p>
    <w:p w14:paraId="1ADE1DD4" w14:textId="77777777" w:rsidR="00622FFF" w:rsidRDefault="00622FFF">
      <w:pPr>
        <w:pStyle w:val="a3"/>
        <w:spacing w:before="7"/>
        <w:rPr>
          <w:sz w:val="11"/>
        </w:rPr>
      </w:pPr>
    </w:p>
    <w:p w14:paraId="562B168C" w14:textId="77777777" w:rsidR="00622FFF" w:rsidRDefault="00251F00">
      <w:pPr>
        <w:pStyle w:val="a3"/>
        <w:spacing w:before="93" w:line="266" w:lineRule="auto"/>
        <w:ind w:left="10428" w:right="2478" w:firstLine="4"/>
      </w:pPr>
      <w:r>
        <w:rPr>
          <w:color w:val="151515"/>
          <w:w w:val="105"/>
        </w:rPr>
        <w:t xml:space="preserve">эндоскопическая реконструкция врожденных и приобретенных </w:t>
      </w:r>
      <w:r>
        <w:rPr>
          <w:color w:val="262626"/>
          <w:w w:val="105"/>
        </w:rPr>
        <w:t xml:space="preserve">дефектов </w:t>
      </w:r>
      <w:r>
        <w:rPr>
          <w:color w:val="151515"/>
          <w:w w:val="105"/>
        </w:rPr>
        <w:t xml:space="preserve">и </w:t>
      </w:r>
      <w:r>
        <w:rPr>
          <w:color w:val="262626"/>
          <w:w w:val="105"/>
        </w:rPr>
        <w:t xml:space="preserve">деформации лицевого </w:t>
      </w:r>
      <w:r>
        <w:rPr>
          <w:color w:val="151515"/>
          <w:w w:val="105"/>
        </w:rPr>
        <w:t>скелета и основания черепа</w:t>
      </w:r>
    </w:p>
    <w:p w14:paraId="4E0CD79B" w14:textId="77777777" w:rsidR="00622FFF" w:rsidRDefault="00251F00">
      <w:pPr>
        <w:pStyle w:val="a3"/>
        <w:spacing w:line="268" w:lineRule="auto"/>
        <w:ind w:left="10433" w:right="2917" w:hanging="5"/>
      </w:pPr>
      <w:r>
        <w:rPr>
          <w:color w:val="151515"/>
          <w:w w:val="105"/>
        </w:rPr>
        <w:t>с применением ауто- и (или) аллотрансплантатов</w:t>
      </w:r>
    </w:p>
    <w:p w14:paraId="5DB83644" w14:textId="77777777" w:rsidR="00622FFF" w:rsidRDefault="00622FFF">
      <w:pPr>
        <w:pStyle w:val="a3"/>
        <w:spacing w:before="4"/>
        <w:rPr>
          <w:sz w:val="11"/>
        </w:rPr>
      </w:pPr>
    </w:p>
    <w:p w14:paraId="7F06AA30" w14:textId="77777777" w:rsidR="00622FFF" w:rsidRDefault="00622FFF">
      <w:pPr>
        <w:rPr>
          <w:sz w:val="11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DBBEB53" w14:textId="77777777" w:rsidR="00622FFF" w:rsidRDefault="00251F00">
      <w:pPr>
        <w:pStyle w:val="a3"/>
        <w:spacing w:before="98" w:line="264" w:lineRule="auto"/>
        <w:ind w:left="1061" w:right="38" w:firstLine="3"/>
      </w:pPr>
      <w:r>
        <w:rPr>
          <w:color w:val="151515"/>
          <w:w w:val="105"/>
        </w:rPr>
        <w:t>Микрохирургические вмешательства на периферических нервах и сплетениях с одномоментной пластикой нервных стволов аутотрансплантатами.</w:t>
      </w:r>
    </w:p>
    <w:p w14:paraId="6D3F9A9A" w14:textId="77777777" w:rsidR="00622FFF" w:rsidRDefault="00251F00">
      <w:pPr>
        <w:pStyle w:val="a3"/>
        <w:spacing w:line="264" w:lineRule="auto"/>
        <w:ind w:left="1064" w:right="-15"/>
      </w:pPr>
      <w:r>
        <w:rPr>
          <w:color w:val="151515"/>
          <w:w w:val="105"/>
        </w:rPr>
        <w:t xml:space="preserve">Имплантация временных электродов </w:t>
      </w:r>
      <w:r>
        <w:rPr>
          <w:color w:val="262626"/>
          <w:w w:val="105"/>
        </w:rPr>
        <w:t xml:space="preserve">для </w:t>
      </w:r>
      <w:r>
        <w:rPr>
          <w:color w:val="151515"/>
          <w:w w:val="105"/>
        </w:rPr>
        <w:t>нейростимуляции спин</w:t>
      </w:r>
      <w:r>
        <w:rPr>
          <w:color w:val="151515"/>
          <w:w w:val="105"/>
        </w:rPr>
        <w:t>ного мозга и периферических нервов</w:t>
      </w:r>
    </w:p>
    <w:p w14:paraId="3C1B02C7" w14:textId="77777777" w:rsidR="00622FFF" w:rsidRDefault="00251F00">
      <w:pPr>
        <w:pStyle w:val="a3"/>
        <w:tabs>
          <w:tab w:val="left" w:pos="1919"/>
          <w:tab w:val="left" w:pos="4895"/>
        </w:tabs>
        <w:spacing w:before="93" w:line="264" w:lineRule="auto"/>
        <w:ind w:left="71"/>
      </w:pPr>
      <w:r>
        <w:br w:type="column"/>
      </w:r>
      <w:r>
        <w:rPr>
          <w:color w:val="151515"/>
          <w:w w:val="105"/>
        </w:rPr>
        <w:t>054.0</w:t>
      </w:r>
      <w:r>
        <w:rPr>
          <w:color w:val="151515"/>
          <w:spacing w:val="27"/>
          <w:w w:val="105"/>
        </w:rPr>
        <w:t xml:space="preserve"> </w:t>
      </w:r>
      <w:r>
        <w:rPr>
          <w:color w:val="010101"/>
          <w:w w:val="105"/>
        </w:rPr>
        <w:t>-</w:t>
      </w:r>
      <w:r>
        <w:rPr>
          <w:color w:val="010101"/>
          <w:spacing w:val="18"/>
          <w:w w:val="105"/>
        </w:rPr>
        <w:t xml:space="preserve"> </w:t>
      </w:r>
      <w:r>
        <w:rPr>
          <w:color w:val="151515"/>
          <w:w w:val="105"/>
        </w:rPr>
        <w:t>054.4,</w:t>
      </w:r>
      <w:r>
        <w:rPr>
          <w:color w:val="151515"/>
          <w:w w:val="105"/>
        </w:rPr>
        <w:tab/>
        <w:t>поражения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плечевого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сплетения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054.6, 0 54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8, 054.9    и шейных</w:t>
      </w:r>
      <w:r>
        <w:rPr>
          <w:color w:val="151515"/>
          <w:spacing w:val="16"/>
          <w:w w:val="105"/>
        </w:rPr>
        <w:t xml:space="preserve"> </w:t>
      </w:r>
      <w:r>
        <w:rPr>
          <w:color w:val="151515"/>
          <w:w w:val="105"/>
        </w:rPr>
        <w:t>корешков,</w:t>
      </w:r>
      <w:r>
        <w:rPr>
          <w:color w:val="151515"/>
          <w:spacing w:val="17"/>
          <w:w w:val="105"/>
        </w:rPr>
        <w:t xml:space="preserve"> </w:t>
      </w:r>
      <w:r>
        <w:rPr>
          <w:color w:val="151515"/>
          <w:w w:val="105"/>
        </w:rPr>
        <w:t>синдром</w:t>
      </w:r>
      <w:r>
        <w:rPr>
          <w:color w:val="151515"/>
          <w:w w:val="105"/>
        </w:rPr>
        <w:tab/>
        <w:t>лечение</w:t>
      </w:r>
    </w:p>
    <w:p w14:paraId="73465771" w14:textId="77777777" w:rsidR="00622FFF" w:rsidRDefault="00251F00">
      <w:pPr>
        <w:pStyle w:val="a3"/>
        <w:spacing w:before="5" w:line="264" w:lineRule="auto"/>
        <w:ind w:left="1919" w:right="637" w:hanging="4"/>
      </w:pPr>
      <w:r>
        <w:rPr>
          <w:color w:val="151515"/>
          <w:w w:val="105"/>
        </w:rPr>
        <w:t>фантома конечности с болью, невропатией или радикулопатией</w:t>
      </w:r>
    </w:p>
    <w:p w14:paraId="6C95915E" w14:textId="77777777" w:rsidR="00622FFF" w:rsidRDefault="00251F00">
      <w:pPr>
        <w:pStyle w:val="a3"/>
        <w:spacing w:before="93" w:line="264" w:lineRule="auto"/>
        <w:ind w:left="417" w:right="2488"/>
      </w:pPr>
      <w:r>
        <w:br w:type="column"/>
      </w:r>
      <w:r>
        <w:rPr>
          <w:color w:val="151515"/>
          <w:w w:val="105"/>
        </w:rPr>
        <w:t xml:space="preserve">невролиз и </w:t>
      </w:r>
      <w:r>
        <w:rPr>
          <w:color w:val="262626"/>
          <w:w w:val="105"/>
        </w:rPr>
        <w:t>трансплантац</w:t>
      </w:r>
      <w:r>
        <w:rPr>
          <w:color w:val="010101"/>
          <w:w w:val="105"/>
        </w:rPr>
        <w:t xml:space="preserve">ия </w:t>
      </w:r>
      <w:r>
        <w:rPr>
          <w:color w:val="151515"/>
          <w:w w:val="105"/>
        </w:rPr>
        <w:t>нерва под интрао</w:t>
      </w:r>
      <w:r>
        <w:rPr>
          <w:color w:val="151515"/>
          <w:w w:val="105"/>
        </w:rPr>
        <w:t>перационным нейрофизиологическим и эндоскопическим контролем</w:t>
      </w:r>
    </w:p>
    <w:p w14:paraId="40F6C526" w14:textId="77777777" w:rsidR="00622FFF" w:rsidRDefault="00622FFF">
      <w:pPr>
        <w:pStyle w:val="a3"/>
        <w:spacing w:before="11"/>
        <w:rPr>
          <w:sz w:val="20"/>
        </w:rPr>
      </w:pPr>
    </w:p>
    <w:p w14:paraId="55F62256" w14:textId="77777777" w:rsidR="00622FFF" w:rsidRDefault="00251F00">
      <w:pPr>
        <w:pStyle w:val="a3"/>
        <w:spacing w:line="264" w:lineRule="auto"/>
        <w:ind w:left="417" w:right="2265" w:hanging="3"/>
      </w:pPr>
      <w:r>
        <w:rPr>
          <w:color w:val="262626"/>
          <w:w w:val="105"/>
        </w:rPr>
        <w:t xml:space="preserve">двухуровневое </w:t>
      </w:r>
      <w:r>
        <w:rPr>
          <w:color w:val="151515"/>
          <w:w w:val="105"/>
        </w:rPr>
        <w:t>проведение эпидуральных электродов с применением малоинвазивного инструментария под нейровизуализационным контролем</w:t>
      </w:r>
    </w:p>
    <w:p w14:paraId="5E902DC8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791" w:space="40"/>
            <w:col w:w="6143" w:space="39"/>
            <w:col w:w="5787"/>
          </w:cols>
        </w:sectPr>
      </w:pPr>
    </w:p>
    <w:p w14:paraId="5C394B1D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6FE6A301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1D03823C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AA80473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ABF82A7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003F018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621EC818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1EF38D4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163FD5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3FC15F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8E40A50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F6C678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CCC259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ECB0E9C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color w:val="010101"/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7EFC612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327A6A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3302E68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3A70FCE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BA43CA9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6B7DF16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6F6119A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390E2D24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7E0850E6" w14:textId="77777777" w:rsidR="00622FFF" w:rsidRDefault="00622FFF">
      <w:pPr>
        <w:pStyle w:val="a3"/>
        <w:rPr>
          <w:sz w:val="16"/>
        </w:rPr>
      </w:pPr>
    </w:p>
    <w:p w14:paraId="20148B5B" w14:textId="77777777" w:rsidR="00622FFF" w:rsidRDefault="00251F00">
      <w:pPr>
        <w:pStyle w:val="a3"/>
        <w:spacing w:before="93" w:line="259" w:lineRule="auto"/>
        <w:ind w:left="10431" w:right="2759" w:hanging="3"/>
      </w:pPr>
      <w:r>
        <w:rPr>
          <w:color w:val="161616"/>
          <w:w w:val="105"/>
        </w:rPr>
        <w:t>стереотаксическая деструкция подкорковых структур</w:t>
      </w:r>
    </w:p>
    <w:p w14:paraId="4F32E904" w14:textId="77777777" w:rsidR="00622FFF" w:rsidRDefault="00622FFF">
      <w:pPr>
        <w:pStyle w:val="a3"/>
        <w:spacing w:before="7"/>
        <w:rPr>
          <w:sz w:val="13"/>
        </w:rPr>
      </w:pPr>
    </w:p>
    <w:p w14:paraId="6F2218D0" w14:textId="77777777" w:rsidR="00622FFF" w:rsidRDefault="00622FFF">
      <w:pPr>
        <w:rPr>
          <w:sz w:val="13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0A1EE604" w14:textId="77777777" w:rsidR="00622FFF" w:rsidRDefault="00251F00">
      <w:pPr>
        <w:pStyle w:val="a3"/>
        <w:spacing w:before="93"/>
        <w:ind w:left="3901"/>
      </w:pPr>
      <w:r>
        <w:rPr>
          <w:color w:val="161616"/>
          <w:w w:val="115"/>
        </w:rPr>
        <w:t>056, 057, Т14.4</w:t>
      </w:r>
    </w:p>
    <w:p w14:paraId="5E6AE412" w14:textId="77777777" w:rsidR="00622FFF" w:rsidRDefault="00622FFF">
      <w:pPr>
        <w:pStyle w:val="a3"/>
        <w:rPr>
          <w:sz w:val="20"/>
        </w:rPr>
      </w:pPr>
    </w:p>
    <w:p w14:paraId="45BC5E5B" w14:textId="77777777" w:rsidR="00622FFF" w:rsidRDefault="00622FFF">
      <w:pPr>
        <w:pStyle w:val="a3"/>
        <w:rPr>
          <w:sz w:val="20"/>
        </w:rPr>
      </w:pPr>
    </w:p>
    <w:p w14:paraId="667C9E66" w14:textId="77777777" w:rsidR="00622FFF" w:rsidRDefault="00622FFF">
      <w:pPr>
        <w:pStyle w:val="a3"/>
        <w:rPr>
          <w:sz w:val="20"/>
        </w:rPr>
      </w:pPr>
    </w:p>
    <w:p w14:paraId="55D5AAFC" w14:textId="77777777" w:rsidR="00622FFF" w:rsidRDefault="00622FFF">
      <w:pPr>
        <w:pStyle w:val="a3"/>
        <w:rPr>
          <w:sz w:val="20"/>
        </w:rPr>
      </w:pPr>
    </w:p>
    <w:p w14:paraId="010D7006" w14:textId="77777777" w:rsidR="00622FFF" w:rsidRDefault="00622FFF">
      <w:pPr>
        <w:pStyle w:val="a3"/>
        <w:rPr>
          <w:sz w:val="20"/>
        </w:rPr>
      </w:pPr>
    </w:p>
    <w:p w14:paraId="7B8F4DEC" w14:textId="77777777" w:rsidR="00622FFF" w:rsidRDefault="00622FFF">
      <w:pPr>
        <w:pStyle w:val="a3"/>
        <w:rPr>
          <w:sz w:val="20"/>
        </w:rPr>
      </w:pPr>
    </w:p>
    <w:p w14:paraId="43AD5C55" w14:textId="77777777" w:rsidR="00622FFF" w:rsidRDefault="00622FFF">
      <w:pPr>
        <w:pStyle w:val="a3"/>
        <w:rPr>
          <w:sz w:val="20"/>
        </w:rPr>
      </w:pPr>
    </w:p>
    <w:p w14:paraId="6CBC0929" w14:textId="77777777" w:rsidR="00622FFF" w:rsidRDefault="00622FFF">
      <w:pPr>
        <w:pStyle w:val="a3"/>
        <w:rPr>
          <w:sz w:val="20"/>
        </w:rPr>
      </w:pPr>
    </w:p>
    <w:p w14:paraId="04B85366" w14:textId="77777777" w:rsidR="00622FFF" w:rsidRDefault="00622FFF">
      <w:pPr>
        <w:pStyle w:val="a3"/>
        <w:rPr>
          <w:sz w:val="20"/>
        </w:rPr>
      </w:pPr>
    </w:p>
    <w:p w14:paraId="2E6419F1" w14:textId="77777777" w:rsidR="00622FFF" w:rsidRDefault="00622FFF">
      <w:pPr>
        <w:pStyle w:val="a3"/>
        <w:rPr>
          <w:sz w:val="20"/>
        </w:rPr>
      </w:pPr>
    </w:p>
    <w:p w14:paraId="5143FAA2" w14:textId="77777777" w:rsidR="00622FFF" w:rsidRDefault="00622FFF">
      <w:pPr>
        <w:pStyle w:val="a3"/>
        <w:rPr>
          <w:sz w:val="20"/>
        </w:rPr>
      </w:pPr>
    </w:p>
    <w:p w14:paraId="37F2E8A7" w14:textId="77777777" w:rsidR="00622FFF" w:rsidRDefault="00251F00">
      <w:pPr>
        <w:pStyle w:val="a3"/>
        <w:spacing w:before="137" w:line="264" w:lineRule="auto"/>
        <w:ind w:left="3900" w:right="-11" w:firstLine="1"/>
      </w:pPr>
      <w:r>
        <w:rPr>
          <w:color w:val="161616"/>
          <w:spacing w:val="-3"/>
          <w:w w:val="105"/>
        </w:rPr>
        <w:t>С47</w:t>
      </w:r>
      <w:r>
        <w:rPr>
          <w:color w:val="313131"/>
          <w:spacing w:val="-3"/>
          <w:w w:val="105"/>
        </w:rPr>
        <w:t>,</w:t>
      </w:r>
      <w:r>
        <w:rPr>
          <w:color w:val="313131"/>
          <w:spacing w:val="-14"/>
          <w:w w:val="105"/>
        </w:rPr>
        <w:t xml:space="preserve"> </w:t>
      </w:r>
      <w:r>
        <w:rPr>
          <w:color w:val="161616"/>
          <w:w w:val="105"/>
        </w:rPr>
        <w:t>DЗб.1</w:t>
      </w:r>
      <w:r>
        <w:rPr>
          <w:color w:val="161616"/>
          <w:spacing w:val="-20"/>
          <w:w w:val="105"/>
        </w:rPr>
        <w:t xml:space="preserve"> </w:t>
      </w:r>
      <w:r>
        <w:rPr>
          <w:color w:val="313131"/>
          <w:w w:val="105"/>
        </w:rPr>
        <w:t>,</w:t>
      </w:r>
      <w:r>
        <w:rPr>
          <w:color w:val="313131"/>
          <w:spacing w:val="-12"/>
          <w:w w:val="105"/>
        </w:rPr>
        <w:t xml:space="preserve"> </w:t>
      </w:r>
      <w:r>
        <w:rPr>
          <w:color w:val="161616"/>
          <w:w w:val="105"/>
        </w:rPr>
        <w:t>D48.2, D48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7</w:t>
      </w:r>
    </w:p>
    <w:p w14:paraId="7CD4134D" w14:textId="77777777" w:rsidR="00622FFF" w:rsidRDefault="00251F00">
      <w:pPr>
        <w:pStyle w:val="a3"/>
        <w:spacing w:before="93" w:line="264" w:lineRule="auto"/>
        <w:ind w:left="234" w:right="193" w:firstLine="2"/>
      </w:pPr>
      <w:r>
        <w:br w:type="column"/>
      </w:r>
      <w:r>
        <w:rPr>
          <w:color w:val="161616"/>
          <w:w w:val="105"/>
        </w:rPr>
        <w:t xml:space="preserve">последствия травматических и других поражений периферических нервов </w:t>
      </w:r>
      <w:r>
        <w:rPr>
          <w:color w:val="010101"/>
          <w:w w:val="105"/>
        </w:rPr>
        <w:t xml:space="preserve">и </w:t>
      </w:r>
      <w:r>
        <w:rPr>
          <w:color w:val="161616"/>
          <w:w w:val="105"/>
        </w:rPr>
        <w:t>сплетений с туннельными</w:t>
      </w:r>
    </w:p>
    <w:p w14:paraId="6EF5597F" w14:textId="77777777" w:rsidR="00622FFF" w:rsidRDefault="00251F00">
      <w:pPr>
        <w:pStyle w:val="a3"/>
        <w:spacing w:line="268" w:lineRule="auto"/>
        <w:ind w:left="237" w:right="-5"/>
      </w:pPr>
      <w:r>
        <w:rPr>
          <w:color w:val="161616"/>
          <w:w w:val="105"/>
        </w:rPr>
        <w:t>и</w:t>
      </w:r>
      <w:r>
        <w:rPr>
          <w:color w:val="161616"/>
          <w:spacing w:val="-19"/>
          <w:w w:val="105"/>
        </w:rPr>
        <w:t xml:space="preserve"> </w:t>
      </w:r>
      <w:r>
        <w:rPr>
          <w:color w:val="161616"/>
          <w:w w:val="105"/>
        </w:rPr>
        <w:t>компрессионно-ишемическими невропатиями</w:t>
      </w:r>
    </w:p>
    <w:p w14:paraId="557745F6" w14:textId="77777777" w:rsidR="00622FFF" w:rsidRDefault="00622FFF">
      <w:pPr>
        <w:pStyle w:val="a3"/>
        <w:rPr>
          <w:sz w:val="20"/>
        </w:rPr>
      </w:pPr>
    </w:p>
    <w:p w14:paraId="5BC3CCB3" w14:textId="77777777" w:rsidR="00622FFF" w:rsidRDefault="00622FFF">
      <w:pPr>
        <w:pStyle w:val="a3"/>
        <w:rPr>
          <w:sz w:val="20"/>
        </w:rPr>
      </w:pPr>
    </w:p>
    <w:p w14:paraId="0190E32C" w14:textId="77777777" w:rsidR="00622FFF" w:rsidRDefault="00622FFF">
      <w:pPr>
        <w:pStyle w:val="a3"/>
        <w:rPr>
          <w:sz w:val="20"/>
        </w:rPr>
      </w:pPr>
    </w:p>
    <w:p w14:paraId="2E67B0EE" w14:textId="77777777" w:rsidR="00622FFF" w:rsidRDefault="00622FFF">
      <w:pPr>
        <w:pStyle w:val="a3"/>
        <w:rPr>
          <w:sz w:val="20"/>
        </w:rPr>
      </w:pPr>
    </w:p>
    <w:p w14:paraId="5AFB58CD" w14:textId="77777777" w:rsidR="00622FFF" w:rsidRDefault="00622FFF">
      <w:pPr>
        <w:pStyle w:val="a3"/>
        <w:rPr>
          <w:sz w:val="20"/>
        </w:rPr>
      </w:pPr>
    </w:p>
    <w:p w14:paraId="778A9A9B" w14:textId="77777777" w:rsidR="00622FFF" w:rsidRDefault="00622FFF">
      <w:pPr>
        <w:pStyle w:val="a3"/>
        <w:spacing w:before="8"/>
        <w:rPr>
          <w:sz w:val="24"/>
        </w:rPr>
      </w:pPr>
    </w:p>
    <w:p w14:paraId="1B5A24A5" w14:textId="77777777" w:rsidR="00622FFF" w:rsidRDefault="00251F00">
      <w:pPr>
        <w:pStyle w:val="a3"/>
        <w:spacing w:line="264" w:lineRule="auto"/>
        <w:ind w:left="234" w:right="380"/>
      </w:pPr>
      <w:r>
        <w:rPr>
          <w:color w:val="161616"/>
          <w:w w:val="105"/>
        </w:rPr>
        <w:t xml:space="preserve">злокачественные и доброкачественные опухоли периферических нервов </w:t>
      </w:r>
      <w:r>
        <w:rPr>
          <w:color w:val="010101"/>
          <w:w w:val="105"/>
        </w:rPr>
        <w:t xml:space="preserve">и </w:t>
      </w:r>
      <w:r>
        <w:rPr>
          <w:color w:val="161616"/>
          <w:w w:val="105"/>
        </w:rPr>
        <w:t>сплетений</w:t>
      </w:r>
    </w:p>
    <w:p w14:paraId="6C3C9CFD" w14:textId="77777777" w:rsidR="00622FFF" w:rsidRDefault="00251F00">
      <w:pPr>
        <w:pStyle w:val="a3"/>
        <w:spacing w:before="93" w:line="264" w:lineRule="auto"/>
        <w:ind w:left="107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6C5F87F3" w14:textId="77777777" w:rsidR="00622FFF" w:rsidRDefault="00622FFF">
      <w:pPr>
        <w:pStyle w:val="a3"/>
        <w:rPr>
          <w:sz w:val="20"/>
        </w:rPr>
      </w:pPr>
    </w:p>
    <w:p w14:paraId="27EF60CD" w14:textId="77777777" w:rsidR="00622FFF" w:rsidRDefault="00622FFF">
      <w:pPr>
        <w:pStyle w:val="a3"/>
        <w:rPr>
          <w:sz w:val="20"/>
        </w:rPr>
      </w:pPr>
    </w:p>
    <w:p w14:paraId="25616520" w14:textId="77777777" w:rsidR="00622FFF" w:rsidRDefault="00622FFF">
      <w:pPr>
        <w:pStyle w:val="a3"/>
        <w:rPr>
          <w:sz w:val="20"/>
        </w:rPr>
      </w:pPr>
    </w:p>
    <w:p w14:paraId="24714F7F" w14:textId="77777777" w:rsidR="00622FFF" w:rsidRDefault="00622FFF">
      <w:pPr>
        <w:pStyle w:val="a3"/>
        <w:rPr>
          <w:sz w:val="20"/>
        </w:rPr>
      </w:pPr>
    </w:p>
    <w:p w14:paraId="2A0390EE" w14:textId="77777777" w:rsidR="00622FFF" w:rsidRDefault="00622FFF">
      <w:pPr>
        <w:pStyle w:val="a3"/>
        <w:rPr>
          <w:sz w:val="20"/>
        </w:rPr>
      </w:pPr>
    </w:p>
    <w:p w14:paraId="65DBD379" w14:textId="77777777" w:rsidR="00622FFF" w:rsidRDefault="00622FFF">
      <w:pPr>
        <w:pStyle w:val="a3"/>
        <w:rPr>
          <w:sz w:val="20"/>
        </w:rPr>
      </w:pPr>
    </w:p>
    <w:p w14:paraId="3D4CC111" w14:textId="77777777" w:rsidR="00622FFF" w:rsidRDefault="00622FFF">
      <w:pPr>
        <w:pStyle w:val="a3"/>
        <w:rPr>
          <w:sz w:val="20"/>
        </w:rPr>
      </w:pPr>
    </w:p>
    <w:p w14:paraId="44978989" w14:textId="77777777" w:rsidR="00622FFF" w:rsidRDefault="00622FFF">
      <w:pPr>
        <w:pStyle w:val="a3"/>
        <w:rPr>
          <w:sz w:val="20"/>
        </w:rPr>
      </w:pPr>
    </w:p>
    <w:p w14:paraId="048416E1" w14:textId="77777777" w:rsidR="00622FFF" w:rsidRDefault="00622FFF">
      <w:pPr>
        <w:pStyle w:val="a3"/>
        <w:rPr>
          <w:sz w:val="20"/>
        </w:rPr>
      </w:pPr>
    </w:p>
    <w:p w14:paraId="5A6E5B80" w14:textId="77777777" w:rsidR="00622FFF" w:rsidRDefault="00622FFF">
      <w:pPr>
        <w:pStyle w:val="a3"/>
        <w:spacing w:before="1"/>
        <w:rPr>
          <w:sz w:val="29"/>
        </w:rPr>
      </w:pPr>
    </w:p>
    <w:p w14:paraId="56B92C51" w14:textId="77777777" w:rsidR="00622FFF" w:rsidRDefault="00251F00">
      <w:pPr>
        <w:pStyle w:val="a3"/>
        <w:spacing w:line="264" w:lineRule="auto"/>
        <w:ind w:left="107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18E61212" w14:textId="77777777" w:rsidR="00622FFF" w:rsidRDefault="00251F00">
      <w:pPr>
        <w:pStyle w:val="a3"/>
        <w:spacing w:before="93" w:line="261" w:lineRule="auto"/>
        <w:ind w:left="417" w:right="2080"/>
      </w:pPr>
      <w:r>
        <w:br w:type="column"/>
      </w:r>
      <w:r>
        <w:rPr>
          <w:color w:val="161616"/>
          <w:w w:val="105"/>
        </w:rPr>
        <w:t>микрохирургические вмешательства под интраоперационным нейрофизиологическим и эндоскопическим контролем</w:t>
      </w:r>
    </w:p>
    <w:p w14:paraId="4D4FEC91" w14:textId="77777777" w:rsidR="00622FFF" w:rsidRDefault="00622FFF">
      <w:pPr>
        <w:pStyle w:val="a3"/>
        <w:spacing w:before="8"/>
        <w:rPr>
          <w:sz w:val="21"/>
        </w:rPr>
      </w:pPr>
    </w:p>
    <w:p w14:paraId="0E336114" w14:textId="77777777" w:rsidR="00622FFF" w:rsidRDefault="00251F00">
      <w:pPr>
        <w:pStyle w:val="a3"/>
        <w:spacing w:line="264" w:lineRule="auto"/>
        <w:ind w:left="417" w:right="2171"/>
      </w:pPr>
      <w:r>
        <w:rPr>
          <w:color w:val="161616"/>
          <w:w w:val="105"/>
        </w:rPr>
        <w:t xml:space="preserve">комбинированное проведение эпидуральных и </w:t>
      </w:r>
      <w:r>
        <w:rPr>
          <w:color w:val="010101"/>
          <w:w w:val="105"/>
        </w:rPr>
        <w:t xml:space="preserve">периферических </w:t>
      </w:r>
      <w:r>
        <w:rPr>
          <w:color w:val="161616"/>
          <w:w w:val="105"/>
        </w:rPr>
        <w:t>электродов с применением малоинвазивного инструментария под рентгенолог</w:t>
      </w:r>
      <w:r>
        <w:rPr>
          <w:color w:val="161616"/>
          <w:w w:val="105"/>
        </w:rPr>
        <w:t>ическим и нейрофизиологическим</w:t>
      </w:r>
      <w:r>
        <w:rPr>
          <w:color w:val="161616"/>
          <w:spacing w:val="-28"/>
          <w:w w:val="105"/>
        </w:rPr>
        <w:t xml:space="preserve"> </w:t>
      </w:r>
      <w:r>
        <w:rPr>
          <w:color w:val="161616"/>
          <w:w w:val="105"/>
        </w:rPr>
        <w:t>контролем</w:t>
      </w:r>
    </w:p>
    <w:p w14:paraId="641FED0B" w14:textId="77777777" w:rsidR="00622FFF" w:rsidRDefault="00622FFF">
      <w:pPr>
        <w:pStyle w:val="a3"/>
        <w:spacing w:before="11"/>
        <w:rPr>
          <w:sz w:val="20"/>
        </w:rPr>
      </w:pPr>
    </w:p>
    <w:p w14:paraId="37D5A25A" w14:textId="77777777" w:rsidR="00622FFF" w:rsidRDefault="00251F00">
      <w:pPr>
        <w:pStyle w:val="a3"/>
        <w:spacing w:line="264" w:lineRule="auto"/>
        <w:ind w:left="415" w:right="1984" w:firstLine="2"/>
      </w:pPr>
      <w:r>
        <w:rPr>
          <w:color w:val="161616"/>
          <w:w w:val="105"/>
        </w:rPr>
        <w:t>микрохирургические вмешательства на периферических нервах и сплетениях с одномоментной пластикой нервных стволов аутотрансплантатами под интраоперационным нейрофизиологическим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контролем</w:t>
      </w:r>
    </w:p>
    <w:p w14:paraId="19C22AFE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473" w:space="40"/>
            <w:col w:w="3068" w:space="39"/>
            <w:col w:w="1354" w:space="40"/>
            <w:col w:w="5786"/>
          </w:cols>
        </w:sectPr>
      </w:pPr>
    </w:p>
    <w:p w14:paraId="48F81303" w14:textId="77777777" w:rsidR="00622FFF" w:rsidRDefault="00622FFF">
      <w:pPr>
        <w:pStyle w:val="a3"/>
        <w:spacing w:before="6"/>
        <w:rPr>
          <w:sz w:val="12"/>
        </w:rPr>
      </w:pPr>
    </w:p>
    <w:p w14:paraId="6FFE3187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5BF0746" w14:textId="77777777" w:rsidR="00622FFF" w:rsidRDefault="00251F00">
      <w:pPr>
        <w:pStyle w:val="a3"/>
        <w:tabs>
          <w:tab w:val="left" w:pos="3901"/>
        </w:tabs>
        <w:spacing w:before="92" w:line="268" w:lineRule="auto"/>
        <w:ind w:left="1061" w:firstLine="6"/>
      </w:pPr>
      <w:r>
        <w:rPr>
          <w:color w:val="161616"/>
          <w:w w:val="105"/>
        </w:rPr>
        <w:t>Эндоскопические и</w:t>
      </w:r>
      <w:r>
        <w:rPr>
          <w:color w:val="161616"/>
          <w:w w:val="105"/>
        </w:rPr>
        <w:tab/>
        <w:t>091, 0 93.0</w:t>
      </w:r>
      <w:r>
        <w:rPr>
          <w:color w:val="313131"/>
          <w:w w:val="105"/>
        </w:rPr>
        <w:t xml:space="preserve">, </w:t>
      </w:r>
      <w:r>
        <w:rPr>
          <w:color w:val="161616"/>
          <w:spacing w:val="-6"/>
          <w:w w:val="105"/>
        </w:rPr>
        <w:t xml:space="preserve">QОЗ </w:t>
      </w:r>
      <w:r>
        <w:rPr>
          <w:color w:val="161616"/>
          <w:w w:val="105"/>
        </w:rPr>
        <w:t>стереотаксические</w:t>
      </w:r>
    </w:p>
    <w:p w14:paraId="0C86CC65" w14:textId="77777777" w:rsidR="00622FFF" w:rsidRDefault="00251F00">
      <w:pPr>
        <w:pStyle w:val="a3"/>
        <w:spacing w:line="264" w:lineRule="auto"/>
        <w:ind w:left="1061" w:right="1551" w:firstLine="2"/>
      </w:pPr>
      <w:r>
        <w:rPr>
          <w:color w:val="161616"/>
          <w:w w:val="105"/>
        </w:rPr>
        <w:t>вмешательства при врожденной или приобретенной гидроцефалии окклюзионного характера и приобретенных церебральных кистах</w:t>
      </w:r>
    </w:p>
    <w:p w14:paraId="2A5BE881" w14:textId="77777777" w:rsidR="00622FFF" w:rsidRDefault="00251F00">
      <w:pPr>
        <w:pStyle w:val="a3"/>
        <w:tabs>
          <w:tab w:val="left" w:pos="3412"/>
        </w:tabs>
        <w:spacing w:before="97" w:line="264" w:lineRule="auto"/>
        <w:ind w:left="432" w:firstLine="3"/>
      </w:pPr>
      <w:r>
        <w:br w:type="column"/>
      </w:r>
      <w:r>
        <w:rPr>
          <w:color w:val="161616"/>
          <w:w w:val="105"/>
        </w:rPr>
        <w:t>врожденная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или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приобретенная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гидроцефалия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окклюзионного</w:t>
      </w:r>
      <w:r>
        <w:rPr>
          <w:color w:val="161616"/>
          <w:w w:val="105"/>
        </w:rPr>
        <w:tab/>
        <w:t>лечение характера.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Приобретенные</w:t>
      </w:r>
    </w:p>
    <w:p w14:paraId="22F35DFA" w14:textId="77777777" w:rsidR="00622FFF" w:rsidRDefault="00251F00">
      <w:pPr>
        <w:pStyle w:val="a3"/>
        <w:spacing w:before="1"/>
        <w:ind w:left="435"/>
      </w:pPr>
      <w:r>
        <w:rPr>
          <w:color w:val="161616"/>
          <w:w w:val="105"/>
        </w:rPr>
        <w:t>церебральные кисты</w:t>
      </w:r>
    </w:p>
    <w:p w14:paraId="6D6913BD" w14:textId="77777777" w:rsidR="00622FFF" w:rsidRDefault="00251F00">
      <w:pPr>
        <w:pStyle w:val="a3"/>
        <w:spacing w:before="92" w:line="264" w:lineRule="auto"/>
        <w:ind w:left="414" w:right="2272" w:firstLine="4"/>
      </w:pPr>
      <w:r>
        <w:br w:type="column"/>
      </w:r>
      <w:r>
        <w:rPr>
          <w:color w:val="161616"/>
          <w:w w:val="105"/>
        </w:rPr>
        <w:t>эндоскопичес</w:t>
      </w:r>
      <w:r>
        <w:rPr>
          <w:color w:val="161616"/>
          <w:w w:val="105"/>
        </w:rPr>
        <w:t>кая вентрикулостомия дна 111 желудочка мозга</w:t>
      </w:r>
    </w:p>
    <w:p w14:paraId="73272448" w14:textId="77777777" w:rsidR="00622FFF" w:rsidRDefault="00622FFF">
      <w:pPr>
        <w:pStyle w:val="a3"/>
        <w:spacing w:before="11"/>
        <w:rPr>
          <w:sz w:val="20"/>
        </w:rPr>
      </w:pPr>
    </w:p>
    <w:p w14:paraId="3FA7CA47" w14:textId="77777777" w:rsidR="00622FFF" w:rsidRDefault="00251F00">
      <w:pPr>
        <w:pStyle w:val="a3"/>
        <w:spacing w:line="268" w:lineRule="auto"/>
        <w:ind w:left="417" w:right="2152" w:firstLine="1"/>
      </w:pPr>
      <w:r>
        <w:rPr>
          <w:color w:val="161616"/>
          <w:w w:val="105"/>
        </w:rPr>
        <w:t>эндоскопическая фенестрация стенок кист</w:t>
      </w:r>
    </w:p>
    <w:p w14:paraId="2307E3D4" w14:textId="77777777" w:rsidR="00622FFF" w:rsidRDefault="00622FFF">
      <w:pPr>
        <w:pStyle w:val="a3"/>
        <w:spacing w:before="2"/>
        <w:rPr>
          <w:sz w:val="20"/>
        </w:rPr>
      </w:pPr>
    </w:p>
    <w:p w14:paraId="00BC1449" w14:textId="77777777" w:rsidR="00622FFF" w:rsidRDefault="00251F00">
      <w:pPr>
        <w:pStyle w:val="a3"/>
        <w:spacing w:line="268" w:lineRule="auto"/>
        <w:ind w:left="417" w:right="2418" w:firstLine="1"/>
      </w:pPr>
      <w:r>
        <w:rPr>
          <w:color w:val="161616"/>
          <w:w w:val="105"/>
        </w:rPr>
        <w:t>эндоскопическая кистовентрикулоциестерностомия</w:t>
      </w:r>
    </w:p>
    <w:p w14:paraId="4A62E6F2" w14:textId="77777777" w:rsidR="00622FFF" w:rsidRDefault="00622FFF">
      <w:pPr>
        <w:spacing w:line="268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275" w:space="40"/>
            <w:col w:w="4659" w:space="39"/>
            <w:col w:w="5787"/>
          </w:cols>
        </w:sectPr>
      </w:pPr>
    </w:p>
    <w:p w14:paraId="4F42B51F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305C9D25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D2B3815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E1364F5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914D0FD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EA24669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42741571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A676E15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CF71A4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EB72EE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48FB83A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89B4E2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9121A2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681A71A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46F469F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992C4B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E913DA0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24F6163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FBF15D3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0B4EAF6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27A6B8C2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420AB8B4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6C05606B" w14:textId="77777777" w:rsidR="00622FFF" w:rsidRDefault="00622FFF">
      <w:pPr>
        <w:pStyle w:val="a3"/>
        <w:rPr>
          <w:sz w:val="16"/>
        </w:rPr>
      </w:pPr>
    </w:p>
    <w:p w14:paraId="2550C9C1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73" w:footer="0" w:gutter="0"/>
          <w:cols w:space="720"/>
        </w:sectPr>
      </w:pPr>
    </w:p>
    <w:p w14:paraId="2758C5B6" w14:textId="77777777" w:rsidR="00622FFF" w:rsidRDefault="00622FFF">
      <w:pPr>
        <w:pStyle w:val="a3"/>
        <w:rPr>
          <w:sz w:val="20"/>
        </w:rPr>
      </w:pPr>
    </w:p>
    <w:p w14:paraId="13A58D5E" w14:textId="77777777" w:rsidR="00622FFF" w:rsidRDefault="00622FFF">
      <w:pPr>
        <w:pStyle w:val="a3"/>
        <w:rPr>
          <w:sz w:val="20"/>
        </w:rPr>
      </w:pPr>
    </w:p>
    <w:p w14:paraId="512D161B" w14:textId="77777777" w:rsidR="00622FFF" w:rsidRDefault="00622FFF">
      <w:pPr>
        <w:pStyle w:val="a3"/>
        <w:spacing w:before="4"/>
        <w:rPr>
          <w:sz w:val="20"/>
        </w:rPr>
      </w:pPr>
    </w:p>
    <w:p w14:paraId="49B5E42C" w14:textId="77777777" w:rsidR="00622FFF" w:rsidRDefault="00251F00">
      <w:pPr>
        <w:pStyle w:val="a5"/>
        <w:numPr>
          <w:ilvl w:val="0"/>
          <w:numId w:val="1"/>
        </w:numPr>
        <w:tabs>
          <w:tab w:val="left" w:pos="1066"/>
          <w:tab w:val="left" w:pos="1067"/>
        </w:tabs>
        <w:spacing w:before="0" w:line="264" w:lineRule="auto"/>
        <w:ind w:left="1062" w:hanging="651"/>
        <w:rPr>
          <w:color w:val="161616"/>
          <w:sz w:val="19"/>
        </w:rPr>
      </w:pPr>
      <w:r>
        <w:rPr>
          <w:color w:val="161616"/>
          <w:w w:val="105"/>
          <w:sz w:val="19"/>
        </w:rPr>
        <w:t xml:space="preserve">Стереотаксически ориентиро­ ванное дистанционное лучевое лечение при поражениях </w:t>
      </w:r>
      <w:r>
        <w:rPr>
          <w:color w:val="161616"/>
          <w:spacing w:val="-4"/>
          <w:w w:val="105"/>
          <w:sz w:val="19"/>
        </w:rPr>
        <w:t>головы</w:t>
      </w:r>
      <w:r>
        <w:rPr>
          <w:color w:val="313131"/>
          <w:spacing w:val="-4"/>
          <w:w w:val="105"/>
          <w:sz w:val="19"/>
        </w:rPr>
        <w:t xml:space="preserve">, </w:t>
      </w:r>
      <w:r>
        <w:rPr>
          <w:color w:val="161616"/>
          <w:w w:val="105"/>
          <w:sz w:val="19"/>
        </w:rPr>
        <w:t>головного и спинного мозга, позвоночника, тригеминальной невралгии и медикаментознорезистен-тных бо</w:t>
      </w:r>
      <w:r>
        <w:rPr>
          <w:color w:val="313131"/>
          <w:w w:val="105"/>
          <w:sz w:val="19"/>
        </w:rPr>
        <w:t>л</w:t>
      </w:r>
      <w:r>
        <w:rPr>
          <w:color w:val="161616"/>
          <w:w w:val="105"/>
          <w:sz w:val="19"/>
        </w:rPr>
        <w:t>евых синдромах</w:t>
      </w:r>
      <w:r>
        <w:rPr>
          <w:color w:val="161616"/>
          <w:spacing w:val="-1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 xml:space="preserve">различного </w:t>
      </w:r>
      <w:r>
        <w:rPr>
          <w:color w:val="161616"/>
          <w:spacing w:val="-4"/>
          <w:w w:val="105"/>
          <w:sz w:val="19"/>
        </w:rPr>
        <w:t>гене</w:t>
      </w:r>
      <w:r>
        <w:rPr>
          <w:color w:val="313131"/>
          <w:spacing w:val="-4"/>
          <w:w w:val="105"/>
          <w:sz w:val="19"/>
        </w:rPr>
        <w:t>з</w:t>
      </w:r>
      <w:r>
        <w:rPr>
          <w:color w:val="161616"/>
          <w:spacing w:val="-4"/>
          <w:w w:val="105"/>
          <w:sz w:val="19"/>
        </w:rPr>
        <w:t>а</w:t>
      </w:r>
    </w:p>
    <w:p w14:paraId="61FF4812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197CBD72" w14:textId="77777777" w:rsidR="00622FFF" w:rsidRDefault="00622FFF">
      <w:pPr>
        <w:pStyle w:val="a3"/>
        <w:rPr>
          <w:sz w:val="20"/>
        </w:rPr>
      </w:pPr>
    </w:p>
    <w:p w14:paraId="617C8F43" w14:textId="77777777" w:rsidR="00622FFF" w:rsidRDefault="00622FFF">
      <w:pPr>
        <w:pStyle w:val="a3"/>
        <w:spacing w:before="10"/>
      </w:pPr>
    </w:p>
    <w:p w14:paraId="0290D6CF" w14:textId="77777777" w:rsidR="00622FFF" w:rsidRDefault="00251F00">
      <w:pPr>
        <w:pStyle w:val="a3"/>
        <w:spacing w:before="1" w:line="264" w:lineRule="auto"/>
        <w:ind w:left="103" w:right="167"/>
      </w:pPr>
      <w:r>
        <w:rPr>
          <w:color w:val="161616"/>
          <w:w w:val="105"/>
        </w:rPr>
        <w:t>С31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 xml:space="preserve">С41, С71.О </w:t>
      </w:r>
      <w:r>
        <w:rPr>
          <w:w w:val="105"/>
        </w:rPr>
        <w:t xml:space="preserve">- </w:t>
      </w:r>
      <w:r>
        <w:rPr>
          <w:color w:val="161616"/>
          <w:w w:val="105"/>
        </w:rPr>
        <w:t>С71.7, С72, С75.3</w:t>
      </w:r>
      <w:r>
        <w:rPr>
          <w:color w:val="313131"/>
          <w:w w:val="105"/>
        </w:rPr>
        <w:t>,</w:t>
      </w:r>
    </w:p>
    <w:p w14:paraId="098D7208" w14:textId="77777777" w:rsidR="00622FFF" w:rsidRDefault="00251F00">
      <w:pPr>
        <w:pStyle w:val="a3"/>
        <w:spacing w:line="264" w:lineRule="auto"/>
        <w:ind w:left="102" w:right="-10"/>
      </w:pPr>
      <w:r>
        <w:rPr>
          <w:color w:val="161616"/>
          <w:w w:val="110"/>
        </w:rPr>
        <w:t>Dl 0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6, Dl6.4, Dl6.6, Dl 6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8, D21, D32, D33, D35, 050.0,</w:t>
      </w:r>
    </w:p>
    <w:p w14:paraId="125C648B" w14:textId="77777777" w:rsidR="00622FFF" w:rsidRDefault="00251F00">
      <w:pPr>
        <w:pStyle w:val="a3"/>
        <w:ind w:left="104"/>
      </w:pPr>
      <w:r>
        <w:rPr>
          <w:color w:val="161616"/>
          <w:w w:val="105"/>
        </w:rPr>
        <w:t>Q28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2, Q85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0, 167.8</w:t>
      </w:r>
    </w:p>
    <w:p w14:paraId="7D89E57A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2E3564BB" w14:textId="77777777" w:rsidR="00622FFF" w:rsidRDefault="00622FFF">
      <w:pPr>
        <w:pStyle w:val="a3"/>
        <w:rPr>
          <w:sz w:val="20"/>
        </w:rPr>
      </w:pPr>
    </w:p>
    <w:p w14:paraId="51662F47" w14:textId="77777777" w:rsidR="00622FFF" w:rsidRDefault="00622FFF">
      <w:pPr>
        <w:pStyle w:val="a3"/>
        <w:spacing w:before="4"/>
        <w:rPr>
          <w:sz w:val="20"/>
        </w:rPr>
      </w:pPr>
    </w:p>
    <w:p w14:paraId="58308C5C" w14:textId="77777777" w:rsidR="00622FFF" w:rsidRDefault="00251F00">
      <w:pPr>
        <w:pStyle w:val="a3"/>
        <w:spacing w:line="264" w:lineRule="auto"/>
        <w:ind w:left="72" w:right="119" w:firstLine="3"/>
      </w:pPr>
      <w:r>
        <w:rPr>
          <w:color w:val="161616"/>
          <w:w w:val="105"/>
        </w:rPr>
        <w:t>первичные злокачественные и доброкачественные опухоли головного и спинного мозга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их оболочек, черепных нервов, костей черепа и лицевого скелета, позвоночни</w:t>
      </w:r>
      <w:r>
        <w:rPr>
          <w:color w:val="161616"/>
          <w:w w:val="105"/>
        </w:rPr>
        <w:t>ка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мягких покровов головы.</w:t>
      </w:r>
    </w:p>
    <w:p w14:paraId="59858FE5" w14:textId="77777777" w:rsidR="00622FFF" w:rsidRDefault="00251F00">
      <w:pPr>
        <w:pStyle w:val="a3"/>
        <w:spacing w:before="1" w:line="264" w:lineRule="auto"/>
        <w:ind w:left="71" w:right="-6" w:firstLine="6"/>
      </w:pPr>
      <w:r>
        <w:rPr>
          <w:color w:val="161616"/>
          <w:w w:val="105"/>
        </w:rPr>
        <w:t>Артериовенозные</w:t>
      </w:r>
      <w:r>
        <w:rPr>
          <w:color w:val="161616"/>
          <w:spacing w:val="-25"/>
          <w:w w:val="105"/>
        </w:rPr>
        <w:t xml:space="preserve"> </w:t>
      </w:r>
      <w:r>
        <w:rPr>
          <w:color w:val="161616"/>
          <w:w w:val="105"/>
        </w:rPr>
        <w:t>мальформации и дуральные артериовенозные фистулы головного мозга, оболочек головного мозга различного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spacing w:val="-4"/>
          <w:w w:val="105"/>
        </w:rPr>
        <w:t>генеза</w:t>
      </w:r>
      <w:r>
        <w:rPr>
          <w:color w:val="464646"/>
          <w:spacing w:val="-4"/>
          <w:w w:val="105"/>
        </w:rPr>
        <w:t>.</w:t>
      </w:r>
    </w:p>
    <w:p w14:paraId="73EE224C" w14:textId="77777777" w:rsidR="00622FFF" w:rsidRDefault="00251F00">
      <w:pPr>
        <w:pStyle w:val="a3"/>
        <w:spacing w:line="264" w:lineRule="auto"/>
        <w:ind w:left="72" w:right="119" w:firstLine="1"/>
      </w:pPr>
      <w:r>
        <w:rPr>
          <w:color w:val="161616"/>
          <w:w w:val="105"/>
        </w:rPr>
        <w:t>Тригеминальная невралгия. Медикаментознорезистентные болевые синдромы различного генеза</w:t>
      </w:r>
    </w:p>
    <w:p w14:paraId="11A6C336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459B9CFF" w14:textId="77777777" w:rsidR="00622FFF" w:rsidRDefault="00622FFF">
      <w:pPr>
        <w:pStyle w:val="a3"/>
        <w:rPr>
          <w:sz w:val="20"/>
        </w:rPr>
      </w:pPr>
    </w:p>
    <w:p w14:paraId="7DE2CD2E" w14:textId="77777777" w:rsidR="00622FFF" w:rsidRDefault="00622FFF">
      <w:pPr>
        <w:pStyle w:val="a3"/>
        <w:spacing w:before="4"/>
        <w:rPr>
          <w:sz w:val="20"/>
        </w:rPr>
      </w:pPr>
    </w:p>
    <w:p w14:paraId="00E66928" w14:textId="77777777" w:rsidR="00622FFF" w:rsidRDefault="00251F00">
      <w:pPr>
        <w:pStyle w:val="a3"/>
        <w:ind w:left="104"/>
      </w:pPr>
      <w:r>
        <w:rPr>
          <w:color w:val="161616"/>
          <w:w w:val="105"/>
        </w:rPr>
        <w:t>лучевое лечение</w:t>
      </w:r>
    </w:p>
    <w:p w14:paraId="225CD85C" w14:textId="77777777" w:rsidR="00622FFF" w:rsidRDefault="00251F00">
      <w:pPr>
        <w:pStyle w:val="a3"/>
        <w:spacing w:before="93" w:line="259" w:lineRule="auto"/>
        <w:ind w:left="263" w:right="824" w:hanging="3"/>
      </w:pPr>
      <w:r>
        <w:br w:type="column"/>
      </w:r>
      <w:r>
        <w:rPr>
          <w:color w:val="161616"/>
          <w:w w:val="105"/>
        </w:rPr>
        <w:t>стереотаксическая установка внутрижелудочковых стентов</w:t>
      </w:r>
    </w:p>
    <w:p w14:paraId="5EE4F712" w14:textId="77777777" w:rsidR="00622FFF" w:rsidRDefault="00251F00">
      <w:pPr>
        <w:pStyle w:val="a3"/>
        <w:spacing w:before="129" w:line="264" w:lineRule="auto"/>
        <w:ind w:left="261" w:right="27"/>
      </w:pPr>
      <w:r>
        <w:rPr>
          <w:color w:val="161616"/>
          <w:w w:val="105"/>
        </w:rPr>
        <w:t>стереотаксически ориентированное лучевое лечение первичных злокачественных и доброкачественных опухолей головного и спинного мозга, обо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>очек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черепных нервов, а также костей основания черепа</w:t>
      </w:r>
    </w:p>
    <w:p w14:paraId="10E754FB" w14:textId="77777777" w:rsidR="00622FFF" w:rsidRDefault="00251F00">
      <w:pPr>
        <w:pStyle w:val="a3"/>
        <w:spacing w:before="1"/>
        <w:ind w:left="263"/>
      </w:pPr>
      <w:r>
        <w:rPr>
          <w:color w:val="161616"/>
          <w:w w:val="105"/>
        </w:rPr>
        <w:t>и позвоночника</w:t>
      </w:r>
    </w:p>
    <w:p w14:paraId="15B3DE7A" w14:textId="77777777" w:rsidR="00622FFF" w:rsidRDefault="00251F00">
      <w:pPr>
        <w:pStyle w:val="a3"/>
        <w:spacing w:before="142" w:line="264" w:lineRule="auto"/>
        <w:ind w:left="262" w:right="188" w:hanging="1"/>
      </w:pPr>
      <w:r>
        <w:rPr>
          <w:color w:val="161616"/>
          <w:w w:val="105"/>
        </w:rPr>
        <w:t>стереотаксически ориентированное лучевое лечение а</w:t>
      </w:r>
      <w:r>
        <w:rPr>
          <w:color w:val="161616"/>
          <w:w w:val="105"/>
        </w:rPr>
        <w:t>ртериовенозных мальформаций головного и спинного мозга и патологических соустий головного мозга</w:t>
      </w:r>
    </w:p>
    <w:p w14:paraId="306AB820" w14:textId="77777777" w:rsidR="00622FFF" w:rsidRDefault="00251F00">
      <w:pPr>
        <w:pStyle w:val="a3"/>
        <w:spacing w:before="121" w:line="264" w:lineRule="auto"/>
        <w:ind w:left="262" w:hanging="1"/>
      </w:pPr>
      <w:r>
        <w:rPr>
          <w:color w:val="161616"/>
          <w:w w:val="105"/>
        </w:rPr>
        <w:t>стереотаксически ориентированное лучевое лечение тригеминальной невралгии и болевых синдромов</w:t>
      </w:r>
    </w:p>
    <w:p w14:paraId="09267A3F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242C7577" w14:textId="77777777" w:rsidR="00622FFF" w:rsidRDefault="00622FFF">
      <w:pPr>
        <w:pStyle w:val="a3"/>
        <w:rPr>
          <w:sz w:val="20"/>
        </w:rPr>
      </w:pPr>
    </w:p>
    <w:p w14:paraId="58A32102" w14:textId="77777777" w:rsidR="00622FFF" w:rsidRDefault="00622FFF">
      <w:pPr>
        <w:pStyle w:val="a3"/>
        <w:spacing w:before="4"/>
        <w:rPr>
          <w:sz w:val="20"/>
        </w:rPr>
      </w:pPr>
    </w:p>
    <w:p w14:paraId="05362E36" w14:textId="77777777" w:rsidR="00622FFF" w:rsidRDefault="00251F00">
      <w:pPr>
        <w:pStyle w:val="a3"/>
        <w:ind w:left="411"/>
      </w:pPr>
      <w:r>
        <w:rPr>
          <w:color w:val="161616"/>
          <w:w w:val="105"/>
        </w:rPr>
        <w:t>409603</w:t>
      </w:r>
    </w:p>
    <w:p w14:paraId="0A9770FD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758" w:space="40"/>
            <w:col w:w="1837" w:space="39"/>
            <w:col w:w="2909" w:space="40"/>
            <w:col w:w="1504" w:space="40"/>
            <w:col w:w="3656" w:space="273"/>
            <w:col w:w="1704"/>
          </w:cols>
        </w:sectPr>
      </w:pPr>
    </w:p>
    <w:p w14:paraId="6ED64331" w14:textId="77777777" w:rsidR="00622FFF" w:rsidRDefault="00622FFF">
      <w:pPr>
        <w:pStyle w:val="a5"/>
        <w:numPr>
          <w:ilvl w:val="0"/>
          <w:numId w:val="1"/>
        </w:numPr>
        <w:tabs>
          <w:tab w:val="left" w:pos="658"/>
        </w:tabs>
        <w:spacing w:before="120"/>
        <w:ind w:left="657" w:hanging="247"/>
        <w:rPr>
          <w:color w:val="161616"/>
          <w:sz w:val="17"/>
        </w:rPr>
      </w:pPr>
    </w:p>
    <w:p w14:paraId="2CDCB23A" w14:textId="77777777" w:rsidR="00622FFF" w:rsidRDefault="00251F00">
      <w:pPr>
        <w:pStyle w:val="a3"/>
        <w:spacing w:before="115"/>
        <w:ind w:left="368"/>
      </w:pPr>
      <w:r>
        <w:br w:type="column"/>
      </w:r>
      <w:r>
        <w:rPr>
          <w:color w:val="161616"/>
          <w:w w:val="110"/>
        </w:rPr>
        <w:t>Микро</w:t>
      </w:r>
      <w:r>
        <w:rPr>
          <w:color w:val="161616"/>
          <w:w w:val="110"/>
        </w:rPr>
        <w:t xml:space="preserve">хирургические,эндовас- </w:t>
      </w:r>
      <w:r>
        <w:rPr>
          <w:color w:val="161616"/>
          <w:spacing w:val="-7"/>
          <w:w w:val="110"/>
        </w:rPr>
        <w:t>160</w:t>
      </w:r>
      <w:r>
        <w:rPr>
          <w:color w:val="313131"/>
          <w:spacing w:val="-7"/>
          <w:w w:val="110"/>
        </w:rPr>
        <w:t xml:space="preserve">, </w:t>
      </w:r>
      <w:r>
        <w:rPr>
          <w:color w:val="161616"/>
          <w:w w:val="110"/>
        </w:rPr>
        <w:t>161,162</w:t>
      </w:r>
    </w:p>
    <w:p w14:paraId="29AE25A0" w14:textId="77777777" w:rsidR="00622FFF" w:rsidRDefault="00251F00">
      <w:pPr>
        <w:pStyle w:val="a3"/>
        <w:spacing w:before="120"/>
        <w:ind w:left="411"/>
      </w:pPr>
      <w:r>
        <w:br w:type="column"/>
      </w:r>
      <w:r>
        <w:rPr>
          <w:color w:val="161616"/>
          <w:w w:val="105"/>
        </w:rPr>
        <w:t>артериальная аневри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ма в</w:t>
      </w:r>
    </w:p>
    <w:p w14:paraId="18E63AB4" w14:textId="77777777" w:rsidR="00622FFF" w:rsidRDefault="00251F00">
      <w:pPr>
        <w:pStyle w:val="a3"/>
        <w:spacing w:before="120"/>
        <w:ind w:left="411"/>
      </w:pPr>
      <w:r>
        <w:br w:type="column"/>
      </w:r>
      <w:r>
        <w:rPr>
          <w:color w:val="161616"/>
        </w:rPr>
        <w:t>хирургическое</w:t>
      </w:r>
    </w:p>
    <w:p w14:paraId="5366BB1E" w14:textId="77777777" w:rsidR="00622FFF" w:rsidRDefault="00251F00">
      <w:pPr>
        <w:pStyle w:val="a3"/>
        <w:spacing w:before="120"/>
        <w:ind w:left="411"/>
      </w:pPr>
      <w:r>
        <w:br w:type="column"/>
      </w:r>
      <w:r>
        <w:rPr>
          <w:color w:val="161616"/>
          <w:w w:val="105"/>
        </w:rPr>
        <w:t>ресурсоемкое эндоваскулярное</w:t>
      </w:r>
    </w:p>
    <w:p w14:paraId="272562CA" w14:textId="77777777" w:rsidR="00622FFF" w:rsidRDefault="00251F00">
      <w:pPr>
        <w:pStyle w:val="a3"/>
        <w:spacing w:before="120"/>
        <w:ind w:left="411"/>
      </w:pPr>
      <w:r>
        <w:br w:type="column"/>
      </w:r>
      <w:r>
        <w:rPr>
          <w:color w:val="161616"/>
          <w:w w:val="105"/>
        </w:rPr>
        <w:t>1305061</w:t>
      </w:r>
    </w:p>
    <w:p w14:paraId="604BA0A5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657" w:space="40"/>
            <w:col w:w="4258" w:space="381"/>
            <w:col w:w="2671" w:space="308"/>
            <w:col w:w="1659" w:space="45"/>
            <w:col w:w="3133" w:space="901"/>
            <w:col w:w="1747"/>
          </w:cols>
        </w:sectPr>
      </w:pPr>
    </w:p>
    <w:p w14:paraId="505EBBCC" w14:textId="77777777" w:rsidR="00622FFF" w:rsidRDefault="00251F00">
      <w:pPr>
        <w:pStyle w:val="a3"/>
        <w:spacing w:before="22" w:line="264" w:lineRule="auto"/>
        <w:ind w:left="1061" w:right="85" w:firstLine="2"/>
      </w:pPr>
      <w:r>
        <w:rPr>
          <w:color w:val="161616"/>
          <w:w w:val="105"/>
        </w:rPr>
        <w:t>кулярные и стереотаксические вмешательства с применением неа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 xml:space="preserve">гезивной клеевой композиции 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 xml:space="preserve">микроспиралей (5 </w:t>
      </w:r>
      <w:r>
        <w:rPr>
          <w:b/>
          <w:color w:val="161616"/>
          <w:w w:val="105"/>
          <w:sz w:val="18"/>
        </w:rPr>
        <w:t xml:space="preserve">и </w:t>
      </w:r>
      <w:r>
        <w:rPr>
          <w:color w:val="161616"/>
          <w:w w:val="105"/>
        </w:rPr>
        <w:t>бо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>ее койлов) или пото- ковых стентов при патологии сосу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 xml:space="preserve">ов головного </w:t>
      </w:r>
      <w:r>
        <w:rPr>
          <w:b/>
          <w:color w:val="161616"/>
          <w:w w:val="105"/>
          <w:sz w:val="18"/>
        </w:rPr>
        <w:t xml:space="preserve">и </w:t>
      </w:r>
      <w:r>
        <w:rPr>
          <w:color w:val="161616"/>
          <w:w w:val="105"/>
        </w:rPr>
        <w:t>спинного</w:t>
      </w:r>
    </w:p>
    <w:p w14:paraId="5D57637D" w14:textId="77777777" w:rsidR="00622FFF" w:rsidRDefault="00251F00">
      <w:pPr>
        <w:pStyle w:val="a3"/>
        <w:spacing w:line="266" w:lineRule="auto"/>
        <w:ind w:left="1061" w:right="24" w:firstLine="2"/>
      </w:pPr>
      <w:r>
        <w:rPr>
          <w:color w:val="161616"/>
          <w:w w:val="105"/>
        </w:rPr>
        <w:t>мозга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 xml:space="preserve">богатокровоснабжаемых опухолях головы </w:t>
      </w:r>
      <w:r>
        <w:rPr>
          <w:b/>
          <w:color w:val="161616"/>
          <w:w w:val="105"/>
          <w:sz w:val="18"/>
        </w:rPr>
        <w:t xml:space="preserve">и </w:t>
      </w:r>
      <w:r>
        <w:rPr>
          <w:color w:val="161616"/>
          <w:w w:val="105"/>
        </w:rPr>
        <w:t>головного мозга</w:t>
      </w:r>
    </w:p>
    <w:p w14:paraId="7C909F34" w14:textId="77777777" w:rsidR="00622FFF" w:rsidRDefault="00251F00">
      <w:pPr>
        <w:pStyle w:val="a3"/>
        <w:tabs>
          <w:tab w:val="left" w:pos="4043"/>
        </w:tabs>
        <w:spacing w:before="22" w:line="259" w:lineRule="auto"/>
        <w:ind w:left="1062"/>
      </w:pPr>
      <w:r>
        <w:br w:type="column"/>
      </w:r>
      <w:r>
        <w:rPr>
          <w:color w:val="161616"/>
          <w:w w:val="105"/>
        </w:rPr>
        <w:t>условиях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разрыва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или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 xml:space="preserve">лечение </w:t>
      </w:r>
      <w:r>
        <w:rPr>
          <w:color w:val="161616"/>
          <w:w w:val="105"/>
        </w:rPr>
        <w:t>артериовенозная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мальформация</w:t>
      </w:r>
    </w:p>
    <w:p w14:paraId="53388434" w14:textId="77777777" w:rsidR="00622FFF" w:rsidRDefault="00251F00">
      <w:pPr>
        <w:pStyle w:val="a3"/>
        <w:spacing w:before="9" w:line="264" w:lineRule="auto"/>
        <w:ind w:left="1062" w:right="657" w:hanging="1"/>
      </w:pPr>
      <w:r>
        <w:rPr>
          <w:color w:val="161616"/>
          <w:w w:val="105"/>
        </w:rPr>
        <w:t>головного мо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га в условиях острого и подострого периода субарахноидального или внутримозгового кровоизлияния</w:t>
      </w:r>
    </w:p>
    <w:p w14:paraId="3A34918A" w14:textId="77777777" w:rsidR="00622FFF" w:rsidRDefault="00251F00">
      <w:pPr>
        <w:pStyle w:val="a3"/>
        <w:spacing w:before="22" w:line="264" w:lineRule="auto"/>
        <w:ind w:left="989" w:right="2098"/>
      </w:pPr>
      <w:r>
        <w:br w:type="column"/>
      </w:r>
      <w:r>
        <w:rPr>
          <w:color w:val="161616"/>
          <w:w w:val="105"/>
        </w:rPr>
        <w:t>вмешательство с применением адг</w:t>
      </w:r>
      <w:r>
        <w:rPr>
          <w:color w:val="161616"/>
          <w:w w:val="105"/>
        </w:rPr>
        <w:t>езивной и неадгезивной клеевой композиции, микроспиралей, стентов, в том числе потоковых</w:t>
      </w:r>
    </w:p>
    <w:p w14:paraId="0DC01C06" w14:textId="77777777" w:rsidR="00622FFF" w:rsidRDefault="00622FFF">
      <w:pPr>
        <w:pStyle w:val="a3"/>
        <w:spacing w:before="11"/>
        <w:rPr>
          <w:sz w:val="20"/>
        </w:rPr>
      </w:pPr>
    </w:p>
    <w:p w14:paraId="1DFFD132" w14:textId="77777777" w:rsidR="00622FFF" w:rsidRDefault="00251F00">
      <w:pPr>
        <w:pStyle w:val="a3"/>
        <w:spacing w:line="264" w:lineRule="auto"/>
        <w:ind w:left="989" w:right="2273"/>
      </w:pPr>
      <w:r>
        <w:rPr>
          <w:color w:val="161616"/>
          <w:w w:val="105"/>
        </w:rPr>
        <w:t>ресурсоемкое эндоваскулярное вмешательство с комбинированным применением адгезивной и неадгезивной клеевой композиции, микроспиралей и стентов</w:t>
      </w:r>
    </w:p>
    <w:p w14:paraId="7A093BC9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792" w:space="893"/>
            <w:col w:w="4717" w:space="39"/>
            <w:col w:w="6359"/>
          </w:cols>
        </w:sectPr>
      </w:pPr>
    </w:p>
    <w:p w14:paraId="4F4778F1" w14:textId="77777777" w:rsidR="00622FFF" w:rsidRDefault="00622FFF">
      <w:pPr>
        <w:pStyle w:val="a3"/>
        <w:rPr>
          <w:sz w:val="20"/>
        </w:rPr>
      </w:pPr>
    </w:p>
    <w:p w14:paraId="03F79730" w14:textId="77777777" w:rsidR="00622FFF" w:rsidRDefault="00622FFF">
      <w:pPr>
        <w:pStyle w:val="a3"/>
        <w:spacing w:before="2" w:after="1"/>
        <w:rPr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3B759C2E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C6FB38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447FB04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875BDA5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27F919B7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1A5C52DB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2E35913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6DD0C9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939AD4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4B9C9F3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6852F7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E7BC1C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CC6A4D3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5BADF3D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B7059F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0394BC6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82828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111CD75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A7E6B2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EE2116E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41C3ADBC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82828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0AECDA0B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51515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29F575CA" w14:textId="77777777" w:rsidR="00622FFF" w:rsidRDefault="00622FFF">
      <w:pPr>
        <w:pStyle w:val="a3"/>
        <w:rPr>
          <w:sz w:val="16"/>
        </w:rPr>
      </w:pPr>
    </w:p>
    <w:p w14:paraId="48B4A17F" w14:textId="77777777" w:rsidR="00622FFF" w:rsidRDefault="00251F00">
      <w:pPr>
        <w:pStyle w:val="a3"/>
        <w:spacing w:before="93" w:line="261" w:lineRule="auto"/>
        <w:ind w:left="10431" w:right="2143"/>
      </w:pPr>
      <w:r>
        <w:rPr>
          <w:color w:val="151515"/>
          <w:w w:val="105"/>
        </w:rPr>
        <w:t>ресурсоемкое комбинированное микрохирургическое и эндоваскулярное вмешательство</w:t>
      </w:r>
    </w:p>
    <w:p w14:paraId="54A45A2E" w14:textId="77777777" w:rsidR="00622FFF" w:rsidRDefault="00622FFF">
      <w:pPr>
        <w:pStyle w:val="a3"/>
        <w:spacing w:before="5"/>
        <w:rPr>
          <w:sz w:val="13"/>
        </w:rPr>
      </w:pPr>
    </w:p>
    <w:p w14:paraId="402476C5" w14:textId="77777777" w:rsidR="00622FFF" w:rsidRDefault="00622FFF">
      <w:pPr>
        <w:rPr>
          <w:sz w:val="13"/>
        </w:rPr>
        <w:sectPr w:rsidR="00622FFF">
          <w:headerReference w:type="default" r:id="rId21"/>
          <w:pgSz w:w="16840" w:h="11910" w:orient="landscape"/>
          <w:pgMar w:top="1040" w:right="460" w:bottom="280" w:left="580" w:header="801" w:footer="0" w:gutter="0"/>
          <w:cols w:space="720"/>
        </w:sectPr>
      </w:pPr>
    </w:p>
    <w:p w14:paraId="51ED3829" w14:textId="77777777" w:rsidR="00622FFF" w:rsidRDefault="00251F00">
      <w:pPr>
        <w:pStyle w:val="a3"/>
        <w:tabs>
          <w:tab w:val="left" w:pos="5747"/>
        </w:tabs>
        <w:spacing w:before="93" w:line="264" w:lineRule="auto"/>
        <w:ind w:left="5746" w:hanging="1860"/>
      </w:pPr>
      <w:r>
        <w:rPr>
          <w:color w:val="151515"/>
          <w:w w:val="105"/>
        </w:rPr>
        <w:t>167.1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</w:r>
      <w:r>
        <w:rPr>
          <w:color w:val="151515"/>
          <w:w w:val="105"/>
        </w:rPr>
        <w:t>артериальная аневризма головного мозга вне стадии разрыва</w:t>
      </w:r>
    </w:p>
    <w:p w14:paraId="14905982" w14:textId="77777777" w:rsidR="00622FFF" w:rsidRDefault="00251F00">
      <w:pPr>
        <w:pStyle w:val="a3"/>
        <w:spacing w:before="93" w:line="264" w:lineRule="auto"/>
        <w:ind w:left="578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82828"/>
          <w:w w:val="105"/>
        </w:rPr>
        <w:t>лечение</w:t>
      </w:r>
    </w:p>
    <w:p w14:paraId="00C69730" w14:textId="77777777" w:rsidR="00622FFF" w:rsidRDefault="00251F00">
      <w:pPr>
        <w:pStyle w:val="a3"/>
        <w:spacing w:before="93" w:line="261" w:lineRule="auto"/>
        <w:ind w:left="417" w:right="2035"/>
      </w:pPr>
      <w:r>
        <w:br w:type="column"/>
      </w:r>
      <w:r>
        <w:rPr>
          <w:color w:val="151515"/>
          <w:w w:val="105"/>
        </w:rPr>
        <w:t xml:space="preserve">ресурсоемкое </w:t>
      </w:r>
      <w:r>
        <w:rPr>
          <w:color w:val="282828"/>
          <w:w w:val="105"/>
        </w:rPr>
        <w:t xml:space="preserve">эндоваскулярное </w:t>
      </w:r>
      <w:r>
        <w:rPr>
          <w:color w:val="151515"/>
          <w:w w:val="105"/>
        </w:rPr>
        <w:t>вмешательство с применением адгезивной и неадгезивной</w:t>
      </w:r>
      <w:r>
        <w:rPr>
          <w:color w:val="151515"/>
          <w:spacing w:val="-22"/>
          <w:w w:val="105"/>
        </w:rPr>
        <w:t xml:space="preserve"> </w:t>
      </w:r>
      <w:r>
        <w:rPr>
          <w:color w:val="151515"/>
          <w:w w:val="105"/>
        </w:rPr>
        <w:t>клеевой композиции,</w:t>
      </w:r>
      <w:r>
        <w:rPr>
          <w:color w:val="151515"/>
          <w:spacing w:val="9"/>
          <w:w w:val="105"/>
        </w:rPr>
        <w:t xml:space="preserve"> </w:t>
      </w:r>
      <w:r>
        <w:rPr>
          <w:color w:val="151515"/>
          <w:w w:val="105"/>
        </w:rPr>
        <w:t>микроспиралей</w:t>
      </w:r>
    </w:p>
    <w:p w14:paraId="5DA2C070" w14:textId="77777777" w:rsidR="00622FFF" w:rsidRDefault="00251F00">
      <w:pPr>
        <w:pStyle w:val="a3"/>
        <w:spacing w:before="4"/>
        <w:ind w:left="419"/>
      </w:pPr>
      <w:r>
        <w:rPr>
          <w:color w:val="151515"/>
          <w:w w:val="105"/>
        </w:rPr>
        <w:t>(5 и более койлов) и</w:t>
      </w:r>
      <w:r>
        <w:rPr>
          <w:color w:val="151515"/>
          <w:spacing w:val="-20"/>
          <w:w w:val="105"/>
        </w:rPr>
        <w:t xml:space="preserve"> </w:t>
      </w:r>
      <w:r>
        <w:rPr>
          <w:color w:val="151515"/>
          <w:w w:val="105"/>
        </w:rPr>
        <w:t>стентов</w:t>
      </w:r>
    </w:p>
    <w:p w14:paraId="47BD64C7" w14:textId="77777777" w:rsidR="00622FFF" w:rsidRDefault="00622FFF">
      <w:pPr>
        <w:pStyle w:val="a3"/>
        <w:spacing w:before="3"/>
        <w:rPr>
          <w:sz w:val="23"/>
        </w:rPr>
      </w:pPr>
    </w:p>
    <w:p w14:paraId="47CFEE4D" w14:textId="77777777" w:rsidR="00622FFF" w:rsidRDefault="00251F00">
      <w:pPr>
        <w:pStyle w:val="a3"/>
        <w:spacing w:line="261" w:lineRule="auto"/>
        <w:ind w:left="417" w:right="2035"/>
      </w:pPr>
      <w:r>
        <w:rPr>
          <w:color w:val="151515"/>
          <w:w w:val="105"/>
        </w:rPr>
        <w:t>ресурсоемкое комбинированно</w:t>
      </w:r>
      <w:r>
        <w:rPr>
          <w:color w:val="151515"/>
          <w:w w:val="105"/>
        </w:rPr>
        <w:t>е микрохирургическое и эндоваскулярное вмешательство</w:t>
      </w:r>
    </w:p>
    <w:p w14:paraId="0EF5C8CE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110" w:space="40"/>
            <w:col w:w="1824" w:space="39"/>
            <w:col w:w="5787"/>
          </w:cols>
        </w:sectPr>
      </w:pPr>
    </w:p>
    <w:p w14:paraId="06254F98" w14:textId="77777777" w:rsidR="00622FFF" w:rsidRDefault="00622FFF">
      <w:pPr>
        <w:pStyle w:val="a3"/>
        <w:rPr>
          <w:sz w:val="13"/>
        </w:rPr>
      </w:pPr>
    </w:p>
    <w:p w14:paraId="606B3C01" w14:textId="77777777" w:rsidR="00622FFF" w:rsidRDefault="00251F00">
      <w:pPr>
        <w:pStyle w:val="a3"/>
        <w:tabs>
          <w:tab w:val="left" w:pos="5747"/>
          <w:tab w:val="left" w:pos="8726"/>
          <w:tab w:val="left" w:pos="10431"/>
        </w:tabs>
        <w:spacing w:before="98"/>
        <w:ind w:left="3902"/>
      </w:pPr>
      <w:r>
        <w:rPr>
          <w:color w:val="151515"/>
          <w:w w:val="105"/>
        </w:rPr>
        <w:t>Q28.2,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Q28.8</w:t>
      </w:r>
      <w:r>
        <w:rPr>
          <w:color w:val="151515"/>
          <w:w w:val="105"/>
        </w:rPr>
        <w:tab/>
        <w:t>артериовенозная</w:t>
      </w:r>
      <w:r>
        <w:rPr>
          <w:color w:val="151515"/>
          <w:spacing w:val="-12"/>
          <w:w w:val="105"/>
        </w:rPr>
        <w:t xml:space="preserve"> </w:t>
      </w:r>
      <w:r>
        <w:rPr>
          <w:color w:val="151515"/>
          <w:w w:val="105"/>
        </w:rPr>
        <w:t>мальформация</w:t>
      </w:r>
      <w:r>
        <w:rPr>
          <w:color w:val="151515"/>
          <w:w w:val="105"/>
        </w:rPr>
        <w:tab/>
        <w:t>хирургическое</w:t>
      </w:r>
      <w:r>
        <w:rPr>
          <w:color w:val="151515"/>
          <w:w w:val="105"/>
        </w:rPr>
        <w:tab/>
        <w:t>ресурсоемкое</w:t>
      </w:r>
      <w:r>
        <w:rPr>
          <w:color w:val="151515"/>
          <w:spacing w:val="12"/>
          <w:w w:val="105"/>
        </w:rPr>
        <w:t xml:space="preserve"> </w:t>
      </w:r>
      <w:r>
        <w:rPr>
          <w:color w:val="282828"/>
          <w:w w:val="105"/>
        </w:rPr>
        <w:t>эндоваскулярное</w:t>
      </w:r>
    </w:p>
    <w:p w14:paraId="0CE9DEA3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30ED8C1" w14:textId="77777777" w:rsidR="00622FFF" w:rsidRDefault="00251F00">
      <w:pPr>
        <w:pStyle w:val="a3"/>
        <w:spacing w:before="22"/>
        <w:jc w:val="right"/>
      </w:pPr>
      <w:r>
        <w:rPr>
          <w:color w:val="151515"/>
          <w:w w:val="105"/>
        </w:rPr>
        <w:t>головного и спинного мозга</w:t>
      </w:r>
    </w:p>
    <w:p w14:paraId="6B9E06CE" w14:textId="77777777" w:rsidR="00622FFF" w:rsidRDefault="00251F00">
      <w:pPr>
        <w:pStyle w:val="a3"/>
        <w:spacing w:before="22"/>
        <w:ind w:left="545"/>
      </w:pPr>
      <w:r>
        <w:br w:type="column"/>
      </w:r>
      <w:r>
        <w:rPr>
          <w:color w:val="282828"/>
        </w:rPr>
        <w:t>лечение</w:t>
      </w:r>
    </w:p>
    <w:p w14:paraId="2877EA80" w14:textId="77777777" w:rsidR="00622FFF" w:rsidRDefault="00251F00">
      <w:pPr>
        <w:pStyle w:val="a3"/>
        <w:spacing w:before="22" w:line="261" w:lineRule="auto"/>
        <w:ind w:left="989" w:right="2317" w:hanging="1"/>
      </w:pPr>
      <w:r>
        <w:br w:type="column"/>
      </w:r>
      <w:r>
        <w:rPr>
          <w:color w:val="151515"/>
          <w:w w:val="105"/>
        </w:rPr>
        <w:t>вмешательство с применением адгезивной и неадгезивной клеевой композиции, микроспиралей</w:t>
      </w:r>
    </w:p>
    <w:p w14:paraId="1B6BFD01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143" w:space="40"/>
            <w:col w:w="1219" w:space="39"/>
            <w:col w:w="6359"/>
          </w:cols>
        </w:sectPr>
      </w:pPr>
    </w:p>
    <w:p w14:paraId="18D5D44D" w14:textId="77777777" w:rsidR="00622FFF" w:rsidRDefault="00622FFF">
      <w:pPr>
        <w:pStyle w:val="a3"/>
        <w:rPr>
          <w:sz w:val="13"/>
        </w:rPr>
      </w:pPr>
    </w:p>
    <w:p w14:paraId="5E3E45A5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602A336" w14:textId="77777777" w:rsidR="00622FFF" w:rsidRDefault="00251F00">
      <w:pPr>
        <w:pStyle w:val="a3"/>
        <w:spacing w:before="93"/>
        <w:ind w:left="3886"/>
      </w:pPr>
      <w:r>
        <w:rPr>
          <w:color w:val="151515"/>
        </w:rPr>
        <w:t xml:space="preserve">167.8, 172.0, </w:t>
      </w:r>
      <w:r>
        <w:rPr>
          <w:color w:val="151515"/>
          <w:spacing w:val="-4"/>
        </w:rPr>
        <w:t>177.0,</w:t>
      </w:r>
    </w:p>
    <w:p w14:paraId="7E3C010A" w14:textId="77777777" w:rsidR="00622FFF" w:rsidRDefault="00251F00">
      <w:pPr>
        <w:pStyle w:val="a3"/>
        <w:spacing w:before="26"/>
        <w:ind w:left="3886"/>
      </w:pPr>
      <w:r>
        <w:rPr>
          <w:color w:val="151515"/>
        </w:rPr>
        <w:t>178.0</w:t>
      </w:r>
    </w:p>
    <w:p w14:paraId="5F00E633" w14:textId="77777777" w:rsidR="00622FFF" w:rsidRDefault="00251F00">
      <w:pPr>
        <w:pStyle w:val="a3"/>
        <w:spacing w:before="98" w:line="264" w:lineRule="auto"/>
        <w:ind w:left="305" w:right="-20"/>
      </w:pPr>
      <w:r>
        <w:br w:type="column"/>
      </w:r>
      <w:r>
        <w:rPr>
          <w:color w:val="282828"/>
          <w:w w:val="105"/>
        </w:rPr>
        <w:t xml:space="preserve">дуральные </w:t>
      </w:r>
      <w:r>
        <w:rPr>
          <w:color w:val="151515"/>
          <w:w w:val="105"/>
        </w:rPr>
        <w:t xml:space="preserve">артериовенозные фистулы головного и спинного мозга, в </w:t>
      </w:r>
      <w:r>
        <w:rPr>
          <w:color w:val="282828"/>
          <w:w w:val="105"/>
        </w:rPr>
        <w:t xml:space="preserve">том </w:t>
      </w:r>
      <w:r>
        <w:rPr>
          <w:color w:val="151515"/>
          <w:w w:val="105"/>
        </w:rPr>
        <w:t>числе каротидно­ кавернозные. Ложные аневризмы внутренней сонной артерии.</w:t>
      </w:r>
    </w:p>
    <w:p w14:paraId="408C1F40" w14:textId="77777777" w:rsidR="00622FFF" w:rsidRDefault="00251F00">
      <w:pPr>
        <w:pStyle w:val="a3"/>
        <w:spacing w:line="264" w:lineRule="auto"/>
        <w:ind w:left="307" w:right="-1" w:hanging="3"/>
      </w:pPr>
      <w:r>
        <w:rPr>
          <w:color w:val="151515"/>
          <w:w w:val="105"/>
        </w:rPr>
        <w:t>Наследственная геморрагическая телеангиэктазия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(болезнь</w:t>
      </w:r>
    </w:p>
    <w:p w14:paraId="5A97A33B" w14:textId="77777777" w:rsidR="00622FFF" w:rsidRDefault="00251F00">
      <w:pPr>
        <w:pStyle w:val="a3"/>
        <w:ind w:left="306"/>
      </w:pPr>
      <w:r>
        <w:rPr>
          <w:color w:val="151515"/>
          <w:w w:val="105"/>
        </w:rPr>
        <w:t xml:space="preserve">Рендю </w:t>
      </w:r>
      <w:r>
        <w:rPr>
          <w:w w:val="105"/>
        </w:rPr>
        <w:t xml:space="preserve">- </w:t>
      </w:r>
      <w:r>
        <w:rPr>
          <w:color w:val="151515"/>
          <w:w w:val="105"/>
        </w:rPr>
        <w:t xml:space="preserve">Ослера </w:t>
      </w:r>
      <w:r>
        <w:rPr>
          <w:w w:val="105"/>
        </w:rPr>
        <w:t>-</w:t>
      </w:r>
      <w:r>
        <w:rPr>
          <w:spacing w:val="-17"/>
          <w:w w:val="105"/>
        </w:rPr>
        <w:t xml:space="preserve"> </w:t>
      </w:r>
      <w:r>
        <w:rPr>
          <w:color w:val="151515"/>
          <w:w w:val="105"/>
        </w:rPr>
        <w:t>Вебера)</w:t>
      </w:r>
    </w:p>
    <w:p w14:paraId="065DE521" w14:textId="77777777" w:rsidR="00622FFF" w:rsidRDefault="00251F00">
      <w:pPr>
        <w:pStyle w:val="a3"/>
        <w:spacing w:before="98" w:line="264" w:lineRule="auto"/>
        <w:ind w:left="84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5B2BDC88" w14:textId="77777777" w:rsidR="00622FFF" w:rsidRDefault="00251F00">
      <w:pPr>
        <w:pStyle w:val="a3"/>
        <w:spacing w:before="98" w:line="261" w:lineRule="auto"/>
        <w:ind w:left="417" w:right="2148"/>
      </w:pPr>
      <w:r>
        <w:br w:type="column"/>
      </w:r>
      <w:r>
        <w:rPr>
          <w:color w:val="151515"/>
          <w:w w:val="105"/>
        </w:rPr>
        <w:t xml:space="preserve">ресурсоемкое </w:t>
      </w:r>
      <w:r>
        <w:rPr>
          <w:color w:val="282828"/>
          <w:w w:val="105"/>
        </w:rPr>
        <w:t>эндова</w:t>
      </w:r>
      <w:r>
        <w:rPr>
          <w:color w:val="282828"/>
          <w:w w:val="105"/>
        </w:rPr>
        <w:t xml:space="preserve">скулярное </w:t>
      </w:r>
      <w:r>
        <w:rPr>
          <w:color w:val="151515"/>
          <w:w w:val="105"/>
        </w:rPr>
        <w:t>вмешательство с применением адгезивной и неадгезивной клеевой композиции, микроспиралей, стентов</w:t>
      </w:r>
    </w:p>
    <w:p w14:paraId="3CB83A6D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401" w:space="40"/>
            <w:col w:w="3164" w:space="39"/>
            <w:col w:w="1330" w:space="39"/>
            <w:col w:w="5787"/>
          </w:cols>
        </w:sectPr>
      </w:pPr>
    </w:p>
    <w:p w14:paraId="02A64C75" w14:textId="77777777" w:rsidR="00622FFF" w:rsidRDefault="00622FFF">
      <w:pPr>
        <w:pStyle w:val="a3"/>
        <w:spacing w:before="5"/>
        <w:rPr>
          <w:sz w:val="14"/>
        </w:rPr>
      </w:pPr>
    </w:p>
    <w:p w14:paraId="40CFC459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DAC6BBD" w14:textId="77777777" w:rsidR="00622FFF" w:rsidRDefault="00251F00">
      <w:pPr>
        <w:pStyle w:val="a3"/>
        <w:spacing w:before="92"/>
        <w:jc w:val="right"/>
      </w:pPr>
      <w:r>
        <w:rPr>
          <w:color w:val="151515"/>
          <w:w w:val="115"/>
        </w:rPr>
        <w:t>Dl8.0, Dl8.l, D21.0,</w:t>
      </w:r>
    </w:p>
    <w:p w14:paraId="5AAE2799" w14:textId="77777777" w:rsidR="00622FFF" w:rsidRDefault="00251F00">
      <w:pPr>
        <w:pStyle w:val="a3"/>
        <w:spacing w:before="92"/>
        <w:ind w:left="71"/>
      </w:pPr>
      <w:r>
        <w:br w:type="column"/>
      </w:r>
      <w:r>
        <w:rPr>
          <w:color w:val="151515"/>
          <w:w w:val="105"/>
        </w:rPr>
        <w:t>артериовенозные мальформации, хирургическое</w:t>
      </w:r>
    </w:p>
    <w:p w14:paraId="6631EED3" w14:textId="77777777" w:rsidR="00622FFF" w:rsidRDefault="00251F00">
      <w:pPr>
        <w:pStyle w:val="a3"/>
        <w:spacing w:before="97"/>
        <w:ind w:left="417"/>
      </w:pPr>
      <w:r>
        <w:br w:type="column"/>
      </w:r>
      <w:r>
        <w:rPr>
          <w:color w:val="151515"/>
          <w:w w:val="105"/>
        </w:rPr>
        <w:t xml:space="preserve">ресурсоемкое </w:t>
      </w:r>
      <w:r>
        <w:rPr>
          <w:color w:val="282828"/>
          <w:w w:val="105"/>
        </w:rPr>
        <w:t>эндоваскулярн</w:t>
      </w:r>
      <w:r>
        <w:rPr>
          <w:color w:val="282828"/>
          <w:w w:val="105"/>
        </w:rPr>
        <w:t>ое</w:t>
      </w:r>
    </w:p>
    <w:p w14:paraId="24A3F11E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637" w:space="40"/>
            <w:col w:w="4298" w:space="39"/>
            <w:col w:w="5786"/>
          </w:cols>
        </w:sectPr>
      </w:pPr>
    </w:p>
    <w:p w14:paraId="4065C4EB" w14:textId="77777777" w:rsidR="00622FFF" w:rsidRDefault="00251F00">
      <w:pPr>
        <w:pStyle w:val="a3"/>
        <w:spacing w:before="17" w:line="268" w:lineRule="auto"/>
        <w:ind w:left="3902" w:right="-11" w:hanging="2"/>
      </w:pPr>
      <w:r>
        <w:rPr>
          <w:color w:val="151515"/>
          <w:w w:val="105"/>
        </w:rPr>
        <w:t>D36.0, D35.6,</w:t>
      </w:r>
      <w:r>
        <w:rPr>
          <w:color w:val="151515"/>
          <w:spacing w:val="-35"/>
          <w:w w:val="105"/>
        </w:rPr>
        <w:t xml:space="preserve"> </w:t>
      </w:r>
      <w:r>
        <w:rPr>
          <w:color w:val="151515"/>
          <w:w w:val="105"/>
        </w:rPr>
        <w:t>167.8, Q28.8</w:t>
      </w:r>
    </w:p>
    <w:p w14:paraId="1B404DFB" w14:textId="77777777" w:rsidR="00622FFF" w:rsidRDefault="00251F00">
      <w:pPr>
        <w:pStyle w:val="a3"/>
        <w:spacing w:before="17" w:line="268" w:lineRule="auto"/>
        <w:ind w:left="147" w:right="-10" w:firstLine="1"/>
      </w:pPr>
      <w:r>
        <w:br w:type="column"/>
      </w:r>
      <w:r>
        <w:rPr>
          <w:color w:val="151515"/>
          <w:w w:val="105"/>
        </w:rPr>
        <w:t>ангиомы,</w:t>
      </w:r>
      <w:r>
        <w:rPr>
          <w:color w:val="151515"/>
          <w:spacing w:val="-13"/>
          <w:w w:val="105"/>
        </w:rPr>
        <w:t xml:space="preserve"> </w:t>
      </w:r>
      <w:r>
        <w:rPr>
          <w:color w:val="151515"/>
          <w:w w:val="105"/>
        </w:rPr>
        <w:t>гемангиомы, гемангиобластомы,</w:t>
      </w:r>
    </w:p>
    <w:p w14:paraId="0CFC4B29" w14:textId="77777777" w:rsidR="00622FFF" w:rsidRDefault="00251F00">
      <w:pPr>
        <w:pStyle w:val="a3"/>
        <w:spacing w:before="22"/>
        <w:ind w:left="1009"/>
      </w:pPr>
      <w:r>
        <w:br w:type="column"/>
      </w:r>
      <w:r>
        <w:rPr>
          <w:color w:val="151515"/>
        </w:rPr>
        <w:t>лечение</w:t>
      </w:r>
    </w:p>
    <w:p w14:paraId="45DC277B" w14:textId="77777777" w:rsidR="00622FFF" w:rsidRDefault="00251F00">
      <w:pPr>
        <w:pStyle w:val="a3"/>
        <w:spacing w:before="22" w:line="259" w:lineRule="auto"/>
        <w:ind w:left="989" w:right="2273" w:hanging="1"/>
      </w:pPr>
      <w:r>
        <w:br w:type="column"/>
      </w:r>
      <w:r>
        <w:rPr>
          <w:color w:val="151515"/>
          <w:w w:val="105"/>
        </w:rPr>
        <w:t>вмешательство с комбинированным применением адгезивной</w:t>
      </w:r>
    </w:p>
    <w:p w14:paraId="29E36D61" w14:textId="77777777" w:rsidR="00622FFF" w:rsidRDefault="00622FFF">
      <w:pPr>
        <w:spacing w:line="259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559" w:space="40"/>
            <w:col w:w="2080" w:space="39"/>
            <w:col w:w="1684" w:space="40"/>
            <w:col w:w="6358"/>
          </w:cols>
        </w:sectPr>
      </w:pPr>
    </w:p>
    <w:p w14:paraId="14E7F7F6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DFD748C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2220440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ADF7C97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7ABB8CD6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816E1BC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70DEA3AA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8399DB5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563E06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3A58DDE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1403014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36812C1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485F488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202CE62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0B482A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805470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D823227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66CAE9D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17AD27A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FE94A38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23D10D27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25F25D99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5F6D0104" w14:textId="77777777" w:rsidR="00622FFF" w:rsidRDefault="00622FFF">
      <w:pPr>
        <w:pStyle w:val="a3"/>
        <w:spacing w:before="7"/>
        <w:rPr>
          <w:sz w:val="15"/>
        </w:rPr>
      </w:pPr>
    </w:p>
    <w:p w14:paraId="73CCCE57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1314E249" w14:textId="77777777" w:rsidR="00622FFF" w:rsidRDefault="00251F00">
      <w:pPr>
        <w:pStyle w:val="a3"/>
        <w:spacing w:before="97" w:line="264" w:lineRule="auto"/>
        <w:ind w:left="5746" w:right="-4" w:firstLine="1"/>
      </w:pPr>
      <w:r>
        <w:rPr>
          <w:color w:val="161616"/>
          <w:w w:val="105"/>
        </w:rPr>
        <w:t>ангиофибромы и</w:t>
      </w:r>
      <w:r>
        <w:rPr>
          <w:color w:val="161616"/>
          <w:spacing w:val="-22"/>
          <w:w w:val="105"/>
        </w:rPr>
        <w:t xml:space="preserve"> </w:t>
      </w:r>
      <w:r>
        <w:rPr>
          <w:color w:val="161616"/>
          <w:w w:val="105"/>
        </w:rPr>
        <w:t>параганглиомы головы, шеи и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головного</w:t>
      </w:r>
    </w:p>
    <w:p w14:paraId="2339B59B" w14:textId="77777777" w:rsidR="00622FFF" w:rsidRDefault="00251F00">
      <w:pPr>
        <w:pStyle w:val="a3"/>
        <w:spacing w:before="1" w:line="264" w:lineRule="auto"/>
        <w:ind w:left="5754" w:right="-4" w:hanging="5"/>
      </w:pPr>
      <w:r>
        <w:rPr>
          <w:color w:val="161616"/>
          <w:w w:val="105"/>
        </w:rPr>
        <w:t>и спинного мозга. Варикозное расширение вен орбиты</w:t>
      </w:r>
    </w:p>
    <w:p w14:paraId="77F8BFCA" w14:textId="77777777" w:rsidR="00622FFF" w:rsidRDefault="00251F00">
      <w:pPr>
        <w:pStyle w:val="a3"/>
        <w:spacing w:before="92" w:line="268" w:lineRule="auto"/>
        <w:ind w:left="1853" w:right="2184"/>
      </w:pPr>
      <w:r>
        <w:br w:type="column"/>
      </w:r>
      <w:r>
        <w:rPr>
          <w:color w:val="161616"/>
          <w:w w:val="105"/>
        </w:rPr>
        <w:t>и неадге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ивной клеевой компо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иции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микроспиралей и стентов</w:t>
      </w:r>
    </w:p>
    <w:p w14:paraId="1CE2A956" w14:textId="77777777" w:rsidR="00622FFF" w:rsidRDefault="00622FFF">
      <w:pPr>
        <w:spacing w:line="268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538" w:space="40"/>
            <w:col w:w="7222"/>
          </w:cols>
        </w:sectPr>
      </w:pPr>
    </w:p>
    <w:p w14:paraId="3E8712F2" w14:textId="77777777" w:rsidR="00622FFF" w:rsidRDefault="00622FFF">
      <w:pPr>
        <w:pStyle w:val="a3"/>
        <w:spacing w:before="5"/>
        <w:rPr>
          <w:sz w:val="12"/>
        </w:rPr>
      </w:pPr>
    </w:p>
    <w:p w14:paraId="5EEEAB6C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5334274" w14:textId="77777777" w:rsidR="00622FFF" w:rsidRDefault="00251F00">
      <w:pPr>
        <w:pStyle w:val="a3"/>
        <w:tabs>
          <w:tab w:val="left" w:pos="5747"/>
          <w:tab w:val="left" w:pos="8726"/>
        </w:tabs>
        <w:spacing w:before="97" w:line="261" w:lineRule="auto"/>
        <w:ind w:left="5747" w:hanging="1861"/>
      </w:pPr>
      <w:r>
        <w:rPr>
          <w:color w:val="161616"/>
          <w:w w:val="105"/>
        </w:rPr>
        <w:t>166</w:t>
      </w:r>
      <w:r>
        <w:rPr>
          <w:color w:val="161616"/>
          <w:w w:val="105"/>
        </w:rPr>
        <w:tab/>
      </w:r>
      <w:r>
        <w:rPr>
          <w:color w:val="161616"/>
          <w:spacing w:val="-4"/>
          <w:w w:val="105"/>
        </w:rPr>
        <w:t>окклюзии</w:t>
      </w:r>
      <w:r>
        <w:rPr>
          <w:color w:val="313131"/>
          <w:spacing w:val="-4"/>
          <w:w w:val="105"/>
        </w:rPr>
        <w:t xml:space="preserve">, </w:t>
      </w:r>
      <w:r>
        <w:rPr>
          <w:color w:val="161616"/>
          <w:w w:val="105"/>
        </w:rPr>
        <w:t>стенозы,</w:t>
      </w:r>
      <w:r>
        <w:rPr>
          <w:color w:val="161616"/>
          <w:spacing w:val="20"/>
          <w:w w:val="105"/>
        </w:rPr>
        <w:t xml:space="preserve"> </w:t>
      </w:r>
      <w:r>
        <w:rPr>
          <w:color w:val="161616"/>
          <w:w w:val="105"/>
        </w:rPr>
        <w:t>эмболии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тромбозы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интра</w:t>
      </w:r>
      <w:r>
        <w:rPr>
          <w:color w:val="161616"/>
          <w:w w:val="105"/>
        </w:rPr>
        <w:t>краниальных</w:t>
      </w:r>
      <w:r>
        <w:rPr>
          <w:color w:val="161616"/>
          <w:w w:val="105"/>
        </w:rPr>
        <w:tab/>
        <w:t xml:space="preserve">лечение </w:t>
      </w:r>
      <w:r>
        <w:rPr>
          <w:color w:val="161616"/>
          <w:spacing w:val="-3"/>
          <w:w w:val="105"/>
        </w:rPr>
        <w:t>от</w:t>
      </w:r>
      <w:r>
        <w:rPr>
          <w:color w:val="313131"/>
          <w:spacing w:val="-3"/>
          <w:w w:val="105"/>
        </w:rPr>
        <w:t>д</w:t>
      </w:r>
      <w:r>
        <w:rPr>
          <w:color w:val="161616"/>
          <w:spacing w:val="-3"/>
          <w:w w:val="105"/>
        </w:rPr>
        <w:t xml:space="preserve">елов </w:t>
      </w:r>
      <w:r>
        <w:rPr>
          <w:color w:val="161616"/>
          <w:w w:val="105"/>
        </w:rPr>
        <w:t>церебральных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артерий.</w:t>
      </w:r>
    </w:p>
    <w:p w14:paraId="1A89050E" w14:textId="77777777" w:rsidR="00622FFF" w:rsidRDefault="00251F00">
      <w:pPr>
        <w:pStyle w:val="a3"/>
        <w:spacing w:before="7" w:line="264" w:lineRule="auto"/>
        <w:ind w:left="5750" w:right="1425" w:hanging="5"/>
      </w:pPr>
      <w:r>
        <w:rPr>
          <w:color w:val="161616"/>
          <w:w w:val="105"/>
        </w:rPr>
        <w:t>Ишемия головного мозга как последствие цереброваскулярных болезней</w:t>
      </w:r>
    </w:p>
    <w:p w14:paraId="1593A44F" w14:textId="77777777" w:rsidR="00622FFF" w:rsidRDefault="00251F00">
      <w:pPr>
        <w:pStyle w:val="a3"/>
        <w:spacing w:before="92" w:line="268" w:lineRule="auto"/>
        <w:ind w:left="417" w:right="2589" w:firstLine="1"/>
      </w:pPr>
      <w:r>
        <w:br w:type="column"/>
      </w:r>
      <w:r>
        <w:rPr>
          <w:color w:val="161616"/>
          <w:w w:val="105"/>
        </w:rPr>
        <w:t>эндоваскулярная ангиопластика и стентирование</w:t>
      </w:r>
    </w:p>
    <w:p w14:paraId="5C132358" w14:textId="77777777" w:rsidR="00622FFF" w:rsidRDefault="00622FFF">
      <w:pPr>
        <w:spacing w:line="268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653FCD18" w14:textId="77777777" w:rsidR="00622FFF" w:rsidRDefault="00622FFF">
      <w:pPr>
        <w:pStyle w:val="a3"/>
        <w:spacing w:before="6"/>
        <w:rPr>
          <w:sz w:val="12"/>
        </w:rPr>
      </w:pPr>
    </w:p>
    <w:p w14:paraId="5BAC01A9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0C89878" w14:textId="77777777" w:rsidR="00622FFF" w:rsidRDefault="00251F00">
      <w:pPr>
        <w:pStyle w:val="a5"/>
        <w:numPr>
          <w:ilvl w:val="0"/>
          <w:numId w:val="1"/>
        </w:numPr>
        <w:tabs>
          <w:tab w:val="left" w:pos="1064"/>
          <w:tab w:val="left" w:pos="1065"/>
        </w:tabs>
        <w:spacing w:line="264" w:lineRule="auto"/>
        <w:ind w:left="1061" w:right="42" w:hanging="650"/>
        <w:rPr>
          <w:color w:val="161616"/>
          <w:sz w:val="19"/>
        </w:rPr>
      </w:pPr>
      <w:r>
        <w:rPr>
          <w:color w:val="161616"/>
          <w:w w:val="105"/>
          <w:sz w:val="19"/>
        </w:rPr>
        <w:t xml:space="preserve">Имплантация, в том числе стереотаксическая </w:t>
      </w:r>
      <w:r>
        <w:rPr>
          <w:color w:val="313131"/>
          <w:w w:val="105"/>
          <w:sz w:val="19"/>
        </w:rPr>
        <w:t>,</w:t>
      </w:r>
      <w:r>
        <w:rPr>
          <w:color w:val="161616"/>
          <w:w w:val="105"/>
          <w:sz w:val="19"/>
        </w:rPr>
        <w:t xml:space="preserve"> внутримозговых, эпидуральных и</w:t>
      </w:r>
      <w:r>
        <w:rPr>
          <w:color w:val="161616"/>
          <w:spacing w:val="-2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периферийных электродов, включая тестовые</w:t>
      </w:r>
      <w:r>
        <w:rPr>
          <w:color w:val="313131"/>
          <w:w w:val="105"/>
          <w:sz w:val="19"/>
        </w:rPr>
        <w:t>,</w:t>
      </w:r>
      <w:r>
        <w:rPr>
          <w:color w:val="161616"/>
          <w:w w:val="105"/>
          <w:sz w:val="19"/>
        </w:rPr>
        <w:t xml:space="preserve"> нейростимуляторов и</w:t>
      </w:r>
      <w:r>
        <w:rPr>
          <w:color w:val="161616"/>
          <w:spacing w:val="-1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помп</w:t>
      </w:r>
    </w:p>
    <w:p w14:paraId="5A8E18E5" w14:textId="77777777" w:rsidR="00622FFF" w:rsidRDefault="00251F00">
      <w:pPr>
        <w:pStyle w:val="a3"/>
        <w:spacing w:before="1" w:line="261" w:lineRule="auto"/>
        <w:ind w:left="1064" w:right="-12"/>
      </w:pPr>
      <w:r>
        <w:rPr>
          <w:color w:val="161616"/>
          <w:w w:val="105"/>
        </w:rPr>
        <w:t>на постоянных источниках тока и их замена для нейростимуляции головного</w:t>
      </w:r>
    </w:p>
    <w:p w14:paraId="185DF936" w14:textId="77777777" w:rsidR="00622FFF" w:rsidRDefault="00251F00">
      <w:pPr>
        <w:pStyle w:val="a3"/>
        <w:spacing w:before="2" w:line="268" w:lineRule="auto"/>
        <w:ind w:left="1064" w:right="667"/>
      </w:pPr>
      <w:r>
        <w:rPr>
          <w:color w:val="161616"/>
          <w:w w:val="105"/>
        </w:rPr>
        <w:t>и спинного мозга, периферических нервов</w:t>
      </w:r>
    </w:p>
    <w:p w14:paraId="682E554C" w14:textId="77777777" w:rsidR="00622FFF" w:rsidRDefault="00251F00">
      <w:pPr>
        <w:pStyle w:val="a3"/>
        <w:spacing w:before="92"/>
        <w:ind w:left="70"/>
      </w:pPr>
      <w:r>
        <w:br w:type="column"/>
      </w:r>
      <w:r>
        <w:rPr>
          <w:color w:val="161616"/>
          <w:w w:val="120"/>
        </w:rPr>
        <w:t>020, 021, 024,</w:t>
      </w:r>
    </w:p>
    <w:p w14:paraId="548B25CA" w14:textId="77777777" w:rsidR="00622FFF" w:rsidRDefault="00251F00">
      <w:pPr>
        <w:pStyle w:val="a3"/>
        <w:spacing w:before="22"/>
        <w:ind w:left="70"/>
      </w:pPr>
      <w:r>
        <w:rPr>
          <w:color w:val="161616"/>
          <w:w w:val="105"/>
        </w:rPr>
        <w:t>0 25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0, 0 25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2, 0 80</w:t>
      </w:r>
      <w:r>
        <w:rPr>
          <w:color w:val="313131"/>
          <w:w w:val="105"/>
        </w:rPr>
        <w:t>,</w:t>
      </w:r>
    </w:p>
    <w:p w14:paraId="7935A6C6" w14:textId="77777777" w:rsidR="00622FFF" w:rsidRDefault="00251F00">
      <w:pPr>
        <w:pStyle w:val="a3"/>
        <w:spacing w:before="22"/>
        <w:ind w:left="70"/>
      </w:pPr>
      <w:r>
        <w:rPr>
          <w:color w:val="161616"/>
          <w:w w:val="110"/>
        </w:rPr>
        <w:t>0 95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0, 0 95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1, 095.8</w:t>
      </w:r>
    </w:p>
    <w:p w14:paraId="1A4BE574" w14:textId="77777777" w:rsidR="00622FFF" w:rsidRDefault="00622FFF">
      <w:pPr>
        <w:pStyle w:val="a3"/>
        <w:rPr>
          <w:sz w:val="20"/>
        </w:rPr>
      </w:pPr>
    </w:p>
    <w:p w14:paraId="6CAE5FCA" w14:textId="77777777" w:rsidR="00622FFF" w:rsidRDefault="00622FFF">
      <w:pPr>
        <w:pStyle w:val="a3"/>
        <w:rPr>
          <w:sz w:val="20"/>
        </w:rPr>
      </w:pPr>
    </w:p>
    <w:p w14:paraId="789DC19D" w14:textId="77777777" w:rsidR="00622FFF" w:rsidRDefault="00622FFF">
      <w:pPr>
        <w:pStyle w:val="a3"/>
        <w:spacing w:before="7"/>
        <w:rPr>
          <w:sz w:val="24"/>
        </w:rPr>
      </w:pPr>
    </w:p>
    <w:p w14:paraId="5719A057" w14:textId="77777777" w:rsidR="00622FFF" w:rsidRDefault="00251F00">
      <w:pPr>
        <w:pStyle w:val="a3"/>
        <w:ind w:left="73"/>
      </w:pPr>
      <w:r>
        <w:rPr>
          <w:color w:val="161616"/>
          <w:w w:val="110"/>
        </w:rPr>
        <w:t>Е75.2, 009, 0 24</w:t>
      </w:r>
      <w:r>
        <w:rPr>
          <w:color w:val="313131"/>
          <w:w w:val="110"/>
        </w:rPr>
        <w:t>,</w:t>
      </w:r>
    </w:p>
    <w:p w14:paraId="0D2910A3" w14:textId="77777777" w:rsidR="00622FFF" w:rsidRDefault="00251F00">
      <w:pPr>
        <w:pStyle w:val="a3"/>
        <w:spacing w:before="22"/>
        <w:ind w:left="70"/>
      </w:pPr>
      <w:r>
        <w:rPr>
          <w:color w:val="161616"/>
          <w:w w:val="110"/>
        </w:rPr>
        <w:t>035 - 037, 080,</w:t>
      </w:r>
    </w:p>
    <w:p w14:paraId="7B6FE752" w14:textId="77777777" w:rsidR="00622FFF" w:rsidRDefault="00251F00">
      <w:pPr>
        <w:pStyle w:val="a3"/>
        <w:spacing w:before="22"/>
        <w:ind w:left="70"/>
      </w:pPr>
      <w:r>
        <w:rPr>
          <w:color w:val="161616"/>
          <w:w w:val="110"/>
        </w:rPr>
        <w:t>0</w:t>
      </w:r>
      <w:r>
        <w:rPr>
          <w:color w:val="161616"/>
          <w:spacing w:val="-24"/>
          <w:w w:val="110"/>
        </w:rPr>
        <w:t xml:space="preserve"> </w:t>
      </w:r>
      <w:r>
        <w:rPr>
          <w:color w:val="161616"/>
          <w:w w:val="110"/>
        </w:rPr>
        <w:t>81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1,</w:t>
      </w:r>
      <w:r>
        <w:rPr>
          <w:color w:val="161616"/>
          <w:spacing w:val="-6"/>
          <w:w w:val="110"/>
        </w:rPr>
        <w:t xml:space="preserve"> </w:t>
      </w:r>
      <w:r>
        <w:rPr>
          <w:color w:val="161616"/>
          <w:w w:val="110"/>
        </w:rPr>
        <w:t>0</w:t>
      </w:r>
      <w:r>
        <w:rPr>
          <w:color w:val="161616"/>
          <w:spacing w:val="-9"/>
          <w:w w:val="110"/>
        </w:rPr>
        <w:t xml:space="preserve"> </w:t>
      </w:r>
      <w:r>
        <w:rPr>
          <w:color w:val="161616"/>
          <w:w w:val="110"/>
        </w:rPr>
        <w:t>82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1,</w:t>
      </w:r>
      <w:r>
        <w:rPr>
          <w:color w:val="161616"/>
          <w:spacing w:val="-6"/>
          <w:w w:val="110"/>
        </w:rPr>
        <w:t xml:space="preserve"> </w:t>
      </w:r>
      <w:r>
        <w:rPr>
          <w:color w:val="161616"/>
          <w:spacing w:val="-3"/>
          <w:w w:val="110"/>
        </w:rPr>
        <w:t>082.4,</w:t>
      </w:r>
    </w:p>
    <w:p w14:paraId="0F0A3824" w14:textId="77777777" w:rsidR="00622FFF" w:rsidRDefault="00251F00">
      <w:pPr>
        <w:pStyle w:val="a3"/>
        <w:spacing w:before="22"/>
        <w:ind w:left="70"/>
      </w:pPr>
      <w:r>
        <w:rPr>
          <w:color w:val="161616"/>
          <w:w w:val="110"/>
        </w:rPr>
        <w:t xml:space="preserve">0 </w:t>
      </w:r>
      <w:r>
        <w:rPr>
          <w:color w:val="161616"/>
          <w:spacing w:val="-4"/>
          <w:w w:val="110"/>
        </w:rPr>
        <w:t>95</w:t>
      </w:r>
      <w:r>
        <w:rPr>
          <w:color w:val="313131"/>
          <w:spacing w:val="-4"/>
          <w:w w:val="110"/>
        </w:rPr>
        <w:t>.</w:t>
      </w:r>
      <w:r>
        <w:rPr>
          <w:color w:val="161616"/>
          <w:spacing w:val="-4"/>
          <w:w w:val="110"/>
        </w:rPr>
        <w:t xml:space="preserve">0, </w:t>
      </w:r>
      <w:r>
        <w:rPr>
          <w:color w:val="161616"/>
          <w:w w:val="110"/>
        </w:rPr>
        <w:t>0 95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1,</w:t>
      </w:r>
      <w:r>
        <w:rPr>
          <w:color w:val="161616"/>
          <w:spacing w:val="-21"/>
          <w:w w:val="110"/>
        </w:rPr>
        <w:t xml:space="preserve"> </w:t>
      </w:r>
      <w:r>
        <w:rPr>
          <w:color w:val="161616"/>
          <w:spacing w:val="-3"/>
          <w:w w:val="110"/>
        </w:rPr>
        <w:t>095.8,</w:t>
      </w:r>
    </w:p>
    <w:p w14:paraId="16188097" w14:textId="77777777" w:rsidR="00622FFF" w:rsidRDefault="00251F00">
      <w:pPr>
        <w:pStyle w:val="a3"/>
        <w:spacing w:before="27" w:line="261" w:lineRule="auto"/>
        <w:ind w:left="69" w:right="-10" w:hanging="15"/>
      </w:pPr>
      <w:r>
        <w:rPr>
          <w:color w:val="161616"/>
          <w:w w:val="105"/>
        </w:rPr>
        <w:t>169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0 - 169.8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М53.3, М54, М96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Т88.8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Т90.5, Т91.3</w:t>
      </w:r>
    </w:p>
    <w:p w14:paraId="4509ED95" w14:textId="77777777" w:rsidR="00622FFF" w:rsidRDefault="00251F00">
      <w:pPr>
        <w:pStyle w:val="a3"/>
        <w:spacing w:before="97" w:line="264" w:lineRule="auto"/>
        <w:ind w:left="71" w:hanging="1"/>
      </w:pPr>
      <w:r>
        <w:br w:type="column"/>
      </w:r>
      <w:r>
        <w:rPr>
          <w:color w:val="161616"/>
          <w:w w:val="105"/>
        </w:rPr>
        <w:t>болезнь Паркинсона и вторичный паркинсонизм, деформирующая мышечная дистония, детский церебральный паралич и эссенциальный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тремор</w:t>
      </w:r>
    </w:p>
    <w:p w14:paraId="28EC46F8" w14:textId="77777777" w:rsidR="00622FFF" w:rsidRDefault="00622FFF">
      <w:pPr>
        <w:pStyle w:val="a3"/>
        <w:spacing w:before="6"/>
        <w:rPr>
          <w:sz w:val="20"/>
        </w:rPr>
      </w:pPr>
    </w:p>
    <w:p w14:paraId="0B6B69C5" w14:textId="77777777" w:rsidR="00622FFF" w:rsidRDefault="00251F00">
      <w:pPr>
        <w:pStyle w:val="a3"/>
        <w:spacing w:line="264" w:lineRule="auto"/>
        <w:ind w:left="71" w:right="19"/>
      </w:pPr>
      <w:r>
        <w:rPr>
          <w:color w:val="161616"/>
          <w:w w:val="105"/>
        </w:rPr>
        <w:t xml:space="preserve">спастические, болевые синдромы, двигательные и тазовые нарушения как </w:t>
      </w:r>
      <w:r>
        <w:rPr>
          <w:color w:val="161616"/>
        </w:rPr>
        <w:t xml:space="preserve">проявления </w:t>
      </w:r>
      <w:r>
        <w:rPr>
          <w:color w:val="161616"/>
          <w:spacing w:val="23"/>
        </w:rPr>
        <w:t xml:space="preserve"> </w:t>
      </w:r>
      <w:r>
        <w:rPr>
          <w:color w:val="161616"/>
        </w:rPr>
        <w:t>энцефалопатий</w:t>
      </w:r>
    </w:p>
    <w:p w14:paraId="32C55D98" w14:textId="77777777" w:rsidR="00622FFF" w:rsidRDefault="00251F00">
      <w:pPr>
        <w:pStyle w:val="a3"/>
        <w:spacing w:before="5" w:line="264" w:lineRule="auto"/>
        <w:ind w:left="70" w:right="79" w:firstLine="3"/>
      </w:pPr>
      <w:r>
        <w:rPr>
          <w:color w:val="161616"/>
          <w:w w:val="105"/>
        </w:rPr>
        <w:t>и миелопатий различного генеза (онкологические процессы, последствия черепно-мозговой и позвоночно-спинномозговой травмы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нарушения мозгового кровообращения по и</w:t>
      </w:r>
      <w:r>
        <w:rPr>
          <w:color w:val="161616"/>
          <w:w w:val="105"/>
        </w:rPr>
        <w:t>шемичес­ кому или геморрагическому типу</w:t>
      </w:r>
      <w:r>
        <w:rPr>
          <w:color w:val="313131"/>
          <w:w w:val="105"/>
        </w:rPr>
        <w:t>,</w:t>
      </w:r>
      <w:r>
        <w:rPr>
          <w:color w:val="313131"/>
          <w:spacing w:val="-6"/>
          <w:w w:val="105"/>
        </w:rPr>
        <w:t xml:space="preserve"> </w:t>
      </w:r>
      <w:r>
        <w:rPr>
          <w:color w:val="161616"/>
          <w:w w:val="105"/>
        </w:rPr>
        <w:t>демиелинизирующие</w:t>
      </w:r>
    </w:p>
    <w:p w14:paraId="58A45E71" w14:textId="77777777" w:rsidR="00622FFF" w:rsidRDefault="00251F00">
      <w:pPr>
        <w:pStyle w:val="a3"/>
        <w:spacing w:line="215" w:lineRule="exact"/>
        <w:ind w:left="71"/>
      </w:pPr>
      <w:r>
        <w:rPr>
          <w:color w:val="161616"/>
          <w:w w:val="105"/>
        </w:rPr>
        <w:t>болезни, инфекционные болезни</w:t>
      </w:r>
      <w:r>
        <w:rPr>
          <w:color w:val="313131"/>
          <w:w w:val="105"/>
        </w:rPr>
        <w:t>,</w:t>
      </w:r>
    </w:p>
    <w:p w14:paraId="34C8072B" w14:textId="77777777" w:rsidR="00622FFF" w:rsidRDefault="00251F00">
      <w:pPr>
        <w:pStyle w:val="a3"/>
        <w:spacing w:before="97" w:line="264" w:lineRule="auto"/>
        <w:ind w:left="86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78C7C898" w14:textId="77777777" w:rsidR="00622FFF" w:rsidRDefault="00622FFF">
      <w:pPr>
        <w:pStyle w:val="a3"/>
        <w:rPr>
          <w:sz w:val="20"/>
        </w:rPr>
      </w:pPr>
    </w:p>
    <w:p w14:paraId="23677677" w14:textId="77777777" w:rsidR="00622FFF" w:rsidRDefault="00622FFF">
      <w:pPr>
        <w:pStyle w:val="a3"/>
        <w:rPr>
          <w:sz w:val="20"/>
        </w:rPr>
      </w:pPr>
    </w:p>
    <w:p w14:paraId="533887D3" w14:textId="77777777" w:rsidR="00622FFF" w:rsidRDefault="00622FFF">
      <w:pPr>
        <w:pStyle w:val="a3"/>
        <w:rPr>
          <w:sz w:val="20"/>
        </w:rPr>
      </w:pPr>
    </w:p>
    <w:p w14:paraId="3ABF8644" w14:textId="77777777" w:rsidR="00622FFF" w:rsidRDefault="00622FFF">
      <w:pPr>
        <w:pStyle w:val="a3"/>
        <w:spacing w:before="7"/>
        <w:rPr>
          <w:sz w:val="23"/>
        </w:rPr>
      </w:pPr>
    </w:p>
    <w:p w14:paraId="608EA5A9" w14:textId="77777777" w:rsidR="00622FFF" w:rsidRDefault="00251F00">
      <w:pPr>
        <w:pStyle w:val="a3"/>
        <w:spacing w:before="1" w:line="264" w:lineRule="auto"/>
        <w:ind w:left="86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5B761EC2" w14:textId="77777777" w:rsidR="00622FFF" w:rsidRDefault="00251F00">
      <w:pPr>
        <w:pStyle w:val="a3"/>
        <w:spacing w:before="92" w:line="266" w:lineRule="auto"/>
        <w:ind w:left="411" w:right="193" w:firstLine="2"/>
      </w:pPr>
      <w:r>
        <w:br w:type="column"/>
      </w:r>
      <w:r>
        <w:rPr>
          <w:color w:val="161616"/>
          <w:w w:val="105"/>
        </w:rPr>
        <w:t>имплантация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в том числе стереотак­ сическая, внутримозговых и эпиду­ ральных электродов и постоянных нейростимуляторов на постоянных источниках тока и их</w:t>
      </w:r>
      <w:r>
        <w:rPr>
          <w:color w:val="161616"/>
          <w:spacing w:val="-32"/>
          <w:w w:val="105"/>
        </w:rPr>
        <w:t xml:space="preserve"> </w:t>
      </w:r>
      <w:r>
        <w:rPr>
          <w:color w:val="161616"/>
          <w:w w:val="105"/>
        </w:rPr>
        <w:t>замена</w:t>
      </w:r>
    </w:p>
    <w:p w14:paraId="5D86D490" w14:textId="77777777" w:rsidR="00622FFF" w:rsidRDefault="00622FFF">
      <w:pPr>
        <w:pStyle w:val="a3"/>
        <w:rPr>
          <w:sz w:val="20"/>
        </w:rPr>
      </w:pPr>
    </w:p>
    <w:p w14:paraId="18957B38" w14:textId="77777777" w:rsidR="00622FFF" w:rsidRDefault="00251F00">
      <w:pPr>
        <w:pStyle w:val="a3"/>
        <w:spacing w:line="266" w:lineRule="auto"/>
        <w:ind w:left="411" w:right="193" w:firstLine="2"/>
      </w:pPr>
      <w:r>
        <w:rPr>
          <w:color w:val="161616"/>
          <w:w w:val="105"/>
        </w:rPr>
        <w:t>имплантация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в том числе стереотак­ сическая, внутримозговых и эпиду­ ральных электродов и постоянных нейр</w:t>
      </w:r>
      <w:r>
        <w:rPr>
          <w:color w:val="161616"/>
          <w:w w:val="105"/>
        </w:rPr>
        <w:t>остимуляторов на постоянных источниках тока и их</w:t>
      </w:r>
      <w:r>
        <w:rPr>
          <w:color w:val="161616"/>
          <w:spacing w:val="-32"/>
          <w:w w:val="105"/>
        </w:rPr>
        <w:t xml:space="preserve"> </w:t>
      </w:r>
      <w:r>
        <w:rPr>
          <w:color w:val="161616"/>
          <w:w w:val="105"/>
        </w:rPr>
        <w:t>замена</w:t>
      </w:r>
    </w:p>
    <w:p w14:paraId="39A4E431" w14:textId="77777777" w:rsidR="00622FFF" w:rsidRDefault="00622FFF">
      <w:pPr>
        <w:pStyle w:val="a3"/>
        <w:spacing w:before="5"/>
        <w:rPr>
          <w:sz w:val="20"/>
        </w:rPr>
      </w:pPr>
    </w:p>
    <w:p w14:paraId="05D30545" w14:textId="77777777" w:rsidR="00622FFF" w:rsidRDefault="00251F00">
      <w:pPr>
        <w:pStyle w:val="a3"/>
        <w:spacing w:line="261" w:lineRule="auto"/>
        <w:ind w:left="411" w:right="27" w:firstLine="2"/>
      </w:pPr>
      <w:r>
        <w:rPr>
          <w:color w:val="161616"/>
          <w:w w:val="105"/>
        </w:rPr>
        <w:t>имплантация помпы для хронического интратекального введения лекарственных препаратов в спинномозговую жидкость и ее замена</w:t>
      </w:r>
    </w:p>
    <w:p w14:paraId="0B7DD6E6" w14:textId="77777777" w:rsidR="00622FFF" w:rsidRDefault="00251F00">
      <w:pPr>
        <w:pStyle w:val="a3"/>
        <w:spacing w:before="97"/>
        <w:ind w:left="411"/>
      </w:pPr>
      <w:r>
        <w:br w:type="column"/>
      </w:r>
      <w:r>
        <w:rPr>
          <w:color w:val="161616"/>
          <w:w w:val="105"/>
        </w:rPr>
        <w:t>1720481</w:t>
      </w:r>
    </w:p>
    <w:p w14:paraId="75A9FD2F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792" w:space="40"/>
            <w:col w:w="1805" w:space="39"/>
            <w:col w:w="2926" w:space="39"/>
            <w:col w:w="1333" w:space="43"/>
            <w:col w:w="3774" w:space="262"/>
            <w:col w:w="1747"/>
          </w:cols>
        </w:sectPr>
      </w:pPr>
    </w:p>
    <w:p w14:paraId="1562E6CB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483ED98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E3CB0D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9582F2C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57167E61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4FB2F73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3580AF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3A8BA48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AFF4A3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ECF6665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597E391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F02185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E6C2283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574C6E4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BFF07B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1D8177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A088F7C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157579C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6CE20E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CD06A86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22936A27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0C5C1AFC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143EB4F7" w14:textId="77777777" w:rsidR="00622FFF" w:rsidRDefault="00622FFF">
      <w:pPr>
        <w:pStyle w:val="a3"/>
        <w:rPr>
          <w:sz w:val="16"/>
        </w:rPr>
      </w:pPr>
    </w:p>
    <w:p w14:paraId="44B12BEA" w14:textId="77777777" w:rsidR="00622FFF" w:rsidRDefault="00251F00">
      <w:pPr>
        <w:pStyle w:val="a3"/>
        <w:spacing w:before="93" w:line="259" w:lineRule="auto"/>
        <w:ind w:left="5749" w:right="7787" w:hanging="41"/>
        <w:jc w:val="center"/>
      </w:pPr>
      <w:r>
        <w:rPr>
          <w:color w:val="161616"/>
          <w:w w:val="105"/>
        </w:rPr>
        <w:t>последствия медицинских вмешательств и процедур)</w:t>
      </w:r>
    </w:p>
    <w:p w14:paraId="5BEE9516" w14:textId="77777777" w:rsidR="00622FFF" w:rsidRDefault="00622FFF">
      <w:pPr>
        <w:pStyle w:val="a3"/>
        <w:spacing w:before="2"/>
        <w:rPr>
          <w:sz w:val="13"/>
        </w:rPr>
      </w:pPr>
    </w:p>
    <w:p w14:paraId="6ADA481A" w14:textId="77777777" w:rsidR="00622FFF" w:rsidRDefault="00622FFF">
      <w:pPr>
        <w:rPr>
          <w:sz w:val="13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530D08DA" w14:textId="77777777" w:rsidR="00622FFF" w:rsidRDefault="00251F00">
      <w:pPr>
        <w:pStyle w:val="a3"/>
        <w:spacing w:before="93"/>
        <w:ind w:left="3901"/>
      </w:pPr>
      <w:r>
        <w:rPr>
          <w:color w:val="161616"/>
          <w:w w:val="110"/>
        </w:rPr>
        <w:t>0 31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8, 0 40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 xml:space="preserve">1 </w:t>
      </w:r>
      <w:r>
        <w:rPr>
          <w:w w:val="110"/>
        </w:rPr>
        <w:t>-</w:t>
      </w:r>
    </w:p>
    <w:p w14:paraId="36197354" w14:textId="77777777" w:rsidR="00622FFF" w:rsidRDefault="00251F00">
      <w:pPr>
        <w:pStyle w:val="a3"/>
        <w:spacing w:before="22"/>
        <w:ind w:left="3901"/>
      </w:pPr>
      <w:r>
        <w:rPr>
          <w:color w:val="161616"/>
          <w:w w:val="110"/>
        </w:rPr>
        <w:t>040.4, Q04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3,</w:t>
      </w:r>
      <w:r>
        <w:rPr>
          <w:color w:val="161616"/>
          <w:spacing w:val="-27"/>
          <w:w w:val="110"/>
        </w:rPr>
        <w:t xml:space="preserve"> </w:t>
      </w:r>
      <w:r>
        <w:rPr>
          <w:color w:val="161616"/>
          <w:spacing w:val="-4"/>
          <w:w w:val="110"/>
        </w:rPr>
        <w:t>Q04.8</w:t>
      </w:r>
    </w:p>
    <w:p w14:paraId="096A3915" w14:textId="77777777" w:rsidR="00622FFF" w:rsidRDefault="00622FFF">
      <w:pPr>
        <w:pStyle w:val="a3"/>
        <w:rPr>
          <w:sz w:val="20"/>
        </w:rPr>
      </w:pPr>
    </w:p>
    <w:p w14:paraId="4B1C8CC1" w14:textId="77777777" w:rsidR="00622FFF" w:rsidRDefault="00622FFF">
      <w:pPr>
        <w:pStyle w:val="a3"/>
        <w:rPr>
          <w:sz w:val="20"/>
        </w:rPr>
      </w:pPr>
    </w:p>
    <w:p w14:paraId="2150B5CF" w14:textId="77777777" w:rsidR="00622FFF" w:rsidRDefault="00622FFF">
      <w:pPr>
        <w:pStyle w:val="a3"/>
        <w:rPr>
          <w:sz w:val="20"/>
        </w:rPr>
      </w:pPr>
    </w:p>
    <w:p w14:paraId="305B9D0B" w14:textId="77777777" w:rsidR="00622FFF" w:rsidRDefault="00622FFF">
      <w:pPr>
        <w:pStyle w:val="a3"/>
        <w:rPr>
          <w:sz w:val="20"/>
        </w:rPr>
      </w:pPr>
    </w:p>
    <w:p w14:paraId="45A4767A" w14:textId="77777777" w:rsidR="00622FFF" w:rsidRDefault="00622FFF">
      <w:pPr>
        <w:pStyle w:val="a3"/>
        <w:rPr>
          <w:sz w:val="20"/>
        </w:rPr>
      </w:pPr>
    </w:p>
    <w:p w14:paraId="51620B19" w14:textId="77777777" w:rsidR="00622FFF" w:rsidRDefault="00622FFF">
      <w:pPr>
        <w:pStyle w:val="a3"/>
        <w:rPr>
          <w:sz w:val="20"/>
        </w:rPr>
      </w:pPr>
    </w:p>
    <w:p w14:paraId="3950A3AF" w14:textId="77777777" w:rsidR="00622FFF" w:rsidRDefault="00622FFF">
      <w:pPr>
        <w:pStyle w:val="a3"/>
        <w:spacing w:before="3"/>
        <w:rPr>
          <w:sz w:val="28"/>
        </w:rPr>
      </w:pPr>
    </w:p>
    <w:p w14:paraId="65A4561A" w14:textId="77777777" w:rsidR="00622FFF" w:rsidRDefault="00251F00">
      <w:pPr>
        <w:pStyle w:val="a3"/>
        <w:spacing w:line="266" w:lineRule="auto"/>
        <w:ind w:left="3901" w:right="392"/>
      </w:pPr>
      <w:r>
        <w:rPr>
          <w:color w:val="161616"/>
          <w:w w:val="105"/>
        </w:rPr>
        <w:t>М50, М51.О - М51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3, М51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8 - М51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9</w:t>
      </w:r>
    </w:p>
    <w:p w14:paraId="6C880201" w14:textId="77777777" w:rsidR="00622FFF" w:rsidRDefault="00251F00">
      <w:pPr>
        <w:pStyle w:val="a3"/>
        <w:spacing w:before="98" w:line="261" w:lineRule="auto"/>
        <w:ind w:left="123" w:right="-11" w:firstLine="1"/>
      </w:pPr>
      <w:r>
        <w:br w:type="column"/>
      </w:r>
      <w:r>
        <w:rPr>
          <w:color w:val="161616"/>
          <w:w w:val="105"/>
        </w:rPr>
        <w:t>симптоматическая эпилепсия (резистентная к лечению лекарственными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препаратами)</w:t>
      </w:r>
    </w:p>
    <w:p w14:paraId="38C1C30B" w14:textId="77777777" w:rsidR="00622FFF" w:rsidRDefault="00622FFF">
      <w:pPr>
        <w:pStyle w:val="a3"/>
        <w:rPr>
          <w:sz w:val="20"/>
        </w:rPr>
      </w:pPr>
    </w:p>
    <w:p w14:paraId="7C645F60" w14:textId="77777777" w:rsidR="00622FFF" w:rsidRDefault="00622FFF">
      <w:pPr>
        <w:pStyle w:val="a3"/>
        <w:rPr>
          <w:sz w:val="20"/>
        </w:rPr>
      </w:pPr>
    </w:p>
    <w:p w14:paraId="31ABD2AC" w14:textId="77777777" w:rsidR="00622FFF" w:rsidRDefault="00622FFF">
      <w:pPr>
        <w:pStyle w:val="a3"/>
        <w:rPr>
          <w:sz w:val="20"/>
        </w:rPr>
      </w:pPr>
    </w:p>
    <w:p w14:paraId="27BDE06F" w14:textId="77777777" w:rsidR="00622FFF" w:rsidRDefault="00622FFF">
      <w:pPr>
        <w:pStyle w:val="a3"/>
        <w:rPr>
          <w:sz w:val="20"/>
        </w:rPr>
      </w:pPr>
    </w:p>
    <w:p w14:paraId="3A57D4E5" w14:textId="77777777" w:rsidR="00622FFF" w:rsidRDefault="00622FFF">
      <w:pPr>
        <w:pStyle w:val="a3"/>
        <w:rPr>
          <w:sz w:val="20"/>
        </w:rPr>
      </w:pPr>
    </w:p>
    <w:p w14:paraId="568F3579" w14:textId="77777777" w:rsidR="00622FFF" w:rsidRDefault="00622FFF">
      <w:pPr>
        <w:pStyle w:val="a3"/>
        <w:rPr>
          <w:sz w:val="26"/>
        </w:rPr>
      </w:pPr>
    </w:p>
    <w:p w14:paraId="4F034C75" w14:textId="77777777" w:rsidR="00622FFF" w:rsidRDefault="00251F00">
      <w:pPr>
        <w:pStyle w:val="a3"/>
        <w:spacing w:line="261" w:lineRule="auto"/>
        <w:ind w:left="124" w:right="148" w:firstLine="2"/>
      </w:pPr>
      <w:r>
        <w:rPr>
          <w:color w:val="161616"/>
          <w:w w:val="105"/>
        </w:rPr>
        <w:t>поражения межпозвоночных дисков шейных и гру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ных от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елов с миелопатией, радикуло- и нейропатией</w:t>
      </w:r>
    </w:p>
    <w:p w14:paraId="4C98F4C0" w14:textId="77777777" w:rsidR="00622FFF" w:rsidRDefault="00251F00">
      <w:pPr>
        <w:pStyle w:val="a3"/>
        <w:spacing w:before="98" w:line="264" w:lineRule="auto"/>
        <w:ind w:left="328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22F25832" w14:textId="77777777" w:rsidR="00622FFF" w:rsidRDefault="00622FFF">
      <w:pPr>
        <w:pStyle w:val="a3"/>
        <w:rPr>
          <w:sz w:val="20"/>
        </w:rPr>
      </w:pPr>
    </w:p>
    <w:p w14:paraId="462E45F6" w14:textId="77777777" w:rsidR="00622FFF" w:rsidRDefault="00622FFF">
      <w:pPr>
        <w:pStyle w:val="a3"/>
        <w:rPr>
          <w:sz w:val="20"/>
        </w:rPr>
      </w:pPr>
    </w:p>
    <w:p w14:paraId="783ED95D" w14:textId="77777777" w:rsidR="00622FFF" w:rsidRDefault="00622FFF">
      <w:pPr>
        <w:pStyle w:val="a3"/>
        <w:rPr>
          <w:sz w:val="20"/>
        </w:rPr>
      </w:pPr>
    </w:p>
    <w:p w14:paraId="1E25AD50" w14:textId="77777777" w:rsidR="00622FFF" w:rsidRDefault="00622FFF">
      <w:pPr>
        <w:pStyle w:val="a3"/>
        <w:rPr>
          <w:sz w:val="20"/>
        </w:rPr>
      </w:pPr>
    </w:p>
    <w:p w14:paraId="26769887" w14:textId="77777777" w:rsidR="00622FFF" w:rsidRDefault="00622FFF">
      <w:pPr>
        <w:pStyle w:val="a3"/>
        <w:rPr>
          <w:sz w:val="20"/>
        </w:rPr>
      </w:pPr>
    </w:p>
    <w:p w14:paraId="2EC62AF1" w14:textId="77777777" w:rsidR="00622FFF" w:rsidRDefault="00622FFF">
      <w:pPr>
        <w:pStyle w:val="a3"/>
        <w:rPr>
          <w:sz w:val="20"/>
        </w:rPr>
      </w:pPr>
    </w:p>
    <w:p w14:paraId="036A265D" w14:textId="77777777" w:rsidR="00622FFF" w:rsidRDefault="00622FFF">
      <w:pPr>
        <w:pStyle w:val="a3"/>
        <w:spacing w:before="4"/>
        <w:rPr>
          <w:sz w:val="26"/>
        </w:rPr>
      </w:pPr>
    </w:p>
    <w:p w14:paraId="1A4E63DA" w14:textId="77777777" w:rsidR="00622FFF" w:rsidRDefault="00251F00">
      <w:pPr>
        <w:pStyle w:val="a3"/>
        <w:spacing w:line="264" w:lineRule="auto"/>
        <w:ind w:left="328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4C596029" w14:textId="77777777" w:rsidR="00622FFF" w:rsidRDefault="00251F00">
      <w:pPr>
        <w:pStyle w:val="a3"/>
        <w:spacing w:before="93" w:line="264" w:lineRule="auto"/>
        <w:ind w:left="415" w:right="2261" w:firstLine="2"/>
      </w:pPr>
      <w:r>
        <w:br w:type="column"/>
      </w:r>
      <w:r>
        <w:rPr>
          <w:color w:val="161616"/>
          <w:w w:val="105"/>
        </w:rPr>
        <w:t>имплантация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в том числе стереотаксическая</w:t>
      </w:r>
      <w:r>
        <w:rPr>
          <w:color w:val="161616"/>
          <w:spacing w:val="-31"/>
          <w:w w:val="105"/>
        </w:rPr>
        <w:t xml:space="preserve"> </w:t>
      </w:r>
      <w:r>
        <w:rPr>
          <w:color w:val="313131"/>
          <w:w w:val="105"/>
        </w:rPr>
        <w:t>,</w:t>
      </w:r>
      <w:r>
        <w:rPr>
          <w:color w:val="313131"/>
          <w:spacing w:val="-22"/>
          <w:w w:val="105"/>
        </w:rPr>
        <w:t xml:space="preserve"> </w:t>
      </w:r>
      <w:r>
        <w:rPr>
          <w:color w:val="161616"/>
          <w:w w:val="105"/>
        </w:rPr>
        <w:t>внутричерепных и периферических временных или постоянных электродов и нейростимуляторов на постоянных источниках тока для регистрации и модуляции биопотенциалов и их замена</w:t>
      </w:r>
    </w:p>
    <w:p w14:paraId="1BCAE70E" w14:textId="77777777" w:rsidR="00622FFF" w:rsidRDefault="00622FFF">
      <w:pPr>
        <w:pStyle w:val="a3"/>
        <w:rPr>
          <w:sz w:val="21"/>
        </w:rPr>
      </w:pPr>
    </w:p>
    <w:p w14:paraId="520EB59D" w14:textId="77777777" w:rsidR="00622FFF" w:rsidRDefault="00251F00">
      <w:pPr>
        <w:pStyle w:val="a3"/>
        <w:spacing w:line="264" w:lineRule="auto"/>
        <w:ind w:left="415" w:right="2035" w:firstLine="2"/>
      </w:pPr>
      <w:r>
        <w:rPr>
          <w:color w:val="161616"/>
          <w:w w:val="105"/>
        </w:rPr>
        <w:t>имплантация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в том числе стереотаксическая</w:t>
      </w:r>
      <w:r>
        <w:rPr>
          <w:color w:val="161616"/>
          <w:spacing w:val="-25"/>
          <w:w w:val="105"/>
        </w:rPr>
        <w:t xml:space="preserve"> </w:t>
      </w:r>
      <w:r>
        <w:rPr>
          <w:color w:val="313131"/>
          <w:w w:val="105"/>
        </w:rPr>
        <w:t>,</w:t>
      </w:r>
      <w:r>
        <w:rPr>
          <w:color w:val="313131"/>
          <w:spacing w:val="-14"/>
          <w:w w:val="105"/>
        </w:rPr>
        <w:t xml:space="preserve"> </w:t>
      </w:r>
      <w:r>
        <w:rPr>
          <w:color w:val="161616"/>
          <w:w w:val="105"/>
        </w:rPr>
        <w:t>внутримозговых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и эпидуральных электро</w:t>
      </w:r>
      <w:r>
        <w:rPr>
          <w:color w:val="161616"/>
          <w:w w:val="105"/>
        </w:rPr>
        <w:t>дов и постоянных нейростимуляторов на постоянных источниках тока и их замена</w:t>
      </w:r>
    </w:p>
    <w:p w14:paraId="195A2459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583" w:space="40"/>
            <w:col w:w="2737" w:space="39"/>
            <w:col w:w="1574" w:space="40"/>
            <w:col w:w="5787"/>
          </w:cols>
        </w:sectPr>
      </w:pPr>
    </w:p>
    <w:p w14:paraId="32313BC8" w14:textId="77777777" w:rsidR="00622FFF" w:rsidRDefault="00622FFF">
      <w:pPr>
        <w:pStyle w:val="a3"/>
        <w:spacing w:before="11"/>
        <w:rPr>
          <w:sz w:val="12"/>
        </w:rPr>
      </w:pPr>
    </w:p>
    <w:p w14:paraId="25CF2C25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7DD3BAB" w14:textId="77777777" w:rsidR="00622FFF" w:rsidRDefault="00251F00">
      <w:pPr>
        <w:pStyle w:val="a3"/>
        <w:spacing w:before="92"/>
        <w:ind w:left="3901"/>
      </w:pPr>
      <w:r>
        <w:rPr>
          <w:color w:val="161616"/>
          <w:w w:val="115"/>
        </w:rPr>
        <w:t xml:space="preserve">050 - 053, 054.0 </w:t>
      </w:r>
      <w:r>
        <w:rPr>
          <w:w w:val="115"/>
        </w:rPr>
        <w:t>-</w:t>
      </w:r>
    </w:p>
    <w:p w14:paraId="1D46D9C1" w14:textId="77777777" w:rsidR="00622FFF" w:rsidRDefault="00251F00">
      <w:pPr>
        <w:pStyle w:val="a3"/>
        <w:spacing w:before="22"/>
        <w:ind w:left="3901"/>
      </w:pPr>
      <w:r>
        <w:rPr>
          <w:color w:val="161616"/>
          <w:w w:val="115"/>
        </w:rPr>
        <w:t>054.4,</w:t>
      </w:r>
      <w:r>
        <w:rPr>
          <w:color w:val="161616"/>
          <w:spacing w:val="-20"/>
          <w:w w:val="115"/>
        </w:rPr>
        <w:t xml:space="preserve"> </w:t>
      </w:r>
      <w:r>
        <w:rPr>
          <w:color w:val="161616"/>
          <w:w w:val="115"/>
        </w:rPr>
        <w:t>0</w:t>
      </w:r>
      <w:r>
        <w:rPr>
          <w:color w:val="161616"/>
          <w:spacing w:val="-29"/>
          <w:w w:val="115"/>
        </w:rPr>
        <w:t xml:space="preserve"> </w:t>
      </w:r>
      <w:r>
        <w:rPr>
          <w:color w:val="161616"/>
          <w:w w:val="115"/>
        </w:rPr>
        <w:t>54</w:t>
      </w:r>
      <w:r>
        <w:rPr>
          <w:color w:val="313131"/>
          <w:w w:val="115"/>
        </w:rPr>
        <w:t>.</w:t>
      </w:r>
      <w:r>
        <w:rPr>
          <w:color w:val="161616"/>
          <w:w w:val="115"/>
        </w:rPr>
        <w:t>6,</w:t>
      </w:r>
      <w:r>
        <w:rPr>
          <w:color w:val="161616"/>
          <w:spacing w:val="-18"/>
          <w:w w:val="115"/>
        </w:rPr>
        <w:t xml:space="preserve"> </w:t>
      </w:r>
      <w:r>
        <w:rPr>
          <w:color w:val="161616"/>
          <w:spacing w:val="-3"/>
          <w:w w:val="115"/>
        </w:rPr>
        <w:t>054.8,</w:t>
      </w:r>
    </w:p>
    <w:p w14:paraId="421C714B" w14:textId="77777777" w:rsidR="00622FFF" w:rsidRDefault="00251F00">
      <w:pPr>
        <w:pStyle w:val="a3"/>
        <w:spacing w:before="22" w:line="264" w:lineRule="auto"/>
        <w:ind w:left="3903" w:right="-6" w:hanging="2"/>
      </w:pPr>
      <w:r>
        <w:rPr>
          <w:color w:val="161616"/>
          <w:w w:val="110"/>
        </w:rPr>
        <w:t>054.9, 0 56</w:t>
      </w:r>
      <w:r>
        <w:rPr>
          <w:color w:val="313131"/>
          <w:w w:val="110"/>
        </w:rPr>
        <w:t xml:space="preserve">, </w:t>
      </w:r>
      <w:r>
        <w:rPr>
          <w:color w:val="161616"/>
          <w:w w:val="110"/>
        </w:rPr>
        <w:t>057, Т14.4</w:t>
      </w:r>
      <w:r>
        <w:rPr>
          <w:color w:val="313131"/>
          <w:w w:val="110"/>
        </w:rPr>
        <w:t>,</w:t>
      </w:r>
      <w:r>
        <w:rPr>
          <w:color w:val="313131"/>
          <w:spacing w:val="-32"/>
          <w:w w:val="110"/>
        </w:rPr>
        <w:t xml:space="preserve"> </w:t>
      </w:r>
      <w:r>
        <w:rPr>
          <w:color w:val="161616"/>
          <w:w w:val="110"/>
        </w:rPr>
        <w:t>Т91</w:t>
      </w:r>
      <w:r>
        <w:rPr>
          <w:color w:val="313131"/>
          <w:w w:val="110"/>
        </w:rPr>
        <w:t>,</w:t>
      </w:r>
      <w:r>
        <w:rPr>
          <w:color w:val="313131"/>
          <w:spacing w:val="-31"/>
          <w:w w:val="110"/>
        </w:rPr>
        <w:t xml:space="preserve"> </w:t>
      </w:r>
      <w:r>
        <w:rPr>
          <w:color w:val="161616"/>
          <w:w w:val="110"/>
        </w:rPr>
        <w:t>Т92</w:t>
      </w:r>
      <w:r>
        <w:rPr>
          <w:color w:val="313131"/>
          <w:w w:val="110"/>
        </w:rPr>
        <w:t>,</w:t>
      </w:r>
      <w:r>
        <w:rPr>
          <w:color w:val="313131"/>
          <w:spacing w:val="-32"/>
          <w:w w:val="110"/>
        </w:rPr>
        <w:t xml:space="preserve"> </w:t>
      </w:r>
      <w:r>
        <w:rPr>
          <w:color w:val="161616"/>
          <w:w w:val="110"/>
        </w:rPr>
        <w:t>Т93</w:t>
      </w:r>
    </w:p>
    <w:p w14:paraId="58331C37" w14:textId="77777777" w:rsidR="00622FFF" w:rsidRDefault="00251F00">
      <w:pPr>
        <w:pStyle w:val="a3"/>
        <w:tabs>
          <w:tab w:val="left" w:pos="3045"/>
        </w:tabs>
        <w:spacing w:before="97" w:line="264" w:lineRule="auto"/>
        <w:ind w:left="67" w:firstLine="3"/>
      </w:pPr>
      <w:r>
        <w:br w:type="column"/>
      </w:r>
      <w:r>
        <w:rPr>
          <w:color w:val="161616"/>
          <w:w w:val="105"/>
        </w:rPr>
        <w:t>поражения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плечевого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сплетения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и шейных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корешков</w:t>
      </w:r>
      <w:r>
        <w:rPr>
          <w:color w:val="313131"/>
          <w:w w:val="105"/>
        </w:rPr>
        <w:t>,</w:t>
      </w:r>
      <w:r>
        <w:rPr>
          <w:color w:val="313131"/>
          <w:spacing w:val="-7"/>
          <w:w w:val="105"/>
        </w:rPr>
        <w:t xml:space="preserve"> </w:t>
      </w:r>
      <w:r>
        <w:rPr>
          <w:color w:val="161616"/>
          <w:w w:val="105"/>
        </w:rPr>
        <w:t>синдром</w:t>
      </w:r>
      <w:r>
        <w:rPr>
          <w:color w:val="161616"/>
          <w:w w:val="105"/>
        </w:rPr>
        <w:tab/>
        <w:t>лечение фантома конечности с</w:t>
      </w:r>
      <w:r>
        <w:rPr>
          <w:color w:val="161616"/>
          <w:spacing w:val="23"/>
          <w:w w:val="105"/>
        </w:rPr>
        <w:t xml:space="preserve"> </w:t>
      </w:r>
      <w:r>
        <w:rPr>
          <w:color w:val="161616"/>
          <w:w w:val="105"/>
        </w:rPr>
        <w:t>болью</w:t>
      </w:r>
      <w:r>
        <w:rPr>
          <w:color w:val="313131"/>
          <w:w w:val="105"/>
        </w:rPr>
        <w:t>,</w:t>
      </w:r>
    </w:p>
    <w:p w14:paraId="3BCE5F3E" w14:textId="77777777" w:rsidR="00622FFF" w:rsidRDefault="00251F00">
      <w:pPr>
        <w:pStyle w:val="a3"/>
        <w:ind w:left="71"/>
      </w:pPr>
      <w:r>
        <w:rPr>
          <w:color w:val="161616"/>
          <w:w w:val="105"/>
        </w:rPr>
        <w:t>невропатией или радикулопатией</w:t>
      </w:r>
    </w:p>
    <w:p w14:paraId="7728B1A0" w14:textId="77777777" w:rsidR="00622FFF" w:rsidRDefault="00251F00">
      <w:pPr>
        <w:pStyle w:val="a3"/>
        <w:spacing w:before="97" w:line="264" w:lineRule="auto"/>
        <w:ind w:left="417" w:right="2351"/>
      </w:pPr>
      <w:r>
        <w:br w:type="column"/>
      </w:r>
      <w:r>
        <w:rPr>
          <w:color w:val="161616"/>
          <w:w w:val="105"/>
        </w:rPr>
        <w:t>имплантация эпидуральных и периферических электродов и постоянных нейростимуляторов на постоянных источниках тока и их замена</w:t>
      </w:r>
    </w:p>
    <w:p w14:paraId="6F333ABD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639" w:space="40"/>
            <w:col w:w="4295" w:space="39"/>
            <w:col w:w="5787"/>
          </w:cols>
        </w:sectPr>
      </w:pPr>
    </w:p>
    <w:p w14:paraId="1B6148FE" w14:textId="77777777" w:rsidR="00622FFF" w:rsidRDefault="00251F00">
      <w:pPr>
        <w:pStyle w:val="a3"/>
        <w:spacing w:line="268" w:lineRule="auto"/>
        <w:ind w:left="3903" w:hanging="2"/>
      </w:pPr>
      <w:r>
        <w:rPr>
          <w:color w:val="161616"/>
          <w:w w:val="110"/>
        </w:rPr>
        <w:t xml:space="preserve">056, 0 </w:t>
      </w:r>
      <w:r>
        <w:rPr>
          <w:color w:val="161616"/>
          <w:spacing w:val="-3"/>
          <w:w w:val="110"/>
        </w:rPr>
        <w:t>57</w:t>
      </w:r>
      <w:r>
        <w:rPr>
          <w:color w:val="313131"/>
          <w:spacing w:val="-3"/>
          <w:w w:val="110"/>
        </w:rPr>
        <w:t xml:space="preserve">, </w:t>
      </w:r>
      <w:r>
        <w:rPr>
          <w:color w:val="161616"/>
          <w:spacing w:val="-4"/>
          <w:w w:val="110"/>
        </w:rPr>
        <w:t>Т14.4</w:t>
      </w:r>
      <w:r>
        <w:rPr>
          <w:color w:val="313131"/>
          <w:spacing w:val="-4"/>
          <w:w w:val="110"/>
        </w:rPr>
        <w:t xml:space="preserve">, </w:t>
      </w:r>
      <w:r>
        <w:rPr>
          <w:color w:val="161616"/>
          <w:spacing w:val="3"/>
          <w:w w:val="110"/>
        </w:rPr>
        <w:t xml:space="preserve">Т91, </w:t>
      </w:r>
      <w:r>
        <w:rPr>
          <w:color w:val="161616"/>
          <w:w w:val="110"/>
        </w:rPr>
        <w:t>Т92, Т93</w:t>
      </w:r>
    </w:p>
    <w:p w14:paraId="7E39F423" w14:textId="77777777" w:rsidR="00622FFF" w:rsidRDefault="00251F00">
      <w:pPr>
        <w:pStyle w:val="a3"/>
        <w:spacing w:line="264" w:lineRule="auto"/>
        <w:ind w:left="387" w:right="193" w:firstLine="2"/>
      </w:pPr>
      <w:r>
        <w:br w:type="column"/>
      </w:r>
      <w:r>
        <w:rPr>
          <w:color w:val="161616"/>
          <w:w w:val="105"/>
        </w:rPr>
        <w:t>последствия травматических и других поражений периферических нер</w:t>
      </w:r>
      <w:r>
        <w:rPr>
          <w:color w:val="161616"/>
          <w:w w:val="105"/>
        </w:rPr>
        <w:t>вов и сплетений с туннельными</w:t>
      </w:r>
    </w:p>
    <w:p w14:paraId="1057E7F1" w14:textId="77777777" w:rsidR="00622FFF" w:rsidRDefault="00251F00">
      <w:pPr>
        <w:pStyle w:val="a3"/>
        <w:spacing w:line="268" w:lineRule="auto"/>
        <w:ind w:left="390" w:right="-5"/>
      </w:pPr>
      <w:r>
        <w:rPr>
          <w:color w:val="161616"/>
          <w:w w:val="105"/>
        </w:rPr>
        <w:t>и</w:t>
      </w:r>
      <w:r>
        <w:rPr>
          <w:color w:val="161616"/>
          <w:spacing w:val="-19"/>
          <w:w w:val="105"/>
        </w:rPr>
        <w:t xml:space="preserve"> </w:t>
      </w:r>
      <w:r>
        <w:rPr>
          <w:color w:val="161616"/>
          <w:w w:val="105"/>
        </w:rPr>
        <w:t>компрессионно-ишемическими невропатиями</w:t>
      </w:r>
    </w:p>
    <w:p w14:paraId="1769BA88" w14:textId="77777777" w:rsidR="00622FFF" w:rsidRDefault="00251F00">
      <w:pPr>
        <w:pStyle w:val="a3"/>
        <w:spacing w:line="264" w:lineRule="auto"/>
        <w:ind w:left="107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4E25ACCD" w14:textId="77777777" w:rsidR="00622FFF" w:rsidRDefault="00251F00">
      <w:pPr>
        <w:pStyle w:val="a3"/>
        <w:spacing w:line="264" w:lineRule="auto"/>
        <w:ind w:left="417" w:right="2350"/>
      </w:pPr>
      <w:r>
        <w:br w:type="column"/>
      </w:r>
      <w:r>
        <w:rPr>
          <w:color w:val="161616"/>
          <w:w w:val="105"/>
        </w:rPr>
        <w:t>имплантация эпидуральных и периферических электродов и постоянных нейростимуляторов на постоянных источниках тока и их замена</w:t>
      </w:r>
    </w:p>
    <w:p w14:paraId="1663138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320" w:space="40"/>
            <w:col w:w="3221" w:space="39"/>
            <w:col w:w="1354" w:space="40"/>
            <w:col w:w="5786"/>
          </w:cols>
        </w:sectPr>
      </w:pPr>
    </w:p>
    <w:p w14:paraId="71F21BAE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A6CD912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01CCE08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C18F16F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3F2F1CA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1A328A48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1FEFB2F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9B17A28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8A834D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800BE14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F88DD28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09923D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E00E6E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3A789DB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5D607CA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99AC59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19C2C05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7F518BB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668D0E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E231266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2859CDD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ADF7A8A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1CD078AF" w14:textId="77777777" w:rsidR="00622FFF" w:rsidRDefault="00622FFF">
      <w:pPr>
        <w:pStyle w:val="a3"/>
        <w:spacing w:before="7"/>
        <w:rPr>
          <w:sz w:val="15"/>
        </w:rPr>
      </w:pPr>
    </w:p>
    <w:p w14:paraId="04B28FB2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513F4308" w14:textId="77777777" w:rsidR="00622FFF" w:rsidRDefault="00251F00">
      <w:pPr>
        <w:pStyle w:val="a5"/>
        <w:numPr>
          <w:ilvl w:val="0"/>
          <w:numId w:val="1"/>
        </w:numPr>
        <w:tabs>
          <w:tab w:val="left" w:pos="1064"/>
          <w:tab w:val="left" w:pos="1065"/>
          <w:tab w:val="left" w:pos="3900"/>
        </w:tabs>
        <w:spacing w:line="264" w:lineRule="auto"/>
        <w:ind w:left="1062" w:right="38" w:hanging="651"/>
        <w:rPr>
          <w:color w:val="151515"/>
          <w:sz w:val="19"/>
        </w:rPr>
      </w:pPr>
      <w:r>
        <w:rPr>
          <w:color w:val="151515"/>
          <w:w w:val="105"/>
          <w:sz w:val="19"/>
        </w:rPr>
        <w:t>Протонная лучевая</w:t>
      </w:r>
      <w:r>
        <w:rPr>
          <w:color w:val="151515"/>
          <w:spacing w:val="10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>терапия,</w:t>
      </w:r>
      <w:r>
        <w:rPr>
          <w:color w:val="262626"/>
          <w:spacing w:val="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в</w:t>
      </w:r>
      <w:r>
        <w:rPr>
          <w:color w:val="151515"/>
          <w:w w:val="105"/>
          <w:sz w:val="19"/>
        </w:rPr>
        <w:tab/>
      </w:r>
      <w:r>
        <w:rPr>
          <w:color w:val="151515"/>
          <w:spacing w:val="-4"/>
          <w:w w:val="105"/>
          <w:sz w:val="19"/>
        </w:rPr>
        <w:t>Dlб.4</w:t>
      </w:r>
      <w:r>
        <w:rPr>
          <w:color w:val="262626"/>
          <w:spacing w:val="-4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 xml:space="preserve">том </w:t>
      </w:r>
      <w:r>
        <w:rPr>
          <w:color w:val="151515"/>
          <w:w w:val="105"/>
          <w:sz w:val="19"/>
        </w:rPr>
        <w:t>числе</w:t>
      </w:r>
      <w:r>
        <w:rPr>
          <w:color w:val="151515"/>
          <w:spacing w:val="11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>детям</w:t>
      </w:r>
    </w:p>
    <w:p w14:paraId="02FB598F" w14:textId="77777777" w:rsidR="00622FFF" w:rsidRDefault="00251F00">
      <w:pPr>
        <w:pStyle w:val="a3"/>
        <w:tabs>
          <w:tab w:val="left" w:pos="3393"/>
        </w:tabs>
        <w:spacing w:before="97" w:line="264" w:lineRule="auto"/>
        <w:ind w:left="412" w:firstLine="2"/>
      </w:pPr>
      <w:r>
        <w:br w:type="column"/>
      </w:r>
      <w:r>
        <w:rPr>
          <w:color w:val="151515"/>
          <w:w w:val="105"/>
        </w:rPr>
        <w:t>пациенты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с</w:t>
      </w:r>
      <w:r>
        <w:rPr>
          <w:color w:val="151515"/>
          <w:spacing w:val="-5"/>
          <w:w w:val="105"/>
        </w:rPr>
        <w:t xml:space="preserve"> </w:t>
      </w:r>
      <w:r>
        <w:rPr>
          <w:color w:val="151515"/>
          <w:w w:val="105"/>
        </w:rPr>
        <w:t>неоперабельной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терапевтическое </w:t>
      </w:r>
      <w:r>
        <w:rPr>
          <w:color w:val="262626"/>
          <w:w w:val="105"/>
        </w:rPr>
        <w:t>доброкачественной</w:t>
      </w:r>
      <w:r>
        <w:rPr>
          <w:color w:val="262626"/>
          <w:spacing w:val="-11"/>
          <w:w w:val="105"/>
        </w:rPr>
        <w:t xml:space="preserve"> </w:t>
      </w:r>
      <w:r>
        <w:rPr>
          <w:color w:val="151515"/>
          <w:w w:val="105"/>
        </w:rPr>
        <w:t>оухолью,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 xml:space="preserve">лечение </w:t>
      </w:r>
      <w:r>
        <w:rPr>
          <w:color w:val="151515"/>
          <w:w w:val="105"/>
        </w:rPr>
        <w:t>расположенной в</w:t>
      </w:r>
      <w:r>
        <w:rPr>
          <w:color w:val="151515"/>
          <w:spacing w:val="-34"/>
          <w:w w:val="105"/>
        </w:rPr>
        <w:t xml:space="preserve"> </w:t>
      </w:r>
      <w:r>
        <w:rPr>
          <w:color w:val="151515"/>
          <w:w w:val="105"/>
        </w:rPr>
        <w:t>области</w:t>
      </w:r>
    </w:p>
    <w:p w14:paraId="7FA779A5" w14:textId="77777777" w:rsidR="00622FFF" w:rsidRDefault="00251F00">
      <w:pPr>
        <w:pStyle w:val="a3"/>
        <w:spacing w:before="1" w:line="264" w:lineRule="auto"/>
        <w:ind w:left="411" w:right="1580" w:firstLine="1"/>
      </w:pPr>
      <w:r>
        <w:rPr>
          <w:color w:val="151515"/>
          <w:w w:val="105"/>
        </w:rPr>
        <w:t xml:space="preserve">основания черепа пациенты с </w:t>
      </w:r>
      <w:r>
        <w:rPr>
          <w:color w:val="262626"/>
          <w:w w:val="105"/>
        </w:rPr>
        <w:t xml:space="preserve">доброкачественным </w:t>
      </w:r>
      <w:r>
        <w:rPr>
          <w:color w:val="151515"/>
          <w:w w:val="105"/>
        </w:rPr>
        <w:t xml:space="preserve">опухолевым процессом в области основания черепа после хирургического </w:t>
      </w:r>
      <w:r>
        <w:rPr>
          <w:color w:val="262626"/>
          <w:w w:val="105"/>
        </w:rPr>
        <w:t xml:space="preserve">этапа, </w:t>
      </w:r>
      <w:r>
        <w:rPr>
          <w:color w:val="151515"/>
          <w:w w:val="105"/>
        </w:rPr>
        <w:t xml:space="preserve">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>числе с остаточной опухолью</w:t>
      </w:r>
    </w:p>
    <w:p w14:paraId="56F29FB6" w14:textId="77777777" w:rsidR="00622FFF" w:rsidRDefault="00622FFF">
      <w:pPr>
        <w:pStyle w:val="a3"/>
        <w:spacing w:before="11"/>
        <w:rPr>
          <w:sz w:val="20"/>
        </w:rPr>
      </w:pPr>
    </w:p>
    <w:p w14:paraId="34E5E1C2" w14:textId="77777777" w:rsidR="00622FFF" w:rsidRDefault="00251F00">
      <w:pPr>
        <w:pStyle w:val="a3"/>
        <w:ind w:left="2061" w:right="1790"/>
        <w:jc w:val="center"/>
      </w:pPr>
      <w:r>
        <w:rPr>
          <w:color w:val="151515"/>
          <w:w w:val="105"/>
        </w:rPr>
        <w:t>Онкология</w:t>
      </w:r>
    </w:p>
    <w:p w14:paraId="7212A4BE" w14:textId="77777777" w:rsidR="00622FFF" w:rsidRDefault="00251F00">
      <w:pPr>
        <w:pStyle w:val="a3"/>
        <w:spacing w:before="97" w:line="264" w:lineRule="auto"/>
        <w:ind w:left="237" w:right="29" w:hanging="3"/>
      </w:pPr>
      <w:r>
        <w:br w:type="column"/>
      </w:r>
      <w:r>
        <w:rPr>
          <w:color w:val="151515"/>
          <w:w w:val="105"/>
        </w:rPr>
        <w:t xml:space="preserve">облучение методом протонной </w:t>
      </w:r>
      <w:r>
        <w:rPr>
          <w:color w:val="262626"/>
          <w:w w:val="105"/>
        </w:rPr>
        <w:t xml:space="preserve">терапии </w:t>
      </w:r>
      <w:r>
        <w:rPr>
          <w:color w:val="151515"/>
          <w:w w:val="105"/>
        </w:rPr>
        <w:t xml:space="preserve">у пациентов с </w:t>
      </w:r>
      <w:r>
        <w:rPr>
          <w:color w:val="262626"/>
          <w:w w:val="105"/>
        </w:rPr>
        <w:t xml:space="preserve">доброкачественными </w:t>
      </w:r>
      <w:r>
        <w:rPr>
          <w:color w:val="151515"/>
          <w:w w:val="105"/>
        </w:rPr>
        <w:t>новообразованиями, локализованными в области основания черепа</w:t>
      </w:r>
    </w:p>
    <w:p w14:paraId="504701FC" w14:textId="77777777" w:rsidR="00622FFF" w:rsidRDefault="00251F00">
      <w:pPr>
        <w:pStyle w:val="a3"/>
        <w:spacing w:before="97"/>
        <w:ind w:left="411"/>
      </w:pPr>
      <w:r>
        <w:br w:type="column"/>
      </w:r>
      <w:r>
        <w:rPr>
          <w:color w:val="151515"/>
          <w:w w:val="105"/>
        </w:rPr>
        <w:t>2233314</w:t>
      </w:r>
    </w:p>
    <w:p w14:paraId="4F240F37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435" w:space="899"/>
            <w:col w:w="4819" w:space="40"/>
            <w:col w:w="3651" w:space="207"/>
            <w:col w:w="1749"/>
          </w:cols>
        </w:sectPr>
      </w:pPr>
    </w:p>
    <w:p w14:paraId="356895AF" w14:textId="77777777" w:rsidR="00622FFF" w:rsidRDefault="00622FFF">
      <w:pPr>
        <w:pStyle w:val="a3"/>
        <w:spacing w:before="4"/>
        <w:rPr>
          <w:sz w:val="14"/>
        </w:rPr>
      </w:pPr>
    </w:p>
    <w:p w14:paraId="08433936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5F68FE8" w14:textId="77777777" w:rsidR="00622FFF" w:rsidRDefault="00251F00">
      <w:pPr>
        <w:pStyle w:val="a5"/>
        <w:numPr>
          <w:ilvl w:val="0"/>
          <w:numId w:val="1"/>
        </w:numPr>
        <w:tabs>
          <w:tab w:val="left" w:pos="1065"/>
          <w:tab w:val="left" w:pos="1066"/>
        </w:tabs>
        <w:spacing w:line="264" w:lineRule="auto"/>
        <w:ind w:left="1061" w:right="38" w:hanging="650"/>
        <w:rPr>
          <w:color w:val="151515"/>
          <w:sz w:val="19"/>
        </w:rPr>
      </w:pPr>
      <w:r>
        <w:rPr>
          <w:color w:val="151515"/>
          <w:w w:val="105"/>
          <w:sz w:val="19"/>
        </w:rPr>
        <w:t xml:space="preserve">Видеоэндоскопические внутриполостные и видеоэндоскопические внутрипросветные хирур­ гические </w:t>
      </w:r>
      <w:r>
        <w:rPr>
          <w:color w:val="151515"/>
          <w:spacing w:val="-4"/>
          <w:w w:val="105"/>
          <w:sz w:val="19"/>
        </w:rPr>
        <w:t>вмешательства</w:t>
      </w:r>
      <w:r>
        <w:rPr>
          <w:color w:val="383838"/>
          <w:spacing w:val="-4"/>
          <w:w w:val="105"/>
          <w:sz w:val="19"/>
        </w:rPr>
        <w:t>,</w:t>
      </w:r>
      <w:r>
        <w:rPr>
          <w:color w:val="151515"/>
          <w:spacing w:val="-4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интервенционные радиологические вмешательства, малоинвазивные органосохранные вмешательства при злокачественных новообразованиях</w:t>
      </w:r>
    </w:p>
    <w:p w14:paraId="2EFB6F1B" w14:textId="77777777" w:rsidR="00622FFF" w:rsidRDefault="00251F00">
      <w:pPr>
        <w:pStyle w:val="a3"/>
        <w:spacing w:before="92" w:line="264" w:lineRule="auto"/>
        <w:ind w:left="411" w:right="117"/>
      </w:pPr>
      <w:r>
        <w:br w:type="column"/>
      </w:r>
      <w:r>
        <w:rPr>
          <w:color w:val="151515"/>
        </w:rPr>
        <w:t xml:space="preserve">СОО, C0l, СО2, </w:t>
      </w:r>
      <w:r>
        <w:rPr>
          <w:color w:val="151515"/>
          <w:w w:val="95"/>
        </w:rPr>
        <w:t xml:space="preserve">СО4 </w:t>
      </w:r>
      <w:r>
        <w:rPr>
          <w:w w:val="95"/>
        </w:rPr>
        <w:t xml:space="preserve">- </w:t>
      </w:r>
      <w:r>
        <w:rPr>
          <w:color w:val="151515"/>
          <w:w w:val="95"/>
        </w:rPr>
        <w:t>СОб, СО9.О,</w:t>
      </w:r>
    </w:p>
    <w:p w14:paraId="7EE21EA5" w14:textId="77777777" w:rsidR="00622FFF" w:rsidRDefault="00251F00">
      <w:pPr>
        <w:pStyle w:val="a3"/>
        <w:spacing w:before="1"/>
        <w:ind w:left="411"/>
      </w:pPr>
      <w:r>
        <w:rPr>
          <w:color w:val="151515"/>
        </w:rPr>
        <w:t>СО9.1,</w:t>
      </w:r>
      <w:r>
        <w:rPr>
          <w:color w:val="151515"/>
          <w:spacing w:val="-24"/>
        </w:rPr>
        <w:t xml:space="preserve"> </w:t>
      </w:r>
      <w:r>
        <w:rPr>
          <w:color w:val="151515"/>
        </w:rPr>
        <w:t>СО9.8,</w:t>
      </w:r>
      <w:r>
        <w:rPr>
          <w:color w:val="151515"/>
          <w:spacing w:val="-24"/>
        </w:rPr>
        <w:t xml:space="preserve"> </w:t>
      </w:r>
      <w:r>
        <w:rPr>
          <w:color w:val="151515"/>
        </w:rPr>
        <w:t>СО9</w:t>
      </w:r>
      <w:r>
        <w:rPr>
          <w:color w:val="383838"/>
        </w:rPr>
        <w:t>.</w:t>
      </w:r>
      <w:r>
        <w:rPr>
          <w:color w:val="151515"/>
        </w:rPr>
        <w:t>9,</w:t>
      </w:r>
    </w:p>
    <w:p w14:paraId="43BE96DA" w14:textId="77777777" w:rsidR="00622FFF" w:rsidRDefault="00251F00">
      <w:pPr>
        <w:pStyle w:val="a3"/>
        <w:spacing w:before="22"/>
        <w:ind w:left="411"/>
        <w:jc w:val="both"/>
      </w:pPr>
      <w:r>
        <w:rPr>
          <w:color w:val="151515"/>
          <w:w w:val="115"/>
        </w:rPr>
        <w:t xml:space="preserve">Cl0.0, Cl0.l, </w:t>
      </w:r>
      <w:r>
        <w:rPr>
          <w:color w:val="151515"/>
          <w:spacing w:val="8"/>
          <w:w w:val="115"/>
        </w:rPr>
        <w:t>Cl</w:t>
      </w:r>
      <w:r>
        <w:rPr>
          <w:color w:val="151515"/>
          <w:spacing w:val="-44"/>
          <w:w w:val="115"/>
        </w:rPr>
        <w:t xml:space="preserve"> </w:t>
      </w:r>
      <w:r>
        <w:rPr>
          <w:color w:val="151515"/>
          <w:w w:val="115"/>
        </w:rPr>
        <w:t>0</w:t>
      </w:r>
      <w:r>
        <w:rPr>
          <w:color w:val="383838"/>
          <w:w w:val="115"/>
        </w:rPr>
        <w:t>.</w:t>
      </w:r>
      <w:r>
        <w:rPr>
          <w:color w:val="151515"/>
          <w:w w:val="115"/>
        </w:rPr>
        <w:t>2,</w:t>
      </w:r>
    </w:p>
    <w:p w14:paraId="01AE0D3B" w14:textId="77777777" w:rsidR="00622FFF" w:rsidRDefault="00251F00">
      <w:pPr>
        <w:pStyle w:val="a3"/>
        <w:spacing w:before="22"/>
        <w:ind w:left="411"/>
        <w:jc w:val="both"/>
      </w:pPr>
      <w:r>
        <w:rPr>
          <w:color w:val="151515"/>
          <w:w w:val="115"/>
        </w:rPr>
        <w:t>Cl0.3,</w:t>
      </w:r>
      <w:r>
        <w:rPr>
          <w:color w:val="151515"/>
          <w:spacing w:val="-19"/>
          <w:w w:val="115"/>
        </w:rPr>
        <w:t xml:space="preserve"> </w:t>
      </w:r>
      <w:r>
        <w:rPr>
          <w:color w:val="151515"/>
          <w:w w:val="115"/>
        </w:rPr>
        <w:t>Cl0.4,</w:t>
      </w:r>
      <w:r>
        <w:rPr>
          <w:color w:val="151515"/>
          <w:spacing w:val="-19"/>
          <w:w w:val="115"/>
        </w:rPr>
        <w:t xml:space="preserve"> </w:t>
      </w:r>
      <w:r>
        <w:rPr>
          <w:color w:val="151515"/>
          <w:w w:val="115"/>
        </w:rPr>
        <w:t>Cl</w:t>
      </w:r>
      <w:r>
        <w:rPr>
          <w:color w:val="151515"/>
          <w:spacing w:val="-30"/>
          <w:w w:val="115"/>
        </w:rPr>
        <w:t xml:space="preserve"> </w:t>
      </w:r>
      <w:r>
        <w:rPr>
          <w:color w:val="151515"/>
          <w:w w:val="115"/>
        </w:rPr>
        <w:t>1</w:t>
      </w:r>
      <w:r>
        <w:rPr>
          <w:color w:val="383838"/>
          <w:w w:val="115"/>
        </w:rPr>
        <w:t>.</w:t>
      </w:r>
      <w:r>
        <w:rPr>
          <w:color w:val="151515"/>
          <w:w w:val="115"/>
        </w:rPr>
        <w:t>0,</w:t>
      </w:r>
    </w:p>
    <w:p w14:paraId="0D3E305B" w14:textId="77777777" w:rsidR="00622FFF" w:rsidRDefault="00251F00">
      <w:pPr>
        <w:pStyle w:val="a3"/>
        <w:spacing w:before="22"/>
        <w:ind w:left="411"/>
        <w:jc w:val="both"/>
      </w:pPr>
      <w:r>
        <w:rPr>
          <w:color w:val="151515"/>
          <w:w w:val="125"/>
        </w:rPr>
        <w:t>Cll.l,</w:t>
      </w:r>
      <w:r>
        <w:rPr>
          <w:color w:val="151515"/>
          <w:spacing w:val="-12"/>
          <w:w w:val="125"/>
        </w:rPr>
        <w:t xml:space="preserve"> </w:t>
      </w:r>
      <w:r>
        <w:rPr>
          <w:color w:val="151515"/>
          <w:w w:val="125"/>
        </w:rPr>
        <w:t>Cll.2,</w:t>
      </w:r>
      <w:r>
        <w:rPr>
          <w:color w:val="151515"/>
          <w:spacing w:val="-8"/>
          <w:w w:val="125"/>
        </w:rPr>
        <w:t xml:space="preserve"> </w:t>
      </w:r>
      <w:r>
        <w:rPr>
          <w:color w:val="151515"/>
          <w:spacing w:val="8"/>
          <w:w w:val="120"/>
        </w:rPr>
        <w:t>Cl</w:t>
      </w:r>
      <w:r>
        <w:rPr>
          <w:color w:val="151515"/>
          <w:spacing w:val="-11"/>
          <w:w w:val="120"/>
        </w:rPr>
        <w:t xml:space="preserve"> </w:t>
      </w:r>
      <w:r>
        <w:rPr>
          <w:color w:val="151515"/>
          <w:w w:val="125"/>
        </w:rPr>
        <w:t>l</w:t>
      </w:r>
      <w:r>
        <w:rPr>
          <w:color w:val="151515"/>
          <w:spacing w:val="-37"/>
          <w:w w:val="125"/>
        </w:rPr>
        <w:t xml:space="preserve"> </w:t>
      </w:r>
      <w:r>
        <w:rPr>
          <w:color w:val="383838"/>
          <w:w w:val="120"/>
        </w:rPr>
        <w:t>.</w:t>
      </w:r>
      <w:r>
        <w:rPr>
          <w:color w:val="151515"/>
          <w:w w:val="120"/>
        </w:rPr>
        <w:t>3,</w:t>
      </w:r>
    </w:p>
    <w:p w14:paraId="25D1D513" w14:textId="77777777" w:rsidR="00622FFF" w:rsidRDefault="00251F00">
      <w:pPr>
        <w:pStyle w:val="a3"/>
        <w:spacing w:before="22"/>
        <w:ind w:left="411"/>
        <w:jc w:val="both"/>
      </w:pPr>
      <w:r>
        <w:rPr>
          <w:color w:val="151515"/>
          <w:w w:val="120"/>
        </w:rPr>
        <w:t>Cll.8, Cll.9, С12</w:t>
      </w:r>
      <w:r>
        <w:rPr>
          <w:color w:val="383838"/>
          <w:w w:val="120"/>
        </w:rPr>
        <w:t>,</w:t>
      </w:r>
    </w:p>
    <w:p w14:paraId="7DE80558" w14:textId="77777777" w:rsidR="00622FFF" w:rsidRDefault="00251F00">
      <w:pPr>
        <w:pStyle w:val="a3"/>
        <w:spacing w:before="21"/>
        <w:ind w:left="411"/>
        <w:jc w:val="both"/>
      </w:pPr>
      <w:r>
        <w:rPr>
          <w:color w:val="151515"/>
          <w:w w:val="105"/>
        </w:rPr>
        <w:t>С13.О, СlЗ.1,</w:t>
      </w:r>
      <w:r>
        <w:rPr>
          <w:color w:val="151515"/>
          <w:spacing w:val="-7"/>
          <w:w w:val="105"/>
        </w:rPr>
        <w:t xml:space="preserve"> </w:t>
      </w:r>
      <w:r>
        <w:rPr>
          <w:color w:val="151515"/>
          <w:w w:val="105"/>
        </w:rPr>
        <w:t>С13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2,</w:t>
      </w:r>
    </w:p>
    <w:p w14:paraId="4921EE8D" w14:textId="77777777" w:rsidR="00622FFF" w:rsidRDefault="00251F00">
      <w:pPr>
        <w:pStyle w:val="a3"/>
        <w:spacing w:before="22"/>
        <w:ind w:left="411"/>
        <w:jc w:val="both"/>
      </w:pPr>
      <w:r>
        <w:rPr>
          <w:color w:val="151515"/>
          <w:w w:val="105"/>
        </w:rPr>
        <w:t>С13.8, СlЗ.9,</w:t>
      </w:r>
      <w:r>
        <w:rPr>
          <w:color w:val="151515"/>
          <w:spacing w:val="-24"/>
          <w:w w:val="105"/>
        </w:rPr>
        <w:t xml:space="preserve"> </w:t>
      </w:r>
      <w:r>
        <w:rPr>
          <w:color w:val="151515"/>
          <w:w w:val="105"/>
        </w:rPr>
        <w:t>С14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О,</w:t>
      </w:r>
    </w:p>
    <w:p w14:paraId="35C976E8" w14:textId="77777777" w:rsidR="00622FFF" w:rsidRDefault="00251F00">
      <w:pPr>
        <w:pStyle w:val="a3"/>
        <w:spacing w:before="22"/>
        <w:ind w:left="411"/>
        <w:jc w:val="both"/>
      </w:pPr>
      <w:r>
        <w:rPr>
          <w:color w:val="151515"/>
        </w:rPr>
        <w:t>С14.2, С15.О,</w:t>
      </w:r>
      <w:r>
        <w:rPr>
          <w:color w:val="151515"/>
          <w:spacing w:val="-10"/>
        </w:rPr>
        <w:t xml:space="preserve"> </w:t>
      </w:r>
      <w:r>
        <w:rPr>
          <w:color w:val="151515"/>
          <w:spacing w:val="-3"/>
        </w:rPr>
        <w:t>С30</w:t>
      </w:r>
      <w:r>
        <w:rPr>
          <w:color w:val="383838"/>
          <w:spacing w:val="-3"/>
        </w:rPr>
        <w:t>.</w:t>
      </w:r>
      <w:r>
        <w:rPr>
          <w:color w:val="151515"/>
          <w:spacing w:val="-3"/>
        </w:rPr>
        <w:t>О,</w:t>
      </w:r>
    </w:p>
    <w:p w14:paraId="0CE37A66" w14:textId="77777777" w:rsidR="00622FFF" w:rsidRDefault="00251F00">
      <w:pPr>
        <w:pStyle w:val="a3"/>
        <w:spacing w:before="22"/>
        <w:ind w:left="411"/>
        <w:jc w:val="both"/>
      </w:pPr>
      <w:r>
        <w:rPr>
          <w:color w:val="151515"/>
          <w:w w:val="105"/>
        </w:rPr>
        <w:t>С31.О,</w:t>
      </w:r>
      <w:r>
        <w:rPr>
          <w:color w:val="151515"/>
          <w:spacing w:val="-25"/>
          <w:w w:val="105"/>
        </w:rPr>
        <w:t xml:space="preserve"> </w:t>
      </w:r>
      <w:r>
        <w:rPr>
          <w:color w:val="151515"/>
          <w:w w:val="105"/>
        </w:rPr>
        <w:t>С31.1,</w:t>
      </w:r>
      <w:r>
        <w:rPr>
          <w:color w:val="151515"/>
          <w:spacing w:val="-26"/>
          <w:w w:val="105"/>
        </w:rPr>
        <w:t xml:space="preserve"> </w:t>
      </w:r>
      <w:r>
        <w:rPr>
          <w:color w:val="151515"/>
          <w:w w:val="105"/>
        </w:rPr>
        <w:t>С31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2,</w:t>
      </w:r>
    </w:p>
    <w:p w14:paraId="0DDB65E9" w14:textId="77777777" w:rsidR="00622FFF" w:rsidRDefault="00251F00">
      <w:pPr>
        <w:pStyle w:val="a3"/>
        <w:spacing w:before="22" w:line="266" w:lineRule="auto"/>
        <w:ind w:left="411" w:right="7"/>
        <w:jc w:val="both"/>
      </w:pPr>
      <w:r>
        <w:rPr>
          <w:color w:val="151515"/>
          <w:w w:val="105"/>
        </w:rPr>
        <w:t>С31.3, С31.8, С31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9, С32, С43, С44, С69, С73</w:t>
      </w:r>
    </w:p>
    <w:p w14:paraId="34E160BB" w14:textId="77777777" w:rsidR="00622FFF" w:rsidRDefault="00251F00">
      <w:pPr>
        <w:pStyle w:val="a3"/>
        <w:spacing w:before="97" w:line="261" w:lineRule="auto"/>
        <w:ind w:left="80" w:firstLine="14"/>
      </w:pPr>
      <w:r>
        <w:br w:type="column"/>
      </w:r>
      <w:r>
        <w:rPr>
          <w:color w:val="262626"/>
          <w:w w:val="105"/>
        </w:rPr>
        <w:t xml:space="preserve">злокачественные </w:t>
      </w:r>
      <w:r>
        <w:rPr>
          <w:color w:val="151515"/>
          <w:w w:val="105"/>
        </w:rPr>
        <w:t xml:space="preserve">новообразования головы и шеи 1 </w:t>
      </w:r>
      <w:r>
        <w:rPr>
          <w:w w:val="105"/>
        </w:rPr>
        <w:t xml:space="preserve">- </w:t>
      </w:r>
      <w:r>
        <w:rPr>
          <w:color w:val="151515"/>
          <w:w w:val="105"/>
        </w:rPr>
        <w:t>III стадии</w:t>
      </w:r>
    </w:p>
    <w:p w14:paraId="4548AB8B" w14:textId="77777777" w:rsidR="00622FFF" w:rsidRDefault="00251F00">
      <w:pPr>
        <w:pStyle w:val="a3"/>
        <w:spacing w:before="97" w:line="264" w:lineRule="auto"/>
        <w:ind w:left="264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62626"/>
          <w:w w:val="105"/>
        </w:rPr>
        <w:t>лечение</w:t>
      </w:r>
    </w:p>
    <w:p w14:paraId="0FE9C386" w14:textId="77777777" w:rsidR="00622FFF" w:rsidRDefault="00251F00">
      <w:pPr>
        <w:pStyle w:val="a3"/>
        <w:spacing w:before="97" w:line="261" w:lineRule="auto"/>
        <w:ind w:left="415" w:right="301" w:hanging="2"/>
      </w:pPr>
      <w:r>
        <w:br w:type="column"/>
      </w:r>
      <w:r>
        <w:rPr>
          <w:color w:val="151515"/>
          <w:w w:val="105"/>
        </w:rPr>
        <w:t>микроэндоларингеальная резекция гортани с использованием эндовидеотехники</w:t>
      </w:r>
    </w:p>
    <w:p w14:paraId="15FE9EDC" w14:textId="77777777" w:rsidR="00622FFF" w:rsidRDefault="00622FFF">
      <w:pPr>
        <w:pStyle w:val="a3"/>
        <w:spacing w:before="6"/>
        <w:rPr>
          <w:sz w:val="21"/>
        </w:rPr>
      </w:pPr>
    </w:p>
    <w:p w14:paraId="642113B8" w14:textId="77777777" w:rsidR="00622FFF" w:rsidRDefault="00251F00">
      <w:pPr>
        <w:pStyle w:val="a3"/>
        <w:spacing w:line="264" w:lineRule="auto"/>
        <w:ind w:left="414" w:right="300"/>
      </w:pPr>
      <w:r>
        <w:rPr>
          <w:color w:val="151515"/>
          <w:w w:val="105"/>
        </w:rPr>
        <w:t>микроэндоларингеальная резекция видеоэндоскопическая</w:t>
      </w:r>
    </w:p>
    <w:p w14:paraId="63FE63B7" w14:textId="77777777" w:rsidR="00622FFF" w:rsidRDefault="00622FFF">
      <w:pPr>
        <w:pStyle w:val="a3"/>
        <w:spacing w:before="6"/>
        <w:rPr>
          <w:sz w:val="20"/>
        </w:rPr>
      </w:pPr>
    </w:p>
    <w:p w14:paraId="31445692" w14:textId="77777777" w:rsidR="00622FFF" w:rsidRDefault="00251F00">
      <w:pPr>
        <w:pStyle w:val="a3"/>
        <w:spacing w:line="266" w:lineRule="auto"/>
        <w:ind w:left="412" w:right="989" w:firstLine="1"/>
      </w:pPr>
      <w:r>
        <w:rPr>
          <w:color w:val="151515"/>
          <w:w w:val="105"/>
        </w:rPr>
        <w:t>нервосберегающая</w:t>
      </w:r>
      <w:r>
        <w:rPr>
          <w:color w:val="151515"/>
          <w:spacing w:val="-15"/>
          <w:w w:val="105"/>
        </w:rPr>
        <w:t xml:space="preserve"> </w:t>
      </w:r>
      <w:r>
        <w:rPr>
          <w:color w:val="151515"/>
          <w:w w:val="105"/>
        </w:rPr>
        <w:t>шейная лимфаденэктомия видеоассистированная</w:t>
      </w:r>
    </w:p>
    <w:p w14:paraId="25B9F8E1" w14:textId="77777777" w:rsidR="00622FFF" w:rsidRDefault="00622FFF">
      <w:pPr>
        <w:pStyle w:val="a3"/>
        <w:spacing w:before="9"/>
        <w:rPr>
          <w:sz w:val="20"/>
        </w:rPr>
      </w:pPr>
    </w:p>
    <w:p w14:paraId="6A8DA168" w14:textId="77777777" w:rsidR="00622FFF" w:rsidRDefault="00251F00">
      <w:pPr>
        <w:pStyle w:val="a3"/>
        <w:spacing w:line="261" w:lineRule="auto"/>
        <w:ind w:left="411" w:right="19" w:firstLine="5"/>
      </w:pPr>
      <w:r>
        <w:rPr>
          <w:color w:val="151515"/>
          <w:w w:val="105"/>
        </w:rPr>
        <w:t xml:space="preserve">удаление </w:t>
      </w:r>
      <w:r>
        <w:rPr>
          <w:color w:val="262626"/>
          <w:w w:val="105"/>
        </w:rPr>
        <w:t xml:space="preserve">лимфатических </w:t>
      </w:r>
      <w:r>
        <w:rPr>
          <w:color w:val="151515"/>
          <w:w w:val="105"/>
        </w:rPr>
        <w:t>узлов и клетчатки переднего верхнего средо</w:t>
      </w:r>
      <w:r>
        <w:rPr>
          <w:color w:val="151515"/>
          <w:w w:val="105"/>
        </w:rPr>
        <w:t>стения видеоассистированное</w:t>
      </w:r>
    </w:p>
    <w:p w14:paraId="56761288" w14:textId="77777777" w:rsidR="00622FFF" w:rsidRDefault="00622FFF">
      <w:pPr>
        <w:pStyle w:val="a3"/>
        <w:spacing w:before="6"/>
        <w:rPr>
          <w:sz w:val="21"/>
        </w:rPr>
      </w:pPr>
    </w:p>
    <w:p w14:paraId="0AB1E000" w14:textId="77777777" w:rsidR="00622FFF" w:rsidRDefault="00251F00">
      <w:pPr>
        <w:pStyle w:val="a3"/>
        <w:spacing w:line="264" w:lineRule="auto"/>
        <w:ind w:left="414" w:right="19" w:firstLine="3"/>
      </w:pPr>
      <w:r>
        <w:rPr>
          <w:color w:val="151515"/>
          <w:w w:val="105"/>
        </w:rPr>
        <w:t>удаление опухоли придаточных пазух носа видеоассистированное</w:t>
      </w:r>
    </w:p>
    <w:p w14:paraId="64EB0563" w14:textId="77777777" w:rsidR="00622FFF" w:rsidRDefault="00251F00">
      <w:pPr>
        <w:pStyle w:val="a3"/>
        <w:spacing w:before="97"/>
        <w:ind w:left="411"/>
      </w:pPr>
      <w:r>
        <w:br w:type="column"/>
      </w:r>
      <w:r>
        <w:rPr>
          <w:color w:val="151515"/>
          <w:w w:val="105"/>
        </w:rPr>
        <w:t>351973</w:t>
      </w:r>
    </w:p>
    <w:p w14:paraId="273A994F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318" w:space="172"/>
            <w:col w:w="2122" w:space="39"/>
            <w:col w:w="2773" w:space="40"/>
            <w:col w:w="1510" w:space="42"/>
            <w:col w:w="3703" w:space="382"/>
            <w:col w:w="1699"/>
          </w:cols>
        </w:sectPr>
      </w:pPr>
    </w:p>
    <w:p w14:paraId="0E182639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C5C93CC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F7F06D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73721ED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791D7289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9BFF21E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3B86EF2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585121A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D1467A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2D872D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4B981E8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BB9942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9753AB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15B42B2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151A7EE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484494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1FAFF74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2526F1D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2197443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58E2B66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A23A19A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03FB579B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669EE5AE" w14:textId="77777777" w:rsidR="00622FFF" w:rsidRDefault="00622FFF">
      <w:pPr>
        <w:pStyle w:val="a3"/>
        <w:spacing w:before="7"/>
        <w:rPr>
          <w:sz w:val="15"/>
        </w:rPr>
      </w:pPr>
    </w:p>
    <w:p w14:paraId="78DE259D" w14:textId="77777777" w:rsidR="00622FFF" w:rsidRDefault="00251F00">
      <w:pPr>
        <w:pStyle w:val="a3"/>
        <w:spacing w:before="92" w:line="268" w:lineRule="auto"/>
        <w:ind w:left="10430" w:right="2908" w:firstLine="2"/>
      </w:pPr>
      <w:r>
        <w:rPr>
          <w:color w:val="161616"/>
          <w:w w:val="105"/>
        </w:rPr>
        <w:t>эндоларингеальная резекция видеоэндоскопическая</w:t>
      </w:r>
    </w:p>
    <w:p w14:paraId="7D55FD54" w14:textId="77777777" w:rsidR="00622FFF" w:rsidRDefault="00622FFF">
      <w:pPr>
        <w:pStyle w:val="a3"/>
        <w:spacing w:before="7"/>
        <w:rPr>
          <w:sz w:val="20"/>
        </w:rPr>
      </w:pPr>
    </w:p>
    <w:p w14:paraId="66E4851C" w14:textId="77777777" w:rsidR="00622FFF" w:rsidRDefault="00251F00">
      <w:pPr>
        <w:pStyle w:val="a3"/>
        <w:spacing w:line="264" w:lineRule="auto"/>
        <w:ind w:left="10428" w:right="2143"/>
      </w:pPr>
      <w:r>
        <w:rPr>
          <w:color w:val="161616"/>
          <w:w w:val="105"/>
        </w:rPr>
        <w:t>селективная и суперселективная инфузия в глазную артерию химиопрепарата как вид органосохраняющего лечения ретинобластомы у детей</w:t>
      </w:r>
    </w:p>
    <w:p w14:paraId="67D37E47" w14:textId="77777777" w:rsidR="00622FFF" w:rsidRDefault="00622FFF">
      <w:pPr>
        <w:pStyle w:val="a3"/>
        <w:spacing w:before="11"/>
        <w:rPr>
          <w:sz w:val="12"/>
        </w:rPr>
      </w:pPr>
    </w:p>
    <w:p w14:paraId="37A05458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1CD072B0" w14:textId="77777777" w:rsidR="00622FFF" w:rsidRDefault="00251F00">
      <w:pPr>
        <w:pStyle w:val="a3"/>
        <w:tabs>
          <w:tab w:val="left" w:pos="5748"/>
          <w:tab w:val="left" w:pos="8726"/>
        </w:tabs>
        <w:spacing w:before="92" w:line="264" w:lineRule="auto"/>
        <w:ind w:left="5747" w:hanging="1846"/>
      </w:pPr>
      <w:r>
        <w:rPr>
          <w:color w:val="161616"/>
          <w:w w:val="105"/>
        </w:rPr>
        <w:t>С15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локализованные</w:t>
      </w:r>
      <w:r>
        <w:rPr>
          <w:color w:val="161616"/>
          <w:spacing w:val="3"/>
          <w:w w:val="105"/>
        </w:rPr>
        <w:t xml:space="preserve"> </w:t>
      </w:r>
      <w:r>
        <w:rPr>
          <w:w w:val="105"/>
        </w:rPr>
        <w:t>и</w:t>
      </w:r>
      <w:r>
        <w:rPr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местнораспространенные формы лечение злокачественных</w:t>
      </w:r>
    </w:p>
    <w:p w14:paraId="03CC7EB1" w14:textId="77777777" w:rsidR="00622FFF" w:rsidRDefault="00251F00">
      <w:pPr>
        <w:pStyle w:val="a3"/>
        <w:spacing w:line="214" w:lineRule="exact"/>
        <w:ind w:left="5750"/>
      </w:pPr>
      <w:r>
        <w:rPr>
          <w:color w:val="161616"/>
          <w:w w:val="105"/>
        </w:rPr>
        <w:t>новообразований пищевода</w:t>
      </w:r>
    </w:p>
    <w:p w14:paraId="5724FAFB" w14:textId="77777777" w:rsidR="00622FFF" w:rsidRDefault="00251F00">
      <w:pPr>
        <w:pStyle w:val="a3"/>
        <w:spacing w:before="92" w:line="261" w:lineRule="auto"/>
        <w:ind w:left="416" w:right="2026" w:firstLine="1"/>
      </w:pPr>
      <w:r>
        <w:br w:type="column"/>
      </w:r>
      <w:r>
        <w:rPr>
          <w:color w:val="161616"/>
          <w:w w:val="105"/>
        </w:rPr>
        <w:t>видеоассистированная одномоментная резекция и пластика пищевода с лимфаденэктомией 2S, 2F, ЗF</w:t>
      </w:r>
    </w:p>
    <w:p w14:paraId="40BD4F3E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3995D21E" w14:textId="77777777" w:rsidR="00622FFF" w:rsidRDefault="00622FFF">
      <w:pPr>
        <w:pStyle w:val="a3"/>
        <w:spacing w:before="9"/>
        <w:rPr>
          <w:sz w:val="14"/>
        </w:rPr>
      </w:pPr>
    </w:p>
    <w:p w14:paraId="43AAA583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49C598D" w14:textId="77777777" w:rsidR="00622FFF" w:rsidRDefault="00251F00">
      <w:pPr>
        <w:pStyle w:val="a3"/>
        <w:tabs>
          <w:tab w:val="left" w:pos="5749"/>
        </w:tabs>
        <w:spacing w:before="98" w:line="261" w:lineRule="auto"/>
        <w:ind w:left="5746" w:hanging="1845"/>
      </w:pPr>
      <w:r>
        <w:rPr>
          <w:color w:val="161616"/>
          <w:w w:val="105"/>
        </w:rPr>
        <w:t>Сlб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начальные и локализованные формы</w:t>
      </w:r>
      <w:r>
        <w:rPr>
          <w:color w:val="161616"/>
          <w:w w:val="105"/>
        </w:rPr>
        <w:t xml:space="preserve"> злокачественных новообразований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желудка</w:t>
      </w:r>
    </w:p>
    <w:p w14:paraId="7D242A38" w14:textId="77777777" w:rsidR="00622FFF" w:rsidRDefault="00251F00">
      <w:pPr>
        <w:pStyle w:val="a3"/>
        <w:spacing w:before="98" w:line="264" w:lineRule="auto"/>
        <w:ind w:left="434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6F74A8CB" w14:textId="77777777" w:rsidR="00622FFF" w:rsidRDefault="00251F00">
      <w:pPr>
        <w:pStyle w:val="a3"/>
        <w:spacing w:before="93" w:line="266" w:lineRule="auto"/>
        <w:ind w:left="416" w:right="2590"/>
      </w:pPr>
      <w:r>
        <w:br w:type="column"/>
      </w:r>
      <w:r>
        <w:rPr>
          <w:color w:val="161616"/>
          <w:w w:val="105"/>
        </w:rPr>
        <w:t>лапароскопическая парциальная резекция желудка, в том числе с исследованием сторожевых лимфатических узлов</w:t>
      </w:r>
    </w:p>
    <w:p w14:paraId="697C56B9" w14:textId="77777777" w:rsidR="00622FFF" w:rsidRDefault="00622FFF">
      <w:pPr>
        <w:pStyle w:val="a3"/>
        <w:spacing w:before="7"/>
        <w:rPr>
          <w:sz w:val="20"/>
        </w:rPr>
      </w:pPr>
    </w:p>
    <w:p w14:paraId="6217F576" w14:textId="77777777" w:rsidR="00622FFF" w:rsidRDefault="00251F00">
      <w:pPr>
        <w:pStyle w:val="a3"/>
        <w:spacing w:line="264" w:lineRule="auto"/>
        <w:ind w:left="417" w:right="1996" w:firstLine="1"/>
      </w:pPr>
      <w:r>
        <w:rPr>
          <w:color w:val="161616"/>
          <w:w w:val="105"/>
        </w:rPr>
        <w:t>гастрэктомия с применением видеоэндоскопических технологий при злокачественных новообразованиях желудка</w:t>
      </w:r>
    </w:p>
    <w:p w14:paraId="4C308C2E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254" w:space="40"/>
            <w:col w:w="1680" w:space="39"/>
            <w:col w:w="5787"/>
          </w:cols>
        </w:sectPr>
      </w:pPr>
    </w:p>
    <w:p w14:paraId="7D7E9228" w14:textId="77777777" w:rsidR="00622FFF" w:rsidRDefault="00622FFF">
      <w:pPr>
        <w:pStyle w:val="a3"/>
        <w:spacing w:before="10"/>
        <w:rPr>
          <w:sz w:val="12"/>
        </w:rPr>
      </w:pPr>
    </w:p>
    <w:p w14:paraId="7BB9F360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27BAAAFA" w14:textId="77777777" w:rsidR="00622FFF" w:rsidRDefault="00251F00">
      <w:pPr>
        <w:pStyle w:val="a3"/>
        <w:spacing w:before="93"/>
        <w:jc w:val="right"/>
      </w:pPr>
      <w:r>
        <w:rPr>
          <w:color w:val="161616"/>
          <w:w w:val="105"/>
        </w:rPr>
        <w:t>С17</w:t>
      </w:r>
    </w:p>
    <w:p w14:paraId="3F3E1176" w14:textId="77777777" w:rsidR="00622FFF" w:rsidRDefault="00251F00">
      <w:pPr>
        <w:pStyle w:val="a3"/>
        <w:tabs>
          <w:tab w:val="left" w:pos="4452"/>
        </w:tabs>
        <w:spacing w:before="93" w:line="264" w:lineRule="auto"/>
        <w:ind w:left="1473" w:firstLine="1"/>
      </w:pPr>
      <w:r>
        <w:br w:type="column"/>
      </w:r>
      <w:r>
        <w:rPr>
          <w:color w:val="161616"/>
          <w:w w:val="105"/>
        </w:rPr>
        <w:t>локализованные</w:t>
      </w:r>
      <w:r>
        <w:rPr>
          <w:color w:val="161616"/>
          <w:spacing w:val="3"/>
          <w:w w:val="105"/>
        </w:rPr>
        <w:t xml:space="preserve"> </w:t>
      </w:r>
      <w:r>
        <w:rPr>
          <w:w w:val="105"/>
        </w:rPr>
        <w:t>и</w:t>
      </w:r>
      <w:r>
        <w:rPr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местнораспространенные формы лечение злокачественных</w:t>
      </w:r>
    </w:p>
    <w:p w14:paraId="4B30B123" w14:textId="77777777" w:rsidR="00622FFF" w:rsidRDefault="00251F00">
      <w:pPr>
        <w:pStyle w:val="a3"/>
        <w:spacing w:line="264" w:lineRule="auto"/>
        <w:ind w:left="1473" w:right="1648" w:firstLine="2"/>
      </w:pPr>
      <w:r>
        <w:rPr>
          <w:color w:val="161616"/>
          <w:w w:val="105"/>
        </w:rPr>
        <w:t>новообразований двенадцатиперстной и тонкой кишки</w:t>
      </w:r>
    </w:p>
    <w:p w14:paraId="26085A51" w14:textId="77777777" w:rsidR="00622FFF" w:rsidRDefault="00251F00">
      <w:pPr>
        <w:pStyle w:val="a3"/>
        <w:spacing w:before="93" w:line="264" w:lineRule="auto"/>
        <w:ind w:left="417" w:right="2259" w:hanging="2"/>
      </w:pPr>
      <w:r>
        <w:br w:type="column"/>
      </w:r>
      <w:r>
        <w:rPr>
          <w:color w:val="161616"/>
          <w:w w:val="105"/>
        </w:rPr>
        <w:t>лапароскопическая резекция тонкой кишки</w:t>
      </w:r>
    </w:p>
    <w:p w14:paraId="297D9DA9" w14:textId="77777777" w:rsidR="00622FFF" w:rsidRDefault="00622FFF">
      <w:pPr>
        <w:pStyle w:val="a3"/>
        <w:spacing w:before="5"/>
        <w:rPr>
          <w:sz w:val="20"/>
        </w:rPr>
      </w:pPr>
    </w:p>
    <w:p w14:paraId="531613C4" w14:textId="77777777" w:rsidR="00622FFF" w:rsidRDefault="00251F00">
      <w:pPr>
        <w:pStyle w:val="a3"/>
        <w:spacing w:before="1" w:line="264" w:lineRule="auto"/>
        <w:ind w:left="414" w:right="2735" w:firstLine="1"/>
      </w:pPr>
      <w:r>
        <w:rPr>
          <w:color w:val="161616"/>
          <w:w w:val="105"/>
        </w:rPr>
        <w:t>лапароскопическая панкреато­ дуоденальная резекция</w:t>
      </w:r>
    </w:p>
    <w:p w14:paraId="110128F6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4235" w:space="40"/>
            <w:col w:w="5700" w:space="39"/>
            <w:col w:w="5786"/>
          </w:cols>
        </w:sectPr>
      </w:pPr>
    </w:p>
    <w:p w14:paraId="748D2846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AB0EE1B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664F0D7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1C5BBF3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9C80197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28F1CD0F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F5482B4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8270D74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1D3C01B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21ABCD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6CC865C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F4B5EF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987517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74E4336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207552C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FF6305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2A8E6A6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14A549D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40FA22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6CC066A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C1EC0FC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22DE7165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00AB676A" w14:textId="77777777" w:rsidR="00622FFF" w:rsidRDefault="00622FFF">
      <w:pPr>
        <w:pStyle w:val="a3"/>
        <w:spacing w:before="7"/>
        <w:rPr>
          <w:sz w:val="15"/>
        </w:rPr>
      </w:pPr>
    </w:p>
    <w:p w14:paraId="4AAB0CAC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1F12010C" w14:textId="77777777" w:rsidR="00622FFF" w:rsidRDefault="00251F00">
      <w:pPr>
        <w:pStyle w:val="a3"/>
        <w:tabs>
          <w:tab w:val="left" w:pos="5747"/>
        </w:tabs>
        <w:spacing w:before="92" w:line="268" w:lineRule="auto"/>
        <w:ind w:left="3901" w:right="446"/>
      </w:pPr>
      <w:r>
        <w:rPr>
          <w:color w:val="161616"/>
          <w:w w:val="105"/>
        </w:rPr>
        <w:t>С18.1, С18.2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С18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3, локализованные формы С18.4</w:t>
      </w:r>
      <w:r>
        <w:rPr>
          <w:color w:val="161616"/>
          <w:w w:val="105"/>
        </w:rPr>
        <w:tab/>
        <w:t>злокачественных</w:t>
      </w:r>
    </w:p>
    <w:p w14:paraId="10BEF125" w14:textId="77777777" w:rsidR="00622FFF" w:rsidRDefault="00251F00">
      <w:pPr>
        <w:pStyle w:val="a3"/>
        <w:spacing w:line="264" w:lineRule="auto"/>
        <w:ind w:left="5745" w:right="-15" w:firstLine="4"/>
      </w:pPr>
      <w:r>
        <w:rPr>
          <w:color w:val="161616"/>
          <w:w w:val="105"/>
        </w:rPr>
        <w:t>новообразований правой половины ободочной кишки. Карциноидные опухоли червеобразного отростка</w:t>
      </w:r>
    </w:p>
    <w:p w14:paraId="0835CC5F" w14:textId="77777777" w:rsidR="00622FFF" w:rsidRDefault="00251F00">
      <w:pPr>
        <w:pStyle w:val="a3"/>
        <w:spacing w:before="97" w:line="264" w:lineRule="auto"/>
        <w:ind w:left="463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12EE0745" w14:textId="77777777" w:rsidR="00622FFF" w:rsidRDefault="00251F00">
      <w:pPr>
        <w:pStyle w:val="a3"/>
        <w:spacing w:before="92" w:line="266" w:lineRule="auto"/>
        <w:ind w:left="417" w:right="2035" w:hanging="2"/>
      </w:pPr>
      <w:r>
        <w:br w:type="column"/>
      </w:r>
      <w:r>
        <w:rPr>
          <w:color w:val="161616"/>
          <w:w w:val="105"/>
        </w:rPr>
        <w:t>лапароскопически-ассистированная правосторонняя гемиколэктомия с расширенной лимфаденэктомией</w:t>
      </w:r>
    </w:p>
    <w:p w14:paraId="5099A2BB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225" w:space="40"/>
            <w:col w:w="1709" w:space="39"/>
            <w:col w:w="5787"/>
          </w:cols>
        </w:sectPr>
      </w:pPr>
    </w:p>
    <w:p w14:paraId="3104B068" w14:textId="77777777" w:rsidR="00622FFF" w:rsidRDefault="00622FFF">
      <w:pPr>
        <w:pStyle w:val="a3"/>
        <w:spacing w:before="2"/>
        <w:rPr>
          <w:sz w:val="12"/>
        </w:rPr>
      </w:pPr>
    </w:p>
    <w:p w14:paraId="1BF062C5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009E300" w14:textId="77777777" w:rsidR="00622FFF" w:rsidRDefault="00251F00">
      <w:pPr>
        <w:pStyle w:val="a3"/>
        <w:spacing w:before="93"/>
        <w:jc w:val="right"/>
      </w:pPr>
      <w:r>
        <w:rPr>
          <w:color w:val="161616"/>
          <w:w w:val="105"/>
        </w:rPr>
        <w:t>С18.5, С18.6</w:t>
      </w:r>
    </w:p>
    <w:p w14:paraId="4656631F" w14:textId="77777777" w:rsidR="00622FFF" w:rsidRDefault="00251F00">
      <w:pPr>
        <w:pStyle w:val="a3"/>
        <w:spacing w:before="98" w:line="264" w:lineRule="auto"/>
        <w:ind w:left="741" w:right="-16" w:firstLine="1"/>
      </w:pPr>
      <w:r>
        <w:br w:type="column"/>
      </w:r>
      <w:r>
        <w:rPr>
          <w:color w:val="161616"/>
          <w:w w:val="105"/>
        </w:rPr>
        <w:t>локализованные формы злокачественных новообразований левой половины ободочной кишки</w:t>
      </w:r>
    </w:p>
    <w:p w14:paraId="7B257A4B" w14:textId="77777777" w:rsidR="00622FFF" w:rsidRDefault="00251F00">
      <w:pPr>
        <w:pStyle w:val="a3"/>
        <w:spacing w:before="98" w:line="264" w:lineRule="auto"/>
        <w:ind w:left="512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67D18DDF" w14:textId="77777777" w:rsidR="00622FFF" w:rsidRDefault="00251F00">
      <w:pPr>
        <w:pStyle w:val="a3"/>
        <w:spacing w:before="93" w:line="266" w:lineRule="auto"/>
        <w:ind w:left="416" w:right="2080"/>
      </w:pPr>
      <w:r>
        <w:br w:type="column"/>
      </w:r>
      <w:r>
        <w:rPr>
          <w:color w:val="161616"/>
          <w:w w:val="105"/>
        </w:rPr>
        <w:t>лапароскопически-ассистированная левосторонняя гемиколэктомия с расширенной лимфаденэктомией</w:t>
      </w:r>
    </w:p>
    <w:p w14:paraId="6D3CA350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966" w:space="40"/>
            <w:col w:w="3170" w:space="39"/>
            <w:col w:w="1759" w:space="40"/>
            <w:col w:w="5786"/>
          </w:cols>
        </w:sectPr>
      </w:pPr>
    </w:p>
    <w:p w14:paraId="4A522534" w14:textId="77777777" w:rsidR="00622FFF" w:rsidRDefault="00622FFF">
      <w:pPr>
        <w:pStyle w:val="a3"/>
        <w:spacing w:before="5"/>
        <w:rPr>
          <w:sz w:val="12"/>
        </w:rPr>
      </w:pPr>
    </w:p>
    <w:p w14:paraId="4C6A2085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E6E65FC" w14:textId="77777777" w:rsidR="00622FFF" w:rsidRDefault="00251F00">
      <w:pPr>
        <w:pStyle w:val="a3"/>
        <w:tabs>
          <w:tab w:val="left" w:pos="5748"/>
        </w:tabs>
        <w:spacing w:before="98" w:line="264" w:lineRule="auto"/>
        <w:ind w:left="5747" w:hanging="1846"/>
      </w:pPr>
      <w:r>
        <w:rPr>
          <w:color w:val="161616"/>
          <w:w w:val="105"/>
        </w:rPr>
        <w:t>С18.7,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С19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локализованные формы злокачественных новообразований</w:t>
      </w:r>
      <w:r>
        <w:rPr>
          <w:color w:val="161616"/>
          <w:spacing w:val="-19"/>
          <w:w w:val="105"/>
        </w:rPr>
        <w:t xml:space="preserve"> </w:t>
      </w:r>
      <w:r>
        <w:rPr>
          <w:color w:val="161616"/>
          <w:w w:val="105"/>
        </w:rPr>
        <w:t xml:space="preserve">сигмовидной кишки и ректосигмоидного </w:t>
      </w:r>
      <w:r>
        <w:rPr>
          <w:color w:val="161616"/>
          <w:spacing w:val="-3"/>
          <w:w w:val="105"/>
        </w:rPr>
        <w:t>от</w:t>
      </w:r>
      <w:r>
        <w:rPr>
          <w:color w:val="2F2F2F"/>
          <w:spacing w:val="-3"/>
          <w:w w:val="105"/>
        </w:rPr>
        <w:t>д</w:t>
      </w:r>
      <w:r>
        <w:rPr>
          <w:color w:val="161616"/>
          <w:spacing w:val="-3"/>
          <w:w w:val="105"/>
        </w:rPr>
        <w:t>ел</w:t>
      </w:r>
      <w:r>
        <w:rPr>
          <w:color w:val="161616"/>
          <w:spacing w:val="-3"/>
          <w:w w:val="105"/>
        </w:rPr>
        <w:t>а</w:t>
      </w:r>
    </w:p>
    <w:p w14:paraId="0C4B3BF5" w14:textId="77777777" w:rsidR="00622FFF" w:rsidRDefault="00251F00">
      <w:pPr>
        <w:pStyle w:val="a3"/>
        <w:spacing w:before="98" w:line="264" w:lineRule="auto"/>
        <w:ind w:left="304" w:right="-4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D47DD74" w14:textId="77777777" w:rsidR="00622FFF" w:rsidRDefault="00251F00">
      <w:pPr>
        <w:pStyle w:val="a3"/>
        <w:spacing w:before="93" w:line="266" w:lineRule="auto"/>
        <w:ind w:left="417" w:right="2035" w:hanging="2"/>
      </w:pPr>
      <w:r>
        <w:br w:type="column"/>
      </w:r>
      <w:r>
        <w:rPr>
          <w:color w:val="161616"/>
          <w:w w:val="105"/>
        </w:rPr>
        <w:t>лапароскопически-ассистированная резекция сигмовидной кишки с расширенной лимфаденэктомией</w:t>
      </w:r>
    </w:p>
    <w:p w14:paraId="09076E81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84" w:space="40"/>
            <w:col w:w="1550" w:space="39"/>
            <w:col w:w="5787"/>
          </w:cols>
        </w:sectPr>
      </w:pPr>
    </w:p>
    <w:p w14:paraId="7D2709A6" w14:textId="77777777" w:rsidR="00622FFF" w:rsidRDefault="00622FFF">
      <w:pPr>
        <w:pStyle w:val="a3"/>
        <w:spacing w:before="5"/>
        <w:rPr>
          <w:sz w:val="12"/>
        </w:rPr>
      </w:pPr>
    </w:p>
    <w:p w14:paraId="5DAA2DBF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4A9EFBF" w14:textId="77777777" w:rsidR="00622FFF" w:rsidRDefault="00251F00">
      <w:pPr>
        <w:pStyle w:val="a3"/>
        <w:spacing w:before="93"/>
        <w:jc w:val="right"/>
      </w:pPr>
      <w:r>
        <w:rPr>
          <w:color w:val="161616"/>
          <w:w w:val="105"/>
        </w:rPr>
        <w:t>С20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С21</w:t>
      </w:r>
    </w:p>
    <w:p w14:paraId="665F59C9" w14:textId="77777777" w:rsidR="00622FFF" w:rsidRDefault="00251F00">
      <w:pPr>
        <w:pStyle w:val="a3"/>
        <w:tabs>
          <w:tab w:val="left" w:pos="4019"/>
        </w:tabs>
        <w:spacing w:before="98" w:line="264" w:lineRule="auto"/>
        <w:ind w:left="1041" w:firstLine="6"/>
      </w:pPr>
      <w:r>
        <w:br w:type="column"/>
      </w:r>
      <w:r>
        <w:rPr>
          <w:color w:val="161616"/>
          <w:w w:val="105"/>
        </w:rPr>
        <w:t>ранние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формы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злокачественных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новообразований прямой кишки</w:t>
      </w:r>
      <w:r>
        <w:rPr>
          <w:color w:val="2F2F2F"/>
          <w:w w:val="105"/>
        </w:rPr>
        <w:t xml:space="preserve">; </w:t>
      </w:r>
      <w:r>
        <w:rPr>
          <w:color w:val="161616"/>
          <w:w w:val="105"/>
        </w:rPr>
        <w:t>лечение локализованные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формы</w:t>
      </w:r>
    </w:p>
    <w:p w14:paraId="73046755" w14:textId="77777777" w:rsidR="00622FFF" w:rsidRDefault="00251F00">
      <w:pPr>
        <w:pStyle w:val="a3"/>
        <w:spacing w:line="264" w:lineRule="auto"/>
        <w:ind w:left="1043" w:right="1440" w:hanging="3"/>
      </w:pPr>
      <w:r>
        <w:rPr>
          <w:color w:val="161616"/>
          <w:w w:val="105"/>
        </w:rPr>
        <w:t>злокачественных новообразований прямой кишки</w:t>
      </w:r>
    </w:p>
    <w:p w14:paraId="0AFD16A0" w14:textId="77777777" w:rsidR="00622FFF" w:rsidRDefault="00251F00">
      <w:pPr>
        <w:pStyle w:val="a3"/>
        <w:spacing w:before="98" w:line="259" w:lineRule="auto"/>
        <w:ind w:left="417" w:right="2622" w:hanging="2"/>
      </w:pPr>
      <w:r>
        <w:br w:type="column"/>
      </w:r>
      <w:r>
        <w:rPr>
          <w:color w:val="161616"/>
          <w:w w:val="105"/>
        </w:rPr>
        <w:t>трансанальная эндоскопическая микрохирургия (ТЕМ)</w:t>
      </w:r>
    </w:p>
    <w:p w14:paraId="2A59BD96" w14:textId="77777777" w:rsidR="00622FFF" w:rsidRDefault="00622FFF">
      <w:pPr>
        <w:pStyle w:val="a3"/>
        <w:spacing w:before="3"/>
        <w:rPr>
          <w:sz w:val="21"/>
        </w:rPr>
      </w:pPr>
    </w:p>
    <w:p w14:paraId="4FCAE594" w14:textId="77777777" w:rsidR="00622FFF" w:rsidRDefault="00251F00">
      <w:pPr>
        <w:pStyle w:val="a3"/>
        <w:spacing w:line="266" w:lineRule="auto"/>
        <w:ind w:left="416" w:right="1967"/>
      </w:pPr>
      <w:r>
        <w:rPr>
          <w:color w:val="161616"/>
          <w:w w:val="105"/>
        </w:rPr>
        <w:t>лапароскопически-ассистированная резекция прямой кишки с расширенной лимфаденэктомией</w:t>
      </w:r>
    </w:p>
    <w:p w14:paraId="35D6408C" w14:textId="77777777" w:rsidR="00622FFF" w:rsidRDefault="00622FFF">
      <w:pPr>
        <w:pStyle w:val="a3"/>
        <w:spacing w:before="4"/>
        <w:rPr>
          <w:sz w:val="20"/>
        </w:rPr>
      </w:pPr>
    </w:p>
    <w:p w14:paraId="77771645" w14:textId="77777777" w:rsidR="00622FFF" w:rsidRDefault="00251F00">
      <w:pPr>
        <w:pStyle w:val="a3"/>
        <w:spacing w:line="266" w:lineRule="auto"/>
        <w:ind w:left="416" w:right="2035"/>
      </w:pPr>
      <w:r>
        <w:rPr>
          <w:color w:val="161616"/>
          <w:w w:val="105"/>
        </w:rPr>
        <w:t>лапароскопиче</w:t>
      </w:r>
      <w:r>
        <w:rPr>
          <w:color w:val="161616"/>
          <w:w w:val="105"/>
        </w:rPr>
        <w:t>ски-ассистированная резекция прямой кишки с формированием тазового толстокишечного резервуара</w:t>
      </w:r>
    </w:p>
    <w:p w14:paraId="2E9E45FC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4667" w:space="40"/>
            <w:col w:w="5267" w:space="39"/>
            <w:col w:w="5787"/>
          </w:cols>
        </w:sectPr>
      </w:pPr>
    </w:p>
    <w:p w14:paraId="08EFA433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AC6DFD9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6C7AEF3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3384E79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2276008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B9BF836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498DF945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6A0BB1C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F37025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C622717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C826284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10A2E8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EA7E35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9C8279D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EA48AA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968E41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80421A7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218BB37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770FE7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4DE6549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2E05D63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646B7DD2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6161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0A86334B" w14:textId="77777777" w:rsidR="00622FFF" w:rsidRDefault="00622FFF">
      <w:pPr>
        <w:pStyle w:val="a3"/>
        <w:spacing w:before="7"/>
        <w:rPr>
          <w:sz w:val="15"/>
        </w:rPr>
      </w:pPr>
    </w:p>
    <w:p w14:paraId="596A8535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66852E99" w14:textId="77777777" w:rsidR="00622FFF" w:rsidRDefault="00251F00">
      <w:pPr>
        <w:pStyle w:val="a3"/>
        <w:tabs>
          <w:tab w:val="left" w:pos="5749"/>
          <w:tab w:val="left" w:pos="8726"/>
        </w:tabs>
        <w:spacing w:before="92"/>
        <w:ind w:left="3901"/>
      </w:pPr>
      <w:r>
        <w:rPr>
          <w:color w:val="161616"/>
          <w:w w:val="105"/>
        </w:rPr>
        <w:t>С22,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С78.7,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С24.О</w:t>
      </w:r>
      <w:r>
        <w:rPr>
          <w:color w:val="161616"/>
          <w:w w:val="105"/>
        </w:rPr>
        <w:tab/>
        <w:t>нерезектабельные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злокачест-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>хирургическое</w:t>
      </w:r>
    </w:p>
    <w:p w14:paraId="1E599673" w14:textId="77777777" w:rsidR="00622FFF" w:rsidRDefault="00251F00">
      <w:pPr>
        <w:pStyle w:val="a3"/>
        <w:tabs>
          <w:tab w:val="left" w:pos="8727"/>
        </w:tabs>
        <w:spacing w:before="27" w:line="264" w:lineRule="auto"/>
        <w:ind w:left="5750" w:right="569" w:hanging="1"/>
      </w:pPr>
      <w:r>
        <w:rPr>
          <w:color w:val="161616"/>
          <w:w w:val="105"/>
        </w:rPr>
        <w:t>венные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новообразования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печени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 xml:space="preserve">лечение </w:t>
      </w:r>
      <w:r>
        <w:rPr>
          <w:color w:val="161616"/>
          <w:w w:val="105"/>
        </w:rPr>
        <w:t>и внутрипеченочных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желчных</w:t>
      </w:r>
    </w:p>
    <w:p w14:paraId="6DED7EB5" w14:textId="77777777" w:rsidR="00622FFF" w:rsidRDefault="00251F00">
      <w:pPr>
        <w:pStyle w:val="a3"/>
        <w:ind w:left="5750"/>
      </w:pPr>
      <w:r>
        <w:rPr>
          <w:color w:val="161616"/>
          <w:w w:val="105"/>
        </w:rPr>
        <w:t>протоков</w:t>
      </w:r>
    </w:p>
    <w:p w14:paraId="4B22EA27" w14:textId="77777777" w:rsidR="00622FFF" w:rsidRDefault="00251F00">
      <w:pPr>
        <w:pStyle w:val="a3"/>
        <w:spacing w:before="97" w:line="264" w:lineRule="auto"/>
        <w:ind w:left="416" w:right="2080" w:firstLine="1"/>
      </w:pPr>
      <w:r>
        <w:br w:type="column"/>
      </w:r>
      <w:r>
        <w:rPr>
          <w:color w:val="161616"/>
          <w:w w:val="105"/>
        </w:rPr>
        <w:t>внутрипротоковая фотодинамическая терапия под рентгеноскопическим контролем</w:t>
      </w:r>
    </w:p>
    <w:p w14:paraId="157DB283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123604FD" w14:textId="77777777" w:rsidR="00622FFF" w:rsidRDefault="00622FFF">
      <w:pPr>
        <w:pStyle w:val="a3"/>
        <w:spacing w:before="5"/>
        <w:rPr>
          <w:sz w:val="14"/>
        </w:rPr>
      </w:pPr>
    </w:p>
    <w:p w14:paraId="3D6A16A2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29F30B96" w14:textId="77777777" w:rsidR="00622FFF" w:rsidRDefault="00251F00">
      <w:pPr>
        <w:pStyle w:val="a3"/>
        <w:spacing w:before="97" w:line="264" w:lineRule="auto"/>
        <w:ind w:left="5750" w:right="347" w:hanging="3"/>
      </w:pPr>
      <w:r>
        <w:rPr>
          <w:color w:val="161616"/>
          <w:w w:val="105"/>
        </w:rPr>
        <w:t>злокачественные новообразования общего желчного протока</w:t>
      </w:r>
    </w:p>
    <w:p w14:paraId="6C103EF3" w14:textId="77777777" w:rsidR="00622FFF" w:rsidRDefault="00622FFF">
      <w:pPr>
        <w:pStyle w:val="a3"/>
        <w:rPr>
          <w:sz w:val="20"/>
        </w:rPr>
      </w:pPr>
    </w:p>
    <w:p w14:paraId="464BD8BA" w14:textId="77777777" w:rsidR="00622FFF" w:rsidRDefault="00622FFF">
      <w:pPr>
        <w:pStyle w:val="a3"/>
        <w:rPr>
          <w:sz w:val="20"/>
        </w:rPr>
      </w:pPr>
    </w:p>
    <w:p w14:paraId="66C63980" w14:textId="77777777" w:rsidR="00622FFF" w:rsidRDefault="00622FFF">
      <w:pPr>
        <w:pStyle w:val="a3"/>
        <w:spacing w:before="8"/>
        <w:rPr>
          <w:sz w:val="22"/>
        </w:rPr>
      </w:pPr>
    </w:p>
    <w:p w14:paraId="5D98CCD9" w14:textId="77777777" w:rsidR="00622FFF" w:rsidRDefault="00251F00">
      <w:pPr>
        <w:pStyle w:val="a3"/>
        <w:spacing w:before="1" w:line="264" w:lineRule="auto"/>
        <w:ind w:left="5747" w:hanging="1"/>
      </w:pPr>
      <w:r>
        <w:rPr>
          <w:color w:val="161616"/>
          <w:w w:val="105"/>
        </w:rPr>
        <w:t>злокачественные новообразования общего желчного протока в</w:t>
      </w:r>
      <w:r>
        <w:rPr>
          <w:color w:val="161616"/>
          <w:spacing w:val="-28"/>
          <w:w w:val="105"/>
        </w:rPr>
        <w:t xml:space="preserve"> </w:t>
      </w:r>
      <w:r>
        <w:rPr>
          <w:color w:val="161616"/>
          <w:w w:val="105"/>
        </w:rPr>
        <w:t>пределах слизистого слоя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Tl</w:t>
      </w:r>
    </w:p>
    <w:p w14:paraId="49F78982" w14:textId="77777777" w:rsidR="00622FFF" w:rsidRDefault="00622FFF">
      <w:pPr>
        <w:pStyle w:val="a3"/>
        <w:rPr>
          <w:sz w:val="20"/>
        </w:rPr>
      </w:pPr>
    </w:p>
    <w:p w14:paraId="3863108D" w14:textId="77777777" w:rsidR="00622FFF" w:rsidRDefault="00622FFF">
      <w:pPr>
        <w:pStyle w:val="a3"/>
        <w:spacing w:before="9"/>
        <w:rPr>
          <w:sz w:val="21"/>
        </w:rPr>
      </w:pPr>
    </w:p>
    <w:p w14:paraId="4B7EC046" w14:textId="77777777" w:rsidR="00622FFF" w:rsidRDefault="00251F00">
      <w:pPr>
        <w:pStyle w:val="a3"/>
        <w:spacing w:before="1" w:line="264" w:lineRule="auto"/>
        <w:ind w:left="5750" w:hanging="3"/>
      </w:pPr>
      <w:r>
        <w:rPr>
          <w:color w:val="161616"/>
          <w:w w:val="105"/>
        </w:rPr>
        <w:t>злокачественные новообразования желчных протоков</w:t>
      </w:r>
    </w:p>
    <w:p w14:paraId="58A3091B" w14:textId="77777777" w:rsidR="00622FFF" w:rsidRDefault="00251F00">
      <w:pPr>
        <w:pStyle w:val="a3"/>
        <w:spacing w:before="97" w:line="264" w:lineRule="auto"/>
        <w:ind w:left="439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01A13C2F" w14:textId="77777777" w:rsidR="00622FFF" w:rsidRDefault="00622FFF">
      <w:pPr>
        <w:pStyle w:val="a3"/>
        <w:rPr>
          <w:sz w:val="20"/>
        </w:rPr>
      </w:pPr>
    </w:p>
    <w:p w14:paraId="218E95B7" w14:textId="77777777" w:rsidR="00622FFF" w:rsidRDefault="00622FFF">
      <w:pPr>
        <w:pStyle w:val="a3"/>
        <w:rPr>
          <w:sz w:val="20"/>
        </w:rPr>
      </w:pPr>
    </w:p>
    <w:p w14:paraId="761261A0" w14:textId="77777777" w:rsidR="00622FFF" w:rsidRDefault="00622FFF">
      <w:pPr>
        <w:pStyle w:val="a3"/>
        <w:rPr>
          <w:sz w:val="20"/>
        </w:rPr>
      </w:pPr>
    </w:p>
    <w:p w14:paraId="3A381BCB" w14:textId="77777777" w:rsidR="00622FFF" w:rsidRDefault="00622FFF">
      <w:pPr>
        <w:pStyle w:val="a3"/>
        <w:spacing w:before="7"/>
        <w:rPr>
          <w:sz w:val="23"/>
        </w:rPr>
      </w:pPr>
    </w:p>
    <w:p w14:paraId="158F02C1" w14:textId="77777777" w:rsidR="00622FFF" w:rsidRDefault="00251F00">
      <w:pPr>
        <w:pStyle w:val="a3"/>
        <w:spacing w:before="1" w:line="264" w:lineRule="auto"/>
        <w:ind w:left="439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2A696EF2" w14:textId="77777777" w:rsidR="00622FFF" w:rsidRDefault="00622FFF">
      <w:pPr>
        <w:pStyle w:val="a3"/>
        <w:rPr>
          <w:sz w:val="20"/>
        </w:rPr>
      </w:pPr>
    </w:p>
    <w:p w14:paraId="29D202AC" w14:textId="77777777" w:rsidR="00622FFF" w:rsidRDefault="00622FFF">
      <w:pPr>
        <w:pStyle w:val="a3"/>
        <w:rPr>
          <w:sz w:val="20"/>
        </w:rPr>
      </w:pPr>
    </w:p>
    <w:p w14:paraId="78BD4245" w14:textId="77777777" w:rsidR="00622FFF" w:rsidRDefault="00622FFF">
      <w:pPr>
        <w:pStyle w:val="a3"/>
        <w:rPr>
          <w:sz w:val="20"/>
        </w:rPr>
      </w:pPr>
    </w:p>
    <w:p w14:paraId="0FA43D57" w14:textId="77777777" w:rsidR="00622FFF" w:rsidRDefault="00622FFF">
      <w:pPr>
        <w:pStyle w:val="a3"/>
        <w:spacing w:before="7"/>
        <w:rPr>
          <w:sz w:val="23"/>
        </w:rPr>
      </w:pPr>
    </w:p>
    <w:p w14:paraId="2AD1F837" w14:textId="77777777" w:rsidR="00622FFF" w:rsidRDefault="00251F00">
      <w:pPr>
        <w:pStyle w:val="a3"/>
        <w:spacing w:line="264" w:lineRule="auto"/>
        <w:ind w:left="439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542C2601" w14:textId="77777777" w:rsidR="00622FFF" w:rsidRDefault="00251F00">
      <w:pPr>
        <w:pStyle w:val="a3"/>
        <w:spacing w:before="92" w:line="264" w:lineRule="auto"/>
        <w:ind w:left="415" w:right="2263" w:firstLine="4"/>
      </w:pPr>
      <w:r>
        <w:br w:type="column"/>
      </w:r>
      <w:r>
        <w:rPr>
          <w:color w:val="161616"/>
          <w:w w:val="105"/>
        </w:rPr>
        <w:t>эндоскопическая комбинированная операция (электрорезекция, аргоно­ плазменная коагуляция и фотодинамическая терапия опухоли желчных</w:t>
      </w:r>
      <w:r>
        <w:rPr>
          <w:color w:val="161616"/>
          <w:spacing w:val="16"/>
          <w:w w:val="105"/>
        </w:rPr>
        <w:t xml:space="preserve"> </w:t>
      </w:r>
      <w:r>
        <w:rPr>
          <w:color w:val="161616"/>
          <w:w w:val="105"/>
        </w:rPr>
        <w:t>протоков)</w:t>
      </w:r>
    </w:p>
    <w:p w14:paraId="3CBACDE7" w14:textId="77777777" w:rsidR="00622FFF" w:rsidRDefault="00622FFF">
      <w:pPr>
        <w:pStyle w:val="a3"/>
        <w:spacing w:before="11"/>
        <w:rPr>
          <w:sz w:val="20"/>
        </w:rPr>
      </w:pPr>
    </w:p>
    <w:p w14:paraId="6579F314" w14:textId="77777777" w:rsidR="00622FFF" w:rsidRDefault="00251F00">
      <w:pPr>
        <w:pStyle w:val="a3"/>
        <w:spacing w:line="264" w:lineRule="auto"/>
        <w:ind w:left="415" w:right="2263" w:firstLine="4"/>
      </w:pPr>
      <w:r>
        <w:rPr>
          <w:color w:val="161616"/>
          <w:w w:val="105"/>
        </w:rPr>
        <w:t>эндоскопическая комбинированная операция (электрорезекция, аргоноплазменная коагуляция и ф</w:t>
      </w:r>
      <w:r>
        <w:rPr>
          <w:color w:val="161616"/>
          <w:w w:val="105"/>
        </w:rPr>
        <w:t>отодинамическая терапия опухоли желчных</w:t>
      </w:r>
      <w:r>
        <w:rPr>
          <w:color w:val="161616"/>
          <w:spacing w:val="16"/>
          <w:w w:val="105"/>
        </w:rPr>
        <w:t xml:space="preserve"> </w:t>
      </w:r>
      <w:r>
        <w:rPr>
          <w:color w:val="161616"/>
          <w:w w:val="105"/>
        </w:rPr>
        <w:t>протоков)</w:t>
      </w:r>
    </w:p>
    <w:p w14:paraId="126F3024" w14:textId="77777777" w:rsidR="00622FFF" w:rsidRDefault="00622FFF">
      <w:pPr>
        <w:pStyle w:val="a3"/>
        <w:rPr>
          <w:sz w:val="21"/>
        </w:rPr>
      </w:pPr>
    </w:p>
    <w:p w14:paraId="4E96A1CE" w14:textId="77777777" w:rsidR="00622FFF" w:rsidRDefault="00251F00">
      <w:pPr>
        <w:pStyle w:val="a3"/>
        <w:spacing w:line="264" w:lineRule="auto"/>
        <w:ind w:left="417" w:right="2035"/>
      </w:pPr>
      <w:r>
        <w:rPr>
          <w:color w:val="161616"/>
          <w:w w:val="105"/>
        </w:rPr>
        <w:t>комбинированное интервенционно­ радиологическое и эндоскопическое формирование и стентирование пункционного билиодигестивного шунта при опухолевых стенозах желчевыводящих путей</w:t>
      </w:r>
    </w:p>
    <w:p w14:paraId="03CA35AE" w14:textId="77777777" w:rsidR="00622FFF" w:rsidRDefault="00622FFF">
      <w:pPr>
        <w:pStyle w:val="a3"/>
        <w:spacing w:before="11"/>
        <w:rPr>
          <w:sz w:val="20"/>
        </w:rPr>
      </w:pPr>
    </w:p>
    <w:p w14:paraId="7F79FF84" w14:textId="77777777" w:rsidR="00622FFF" w:rsidRDefault="00251F00">
      <w:pPr>
        <w:pStyle w:val="a3"/>
        <w:spacing w:line="264" w:lineRule="auto"/>
        <w:ind w:left="415" w:right="2035" w:firstLine="2"/>
      </w:pPr>
      <w:r>
        <w:rPr>
          <w:color w:val="161616"/>
          <w:w w:val="105"/>
        </w:rPr>
        <w:t>комбинированное интервенцио</w:t>
      </w:r>
      <w:r>
        <w:rPr>
          <w:color w:val="161616"/>
          <w:w w:val="105"/>
        </w:rPr>
        <w:t>нно­ радиологическое и эндоскопическое формирование и стентирование пункционного билиодигестивного шунта с использованием специальных магнитных элементов при опухолевых стенозах желчевыводящих путей</w:t>
      </w:r>
    </w:p>
    <w:p w14:paraId="064C6AB6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249" w:space="40"/>
            <w:col w:w="1685" w:space="39"/>
            <w:col w:w="5787"/>
          </w:cols>
        </w:sectPr>
      </w:pPr>
    </w:p>
    <w:p w14:paraId="3CA6700E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14317595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8259BCE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5D71C0E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85C2658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2237CEF8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20BC121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7FD024E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04E32B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2FC8227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C19ECAE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3999B93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9640D89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E681955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2AA0C68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4ED954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9852D12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651EE8A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DD10638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6E8763A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F0C477E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351F7DFF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487895B8" w14:textId="77777777" w:rsidR="00622FFF" w:rsidRDefault="00622FFF">
      <w:pPr>
        <w:pStyle w:val="a3"/>
        <w:rPr>
          <w:sz w:val="16"/>
        </w:rPr>
      </w:pPr>
    </w:p>
    <w:p w14:paraId="55147D59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0E19A071" w14:textId="77777777" w:rsidR="00622FFF" w:rsidRDefault="00251F00">
      <w:pPr>
        <w:pStyle w:val="a3"/>
        <w:tabs>
          <w:tab w:val="left" w:pos="5749"/>
          <w:tab w:val="left" w:pos="8726"/>
        </w:tabs>
        <w:spacing w:before="93" w:line="261" w:lineRule="auto"/>
        <w:ind w:left="5750" w:hanging="1849"/>
      </w:pPr>
      <w:r>
        <w:rPr>
          <w:color w:val="161616"/>
          <w:w w:val="105"/>
        </w:rPr>
        <w:t>С48.О</w:t>
      </w:r>
      <w:r>
        <w:rPr>
          <w:color w:val="161616"/>
          <w:w w:val="105"/>
        </w:rPr>
        <w:tab/>
        <w:t>неорганные</w:t>
      </w:r>
      <w:r>
        <w:rPr>
          <w:color w:val="161616"/>
          <w:spacing w:val="16"/>
          <w:w w:val="105"/>
        </w:rPr>
        <w:t xml:space="preserve"> </w:t>
      </w:r>
      <w:r>
        <w:rPr>
          <w:color w:val="161616"/>
          <w:w w:val="105"/>
        </w:rPr>
        <w:t>злокачественные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новообразования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забрюшинного</w:t>
      </w:r>
      <w:r>
        <w:rPr>
          <w:color w:val="161616"/>
          <w:w w:val="105"/>
        </w:rPr>
        <w:tab/>
        <w:t>лечение пространства (первичные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и</w:t>
      </w:r>
    </w:p>
    <w:p w14:paraId="082CD21E" w14:textId="77777777" w:rsidR="00622FFF" w:rsidRDefault="00251F00">
      <w:pPr>
        <w:pStyle w:val="a3"/>
        <w:spacing w:before="2"/>
        <w:ind w:left="5754"/>
      </w:pPr>
      <w:r>
        <w:rPr>
          <w:color w:val="161616"/>
          <w:w w:val="105"/>
        </w:rPr>
        <w:t>рецидивные)</w:t>
      </w:r>
    </w:p>
    <w:p w14:paraId="3A856BD1" w14:textId="77777777" w:rsidR="00622FFF" w:rsidRDefault="00622FFF">
      <w:pPr>
        <w:pStyle w:val="a3"/>
        <w:rPr>
          <w:sz w:val="20"/>
        </w:rPr>
      </w:pPr>
    </w:p>
    <w:p w14:paraId="2B85FD21" w14:textId="77777777" w:rsidR="00622FFF" w:rsidRDefault="00622FFF">
      <w:pPr>
        <w:pStyle w:val="a3"/>
        <w:rPr>
          <w:sz w:val="20"/>
        </w:rPr>
      </w:pPr>
    </w:p>
    <w:p w14:paraId="4E4CAA69" w14:textId="77777777" w:rsidR="00622FFF" w:rsidRDefault="00622FFF">
      <w:pPr>
        <w:pStyle w:val="a3"/>
        <w:rPr>
          <w:sz w:val="20"/>
        </w:rPr>
      </w:pPr>
    </w:p>
    <w:p w14:paraId="6E326CA9" w14:textId="77777777" w:rsidR="00622FFF" w:rsidRDefault="00622FFF">
      <w:pPr>
        <w:pStyle w:val="a3"/>
        <w:rPr>
          <w:sz w:val="20"/>
        </w:rPr>
      </w:pPr>
    </w:p>
    <w:p w14:paraId="1F7F8C87" w14:textId="77777777" w:rsidR="00622FFF" w:rsidRDefault="00622FFF">
      <w:pPr>
        <w:pStyle w:val="a3"/>
        <w:spacing w:before="10"/>
        <w:rPr>
          <w:sz w:val="26"/>
        </w:rPr>
      </w:pPr>
    </w:p>
    <w:p w14:paraId="7B3ED7B4" w14:textId="77777777" w:rsidR="00622FFF" w:rsidRDefault="00251F00">
      <w:pPr>
        <w:pStyle w:val="a3"/>
        <w:tabs>
          <w:tab w:val="left" w:pos="8726"/>
        </w:tabs>
        <w:ind w:left="3901"/>
      </w:pPr>
      <w:r>
        <w:rPr>
          <w:color w:val="161616"/>
          <w:w w:val="105"/>
        </w:rPr>
        <w:t>С50.2, С50.3</w:t>
      </w:r>
      <w:r>
        <w:rPr>
          <w:color w:val="2F2F2F"/>
          <w:w w:val="105"/>
        </w:rPr>
        <w:t>,</w:t>
      </w:r>
      <w:r>
        <w:rPr>
          <w:color w:val="2F2F2F"/>
          <w:spacing w:val="18"/>
          <w:w w:val="105"/>
        </w:rPr>
        <w:t xml:space="preserve"> </w:t>
      </w:r>
      <w:r>
        <w:rPr>
          <w:color w:val="161616"/>
          <w:spacing w:val="-3"/>
          <w:w w:val="105"/>
        </w:rPr>
        <w:t>С50</w:t>
      </w:r>
      <w:r>
        <w:rPr>
          <w:color w:val="2F2F2F"/>
          <w:spacing w:val="-3"/>
          <w:w w:val="105"/>
        </w:rPr>
        <w:t>.</w:t>
      </w:r>
      <w:r>
        <w:rPr>
          <w:color w:val="161616"/>
          <w:spacing w:val="-3"/>
          <w:w w:val="105"/>
        </w:rPr>
        <w:t xml:space="preserve">9   </w:t>
      </w:r>
      <w:r>
        <w:rPr>
          <w:color w:val="161616"/>
          <w:spacing w:val="26"/>
          <w:w w:val="105"/>
        </w:rPr>
        <w:t xml:space="preserve"> </w:t>
      </w:r>
      <w:r>
        <w:rPr>
          <w:color w:val="161616"/>
          <w:w w:val="105"/>
        </w:rPr>
        <w:t>з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окачественные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>хирургическое</w:t>
      </w:r>
    </w:p>
    <w:p w14:paraId="34E60B3A" w14:textId="77777777" w:rsidR="00622FFF" w:rsidRDefault="00251F00">
      <w:pPr>
        <w:pStyle w:val="a3"/>
        <w:tabs>
          <w:tab w:val="left" w:pos="8727"/>
        </w:tabs>
        <w:spacing w:before="22" w:line="259" w:lineRule="auto"/>
        <w:ind w:left="5752" w:right="569" w:hanging="3"/>
      </w:pPr>
      <w:r>
        <w:rPr>
          <w:color w:val="161616"/>
          <w:w w:val="105"/>
        </w:rPr>
        <w:t>новообразования</w:t>
      </w:r>
      <w:r>
        <w:rPr>
          <w:color w:val="161616"/>
          <w:spacing w:val="-17"/>
          <w:w w:val="105"/>
        </w:rPr>
        <w:t xml:space="preserve"> </w:t>
      </w:r>
      <w:r>
        <w:rPr>
          <w:color w:val="161616"/>
          <w:w w:val="105"/>
        </w:rPr>
        <w:t>молочной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 xml:space="preserve">лечение </w:t>
      </w:r>
      <w:r>
        <w:rPr>
          <w:color w:val="161616"/>
          <w:w w:val="105"/>
        </w:rPr>
        <w:t xml:space="preserve">железы </w:t>
      </w:r>
      <w:r>
        <w:rPr>
          <w:color w:val="161616"/>
          <w:spacing w:val="4"/>
          <w:w w:val="105"/>
        </w:rPr>
        <w:t>lia</w:t>
      </w:r>
      <w:r>
        <w:rPr>
          <w:color w:val="2F2F2F"/>
          <w:spacing w:val="4"/>
          <w:w w:val="105"/>
        </w:rPr>
        <w:t xml:space="preserve">, </w:t>
      </w:r>
      <w:r>
        <w:rPr>
          <w:color w:val="161616"/>
          <w:spacing w:val="4"/>
          <w:w w:val="105"/>
        </w:rPr>
        <w:t>lib</w:t>
      </w:r>
      <w:r>
        <w:rPr>
          <w:color w:val="161616"/>
          <w:spacing w:val="-38"/>
          <w:w w:val="105"/>
        </w:rPr>
        <w:t xml:space="preserve"> 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Ша ста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ии</w:t>
      </w:r>
    </w:p>
    <w:p w14:paraId="78498D34" w14:textId="77777777" w:rsidR="00622FFF" w:rsidRDefault="00622FFF">
      <w:pPr>
        <w:pStyle w:val="a3"/>
        <w:rPr>
          <w:sz w:val="20"/>
        </w:rPr>
      </w:pPr>
    </w:p>
    <w:p w14:paraId="38BAFBA0" w14:textId="77777777" w:rsidR="00622FFF" w:rsidRDefault="00251F00">
      <w:pPr>
        <w:pStyle w:val="a3"/>
        <w:tabs>
          <w:tab w:val="left" w:pos="5748"/>
          <w:tab w:val="left" w:pos="8726"/>
        </w:tabs>
        <w:spacing w:before="140" w:line="264" w:lineRule="auto"/>
        <w:ind w:left="5747" w:hanging="1846"/>
      </w:pPr>
      <w:r>
        <w:rPr>
          <w:color w:val="161616"/>
          <w:w w:val="105"/>
        </w:rPr>
        <w:t>С64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>локализованные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з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окачественные</w:t>
      </w:r>
      <w:r>
        <w:rPr>
          <w:color w:val="161616"/>
          <w:w w:val="105"/>
        </w:rPr>
        <w:tab/>
        <w:t>лечение новообразования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почки</w:t>
      </w:r>
    </w:p>
    <w:p w14:paraId="78540D27" w14:textId="77777777" w:rsidR="00622FFF" w:rsidRDefault="00251F00">
      <w:pPr>
        <w:pStyle w:val="a3"/>
        <w:spacing w:line="216" w:lineRule="exact"/>
        <w:ind w:left="5746"/>
      </w:pPr>
      <w:r>
        <w:rPr>
          <w:b/>
          <w:color w:val="161616"/>
          <w:w w:val="105"/>
          <w:sz w:val="20"/>
        </w:rPr>
        <w:t xml:space="preserve">(1- </w:t>
      </w:r>
      <w:r>
        <w:rPr>
          <w:color w:val="161616"/>
          <w:w w:val="105"/>
        </w:rPr>
        <w:t>IV ста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ия)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нефроблас</w:t>
      </w:r>
      <w:r>
        <w:rPr>
          <w:color w:val="2F2F2F"/>
          <w:w w:val="105"/>
        </w:rPr>
        <w:t>т</w:t>
      </w:r>
      <w:r>
        <w:rPr>
          <w:color w:val="161616"/>
          <w:w w:val="105"/>
        </w:rPr>
        <w:t>ома,</w:t>
      </w:r>
    </w:p>
    <w:p w14:paraId="4B897DD0" w14:textId="77777777" w:rsidR="00622FFF" w:rsidRDefault="00251F00">
      <w:pPr>
        <w:pStyle w:val="a3"/>
        <w:spacing w:before="19" w:line="264" w:lineRule="auto"/>
        <w:ind w:left="5746" w:right="1980" w:firstLine="3"/>
      </w:pPr>
      <w:r>
        <w:rPr>
          <w:color w:val="161616"/>
          <w:w w:val="105"/>
        </w:rPr>
        <w:t>в том числе двусторонняя (TJa-Т2NxMo-Ml)</w:t>
      </w:r>
    </w:p>
    <w:p w14:paraId="74AC7D16" w14:textId="77777777" w:rsidR="00622FFF" w:rsidRDefault="00622FFF">
      <w:pPr>
        <w:pStyle w:val="a3"/>
        <w:spacing w:before="4"/>
        <w:rPr>
          <w:sz w:val="21"/>
        </w:rPr>
      </w:pPr>
    </w:p>
    <w:p w14:paraId="18479DBF" w14:textId="77777777" w:rsidR="00622FFF" w:rsidRDefault="00251F00">
      <w:pPr>
        <w:pStyle w:val="a3"/>
        <w:tabs>
          <w:tab w:val="left" w:pos="5747"/>
          <w:tab w:val="left" w:pos="8726"/>
        </w:tabs>
        <w:ind w:left="3901"/>
      </w:pPr>
      <w:r>
        <w:rPr>
          <w:color w:val="161616"/>
          <w:spacing w:val="-4"/>
          <w:w w:val="105"/>
        </w:rPr>
        <w:t>Сбб</w:t>
      </w:r>
      <w:r>
        <w:rPr>
          <w:color w:val="2F2F2F"/>
          <w:spacing w:val="-4"/>
          <w:w w:val="105"/>
        </w:rPr>
        <w:t>,</w:t>
      </w:r>
      <w:r>
        <w:rPr>
          <w:color w:val="2F2F2F"/>
          <w:spacing w:val="1"/>
          <w:w w:val="105"/>
        </w:rPr>
        <w:t xml:space="preserve"> </w:t>
      </w:r>
      <w:r>
        <w:rPr>
          <w:color w:val="161616"/>
          <w:w w:val="105"/>
        </w:rPr>
        <w:t>С65</w:t>
      </w:r>
      <w:r>
        <w:rPr>
          <w:color w:val="161616"/>
          <w:w w:val="105"/>
        </w:rPr>
        <w:tab/>
        <w:t>з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окачественные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>хирургическое</w:t>
      </w:r>
    </w:p>
    <w:p w14:paraId="0E7B5978" w14:textId="77777777" w:rsidR="00622FFF" w:rsidRDefault="00251F00">
      <w:pPr>
        <w:pStyle w:val="a3"/>
        <w:tabs>
          <w:tab w:val="left" w:pos="8727"/>
        </w:tabs>
        <w:spacing w:before="22" w:line="264" w:lineRule="auto"/>
        <w:ind w:left="5750" w:right="569"/>
      </w:pPr>
      <w:r>
        <w:rPr>
          <w:color w:val="161616"/>
          <w:w w:val="105"/>
        </w:rPr>
        <w:t>новообразования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мочеточника</w:t>
      </w:r>
      <w:r>
        <w:rPr>
          <w:color w:val="2F2F2F"/>
          <w:w w:val="105"/>
        </w:rPr>
        <w:t>,</w:t>
      </w:r>
      <w:r>
        <w:rPr>
          <w:color w:val="2F2F2F"/>
          <w:w w:val="105"/>
        </w:rPr>
        <w:tab/>
      </w:r>
      <w:r>
        <w:rPr>
          <w:color w:val="161616"/>
          <w:spacing w:val="-3"/>
          <w:w w:val="105"/>
        </w:rPr>
        <w:t xml:space="preserve">лечение </w:t>
      </w:r>
      <w:r>
        <w:rPr>
          <w:color w:val="161616"/>
          <w:w w:val="105"/>
        </w:rPr>
        <w:t>почечной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лоханки</w:t>
      </w:r>
    </w:p>
    <w:p w14:paraId="2D240319" w14:textId="77777777" w:rsidR="00622FFF" w:rsidRDefault="00251F00">
      <w:pPr>
        <w:pStyle w:val="a3"/>
        <w:spacing w:line="216" w:lineRule="exact"/>
        <w:ind w:left="5746"/>
      </w:pPr>
      <w:r>
        <w:rPr>
          <w:b/>
          <w:color w:val="161616"/>
          <w:w w:val="105"/>
          <w:sz w:val="20"/>
        </w:rPr>
        <w:t xml:space="preserve">(1- </w:t>
      </w:r>
      <w:r>
        <w:rPr>
          <w:color w:val="161616"/>
          <w:w w:val="105"/>
        </w:rPr>
        <w:t>11 стадия (Тla-T2NxMo)</w:t>
      </w:r>
    </w:p>
    <w:p w14:paraId="599799E4" w14:textId="77777777" w:rsidR="00622FFF" w:rsidRDefault="00622FFF">
      <w:pPr>
        <w:pStyle w:val="a3"/>
        <w:spacing w:before="1"/>
        <w:rPr>
          <w:sz w:val="23"/>
        </w:rPr>
      </w:pPr>
    </w:p>
    <w:p w14:paraId="27F7A86E" w14:textId="77777777" w:rsidR="00622FFF" w:rsidRDefault="00251F00">
      <w:pPr>
        <w:pStyle w:val="a3"/>
        <w:tabs>
          <w:tab w:val="left" w:pos="5748"/>
          <w:tab w:val="left" w:pos="8726"/>
        </w:tabs>
        <w:spacing w:line="264" w:lineRule="auto"/>
        <w:ind w:left="5747" w:hanging="1846"/>
      </w:pPr>
      <w:r>
        <w:rPr>
          <w:color w:val="161616"/>
          <w:w w:val="105"/>
        </w:rPr>
        <w:t>С67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локализованные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з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окачественные</w:t>
      </w:r>
      <w:r>
        <w:rPr>
          <w:color w:val="161616"/>
          <w:w w:val="105"/>
        </w:rPr>
        <w:tab/>
        <w:t>лечение новообразования, саркома</w:t>
      </w:r>
    </w:p>
    <w:p w14:paraId="63054D50" w14:textId="77777777" w:rsidR="00622FFF" w:rsidRDefault="00251F00">
      <w:pPr>
        <w:pStyle w:val="a3"/>
        <w:spacing w:line="264" w:lineRule="auto"/>
        <w:ind w:left="5746" w:right="1675" w:firstLine="3"/>
      </w:pPr>
      <w:r>
        <w:rPr>
          <w:color w:val="161616"/>
        </w:rPr>
        <w:t xml:space="preserve">мочевого пузыря (1 - </w:t>
      </w:r>
      <w:r>
        <w:rPr>
          <w:rFonts w:ascii="Arial" w:hAnsi="Arial"/>
          <w:b/>
          <w:color w:val="161616"/>
          <w:sz w:val="18"/>
        </w:rPr>
        <w:t xml:space="preserve">11 </w:t>
      </w:r>
      <w:r>
        <w:rPr>
          <w:color w:val="161616"/>
        </w:rPr>
        <w:t>стадия (П- T2bNxMo)</w:t>
      </w:r>
    </w:p>
    <w:p w14:paraId="5D73EF98" w14:textId="77777777" w:rsidR="00622FFF" w:rsidRDefault="00251F00">
      <w:pPr>
        <w:pStyle w:val="a3"/>
        <w:spacing w:before="93" w:line="264" w:lineRule="auto"/>
        <w:ind w:left="415" w:right="2090" w:firstLine="2"/>
      </w:pPr>
      <w:r>
        <w:br w:type="column"/>
      </w:r>
      <w:r>
        <w:rPr>
          <w:color w:val="161616"/>
          <w:w w:val="105"/>
        </w:rPr>
        <w:t>видеоэн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оскопическоеудаление опухоли забрюшинного пространства с пластикой сосудов, и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и резекцией соседних органов</w:t>
      </w:r>
    </w:p>
    <w:p w14:paraId="43BB8BE3" w14:textId="77777777" w:rsidR="00622FFF" w:rsidRDefault="00251F00">
      <w:pPr>
        <w:pStyle w:val="a3"/>
        <w:spacing w:before="120" w:line="264" w:lineRule="auto"/>
        <w:ind w:left="415" w:right="2090" w:firstLine="2"/>
      </w:pPr>
      <w:r>
        <w:rPr>
          <w:color w:val="161616"/>
          <w:w w:val="105"/>
        </w:rPr>
        <w:t>видеоэн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оскопическоеудаление опухоли забрюшинного пространства с паракавальной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парааортальной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забрюшинной лимфаденэктомией</w:t>
      </w:r>
    </w:p>
    <w:p w14:paraId="0CF24C00" w14:textId="77777777" w:rsidR="00622FFF" w:rsidRDefault="00251F00">
      <w:pPr>
        <w:pStyle w:val="a3"/>
        <w:spacing w:before="121" w:line="264" w:lineRule="auto"/>
        <w:ind w:left="417" w:right="2080"/>
      </w:pPr>
      <w:r>
        <w:rPr>
          <w:color w:val="161616"/>
          <w:w w:val="105"/>
        </w:rPr>
        <w:t xml:space="preserve">радикальная мастэктомия </w:t>
      </w:r>
      <w:r>
        <w:rPr>
          <w:color w:val="161616"/>
          <w:w w:val="105"/>
        </w:rPr>
        <w:t>или радикальная резекция с видеоассистированной парастернальной лимфаденэктомией</w:t>
      </w:r>
    </w:p>
    <w:p w14:paraId="465A48E2" w14:textId="77777777" w:rsidR="00622FFF" w:rsidRDefault="00251F00">
      <w:pPr>
        <w:pStyle w:val="a3"/>
        <w:spacing w:before="121" w:line="264" w:lineRule="auto"/>
        <w:ind w:left="416" w:right="2080"/>
      </w:pPr>
      <w:r>
        <w:rPr>
          <w:color w:val="161616"/>
          <w:w w:val="105"/>
        </w:rPr>
        <w:t>лапароскопическая нефрадреналэктомия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парааортальная лимфаденэктомия</w:t>
      </w:r>
    </w:p>
    <w:p w14:paraId="10AAD860" w14:textId="77777777" w:rsidR="00622FFF" w:rsidRDefault="00622FFF">
      <w:pPr>
        <w:pStyle w:val="a3"/>
        <w:rPr>
          <w:sz w:val="20"/>
        </w:rPr>
      </w:pPr>
    </w:p>
    <w:p w14:paraId="053B9F4A" w14:textId="77777777" w:rsidR="00622FFF" w:rsidRDefault="00622FFF">
      <w:pPr>
        <w:pStyle w:val="a3"/>
        <w:rPr>
          <w:sz w:val="20"/>
        </w:rPr>
      </w:pPr>
    </w:p>
    <w:p w14:paraId="5B5A8723" w14:textId="77777777" w:rsidR="00622FFF" w:rsidRDefault="00622FFF">
      <w:pPr>
        <w:pStyle w:val="a3"/>
        <w:rPr>
          <w:sz w:val="20"/>
        </w:rPr>
      </w:pPr>
    </w:p>
    <w:p w14:paraId="3AFF3ED4" w14:textId="77777777" w:rsidR="00622FFF" w:rsidRDefault="00622FFF">
      <w:pPr>
        <w:pStyle w:val="a3"/>
        <w:spacing w:before="7"/>
        <w:rPr>
          <w:sz w:val="23"/>
        </w:rPr>
      </w:pPr>
    </w:p>
    <w:p w14:paraId="6D1A212E" w14:textId="77777777" w:rsidR="00622FFF" w:rsidRDefault="00251F00">
      <w:pPr>
        <w:pStyle w:val="a3"/>
        <w:spacing w:before="1" w:line="264" w:lineRule="auto"/>
        <w:ind w:left="417" w:right="2080" w:hanging="2"/>
      </w:pPr>
      <w:r>
        <w:rPr>
          <w:color w:val="161616"/>
          <w:w w:val="105"/>
        </w:rPr>
        <w:t>лапароскопическая нефруретероэктомия</w:t>
      </w:r>
    </w:p>
    <w:p w14:paraId="1E77DD92" w14:textId="77777777" w:rsidR="00622FFF" w:rsidRDefault="00622FFF">
      <w:pPr>
        <w:pStyle w:val="a3"/>
        <w:rPr>
          <w:sz w:val="20"/>
        </w:rPr>
      </w:pPr>
    </w:p>
    <w:p w14:paraId="777BE741" w14:textId="77777777" w:rsidR="00622FFF" w:rsidRDefault="00622FFF">
      <w:pPr>
        <w:pStyle w:val="a3"/>
        <w:rPr>
          <w:sz w:val="20"/>
        </w:rPr>
      </w:pPr>
    </w:p>
    <w:p w14:paraId="676391CF" w14:textId="77777777" w:rsidR="00622FFF" w:rsidRDefault="00622FFF">
      <w:pPr>
        <w:pStyle w:val="a3"/>
        <w:spacing w:before="3"/>
        <w:rPr>
          <w:sz w:val="22"/>
        </w:rPr>
      </w:pPr>
    </w:p>
    <w:p w14:paraId="71DDB34C" w14:textId="77777777" w:rsidR="00622FFF" w:rsidRDefault="00251F00">
      <w:pPr>
        <w:pStyle w:val="a3"/>
        <w:spacing w:line="266" w:lineRule="auto"/>
        <w:ind w:left="416" w:right="1685" w:firstLine="1"/>
      </w:pPr>
      <w:r>
        <w:rPr>
          <w:color w:val="161616"/>
          <w:w w:val="105"/>
        </w:rPr>
        <w:t>радикальная цистэктомия с формированием резервуара с использованием видеоэн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оскопических технологий</w:t>
      </w:r>
    </w:p>
    <w:p w14:paraId="61346989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32C1A195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3A1F283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960B1C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D915200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6B0385A4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012AD4E6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633639D1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25504F5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02ABFDE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B37502C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40B5AA4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32A107F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6BB6605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E45BF1C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14C1613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9BBAF8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04AD15A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214E195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C2F594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F7FD7FF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68E331E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82828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484BEBCD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16E159AB" w14:textId="77777777" w:rsidR="00622FFF" w:rsidRDefault="00622FFF">
      <w:pPr>
        <w:pStyle w:val="a3"/>
        <w:spacing w:before="7"/>
        <w:rPr>
          <w:sz w:val="15"/>
        </w:rPr>
      </w:pPr>
    </w:p>
    <w:p w14:paraId="5E39B2EF" w14:textId="77777777" w:rsidR="00622FFF" w:rsidRDefault="00251F00">
      <w:pPr>
        <w:pStyle w:val="a3"/>
        <w:spacing w:before="92" w:line="266" w:lineRule="auto"/>
        <w:ind w:left="10428" w:right="2021" w:firstLine="2"/>
      </w:pPr>
      <w:r>
        <w:rPr>
          <w:color w:val="151515"/>
          <w:w w:val="105"/>
        </w:rPr>
        <w:t xml:space="preserve">радикальная цистпростатвезику­ лэктомия с формированием резервуара с использованием видеоэндоскопических </w:t>
      </w:r>
      <w:r>
        <w:rPr>
          <w:color w:val="282828"/>
          <w:w w:val="105"/>
        </w:rPr>
        <w:t>технологий</w:t>
      </w:r>
    </w:p>
    <w:p w14:paraId="66927568" w14:textId="77777777" w:rsidR="00622FFF" w:rsidRDefault="00622FFF">
      <w:pPr>
        <w:pStyle w:val="a3"/>
        <w:spacing w:before="7"/>
        <w:rPr>
          <w:sz w:val="12"/>
        </w:rPr>
      </w:pPr>
    </w:p>
    <w:p w14:paraId="1BAEF6EB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22434A93" w14:textId="77777777" w:rsidR="00622FFF" w:rsidRDefault="00251F00">
      <w:pPr>
        <w:pStyle w:val="a3"/>
        <w:tabs>
          <w:tab w:val="left" w:pos="5747"/>
          <w:tab w:val="left" w:pos="8726"/>
        </w:tabs>
        <w:spacing w:before="92" w:line="259" w:lineRule="auto"/>
        <w:ind w:left="5750" w:hanging="1849"/>
      </w:pPr>
      <w:r>
        <w:rPr>
          <w:color w:val="151515"/>
          <w:w w:val="105"/>
        </w:rPr>
        <w:t>С74</w:t>
      </w:r>
      <w:r>
        <w:rPr>
          <w:color w:val="151515"/>
          <w:w w:val="105"/>
        </w:rPr>
        <w:tab/>
      </w:r>
      <w:r>
        <w:rPr>
          <w:color w:val="282828"/>
          <w:w w:val="105"/>
        </w:rPr>
        <w:t>злокачественные</w:t>
      </w:r>
      <w:r>
        <w:rPr>
          <w:color w:val="282828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новообразования</w:t>
      </w:r>
      <w:r>
        <w:rPr>
          <w:color w:val="151515"/>
          <w:spacing w:val="-19"/>
          <w:w w:val="105"/>
        </w:rPr>
        <w:t xml:space="preserve"> </w:t>
      </w:r>
      <w:r>
        <w:rPr>
          <w:color w:val="151515"/>
          <w:w w:val="105"/>
        </w:rPr>
        <w:t>надпочечника</w:t>
      </w:r>
      <w:r>
        <w:rPr>
          <w:color w:val="151515"/>
          <w:w w:val="105"/>
        </w:rPr>
        <w:tab/>
        <w:t>лечение</w:t>
      </w:r>
    </w:p>
    <w:p w14:paraId="0A909B88" w14:textId="77777777" w:rsidR="00622FFF" w:rsidRDefault="00251F00">
      <w:pPr>
        <w:pStyle w:val="a3"/>
        <w:spacing w:before="92"/>
        <w:ind w:left="416"/>
      </w:pPr>
      <w:r>
        <w:br w:type="column"/>
      </w:r>
      <w:r>
        <w:rPr>
          <w:color w:val="151515"/>
          <w:w w:val="105"/>
        </w:rPr>
        <w:t>лапароскопическая адреналэктомия</w:t>
      </w:r>
    </w:p>
    <w:p w14:paraId="68AB77BC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151D6481" w14:textId="77777777" w:rsidR="00622FFF" w:rsidRDefault="00622FFF">
      <w:pPr>
        <w:pStyle w:val="a3"/>
        <w:spacing w:before="3"/>
        <w:rPr>
          <w:sz w:val="13"/>
        </w:rPr>
      </w:pPr>
    </w:p>
    <w:p w14:paraId="23A57059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CD3C4C0" w14:textId="77777777" w:rsidR="00622FFF" w:rsidRDefault="00251F00">
      <w:pPr>
        <w:pStyle w:val="a5"/>
        <w:numPr>
          <w:ilvl w:val="0"/>
          <w:numId w:val="1"/>
        </w:numPr>
        <w:tabs>
          <w:tab w:val="left" w:pos="1065"/>
          <w:tab w:val="left" w:pos="1066"/>
        </w:tabs>
        <w:spacing w:line="264" w:lineRule="auto"/>
        <w:ind w:left="1061" w:hanging="651"/>
        <w:rPr>
          <w:color w:val="151515"/>
          <w:sz w:val="19"/>
        </w:rPr>
      </w:pPr>
      <w:r>
        <w:rPr>
          <w:color w:val="151515"/>
          <w:w w:val="105"/>
          <w:sz w:val="19"/>
        </w:rPr>
        <w:t xml:space="preserve">Реконструктивно­ пластические, микрохирургические, обширные циторедуктивные, расширенно-комбинированные хирургические вмешательства, в </w:t>
      </w:r>
      <w:r>
        <w:rPr>
          <w:color w:val="282828"/>
          <w:w w:val="105"/>
          <w:sz w:val="19"/>
        </w:rPr>
        <w:t xml:space="preserve">том </w:t>
      </w:r>
      <w:r>
        <w:rPr>
          <w:color w:val="151515"/>
          <w:w w:val="105"/>
          <w:sz w:val="19"/>
        </w:rPr>
        <w:t>числе с применением физических факторов при злокачественных новообразованиях</w:t>
      </w:r>
    </w:p>
    <w:p w14:paraId="032FB8FE" w14:textId="77777777" w:rsidR="00622FFF" w:rsidRDefault="00251F00">
      <w:pPr>
        <w:pStyle w:val="a3"/>
        <w:spacing w:before="93"/>
        <w:ind w:left="125"/>
      </w:pPr>
      <w:r>
        <w:br w:type="column"/>
      </w:r>
      <w:r>
        <w:rPr>
          <w:color w:val="151515"/>
          <w:w w:val="90"/>
        </w:rPr>
        <w:t>СОО.О,</w:t>
      </w:r>
      <w:r>
        <w:rPr>
          <w:color w:val="151515"/>
          <w:spacing w:val="-19"/>
          <w:w w:val="90"/>
        </w:rPr>
        <w:t xml:space="preserve"> </w:t>
      </w:r>
      <w:r>
        <w:rPr>
          <w:color w:val="151515"/>
          <w:w w:val="90"/>
        </w:rPr>
        <w:t>СОО.1,</w:t>
      </w:r>
      <w:r>
        <w:rPr>
          <w:color w:val="151515"/>
          <w:spacing w:val="-18"/>
          <w:w w:val="90"/>
        </w:rPr>
        <w:t xml:space="preserve"> </w:t>
      </w:r>
      <w:r>
        <w:rPr>
          <w:color w:val="151515"/>
          <w:w w:val="90"/>
        </w:rPr>
        <w:t>СОО</w:t>
      </w:r>
      <w:r>
        <w:rPr>
          <w:color w:val="383838"/>
          <w:w w:val="90"/>
        </w:rPr>
        <w:t>.</w:t>
      </w:r>
      <w:r>
        <w:rPr>
          <w:color w:val="383838"/>
          <w:spacing w:val="-36"/>
          <w:w w:val="90"/>
        </w:rPr>
        <w:t xml:space="preserve"> </w:t>
      </w:r>
      <w:r>
        <w:rPr>
          <w:color w:val="151515"/>
          <w:w w:val="90"/>
        </w:rPr>
        <w:t>2,</w:t>
      </w:r>
    </w:p>
    <w:p w14:paraId="58D8A770" w14:textId="77777777" w:rsidR="00622FFF" w:rsidRDefault="00251F00">
      <w:pPr>
        <w:pStyle w:val="a3"/>
        <w:spacing w:before="22"/>
        <w:ind w:left="125"/>
      </w:pPr>
      <w:r>
        <w:rPr>
          <w:color w:val="151515"/>
          <w:w w:val="90"/>
        </w:rPr>
        <w:t>СОО.3, СОО.4,</w:t>
      </w:r>
      <w:r>
        <w:rPr>
          <w:color w:val="151515"/>
          <w:spacing w:val="-3"/>
          <w:w w:val="90"/>
        </w:rPr>
        <w:t xml:space="preserve"> </w:t>
      </w:r>
      <w:r>
        <w:rPr>
          <w:color w:val="151515"/>
          <w:w w:val="90"/>
        </w:rPr>
        <w:t>СОО.5,</w:t>
      </w:r>
    </w:p>
    <w:p w14:paraId="0A9C5241" w14:textId="77777777" w:rsidR="00622FFF" w:rsidRDefault="00251F00">
      <w:pPr>
        <w:pStyle w:val="a3"/>
        <w:spacing w:before="22" w:line="264" w:lineRule="auto"/>
        <w:ind w:left="125" w:right="2"/>
      </w:pPr>
      <w:r>
        <w:rPr>
          <w:color w:val="151515"/>
          <w:w w:val="90"/>
        </w:rPr>
        <w:t>СОО.6, СОО.8, СОО</w:t>
      </w:r>
      <w:r>
        <w:rPr>
          <w:color w:val="383838"/>
          <w:w w:val="90"/>
        </w:rPr>
        <w:t>.</w:t>
      </w:r>
      <w:r>
        <w:rPr>
          <w:color w:val="151515"/>
          <w:w w:val="90"/>
        </w:rPr>
        <w:t xml:space="preserve">9, </w:t>
      </w:r>
      <w:r>
        <w:rPr>
          <w:color w:val="151515"/>
        </w:rPr>
        <w:t xml:space="preserve">C0l, СО2, СО3.1, </w:t>
      </w:r>
      <w:r>
        <w:rPr>
          <w:color w:val="151515"/>
          <w:w w:val="90"/>
        </w:rPr>
        <w:t>СО3</w:t>
      </w:r>
      <w:r>
        <w:rPr>
          <w:color w:val="151515"/>
          <w:spacing w:val="-22"/>
          <w:w w:val="90"/>
        </w:rPr>
        <w:t xml:space="preserve"> </w:t>
      </w:r>
      <w:r>
        <w:rPr>
          <w:color w:val="383838"/>
          <w:spacing w:val="4"/>
          <w:w w:val="90"/>
        </w:rPr>
        <w:t>.</w:t>
      </w:r>
      <w:r>
        <w:rPr>
          <w:color w:val="151515"/>
          <w:spacing w:val="4"/>
          <w:w w:val="90"/>
        </w:rPr>
        <w:t>9,</w:t>
      </w:r>
      <w:r>
        <w:rPr>
          <w:color w:val="151515"/>
          <w:spacing w:val="23"/>
          <w:w w:val="90"/>
        </w:rPr>
        <w:t xml:space="preserve"> </w:t>
      </w:r>
      <w:r>
        <w:rPr>
          <w:color w:val="151515"/>
          <w:w w:val="90"/>
        </w:rPr>
        <w:t>СО4.О,</w:t>
      </w:r>
      <w:r>
        <w:rPr>
          <w:color w:val="151515"/>
          <w:spacing w:val="-2"/>
          <w:w w:val="90"/>
        </w:rPr>
        <w:t xml:space="preserve"> </w:t>
      </w:r>
      <w:r>
        <w:rPr>
          <w:color w:val="151515"/>
          <w:w w:val="90"/>
        </w:rPr>
        <w:t>СО4</w:t>
      </w:r>
      <w:r>
        <w:rPr>
          <w:color w:val="151515"/>
          <w:spacing w:val="-22"/>
          <w:w w:val="90"/>
        </w:rPr>
        <w:t xml:space="preserve"> </w:t>
      </w:r>
      <w:r>
        <w:rPr>
          <w:color w:val="383838"/>
          <w:w w:val="90"/>
        </w:rPr>
        <w:t>.</w:t>
      </w:r>
      <w:r>
        <w:rPr>
          <w:color w:val="383838"/>
          <w:spacing w:val="-30"/>
          <w:w w:val="90"/>
        </w:rPr>
        <w:t xml:space="preserve"> </w:t>
      </w:r>
      <w:r>
        <w:rPr>
          <w:color w:val="151515"/>
          <w:w w:val="90"/>
        </w:rPr>
        <w:t>1,</w:t>
      </w:r>
    </w:p>
    <w:p w14:paraId="2A0C3492" w14:textId="77777777" w:rsidR="00622FFF" w:rsidRDefault="00251F00">
      <w:pPr>
        <w:pStyle w:val="a3"/>
        <w:ind w:left="125"/>
      </w:pPr>
      <w:r>
        <w:rPr>
          <w:color w:val="151515"/>
        </w:rPr>
        <w:t>СО4.8, СО4.9, СО5</w:t>
      </w:r>
      <w:r>
        <w:rPr>
          <w:color w:val="383838"/>
        </w:rPr>
        <w:t>,</w:t>
      </w:r>
    </w:p>
    <w:p w14:paraId="31499E48" w14:textId="77777777" w:rsidR="00622FFF" w:rsidRDefault="00251F00">
      <w:pPr>
        <w:pStyle w:val="a3"/>
        <w:spacing w:before="22"/>
        <w:ind w:left="125"/>
      </w:pPr>
      <w:r>
        <w:rPr>
          <w:color w:val="151515"/>
          <w:w w:val="95"/>
        </w:rPr>
        <w:t>СОб.О, СОб.1, СОб</w:t>
      </w:r>
      <w:r>
        <w:rPr>
          <w:color w:val="383838"/>
          <w:w w:val="95"/>
        </w:rPr>
        <w:t>.</w:t>
      </w:r>
      <w:r>
        <w:rPr>
          <w:color w:val="151515"/>
          <w:w w:val="95"/>
        </w:rPr>
        <w:t>2,</w:t>
      </w:r>
    </w:p>
    <w:p w14:paraId="7049F071" w14:textId="77777777" w:rsidR="00622FFF" w:rsidRDefault="00251F00">
      <w:pPr>
        <w:pStyle w:val="a3"/>
        <w:spacing w:before="22"/>
        <w:ind w:left="125"/>
      </w:pPr>
      <w:r>
        <w:rPr>
          <w:color w:val="151515"/>
        </w:rPr>
        <w:t>СОб.8, СОб.9, СО7</w:t>
      </w:r>
      <w:r>
        <w:rPr>
          <w:color w:val="383838"/>
        </w:rPr>
        <w:t>,</w:t>
      </w:r>
    </w:p>
    <w:p w14:paraId="5F9A1968" w14:textId="77777777" w:rsidR="00622FFF" w:rsidRDefault="00251F00">
      <w:pPr>
        <w:pStyle w:val="a3"/>
        <w:spacing w:before="22"/>
        <w:ind w:left="125"/>
      </w:pPr>
      <w:r>
        <w:rPr>
          <w:color w:val="151515"/>
          <w:w w:val="95"/>
        </w:rPr>
        <w:t>СО8.О, СО8.1,</w:t>
      </w:r>
      <w:r>
        <w:rPr>
          <w:color w:val="151515"/>
          <w:spacing w:val="2"/>
          <w:w w:val="95"/>
        </w:rPr>
        <w:t xml:space="preserve"> </w:t>
      </w:r>
      <w:r>
        <w:rPr>
          <w:color w:val="151515"/>
          <w:w w:val="95"/>
        </w:rPr>
        <w:t>СО8</w:t>
      </w:r>
      <w:r>
        <w:rPr>
          <w:color w:val="383838"/>
          <w:w w:val="95"/>
        </w:rPr>
        <w:t>.</w:t>
      </w:r>
      <w:r>
        <w:rPr>
          <w:color w:val="151515"/>
          <w:w w:val="95"/>
        </w:rPr>
        <w:t>8,</w:t>
      </w:r>
    </w:p>
    <w:p w14:paraId="35CD9C73" w14:textId="77777777" w:rsidR="00622FFF" w:rsidRDefault="00251F00">
      <w:pPr>
        <w:pStyle w:val="a3"/>
        <w:spacing w:before="22"/>
        <w:ind w:left="125"/>
      </w:pPr>
      <w:r>
        <w:rPr>
          <w:color w:val="151515"/>
          <w:w w:val="95"/>
        </w:rPr>
        <w:t>СО8.9, СО9.О, СО9</w:t>
      </w:r>
      <w:r>
        <w:rPr>
          <w:color w:val="383838"/>
          <w:w w:val="95"/>
        </w:rPr>
        <w:t>.</w:t>
      </w:r>
      <w:r>
        <w:rPr>
          <w:color w:val="151515"/>
          <w:w w:val="95"/>
        </w:rPr>
        <w:t>1,</w:t>
      </w:r>
    </w:p>
    <w:p w14:paraId="2BF7B04F" w14:textId="77777777" w:rsidR="00622FFF" w:rsidRDefault="00251F00">
      <w:pPr>
        <w:pStyle w:val="a3"/>
        <w:spacing w:before="22"/>
        <w:ind w:left="125"/>
      </w:pPr>
      <w:r>
        <w:rPr>
          <w:color w:val="151515"/>
          <w:w w:val="105"/>
        </w:rPr>
        <w:t>СО9.8,</w:t>
      </w:r>
      <w:r>
        <w:rPr>
          <w:color w:val="151515"/>
          <w:spacing w:val="-28"/>
          <w:w w:val="105"/>
        </w:rPr>
        <w:t xml:space="preserve"> </w:t>
      </w:r>
      <w:r>
        <w:rPr>
          <w:color w:val="151515"/>
          <w:w w:val="105"/>
        </w:rPr>
        <w:t>СО9.9,</w:t>
      </w:r>
      <w:r>
        <w:rPr>
          <w:color w:val="151515"/>
          <w:spacing w:val="-27"/>
          <w:w w:val="105"/>
        </w:rPr>
        <w:t xml:space="preserve"> </w:t>
      </w:r>
      <w:r>
        <w:rPr>
          <w:color w:val="151515"/>
          <w:spacing w:val="8"/>
          <w:w w:val="105"/>
        </w:rPr>
        <w:t>Cl</w:t>
      </w:r>
      <w:r>
        <w:rPr>
          <w:color w:val="151515"/>
          <w:spacing w:val="-41"/>
          <w:w w:val="105"/>
        </w:rPr>
        <w:t xml:space="preserve"> </w:t>
      </w:r>
      <w:r>
        <w:rPr>
          <w:color w:val="151515"/>
          <w:spacing w:val="-3"/>
          <w:w w:val="105"/>
        </w:rPr>
        <w:t>0</w:t>
      </w:r>
      <w:r>
        <w:rPr>
          <w:color w:val="383838"/>
          <w:spacing w:val="-3"/>
          <w:w w:val="105"/>
        </w:rPr>
        <w:t>.</w:t>
      </w:r>
      <w:r>
        <w:rPr>
          <w:color w:val="151515"/>
          <w:spacing w:val="-3"/>
          <w:w w:val="105"/>
        </w:rPr>
        <w:t>0,</w:t>
      </w:r>
    </w:p>
    <w:p w14:paraId="583399F2" w14:textId="77777777" w:rsidR="00622FFF" w:rsidRDefault="00251F00">
      <w:pPr>
        <w:pStyle w:val="a3"/>
        <w:spacing w:before="22"/>
        <w:ind w:left="125"/>
      </w:pPr>
      <w:r>
        <w:rPr>
          <w:color w:val="151515"/>
          <w:w w:val="115"/>
        </w:rPr>
        <w:t xml:space="preserve">Cl0.l, Cl0.2, </w:t>
      </w:r>
      <w:r>
        <w:rPr>
          <w:color w:val="151515"/>
          <w:spacing w:val="8"/>
          <w:w w:val="115"/>
        </w:rPr>
        <w:t>Cl</w:t>
      </w:r>
      <w:r>
        <w:rPr>
          <w:color w:val="151515"/>
          <w:spacing w:val="-39"/>
          <w:w w:val="115"/>
        </w:rPr>
        <w:t xml:space="preserve"> </w:t>
      </w:r>
      <w:r>
        <w:rPr>
          <w:color w:val="151515"/>
          <w:w w:val="115"/>
        </w:rPr>
        <w:t>0</w:t>
      </w:r>
      <w:r>
        <w:rPr>
          <w:color w:val="383838"/>
          <w:w w:val="115"/>
        </w:rPr>
        <w:t>.</w:t>
      </w:r>
      <w:r>
        <w:rPr>
          <w:color w:val="151515"/>
          <w:w w:val="115"/>
        </w:rPr>
        <w:t>3,</w:t>
      </w:r>
    </w:p>
    <w:p w14:paraId="4EA5AB2F" w14:textId="77777777" w:rsidR="00622FFF" w:rsidRDefault="00251F00">
      <w:pPr>
        <w:pStyle w:val="a3"/>
        <w:spacing w:before="22"/>
        <w:ind w:left="125"/>
      </w:pPr>
      <w:r>
        <w:rPr>
          <w:color w:val="151515"/>
          <w:w w:val="110"/>
        </w:rPr>
        <w:t xml:space="preserve">Cl0.4, Cl0.8, </w:t>
      </w:r>
      <w:r>
        <w:rPr>
          <w:color w:val="151515"/>
          <w:spacing w:val="8"/>
          <w:w w:val="110"/>
        </w:rPr>
        <w:t>Cl</w:t>
      </w:r>
      <w:r>
        <w:rPr>
          <w:color w:val="151515"/>
          <w:spacing w:val="3"/>
          <w:w w:val="110"/>
        </w:rPr>
        <w:t xml:space="preserve"> </w:t>
      </w:r>
      <w:r>
        <w:rPr>
          <w:color w:val="151515"/>
          <w:spacing w:val="-3"/>
          <w:w w:val="110"/>
        </w:rPr>
        <w:t>0</w:t>
      </w:r>
      <w:r>
        <w:rPr>
          <w:color w:val="383838"/>
          <w:spacing w:val="-3"/>
          <w:w w:val="110"/>
        </w:rPr>
        <w:t>.</w:t>
      </w:r>
      <w:r>
        <w:rPr>
          <w:color w:val="151515"/>
          <w:spacing w:val="-3"/>
          <w:w w:val="110"/>
        </w:rPr>
        <w:t>9,</w:t>
      </w:r>
    </w:p>
    <w:p w14:paraId="44A514D9" w14:textId="77777777" w:rsidR="00622FFF" w:rsidRDefault="00251F00">
      <w:pPr>
        <w:pStyle w:val="a3"/>
        <w:spacing w:before="22"/>
        <w:ind w:left="125"/>
      </w:pPr>
      <w:r>
        <w:rPr>
          <w:color w:val="151515"/>
          <w:w w:val="125"/>
        </w:rPr>
        <w:t>Cll.0,</w:t>
      </w:r>
      <w:r>
        <w:rPr>
          <w:color w:val="151515"/>
          <w:spacing w:val="-9"/>
          <w:w w:val="125"/>
        </w:rPr>
        <w:t xml:space="preserve"> </w:t>
      </w:r>
      <w:r>
        <w:rPr>
          <w:color w:val="151515"/>
          <w:w w:val="125"/>
        </w:rPr>
        <w:t>Cll.l,</w:t>
      </w:r>
      <w:r>
        <w:rPr>
          <w:color w:val="151515"/>
          <w:spacing w:val="-13"/>
          <w:w w:val="125"/>
        </w:rPr>
        <w:t xml:space="preserve"> </w:t>
      </w:r>
      <w:r>
        <w:rPr>
          <w:color w:val="151515"/>
          <w:spacing w:val="8"/>
          <w:w w:val="120"/>
        </w:rPr>
        <w:t>Cl</w:t>
      </w:r>
      <w:r>
        <w:rPr>
          <w:color w:val="151515"/>
          <w:spacing w:val="-14"/>
          <w:w w:val="120"/>
        </w:rPr>
        <w:t xml:space="preserve"> </w:t>
      </w:r>
      <w:r>
        <w:rPr>
          <w:color w:val="151515"/>
          <w:w w:val="125"/>
        </w:rPr>
        <w:t>l</w:t>
      </w:r>
      <w:r>
        <w:rPr>
          <w:color w:val="151515"/>
          <w:spacing w:val="-37"/>
          <w:w w:val="125"/>
        </w:rPr>
        <w:t xml:space="preserve"> </w:t>
      </w:r>
      <w:r>
        <w:rPr>
          <w:color w:val="383838"/>
          <w:w w:val="120"/>
        </w:rPr>
        <w:t>.</w:t>
      </w:r>
      <w:r>
        <w:rPr>
          <w:color w:val="151515"/>
          <w:w w:val="120"/>
        </w:rPr>
        <w:t>2,</w:t>
      </w:r>
    </w:p>
    <w:p w14:paraId="0C1D9C75" w14:textId="77777777" w:rsidR="00622FFF" w:rsidRDefault="00251F00">
      <w:pPr>
        <w:pStyle w:val="a3"/>
        <w:spacing w:before="22"/>
        <w:ind w:left="125"/>
      </w:pPr>
      <w:r>
        <w:rPr>
          <w:color w:val="151515"/>
          <w:w w:val="120"/>
        </w:rPr>
        <w:t>Cll.3,</w:t>
      </w:r>
      <w:r>
        <w:rPr>
          <w:color w:val="151515"/>
          <w:spacing w:val="-9"/>
          <w:w w:val="120"/>
        </w:rPr>
        <w:t xml:space="preserve"> </w:t>
      </w:r>
      <w:r>
        <w:rPr>
          <w:color w:val="151515"/>
          <w:w w:val="120"/>
        </w:rPr>
        <w:t>Cll.8,</w:t>
      </w:r>
      <w:r>
        <w:rPr>
          <w:color w:val="151515"/>
          <w:spacing w:val="-9"/>
          <w:w w:val="120"/>
        </w:rPr>
        <w:t xml:space="preserve"> </w:t>
      </w:r>
      <w:r>
        <w:rPr>
          <w:color w:val="151515"/>
          <w:spacing w:val="8"/>
          <w:w w:val="120"/>
        </w:rPr>
        <w:t>Cl</w:t>
      </w:r>
      <w:r>
        <w:rPr>
          <w:color w:val="151515"/>
          <w:spacing w:val="-15"/>
          <w:w w:val="120"/>
        </w:rPr>
        <w:t xml:space="preserve"> </w:t>
      </w:r>
      <w:r>
        <w:rPr>
          <w:color w:val="151515"/>
          <w:w w:val="120"/>
        </w:rPr>
        <w:t>l</w:t>
      </w:r>
      <w:r>
        <w:rPr>
          <w:color w:val="151515"/>
          <w:spacing w:val="-36"/>
          <w:w w:val="120"/>
        </w:rPr>
        <w:t xml:space="preserve"> </w:t>
      </w:r>
      <w:r>
        <w:rPr>
          <w:color w:val="383838"/>
          <w:w w:val="120"/>
        </w:rPr>
        <w:t>.</w:t>
      </w:r>
      <w:r>
        <w:rPr>
          <w:color w:val="151515"/>
          <w:w w:val="120"/>
        </w:rPr>
        <w:t>9,</w:t>
      </w:r>
    </w:p>
    <w:p w14:paraId="6707DCE3" w14:textId="77777777" w:rsidR="00622FFF" w:rsidRDefault="00251F00">
      <w:pPr>
        <w:pStyle w:val="a3"/>
        <w:spacing w:before="22"/>
        <w:ind w:left="125"/>
      </w:pPr>
      <w:r>
        <w:rPr>
          <w:color w:val="151515"/>
          <w:w w:val="105"/>
        </w:rPr>
        <w:t>С12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С13.О, С13.1</w:t>
      </w:r>
      <w:r>
        <w:rPr>
          <w:color w:val="383838"/>
          <w:w w:val="105"/>
        </w:rPr>
        <w:t>,</w:t>
      </w:r>
    </w:p>
    <w:p w14:paraId="33B1ECFF" w14:textId="77777777" w:rsidR="00622FFF" w:rsidRDefault="00251F00">
      <w:pPr>
        <w:pStyle w:val="a3"/>
        <w:spacing w:before="22"/>
        <w:ind w:left="125"/>
      </w:pPr>
      <w:r>
        <w:rPr>
          <w:color w:val="151515"/>
          <w:w w:val="105"/>
        </w:rPr>
        <w:t>С13.2,  СlЗ.8,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>С13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9,</w:t>
      </w:r>
    </w:p>
    <w:p w14:paraId="4BDDC821" w14:textId="77777777" w:rsidR="00622FFF" w:rsidRDefault="00251F00">
      <w:pPr>
        <w:pStyle w:val="a3"/>
        <w:spacing w:before="21"/>
        <w:ind w:left="125"/>
      </w:pPr>
      <w:r>
        <w:rPr>
          <w:color w:val="151515"/>
          <w:w w:val="105"/>
        </w:rPr>
        <w:t>С14.О,</w:t>
      </w:r>
      <w:r>
        <w:rPr>
          <w:color w:val="151515"/>
          <w:spacing w:val="-20"/>
          <w:w w:val="105"/>
        </w:rPr>
        <w:t xml:space="preserve"> </w:t>
      </w:r>
      <w:r>
        <w:rPr>
          <w:color w:val="151515"/>
          <w:w w:val="105"/>
        </w:rPr>
        <w:t>С14.2,</w:t>
      </w:r>
      <w:r>
        <w:rPr>
          <w:color w:val="151515"/>
          <w:spacing w:val="-23"/>
          <w:w w:val="105"/>
        </w:rPr>
        <w:t xml:space="preserve"> </w:t>
      </w:r>
      <w:r>
        <w:rPr>
          <w:color w:val="151515"/>
          <w:w w:val="105"/>
        </w:rPr>
        <w:t>С14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8,</w:t>
      </w:r>
    </w:p>
    <w:p w14:paraId="16537D7F" w14:textId="77777777" w:rsidR="00622FFF" w:rsidRDefault="00251F00">
      <w:pPr>
        <w:pStyle w:val="a3"/>
        <w:spacing w:before="22"/>
        <w:ind w:left="125"/>
      </w:pPr>
      <w:r>
        <w:rPr>
          <w:color w:val="151515"/>
        </w:rPr>
        <w:t>С15.О, С30.О,</w:t>
      </w:r>
      <w:r>
        <w:rPr>
          <w:color w:val="151515"/>
          <w:spacing w:val="-7"/>
        </w:rPr>
        <w:t xml:space="preserve"> </w:t>
      </w:r>
      <w:r>
        <w:rPr>
          <w:color w:val="151515"/>
        </w:rPr>
        <w:t>С30</w:t>
      </w:r>
      <w:r>
        <w:rPr>
          <w:color w:val="383838"/>
        </w:rPr>
        <w:t>.</w:t>
      </w:r>
      <w:r>
        <w:rPr>
          <w:color w:val="151515"/>
        </w:rPr>
        <w:t>1,</w:t>
      </w:r>
    </w:p>
    <w:p w14:paraId="1C022D02" w14:textId="77777777" w:rsidR="00622FFF" w:rsidRDefault="00251F00">
      <w:pPr>
        <w:pStyle w:val="a3"/>
        <w:spacing w:before="22"/>
        <w:ind w:left="125"/>
      </w:pPr>
      <w:r>
        <w:rPr>
          <w:color w:val="151515"/>
          <w:w w:val="105"/>
        </w:rPr>
        <w:t>С31.О,</w:t>
      </w:r>
      <w:r>
        <w:rPr>
          <w:color w:val="151515"/>
          <w:spacing w:val="-25"/>
          <w:w w:val="105"/>
        </w:rPr>
        <w:t xml:space="preserve"> </w:t>
      </w:r>
      <w:r>
        <w:rPr>
          <w:color w:val="151515"/>
          <w:w w:val="105"/>
        </w:rPr>
        <w:t>С31.1,</w:t>
      </w:r>
      <w:r>
        <w:rPr>
          <w:color w:val="151515"/>
          <w:spacing w:val="-26"/>
          <w:w w:val="105"/>
        </w:rPr>
        <w:t xml:space="preserve"> </w:t>
      </w:r>
      <w:r>
        <w:rPr>
          <w:color w:val="151515"/>
          <w:w w:val="105"/>
        </w:rPr>
        <w:t>С31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2,</w:t>
      </w:r>
    </w:p>
    <w:p w14:paraId="1A855E3A" w14:textId="77777777" w:rsidR="00622FFF" w:rsidRDefault="00251F00">
      <w:pPr>
        <w:pStyle w:val="a3"/>
        <w:spacing w:before="22"/>
        <w:ind w:left="125"/>
      </w:pPr>
      <w:r>
        <w:rPr>
          <w:color w:val="151515"/>
          <w:w w:val="105"/>
        </w:rPr>
        <w:t>С31.3, С31.8,</w:t>
      </w:r>
      <w:r>
        <w:rPr>
          <w:color w:val="151515"/>
          <w:spacing w:val="-8"/>
          <w:w w:val="105"/>
        </w:rPr>
        <w:t xml:space="preserve"> </w:t>
      </w:r>
      <w:r>
        <w:rPr>
          <w:color w:val="151515"/>
          <w:w w:val="105"/>
        </w:rPr>
        <w:t>С31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9,</w:t>
      </w:r>
    </w:p>
    <w:p w14:paraId="097C88E7" w14:textId="77777777" w:rsidR="00622FFF" w:rsidRDefault="00251F00">
      <w:pPr>
        <w:pStyle w:val="a3"/>
        <w:spacing w:before="22"/>
        <w:ind w:left="125"/>
      </w:pPr>
      <w:r>
        <w:rPr>
          <w:color w:val="151515"/>
          <w:w w:val="105"/>
        </w:rPr>
        <w:t>С32.О,</w:t>
      </w:r>
      <w:r>
        <w:rPr>
          <w:color w:val="151515"/>
          <w:spacing w:val="-25"/>
          <w:w w:val="105"/>
        </w:rPr>
        <w:t xml:space="preserve"> </w:t>
      </w:r>
      <w:r>
        <w:rPr>
          <w:color w:val="151515"/>
          <w:w w:val="105"/>
        </w:rPr>
        <w:t>С32.1,</w:t>
      </w:r>
      <w:r>
        <w:rPr>
          <w:color w:val="151515"/>
          <w:spacing w:val="-26"/>
          <w:w w:val="105"/>
        </w:rPr>
        <w:t xml:space="preserve"> </w:t>
      </w:r>
      <w:r>
        <w:rPr>
          <w:color w:val="151515"/>
          <w:w w:val="105"/>
        </w:rPr>
        <w:t>С32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2,</w:t>
      </w:r>
    </w:p>
    <w:p w14:paraId="099CB161" w14:textId="77777777" w:rsidR="00622FFF" w:rsidRDefault="00251F00">
      <w:pPr>
        <w:pStyle w:val="a3"/>
        <w:spacing w:before="22"/>
        <w:ind w:left="125"/>
      </w:pPr>
      <w:r>
        <w:rPr>
          <w:color w:val="151515"/>
          <w:w w:val="105"/>
        </w:rPr>
        <w:t>С32.3, С32.8,</w:t>
      </w:r>
      <w:r>
        <w:rPr>
          <w:color w:val="151515"/>
          <w:spacing w:val="-11"/>
          <w:w w:val="105"/>
        </w:rPr>
        <w:t xml:space="preserve"> </w:t>
      </w:r>
      <w:r>
        <w:rPr>
          <w:color w:val="151515"/>
          <w:w w:val="105"/>
        </w:rPr>
        <w:t>С32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9,</w:t>
      </w:r>
    </w:p>
    <w:p w14:paraId="5B4D9733" w14:textId="77777777" w:rsidR="00622FFF" w:rsidRDefault="00251F00">
      <w:pPr>
        <w:pStyle w:val="a3"/>
        <w:spacing w:before="93" w:line="266" w:lineRule="auto"/>
        <w:ind w:left="98" w:right="-6" w:hanging="3"/>
      </w:pPr>
      <w:r>
        <w:br w:type="column"/>
      </w:r>
      <w:r>
        <w:rPr>
          <w:color w:val="151515"/>
          <w:w w:val="105"/>
        </w:rPr>
        <w:t>опухоли головы и шеи, первичные и рецидивные, метастатические опухоли центральной нервной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>системы</w:t>
      </w:r>
    </w:p>
    <w:p w14:paraId="4AAE6BE0" w14:textId="77777777" w:rsidR="00622FFF" w:rsidRDefault="00251F00">
      <w:pPr>
        <w:pStyle w:val="a3"/>
        <w:spacing w:before="97" w:line="264" w:lineRule="auto"/>
        <w:ind w:left="338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206D3CE1" w14:textId="77777777" w:rsidR="00622FFF" w:rsidRDefault="00251F00">
      <w:pPr>
        <w:pStyle w:val="a3"/>
        <w:tabs>
          <w:tab w:val="right" w:pos="5088"/>
        </w:tabs>
        <w:spacing w:before="97"/>
        <w:ind w:left="413"/>
      </w:pPr>
      <w:r>
        <w:br w:type="column"/>
      </w:r>
      <w:r>
        <w:rPr>
          <w:color w:val="151515"/>
          <w:w w:val="105"/>
        </w:rPr>
        <w:t>поднакостничная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экзентерация</w:t>
      </w:r>
      <w:r>
        <w:rPr>
          <w:color w:val="151515"/>
          <w:spacing w:val="18"/>
          <w:w w:val="105"/>
        </w:rPr>
        <w:t xml:space="preserve"> </w:t>
      </w:r>
      <w:r>
        <w:rPr>
          <w:color w:val="151515"/>
          <w:w w:val="105"/>
        </w:rPr>
        <w:t>орбиты</w:t>
      </w:r>
      <w:r>
        <w:rPr>
          <w:color w:val="151515"/>
          <w:w w:val="105"/>
        </w:rPr>
        <w:tab/>
        <w:t>383896</w:t>
      </w:r>
    </w:p>
    <w:p w14:paraId="19C548AD" w14:textId="77777777" w:rsidR="00622FFF" w:rsidRDefault="00622FFF">
      <w:pPr>
        <w:pStyle w:val="a3"/>
        <w:spacing w:before="5"/>
        <w:rPr>
          <w:sz w:val="22"/>
        </w:rPr>
      </w:pPr>
    </w:p>
    <w:p w14:paraId="4081CC85" w14:textId="77777777" w:rsidR="00622FFF" w:rsidRDefault="00251F00">
      <w:pPr>
        <w:pStyle w:val="a3"/>
        <w:spacing w:line="268" w:lineRule="auto"/>
        <w:ind w:left="410" w:right="2018" w:firstLine="2"/>
      </w:pPr>
      <w:r>
        <w:rPr>
          <w:color w:val="151515"/>
          <w:w w:val="105"/>
        </w:rPr>
        <w:t>поднакостничная экзентерация орбиты с сохранением век</w:t>
      </w:r>
    </w:p>
    <w:p w14:paraId="4E8FE295" w14:textId="77777777" w:rsidR="00622FFF" w:rsidRDefault="00622FFF">
      <w:pPr>
        <w:pStyle w:val="a3"/>
        <w:spacing w:before="7"/>
        <w:rPr>
          <w:sz w:val="20"/>
        </w:rPr>
      </w:pPr>
    </w:p>
    <w:p w14:paraId="00F446EC" w14:textId="77777777" w:rsidR="00622FFF" w:rsidRDefault="00251F00">
      <w:pPr>
        <w:pStyle w:val="a3"/>
        <w:ind w:left="410"/>
      </w:pPr>
      <w:r>
        <w:rPr>
          <w:color w:val="151515"/>
          <w:w w:val="105"/>
        </w:rPr>
        <w:t>орбитосинуальная экзентерация</w:t>
      </w:r>
    </w:p>
    <w:p w14:paraId="36518894" w14:textId="77777777" w:rsidR="00622FFF" w:rsidRDefault="00622FFF">
      <w:pPr>
        <w:pStyle w:val="a3"/>
        <w:spacing w:before="9"/>
        <w:rPr>
          <w:sz w:val="22"/>
        </w:rPr>
      </w:pPr>
    </w:p>
    <w:p w14:paraId="70F15C1F" w14:textId="77777777" w:rsidR="00622FFF" w:rsidRDefault="00251F00">
      <w:pPr>
        <w:pStyle w:val="a3"/>
        <w:spacing w:line="264" w:lineRule="auto"/>
        <w:ind w:left="411" w:right="3125" w:firstLine="5"/>
      </w:pPr>
      <w:r>
        <w:rPr>
          <w:color w:val="151515"/>
          <w:w w:val="105"/>
        </w:rPr>
        <w:t>удал</w:t>
      </w:r>
      <w:r>
        <w:rPr>
          <w:color w:val="151515"/>
          <w:w w:val="105"/>
        </w:rPr>
        <w:t xml:space="preserve">ение опухоли орбиты темпоральным </w:t>
      </w:r>
      <w:r>
        <w:rPr>
          <w:color w:val="282828"/>
          <w:w w:val="105"/>
        </w:rPr>
        <w:t>доступом</w:t>
      </w:r>
    </w:p>
    <w:p w14:paraId="76680C11" w14:textId="77777777" w:rsidR="00622FFF" w:rsidRDefault="00622FFF">
      <w:pPr>
        <w:pStyle w:val="a3"/>
        <w:spacing w:before="11"/>
        <w:rPr>
          <w:sz w:val="20"/>
        </w:rPr>
      </w:pPr>
    </w:p>
    <w:p w14:paraId="10A3DD4B" w14:textId="77777777" w:rsidR="00622FFF" w:rsidRDefault="00251F00">
      <w:pPr>
        <w:pStyle w:val="a3"/>
        <w:spacing w:line="264" w:lineRule="auto"/>
        <w:ind w:left="411" w:right="2018" w:firstLine="5"/>
      </w:pPr>
      <w:r>
        <w:rPr>
          <w:color w:val="151515"/>
          <w:w w:val="105"/>
        </w:rPr>
        <w:t>удаление опухоли орбиты транзигоматозным доступом</w:t>
      </w:r>
    </w:p>
    <w:p w14:paraId="796D361F" w14:textId="77777777" w:rsidR="00622FFF" w:rsidRDefault="00622FFF">
      <w:pPr>
        <w:pStyle w:val="a3"/>
        <w:spacing w:before="10"/>
        <w:rPr>
          <w:sz w:val="20"/>
        </w:rPr>
      </w:pPr>
    </w:p>
    <w:p w14:paraId="6DC24616" w14:textId="77777777" w:rsidR="00622FFF" w:rsidRDefault="00251F00">
      <w:pPr>
        <w:pStyle w:val="a3"/>
        <w:spacing w:before="1" w:line="264" w:lineRule="auto"/>
        <w:ind w:left="410" w:right="3093"/>
      </w:pPr>
      <w:r>
        <w:rPr>
          <w:color w:val="151515"/>
          <w:w w:val="105"/>
        </w:rPr>
        <w:t>транскраниальная верхняя орбитотомия</w:t>
      </w:r>
    </w:p>
    <w:p w14:paraId="51079986" w14:textId="77777777" w:rsidR="00622FFF" w:rsidRDefault="00622FFF">
      <w:pPr>
        <w:pStyle w:val="a3"/>
        <w:spacing w:before="10"/>
        <w:rPr>
          <w:sz w:val="20"/>
        </w:rPr>
      </w:pPr>
    </w:p>
    <w:p w14:paraId="2B999A4C" w14:textId="77777777" w:rsidR="00622FFF" w:rsidRDefault="00251F00">
      <w:pPr>
        <w:pStyle w:val="a3"/>
        <w:ind w:left="410"/>
      </w:pPr>
      <w:r>
        <w:rPr>
          <w:color w:val="151515"/>
          <w:w w:val="105"/>
        </w:rPr>
        <w:t>орбитотомия с ревизией носовых пазух</w:t>
      </w:r>
    </w:p>
    <w:p w14:paraId="3EC12FAC" w14:textId="77777777" w:rsidR="00622FFF" w:rsidRDefault="00622FFF">
      <w:pPr>
        <w:pStyle w:val="a3"/>
        <w:spacing w:before="10"/>
        <w:rPr>
          <w:sz w:val="22"/>
        </w:rPr>
      </w:pPr>
    </w:p>
    <w:p w14:paraId="144EC010" w14:textId="77777777" w:rsidR="00622FFF" w:rsidRDefault="00251F00">
      <w:pPr>
        <w:pStyle w:val="a3"/>
        <w:spacing w:line="264" w:lineRule="auto"/>
        <w:ind w:left="410" w:right="2029"/>
      </w:pPr>
      <w:r>
        <w:rPr>
          <w:color w:val="151515"/>
          <w:w w:val="105"/>
        </w:rPr>
        <w:t>органосохраняющее удаление опухоли орбиты</w:t>
      </w:r>
    </w:p>
    <w:p w14:paraId="2C2AF2D7" w14:textId="77777777" w:rsidR="00622FFF" w:rsidRDefault="00622FFF">
      <w:pPr>
        <w:pStyle w:val="a3"/>
        <w:spacing w:before="5"/>
        <w:rPr>
          <w:sz w:val="20"/>
        </w:rPr>
      </w:pPr>
    </w:p>
    <w:p w14:paraId="06B2F175" w14:textId="77777777" w:rsidR="00622FFF" w:rsidRDefault="00251F00">
      <w:pPr>
        <w:pStyle w:val="a3"/>
        <w:spacing w:before="1"/>
        <w:ind w:left="413"/>
      </w:pPr>
      <w:r>
        <w:rPr>
          <w:color w:val="151515"/>
          <w:w w:val="105"/>
        </w:rPr>
        <w:t>реконструкция стенок глазницы</w:t>
      </w:r>
    </w:p>
    <w:p w14:paraId="19E5D6B2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36" w:space="40"/>
            <w:col w:w="1836" w:space="39"/>
            <w:col w:w="2698" w:space="40"/>
            <w:col w:w="1585" w:space="44"/>
            <w:col w:w="5782"/>
          </w:cols>
        </w:sectPr>
      </w:pPr>
    </w:p>
    <w:p w14:paraId="216A1F31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470778A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F3B5AF0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31C959C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1AA45538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2D660D20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3F125EEA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ED00C20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E6E0EA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F34ED2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C7A5B10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D045EA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BB152A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CBD1D99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E25484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751BF0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61957AB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1544E77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F71218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2208C65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5B6A954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3B8ABC8E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79A6CECF" w14:textId="77777777" w:rsidR="00622FFF" w:rsidRDefault="00622FFF">
      <w:pPr>
        <w:pStyle w:val="a3"/>
        <w:spacing w:before="7"/>
        <w:rPr>
          <w:sz w:val="15"/>
        </w:rPr>
      </w:pPr>
    </w:p>
    <w:p w14:paraId="0F58C7B3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5BF1D21A" w14:textId="77777777" w:rsidR="00622FFF" w:rsidRDefault="00251F00">
      <w:pPr>
        <w:pStyle w:val="a3"/>
        <w:spacing w:before="92"/>
        <w:ind w:left="3901"/>
      </w:pPr>
      <w:r>
        <w:rPr>
          <w:color w:val="151515"/>
          <w:w w:val="105"/>
        </w:rPr>
        <w:t>СЗЗ,</w:t>
      </w:r>
      <w:r>
        <w:rPr>
          <w:color w:val="151515"/>
          <w:spacing w:val="-17"/>
          <w:w w:val="105"/>
        </w:rPr>
        <w:t xml:space="preserve"> </w:t>
      </w:r>
      <w:r>
        <w:rPr>
          <w:color w:val="151515"/>
          <w:w w:val="105"/>
        </w:rPr>
        <w:t>С43.О</w:t>
      </w:r>
      <w:r>
        <w:rPr>
          <w:color w:val="151515"/>
          <w:spacing w:val="-10"/>
          <w:w w:val="105"/>
        </w:rPr>
        <w:t xml:space="preserve"> </w:t>
      </w:r>
      <w:r>
        <w:rPr>
          <w:w w:val="105"/>
        </w:rPr>
        <w:t>-</w:t>
      </w:r>
      <w:r>
        <w:rPr>
          <w:spacing w:val="-16"/>
          <w:w w:val="105"/>
        </w:rPr>
        <w:t xml:space="preserve"> </w:t>
      </w:r>
      <w:r>
        <w:rPr>
          <w:color w:val="151515"/>
          <w:w w:val="105"/>
        </w:rPr>
        <w:t>С43.9,</w:t>
      </w:r>
    </w:p>
    <w:p w14:paraId="67161280" w14:textId="77777777" w:rsidR="00622FFF" w:rsidRDefault="00251F00">
      <w:pPr>
        <w:pStyle w:val="a3"/>
        <w:spacing w:before="22" w:line="264" w:lineRule="auto"/>
        <w:ind w:left="3901"/>
      </w:pPr>
      <w:r>
        <w:rPr>
          <w:color w:val="151515"/>
        </w:rPr>
        <w:t>С44.О - С44.9, С49.О, С69, С73</w:t>
      </w:r>
    </w:p>
    <w:p w14:paraId="54D09749" w14:textId="77777777" w:rsidR="00622FFF" w:rsidRDefault="00251F00">
      <w:pPr>
        <w:pStyle w:val="a3"/>
        <w:spacing w:before="97"/>
        <w:ind w:left="3904"/>
      </w:pPr>
      <w:r>
        <w:br w:type="column"/>
      </w:r>
      <w:r>
        <w:rPr>
          <w:color w:val="151515"/>
          <w:w w:val="105"/>
        </w:rPr>
        <w:t>пластика верхнего неба</w:t>
      </w:r>
    </w:p>
    <w:p w14:paraId="61489CBD" w14:textId="77777777" w:rsidR="00622FFF" w:rsidRDefault="00622FFF">
      <w:pPr>
        <w:pStyle w:val="a3"/>
        <w:spacing w:before="5"/>
        <w:rPr>
          <w:sz w:val="22"/>
        </w:rPr>
      </w:pPr>
    </w:p>
    <w:p w14:paraId="39B1FAF8" w14:textId="77777777" w:rsidR="00622FFF" w:rsidRDefault="00251F00">
      <w:pPr>
        <w:pStyle w:val="a3"/>
        <w:spacing w:line="268" w:lineRule="auto"/>
        <w:ind w:left="3904" w:right="2570" w:firstLine="1"/>
      </w:pPr>
      <w:r>
        <w:rPr>
          <w:color w:val="151515"/>
          <w:w w:val="105"/>
        </w:rPr>
        <w:t>глосэктомия с реконструктивно­ пластическим компонентом</w:t>
      </w:r>
    </w:p>
    <w:p w14:paraId="7BF5BCAE" w14:textId="77777777" w:rsidR="00622FFF" w:rsidRDefault="00622FFF">
      <w:pPr>
        <w:pStyle w:val="a3"/>
        <w:spacing w:before="6"/>
        <w:rPr>
          <w:sz w:val="20"/>
        </w:rPr>
      </w:pPr>
    </w:p>
    <w:p w14:paraId="1D544F15" w14:textId="77777777" w:rsidR="00622FFF" w:rsidRDefault="00251F00">
      <w:pPr>
        <w:pStyle w:val="a3"/>
        <w:spacing w:before="1" w:line="264" w:lineRule="auto"/>
        <w:ind w:left="3904" w:right="2339" w:firstLine="1"/>
      </w:pPr>
      <w:r>
        <w:rPr>
          <w:color w:val="151515"/>
          <w:w w:val="105"/>
        </w:rPr>
        <w:t>фарингэктомия комбинированная с реконструктивно-пластическим компонентом</w:t>
      </w:r>
    </w:p>
    <w:p w14:paraId="466A9373" w14:textId="77777777" w:rsidR="00622FFF" w:rsidRDefault="00622FFF">
      <w:pPr>
        <w:pStyle w:val="a3"/>
        <w:spacing w:before="10"/>
        <w:rPr>
          <w:sz w:val="20"/>
        </w:rPr>
      </w:pPr>
    </w:p>
    <w:p w14:paraId="01A76CD0" w14:textId="77777777" w:rsidR="00622FFF" w:rsidRDefault="00251F00">
      <w:pPr>
        <w:pStyle w:val="a3"/>
        <w:spacing w:line="264" w:lineRule="auto"/>
        <w:ind w:left="3901" w:right="2038" w:firstLine="2"/>
      </w:pPr>
      <w:r>
        <w:rPr>
          <w:color w:val="151515"/>
          <w:w w:val="105"/>
        </w:rPr>
        <w:t>резекция верхней или нижней</w:t>
      </w:r>
      <w:r>
        <w:rPr>
          <w:color w:val="151515"/>
          <w:spacing w:val="-17"/>
          <w:w w:val="105"/>
        </w:rPr>
        <w:t xml:space="preserve"> </w:t>
      </w:r>
      <w:r>
        <w:rPr>
          <w:color w:val="151515"/>
          <w:w w:val="105"/>
        </w:rPr>
        <w:t>челюсти с реконструктивно-пластическим компонентом</w:t>
      </w:r>
    </w:p>
    <w:p w14:paraId="0F06065D" w14:textId="77777777" w:rsidR="00622FFF" w:rsidRDefault="00622FFF">
      <w:pPr>
        <w:pStyle w:val="a3"/>
        <w:spacing w:before="6"/>
        <w:rPr>
          <w:sz w:val="20"/>
        </w:rPr>
      </w:pPr>
    </w:p>
    <w:p w14:paraId="752EC3FF" w14:textId="77777777" w:rsidR="00622FFF" w:rsidRDefault="00251F00">
      <w:pPr>
        <w:pStyle w:val="a3"/>
        <w:spacing w:before="1" w:line="266" w:lineRule="auto"/>
        <w:ind w:left="3901" w:right="2088" w:firstLine="2"/>
      </w:pPr>
      <w:r>
        <w:rPr>
          <w:color w:val="151515"/>
          <w:w w:val="105"/>
        </w:rPr>
        <w:t>резекция черепно-лицевого</w:t>
      </w:r>
      <w:r>
        <w:rPr>
          <w:color w:val="151515"/>
          <w:spacing w:val="-22"/>
          <w:w w:val="105"/>
        </w:rPr>
        <w:t xml:space="preserve"> </w:t>
      </w:r>
      <w:r>
        <w:rPr>
          <w:color w:val="151515"/>
          <w:w w:val="105"/>
        </w:rPr>
        <w:t>комплекса с реконст</w:t>
      </w:r>
      <w:r>
        <w:rPr>
          <w:color w:val="151515"/>
          <w:w w:val="105"/>
        </w:rPr>
        <w:t>руктивно-пластическим компонентом</w:t>
      </w:r>
    </w:p>
    <w:p w14:paraId="1E220B68" w14:textId="77777777" w:rsidR="00622FFF" w:rsidRDefault="00622FFF">
      <w:pPr>
        <w:pStyle w:val="a3"/>
        <w:spacing w:before="8"/>
        <w:rPr>
          <w:sz w:val="20"/>
        </w:rPr>
      </w:pPr>
    </w:p>
    <w:p w14:paraId="1B1C5718" w14:textId="77777777" w:rsidR="00622FFF" w:rsidRDefault="00251F00">
      <w:pPr>
        <w:pStyle w:val="a3"/>
        <w:spacing w:before="1" w:line="264" w:lineRule="auto"/>
        <w:ind w:left="3904" w:right="2653"/>
      </w:pPr>
      <w:r>
        <w:rPr>
          <w:color w:val="151515"/>
          <w:w w:val="105"/>
        </w:rPr>
        <w:t>паротидэктомия радикальная с реконструктивно-пластическим компонентом</w:t>
      </w:r>
    </w:p>
    <w:p w14:paraId="2946040B" w14:textId="77777777" w:rsidR="00622FFF" w:rsidRDefault="00622FFF">
      <w:pPr>
        <w:pStyle w:val="a3"/>
        <w:spacing w:before="10"/>
        <w:rPr>
          <w:sz w:val="20"/>
        </w:rPr>
      </w:pPr>
    </w:p>
    <w:p w14:paraId="7E15E90B" w14:textId="77777777" w:rsidR="00622FFF" w:rsidRDefault="00251F00">
      <w:pPr>
        <w:pStyle w:val="a3"/>
        <w:spacing w:line="264" w:lineRule="auto"/>
        <w:ind w:left="3904" w:right="2653"/>
      </w:pPr>
      <w:r>
        <w:rPr>
          <w:color w:val="151515"/>
          <w:w w:val="105"/>
        </w:rPr>
        <w:t xml:space="preserve">резекция </w:t>
      </w:r>
      <w:r>
        <w:rPr>
          <w:color w:val="232323"/>
          <w:w w:val="105"/>
        </w:rPr>
        <w:t xml:space="preserve">твердого </w:t>
      </w:r>
      <w:r>
        <w:rPr>
          <w:color w:val="151515"/>
          <w:w w:val="105"/>
        </w:rPr>
        <w:t>неба с реконструктивно-пластическим компонентом</w:t>
      </w:r>
    </w:p>
    <w:p w14:paraId="299A3D0A" w14:textId="77777777" w:rsidR="00622FFF" w:rsidRDefault="00622FFF">
      <w:pPr>
        <w:pStyle w:val="a3"/>
        <w:spacing w:before="6"/>
        <w:rPr>
          <w:sz w:val="20"/>
        </w:rPr>
      </w:pPr>
    </w:p>
    <w:p w14:paraId="1D246DCB" w14:textId="77777777" w:rsidR="00622FFF" w:rsidRDefault="00251F00">
      <w:pPr>
        <w:pStyle w:val="a3"/>
        <w:spacing w:line="268" w:lineRule="auto"/>
        <w:ind w:left="3904" w:right="2255"/>
      </w:pPr>
      <w:r>
        <w:rPr>
          <w:color w:val="151515"/>
          <w:w w:val="105"/>
        </w:rPr>
        <w:t>резекция глотки с реконструктивно­ пластическим компонентом</w:t>
      </w:r>
    </w:p>
    <w:p w14:paraId="1994D153" w14:textId="77777777" w:rsidR="00622FFF" w:rsidRDefault="00622FFF">
      <w:pPr>
        <w:pStyle w:val="a3"/>
        <w:spacing w:before="7"/>
        <w:rPr>
          <w:sz w:val="20"/>
        </w:rPr>
      </w:pPr>
    </w:p>
    <w:p w14:paraId="7D2F290D" w14:textId="77777777" w:rsidR="00622FFF" w:rsidRDefault="00251F00">
      <w:pPr>
        <w:pStyle w:val="a3"/>
        <w:spacing w:line="261" w:lineRule="auto"/>
        <w:ind w:left="3902" w:right="2570"/>
      </w:pPr>
      <w:r>
        <w:rPr>
          <w:color w:val="151515"/>
          <w:w w:val="105"/>
        </w:rPr>
        <w:t>ларингофарингэктомия с реконструкцией перемещенным лоскутом</w:t>
      </w:r>
    </w:p>
    <w:p w14:paraId="1546D801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5555" w:space="972"/>
            <w:col w:w="9273"/>
          </w:cols>
        </w:sectPr>
      </w:pPr>
    </w:p>
    <w:p w14:paraId="59D950A4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FAAECA2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0F778DA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0E3EB6F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2CBC98F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F0035D2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61DAAB1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B2A31F3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2CCB157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603361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43E2116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E882CF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931259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D7BFE5B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8D99D2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F6E046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AABE892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0005D3E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A9EF47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F169317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015B0CC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3B2C5AFA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4B44C516" w14:textId="77777777" w:rsidR="00622FFF" w:rsidRDefault="00622FFF">
      <w:pPr>
        <w:pStyle w:val="a3"/>
        <w:rPr>
          <w:sz w:val="16"/>
        </w:rPr>
      </w:pPr>
    </w:p>
    <w:p w14:paraId="2849CCB6" w14:textId="77777777" w:rsidR="00622FFF" w:rsidRDefault="00251F00">
      <w:pPr>
        <w:pStyle w:val="a3"/>
        <w:spacing w:before="93" w:line="264" w:lineRule="auto"/>
        <w:ind w:left="10428" w:right="2008" w:firstLine="2"/>
      </w:pPr>
      <w:r>
        <w:rPr>
          <w:color w:val="161616"/>
          <w:w w:val="105"/>
        </w:rPr>
        <w:t>резекция ротоглотки комбинированная с реконструктивно-пластическим компонентом</w:t>
      </w:r>
    </w:p>
    <w:p w14:paraId="323F354A" w14:textId="77777777" w:rsidR="00622FFF" w:rsidRDefault="00622FFF">
      <w:pPr>
        <w:pStyle w:val="a3"/>
        <w:spacing w:before="10"/>
        <w:rPr>
          <w:sz w:val="20"/>
        </w:rPr>
      </w:pPr>
    </w:p>
    <w:p w14:paraId="3DEC2330" w14:textId="77777777" w:rsidR="00622FFF" w:rsidRDefault="00251F00">
      <w:pPr>
        <w:pStyle w:val="a3"/>
        <w:spacing w:before="1" w:line="264" w:lineRule="auto"/>
        <w:ind w:left="10431" w:right="2613"/>
      </w:pPr>
      <w:r>
        <w:rPr>
          <w:color w:val="161616"/>
          <w:w w:val="105"/>
        </w:rPr>
        <w:t xml:space="preserve">резекция 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на полости рта комбинированная с микрохирургической пластикой</w:t>
      </w:r>
    </w:p>
    <w:p w14:paraId="270EB0F8" w14:textId="77777777" w:rsidR="00622FFF" w:rsidRDefault="00622FFF">
      <w:pPr>
        <w:pStyle w:val="a3"/>
        <w:spacing w:before="10"/>
        <w:rPr>
          <w:sz w:val="20"/>
        </w:rPr>
      </w:pPr>
    </w:p>
    <w:p w14:paraId="79A7ED56" w14:textId="77777777" w:rsidR="00622FFF" w:rsidRDefault="00251F00">
      <w:pPr>
        <w:pStyle w:val="a3"/>
        <w:spacing w:line="264" w:lineRule="auto"/>
        <w:ind w:left="10429" w:right="2564"/>
        <w:jc w:val="both"/>
      </w:pPr>
      <w:r>
        <w:rPr>
          <w:color w:val="161616"/>
          <w:w w:val="105"/>
        </w:rPr>
        <w:t>ларингофарингоэзофагэктомия с реконструкцией висцеральными лоскутами</w:t>
      </w:r>
    </w:p>
    <w:p w14:paraId="3A48F4E1" w14:textId="77777777" w:rsidR="00622FFF" w:rsidRDefault="00622FFF">
      <w:pPr>
        <w:pStyle w:val="a3"/>
        <w:rPr>
          <w:sz w:val="21"/>
        </w:rPr>
      </w:pPr>
    </w:p>
    <w:p w14:paraId="1BE7204D" w14:textId="77777777" w:rsidR="00622FFF" w:rsidRDefault="00251F00">
      <w:pPr>
        <w:pStyle w:val="a3"/>
        <w:spacing w:line="264" w:lineRule="auto"/>
        <w:ind w:left="10431" w:right="2633"/>
        <w:jc w:val="both"/>
      </w:pPr>
      <w:r>
        <w:rPr>
          <w:color w:val="161616"/>
          <w:w w:val="105"/>
        </w:rPr>
        <w:t>резекция твердого неба с микрохир</w:t>
      </w:r>
      <w:r>
        <w:rPr>
          <w:color w:val="161616"/>
          <w:w w:val="105"/>
        </w:rPr>
        <w:t>ургической пластикой</w:t>
      </w:r>
    </w:p>
    <w:p w14:paraId="0CCEE52B" w14:textId="77777777" w:rsidR="00622FFF" w:rsidRDefault="00622FFF">
      <w:pPr>
        <w:pStyle w:val="a3"/>
        <w:spacing w:before="10"/>
        <w:rPr>
          <w:sz w:val="20"/>
        </w:rPr>
      </w:pPr>
    </w:p>
    <w:p w14:paraId="783A6920" w14:textId="77777777" w:rsidR="00622FFF" w:rsidRDefault="00251F00">
      <w:pPr>
        <w:pStyle w:val="a3"/>
        <w:spacing w:line="261" w:lineRule="auto"/>
        <w:ind w:left="10431" w:right="2143"/>
      </w:pPr>
      <w:r>
        <w:rPr>
          <w:color w:val="161616"/>
          <w:w w:val="105"/>
        </w:rPr>
        <w:t>резекция гортани с реконструкцией посредством имплантата или биоинженерной</w:t>
      </w:r>
      <w:r>
        <w:rPr>
          <w:color w:val="161616"/>
          <w:spacing w:val="27"/>
          <w:w w:val="105"/>
        </w:rPr>
        <w:t xml:space="preserve"> </w:t>
      </w:r>
      <w:r>
        <w:rPr>
          <w:color w:val="161616"/>
          <w:w w:val="105"/>
        </w:rPr>
        <w:t>реконструкцией</w:t>
      </w:r>
    </w:p>
    <w:p w14:paraId="73DFEDE7" w14:textId="77777777" w:rsidR="00622FFF" w:rsidRDefault="00622FFF">
      <w:pPr>
        <w:pStyle w:val="a3"/>
        <w:spacing w:before="6"/>
        <w:rPr>
          <w:sz w:val="21"/>
        </w:rPr>
      </w:pPr>
    </w:p>
    <w:p w14:paraId="70B6ABBB" w14:textId="77777777" w:rsidR="00622FFF" w:rsidRDefault="00251F00">
      <w:pPr>
        <w:pStyle w:val="a3"/>
        <w:spacing w:line="259" w:lineRule="auto"/>
        <w:ind w:left="10432" w:right="2574" w:hanging="4"/>
        <w:jc w:val="both"/>
      </w:pPr>
      <w:r>
        <w:rPr>
          <w:color w:val="161616"/>
          <w:w w:val="105"/>
        </w:rPr>
        <w:t>ларингофарингэктомия с биоинженерной реконструкцией</w:t>
      </w:r>
    </w:p>
    <w:p w14:paraId="2AE705AB" w14:textId="77777777" w:rsidR="00622FFF" w:rsidRDefault="00622FFF">
      <w:pPr>
        <w:pStyle w:val="a3"/>
        <w:spacing w:before="8"/>
        <w:rPr>
          <w:sz w:val="21"/>
        </w:rPr>
      </w:pPr>
    </w:p>
    <w:p w14:paraId="7BD137C6" w14:textId="77777777" w:rsidR="00622FFF" w:rsidRDefault="00251F00">
      <w:pPr>
        <w:pStyle w:val="a3"/>
        <w:spacing w:line="259" w:lineRule="auto"/>
        <w:ind w:left="10431" w:right="2143" w:hanging="2"/>
      </w:pPr>
      <w:r>
        <w:rPr>
          <w:color w:val="161616"/>
          <w:w w:val="105"/>
        </w:rPr>
        <w:t>ларингофарингэктомия с микрососудистой реконструкцией</w:t>
      </w:r>
    </w:p>
    <w:p w14:paraId="2455B226" w14:textId="77777777" w:rsidR="00622FFF" w:rsidRDefault="00622FFF">
      <w:pPr>
        <w:pStyle w:val="a3"/>
        <w:spacing w:before="8"/>
        <w:rPr>
          <w:sz w:val="21"/>
        </w:rPr>
      </w:pPr>
    </w:p>
    <w:p w14:paraId="06A0222B" w14:textId="77777777" w:rsidR="00622FFF" w:rsidRDefault="00251F00">
      <w:pPr>
        <w:pStyle w:val="a3"/>
        <w:spacing w:line="264" w:lineRule="auto"/>
        <w:ind w:left="10431" w:right="2633"/>
        <w:jc w:val="both"/>
      </w:pPr>
      <w:r>
        <w:rPr>
          <w:color w:val="161616"/>
          <w:w w:val="105"/>
        </w:rPr>
        <w:t>резекция нижней челюсти с микрохирургической пластикой</w:t>
      </w:r>
    </w:p>
    <w:p w14:paraId="484B6E3D" w14:textId="77777777" w:rsidR="00622FFF" w:rsidRDefault="00622FFF">
      <w:pPr>
        <w:pStyle w:val="a3"/>
        <w:spacing w:before="11"/>
        <w:rPr>
          <w:sz w:val="20"/>
        </w:rPr>
      </w:pPr>
    </w:p>
    <w:p w14:paraId="10D0F0DB" w14:textId="77777777" w:rsidR="00622FFF" w:rsidRDefault="00251F00">
      <w:pPr>
        <w:pStyle w:val="a3"/>
        <w:spacing w:line="264" w:lineRule="auto"/>
        <w:ind w:left="10428" w:right="1986" w:firstLine="2"/>
      </w:pPr>
      <w:r>
        <w:rPr>
          <w:color w:val="161616"/>
          <w:w w:val="105"/>
        </w:rPr>
        <w:t>резекция ротоглотки комбинированная с микрохирургической реконструкцией</w:t>
      </w:r>
    </w:p>
    <w:p w14:paraId="3AB4BB1B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427AC177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7F81307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A5CD715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6B42D33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31313"/>
                <w:w w:val="107"/>
                <w:sz w:val="18"/>
              </w:rPr>
              <w:t>№</w:t>
            </w:r>
          </w:p>
          <w:p w14:paraId="5936DF02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группы</w:t>
            </w:r>
          </w:p>
          <w:p w14:paraId="291635A1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31313"/>
                <w:spacing w:val="-1"/>
                <w:w w:val="110"/>
                <w:sz w:val="27"/>
              </w:rPr>
              <w:t>вм</w:t>
            </w:r>
            <w:r>
              <w:rPr>
                <w:color w:val="131313"/>
                <w:spacing w:val="-20"/>
                <w:w w:val="110"/>
                <w:sz w:val="27"/>
              </w:rPr>
              <w:t>п</w:t>
            </w:r>
            <w:r>
              <w:rPr>
                <w:color w:val="131313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4143C86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762D51F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31313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31313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1596C41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3ED077C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745002E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31313"/>
                <w:w w:val="105"/>
                <w:sz w:val="19"/>
              </w:rPr>
              <w:t>Коды по МКБ-10</w:t>
            </w:r>
            <w:r>
              <w:rPr>
                <w:color w:val="131313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3D24C04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5F115E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CE2C611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2D5510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C91F44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655EC63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695A779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EA9DB3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54B3873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1C17676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31313"/>
                <w:w w:val="105"/>
                <w:sz w:val="19"/>
              </w:rPr>
              <w:t>на единицу объема медицинской</w:t>
            </w:r>
          </w:p>
          <w:p w14:paraId="45EA48CF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31313"/>
                <w:w w:val="105"/>
                <w:sz w:val="12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рублей</w:t>
            </w:r>
          </w:p>
        </w:tc>
      </w:tr>
    </w:tbl>
    <w:p w14:paraId="12FEC79E" w14:textId="77777777" w:rsidR="00622FFF" w:rsidRDefault="00622FFF">
      <w:pPr>
        <w:pStyle w:val="a3"/>
        <w:rPr>
          <w:sz w:val="16"/>
        </w:rPr>
      </w:pPr>
    </w:p>
    <w:p w14:paraId="533CA43B" w14:textId="77777777" w:rsidR="00622FFF" w:rsidRDefault="00251F00">
      <w:pPr>
        <w:pStyle w:val="a3"/>
        <w:spacing w:before="93" w:line="264" w:lineRule="auto"/>
        <w:ind w:left="10431" w:right="1973" w:hanging="2"/>
      </w:pPr>
      <w:r>
        <w:rPr>
          <w:color w:val="232323"/>
          <w:w w:val="105"/>
        </w:rPr>
        <w:t xml:space="preserve">тиреоидэктомия </w:t>
      </w:r>
      <w:r>
        <w:rPr>
          <w:color w:val="131313"/>
          <w:w w:val="105"/>
        </w:rPr>
        <w:t>с микрохирургической пластикой</w:t>
      </w:r>
    </w:p>
    <w:p w14:paraId="58754F3D" w14:textId="77777777" w:rsidR="00622FFF" w:rsidRDefault="00622FFF">
      <w:pPr>
        <w:pStyle w:val="a3"/>
        <w:spacing w:before="10"/>
        <w:rPr>
          <w:sz w:val="20"/>
        </w:rPr>
      </w:pPr>
    </w:p>
    <w:p w14:paraId="276DAEE7" w14:textId="77777777" w:rsidR="00622FFF" w:rsidRDefault="00251F00">
      <w:pPr>
        <w:pStyle w:val="a3"/>
        <w:spacing w:line="264" w:lineRule="auto"/>
        <w:ind w:left="10431" w:right="2613"/>
      </w:pPr>
      <w:r>
        <w:rPr>
          <w:color w:val="131313"/>
          <w:w w:val="105"/>
        </w:rPr>
        <w:t>резекция верхней челюсти с микрохирургической пластикой</w:t>
      </w:r>
    </w:p>
    <w:p w14:paraId="35DBA24B" w14:textId="77777777" w:rsidR="00622FFF" w:rsidRDefault="00622FFF">
      <w:pPr>
        <w:pStyle w:val="a3"/>
        <w:spacing w:before="11"/>
        <w:rPr>
          <w:sz w:val="20"/>
        </w:rPr>
      </w:pPr>
    </w:p>
    <w:p w14:paraId="45EDF0EF" w14:textId="77777777" w:rsidR="00622FFF" w:rsidRDefault="00251F00">
      <w:pPr>
        <w:pStyle w:val="a3"/>
        <w:spacing w:line="264" w:lineRule="auto"/>
        <w:ind w:left="10428" w:right="1955"/>
      </w:pPr>
      <w:r>
        <w:rPr>
          <w:color w:val="232323"/>
          <w:w w:val="105"/>
        </w:rPr>
        <w:t xml:space="preserve">лимфаденэктомия </w:t>
      </w:r>
      <w:r>
        <w:rPr>
          <w:color w:val="131313"/>
          <w:w w:val="105"/>
        </w:rPr>
        <w:t>шейная расширенная с ангиопластикой</w:t>
      </w:r>
    </w:p>
    <w:p w14:paraId="5440EAEC" w14:textId="77777777" w:rsidR="00622FFF" w:rsidRDefault="00622FFF">
      <w:pPr>
        <w:pStyle w:val="a3"/>
        <w:spacing w:before="6"/>
        <w:rPr>
          <w:sz w:val="20"/>
        </w:rPr>
      </w:pPr>
    </w:p>
    <w:p w14:paraId="5981415D" w14:textId="77777777" w:rsidR="00622FFF" w:rsidRDefault="00251F00">
      <w:pPr>
        <w:pStyle w:val="a3"/>
        <w:spacing w:line="266" w:lineRule="auto"/>
        <w:ind w:left="10431" w:right="2008"/>
      </w:pPr>
      <w:r>
        <w:rPr>
          <w:color w:val="131313"/>
          <w:w w:val="105"/>
        </w:rPr>
        <w:t>резекция черепно-глазнично-лицевого комплекса с микрохирургической пластикой</w:t>
      </w:r>
    </w:p>
    <w:p w14:paraId="4EB580A0" w14:textId="77777777" w:rsidR="00622FFF" w:rsidRDefault="00622FFF">
      <w:pPr>
        <w:pStyle w:val="a3"/>
        <w:spacing w:before="9"/>
        <w:rPr>
          <w:sz w:val="20"/>
        </w:rPr>
      </w:pPr>
    </w:p>
    <w:p w14:paraId="24144CEC" w14:textId="77777777" w:rsidR="00622FFF" w:rsidRDefault="00251F00">
      <w:pPr>
        <w:pStyle w:val="a3"/>
        <w:spacing w:line="264" w:lineRule="auto"/>
        <w:ind w:left="10429" w:right="2143" w:firstLine="1"/>
      </w:pPr>
      <w:r>
        <w:rPr>
          <w:color w:val="131313"/>
          <w:w w:val="105"/>
        </w:rPr>
        <w:t>иссечение новообразования</w:t>
      </w:r>
      <w:r>
        <w:rPr>
          <w:color w:val="131313"/>
          <w:spacing w:val="-25"/>
          <w:w w:val="105"/>
        </w:rPr>
        <w:t xml:space="preserve"> </w:t>
      </w:r>
      <w:r>
        <w:rPr>
          <w:color w:val="131313"/>
          <w:w w:val="105"/>
        </w:rPr>
        <w:t xml:space="preserve">мягких </w:t>
      </w:r>
      <w:r>
        <w:rPr>
          <w:color w:val="232323"/>
          <w:w w:val="105"/>
        </w:rPr>
        <w:t xml:space="preserve">тканей </w:t>
      </w:r>
      <w:r>
        <w:rPr>
          <w:color w:val="131313"/>
          <w:w w:val="105"/>
        </w:rPr>
        <w:t>с микрохирургической пластикой</w:t>
      </w:r>
    </w:p>
    <w:p w14:paraId="39D7C88F" w14:textId="77777777" w:rsidR="00622FFF" w:rsidRDefault="00622FFF">
      <w:pPr>
        <w:pStyle w:val="a3"/>
        <w:spacing w:before="6"/>
        <w:rPr>
          <w:sz w:val="20"/>
        </w:rPr>
      </w:pPr>
    </w:p>
    <w:p w14:paraId="2635F316" w14:textId="77777777" w:rsidR="00622FFF" w:rsidRDefault="00251F00">
      <w:pPr>
        <w:pStyle w:val="a3"/>
        <w:spacing w:line="268" w:lineRule="auto"/>
        <w:ind w:left="10428" w:right="2018" w:firstLine="2"/>
      </w:pPr>
      <w:r>
        <w:rPr>
          <w:color w:val="131313"/>
          <w:w w:val="105"/>
        </w:rPr>
        <w:t>резекция черепно-лицевого комплекса с микрохирургической пластикой</w:t>
      </w:r>
    </w:p>
    <w:p w14:paraId="7EBB645C" w14:textId="77777777" w:rsidR="00622FFF" w:rsidRDefault="00622FFF">
      <w:pPr>
        <w:pStyle w:val="a3"/>
        <w:spacing w:before="7"/>
        <w:rPr>
          <w:sz w:val="20"/>
        </w:rPr>
      </w:pPr>
    </w:p>
    <w:p w14:paraId="760627A9" w14:textId="77777777" w:rsidR="00622FFF" w:rsidRDefault="00251F00">
      <w:pPr>
        <w:pStyle w:val="a3"/>
        <w:spacing w:line="264" w:lineRule="auto"/>
        <w:ind w:left="10428" w:right="2008" w:firstLine="5"/>
      </w:pPr>
      <w:r>
        <w:rPr>
          <w:color w:val="131313"/>
          <w:w w:val="105"/>
        </w:rPr>
        <w:t>удаление внеорганной опухоли с комбини</w:t>
      </w:r>
      <w:r>
        <w:rPr>
          <w:color w:val="131313"/>
          <w:w w:val="105"/>
        </w:rPr>
        <w:t>рованной резекцией соседних органов</w:t>
      </w:r>
    </w:p>
    <w:p w14:paraId="652C838A" w14:textId="77777777" w:rsidR="00622FFF" w:rsidRDefault="00622FFF">
      <w:pPr>
        <w:pStyle w:val="a3"/>
        <w:spacing w:before="11"/>
        <w:rPr>
          <w:sz w:val="20"/>
        </w:rPr>
      </w:pPr>
    </w:p>
    <w:p w14:paraId="77BF3CCA" w14:textId="77777777" w:rsidR="00622FFF" w:rsidRDefault="00251F00">
      <w:pPr>
        <w:pStyle w:val="a3"/>
        <w:spacing w:line="264" w:lineRule="auto"/>
        <w:ind w:left="10428" w:right="2675" w:firstLine="5"/>
      </w:pPr>
      <w:r>
        <w:rPr>
          <w:color w:val="131313"/>
          <w:w w:val="105"/>
        </w:rPr>
        <w:t>удаление внеорганной опухоли с ангиопластикой</w:t>
      </w:r>
    </w:p>
    <w:p w14:paraId="7E8C14A7" w14:textId="77777777" w:rsidR="00622FFF" w:rsidRDefault="00622FFF">
      <w:pPr>
        <w:pStyle w:val="a3"/>
        <w:spacing w:before="10"/>
        <w:rPr>
          <w:sz w:val="20"/>
        </w:rPr>
      </w:pPr>
    </w:p>
    <w:p w14:paraId="5F0153DC" w14:textId="77777777" w:rsidR="00622FFF" w:rsidRDefault="00251F00">
      <w:pPr>
        <w:pStyle w:val="a3"/>
        <w:spacing w:line="264" w:lineRule="auto"/>
        <w:ind w:left="10428" w:right="2675" w:firstLine="5"/>
      </w:pPr>
      <w:r>
        <w:rPr>
          <w:color w:val="131313"/>
          <w:w w:val="105"/>
        </w:rPr>
        <w:t>удаление внеорганной опухоли с пластикой нервов</w:t>
      </w:r>
    </w:p>
    <w:p w14:paraId="50FB0F3D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4A847BB7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C0362FD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78AEC2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7936C3E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3DAC3D99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13C3DD78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C13F1A0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4296756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36E0A6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F92328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6A8B9A9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1E75BC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3B9349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3236763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042155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2394BF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B237CAC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7B72B2B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A3E12D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A6549D3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ACDF267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9D92F96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78F9410C" w14:textId="77777777" w:rsidR="00622FFF" w:rsidRDefault="00622FFF">
      <w:pPr>
        <w:pStyle w:val="a3"/>
        <w:spacing w:before="7"/>
        <w:rPr>
          <w:sz w:val="15"/>
        </w:rPr>
      </w:pPr>
    </w:p>
    <w:p w14:paraId="0D4171F5" w14:textId="77777777" w:rsidR="00622FFF" w:rsidRDefault="00251F00">
      <w:pPr>
        <w:pStyle w:val="a3"/>
        <w:spacing w:before="92"/>
        <w:ind w:left="10431"/>
      </w:pPr>
      <w:r>
        <w:rPr>
          <w:color w:val="151515"/>
          <w:w w:val="105"/>
        </w:rPr>
        <w:t>резекция грушевидного синуса</w:t>
      </w:r>
    </w:p>
    <w:p w14:paraId="22BD7C94" w14:textId="77777777" w:rsidR="00622FFF" w:rsidRDefault="00251F00">
      <w:pPr>
        <w:pStyle w:val="a3"/>
        <w:spacing w:before="22" w:line="268" w:lineRule="auto"/>
        <w:ind w:left="10431" w:right="2503" w:hanging="3"/>
      </w:pPr>
      <w:r>
        <w:rPr>
          <w:color w:val="151515"/>
          <w:w w:val="105"/>
        </w:rPr>
        <w:t>с реконструктивно-пластическим компонентом</w:t>
      </w:r>
    </w:p>
    <w:p w14:paraId="5A60F28F" w14:textId="77777777" w:rsidR="00622FFF" w:rsidRDefault="00622FFF">
      <w:pPr>
        <w:pStyle w:val="a3"/>
        <w:spacing w:before="7"/>
        <w:rPr>
          <w:sz w:val="20"/>
        </w:rPr>
      </w:pPr>
    </w:p>
    <w:p w14:paraId="54464C03" w14:textId="77777777" w:rsidR="00622FFF" w:rsidRDefault="00251F00">
      <w:pPr>
        <w:pStyle w:val="a3"/>
        <w:spacing w:line="259" w:lineRule="auto"/>
        <w:ind w:left="10431" w:right="2331" w:firstLine="1"/>
      </w:pPr>
      <w:r>
        <w:rPr>
          <w:color w:val="151515"/>
          <w:w w:val="105"/>
        </w:rPr>
        <w:t>фарингэктомия комбинированная с микрососудистой реконструкцией</w:t>
      </w:r>
    </w:p>
    <w:p w14:paraId="27DEF6CB" w14:textId="77777777" w:rsidR="00622FFF" w:rsidRDefault="00622FFF">
      <w:pPr>
        <w:pStyle w:val="a3"/>
        <w:spacing w:before="8"/>
        <w:rPr>
          <w:sz w:val="21"/>
        </w:rPr>
      </w:pPr>
    </w:p>
    <w:p w14:paraId="2FAE8C35" w14:textId="77777777" w:rsidR="00622FFF" w:rsidRDefault="00251F00">
      <w:pPr>
        <w:pStyle w:val="a3"/>
        <w:spacing w:line="264" w:lineRule="auto"/>
        <w:ind w:left="10431" w:right="2284"/>
      </w:pPr>
      <w:r>
        <w:rPr>
          <w:color w:val="151515"/>
          <w:w w:val="105"/>
        </w:rPr>
        <w:t>резекция глотки с микрососудистой реконструкцией</w:t>
      </w:r>
    </w:p>
    <w:p w14:paraId="5645AB83" w14:textId="77777777" w:rsidR="00622FFF" w:rsidRDefault="00622FFF">
      <w:pPr>
        <w:pStyle w:val="a3"/>
        <w:spacing w:before="11"/>
        <w:rPr>
          <w:sz w:val="20"/>
        </w:rPr>
      </w:pPr>
    </w:p>
    <w:p w14:paraId="49D1ADC3" w14:textId="77777777" w:rsidR="00622FFF" w:rsidRDefault="00251F00">
      <w:pPr>
        <w:pStyle w:val="a3"/>
        <w:spacing w:line="264" w:lineRule="auto"/>
        <w:ind w:left="10429" w:right="2143" w:firstLine="1"/>
      </w:pPr>
      <w:r>
        <w:rPr>
          <w:color w:val="151515"/>
          <w:w w:val="105"/>
        </w:rPr>
        <w:t>пластика трахеи биоинженерным лоскутом</w:t>
      </w:r>
    </w:p>
    <w:p w14:paraId="0C03DE45" w14:textId="77777777" w:rsidR="00622FFF" w:rsidRDefault="00622FFF">
      <w:pPr>
        <w:pStyle w:val="a3"/>
        <w:spacing w:before="10"/>
        <w:rPr>
          <w:sz w:val="20"/>
        </w:rPr>
      </w:pPr>
    </w:p>
    <w:p w14:paraId="0B72BB09" w14:textId="77777777" w:rsidR="00622FFF" w:rsidRDefault="00251F00">
      <w:pPr>
        <w:pStyle w:val="a3"/>
        <w:spacing w:before="1" w:line="264" w:lineRule="auto"/>
        <w:ind w:left="10429" w:right="1971" w:firstLine="1"/>
      </w:pPr>
      <w:r>
        <w:rPr>
          <w:color w:val="151515"/>
          <w:w w:val="105"/>
        </w:rPr>
        <w:t>реконструкция и пластика</w:t>
      </w:r>
      <w:r>
        <w:rPr>
          <w:color w:val="151515"/>
          <w:spacing w:val="-9"/>
          <w:w w:val="105"/>
        </w:rPr>
        <w:t xml:space="preserve"> </w:t>
      </w:r>
      <w:r>
        <w:rPr>
          <w:color w:val="151515"/>
          <w:w w:val="105"/>
        </w:rPr>
        <w:t>трахеостомы и фарингостомы с отсроченным трахеопищеводным шунтированием и голосовым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w w:val="105"/>
        </w:rPr>
        <w:t>протезированием</w:t>
      </w:r>
    </w:p>
    <w:p w14:paraId="4B7E0410" w14:textId="77777777" w:rsidR="00622FFF" w:rsidRDefault="00622FFF">
      <w:pPr>
        <w:pStyle w:val="a3"/>
        <w:spacing w:before="10"/>
        <w:rPr>
          <w:sz w:val="20"/>
        </w:rPr>
      </w:pPr>
    </w:p>
    <w:p w14:paraId="3C6EB1B4" w14:textId="77777777" w:rsidR="00622FFF" w:rsidRDefault="00251F00">
      <w:pPr>
        <w:pStyle w:val="a3"/>
        <w:spacing w:line="264" w:lineRule="auto"/>
        <w:ind w:left="10429" w:right="2056" w:firstLine="1"/>
      </w:pPr>
      <w:r>
        <w:rPr>
          <w:color w:val="151515"/>
          <w:w w:val="105"/>
        </w:rPr>
        <w:t xml:space="preserve">расширенная ларингофарингэктомия </w:t>
      </w:r>
      <w:r>
        <w:rPr>
          <w:color w:val="151515"/>
          <w:spacing w:val="-16"/>
          <w:w w:val="105"/>
        </w:rPr>
        <w:t xml:space="preserve">с </w:t>
      </w:r>
      <w:r>
        <w:rPr>
          <w:color w:val="151515"/>
          <w:w w:val="105"/>
        </w:rPr>
        <w:t>реконструктивно-пластическим компонентом и одномоментным трахеопищеводным шунтированием и голосовым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w w:val="105"/>
        </w:rPr>
        <w:t>протезированием</w:t>
      </w:r>
    </w:p>
    <w:p w14:paraId="7DA422B3" w14:textId="77777777" w:rsidR="00622FFF" w:rsidRDefault="00622FFF">
      <w:pPr>
        <w:pStyle w:val="a3"/>
        <w:rPr>
          <w:sz w:val="21"/>
        </w:rPr>
      </w:pPr>
    </w:p>
    <w:p w14:paraId="1CD424D7" w14:textId="77777777" w:rsidR="00622FFF" w:rsidRDefault="00251F00">
      <w:pPr>
        <w:pStyle w:val="a3"/>
        <w:spacing w:line="264" w:lineRule="auto"/>
        <w:ind w:left="10428" w:right="2701"/>
      </w:pPr>
      <w:r>
        <w:rPr>
          <w:color w:val="151515"/>
          <w:w w:val="105"/>
        </w:rPr>
        <w:t>ларингэктомия с пластическим оформлением трахеостомы</w:t>
      </w:r>
    </w:p>
    <w:p w14:paraId="119610AB" w14:textId="77777777" w:rsidR="00622FFF" w:rsidRDefault="00622FFF">
      <w:pPr>
        <w:pStyle w:val="a3"/>
        <w:spacing w:before="11"/>
        <w:rPr>
          <w:sz w:val="20"/>
        </w:rPr>
      </w:pPr>
    </w:p>
    <w:p w14:paraId="450A2B51" w14:textId="77777777" w:rsidR="00622FFF" w:rsidRDefault="00251F00">
      <w:pPr>
        <w:pStyle w:val="a3"/>
        <w:spacing w:line="259" w:lineRule="auto"/>
        <w:ind w:left="10431" w:right="2143" w:hanging="3"/>
      </w:pPr>
      <w:r>
        <w:rPr>
          <w:color w:val="151515"/>
          <w:w w:val="105"/>
        </w:rPr>
        <w:t>отсроченная микрохирургическая пластика (все виды)</w:t>
      </w:r>
    </w:p>
    <w:p w14:paraId="322C88EF" w14:textId="77777777" w:rsidR="00622FFF" w:rsidRDefault="00622FFF">
      <w:pPr>
        <w:pStyle w:val="a3"/>
        <w:spacing w:before="3"/>
        <w:rPr>
          <w:sz w:val="21"/>
        </w:rPr>
      </w:pPr>
    </w:p>
    <w:p w14:paraId="718E0FBD" w14:textId="77777777" w:rsidR="00622FFF" w:rsidRDefault="00251F00">
      <w:pPr>
        <w:pStyle w:val="a3"/>
        <w:ind w:left="10435"/>
      </w:pPr>
      <w:r>
        <w:rPr>
          <w:color w:val="151515"/>
          <w:w w:val="105"/>
        </w:rPr>
        <w:t>резекция ротоглотки комбинированн</w:t>
      </w:r>
      <w:r>
        <w:rPr>
          <w:color w:val="151515"/>
          <w:w w:val="105"/>
        </w:rPr>
        <w:t>ая</w:t>
      </w:r>
    </w:p>
    <w:p w14:paraId="71FEBA78" w14:textId="77777777" w:rsidR="00622FFF" w:rsidRDefault="00622FFF">
      <w:p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544494B0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4709C06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660910F5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4DC6BDC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17229D22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25F2DC66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70FDED9F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891F248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7208A85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13013C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C73E6C1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456840B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B86CA8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D154D8E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054CFB4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54FCF1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1C7B2F1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3528937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0ADA30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05528BA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E083CE9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4D15B293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7F1E7E39" w14:textId="77777777" w:rsidR="00622FFF" w:rsidRDefault="00622FFF">
      <w:pPr>
        <w:pStyle w:val="a3"/>
        <w:rPr>
          <w:sz w:val="16"/>
        </w:rPr>
      </w:pPr>
    </w:p>
    <w:p w14:paraId="4FDD4E10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7808914D" w14:textId="77777777" w:rsidR="00622FFF" w:rsidRDefault="00622FFF">
      <w:pPr>
        <w:pStyle w:val="a3"/>
        <w:rPr>
          <w:sz w:val="20"/>
        </w:rPr>
      </w:pPr>
    </w:p>
    <w:p w14:paraId="7BBB40D6" w14:textId="77777777" w:rsidR="00622FFF" w:rsidRDefault="00622FFF">
      <w:pPr>
        <w:pStyle w:val="a3"/>
        <w:rPr>
          <w:sz w:val="20"/>
        </w:rPr>
      </w:pPr>
    </w:p>
    <w:p w14:paraId="59B35A56" w14:textId="77777777" w:rsidR="00622FFF" w:rsidRDefault="00622FFF">
      <w:pPr>
        <w:pStyle w:val="a3"/>
        <w:rPr>
          <w:sz w:val="20"/>
        </w:rPr>
      </w:pPr>
    </w:p>
    <w:p w14:paraId="509D742D" w14:textId="77777777" w:rsidR="00622FFF" w:rsidRDefault="00622FFF">
      <w:pPr>
        <w:pStyle w:val="a3"/>
        <w:rPr>
          <w:sz w:val="20"/>
        </w:rPr>
      </w:pPr>
    </w:p>
    <w:p w14:paraId="437EC182" w14:textId="77777777" w:rsidR="00622FFF" w:rsidRDefault="00622FFF">
      <w:pPr>
        <w:pStyle w:val="a3"/>
        <w:rPr>
          <w:sz w:val="20"/>
        </w:rPr>
      </w:pPr>
    </w:p>
    <w:p w14:paraId="70D265ED" w14:textId="77777777" w:rsidR="00622FFF" w:rsidRDefault="00251F00">
      <w:pPr>
        <w:pStyle w:val="a3"/>
        <w:tabs>
          <w:tab w:val="left" w:pos="5749"/>
          <w:tab w:val="left" w:pos="8726"/>
        </w:tabs>
        <w:spacing w:before="145" w:line="264" w:lineRule="auto"/>
        <w:ind w:left="5747" w:hanging="1846"/>
      </w:pPr>
      <w:r>
        <w:rPr>
          <w:color w:val="151515"/>
          <w:w w:val="105"/>
        </w:rPr>
        <w:t>С15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начальные,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w w:val="105"/>
        </w:rPr>
        <w:t>локализованные и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 xml:space="preserve">местнораспространенные формы </w:t>
      </w:r>
      <w:r>
        <w:rPr>
          <w:color w:val="232323"/>
          <w:w w:val="105"/>
        </w:rPr>
        <w:t>лечение злокачественных</w:t>
      </w:r>
    </w:p>
    <w:p w14:paraId="529D1CCC" w14:textId="77777777" w:rsidR="00622FFF" w:rsidRDefault="00251F00">
      <w:pPr>
        <w:pStyle w:val="a3"/>
        <w:spacing w:line="214" w:lineRule="exact"/>
        <w:ind w:left="5750"/>
      </w:pPr>
      <w:r>
        <w:rPr>
          <w:color w:val="151515"/>
          <w:w w:val="105"/>
        </w:rPr>
        <w:t>новообразований пищевода</w:t>
      </w:r>
    </w:p>
    <w:p w14:paraId="7066A6EE" w14:textId="77777777" w:rsidR="00622FFF" w:rsidRDefault="00251F00">
      <w:pPr>
        <w:pStyle w:val="a3"/>
        <w:spacing w:before="93" w:line="264" w:lineRule="auto"/>
        <w:ind w:left="415" w:right="2297" w:firstLine="5"/>
      </w:pPr>
      <w:r>
        <w:br w:type="column"/>
      </w:r>
      <w:r>
        <w:rPr>
          <w:color w:val="151515"/>
          <w:w w:val="105"/>
        </w:rPr>
        <w:t>удаление опухоли головного мозга с краниоорбитофациальным ростом</w:t>
      </w:r>
    </w:p>
    <w:p w14:paraId="2D1EFD16" w14:textId="77777777" w:rsidR="00622FFF" w:rsidRDefault="00251F00">
      <w:pPr>
        <w:pStyle w:val="a3"/>
        <w:spacing w:before="120" w:line="264" w:lineRule="auto"/>
        <w:ind w:left="415" w:right="2589" w:firstLine="5"/>
      </w:pPr>
      <w:r>
        <w:rPr>
          <w:color w:val="151515"/>
          <w:w w:val="105"/>
        </w:rPr>
        <w:t xml:space="preserve">удаление опухоли </w:t>
      </w:r>
      <w:r>
        <w:rPr>
          <w:color w:val="232323"/>
          <w:w w:val="105"/>
        </w:rPr>
        <w:t xml:space="preserve">головы </w:t>
      </w:r>
      <w:r>
        <w:rPr>
          <w:color w:val="151515"/>
          <w:w w:val="105"/>
        </w:rPr>
        <w:t>и шеи с интракраниальным ростом</w:t>
      </w:r>
    </w:p>
    <w:p w14:paraId="18DFFBF4" w14:textId="77777777" w:rsidR="00622FFF" w:rsidRDefault="00251F00">
      <w:pPr>
        <w:pStyle w:val="a3"/>
        <w:spacing w:before="121" w:line="264" w:lineRule="auto"/>
        <w:ind w:left="419" w:right="2592" w:hanging="5"/>
      </w:pPr>
      <w:r>
        <w:rPr>
          <w:color w:val="151515"/>
          <w:w w:val="105"/>
        </w:rPr>
        <w:t>отсроченная пластика пищевода желудочным стеблем</w:t>
      </w:r>
    </w:p>
    <w:p w14:paraId="63D173A4" w14:textId="77777777" w:rsidR="00622FFF" w:rsidRDefault="00622FFF">
      <w:pPr>
        <w:pStyle w:val="a3"/>
        <w:spacing w:before="10"/>
        <w:rPr>
          <w:sz w:val="20"/>
        </w:rPr>
      </w:pPr>
    </w:p>
    <w:p w14:paraId="754E36A9" w14:textId="77777777" w:rsidR="00622FFF" w:rsidRDefault="00251F00">
      <w:pPr>
        <w:pStyle w:val="a3"/>
        <w:spacing w:line="264" w:lineRule="auto"/>
        <w:ind w:left="415" w:right="2591"/>
      </w:pPr>
      <w:r>
        <w:rPr>
          <w:color w:val="151515"/>
          <w:w w:val="105"/>
        </w:rPr>
        <w:t>отсроченная пластика пищевода сегментом толстой кишки</w:t>
      </w:r>
    </w:p>
    <w:p w14:paraId="5493FAAA" w14:textId="77777777" w:rsidR="00622FFF" w:rsidRDefault="00622FFF">
      <w:pPr>
        <w:pStyle w:val="a3"/>
        <w:spacing w:before="11"/>
        <w:rPr>
          <w:sz w:val="20"/>
        </w:rPr>
      </w:pPr>
    </w:p>
    <w:p w14:paraId="4C041C9B" w14:textId="77777777" w:rsidR="00622FFF" w:rsidRDefault="00251F00">
      <w:pPr>
        <w:pStyle w:val="a3"/>
        <w:spacing w:line="264" w:lineRule="auto"/>
        <w:ind w:left="415" w:right="2591"/>
      </w:pPr>
      <w:r>
        <w:rPr>
          <w:color w:val="151515"/>
          <w:w w:val="105"/>
        </w:rPr>
        <w:t xml:space="preserve">отсроченная пластика пищевода </w:t>
      </w:r>
      <w:r>
        <w:rPr>
          <w:color w:val="151515"/>
          <w:w w:val="105"/>
        </w:rPr>
        <w:t>сегментом тонкой кишки</w:t>
      </w:r>
    </w:p>
    <w:p w14:paraId="54CA3FC6" w14:textId="77777777" w:rsidR="00622FFF" w:rsidRDefault="00622FFF">
      <w:pPr>
        <w:pStyle w:val="a3"/>
        <w:spacing w:before="11"/>
        <w:rPr>
          <w:sz w:val="20"/>
        </w:rPr>
      </w:pPr>
    </w:p>
    <w:p w14:paraId="6DFD641F" w14:textId="77777777" w:rsidR="00622FFF" w:rsidRDefault="00251F00">
      <w:pPr>
        <w:pStyle w:val="a3"/>
        <w:spacing w:line="261" w:lineRule="auto"/>
        <w:ind w:left="417" w:right="2444" w:hanging="3"/>
      </w:pPr>
      <w:r>
        <w:rPr>
          <w:color w:val="151515"/>
          <w:w w:val="105"/>
        </w:rPr>
        <w:t xml:space="preserve">отсроченная пластика пищевода с микрохирургической реваскуляризацией </w:t>
      </w:r>
      <w:r>
        <w:rPr>
          <w:color w:val="232323"/>
          <w:w w:val="105"/>
        </w:rPr>
        <w:t>трансплантата</w:t>
      </w:r>
    </w:p>
    <w:p w14:paraId="2CF6E742" w14:textId="77777777" w:rsidR="00622FFF" w:rsidRDefault="00622FFF">
      <w:pPr>
        <w:pStyle w:val="a3"/>
        <w:spacing w:before="5"/>
        <w:rPr>
          <w:sz w:val="21"/>
        </w:rPr>
      </w:pPr>
    </w:p>
    <w:p w14:paraId="17129B55" w14:textId="77777777" w:rsidR="00622FFF" w:rsidRDefault="00251F00">
      <w:pPr>
        <w:pStyle w:val="a3"/>
        <w:spacing w:before="1" w:line="264" w:lineRule="auto"/>
        <w:ind w:left="415" w:right="2350"/>
      </w:pPr>
      <w:r>
        <w:rPr>
          <w:color w:val="151515"/>
          <w:w w:val="105"/>
        </w:rPr>
        <w:t xml:space="preserve">одномоментная </w:t>
      </w:r>
      <w:r>
        <w:rPr>
          <w:color w:val="232323"/>
          <w:w w:val="105"/>
        </w:rPr>
        <w:t xml:space="preserve">эзофагэктомия </w:t>
      </w:r>
      <w:r>
        <w:rPr>
          <w:color w:val="151515"/>
          <w:w w:val="105"/>
        </w:rPr>
        <w:t>или субтотальная резекция пищевода с лимфаденэктомией и пластикой пищевода</w:t>
      </w:r>
    </w:p>
    <w:p w14:paraId="3FDDC2E0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3989F1A7" w14:textId="77777777" w:rsidR="00622FFF" w:rsidRDefault="00622FFF">
      <w:pPr>
        <w:pStyle w:val="a3"/>
        <w:spacing w:before="5"/>
        <w:rPr>
          <w:sz w:val="12"/>
        </w:rPr>
      </w:pPr>
    </w:p>
    <w:p w14:paraId="7C086B2E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A04C9E8" w14:textId="77777777" w:rsidR="00622FFF" w:rsidRDefault="00251F00">
      <w:pPr>
        <w:pStyle w:val="a3"/>
        <w:tabs>
          <w:tab w:val="left" w:pos="5749"/>
        </w:tabs>
        <w:spacing w:before="98"/>
        <w:ind w:left="3901"/>
      </w:pPr>
      <w:r>
        <w:rPr>
          <w:color w:val="151515"/>
          <w:w w:val="105"/>
        </w:rPr>
        <w:t>С18,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С19,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С20</w:t>
      </w:r>
      <w:r>
        <w:rPr>
          <w:color w:val="151515"/>
          <w:w w:val="105"/>
        </w:rPr>
        <w:tab/>
        <w:t>местнораспространенные</w:t>
      </w:r>
      <w:r>
        <w:rPr>
          <w:color w:val="151515"/>
          <w:spacing w:val="-11"/>
          <w:w w:val="105"/>
        </w:rPr>
        <w:t xml:space="preserve"> </w:t>
      </w:r>
      <w:r>
        <w:rPr>
          <w:color w:val="151515"/>
          <w:w w:val="105"/>
        </w:rPr>
        <w:t>и</w:t>
      </w:r>
    </w:p>
    <w:p w14:paraId="54C2AF68" w14:textId="77777777" w:rsidR="00622FFF" w:rsidRDefault="00251F00">
      <w:pPr>
        <w:pStyle w:val="a3"/>
        <w:spacing w:before="22" w:line="264" w:lineRule="auto"/>
        <w:ind w:left="5746" w:right="-7" w:firstLine="3"/>
      </w:pPr>
      <w:r>
        <w:rPr>
          <w:color w:val="151515"/>
          <w:w w:val="105"/>
        </w:rPr>
        <w:t xml:space="preserve">метастатические формы первичных и рецидивных </w:t>
      </w:r>
      <w:r>
        <w:rPr>
          <w:color w:val="232323"/>
          <w:w w:val="105"/>
        </w:rPr>
        <w:t xml:space="preserve">злокачественных </w:t>
      </w:r>
      <w:r>
        <w:rPr>
          <w:color w:val="151515"/>
          <w:w w:val="105"/>
        </w:rPr>
        <w:t>новообразований ободочной, сигмовидной, прямой кишки и ректосигмоидного соединения (11 - IV стадия)</w:t>
      </w:r>
    </w:p>
    <w:p w14:paraId="4BD018B9" w14:textId="77777777" w:rsidR="00622FFF" w:rsidRDefault="00251F00">
      <w:pPr>
        <w:pStyle w:val="a3"/>
        <w:spacing w:before="98" w:line="264" w:lineRule="auto"/>
        <w:ind w:left="311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32323"/>
          <w:w w:val="105"/>
        </w:rPr>
        <w:t>лечение</w:t>
      </w:r>
    </w:p>
    <w:p w14:paraId="09515949" w14:textId="77777777" w:rsidR="00622FFF" w:rsidRDefault="00251F00">
      <w:pPr>
        <w:pStyle w:val="a3"/>
        <w:spacing w:before="98" w:line="264" w:lineRule="auto"/>
        <w:ind w:left="415" w:right="2654"/>
      </w:pPr>
      <w:r>
        <w:br w:type="column"/>
      </w:r>
      <w:r>
        <w:rPr>
          <w:color w:val="151515"/>
          <w:w w:val="105"/>
        </w:rPr>
        <w:t>левосторонняя гемиколэктомия с резекцией печени</w:t>
      </w:r>
    </w:p>
    <w:p w14:paraId="10DB0476" w14:textId="77777777" w:rsidR="00622FFF" w:rsidRDefault="00622FFF">
      <w:pPr>
        <w:pStyle w:val="a3"/>
        <w:spacing w:before="10"/>
        <w:rPr>
          <w:sz w:val="20"/>
        </w:rPr>
      </w:pPr>
    </w:p>
    <w:p w14:paraId="3D46EC86" w14:textId="77777777" w:rsidR="00622FFF" w:rsidRDefault="00251F00">
      <w:pPr>
        <w:pStyle w:val="a3"/>
        <w:spacing w:line="264" w:lineRule="auto"/>
        <w:ind w:left="415" w:right="2654"/>
      </w:pPr>
      <w:r>
        <w:rPr>
          <w:color w:val="151515"/>
          <w:w w:val="105"/>
        </w:rPr>
        <w:t>левосторонняя гемиколэктомия с резекцией легкого</w:t>
      </w:r>
    </w:p>
    <w:p w14:paraId="64EC995C" w14:textId="77777777" w:rsidR="00622FFF" w:rsidRDefault="00622FFF">
      <w:pPr>
        <w:pStyle w:val="a3"/>
        <w:spacing w:before="11"/>
        <w:rPr>
          <w:sz w:val="20"/>
        </w:rPr>
      </w:pPr>
    </w:p>
    <w:p w14:paraId="63C43F9A" w14:textId="77777777" w:rsidR="00622FFF" w:rsidRDefault="00251F00">
      <w:pPr>
        <w:pStyle w:val="a3"/>
        <w:spacing w:line="259" w:lineRule="auto"/>
        <w:ind w:left="415" w:right="2812" w:firstLine="2"/>
      </w:pPr>
      <w:r>
        <w:rPr>
          <w:color w:val="151515"/>
          <w:w w:val="105"/>
        </w:rPr>
        <w:t>резекция сигмовидной кишки с резе</w:t>
      </w:r>
      <w:r>
        <w:rPr>
          <w:color w:val="151515"/>
          <w:w w:val="105"/>
        </w:rPr>
        <w:t>кцией печени</w:t>
      </w:r>
    </w:p>
    <w:p w14:paraId="7AC8E756" w14:textId="77777777" w:rsidR="00622FFF" w:rsidRDefault="00622FFF">
      <w:pPr>
        <w:spacing w:line="259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77" w:space="40"/>
            <w:col w:w="1557" w:space="39"/>
            <w:col w:w="5787"/>
          </w:cols>
        </w:sectPr>
      </w:pPr>
    </w:p>
    <w:p w14:paraId="085FB9C5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6D5D82C4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B6660DA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19E846F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94B45C1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7BFD622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35868D3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5E3B5DF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0BC4E56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BA1A5DE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364FC62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433010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3BC84E6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2434D7C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B00776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BF1465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225548C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7D2954E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5AA034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64D4011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C9FB4A0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45E13FE8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376E9117" w14:textId="77777777" w:rsidR="00622FFF" w:rsidRDefault="00622FFF">
      <w:pPr>
        <w:pStyle w:val="a3"/>
        <w:rPr>
          <w:sz w:val="16"/>
        </w:rPr>
      </w:pPr>
    </w:p>
    <w:p w14:paraId="27C0EACF" w14:textId="77777777" w:rsidR="00622FFF" w:rsidRDefault="00251F00">
      <w:pPr>
        <w:pStyle w:val="a3"/>
        <w:spacing w:before="93" w:line="264" w:lineRule="auto"/>
        <w:ind w:left="10428" w:right="2812" w:firstLine="2"/>
      </w:pPr>
      <w:r>
        <w:rPr>
          <w:color w:val="161616"/>
          <w:w w:val="105"/>
        </w:rPr>
        <w:t>резекция сигмовидной кишки с резекцией легкого</w:t>
      </w:r>
    </w:p>
    <w:p w14:paraId="2EFCDDAB" w14:textId="77777777" w:rsidR="00622FFF" w:rsidRDefault="00622FFF">
      <w:pPr>
        <w:pStyle w:val="a3"/>
        <w:spacing w:before="10"/>
        <w:rPr>
          <w:sz w:val="20"/>
        </w:rPr>
      </w:pPr>
    </w:p>
    <w:p w14:paraId="35D0B420" w14:textId="77777777" w:rsidR="00622FFF" w:rsidRDefault="00251F00">
      <w:pPr>
        <w:pStyle w:val="a3"/>
        <w:ind w:left="10429"/>
      </w:pPr>
      <w:r>
        <w:rPr>
          <w:color w:val="161616"/>
          <w:w w:val="105"/>
        </w:rPr>
        <w:t>тотальная экзентерация малого таза</w:t>
      </w:r>
    </w:p>
    <w:p w14:paraId="229B02A6" w14:textId="77777777" w:rsidR="00622FFF" w:rsidRDefault="00622FFF">
      <w:pPr>
        <w:pStyle w:val="a3"/>
        <w:spacing w:before="10"/>
        <w:rPr>
          <w:sz w:val="22"/>
        </w:rPr>
      </w:pPr>
    </w:p>
    <w:p w14:paraId="2FC157AC" w14:textId="77777777" w:rsidR="00622FFF" w:rsidRDefault="00251F00">
      <w:pPr>
        <w:pStyle w:val="a3"/>
        <w:ind w:left="10432"/>
      </w:pPr>
      <w:r>
        <w:rPr>
          <w:color w:val="161616"/>
          <w:w w:val="105"/>
        </w:rPr>
        <w:t>задняя экзентерация малого таза</w:t>
      </w:r>
    </w:p>
    <w:p w14:paraId="274D3242" w14:textId="77777777" w:rsidR="00622FFF" w:rsidRDefault="00622FFF">
      <w:pPr>
        <w:pStyle w:val="a3"/>
        <w:spacing w:before="4"/>
        <w:rPr>
          <w:sz w:val="22"/>
        </w:rPr>
      </w:pPr>
    </w:p>
    <w:p w14:paraId="578DE079" w14:textId="77777777" w:rsidR="00622FFF" w:rsidRDefault="00251F00">
      <w:pPr>
        <w:pStyle w:val="a3"/>
        <w:spacing w:before="1" w:line="268" w:lineRule="auto"/>
        <w:ind w:left="10429" w:right="2250" w:firstLine="1"/>
      </w:pPr>
      <w:r>
        <w:rPr>
          <w:color w:val="161616"/>
          <w:w w:val="105"/>
        </w:rPr>
        <w:t>резекция прямой кишки с резекцией легкого</w:t>
      </w:r>
    </w:p>
    <w:p w14:paraId="78E95B45" w14:textId="77777777" w:rsidR="00622FFF" w:rsidRDefault="00622FFF">
      <w:pPr>
        <w:pStyle w:val="a3"/>
        <w:spacing w:before="1"/>
        <w:rPr>
          <w:sz w:val="20"/>
        </w:rPr>
      </w:pPr>
    </w:p>
    <w:p w14:paraId="2B5F53B0" w14:textId="77777777" w:rsidR="00622FFF" w:rsidRDefault="00251F00">
      <w:pPr>
        <w:pStyle w:val="a3"/>
        <w:spacing w:before="1" w:line="266" w:lineRule="auto"/>
        <w:ind w:left="10431" w:right="2008" w:firstLine="1"/>
      </w:pPr>
      <w:r>
        <w:rPr>
          <w:color w:val="161616"/>
          <w:w w:val="105"/>
        </w:rPr>
        <w:t>брюшно-промежностная экстирпация прямой кишки с формированием неосфинктера и толстокишечного резервуара</w:t>
      </w:r>
    </w:p>
    <w:p w14:paraId="031A56E4" w14:textId="77777777" w:rsidR="00622FFF" w:rsidRDefault="00622FFF">
      <w:pPr>
        <w:pStyle w:val="a3"/>
        <w:spacing w:before="6"/>
        <w:rPr>
          <w:sz w:val="20"/>
        </w:rPr>
      </w:pPr>
    </w:p>
    <w:p w14:paraId="2484150A" w14:textId="77777777" w:rsidR="00622FFF" w:rsidRDefault="00251F00">
      <w:pPr>
        <w:pStyle w:val="a3"/>
        <w:spacing w:before="1" w:line="264" w:lineRule="auto"/>
        <w:ind w:left="10429" w:right="2141"/>
      </w:pPr>
      <w:r>
        <w:rPr>
          <w:color w:val="161616"/>
          <w:w w:val="105"/>
        </w:rPr>
        <w:t>тотальная экзентерация малого таза с реконструкцией сфинктерного аппарата прямой кишки и толстокишечного резервуара, а также пластикой мочевого пузыря</w:t>
      </w:r>
    </w:p>
    <w:p w14:paraId="7A27DA8D" w14:textId="77777777" w:rsidR="00622FFF" w:rsidRDefault="00622FFF">
      <w:pPr>
        <w:pStyle w:val="a3"/>
        <w:spacing w:before="5"/>
        <w:rPr>
          <w:sz w:val="12"/>
        </w:rPr>
      </w:pPr>
    </w:p>
    <w:p w14:paraId="65F853B9" w14:textId="77777777" w:rsidR="00622FFF" w:rsidRDefault="00251F00">
      <w:pPr>
        <w:pStyle w:val="a3"/>
        <w:tabs>
          <w:tab w:val="left" w:pos="5748"/>
          <w:tab w:val="left" w:pos="10428"/>
        </w:tabs>
        <w:spacing w:before="98"/>
        <w:ind w:left="3901"/>
      </w:pPr>
      <w:r>
        <w:rPr>
          <w:color w:val="161616"/>
          <w:w w:val="105"/>
        </w:rPr>
        <w:t>С20</w:t>
      </w:r>
      <w:r>
        <w:rPr>
          <w:color w:val="161616"/>
          <w:w w:val="105"/>
        </w:rPr>
        <w:tab/>
        <w:t>локализованные опухоли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 xml:space="preserve">средне- </w:t>
      </w:r>
      <w:r>
        <w:rPr>
          <w:color w:val="161616"/>
          <w:spacing w:val="25"/>
          <w:w w:val="105"/>
        </w:rPr>
        <w:t xml:space="preserve"> </w:t>
      </w:r>
      <w:r>
        <w:rPr>
          <w:color w:val="161616"/>
          <w:w w:val="105"/>
        </w:rPr>
        <w:t>хирургическое</w:t>
      </w:r>
      <w:r>
        <w:rPr>
          <w:color w:val="161616"/>
          <w:w w:val="105"/>
        </w:rPr>
        <w:tab/>
        <w:t>сфинктеросохраняющие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низкие</w:t>
      </w:r>
    </w:p>
    <w:p w14:paraId="02B0CDD5" w14:textId="77777777" w:rsidR="00622FFF" w:rsidRDefault="00622FFF">
      <w:p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53D50DE3" w14:textId="77777777" w:rsidR="00622FFF" w:rsidRDefault="00251F00">
      <w:pPr>
        <w:pStyle w:val="a3"/>
        <w:spacing w:before="22" w:line="264" w:lineRule="auto"/>
        <w:ind w:left="5750" w:right="-4"/>
      </w:pPr>
      <w:r>
        <w:rPr>
          <w:color w:val="161616"/>
          <w:w w:val="105"/>
        </w:rPr>
        <w:t>и нижнеампулярного</w:t>
      </w:r>
      <w:r>
        <w:rPr>
          <w:color w:val="161616"/>
          <w:spacing w:val="-17"/>
          <w:w w:val="105"/>
        </w:rPr>
        <w:t xml:space="preserve"> </w:t>
      </w:r>
      <w:r>
        <w:rPr>
          <w:color w:val="161616"/>
          <w:w w:val="105"/>
        </w:rPr>
        <w:t>отдела прямой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кишки</w:t>
      </w:r>
    </w:p>
    <w:p w14:paraId="2F82AF6F" w14:textId="77777777" w:rsidR="00622FFF" w:rsidRDefault="00251F00">
      <w:pPr>
        <w:pStyle w:val="a3"/>
        <w:spacing w:before="22"/>
        <w:ind w:left="520"/>
      </w:pPr>
      <w:r>
        <w:br w:type="column"/>
      </w:r>
      <w:r>
        <w:rPr>
          <w:color w:val="161616"/>
        </w:rPr>
        <w:t>лечение</w:t>
      </w:r>
    </w:p>
    <w:p w14:paraId="43910A5E" w14:textId="77777777" w:rsidR="00622FFF" w:rsidRDefault="00251F00">
      <w:pPr>
        <w:pStyle w:val="a3"/>
        <w:spacing w:before="17" w:line="266" w:lineRule="auto"/>
        <w:ind w:left="987" w:right="1988" w:firstLine="1"/>
      </w:pPr>
      <w:r>
        <w:br w:type="column"/>
      </w:r>
      <w:r>
        <w:rPr>
          <w:color w:val="161616"/>
          <w:w w:val="105"/>
        </w:rPr>
        <w:t>внутрибрюшные резекции прямой кишки с реконструкцией сфинктерного аппарата и (или) формированием толстокишечных резервуаров</w:t>
      </w:r>
    </w:p>
    <w:p w14:paraId="2E479835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168" w:space="40"/>
            <w:col w:w="1194" w:space="39"/>
            <w:col w:w="6359"/>
          </w:cols>
        </w:sectPr>
      </w:pPr>
    </w:p>
    <w:p w14:paraId="0BA6FDDA" w14:textId="77777777" w:rsidR="00622FFF" w:rsidRDefault="00622FFF">
      <w:pPr>
        <w:pStyle w:val="a3"/>
        <w:spacing w:before="1"/>
        <w:rPr>
          <w:sz w:val="12"/>
        </w:rPr>
      </w:pPr>
    </w:p>
    <w:p w14:paraId="20654A72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8E5BE5E" w14:textId="77777777" w:rsidR="00622FFF" w:rsidRDefault="00251F00">
      <w:pPr>
        <w:pStyle w:val="a3"/>
        <w:spacing w:before="93" w:line="268" w:lineRule="auto"/>
        <w:ind w:left="3901" w:right="-18"/>
      </w:pPr>
      <w:r>
        <w:rPr>
          <w:color w:val="161616"/>
          <w:w w:val="105"/>
        </w:rPr>
        <w:t>С22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>С23, С24, С78.7</w:t>
      </w:r>
    </w:p>
    <w:p w14:paraId="50C51CE0" w14:textId="77777777" w:rsidR="00622FFF" w:rsidRDefault="00251F00">
      <w:pPr>
        <w:pStyle w:val="a3"/>
        <w:spacing w:before="98" w:line="264" w:lineRule="auto"/>
        <w:ind w:left="557" w:right="-2" w:firstLine="2"/>
      </w:pPr>
      <w:r>
        <w:br w:type="column"/>
      </w:r>
      <w:r>
        <w:rPr>
          <w:color w:val="161616"/>
          <w:w w:val="105"/>
        </w:rPr>
        <w:t>местнораспространенные первичные и метастатические опухоли печени</w:t>
      </w:r>
    </w:p>
    <w:p w14:paraId="34F19976" w14:textId="77777777" w:rsidR="00622FFF" w:rsidRDefault="00251F00">
      <w:pPr>
        <w:pStyle w:val="a3"/>
        <w:spacing w:before="98" w:line="264" w:lineRule="auto"/>
        <w:ind w:left="372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39926C6" w14:textId="77777777" w:rsidR="00622FFF" w:rsidRDefault="00251F00">
      <w:pPr>
        <w:pStyle w:val="a3"/>
        <w:spacing w:before="93" w:line="528" w:lineRule="auto"/>
        <w:ind w:left="414" w:right="2847" w:firstLine="2"/>
      </w:pPr>
      <w:r>
        <w:br w:type="column"/>
      </w:r>
      <w:r>
        <w:rPr>
          <w:color w:val="161616"/>
          <w:w w:val="105"/>
        </w:rPr>
        <w:t>медианная резекция печени двухэтапная резекция печени</w:t>
      </w:r>
    </w:p>
    <w:p w14:paraId="15714AC8" w14:textId="77777777" w:rsidR="00622FFF" w:rsidRDefault="00622FFF">
      <w:pPr>
        <w:spacing w:line="528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151" w:space="40"/>
            <w:col w:w="3126" w:space="39"/>
            <w:col w:w="1618" w:space="39"/>
            <w:col w:w="5787"/>
          </w:cols>
        </w:sectPr>
      </w:pPr>
    </w:p>
    <w:p w14:paraId="364E8DC2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3545B25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EA120AB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66F2E1F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7249013F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5C1D19C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793341A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542889C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747FA73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03F651D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B16EBEA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39655CC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0A61ACA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F5E6396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31F782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950CBD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BA85A2F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4498929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C3BA82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7AFCEF2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EA2D268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476EDE56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6161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56393C02" w14:textId="77777777" w:rsidR="00622FFF" w:rsidRDefault="00622FFF">
      <w:pPr>
        <w:pStyle w:val="a3"/>
        <w:spacing w:before="7"/>
        <w:rPr>
          <w:sz w:val="15"/>
        </w:rPr>
      </w:pPr>
    </w:p>
    <w:p w14:paraId="6CC000F4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1CF17486" w14:textId="77777777" w:rsidR="00622FFF" w:rsidRDefault="00251F00">
      <w:pPr>
        <w:pStyle w:val="a3"/>
        <w:tabs>
          <w:tab w:val="left" w:pos="5754"/>
        </w:tabs>
        <w:spacing w:before="97" w:line="264" w:lineRule="auto"/>
        <w:ind w:left="5750" w:hanging="1849"/>
      </w:pPr>
      <w:r>
        <w:rPr>
          <w:color w:val="161616"/>
          <w:w w:val="105"/>
        </w:rPr>
        <w:t>С25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 xml:space="preserve">резектабельные </w:t>
      </w:r>
      <w:r>
        <w:rPr>
          <w:color w:val="161616"/>
          <w:spacing w:val="-3"/>
          <w:w w:val="105"/>
        </w:rPr>
        <w:t xml:space="preserve">опухоли </w:t>
      </w:r>
      <w:r>
        <w:rPr>
          <w:color w:val="161616"/>
          <w:w w:val="105"/>
        </w:rPr>
        <w:t>поджелудочной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железы</w:t>
      </w:r>
    </w:p>
    <w:p w14:paraId="760FF119" w14:textId="77777777" w:rsidR="00622FFF" w:rsidRDefault="00622FFF">
      <w:pPr>
        <w:pStyle w:val="a3"/>
        <w:rPr>
          <w:sz w:val="20"/>
        </w:rPr>
      </w:pPr>
    </w:p>
    <w:p w14:paraId="5CA143AB" w14:textId="77777777" w:rsidR="00622FFF" w:rsidRDefault="00622FFF">
      <w:pPr>
        <w:pStyle w:val="a3"/>
        <w:rPr>
          <w:sz w:val="20"/>
        </w:rPr>
      </w:pPr>
    </w:p>
    <w:p w14:paraId="31ADCD11" w14:textId="77777777" w:rsidR="00622FFF" w:rsidRDefault="00622FFF">
      <w:pPr>
        <w:pStyle w:val="a3"/>
        <w:rPr>
          <w:sz w:val="20"/>
        </w:rPr>
      </w:pPr>
    </w:p>
    <w:p w14:paraId="73A0C5C3" w14:textId="77777777" w:rsidR="00622FFF" w:rsidRDefault="00622FFF">
      <w:pPr>
        <w:pStyle w:val="a3"/>
        <w:rPr>
          <w:sz w:val="20"/>
        </w:rPr>
      </w:pPr>
    </w:p>
    <w:p w14:paraId="79CFB9B4" w14:textId="77777777" w:rsidR="00622FFF" w:rsidRDefault="00622FFF">
      <w:pPr>
        <w:pStyle w:val="a3"/>
        <w:rPr>
          <w:sz w:val="20"/>
        </w:rPr>
      </w:pPr>
    </w:p>
    <w:p w14:paraId="311435F0" w14:textId="77777777" w:rsidR="00622FFF" w:rsidRDefault="00622FFF">
      <w:pPr>
        <w:pStyle w:val="a3"/>
        <w:rPr>
          <w:sz w:val="20"/>
        </w:rPr>
      </w:pPr>
    </w:p>
    <w:p w14:paraId="6F66024A" w14:textId="77777777" w:rsidR="00622FFF" w:rsidRDefault="00622FFF">
      <w:pPr>
        <w:pStyle w:val="a3"/>
        <w:rPr>
          <w:sz w:val="20"/>
        </w:rPr>
      </w:pPr>
    </w:p>
    <w:p w14:paraId="3772C360" w14:textId="77777777" w:rsidR="00622FFF" w:rsidRDefault="00622FFF">
      <w:pPr>
        <w:pStyle w:val="a3"/>
        <w:rPr>
          <w:sz w:val="20"/>
        </w:rPr>
      </w:pPr>
    </w:p>
    <w:p w14:paraId="48BE0255" w14:textId="77777777" w:rsidR="00622FFF" w:rsidRDefault="00622FFF">
      <w:pPr>
        <w:pStyle w:val="a3"/>
        <w:rPr>
          <w:sz w:val="20"/>
        </w:rPr>
      </w:pPr>
    </w:p>
    <w:p w14:paraId="3C6C4328" w14:textId="77777777" w:rsidR="00622FFF" w:rsidRDefault="00622FFF">
      <w:pPr>
        <w:pStyle w:val="a3"/>
        <w:rPr>
          <w:sz w:val="20"/>
        </w:rPr>
      </w:pPr>
    </w:p>
    <w:p w14:paraId="20592BED" w14:textId="77777777" w:rsidR="00622FFF" w:rsidRDefault="00622FFF">
      <w:pPr>
        <w:pStyle w:val="a3"/>
        <w:rPr>
          <w:sz w:val="20"/>
        </w:rPr>
      </w:pPr>
    </w:p>
    <w:p w14:paraId="17F6E723" w14:textId="77777777" w:rsidR="00622FFF" w:rsidRDefault="00622FFF">
      <w:pPr>
        <w:pStyle w:val="a3"/>
        <w:rPr>
          <w:sz w:val="20"/>
        </w:rPr>
      </w:pPr>
    </w:p>
    <w:p w14:paraId="760DDA7D" w14:textId="77777777" w:rsidR="00622FFF" w:rsidRDefault="00622FFF">
      <w:pPr>
        <w:pStyle w:val="a3"/>
        <w:rPr>
          <w:sz w:val="20"/>
        </w:rPr>
      </w:pPr>
    </w:p>
    <w:p w14:paraId="0C83F722" w14:textId="77777777" w:rsidR="00622FFF" w:rsidRDefault="00622FFF">
      <w:pPr>
        <w:pStyle w:val="a3"/>
        <w:rPr>
          <w:sz w:val="20"/>
        </w:rPr>
      </w:pPr>
    </w:p>
    <w:p w14:paraId="3DAC816F" w14:textId="77777777" w:rsidR="00622FFF" w:rsidRDefault="00622FFF">
      <w:pPr>
        <w:pStyle w:val="a3"/>
        <w:rPr>
          <w:sz w:val="20"/>
        </w:rPr>
      </w:pPr>
    </w:p>
    <w:p w14:paraId="1DEE4E00" w14:textId="77777777" w:rsidR="00622FFF" w:rsidRDefault="00622FFF">
      <w:pPr>
        <w:pStyle w:val="a3"/>
        <w:rPr>
          <w:sz w:val="20"/>
        </w:rPr>
      </w:pPr>
    </w:p>
    <w:p w14:paraId="5A332533" w14:textId="77777777" w:rsidR="00622FFF" w:rsidRDefault="00622FFF">
      <w:pPr>
        <w:pStyle w:val="a3"/>
        <w:rPr>
          <w:sz w:val="20"/>
        </w:rPr>
      </w:pPr>
    </w:p>
    <w:p w14:paraId="7726EF23" w14:textId="77777777" w:rsidR="00622FFF" w:rsidRDefault="00622FFF">
      <w:pPr>
        <w:pStyle w:val="a3"/>
        <w:rPr>
          <w:sz w:val="20"/>
        </w:rPr>
      </w:pPr>
    </w:p>
    <w:p w14:paraId="2BB11B36" w14:textId="77777777" w:rsidR="00622FFF" w:rsidRDefault="00622FFF">
      <w:pPr>
        <w:pStyle w:val="a3"/>
        <w:rPr>
          <w:sz w:val="20"/>
        </w:rPr>
      </w:pPr>
    </w:p>
    <w:p w14:paraId="446DA615" w14:textId="77777777" w:rsidR="00622FFF" w:rsidRDefault="00622FFF">
      <w:pPr>
        <w:pStyle w:val="a3"/>
        <w:rPr>
          <w:sz w:val="20"/>
        </w:rPr>
      </w:pPr>
    </w:p>
    <w:p w14:paraId="3D8947B3" w14:textId="77777777" w:rsidR="00622FFF" w:rsidRDefault="00622FFF">
      <w:pPr>
        <w:pStyle w:val="a3"/>
        <w:spacing w:before="2"/>
        <w:rPr>
          <w:sz w:val="25"/>
        </w:rPr>
      </w:pPr>
    </w:p>
    <w:p w14:paraId="56907039" w14:textId="77777777" w:rsidR="00622FFF" w:rsidRDefault="00251F00">
      <w:pPr>
        <w:tabs>
          <w:tab w:val="left" w:pos="5747"/>
        </w:tabs>
        <w:ind w:left="3898"/>
        <w:rPr>
          <w:sz w:val="19"/>
        </w:rPr>
      </w:pPr>
      <w:r>
        <w:rPr>
          <w:color w:val="161616"/>
          <w:sz w:val="28"/>
        </w:rPr>
        <w:t>сзз</w:t>
      </w:r>
      <w:r>
        <w:rPr>
          <w:color w:val="161616"/>
          <w:sz w:val="28"/>
        </w:rPr>
        <w:tab/>
      </w:r>
      <w:r>
        <w:rPr>
          <w:color w:val="161616"/>
          <w:sz w:val="19"/>
        </w:rPr>
        <w:t>опухоль</w:t>
      </w:r>
      <w:r>
        <w:rPr>
          <w:color w:val="161616"/>
          <w:spacing w:val="15"/>
          <w:sz w:val="19"/>
        </w:rPr>
        <w:t xml:space="preserve"> </w:t>
      </w:r>
      <w:r>
        <w:rPr>
          <w:color w:val="161616"/>
          <w:sz w:val="19"/>
        </w:rPr>
        <w:t>трахеи</w:t>
      </w:r>
    </w:p>
    <w:p w14:paraId="7E2E1E82" w14:textId="77777777" w:rsidR="00622FFF" w:rsidRDefault="00251F00">
      <w:pPr>
        <w:pStyle w:val="a3"/>
        <w:spacing w:before="97" w:line="264" w:lineRule="auto"/>
        <w:ind w:left="840" w:right="-19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4A555F55" w14:textId="77777777" w:rsidR="00622FFF" w:rsidRDefault="00622FFF">
      <w:pPr>
        <w:pStyle w:val="a3"/>
        <w:rPr>
          <w:sz w:val="20"/>
        </w:rPr>
      </w:pPr>
    </w:p>
    <w:p w14:paraId="48370E54" w14:textId="77777777" w:rsidR="00622FFF" w:rsidRDefault="00622FFF">
      <w:pPr>
        <w:pStyle w:val="a3"/>
        <w:rPr>
          <w:sz w:val="20"/>
        </w:rPr>
      </w:pPr>
    </w:p>
    <w:p w14:paraId="032D8D2D" w14:textId="77777777" w:rsidR="00622FFF" w:rsidRDefault="00622FFF">
      <w:pPr>
        <w:pStyle w:val="a3"/>
        <w:rPr>
          <w:sz w:val="20"/>
        </w:rPr>
      </w:pPr>
    </w:p>
    <w:p w14:paraId="058DB6F7" w14:textId="77777777" w:rsidR="00622FFF" w:rsidRDefault="00622FFF">
      <w:pPr>
        <w:pStyle w:val="a3"/>
        <w:rPr>
          <w:sz w:val="20"/>
        </w:rPr>
      </w:pPr>
    </w:p>
    <w:p w14:paraId="28B0DD61" w14:textId="77777777" w:rsidR="00622FFF" w:rsidRDefault="00622FFF">
      <w:pPr>
        <w:pStyle w:val="a3"/>
        <w:rPr>
          <w:sz w:val="20"/>
        </w:rPr>
      </w:pPr>
    </w:p>
    <w:p w14:paraId="24298CD3" w14:textId="77777777" w:rsidR="00622FFF" w:rsidRDefault="00622FFF">
      <w:pPr>
        <w:pStyle w:val="a3"/>
        <w:rPr>
          <w:sz w:val="20"/>
        </w:rPr>
      </w:pPr>
    </w:p>
    <w:p w14:paraId="690C46E4" w14:textId="77777777" w:rsidR="00622FFF" w:rsidRDefault="00622FFF">
      <w:pPr>
        <w:pStyle w:val="a3"/>
        <w:rPr>
          <w:sz w:val="20"/>
        </w:rPr>
      </w:pPr>
    </w:p>
    <w:p w14:paraId="17087EEC" w14:textId="77777777" w:rsidR="00622FFF" w:rsidRDefault="00622FFF">
      <w:pPr>
        <w:pStyle w:val="a3"/>
        <w:rPr>
          <w:sz w:val="20"/>
        </w:rPr>
      </w:pPr>
    </w:p>
    <w:p w14:paraId="3BF9D6B0" w14:textId="77777777" w:rsidR="00622FFF" w:rsidRDefault="00622FFF">
      <w:pPr>
        <w:pStyle w:val="a3"/>
        <w:rPr>
          <w:sz w:val="20"/>
        </w:rPr>
      </w:pPr>
    </w:p>
    <w:p w14:paraId="7AADE531" w14:textId="77777777" w:rsidR="00622FFF" w:rsidRDefault="00622FFF">
      <w:pPr>
        <w:pStyle w:val="a3"/>
        <w:rPr>
          <w:sz w:val="20"/>
        </w:rPr>
      </w:pPr>
    </w:p>
    <w:p w14:paraId="7C3E7F09" w14:textId="77777777" w:rsidR="00622FFF" w:rsidRDefault="00622FFF">
      <w:pPr>
        <w:pStyle w:val="a3"/>
        <w:rPr>
          <w:sz w:val="20"/>
        </w:rPr>
      </w:pPr>
    </w:p>
    <w:p w14:paraId="049C6E64" w14:textId="77777777" w:rsidR="00622FFF" w:rsidRDefault="00622FFF">
      <w:pPr>
        <w:pStyle w:val="a3"/>
        <w:rPr>
          <w:sz w:val="20"/>
        </w:rPr>
      </w:pPr>
    </w:p>
    <w:p w14:paraId="00439805" w14:textId="77777777" w:rsidR="00622FFF" w:rsidRDefault="00622FFF">
      <w:pPr>
        <w:pStyle w:val="a3"/>
        <w:rPr>
          <w:sz w:val="20"/>
        </w:rPr>
      </w:pPr>
    </w:p>
    <w:p w14:paraId="3C2BB94E" w14:textId="77777777" w:rsidR="00622FFF" w:rsidRDefault="00622FFF">
      <w:pPr>
        <w:pStyle w:val="a3"/>
        <w:rPr>
          <w:sz w:val="20"/>
        </w:rPr>
      </w:pPr>
    </w:p>
    <w:p w14:paraId="7470B5BC" w14:textId="77777777" w:rsidR="00622FFF" w:rsidRDefault="00622FFF">
      <w:pPr>
        <w:pStyle w:val="a3"/>
        <w:rPr>
          <w:sz w:val="20"/>
        </w:rPr>
      </w:pPr>
    </w:p>
    <w:p w14:paraId="22F8D1B4" w14:textId="77777777" w:rsidR="00622FFF" w:rsidRDefault="00622FFF">
      <w:pPr>
        <w:pStyle w:val="a3"/>
        <w:rPr>
          <w:sz w:val="20"/>
        </w:rPr>
      </w:pPr>
    </w:p>
    <w:p w14:paraId="3E91A927" w14:textId="77777777" w:rsidR="00622FFF" w:rsidRDefault="00622FFF">
      <w:pPr>
        <w:pStyle w:val="a3"/>
        <w:rPr>
          <w:sz w:val="20"/>
        </w:rPr>
      </w:pPr>
    </w:p>
    <w:p w14:paraId="751310EF" w14:textId="77777777" w:rsidR="00622FFF" w:rsidRDefault="00622FFF">
      <w:pPr>
        <w:pStyle w:val="a3"/>
        <w:rPr>
          <w:sz w:val="20"/>
        </w:rPr>
      </w:pPr>
    </w:p>
    <w:p w14:paraId="777DA3DF" w14:textId="77777777" w:rsidR="00622FFF" w:rsidRDefault="00622FFF">
      <w:pPr>
        <w:pStyle w:val="a3"/>
        <w:rPr>
          <w:sz w:val="20"/>
        </w:rPr>
      </w:pPr>
    </w:p>
    <w:p w14:paraId="2A049661" w14:textId="77777777" w:rsidR="00622FFF" w:rsidRDefault="00622FFF">
      <w:pPr>
        <w:pStyle w:val="a3"/>
        <w:rPr>
          <w:sz w:val="20"/>
        </w:rPr>
      </w:pPr>
    </w:p>
    <w:p w14:paraId="0D09BE2A" w14:textId="77777777" w:rsidR="00622FFF" w:rsidRDefault="00622FFF">
      <w:pPr>
        <w:pStyle w:val="a3"/>
        <w:rPr>
          <w:sz w:val="20"/>
        </w:rPr>
      </w:pPr>
    </w:p>
    <w:p w14:paraId="49D10A34" w14:textId="77777777" w:rsidR="00622FFF" w:rsidRDefault="00251F00">
      <w:pPr>
        <w:pStyle w:val="a3"/>
        <w:spacing w:before="139" w:line="264" w:lineRule="auto"/>
        <w:ind w:left="840" w:right="-19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73814886" w14:textId="77777777" w:rsidR="00622FFF" w:rsidRDefault="00251F00">
      <w:pPr>
        <w:pStyle w:val="a3"/>
        <w:spacing w:before="92"/>
        <w:ind w:left="417"/>
      </w:pPr>
      <w:r>
        <w:br w:type="column"/>
      </w:r>
      <w:r>
        <w:rPr>
          <w:color w:val="161616"/>
          <w:w w:val="105"/>
        </w:rPr>
        <w:t>панкреатодуоденальная резекция</w:t>
      </w:r>
    </w:p>
    <w:p w14:paraId="41C84280" w14:textId="77777777" w:rsidR="00622FFF" w:rsidRDefault="00622FFF">
      <w:pPr>
        <w:pStyle w:val="a3"/>
        <w:spacing w:before="6"/>
      </w:pPr>
    </w:p>
    <w:p w14:paraId="3AAC1239" w14:textId="77777777" w:rsidR="00622FFF" w:rsidRDefault="00251F00">
      <w:pPr>
        <w:pStyle w:val="a3"/>
        <w:spacing w:line="264" w:lineRule="auto"/>
        <w:ind w:left="414" w:right="2035" w:firstLine="7"/>
      </w:pPr>
      <w:r>
        <w:rPr>
          <w:color w:val="161616"/>
          <w:w w:val="105"/>
        </w:rPr>
        <w:t>пилоруссберегающая панкреато­ дуоденальная резекция</w:t>
      </w:r>
    </w:p>
    <w:p w14:paraId="7643F9DB" w14:textId="77777777" w:rsidR="00622FFF" w:rsidRDefault="00622FFF">
      <w:pPr>
        <w:pStyle w:val="a3"/>
        <w:spacing w:before="6"/>
        <w:rPr>
          <w:sz w:val="17"/>
        </w:rPr>
      </w:pPr>
    </w:p>
    <w:p w14:paraId="28D54F01" w14:textId="77777777" w:rsidR="00622FFF" w:rsidRDefault="00251F00">
      <w:pPr>
        <w:pStyle w:val="a3"/>
        <w:spacing w:before="1" w:line="264" w:lineRule="auto"/>
        <w:ind w:left="419" w:right="2035" w:hanging="5"/>
      </w:pPr>
      <w:r>
        <w:rPr>
          <w:color w:val="161616"/>
          <w:w w:val="105"/>
        </w:rPr>
        <w:t>срединная резекция поджелудочной железы</w:t>
      </w:r>
    </w:p>
    <w:p w14:paraId="1A44AA5D" w14:textId="77777777" w:rsidR="00622FFF" w:rsidRDefault="00622FFF">
      <w:pPr>
        <w:pStyle w:val="a3"/>
        <w:spacing w:before="6"/>
        <w:rPr>
          <w:sz w:val="17"/>
        </w:rPr>
      </w:pPr>
    </w:p>
    <w:p w14:paraId="574872D2" w14:textId="77777777" w:rsidR="00622FFF" w:rsidRDefault="00251F00">
      <w:pPr>
        <w:pStyle w:val="a3"/>
        <w:ind w:left="416"/>
      </w:pPr>
      <w:r>
        <w:rPr>
          <w:color w:val="161616"/>
          <w:w w:val="105"/>
        </w:rPr>
        <w:t>тотальная дуоденопанкреатэктомия</w:t>
      </w:r>
    </w:p>
    <w:p w14:paraId="1169D59B" w14:textId="77777777" w:rsidR="00622FFF" w:rsidRDefault="00622FFF">
      <w:pPr>
        <w:pStyle w:val="a3"/>
        <w:spacing w:before="1"/>
      </w:pPr>
    </w:p>
    <w:p w14:paraId="243463B1" w14:textId="77777777" w:rsidR="00622FFF" w:rsidRDefault="00251F00">
      <w:pPr>
        <w:pStyle w:val="a3"/>
        <w:spacing w:line="264" w:lineRule="auto"/>
        <w:ind w:left="422" w:right="2510" w:hanging="5"/>
      </w:pPr>
      <w:r>
        <w:rPr>
          <w:color w:val="161616"/>
          <w:w w:val="105"/>
        </w:rPr>
        <w:t>расширенно-комбинированная панкреатодуоденальная резекция</w:t>
      </w:r>
    </w:p>
    <w:p w14:paraId="08E1429D" w14:textId="77777777" w:rsidR="00622FFF" w:rsidRDefault="00622FFF">
      <w:pPr>
        <w:pStyle w:val="a3"/>
        <w:spacing w:before="7"/>
        <w:rPr>
          <w:sz w:val="17"/>
        </w:rPr>
      </w:pPr>
    </w:p>
    <w:p w14:paraId="44C5352F" w14:textId="77777777" w:rsidR="00622FFF" w:rsidRDefault="00251F00">
      <w:pPr>
        <w:pStyle w:val="a3"/>
        <w:spacing w:line="264" w:lineRule="auto"/>
        <w:ind w:left="414" w:right="2552" w:firstLine="3"/>
      </w:pPr>
      <w:r>
        <w:rPr>
          <w:color w:val="161616"/>
          <w:w w:val="105"/>
        </w:rPr>
        <w:t>расширенно-комбинированная пилоруссберегающая панкреато­ дуоденальная резекция</w:t>
      </w:r>
    </w:p>
    <w:p w14:paraId="5C963619" w14:textId="77777777" w:rsidR="00622FFF" w:rsidRDefault="00622FFF">
      <w:pPr>
        <w:pStyle w:val="a3"/>
        <w:spacing w:before="2"/>
        <w:rPr>
          <w:sz w:val="17"/>
        </w:rPr>
      </w:pPr>
    </w:p>
    <w:p w14:paraId="09A637C0" w14:textId="77777777" w:rsidR="00622FFF" w:rsidRDefault="00251F00">
      <w:pPr>
        <w:pStyle w:val="a3"/>
        <w:spacing w:line="266" w:lineRule="auto"/>
        <w:ind w:left="415" w:right="2035" w:firstLine="2"/>
      </w:pPr>
      <w:r>
        <w:rPr>
          <w:color w:val="161616"/>
          <w:w w:val="105"/>
        </w:rPr>
        <w:t>расширенно-комбинированная срединная резекция поджелудочной железы</w:t>
      </w:r>
    </w:p>
    <w:p w14:paraId="48B56BFC" w14:textId="77777777" w:rsidR="00622FFF" w:rsidRDefault="00622FFF">
      <w:pPr>
        <w:pStyle w:val="a3"/>
        <w:rPr>
          <w:sz w:val="17"/>
        </w:rPr>
      </w:pPr>
    </w:p>
    <w:p w14:paraId="72FC74F7" w14:textId="77777777" w:rsidR="00622FFF" w:rsidRDefault="00251F00">
      <w:pPr>
        <w:pStyle w:val="a3"/>
        <w:spacing w:line="264" w:lineRule="auto"/>
        <w:ind w:left="416" w:right="2035" w:firstLine="1"/>
      </w:pPr>
      <w:r>
        <w:rPr>
          <w:color w:val="161616"/>
          <w:w w:val="105"/>
        </w:rPr>
        <w:t>расширенно-комбинированная тотальная дуоденопанкреатэктомия</w:t>
      </w:r>
    </w:p>
    <w:p w14:paraId="5A202070" w14:textId="77777777" w:rsidR="00622FFF" w:rsidRDefault="00622FFF">
      <w:pPr>
        <w:pStyle w:val="a3"/>
        <w:spacing w:before="7"/>
        <w:rPr>
          <w:sz w:val="17"/>
        </w:rPr>
      </w:pPr>
    </w:p>
    <w:p w14:paraId="1D895A82" w14:textId="77777777" w:rsidR="00622FFF" w:rsidRDefault="00251F00">
      <w:pPr>
        <w:pStyle w:val="a3"/>
        <w:spacing w:line="264" w:lineRule="auto"/>
        <w:ind w:left="417" w:right="2243"/>
      </w:pPr>
      <w:r>
        <w:rPr>
          <w:color w:val="161616"/>
          <w:w w:val="105"/>
        </w:rPr>
        <w:t>расширенная, комбинированная циркулярная резекц</w:t>
      </w:r>
      <w:r>
        <w:rPr>
          <w:color w:val="161616"/>
          <w:w w:val="105"/>
        </w:rPr>
        <w:t>ия трахеи с формированием межтрахеального или трахеогортанного анастомозов</w:t>
      </w:r>
    </w:p>
    <w:p w14:paraId="3961DD55" w14:textId="77777777" w:rsidR="00622FFF" w:rsidRDefault="00622FFF">
      <w:pPr>
        <w:pStyle w:val="a3"/>
        <w:spacing w:before="7"/>
        <w:rPr>
          <w:sz w:val="17"/>
        </w:rPr>
      </w:pPr>
    </w:p>
    <w:p w14:paraId="7A74D0E1" w14:textId="77777777" w:rsidR="00622FFF" w:rsidRDefault="00251F00">
      <w:pPr>
        <w:pStyle w:val="a3"/>
        <w:spacing w:line="261" w:lineRule="auto"/>
        <w:ind w:left="417" w:right="1979"/>
      </w:pPr>
      <w:r>
        <w:rPr>
          <w:color w:val="161616"/>
          <w:w w:val="105"/>
        </w:rPr>
        <w:t>расширенная, комбинированная циркулярная резекция трахеи с формированием концевой трахеостомы</w:t>
      </w:r>
    </w:p>
    <w:p w14:paraId="6E7E411F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7848" w:space="40"/>
            <w:col w:w="2086" w:space="39"/>
            <w:col w:w="5787"/>
          </w:cols>
        </w:sectPr>
      </w:pPr>
    </w:p>
    <w:p w14:paraId="7C9525FD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712FEC31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0DF5220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25E48CE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61BBCA3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3120883A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4816F47C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3AE039A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5CCFA8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3B3966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B9E08AB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8BF6FC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32ED45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69410C6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954649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5A45EA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DCF3BE7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5239D8A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03A0A7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DB031C0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B716746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189397B6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56851427" w14:textId="77777777" w:rsidR="00622FFF" w:rsidRDefault="00622FFF">
      <w:pPr>
        <w:pStyle w:val="a3"/>
        <w:spacing w:before="7"/>
        <w:rPr>
          <w:sz w:val="15"/>
        </w:rPr>
      </w:pPr>
    </w:p>
    <w:p w14:paraId="4A62FBDA" w14:textId="77777777" w:rsidR="00622FFF" w:rsidRDefault="00251F00">
      <w:pPr>
        <w:pStyle w:val="a3"/>
        <w:spacing w:before="92" w:line="264" w:lineRule="auto"/>
        <w:ind w:left="10431" w:right="2107"/>
      </w:pPr>
      <w:r>
        <w:rPr>
          <w:color w:val="161616"/>
          <w:w w:val="105"/>
        </w:rPr>
        <w:t>пластика трахеи (ауто-, аллопластика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использование свобо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ных микрохирургических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перемещенных и биоинженерных лоскутов)</w:t>
      </w:r>
    </w:p>
    <w:p w14:paraId="5264B24F" w14:textId="77777777" w:rsidR="00622FFF" w:rsidRDefault="00622FFF">
      <w:pPr>
        <w:pStyle w:val="a3"/>
        <w:spacing w:before="11"/>
        <w:rPr>
          <w:sz w:val="12"/>
        </w:rPr>
      </w:pPr>
    </w:p>
    <w:p w14:paraId="7C1971EA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77340974" w14:textId="77777777" w:rsidR="00622FFF" w:rsidRDefault="00251F00">
      <w:pPr>
        <w:pStyle w:val="a3"/>
        <w:tabs>
          <w:tab w:val="left" w:pos="5747"/>
        </w:tabs>
        <w:spacing w:before="97"/>
        <w:ind w:left="3901"/>
      </w:pPr>
      <w:r>
        <w:rPr>
          <w:color w:val="161616"/>
        </w:rPr>
        <w:t>С34</w:t>
      </w:r>
      <w:r>
        <w:rPr>
          <w:color w:val="161616"/>
        </w:rPr>
        <w:tab/>
        <w:t>опухоли легкого (1 - 111</w:t>
      </w:r>
      <w:r>
        <w:rPr>
          <w:color w:val="161616"/>
          <w:spacing w:val="3"/>
        </w:rPr>
        <w:t xml:space="preserve"> </w:t>
      </w:r>
      <w:r>
        <w:rPr>
          <w:color w:val="161616"/>
          <w:spacing w:val="-3"/>
        </w:rPr>
        <w:t>стадия)</w:t>
      </w:r>
    </w:p>
    <w:p w14:paraId="225B9344" w14:textId="77777777" w:rsidR="00622FFF" w:rsidRDefault="00251F00">
      <w:pPr>
        <w:pStyle w:val="a3"/>
        <w:spacing w:before="97" w:line="264" w:lineRule="auto"/>
        <w:ind w:left="296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2E2D4F60" w14:textId="77777777" w:rsidR="00622FFF" w:rsidRDefault="00251F00">
      <w:pPr>
        <w:pStyle w:val="a3"/>
        <w:spacing w:before="92" w:line="264" w:lineRule="auto"/>
        <w:ind w:left="417" w:right="2003"/>
      </w:pPr>
      <w:r>
        <w:br w:type="column"/>
      </w:r>
      <w:r>
        <w:rPr>
          <w:color w:val="161616"/>
          <w:w w:val="105"/>
        </w:rPr>
        <w:t>изолированная (циркулярная) резекция бронха(формирование межбронхиального анастомоза)</w:t>
      </w:r>
    </w:p>
    <w:p w14:paraId="1B4AEE25" w14:textId="77777777" w:rsidR="00622FFF" w:rsidRDefault="00622FFF">
      <w:pPr>
        <w:pStyle w:val="a3"/>
        <w:spacing w:before="4"/>
        <w:rPr>
          <w:sz w:val="21"/>
        </w:rPr>
      </w:pPr>
    </w:p>
    <w:p w14:paraId="249EB3DF" w14:textId="77777777" w:rsidR="00622FFF" w:rsidRDefault="00251F00">
      <w:pPr>
        <w:pStyle w:val="a3"/>
        <w:spacing w:before="1" w:line="261" w:lineRule="auto"/>
        <w:ind w:left="416" w:right="2217" w:firstLine="1"/>
      </w:pPr>
      <w:r>
        <w:rPr>
          <w:color w:val="161616"/>
          <w:w w:val="105"/>
        </w:rPr>
        <w:t>комбинированная пневмонэктомия с циркулярной резекцией бифуркации трахеи (формирование трахео­ бронхиального анастомоза)</w:t>
      </w:r>
    </w:p>
    <w:p w14:paraId="77672EDA" w14:textId="77777777" w:rsidR="00622FFF" w:rsidRDefault="00622FFF">
      <w:pPr>
        <w:pStyle w:val="a3"/>
        <w:spacing w:before="8"/>
        <w:rPr>
          <w:sz w:val="21"/>
        </w:rPr>
      </w:pPr>
    </w:p>
    <w:p w14:paraId="4C7D4DEA" w14:textId="77777777" w:rsidR="00622FFF" w:rsidRDefault="00251F00">
      <w:pPr>
        <w:pStyle w:val="a3"/>
        <w:spacing w:line="261" w:lineRule="auto"/>
        <w:ind w:left="415" w:right="2525" w:firstLine="2"/>
      </w:pPr>
      <w:r>
        <w:rPr>
          <w:color w:val="161616"/>
          <w:w w:val="105"/>
        </w:rPr>
        <w:t xml:space="preserve">комбинированная лобэктомия </w:t>
      </w:r>
      <w:r>
        <w:rPr>
          <w:color w:val="161616"/>
          <w:spacing w:val="-5"/>
          <w:w w:val="105"/>
        </w:rPr>
        <w:t>(билобэктомия</w:t>
      </w:r>
      <w:r>
        <w:rPr>
          <w:color w:val="313131"/>
          <w:spacing w:val="-5"/>
          <w:w w:val="105"/>
        </w:rPr>
        <w:t xml:space="preserve">, </w:t>
      </w:r>
      <w:r>
        <w:rPr>
          <w:color w:val="161616"/>
          <w:w w:val="105"/>
        </w:rPr>
        <w:t>пневм</w:t>
      </w:r>
      <w:r>
        <w:rPr>
          <w:color w:val="161616"/>
          <w:w w:val="105"/>
        </w:rPr>
        <w:t xml:space="preserve">онэктомия) с резекцией 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пластикой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(алло-,</w:t>
      </w:r>
    </w:p>
    <w:p w14:paraId="7E22F96C" w14:textId="77777777" w:rsidR="00622FFF" w:rsidRDefault="00251F00">
      <w:pPr>
        <w:pStyle w:val="a3"/>
        <w:spacing w:before="2" w:line="266" w:lineRule="auto"/>
        <w:ind w:left="415" w:right="2298" w:firstLine="4"/>
        <w:jc w:val="both"/>
      </w:pPr>
      <w:r>
        <w:rPr>
          <w:color w:val="161616"/>
          <w:w w:val="105"/>
        </w:rPr>
        <w:t>аутотрасплантатом, перемещенным биоинженерным лоскутом) грудной стенки</w:t>
      </w:r>
    </w:p>
    <w:p w14:paraId="1EC7A843" w14:textId="77777777" w:rsidR="00622FFF" w:rsidRDefault="00622FFF">
      <w:pPr>
        <w:pStyle w:val="a3"/>
        <w:spacing w:before="4"/>
        <w:rPr>
          <w:sz w:val="20"/>
        </w:rPr>
      </w:pPr>
    </w:p>
    <w:p w14:paraId="6C8EC7E9" w14:textId="77777777" w:rsidR="00622FFF" w:rsidRDefault="00251F00">
      <w:pPr>
        <w:pStyle w:val="a3"/>
        <w:spacing w:line="266" w:lineRule="auto"/>
        <w:ind w:left="416" w:right="2403" w:firstLine="1"/>
      </w:pPr>
      <w:r>
        <w:rPr>
          <w:color w:val="161616"/>
          <w:w w:val="105"/>
        </w:rPr>
        <w:t>расширенные лоб-, билобэктомии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пневмонэктомия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включая билатеральную медиастинальную лимфаденэктомию</w:t>
      </w:r>
    </w:p>
    <w:p w14:paraId="3C9830FA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92" w:space="40"/>
            <w:col w:w="1542" w:space="39"/>
            <w:col w:w="5787"/>
          </w:cols>
        </w:sectPr>
      </w:pPr>
    </w:p>
    <w:p w14:paraId="359BC010" w14:textId="77777777" w:rsidR="00622FFF" w:rsidRDefault="00622FFF">
      <w:pPr>
        <w:pStyle w:val="a3"/>
        <w:spacing w:before="2"/>
        <w:rPr>
          <w:sz w:val="12"/>
        </w:rPr>
      </w:pPr>
    </w:p>
    <w:p w14:paraId="3323E61A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33F4772" w14:textId="77777777" w:rsidR="00622FFF" w:rsidRDefault="00251F00">
      <w:pPr>
        <w:pStyle w:val="a3"/>
        <w:spacing w:before="92" w:line="268" w:lineRule="auto"/>
        <w:ind w:left="3901" w:right="-13"/>
      </w:pPr>
      <w:r>
        <w:rPr>
          <w:color w:val="161616"/>
          <w:w w:val="105"/>
        </w:rPr>
        <w:t>С38.4, С38.8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С45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С78.2</w:t>
      </w:r>
    </w:p>
    <w:p w14:paraId="2DA48548" w14:textId="77777777" w:rsidR="00622FFF" w:rsidRDefault="00251F00">
      <w:pPr>
        <w:pStyle w:val="a3"/>
        <w:spacing w:before="92" w:line="264" w:lineRule="auto"/>
        <w:ind w:left="251" w:right="-18" w:firstLine="1"/>
      </w:pPr>
      <w:r>
        <w:br w:type="column"/>
      </w:r>
      <w:r>
        <w:rPr>
          <w:color w:val="161616"/>
          <w:w w:val="105"/>
        </w:rPr>
        <w:t>опухоль плевры. Распространенное поражение плевры. Мезоте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>иома плевры. Метастатическое поражение плевры</w:t>
      </w:r>
    </w:p>
    <w:p w14:paraId="1B99DCB9" w14:textId="77777777" w:rsidR="00622FFF" w:rsidRDefault="00251F00">
      <w:pPr>
        <w:pStyle w:val="a3"/>
        <w:spacing w:before="97" w:line="264" w:lineRule="auto"/>
        <w:ind w:left="353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78B56D36" w14:textId="77777777" w:rsidR="00622FFF" w:rsidRDefault="00251F00">
      <w:pPr>
        <w:pStyle w:val="a3"/>
        <w:spacing w:before="97"/>
        <w:ind w:left="417"/>
      </w:pPr>
      <w:r>
        <w:br w:type="column"/>
      </w:r>
      <w:r>
        <w:rPr>
          <w:color w:val="161616"/>
          <w:w w:val="105"/>
        </w:rPr>
        <w:t>плевропневмонэктомия</w:t>
      </w:r>
    </w:p>
    <w:p w14:paraId="632B9FCF" w14:textId="77777777" w:rsidR="00622FFF" w:rsidRDefault="00622FFF">
      <w:pPr>
        <w:pStyle w:val="a3"/>
        <w:spacing w:before="9"/>
        <w:rPr>
          <w:sz w:val="22"/>
        </w:rPr>
      </w:pPr>
    </w:p>
    <w:p w14:paraId="1B9EB752" w14:textId="77777777" w:rsidR="00622FFF" w:rsidRDefault="00251F00">
      <w:pPr>
        <w:pStyle w:val="a3"/>
        <w:spacing w:before="1" w:line="261" w:lineRule="auto"/>
        <w:ind w:left="414" w:right="2402" w:firstLine="1"/>
      </w:pPr>
      <w:r>
        <w:rPr>
          <w:color w:val="161616"/>
          <w:w w:val="105"/>
        </w:rPr>
        <w:t>тотальная плеврэктомия с гемиперикардэктомией, резекцией диафрагмы</w:t>
      </w:r>
    </w:p>
    <w:p w14:paraId="32EB8694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455" w:space="40"/>
            <w:col w:w="2840" w:space="39"/>
            <w:col w:w="1599" w:space="40"/>
            <w:col w:w="5787"/>
          </w:cols>
        </w:sectPr>
      </w:pPr>
    </w:p>
    <w:p w14:paraId="1096A1AD" w14:textId="77777777" w:rsidR="00622FFF" w:rsidRDefault="00622FFF">
      <w:pPr>
        <w:pStyle w:val="a3"/>
        <w:rPr>
          <w:sz w:val="20"/>
        </w:rPr>
      </w:pPr>
    </w:p>
    <w:p w14:paraId="7DC52F61" w14:textId="77777777" w:rsidR="00622FFF" w:rsidRDefault="00622FFF">
      <w:pPr>
        <w:pStyle w:val="a3"/>
        <w:spacing w:before="2" w:after="1"/>
        <w:rPr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C7F9D50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10B78BA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C7589C4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31313"/>
                <w:w w:val="107"/>
                <w:sz w:val="18"/>
              </w:rPr>
              <w:t>№</w:t>
            </w:r>
          </w:p>
          <w:p w14:paraId="743306F5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группы</w:t>
            </w:r>
          </w:p>
          <w:p w14:paraId="649ECE6D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31313"/>
                <w:spacing w:val="-1"/>
                <w:w w:val="110"/>
                <w:sz w:val="27"/>
              </w:rPr>
              <w:t>вм</w:t>
            </w:r>
            <w:r>
              <w:rPr>
                <w:color w:val="131313"/>
                <w:spacing w:val="-20"/>
                <w:w w:val="110"/>
                <w:sz w:val="27"/>
              </w:rPr>
              <w:t>п</w:t>
            </w:r>
            <w:r>
              <w:rPr>
                <w:color w:val="131313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3B621B51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DBEC599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31313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31313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AAF49E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1B2520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10076E3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31313"/>
                <w:w w:val="105"/>
                <w:sz w:val="19"/>
              </w:rPr>
              <w:t>Коды по МКБ-10</w:t>
            </w:r>
            <w:r>
              <w:rPr>
                <w:color w:val="131313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9DD8E6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3ABBD4A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E8978A4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AE608F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5F3357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E55E2A0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3FE4054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9AAE655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C53228C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Метод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C611C44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31313"/>
                <w:w w:val="105"/>
                <w:sz w:val="19"/>
              </w:rPr>
              <w:t xml:space="preserve">на </w:t>
            </w:r>
            <w:r>
              <w:rPr>
                <w:color w:val="232323"/>
                <w:w w:val="105"/>
                <w:sz w:val="19"/>
              </w:rPr>
              <w:t xml:space="preserve">единицу </w:t>
            </w:r>
            <w:r>
              <w:rPr>
                <w:color w:val="131313"/>
                <w:w w:val="105"/>
                <w:sz w:val="19"/>
              </w:rPr>
              <w:t xml:space="preserve">объема </w:t>
            </w:r>
            <w:r>
              <w:rPr>
                <w:color w:val="232323"/>
                <w:w w:val="105"/>
                <w:sz w:val="19"/>
              </w:rPr>
              <w:t>медицинской</w:t>
            </w:r>
          </w:p>
          <w:p w14:paraId="74863A83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31313"/>
                <w:w w:val="105"/>
                <w:sz w:val="12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рублей</w:t>
            </w:r>
          </w:p>
        </w:tc>
      </w:tr>
    </w:tbl>
    <w:p w14:paraId="26C2EB4B" w14:textId="77777777" w:rsidR="00622FFF" w:rsidRDefault="00622FFF">
      <w:pPr>
        <w:pStyle w:val="a3"/>
        <w:spacing w:before="7"/>
        <w:rPr>
          <w:sz w:val="15"/>
        </w:rPr>
      </w:pPr>
    </w:p>
    <w:p w14:paraId="1EC95EEF" w14:textId="77777777" w:rsidR="00622FFF" w:rsidRDefault="00622FFF">
      <w:pPr>
        <w:rPr>
          <w:sz w:val="15"/>
        </w:rPr>
        <w:sectPr w:rsidR="00622FFF">
          <w:pgSz w:w="16840" w:h="11910" w:orient="landscape"/>
          <w:pgMar w:top="1040" w:right="460" w:bottom="280" w:left="580" w:header="801" w:footer="0" w:gutter="0"/>
          <w:cols w:space="720"/>
        </w:sectPr>
      </w:pPr>
    </w:p>
    <w:p w14:paraId="2E4BC3A1" w14:textId="77777777" w:rsidR="00622FFF" w:rsidRDefault="00251F00">
      <w:pPr>
        <w:pStyle w:val="a3"/>
        <w:spacing w:before="92"/>
        <w:ind w:left="3901"/>
      </w:pPr>
      <w:r>
        <w:rPr>
          <w:color w:val="131313"/>
          <w:w w:val="105"/>
        </w:rPr>
        <w:t>С39.8, С41.3, С49.3 опухоли грудной стенки (мягких хирургическое</w:t>
      </w:r>
    </w:p>
    <w:p w14:paraId="2B9CB1EF" w14:textId="77777777" w:rsidR="00622FFF" w:rsidRDefault="00251F00">
      <w:pPr>
        <w:pStyle w:val="a3"/>
        <w:tabs>
          <w:tab w:val="left" w:pos="8727"/>
        </w:tabs>
        <w:spacing w:before="22" w:line="264" w:lineRule="auto"/>
        <w:ind w:left="5750" w:right="569" w:hanging="2"/>
      </w:pPr>
      <w:r>
        <w:rPr>
          <w:color w:val="131313"/>
          <w:w w:val="105"/>
        </w:rPr>
        <w:t>тканей,</w:t>
      </w:r>
      <w:r>
        <w:rPr>
          <w:color w:val="131313"/>
          <w:spacing w:val="6"/>
          <w:w w:val="105"/>
        </w:rPr>
        <w:t xml:space="preserve"> </w:t>
      </w:r>
      <w:r>
        <w:rPr>
          <w:color w:val="131313"/>
          <w:w w:val="105"/>
        </w:rPr>
        <w:t>ребер,</w:t>
      </w:r>
      <w:r>
        <w:rPr>
          <w:color w:val="131313"/>
          <w:spacing w:val="-2"/>
          <w:w w:val="105"/>
        </w:rPr>
        <w:t xml:space="preserve"> </w:t>
      </w:r>
      <w:r>
        <w:rPr>
          <w:color w:val="232323"/>
          <w:w w:val="105"/>
        </w:rPr>
        <w:t>грудины,</w:t>
      </w:r>
      <w:r>
        <w:rPr>
          <w:color w:val="232323"/>
          <w:w w:val="105"/>
        </w:rPr>
        <w:tab/>
      </w:r>
      <w:r>
        <w:rPr>
          <w:color w:val="232323"/>
          <w:spacing w:val="-3"/>
          <w:w w:val="105"/>
        </w:rPr>
        <w:t xml:space="preserve">лечение </w:t>
      </w:r>
      <w:r>
        <w:rPr>
          <w:color w:val="131313"/>
          <w:w w:val="105"/>
        </w:rPr>
        <w:t>ключицы)</w:t>
      </w:r>
    </w:p>
    <w:p w14:paraId="3562EB60" w14:textId="77777777" w:rsidR="00622FFF" w:rsidRDefault="00251F00">
      <w:pPr>
        <w:pStyle w:val="a3"/>
        <w:spacing w:before="92" w:line="264" w:lineRule="auto"/>
        <w:ind w:left="415" w:right="2364" w:firstLine="5"/>
      </w:pPr>
      <w:r>
        <w:br w:type="column"/>
      </w:r>
      <w:r>
        <w:rPr>
          <w:color w:val="131313"/>
          <w:w w:val="105"/>
        </w:rPr>
        <w:t xml:space="preserve">удаление опухоли </w:t>
      </w:r>
      <w:r>
        <w:rPr>
          <w:color w:val="232323"/>
          <w:w w:val="105"/>
        </w:rPr>
        <w:t xml:space="preserve">грудной </w:t>
      </w:r>
      <w:r>
        <w:rPr>
          <w:color w:val="131313"/>
          <w:w w:val="105"/>
        </w:rPr>
        <w:t>стенки с экзартикуляцией ребер, ключицы</w:t>
      </w:r>
    </w:p>
    <w:p w14:paraId="2EEC9BA4" w14:textId="77777777" w:rsidR="00622FFF" w:rsidRDefault="00251F00">
      <w:pPr>
        <w:pStyle w:val="a3"/>
        <w:spacing w:before="1" w:line="268" w:lineRule="auto"/>
        <w:ind w:left="417" w:right="2210"/>
      </w:pPr>
      <w:r>
        <w:rPr>
          <w:color w:val="131313"/>
          <w:w w:val="105"/>
        </w:rPr>
        <w:t xml:space="preserve">и пластикой </w:t>
      </w:r>
      <w:r>
        <w:rPr>
          <w:color w:val="232323"/>
          <w:w w:val="105"/>
        </w:rPr>
        <w:t xml:space="preserve">дефекта </w:t>
      </w:r>
      <w:r>
        <w:rPr>
          <w:color w:val="131313"/>
          <w:w w:val="105"/>
        </w:rPr>
        <w:t xml:space="preserve">грудной стенки местными </w:t>
      </w:r>
      <w:r>
        <w:rPr>
          <w:color w:val="232323"/>
          <w:w w:val="105"/>
        </w:rPr>
        <w:t>тканями</w:t>
      </w:r>
    </w:p>
    <w:p w14:paraId="461BAD48" w14:textId="77777777" w:rsidR="00622FFF" w:rsidRDefault="00622FFF">
      <w:pPr>
        <w:pStyle w:val="a3"/>
        <w:spacing w:before="1"/>
        <w:rPr>
          <w:sz w:val="20"/>
        </w:rPr>
      </w:pPr>
    </w:p>
    <w:p w14:paraId="2ED380AB" w14:textId="77777777" w:rsidR="00622FFF" w:rsidRDefault="00251F00">
      <w:pPr>
        <w:pStyle w:val="a3"/>
        <w:spacing w:before="1" w:line="266" w:lineRule="auto"/>
        <w:ind w:left="415" w:right="2364" w:firstLine="5"/>
      </w:pPr>
      <w:r>
        <w:rPr>
          <w:color w:val="131313"/>
          <w:w w:val="105"/>
        </w:rPr>
        <w:t xml:space="preserve">удаление опухоли грудной стенки с экзартикуляцией ребер, ключицы и пластикой обширного </w:t>
      </w:r>
      <w:r>
        <w:rPr>
          <w:color w:val="232323"/>
          <w:w w:val="105"/>
        </w:rPr>
        <w:t>дефекта</w:t>
      </w:r>
    </w:p>
    <w:p w14:paraId="02FBEDFA" w14:textId="77777777" w:rsidR="00622FFF" w:rsidRDefault="00251F00">
      <w:pPr>
        <w:pStyle w:val="a3"/>
        <w:spacing w:line="264" w:lineRule="auto"/>
        <w:ind w:left="417" w:right="1983"/>
      </w:pPr>
      <w:r>
        <w:rPr>
          <w:color w:val="131313"/>
          <w:w w:val="105"/>
        </w:rPr>
        <w:t xml:space="preserve">мягких тканей, каркаса грудной стенки </w:t>
      </w:r>
      <w:r>
        <w:rPr>
          <w:color w:val="232323"/>
          <w:w w:val="105"/>
        </w:rPr>
        <w:t xml:space="preserve">ауто-, </w:t>
      </w:r>
      <w:r>
        <w:rPr>
          <w:color w:val="131313"/>
          <w:w w:val="105"/>
        </w:rPr>
        <w:t>алломатериалами</w:t>
      </w:r>
      <w:r>
        <w:rPr>
          <w:color w:val="363636"/>
          <w:w w:val="105"/>
        </w:rPr>
        <w:t xml:space="preserve">, </w:t>
      </w:r>
      <w:r>
        <w:rPr>
          <w:color w:val="131313"/>
          <w:w w:val="105"/>
        </w:rPr>
        <w:t xml:space="preserve">переме­ щенными, биоинженерными </w:t>
      </w:r>
      <w:r>
        <w:rPr>
          <w:color w:val="232323"/>
          <w:w w:val="105"/>
        </w:rPr>
        <w:t>лоскутами</w:t>
      </w:r>
    </w:p>
    <w:p w14:paraId="15E538BC" w14:textId="77777777" w:rsidR="00622FFF" w:rsidRDefault="00622FFF">
      <w:pPr>
        <w:pStyle w:val="a3"/>
        <w:spacing w:before="4"/>
        <w:rPr>
          <w:sz w:val="20"/>
        </w:rPr>
      </w:pPr>
    </w:p>
    <w:p w14:paraId="15BE3E85" w14:textId="77777777" w:rsidR="00622FFF" w:rsidRDefault="00251F00">
      <w:pPr>
        <w:pStyle w:val="a3"/>
        <w:spacing w:line="264" w:lineRule="auto"/>
        <w:ind w:left="414" w:right="1974" w:firstLine="6"/>
      </w:pPr>
      <w:r>
        <w:rPr>
          <w:color w:val="131313"/>
          <w:w w:val="105"/>
        </w:rPr>
        <w:t>удаление опухоли грудной стенки с экзартикуляцией ребер,</w:t>
      </w:r>
      <w:r>
        <w:rPr>
          <w:color w:val="131313"/>
          <w:w w:val="105"/>
        </w:rPr>
        <w:t xml:space="preserve"> ключицы и резекцией соседних органов и структур (легкого, мышечной стенки пищевода, </w:t>
      </w:r>
      <w:r>
        <w:rPr>
          <w:color w:val="232323"/>
          <w:w w:val="105"/>
        </w:rPr>
        <w:t xml:space="preserve">диафрагмы, </w:t>
      </w:r>
      <w:r>
        <w:rPr>
          <w:color w:val="131313"/>
          <w:w w:val="105"/>
        </w:rPr>
        <w:t xml:space="preserve">перикарда, верхней полой вены, адвентиции аорты и </w:t>
      </w:r>
      <w:r>
        <w:rPr>
          <w:color w:val="232323"/>
          <w:w w:val="105"/>
        </w:rPr>
        <w:t>др</w:t>
      </w:r>
      <w:r>
        <w:rPr>
          <w:w w:val="105"/>
        </w:rPr>
        <w:t>.)</w:t>
      </w:r>
    </w:p>
    <w:p w14:paraId="3E7143F7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1A4937CB" w14:textId="77777777" w:rsidR="00622FFF" w:rsidRDefault="00622FFF">
      <w:pPr>
        <w:pStyle w:val="a3"/>
        <w:rPr>
          <w:sz w:val="13"/>
        </w:rPr>
      </w:pPr>
    </w:p>
    <w:p w14:paraId="05EE3127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DE066CF" w14:textId="77777777" w:rsidR="00622FFF" w:rsidRDefault="00251F00">
      <w:pPr>
        <w:pStyle w:val="a3"/>
        <w:spacing w:before="92"/>
        <w:ind w:left="3901"/>
      </w:pPr>
      <w:r>
        <w:rPr>
          <w:color w:val="131313"/>
          <w:w w:val="105"/>
        </w:rPr>
        <w:t>С40.О,</w:t>
      </w:r>
      <w:r>
        <w:rPr>
          <w:color w:val="131313"/>
          <w:spacing w:val="-25"/>
          <w:w w:val="105"/>
        </w:rPr>
        <w:t xml:space="preserve"> </w:t>
      </w:r>
      <w:r>
        <w:rPr>
          <w:color w:val="131313"/>
          <w:w w:val="105"/>
        </w:rPr>
        <w:t>С40.1,</w:t>
      </w:r>
      <w:r>
        <w:rPr>
          <w:color w:val="131313"/>
          <w:spacing w:val="-26"/>
          <w:w w:val="105"/>
        </w:rPr>
        <w:t xml:space="preserve"> </w:t>
      </w:r>
      <w:r>
        <w:rPr>
          <w:color w:val="131313"/>
          <w:w w:val="105"/>
        </w:rPr>
        <w:t>С40</w:t>
      </w:r>
      <w:r>
        <w:rPr>
          <w:color w:val="363636"/>
          <w:w w:val="105"/>
        </w:rPr>
        <w:t>.</w:t>
      </w:r>
      <w:r>
        <w:rPr>
          <w:color w:val="131313"/>
          <w:w w:val="105"/>
        </w:rPr>
        <w:t>2,</w:t>
      </w:r>
    </w:p>
    <w:p w14:paraId="44D4CB2C" w14:textId="77777777" w:rsidR="00622FFF" w:rsidRDefault="00251F00">
      <w:pPr>
        <w:pStyle w:val="a3"/>
        <w:spacing w:before="22"/>
        <w:ind w:left="3901"/>
      </w:pPr>
      <w:r>
        <w:rPr>
          <w:color w:val="131313"/>
          <w:w w:val="105"/>
        </w:rPr>
        <w:t>С40.3, С40.8,</w:t>
      </w:r>
      <w:r>
        <w:rPr>
          <w:color w:val="131313"/>
          <w:spacing w:val="19"/>
          <w:w w:val="105"/>
        </w:rPr>
        <w:t xml:space="preserve"> </w:t>
      </w:r>
      <w:r>
        <w:rPr>
          <w:color w:val="131313"/>
          <w:spacing w:val="-3"/>
          <w:w w:val="105"/>
        </w:rPr>
        <w:t>С40</w:t>
      </w:r>
      <w:r>
        <w:rPr>
          <w:color w:val="363636"/>
          <w:spacing w:val="-3"/>
          <w:w w:val="105"/>
        </w:rPr>
        <w:t>.</w:t>
      </w:r>
      <w:r>
        <w:rPr>
          <w:color w:val="131313"/>
          <w:spacing w:val="-3"/>
          <w:w w:val="105"/>
        </w:rPr>
        <w:t>9,</w:t>
      </w:r>
    </w:p>
    <w:p w14:paraId="328324C3" w14:textId="77777777" w:rsidR="00622FFF" w:rsidRDefault="00251F00">
      <w:pPr>
        <w:pStyle w:val="a3"/>
        <w:spacing w:before="22"/>
        <w:ind w:left="3901"/>
      </w:pPr>
      <w:r>
        <w:rPr>
          <w:color w:val="131313"/>
          <w:w w:val="105"/>
        </w:rPr>
        <w:t>С41.2, С41.3,</w:t>
      </w:r>
      <w:r>
        <w:rPr>
          <w:color w:val="131313"/>
          <w:spacing w:val="-10"/>
          <w:w w:val="105"/>
        </w:rPr>
        <w:t xml:space="preserve"> </w:t>
      </w:r>
      <w:r>
        <w:rPr>
          <w:color w:val="131313"/>
          <w:w w:val="105"/>
        </w:rPr>
        <w:t>С41.4,</w:t>
      </w:r>
    </w:p>
    <w:p w14:paraId="6C261525" w14:textId="77777777" w:rsidR="00622FFF" w:rsidRDefault="00251F00">
      <w:pPr>
        <w:pStyle w:val="a3"/>
        <w:spacing w:before="22" w:line="268" w:lineRule="auto"/>
        <w:ind w:left="3901" w:right="-6"/>
      </w:pPr>
      <w:r>
        <w:rPr>
          <w:color w:val="131313"/>
          <w:w w:val="105"/>
        </w:rPr>
        <w:t>С41.8, С41.9, С79</w:t>
      </w:r>
      <w:r>
        <w:rPr>
          <w:color w:val="363636"/>
          <w:w w:val="105"/>
        </w:rPr>
        <w:t>.</w:t>
      </w:r>
      <w:r>
        <w:rPr>
          <w:color w:val="131313"/>
          <w:w w:val="105"/>
        </w:rPr>
        <w:t>5, С43.5</w:t>
      </w:r>
    </w:p>
    <w:p w14:paraId="0C061126" w14:textId="77777777" w:rsidR="00622FFF" w:rsidRDefault="00251F00">
      <w:pPr>
        <w:pStyle w:val="a3"/>
        <w:spacing w:before="97" w:line="264" w:lineRule="auto"/>
        <w:ind w:left="97" w:firstLine="2"/>
      </w:pPr>
      <w:r>
        <w:br w:type="column"/>
      </w:r>
      <w:r>
        <w:rPr>
          <w:color w:val="131313"/>
          <w:w w:val="105"/>
        </w:rPr>
        <w:t xml:space="preserve">первичные </w:t>
      </w:r>
      <w:r>
        <w:rPr>
          <w:color w:val="232323"/>
          <w:w w:val="105"/>
        </w:rPr>
        <w:t xml:space="preserve">злокачественные </w:t>
      </w:r>
      <w:r>
        <w:rPr>
          <w:color w:val="131313"/>
          <w:w w:val="105"/>
        </w:rPr>
        <w:t xml:space="preserve">новообразования костей и суставных хрящей </w:t>
      </w:r>
      <w:r>
        <w:rPr>
          <w:color w:val="232323"/>
          <w:w w:val="105"/>
        </w:rPr>
        <w:t xml:space="preserve">туловища </w:t>
      </w:r>
      <w:r>
        <w:rPr>
          <w:color w:val="131313"/>
          <w:spacing w:val="-13"/>
          <w:w w:val="105"/>
        </w:rPr>
        <w:t xml:space="preserve">и </w:t>
      </w:r>
      <w:r>
        <w:rPr>
          <w:color w:val="131313"/>
          <w:w w:val="105"/>
        </w:rPr>
        <w:t>конечностей</w:t>
      </w:r>
    </w:p>
    <w:p w14:paraId="5FCC9713" w14:textId="77777777" w:rsidR="00622FFF" w:rsidRDefault="00251F00">
      <w:pPr>
        <w:pStyle w:val="a3"/>
        <w:spacing w:line="266" w:lineRule="auto"/>
        <w:ind w:left="96" w:firstLine="2"/>
      </w:pPr>
      <w:r>
        <w:rPr>
          <w:color w:val="131313"/>
          <w:w w:val="105"/>
        </w:rPr>
        <w:t>Ia-b, Iia-b</w:t>
      </w:r>
      <w:r>
        <w:rPr>
          <w:color w:val="363636"/>
          <w:w w:val="105"/>
        </w:rPr>
        <w:t xml:space="preserve">, </w:t>
      </w:r>
      <w:r>
        <w:rPr>
          <w:color w:val="131313"/>
          <w:w w:val="105"/>
        </w:rPr>
        <w:t>lva-b стадии</w:t>
      </w:r>
      <w:r>
        <w:rPr>
          <w:color w:val="464646"/>
          <w:w w:val="105"/>
        </w:rPr>
        <w:t xml:space="preserve">. </w:t>
      </w:r>
      <w:r>
        <w:rPr>
          <w:color w:val="131313"/>
          <w:w w:val="105"/>
        </w:rPr>
        <w:t xml:space="preserve">Метастатические новообразования костей, суставных хрящей </w:t>
      </w:r>
      <w:r>
        <w:rPr>
          <w:color w:val="232323"/>
          <w:w w:val="105"/>
        </w:rPr>
        <w:t xml:space="preserve">туловища </w:t>
      </w:r>
      <w:r>
        <w:rPr>
          <w:color w:val="131313"/>
          <w:spacing w:val="-12"/>
          <w:w w:val="105"/>
        </w:rPr>
        <w:t xml:space="preserve">и </w:t>
      </w:r>
      <w:r>
        <w:rPr>
          <w:color w:val="131313"/>
          <w:w w:val="105"/>
        </w:rPr>
        <w:t>конечностей</w:t>
      </w:r>
    </w:p>
    <w:p w14:paraId="46CC9D8D" w14:textId="77777777" w:rsidR="00622FFF" w:rsidRDefault="00251F00">
      <w:pPr>
        <w:pStyle w:val="a3"/>
        <w:spacing w:before="97" w:line="264" w:lineRule="auto"/>
        <w:ind w:left="316" w:hanging="2"/>
      </w:pPr>
      <w:r>
        <w:br w:type="column"/>
      </w:r>
      <w:r>
        <w:rPr>
          <w:color w:val="131313"/>
        </w:rPr>
        <w:t xml:space="preserve">хирургическое </w:t>
      </w:r>
      <w:r>
        <w:rPr>
          <w:color w:val="232323"/>
          <w:w w:val="105"/>
        </w:rPr>
        <w:t>лечение</w:t>
      </w:r>
    </w:p>
    <w:p w14:paraId="32C50869" w14:textId="77777777" w:rsidR="00622FFF" w:rsidRDefault="00251F00">
      <w:pPr>
        <w:pStyle w:val="a3"/>
        <w:spacing w:before="97" w:line="264" w:lineRule="auto"/>
        <w:ind w:left="417" w:right="2065"/>
        <w:jc w:val="both"/>
      </w:pPr>
      <w:r>
        <w:br w:type="column"/>
      </w:r>
      <w:r>
        <w:rPr>
          <w:color w:val="131313"/>
          <w:w w:val="105"/>
        </w:rPr>
        <w:t>резекция кости с микрохирургической реконструкцией</w:t>
      </w:r>
    </w:p>
    <w:p w14:paraId="4BE063FC" w14:textId="77777777" w:rsidR="00622FFF" w:rsidRDefault="00622FFF">
      <w:pPr>
        <w:pStyle w:val="a3"/>
        <w:spacing w:before="10"/>
        <w:rPr>
          <w:sz w:val="20"/>
        </w:rPr>
      </w:pPr>
    </w:p>
    <w:p w14:paraId="7A688B17" w14:textId="77777777" w:rsidR="00622FFF" w:rsidRDefault="00251F00">
      <w:pPr>
        <w:pStyle w:val="a3"/>
        <w:spacing w:line="264" w:lineRule="auto"/>
        <w:ind w:left="417" w:right="2119"/>
        <w:jc w:val="both"/>
      </w:pPr>
      <w:r>
        <w:rPr>
          <w:color w:val="131313"/>
          <w:w w:val="105"/>
        </w:rPr>
        <w:t>резекция грудной стенки с микрохирургической реконструкцией</w:t>
      </w:r>
    </w:p>
    <w:p w14:paraId="17ACFBAD" w14:textId="77777777" w:rsidR="00622FFF" w:rsidRDefault="00622FFF">
      <w:pPr>
        <w:pStyle w:val="a3"/>
        <w:spacing w:before="6"/>
        <w:rPr>
          <w:sz w:val="20"/>
        </w:rPr>
      </w:pPr>
    </w:p>
    <w:p w14:paraId="623FDB4F" w14:textId="77777777" w:rsidR="00622FFF" w:rsidRDefault="00251F00">
      <w:pPr>
        <w:pStyle w:val="a3"/>
        <w:spacing w:line="266" w:lineRule="auto"/>
        <w:ind w:left="417" w:right="2124" w:firstLine="3"/>
        <w:jc w:val="both"/>
      </w:pPr>
      <w:r>
        <w:rPr>
          <w:color w:val="131313"/>
          <w:w w:val="105"/>
        </w:rPr>
        <w:t xml:space="preserve">удаление </w:t>
      </w:r>
      <w:r>
        <w:rPr>
          <w:color w:val="232323"/>
          <w:w w:val="105"/>
        </w:rPr>
        <w:t xml:space="preserve">злокачественного </w:t>
      </w:r>
      <w:r>
        <w:rPr>
          <w:color w:val="131313"/>
          <w:w w:val="105"/>
        </w:rPr>
        <w:t xml:space="preserve">новообра­ </w:t>
      </w:r>
      <w:r>
        <w:rPr>
          <w:color w:val="232323"/>
          <w:w w:val="105"/>
        </w:rPr>
        <w:t xml:space="preserve">зования </w:t>
      </w:r>
      <w:r>
        <w:rPr>
          <w:color w:val="131313"/>
          <w:w w:val="105"/>
        </w:rPr>
        <w:t>кости с микрохирургической реконструкцией нерва</w:t>
      </w:r>
    </w:p>
    <w:p w14:paraId="46CD6022" w14:textId="77777777" w:rsidR="00622FFF" w:rsidRDefault="00622FFF">
      <w:pPr>
        <w:pStyle w:val="a3"/>
        <w:spacing w:before="4"/>
        <w:rPr>
          <w:sz w:val="20"/>
        </w:rPr>
      </w:pPr>
    </w:p>
    <w:p w14:paraId="4FEDCA8C" w14:textId="77777777" w:rsidR="00622FFF" w:rsidRDefault="00251F00">
      <w:pPr>
        <w:pStyle w:val="a3"/>
        <w:spacing w:before="1" w:line="264" w:lineRule="auto"/>
        <w:ind w:left="417" w:right="2430" w:hanging="3"/>
      </w:pPr>
      <w:r>
        <w:rPr>
          <w:color w:val="131313"/>
          <w:w w:val="105"/>
        </w:rPr>
        <w:t>стабилизирующие операции на</w:t>
      </w:r>
      <w:r>
        <w:rPr>
          <w:color w:val="131313"/>
          <w:w w:val="105"/>
        </w:rPr>
        <w:t xml:space="preserve"> позвоночнике передним </w:t>
      </w:r>
      <w:r>
        <w:rPr>
          <w:color w:val="232323"/>
          <w:w w:val="105"/>
        </w:rPr>
        <w:t>доступом</w:t>
      </w:r>
    </w:p>
    <w:p w14:paraId="708040A9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611" w:space="40"/>
            <w:col w:w="2722" w:space="39"/>
            <w:col w:w="1562" w:space="39"/>
            <w:col w:w="5787"/>
          </w:cols>
        </w:sectPr>
      </w:pPr>
    </w:p>
    <w:p w14:paraId="033D9181" w14:textId="77777777" w:rsidR="00622FFF" w:rsidRDefault="00622FFF">
      <w:pPr>
        <w:pStyle w:val="a3"/>
        <w:rPr>
          <w:sz w:val="20"/>
        </w:rPr>
      </w:pPr>
    </w:p>
    <w:p w14:paraId="6C03A9F3" w14:textId="77777777" w:rsidR="00622FFF" w:rsidRDefault="00622FFF">
      <w:pPr>
        <w:pStyle w:val="a3"/>
        <w:spacing w:before="2" w:after="1"/>
        <w:rPr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6AD836C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639BAFE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6B960E1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70C677A5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8E8E1F7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69317F4B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AED53CA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DB4234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2BB46A5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5920394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DA0243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39A884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A6B0960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7536BD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65CC0E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F61B87B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62EF40F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F9C2E5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5AB1EBD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40C73604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35700CF3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6997821A" w14:textId="77777777" w:rsidR="00622FFF" w:rsidRDefault="00622FFF">
      <w:pPr>
        <w:pStyle w:val="a3"/>
        <w:spacing w:before="7"/>
        <w:rPr>
          <w:sz w:val="15"/>
        </w:rPr>
      </w:pPr>
    </w:p>
    <w:p w14:paraId="7466FE4D" w14:textId="77777777" w:rsidR="00622FFF" w:rsidRDefault="00251F00">
      <w:pPr>
        <w:pStyle w:val="a3"/>
        <w:spacing w:before="92" w:line="268" w:lineRule="auto"/>
        <w:ind w:left="10431" w:right="2143"/>
      </w:pPr>
      <w:r>
        <w:rPr>
          <w:color w:val="161616"/>
          <w:w w:val="105"/>
        </w:rPr>
        <w:t>резекция кости с реконструктивно­ пластическим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компонентом</w:t>
      </w:r>
    </w:p>
    <w:p w14:paraId="2E36CE87" w14:textId="77777777" w:rsidR="00622FFF" w:rsidRDefault="00622FFF">
      <w:pPr>
        <w:pStyle w:val="a3"/>
        <w:spacing w:before="2"/>
        <w:rPr>
          <w:sz w:val="20"/>
        </w:rPr>
      </w:pPr>
    </w:p>
    <w:p w14:paraId="079DE2F2" w14:textId="77777777" w:rsidR="00622FFF" w:rsidRDefault="00251F00">
      <w:pPr>
        <w:pStyle w:val="a3"/>
        <w:spacing w:line="268" w:lineRule="auto"/>
        <w:ind w:left="10431" w:right="2008"/>
      </w:pPr>
      <w:r>
        <w:rPr>
          <w:color w:val="161616"/>
          <w:w w:val="105"/>
        </w:rPr>
        <w:t>резекция лопатки с реконструктивно­ пластическим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компонентом</w:t>
      </w:r>
    </w:p>
    <w:p w14:paraId="4F17FF7B" w14:textId="77777777" w:rsidR="00622FFF" w:rsidRDefault="00622FFF">
      <w:pPr>
        <w:pStyle w:val="a3"/>
        <w:spacing w:before="2"/>
        <w:rPr>
          <w:sz w:val="20"/>
        </w:rPr>
      </w:pPr>
    </w:p>
    <w:p w14:paraId="66B0F9E8" w14:textId="77777777" w:rsidR="00622FFF" w:rsidRDefault="00251F00">
      <w:pPr>
        <w:pStyle w:val="a3"/>
        <w:spacing w:line="268" w:lineRule="auto"/>
        <w:ind w:left="10431" w:right="2008" w:firstLine="1"/>
      </w:pPr>
      <w:r>
        <w:rPr>
          <w:color w:val="161616"/>
          <w:w w:val="105"/>
        </w:rPr>
        <w:t>экстирпация ребра с реконструктивно­ пластическим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компонентом</w:t>
      </w:r>
    </w:p>
    <w:p w14:paraId="2E702C86" w14:textId="77777777" w:rsidR="00622FFF" w:rsidRDefault="00622FFF">
      <w:pPr>
        <w:pStyle w:val="a3"/>
        <w:spacing w:before="2"/>
        <w:rPr>
          <w:sz w:val="20"/>
        </w:rPr>
      </w:pPr>
    </w:p>
    <w:p w14:paraId="2068D218" w14:textId="77777777" w:rsidR="00622FFF" w:rsidRDefault="00251F00">
      <w:pPr>
        <w:pStyle w:val="a3"/>
        <w:spacing w:line="266" w:lineRule="auto"/>
        <w:ind w:left="10431" w:right="2653" w:firstLine="1"/>
      </w:pPr>
      <w:r>
        <w:rPr>
          <w:color w:val="161616"/>
          <w:w w:val="105"/>
        </w:rPr>
        <w:t>экстирпация лопатки с реконструктивно-пластическим компонентом</w:t>
      </w:r>
    </w:p>
    <w:p w14:paraId="7050AC25" w14:textId="77777777" w:rsidR="00622FFF" w:rsidRDefault="00622FFF">
      <w:pPr>
        <w:pStyle w:val="a3"/>
        <w:spacing w:before="4"/>
        <w:rPr>
          <w:sz w:val="20"/>
        </w:rPr>
      </w:pPr>
    </w:p>
    <w:p w14:paraId="61E907F1" w14:textId="77777777" w:rsidR="00622FFF" w:rsidRDefault="00251F00">
      <w:pPr>
        <w:pStyle w:val="a3"/>
        <w:spacing w:before="1" w:line="266" w:lineRule="auto"/>
        <w:ind w:left="10431" w:right="2653" w:firstLine="1"/>
      </w:pPr>
      <w:r>
        <w:rPr>
          <w:color w:val="161616"/>
          <w:w w:val="105"/>
        </w:rPr>
        <w:t>экстирпация ключицы с реконструктивно-пластическим компонентом</w:t>
      </w:r>
    </w:p>
    <w:p w14:paraId="43E2962C" w14:textId="77777777" w:rsidR="00622FFF" w:rsidRDefault="00622FFF">
      <w:pPr>
        <w:pStyle w:val="a3"/>
        <w:spacing w:before="4"/>
        <w:rPr>
          <w:sz w:val="20"/>
        </w:rPr>
      </w:pPr>
    </w:p>
    <w:p w14:paraId="66A7E5DB" w14:textId="77777777" w:rsidR="00622FFF" w:rsidRDefault="00251F00">
      <w:pPr>
        <w:pStyle w:val="a3"/>
        <w:spacing w:line="268" w:lineRule="auto"/>
        <w:ind w:left="10428" w:right="2143" w:firstLine="4"/>
      </w:pPr>
      <w:r>
        <w:rPr>
          <w:color w:val="161616"/>
          <w:w w:val="105"/>
        </w:rPr>
        <w:t>ампутация межподвздошно-брюшная с пластикой</w:t>
      </w:r>
    </w:p>
    <w:p w14:paraId="5229F486" w14:textId="77777777" w:rsidR="00622FFF" w:rsidRDefault="00622FFF">
      <w:pPr>
        <w:pStyle w:val="a3"/>
        <w:spacing w:before="6"/>
        <w:rPr>
          <w:sz w:val="20"/>
        </w:rPr>
      </w:pPr>
    </w:p>
    <w:p w14:paraId="2E969D16" w14:textId="77777777" w:rsidR="00622FFF" w:rsidRDefault="00251F00">
      <w:pPr>
        <w:pStyle w:val="a3"/>
        <w:spacing w:before="1" w:line="259" w:lineRule="auto"/>
        <w:ind w:left="10432" w:right="2350" w:firstLine="1"/>
      </w:pPr>
      <w:r>
        <w:rPr>
          <w:color w:val="161616"/>
          <w:w w:val="105"/>
        </w:rPr>
        <w:t>удаление позвонка с эндопротезированием и фиксацией</w:t>
      </w:r>
    </w:p>
    <w:p w14:paraId="631517C0" w14:textId="77777777" w:rsidR="00622FFF" w:rsidRDefault="00622FFF">
      <w:pPr>
        <w:pStyle w:val="a3"/>
        <w:spacing w:before="3"/>
        <w:rPr>
          <w:sz w:val="21"/>
        </w:rPr>
      </w:pPr>
    </w:p>
    <w:p w14:paraId="3B3D1AE2" w14:textId="77777777" w:rsidR="00622FFF" w:rsidRDefault="00251F00">
      <w:pPr>
        <w:pStyle w:val="a3"/>
        <w:spacing w:line="266" w:lineRule="auto"/>
        <w:ind w:left="10428" w:right="2058" w:firstLine="2"/>
      </w:pPr>
      <w:r>
        <w:rPr>
          <w:color w:val="161616"/>
          <w:w w:val="105"/>
        </w:rPr>
        <w:t>резекция лонной и седалищной костей с реконструктивно-пластическим компонентом</w:t>
      </w:r>
    </w:p>
    <w:p w14:paraId="323D2CCA" w14:textId="77777777" w:rsidR="00622FFF" w:rsidRDefault="00622FFF">
      <w:pPr>
        <w:pStyle w:val="a3"/>
        <w:spacing w:before="9"/>
        <w:rPr>
          <w:sz w:val="20"/>
        </w:rPr>
      </w:pPr>
    </w:p>
    <w:p w14:paraId="6FEC0F4E" w14:textId="77777777" w:rsidR="00622FFF" w:rsidRDefault="00251F00">
      <w:pPr>
        <w:pStyle w:val="a3"/>
        <w:spacing w:line="264" w:lineRule="auto"/>
        <w:ind w:left="10431" w:right="1975"/>
      </w:pPr>
      <w:r>
        <w:rPr>
          <w:color w:val="161616"/>
          <w:w w:val="105"/>
        </w:rPr>
        <w:t>резекция костей верхнего плечевого пояса с реконструктивно-пластическим компон</w:t>
      </w:r>
      <w:r>
        <w:rPr>
          <w:color w:val="161616"/>
          <w:w w:val="105"/>
        </w:rPr>
        <w:t>ентом</w:t>
      </w:r>
    </w:p>
    <w:p w14:paraId="4E141FF1" w14:textId="77777777" w:rsidR="00622FFF" w:rsidRDefault="00622FFF">
      <w:pPr>
        <w:spacing w:line="264" w:lineRule="auto"/>
        <w:sectPr w:rsidR="00622FFF">
          <w:pgSz w:w="16840" w:h="11910" w:orient="landscape"/>
          <w:pgMar w:top="1040" w:right="460" w:bottom="280" w:left="580" w:header="801" w:footer="0" w:gutter="0"/>
          <w:cols w:space="720"/>
        </w:sectPr>
      </w:pPr>
    </w:p>
    <w:p w14:paraId="751A3D16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04F5C4F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AA65B5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B0B1D9B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647B8698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71E75367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2777C9F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CF4B04F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21CAAA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0CBAE5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0EC5278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52479A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35C83A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F347149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9EAA8C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A5A367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1E87D1A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6F140A4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EDC7DE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BD79F14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9FE7BBC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2DDC159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3F95089C" w14:textId="77777777" w:rsidR="00622FFF" w:rsidRDefault="00622FFF">
      <w:pPr>
        <w:pStyle w:val="a3"/>
        <w:spacing w:before="7"/>
        <w:rPr>
          <w:sz w:val="15"/>
        </w:rPr>
      </w:pPr>
    </w:p>
    <w:p w14:paraId="53780E34" w14:textId="77777777" w:rsidR="00622FFF" w:rsidRDefault="00251F00">
      <w:pPr>
        <w:pStyle w:val="a3"/>
        <w:spacing w:before="92" w:line="266" w:lineRule="auto"/>
        <w:ind w:left="10431" w:right="1963" w:firstLine="1"/>
        <w:jc w:val="both"/>
      </w:pPr>
      <w:r>
        <w:rPr>
          <w:color w:val="151515"/>
          <w:w w:val="105"/>
        </w:rPr>
        <w:t>экстирпация костей верхнего плечевого пояса с реконструктивно-пластическим компонентом</w:t>
      </w:r>
    </w:p>
    <w:p w14:paraId="3FC5D04F" w14:textId="77777777" w:rsidR="00622FFF" w:rsidRDefault="00622FFF">
      <w:pPr>
        <w:pStyle w:val="a3"/>
        <w:spacing w:before="9"/>
        <w:rPr>
          <w:sz w:val="20"/>
        </w:rPr>
      </w:pPr>
    </w:p>
    <w:p w14:paraId="22D5445D" w14:textId="77777777" w:rsidR="00622FFF" w:rsidRDefault="00251F00">
      <w:pPr>
        <w:pStyle w:val="a3"/>
        <w:spacing w:before="1" w:line="264" w:lineRule="auto"/>
        <w:ind w:left="10428" w:right="2010" w:firstLine="2"/>
      </w:pPr>
      <w:r>
        <w:rPr>
          <w:color w:val="151515"/>
          <w:w w:val="105"/>
        </w:rPr>
        <w:t>резекция костей таза комбинированная с реконструктивно-пластическим компонентом</w:t>
      </w:r>
    </w:p>
    <w:p w14:paraId="6AAC5935" w14:textId="77777777" w:rsidR="00622FFF" w:rsidRDefault="00622FFF">
      <w:pPr>
        <w:pStyle w:val="a3"/>
        <w:spacing w:before="10"/>
        <w:rPr>
          <w:sz w:val="20"/>
        </w:rPr>
      </w:pPr>
    </w:p>
    <w:p w14:paraId="70E733A6" w14:textId="77777777" w:rsidR="00622FFF" w:rsidRDefault="00251F00">
      <w:pPr>
        <w:pStyle w:val="a3"/>
        <w:spacing w:line="264" w:lineRule="auto"/>
        <w:ind w:left="10431" w:right="3010" w:firstLine="3"/>
      </w:pPr>
      <w:r>
        <w:rPr>
          <w:color w:val="151515"/>
          <w:w w:val="105"/>
        </w:rPr>
        <w:t xml:space="preserve">удаление </w:t>
      </w:r>
      <w:r>
        <w:rPr>
          <w:color w:val="232323"/>
          <w:w w:val="105"/>
        </w:rPr>
        <w:t xml:space="preserve">злокачественного </w:t>
      </w:r>
      <w:r>
        <w:rPr>
          <w:color w:val="151515"/>
          <w:w w:val="105"/>
        </w:rPr>
        <w:t>новообразования кости с протезированием артерии</w:t>
      </w:r>
    </w:p>
    <w:p w14:paraId="70B548A2" w14:textId="77777777" w:rsidR="00622FFF" w:rsidRDefault="00622FFF">
      <w:pPr>
        <w:pStyle w:val="a3"/>
        <w:spacing w:before="11"/>
        <w:rPr>
          <w:sz w:val="12"/>
        </w:rPr>
      </w:pPr>
    </w:p>
    <w:p w14:paraId="75B06D41" w14:textId="77777777" w:rsidR="00622FFF" w:rsidRDefault="00251F00">
      <w:pPr>
        <w:pStyle w:val="a3"/>
        <w:tabs>
          <w:tab w:val="left" w:pos="10430"/>
        </w:tabs>
        <w:spacing w:before="92"/>
        <w:ind w:left="5750"/>
      </w:pPr>
      <w:r>
        <w:rPr>
          <w:color w:val="151515"/>
          <w:w w:val="105"/>
        </w:rPr>
        <w:t>местнораспространенные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 xml:space="preserve">формы  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хирургическое</w:t>
      </w:r>
      <w:r>
        <w:rPr>
          <w:color w:val="151515"/>
          <w:w w:val="105"/>
        </w:rPr>
        <w:tab/>
        <w:t>изолированная</w:t>
      </w:r>
      <w:r>
        <w:rPr>
          <w:color w:val="151515"/>
          <w:spacing w:val="15"/>
          <w:w w:val="105"/>
        </w:rPr>
        <w:t xml:space="preserve"> </w:t>
      </w:r>
      <w:r>
        <w:rPr>
          <w:color w:val="151515"/>
          <w:w w:val="105"/>
        </w:rPr>
        <w:t>гипертермическая</w:t>
      </w:r>
    </w:p>
    <w:p w14:paraId="0C5C40F1" w14:textId="77777777" w:rsidR="00622FFF" w:rsidRDefault="00622FFF">
      <w:p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4A34076F" w14:textId="77777777" w:rsidR="00622FFF" w:rsidRDefault="00251F00">
      <w:pPr>
        <w:pStyle w:val="a3"/>
        <w:spacing w:before="22" w:line="264" w:lineRule="auto"/>
        <w:ind w:left="5747" w:right="-15" w:firstLine="2"/>
      </w:pPr>
      <w:r>
        <w:rPr>
          <w:color w:val="151515"/>
          <w:w w:val="105"/>
        </w:rPr>
        <w:t xml:space="preserve">первичных и метастатических </w:t>
      </w:r>
      <w:r>
        <w:rPr>
          <w:color w:val="232323"/>
          <w:w w:val="105"/>
        </w:rPr>
        <w:t xml:space="preserve">злокачественных </w:t>
      </w:r>
      <w:r>
        <w:rPr>
          <w:color w:val="151515"/>
          <w:w w:val="105"/>
        </w:rPr>
        <w:t xml:space="preserve">опухолей </w:t>
      </w:r>
      <w:r>
        <w:rPr>
          <w:color w:val="232323"/>
          <w:w w:val="105"/>
        </w:rPr>
        <w:t xml:space="preserve">длинных </w:t>
      </w:r>
      <w:r>
        <w:rPr>
          <w:color w:val="151515"/>
          <w:w w:val="105"/>
        </w:rPr>
        <w:t>трубчатых костей</w:t>
      </w:r>
    </w:p>
    <w:p w14:paraId="490E1BC5" w14:textId="77777777" w:rsidR="00622FFF" w:rsidRDefault="00251F00">
      <w:pPr>
        <w:pStyle w:val="a3"/>
        <w:spacing w:before="22"/>
        <w:ind w:left="360"/>
      </w:pPr>
      <w:r>
        <w:br w:type="column"/>
      </w:r>
      <w:r>
        <w:rPr>
          <w:color w:val="232323"/>
        </w:rPr>
        <w:t>лечение</w:t>
      </w:r>
    </w:p>
    <w:p w14:paraId="3D4C245E" w14:textId="77777777" w:rsidR="00622FFF" w:rsidRDefault="00251F00">
      <w:pPr>
        <w:pStyle w:val="a3"/>
        <w:spacing w:before="22" w:line="264" w:lineRule="auto"/>
        <w:ind w:left="989" w:right="2139"/>
      </w:pPr>
      <w:r>
        <w:br w:type="column"/>
      </w:r>
      <w:r>
        <w:rPr>
          <w:color w:val="151515"/>
          <w:w w:val="105"/>
        </w:rPr>
        <w:t>регионарная химиоперфузия конечностей</w:t>
      </w:r>
    </w:p>
    <w:p w14:paraId="2D1BEEC9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28" w:space="40"/>
            <w:col w:w="1034" w:space="39"/>
            <w:col w:w="6359"/>
          </w:cols>
        </w:sectPr>
      </w:pPr>
    </w:p>
    <w:p w14:paraId="23A4572F" w14:textId="77777777" w:rsidR="00622FFF" w:rsidRDefault="00622FFF">
      <w:pPr>
        <w:pStyle w:val="a3"/>
        <w:spacing w:before="6"/>
        <w:rPr>
          <w:sz w:val="12"/>
        </w:rPr>
      </w:pPr>
    </w:p>
    <w:p w14:paraId="72B16875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B014E29" w14:textId="77777777" w:rsidR="00622FFF" w:rsidRDefault="00251F00">
      <w:pPr>
        <w:pStyle w:val="a3"/>
        <w:spacing w:before="92"/>
        <w:ind w:left="3901"/>
      </w:pPr>
      <w:r>
        <w:rPr>
          <w:color w:val="151515"/>
          <w:w w:val="105"/>
        </w:rPr>
        <w:t>С43, С43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5, С43.б</w:t>
      </w:r>
      <w:r>
        <w:rPr>
          <w:color w:val="383838"/>
          <w:w w:val="105"/>
        </w:rPr>
        <w:t>,</w:t>
      </w:r>
    </w:p>
    <w:p w14:paraId="1C2045E6" w14:textId="77777777" w:rsidR="00622FFF" w:rsidRDefault="00251F00">
      <w:pPr>
        <w:pStyle w:val="a3"/>
        <w:spacing w:before="22"/>
        <w:ind w:left="3901"/>
      </w:pPr>
      <w:r>
        <w:rPr>
          <w:color w:val="151515"/>
          <w:w w:val="105"/>
        </w:rPr>
        <w:t>С43.7, С43.8, С43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9,</w:t>
      </w:r>
    </w:p>
    <w:p w14:paraId="1D265B94" w14:textId="77777777" w:rsidR="00622FFF" w:rsidRDefault="00251F00">
      <w:pPr>
        <w:pStyle w:val="a3"/>
        <w:spacing w:before="22" w:line="264" w:lineRule="auto"/>
        <w:ind w:left="3901" w:right="40"/>
      </w:pPr>
      <w:r>
        <w:rPr>
          <w:color w:val="151515"/>
          <w:w w:val="105"/>
        </w:rPr>
        <w:t>С44, С44.5, С44.6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С44.7, С44.8, С44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9</w:t>
      </w:r>
    </w:p>
    <w:p w14:paraId="6393FA21" w14:textId="77777777" w:rsidR="00622FFF" w:rsidRDefault="00251F00">
      <w:pPr>
        <w:pStyle w:val="a3"/>
        <w:spacing w:before="97" w:line="264" w:lineRule="auto"/>
        <w:ind w:left="102" w:right="-3" w:hanging="3"/>
      </w:pPr>
      <w:r>
        <w:br w:type="column"/>
      </w:r>
      <w:r>
        <w:rPr>
          <w:color w:val="232323"/>
          <w:w w:val="105"/>
        </w:rPr>
        <w:t xml:space="preserve">злокачественные </w:t>
      </w:r>
      <w:r>
        <w:rPr>
          <w:color w:val="151515"/>
          <w:w w:val="105"/>
        </w:rPr>
        <w:t>новообразования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>кожи</w:t>
      </w:r>
    </w:p>
    <w:p w14:paraId="3EEFBB20" w14:textId="77777777" w:rsidR="00622FFF" w:rsidRDefault="00251F00">
      <w:pPr>
        <w:pStyle w:val="a3"/>
        <w:spacing w:before="97" w:line="264" w:lineRule="auto"/>
        <w:ind w:left="991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0DEA8D20" w14:textId="77777777" w:rsidR="00622FFF" w:rsidRDefault="00251F00">
      <w:pPr>
        <w:pStyle w:val="a3"/>
        <w:spacing w:before="97" w:line="264" w:lineRule="auto"/>
        <w:ind w:left="416" w:right="2122" w:firstLine="1"/>
        <w:jc w:val="both"/>
      </w:pPr>
      <w:r>
        <w:br w:type="column"/>
      </w:r>
      <w:r>
        <w:rPr>
          <w:color w:val="151515"/>
          <w:w w:val="105"/>
        </w:rPr>
        <w:t xml:space="preserve">широкое иссечение меланомы кожи с пластикой </w:t>
      </w:r>
      <w:r>
        <w:rPr>
          <w:color w:val="232323"/>
          <w:w w:val="105"/>
        </w:rPr>
        <w:t xml:space="preserve">дефекта </w:t>
      </w:r>
      <w:r>
        <w:rPr>
          <w:color w:val="151515"/>
          <w:w w:val="105"/>
        </w:rPr>
        <w:t>кожно-мышечным лоскутом на сосудистой ножке</w:t>
      </w:r>
    </w:p>
    <w:p w14:paraId="7A34B793" w14:textId="77777777" w:rsidR="00622FFF" w:rsidRDefault="00622FFF">
      <w:pPr>
        <w:pStyle w:val="a3"/>
        <w:spacing w:before="11"/>
        <w:rPr>
          <w:sz w:val="20"/>
        </w:rPr>
      </w:pPr>
    </w:p>
    <w:p w14:paraId="53737006" w14:textId="77777777" w:rsidR="00622FFF" w:rsidRDefault="00251F00">
      <w:pPr>
        <w:pStyle w:val="a3"/>
        <w:spacing w:line="261" w:lineRule="auto"/>
        <w:ind w:left="415" w:right="2437" w:firstLine="2"/>
      </w:pPr>
      <w:r>
        <w:rPr>
          <w:color w:val="151515"/>
          <w:w w:val="105"/>
        </w:rPr>
        <w:t xml:space="preserve">широкое иссечение опухоли кожи с реконструктивно-пластическим компонентом комбинированное (местные </w:t>
      </w:r>
      <w:r>
        <w:rPr>
          <w:color w:val="232323"/>
          <w:w w:val="105"/>
        </w:rPr>
        <w:t xml:space="preserve">ткани </w:t>
      </w:r>
      <w:r>
        <w:rPr>
          <w:color w:val="151515"/>
          <w:w w:val="105"/>
        </w:rPr>
        <w:t xml:space="preserve">и </w:t>
      </w:r>
      <w:r>
        <w:rPr>
          <w:color w:val="232323"/>
          <w:w w:val="105"/>
        </w:rPr>
        <w:t>эспандер)</w:t>
      </w:r>
    </w:p>
    <w:p w14:paraId="0E9D6622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608" w:space="40"/>
            <w:col w:w="2049" w:space="39"/>
            <w:col w:w="2238" w:space="40"/>
            <w:col w:w="5786"/>
          </w:cols>
        </w:sectPr>
      </w:pPr>
    </w:p>
    <w:p w14:paraId="4763D28F" w14:textId="77777777" w:rsidR="00622FFF" w:rsidRDefault="00622FFF">
      <w:pPr>
        <w:pStyle w:val="a3"/>
        <w:spacing w:before="8"/>
        <w:rPr>
          <w:sz w:val="13"/>
        </w:rPr>
      </w:pPr>
    </w:p>
    <w:p w14:paraId="5B91983B" w14:textId="77777777" w:rsidR="00622FFF" w:rsidRDefault="00251F00">
      <w:pPr>
        <w:pStyle w:val="a3"/>
        <w:tabs>
          <w:tab w:val="left" w:pos="10430"/>
        </w:tabs>
        <w:spacing w:before="92"/>
        <w:ind w:left="5750"/>
      </w:pPr>
      <w:r>
        <w:rPr>
          <w:color w:val="151515"/>
          <w:w w:val="105"/>
        </w:rPr>
        <w:t>местнораспространенные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 xml:space="preserve">формы  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хирургическое</w:t>
      </w:r>
      <w:r>
        <w:rPr>
          <w:color w:val="151515"/>
          <w:w w:val="105"/>
        </w:rPr>
        <w:tab/>
        <w:t>изолированная</w:t>
      </w:r>
      <w:r>
        <w:rPr>
          <w:color w:val="151515"/>
          <w:spacing w:val="15"/>
          <w:w w:val="105"/>
        </w:rPr>
        <w:t xml:space="preserve"> </w:t>
      </w:r>
      <w:r>
        <w:rPr>
          <w:color w:val="151515"/>
          <w:w w:val="105"/>
        </w:rPr>
        <w:t>гипертермическая</w:t>
      </w:r>
    </w:p>
    <w:p w14:paraId="7B89F8EE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71FB912" w14:textId="77777777" w:rsidR="00622FFF" w:rsidRDefault="00251F00">
      <w:pPr>
        <w:pStyle w:val="a3"/>
        <w:spacing w:before="22" w:line="264" w:lineRule="auto"/>
        <w:ind w:left="5750" w:right="-16"/>
      </w:pPr>
      <w:r>
        <w:rPr>
          <w:color w:val="151515"/>
          <w:w w:val="105"/>
        </w:rPr>
        <w:t>первичн</w:t>
      </w:r>
      <w:r>
        <w:rPr>
          <w:color w:val="151515"/>
          <w:w w:val="105"/>
        </w:rPr>
        <w:t>ых и метастатических меланом кожи конечностей</w:t>
      </w:r>
    </w:p>
    <w:p w14:paraId="170BD610" w14:textId="77777777" w:rsidR="00622FFF" w:rsidRDefault="00251F00">
      <w:pPr>
        <w:pStyle w:val="a3"/>
        <w:spacing w:before="22"/>
        <w:ind w:left="360"/>
      </w:pPr>
      <w:r>
        <w:br w:type="column"/>
      </w:r>
      <w:r>
        <w:rPr>
          <w:color w:val="232323"/>
        </w:rPr>
        <w:t>лечение</w:t>
      </w:r>
    </w:p>
    <w:p w14:paraId="3C1FD44B" w14:textId="77777777" w:rsidR="00622FFF" w:rsidRDefault="00251F00">
      <w:pPr>
        <w:pStyle w:val="a3"/>
        <w:spacing w:before="22" w:line="264" w:lineRule="auto"/>
        <w:ind w:left="989" w:right="2139"/>
      </w:pPr>
      <w:r>
        <w:br w:type="column"/>
      </w:r>
      <w:r>
        <w:rPr>
          <w:color w:val="151515"/>
          <w:w w:val="105"/>
        </w:rPr>
        <w:t>регионарная химиоперфузия конечностей</w:t>
      </w:r>
    </w:p>
    <w:p w14:paraId="2C2008BB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28" w:space="40"/>
            <w:col w:w="1034" w:space="39"/>
            <w:col w:w="6359"/>
          </w:cols>
        </w:sectPr>
      </w:pPr>
    </w:p>
    <w:p w14:paraId="63FBAC59" w14:textId="77777777" w:rsidR="00622FFF" w:rsidRDefault="00622FFF">
      <w:pPr>
        <w:pStyle w:val="a3"/>
        <w:rPr>
          <w:sz w:val="20"/>
        </w:rPr>
      </w:pPr>
    </w:p>
    <w:p w14:paraId="490FB7EF" w14:textId="77777777" w:rsidR="00622FFF" w:rsidRDefault="00622FFF">
      <w:pPr>
        <w:pStyle w:val="a3"/>
        <w:spacing w:before="2" w:after="1"/>
        <w:rPr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CC3C973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B10315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7422841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00F2873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608F674B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787A85D4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F6D1ED7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w w:val="105"/>
                <w:sz w:val="19"/>
              </w:rPr>
              <w:t>Наим</w:t>
            </w:r>
            <w:r>
              <w:rPr>
                <w:color w:val="242424"/>
                <w:w w:val="105"/>
                <w:sz w:val="19"/>
              </w:rPr>
              <w:t>енование</w:t>
            </w:r>
            <w:r>
              <w:rPr>
                <w:color w:val="151515"/>
                <w:w w:val="105"/>
                <w:sz w:val="19"/>
              </w:rPr>
              <w:t>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844C54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151A80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4A745CC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402D5A4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6EC63D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5BE8B4A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09F2767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5B7923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E721449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5981247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A60AAF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98AC4DA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BAECF36" w14:textId="77777777" w:rsidR="00622FFF" w:rsidRDefault="00251F00">
            <w:pPr>
              <w:pStyle w:val="TableParagraph"/>
              <w:spacing w:before="26" w:line="264" w:lineRule="auto"/>
              <w:ind w:left="90" w:right="40" w:firstLine="1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</w:t>
            </w:r>
            <w:r>
              <w:rPr>
                <w:w w:val="105"/>
                <w:sz w:val="19"/>
              </w:rPr>
              <w:t>норм</w:t>
            </w:r>
            <w:r>
              <w:rPr>
                <w:color w:val="242424"/>
                <w:w w:val="105"/>
                <w:sz w:val="19"/>
              </w:rPr>
              <w:t xml:space="preserve">атив </w:t>
            </w:r>
            <w:r>
              <w:rPr>
                <w:color w:val="151515"/>
                <w:w w:val="105"/>
                <w:sz w:val="19"/>
              </w:rPr>
              <w:t xml:space="preserve">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5C5039BC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4E1406AF" w14:textId="77777777" w:rsidR="00622FFF" w:rsidRDefault="00622FFF">
      <w:pPr>
        <w:pStyle w:val="a3"/>
        <w:spacing w:before="7"/>
        <w:rPr>
          <w:sz w:val="15"/>
        </w:rPr>
      </w:pPr>
    </w:p>
    <w:p w14:paraId="71515378" w14:textId="77777777" w:rsidR="00622FFF" w:rsidRDefault="00251F00">
      <w:pPr>
        <w:pStyle w:val="a3"/>
        <w:tabs>
          <w:tab w:val="left" w:pos="5749"/>
          <w:tab w:val="left" w:pos="8726"/>
          <w:tab w:val="left" w:pos="10425"/>
        </w:tabs>
        <w:spacing w:before="97" w:line="264" w:lineRule="auto"/>
        <w:ind w:left="5747" w:right="2233" w:hanging="1846"/>
      </w:pPr>
      <w:r>
        <w:rPr>
          <w:color w:val="151515"/>
          <w:w w:val="105"/>
        </w:rPr>
        <w:t>С48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местнораспространенные</w:t>
      </w:r>
      <w:r>
        <w:rPr>
          <w:color w:val="151515"/>
          <w:spacing w:val="-11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  <w:t>хирургическое</w:t>
      </w:r>
      <w:r>
        <w:rPr>
          <w:color w:val="151515"/>
          <w:w w:val="105"/>
        </w:rPr>
        <w:tab/>
        <w:t xml:space="preserve">удаление первичных и рецидивных </w:t>
      </w:r>
      <w:r>
        <w:rPr>
          <w:color w:val="242424"/>
          <w:w w:val="105"/>
        </w:rPr>
        <w:t>диссеминированные</w:t>
      </w:r>
      <w:r>
        <w:rPr>
          <w:color w:val="242424"/>
          <w:spacing w:val="-11"/>
          <w:w w:val="105"/>
        </w:rPr>
        <w:t xml:space="preserve"> </w:t>
      </w:r>
      <w:r>
        <w:rPr>
          <w:color w:val="151515"/>
          <w:w w:val="105"/>
        </w:rPr>
        <w:t>формы</w:t>
      </w:r>
      <w:r>
        <w:rPr>
          <w:color w:val="151515"/>
          <w:w w:val="105"/>
        </w:rPr>
        <w:tab/>
      </w:r>
      <w:r>
        <w:rPr>
          <w:color w:val="242424"/>
          <w:w w:val="105"/>
        </w:rPr>
        <w:t>лечение</w:t>
      </w:r>
      <w:r>
        <w:rPr>
          <w:color w:val="242424"/>
          <w:w w:val="105"/>
        </w:rPr>
        <w:tab/>
      </w:r>
      <w:r>
        <w:rPr>
          <w:color w:val="151515"/>
          <w:w w:val="105"/>
        </w:rPr>
        <w:t xml:space="preserve">неорганных </w:t>
      </w:r>
      <w:r>
        <w:rPr>
          <w:color w:val="242424"/>
          <w:w w:val="105"/>
        </w:rPr>
        <w:t>забрюшинных</w:t>
      </w:r>
      <w:r>
        <w:rPr>
          <w:color w:val="242424"/>
          <w:spacing w:val="-8"/>
          <w:w w:val="105"/>
        </w:rPr>
        <w:t xml:space="preserve"> </w:t>
      </w:r>
      <w:r>
        <w:rPr>
          <w:color w:val="151515"/>
          <w:w w:val="105"/>
        </w:rPr>
        <w:t>опухолей первичных</w:t>
      </w:r>
      <w:r>
        <w:rPr>
          <w:color w:val="151515"/>
          <w:spacing w:val="6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13"/>
          <w:w w:val="105"/>
        </w:rPr>
        <w:t xml:space="preserve"> </w:t>
      </w:r>
      <w:r>
        <w:rPr>
          <w:color w:val="151515"/>
          <w:w w:val="105"/>
        </w:rPr>
        <w:t>рецидивных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с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ангиопластикой</w:t>
      </w:r>
    </w:p>
    <w:p w14:paraId="57FC1203" w14:textId="77777777" w:rsidR="00622FFF" w:rsidRDefault="00251F00">
      <w:pPr>
        <w:pStyle w:val="a3"/>
        <w:spacing w:before="1"/>
        <w:ind w:left="5750"/>
      </w:pPr>
      <w:r>
        <w:rPr>
          <w:color w:val="151515"/>
          <w:w w:val="105"/>
        </w:rPr>
        <w:t>неорганных опухолей</w:t>
      </w:r>
    </w:p>
    <w:p w14:paraId="7C4BDAD2" w14:textId="77777777" w:rsidR="00622FFF" w:rsidRDefault="00251F00">
      <w:pPr>
        <w:pStyle w:val="a3"/>
        <w:tabs>
          <w:tab w:val="left" w:pos="10434"/>
        </w:tabs>
        <w:spacing w:before="22" w:line="264" w:lineRule="auto"/>
        <w:ind w:left="10428" w:right="2233" w:hanging="4682"/>
      </w:pPr>
      <w:r>
        <w:rPr>
          <w:color w:val="242424"/>
          <w:w w:val="105"/>
        </w:rPr>
        <w:t>забрюшинного</w:t>
      </w:r>
      <w:r>
        <w:rPr>
          <w:color w:val="242424"/>
          <w:spacing w:val="12"/>
          <w:w w:val="105"/>
        </w:rPr>
        <w:t xml:space="preserve"> </w:t>
      </w:r>
      <w:r>
        <w:rPr>
          <w:w w:val="105"/>
        </w:rPr>
        <w:t>прос</w:t>
      </w:r>
      <w:r>
        <w:rPr>
          <w:color w:val="242424"/>
          <w:w w:val="105"/>
        </w:rPr>
        <w:t>транства</w:t>
      </w:r>
      <w:r>
        <w:rPr>
          <w:color w:val="242424"/>
          <w:w w:val="105"/>
        </w:rPr>
        <w:tab/>
      </w:r>
      <w:r>
        <w:rPr>
          <w:color w:val="242424"/>
          <w:w w:val="105"/>
        </w:rPr>
        <w:tab/>
      </w:r>
      <w:r>
        <w:rPr>
          <w:color w:val="151515"/>
          <w:w w:val="105"/>
        </w:rPr>
        <w:t xml:space="preserve">удаление первичных и рецидивных неорганных </w:t>
      </w:r>
      <w:r>
        <w:rPr>
          <w:color w:val="242424"/>
          <w:w w:val="105"/>
        </w:rPr>
        <w:t>забрюш</w:t>
      </w:r>
      <w:r>
        <w:rPr>
          <w:w w:val="105"/>
        </w:rPr>
        <w:t>инных</w:t>
      </w:r>
      <w:r>
        <w:rPr>
          <w:spacing w:val="-13"/>
          <w:w w:val="105"/>
        </w:rPr>
        <w:t xml:space="preserve"> </w:t>
      </w:r>
      <w:r>
        <w:rPr>
          <w:color w:val="151515"/>
          <w:w w:val="105"/>
        </w:rPr>
        <w:t>опухолей с реконструктивно-пластическим компонентом</w:t>
      </w:r>
    </w:p>
    <w:p w14:paraId="0516B369" w14:textId="77777777" w:rsidR="00622FFF" w:rsidRDefault="00622FFF">
      <w:pPr>
        <w:pStyle w:val="a3"/>
        <w:spacing w:before="10"/>
        <w:rPr>
          <w:sz w:val="20"/>
        </w:rPr>
      </w:pPr>
    </w:p>
    <w:p w14:paraId="52ED8634" w14:textId="77777777" w:rsidR="00622FFF" w:rsidRDefault="00251F00">
      <w:pPr>
        <w:pStyle w:val="a3"/>
        <w:tabs>
          <w:tab w:val="left" w:pos="8725"/>
          <w:tab w:val="left" w:pos="10428"/>
        </w:tabs>
        <w:spacing w:before="1" w:line="264" w:lineRule="auto"/>
        <w:ind w:left="5747" w:right="2220" w:firstLine="2"/>
      </w:pPr>
      <w:r>
        <w:rPr>
          <w:color w:val="151515"/>
          <w:w w:val="105"/>
        </w:rPr>
        <w:t>местнораспространенные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 xml:space="preserve">формы  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хирургическое</w:t>
      </w:r>
      <w:r>
        <w:rPr>
          <w:color w:val="151515"/>
          <w:w w:val="105"/>
        </w:rPr>
        <w:tab/>
        <w:t>удаление первичных, рецидивных и первичных</w:t>
      </w:r>
      <w:r>
        <w:rPr>
          <w:color w:val="151515"/>
          <w:spacing w:val="8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7"/>
          <w:w w:val="105"/>
        </w:rPr>
        <w:t xml:space="preserve"> </w:t>
      </w:r>
      <w:r>
        <w:rPr>
          <w:color w:val="151515"/>
          <w:w w:val="105"/>
        </w:rPr>
        <w:t>метастатических</w:t>
      </w:r>
      <w:r>
        <w:rPr>
          <w:color w:val="151515"/>
          <w:w w:val="105"/>
        </w:rPr>
        <w:tab/>
        <w:t>лечение</w:t>
      </w:r>
      <w:r>
        <w:rPr>
          <w:color w:val="151515"/>
          <w:w w:val="105"/>
        </w:rPr>
        <w:tab/>
        <w:t>метастатических опухолей брюшной опухолей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брюшной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стенки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стенки с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реконструктивно-</w:t>
      </w:r>
    </w:p>
    <w:p w14:paraId="7D426888" w14:textId="77777777" w:rsidR="00622FFF" w:rsidRDefault="00251F00">
      <w:pPr>
        <w:pStyle w:val="a3"/>
        <w:ind w:left="10431"/>
      </w:pPr>
      <w:r>
        <w:rPr>
          <w:color w:val="151515"/>
          <w:w w:val="105"/>
        </w:rPr>
        <w:t>пластическим компонентом</w:t>
      </w:r>
    </w:p>
    <w:p w14:paraId="77B11BF8" w14:textId="77777777" w:rsidR="00622FFF" w:rsidRDefault="00622FFF">
      <w:pPr>
        <w:pStyle w:val="a3"/>
        <w:spacing w:before="9"/>
        <w:rPr>
          <w:sz w:val="22"/>
        </w:rPr>
      </w:pPr>
    </w:p>
    <w:p w14:paraId="608AEEF4" w14:textId="77777777" w:rsidR="00622FFF" w:rsidRDefault="00251F00">
      <w:pPr>
        <w:pStyle w:val="a3"/>
        <w:tabs>
          <w:tab w:val="left" w:pos="8726"/>
          <w:tab w:val="left" w:pos="10429"/>
        </w:tabs>
        <w:spacing w:line="264" w:lineRule="auto"/>
        <w:ind w:left="3901" w:right="2348"/>
      </w:pPr>
      <w:r>
        <w:rPr>
          <w:color w:val="151515"/>
          <w:w w:val="105"/>
        </w:rPr>
        <w:t xml:space="preserve">С49.1, С49.2, С49.3, </w:t>
      </w:r>
      <w:r>
        <w:rPr>
          <w:color w:val="151515"/>
          <w:spacing w:val="47"/>
          <w:w w:val="105"/>
        </w:rPr>
        <w:t xml:space="preserve"> </w:t>
      </w:r>
      <w:r>
        <w:rPr>
          <w:color w:val="151515"/>
          <w:w w:val="105"/>
        </w:rPr>
        <w:t>первичные</w:t>
      </w:r>
      <w:r>
        <w:rPr>
          <w:color w:val="151515"/>
          <w:spacing w:val="7"/>
          <w:w w:val="105"/>
        </w:rPr>
        <w:t xml:space="preserve"> </w:t>
      </w:r>
      <w:r>
        <w:rPr>
          <w:color w:val="242424"/>
          <w:w w:val="105"/>
        </w:rPr>
        <w:t>злокачественные</w:t>
      </w:r>
      <w:r>
        <w:rPr>
          <w:color w:val="242424"/>
          <w:w w:val="105"/>
        </w:rPr>
        <w:tab/>
      </w:r>
      <w:r>
        <w:rPr>
          <w:color w:val="151515"/>
          <w:w w:val="105"/>
        </w:rPr>
        <w:t>хирургическое</w:t>
      </w:r>
      <w:r>
        <w:rPr>
          <w:color w:val="151515"/>
          <w:w w:val="105"/>
        </w:rPr>
        <w:tab/>
        <w:t>и</w:t>
      </w:r>
      <w:r>
        <w:rPr>
          <w:color w:val="151515"/>
          <w:w w:val="105"/>
        </w:rPr>
        <w:t>ссечение новообразования</w:t>
      </w:r>
      <w:r>
        <w:rPr>
          <w:color w:val="151515"/>
          <w:spacing w:val="-25"/>
          <w:w w:val="105"/>
        </w:rPr>
        <w:t xml:space="preserve"> </w:t>
      </w:r>
      <w:r>
        <w:rPr>
          <w:color w:val="151515"/>
          <w:w w:val="105"/>
        </w:rPr>
        <w:t>мягких С49.5, С49.6, С47</w:t>
      </w:r>
      <w:r>
        <w:rPr>
          <w:color w:val="363636"/>
          <w:w w:val="105"/>
        </w:rPr>
        <w:t>.</w:t>
      </w:r>
      <w:r>
        <w:rPr>
          <w:w w:val="105"/>
        </w:rPr>
        <w:t>1</w:t>
      </w:r>
      <w:r>
        <w:rPr>
          <w:color w:val="242424"/>
          <w:w w:val="105"/>
        </w:rPr>
        <w:t xml:space="preserve">,   </w:t>
      </w:r>
      <w:r>
        <w:rPr>
          <w:color w:val="151515"/>
          <w:w w:val="105"/>
        </w:rPr>
        <w:t>новообразования</w:t>
      </w:r>
      <w:r>
        <w:rPr>
          <w:color w:val="151515"/>
          <w:spacing w:val="-30"/>
          <w:w w:val="105"/>
        </w:rPr>
        <w:t xml:space="preserve"> </w:t>
      </w:r>
      <w:r>
        <w:rPr>
          <w:color w:val="151515"/>
          <w:w w:val="105"/>
        </w:rPr>
        <w:t>мягких</w:t>
      </w:r>
      <w:r>
        <w:rPr>
          <w:color w:val="151515"/>
          <w:spacing w:val="10"/>
          <w:w w:val="105"/>
        </w:rPr>
        <w:t xml:space="preserve"> </w:t>
      </w:r>
      <w:r>
        <w:rPr>
          <w:color w:val="242424"/>
          <w:w w:val="105"/>
        </w:rPr>
        <w:t>тканей</w:t>
      </w:r>
      <w:r>
        <w:rPr>
          <w:color w:val="242424"/>
          <w:w w:val="105"/>
        </w:rPr>
        <w:tab/>
        <w:t>лечение</w:t>
      </w:r>
      <w:r>
        <w:rPr>
          <w:color w:val="242424"/>
          <w:w w:val="105"/>
        </w:rPr>
        <w:tab/>
        <w:t xml:space="preserve">тканей </w:t>
      </w:r>
      <w:r>
        <w:rPr>
          <w:color w:val="151515"/>
          <w:w w:val="105"/>
        </w:rPr>
        <w:t>с микрохирургической С47.2, С47.3, С47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5,   туловища</w:t>
      </w:r>
      <w:r>
        <w:rPr>
          <w:color w:val="151515"/>
          <w:spacing w:val="-15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конечностей,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пластикой</w:t>
      </w:r>
    </w:p>
    <w:p w14:paraId="4CFDFC34" w14:textId="77777777" w:rsidR="00622FFF" w:rsidRDefault="00251F00">
      <w:pPr>
        <w:pStyle w:val="a3"/>
        <w:tabs>
          <w:tab w:val="left" w:pos="5747"/>
        </w:tabs>
        <w:spacing w:before="1" w:line="261" w:lineRule="auto"/>
        <w:ind w:left="5747" w:right="7218" w:hanging="1846"/>
      </w:pPr>
      <w:r>
        <w:rPr>
          <w:color w:val="151515"/>
          <w:w w:val="105"/>
        </w:rPr>
        <w:t>С43.5</w:t>
      </w:r>
      <w:r>
        <w:rPr>
          <w:color w:val="151515"/>
          <w:w w:val="105"/>
        </w:rPr>
        <w:tab/>
      </w:r>
      <w:r>
        <w:rPr>
          <w:color w:val="242424"/>
          <w:w w:val="105"/>
        </w:rPr>
        <w:t xml:space="preserve">злокачественные </w:t>
      </w:r>
      <w:r>
        <w:rPr>
          <w:color w:val="151515"/>
          <w:w w:val="105"/>
        </w:rPr>
        <w:t>новообразо- вания периферической нервной системы туловища, нижних и верхних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>конечностей</w:t>
      </w:r>
      <w:r>
        <w:rPr>
          <w:color w:val="151515"/>
          <w:spacing w:val="-12"/>
          <w:w w:val="105"/>
        </w:rPr>
        <w:t xml:space="preserve"> </w:t>
      </w:r>
      <w:r>
        <w:rPr>
          <w:color w:val="151515"/>
          <w:w w:val="105"/>
        </w:rPr>
        <w:t>I</w:t>
      </w:r>
      <w:r>
        <w:rPr>
          <w:color w:val="151515"/>
          <w:spacing w:val="-19"/>
          <w:w w:val="105"/>
        </w:rPr>
        <w:t xml:space="preserve"> </w:t>
      </w:r>
      <w:r>
        <w:rPr>
          <w:color w:val="151515"/>
          <w:w w:val="105"/>
        </w:rPr>
        <w:t>а-Ь,</w:t>
      </w:r>
      <w:r>
        <w:rPr>
          <w:color w:val="151515"/>
          <w:spacing w:val="-29"/>
          <w:w w:val="105"/>
        </w:rPr>
        <w:t xml:space="preserve"> </w:t>
      </w:r>
      <w:r>
        <w:rPr>
          <w:color w:val="151515"/>
          <w:w w:val="105"/>
        </w:rPr>
        <w:t>11</w:t>
      </w:r>
      <w:r>
        <w:rPr>
          <w:color w:val="151515"/>
          <w:spacing w:val="-28"/>
          <w:w w:val="105"/>
        </w:rPr>
        <w:t xml:space="preserve"> </w:t>
      </w:r>
      <w:r>
        <w:rPr>
          <w:color w:val="151515"/>
          <w:w w:val="105"/>
        </w:rPr>
        <w:t>а-Ь,</w:t>
      </w:r>
    </w:p>
    <w:p w14:paraId="46C13081" w14:textId="77777777" w:rsidR="00622FFF" w:rsidRDefault="00251F00">
      <w:pPr>
        <w:pStyle w:val="a3"/>
        <w:spacing w:before="4"/>
        <w:ind w:left="5749"/>
      </w:pPr>
      <w:r>
        <w:rPr>
          <w:color w:val="151515"/>
          <w:w w:val="105"/>
        </w:rPr>
        <w:t>III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>IV а-Ь стадии</w:t>
      </w:r>
    </w:p>
    <w:p w14:paraId="7C6EA7FD" w14:textId="77777777" w:rsidR="00622FFF" w:rsidRDefault="00622FFF">
      <w:pPr>
        <w:pStyle w:val="a3"/>
        <w:spacing w:before="3"/>
        <w:rPr>
          <w:sz w:val="23"/>
        </w:rPr>
      </w:pPr>
    </w:p>
    <w:p w14:paraId="3C2FA107" w14:textId="77777777" w:rsidR="00622FFF" w:rsidRDefault="00251F00">
      <w:pPr>
        <w:pStyle w:val="a3"/>
        <w:tabs>
          <w:tab w:val="left" w:pos="8725"/>
          <w:tab w:val="left" w:pos="10428"/>
        </w:tabs>
        <w:spacing w:line="264" w:lineRule="auto"/>
        <w:ind w:left="5747" w:right="2481" w:firstLine="2"/>
      </w:pPr>
      <w:r>
        <w:rPr>
          <w:color w:val="151515"/>
          <w:w w:val="105"/>
        </w:rPr>
        <w:t>местнораспространенные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 xml:space="preserve">формы  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хирургическое</w:t>
      </w:r>
      <w:r>
        <w:rPr>
          <w:color w:val="151515"/>
          <w:w w:val="105"/>
        </w:rPr>
        <w:tab/>
        <w:t>изолированная гипертермическая первичных</w:t>
      </w:r>
      <w:r>
        <w:rPr>
          <w:color w:val="151515"/>
          <w:spacing w:val="8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7"/>
          <w:w w:val="105"/>
        </w:rPr>
        <w:t xml:space="preserve"> </w:t>
      </w:r>
      <w:r>
        <w:rPr>
          <w:color w:val="151515"/>
          <w:w w:val="105"/>
        </w:rPr>
        <w:t>метастатических</w:t>
      </w:r>
      <w:r>
        <w:rPr>
          <w:color w:val="151515"/>
          <w:w w:val="105"/>
        </w:rPr>
        <w:tab/>
        <w:t>лечение</w:t>
      </w:r>
      <w:r>
        <w:rPr>
          <w:color w:val="151515"/>
          <w:w w:val="105"/>
        </w:rPr>
        <w:tab/>
        <w:t>регионарная химиоперф</w:t>
      </w:r>
      <w:r>
        <w:rPr>
          <w:color w:val="151515"/>
          <w:w w:val="105"/>
        </w:rPr>
        <w:t>узия сарком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мягких</w:t>
      </w:r>
      <w:r>
        <w:rPr>
          <w:color w:val="151515"/>
          <w:spacing w:val="6"/>
          <w:w w:val="105"/>
        </w:rPr>
        <w:t xml:space="preserve"> </w:t>
      </w:r>
      <w:r>
        <w:rPr>
          <w:color w:val="151515"/>
          <w:w w:val="105"/>
        </w:rPr>
        <w:t>тканей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конечностей</w:t>
      </w:r>
    </w:p>
    <w:p w14:paraId="0A4156CC" w14:textId="77777777" w:rsidR="00622FFF" w:rsidRDefault="00251F00">
      <w:pPr>
        <w:pStyle w:val="a3"/>
        <w:ind w:left="5750"/>
      </w:pPr>
      <w:r>
        <w:rPr>
          <w:color w:val="151515"/>
          <w:w w:val="105"/>
        </w:rPr>
        <w:t>конечностей</w:t>
      </w:r>
    </w:p>
    <w:p w14:paraId="07AB8E01" w14:textId="77777777" w:rsidR="00622FFF" w:rsidRDefault="00622FFF">
      <w:pPr>
        <w:pStyle w:val="a3"/>
        <w:spacing w:before="9"/>
        <w:rPr>
          <w:sz w:val="22"/>
        </w:rPr>
      </w:pPr>
    </w:p>
    <w:p w14:paraId="5B737130" w14:textId="77777777" w:rsidR="00622FFF" w:rsidRDefault="00251F00">
      <w:pPr>
        <w:pStyle w:val="a3"/>
        <w:tabs>
          <w:tab w:val="left" w:pos="8726"/>
          <w:tab w:val="left" w:pos="10429"/>
        </w:tabs>
        <w:spacing w:before="1" w:line="261" w:lineRule="auto"/>
        <w:ind w:left="3901" w:right="2039"/>
        <w:jc w:val="both"/>
      </w:pPr>
      <w:r>
        <w:rPr>
          <w:color w:val="151515"/>
          <w:w w:val="105"/>
        </w:rPr>
        <w:t>С50, С50.1,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spacing w:val="-3"/>
          <w:w w:val="105"/>
        </w:rPr>
        <w:t>С50.2</w:t>
      </w:r>
      <w:r>
        <w:rPr>
          <w:color w:val="363636"/>
          <w:spacing w:val="-3"/>
          <w:w w:val="105"/>
        </w:rPr>
        <w:t xml:space="preserve">,     </w:t>
      </w:r>
      <w:r>
        <w:rPr>
          <w:color w:val="363636"/>
          <w:spacing w:val="24"/>
          <w:w w:val="105"/>
        </w:rPr>
        <w:t xml:space="preserve"> </w:t>
      </w:r>
      <w:r>
        <w:rPr>
          <w:color w:val="242424"/>
          <w:w w:val="105"/>
        </w:rPr>
        <w:t>злокачественные</w:t>
      </w:r>
      <w:r>
        <w:rPr>
          <w:color w:val="242424"/>
          <w:w w:val="105"/>
        </w:rPr>
        <w:tab/>
      </w:r>
      <w:r>
        <w:rPr>
          <w:color w:val="151515"/>
          <w:w w:val="105"/>
        </w:rPr>
        <w:t xml:space="preserve">хирургическое радикальная мастэктомия с перевязкой С50.3, С50.4, С50.5, </w:t>
      </w:r>
      <w:r>
        <w:rPr>
          <w:color w:val="151515"/>
          <w:spacing w:val="38"/>
          <w:w w:val="105"/>
        </w:rPr>
        <w:t xml:space="preserve"> </w:t>
      </w:r>
      <w:r>
        <w:rPr>
          <w:color w:val="151515"/>
          <w:w w:val="105"/>
        </w:rPr>
        <w:t>новообразования</w:t>
      </w:r>
      <w:r>
        <w:rPr>
          <w:color w:val="151515"/>
          <w:spacing w:val="-16"/>
          <w:w w:val="105"/>
        </w:rPr>
        <w:t xml:space="preserve"> </w:t>
      </w:r>
      <w:r>
        <w:rPr>
          <w:color w:val="151515"/>
          <w:w w:val="105"/>
        </w:rPr>
        <w:t>молочной</w:t>
      </w:r>
      <w:r>
        <w:rPr>
          <w:color w:val="151515"/>
          <w:w w:val="105"/>
        </w:rPr>
        <w:tab/>
      </w:r>
      <w:r>
        <w:rPr>
          <w:color w:val="242424"/>
          <w:w w:val="105"/>
        </w:rPr>
        <w:t>лечение</w:t>
      </w:r>
      <w:r>
        <w:rPr>
          <w:color w:val="242424"/>
          <w:w w:val="105"/>
        </w:rPr>
        <w:tab/>
      </w:r>
      <w:r>
        <w:rPr>
          <w:color w:val="151515"/>
          <w:w w:val="105"/>
        </w:rPr>
        <w:t xml:space="preserve">лимфатических сосудов </w:t>
      </w:r>
      <w:r>
        <w:rPr>
          <w:w w:val="105"/>
        </w:rPr>
        <w:t>по</w:t>
      </w:r>
      <w:r>
        <w:rPr>
          <w:color w:val="242424"/>
          <w:w w:val="105"/>
        </w:rPr>
        <w:t xml:space="preserve">дмышечно- </w:t>
      </w:r>
      <w:r>
        <w:rPr>
          <w:color w:val="151515"/>
          <w:w w:val="105"/>
        </w:rPr>
        <w:t xml:space="preserve">С50.6, С50.8, </w:t>
      </w:r>
      <w:r>
        <w:rPr>
          <w:color w:val="151515"/>
          <w:spacing w:val="-3"/>
          <w:w w:val="105"/>
        </w:rPr>
        <w:t>С50</w:t>
      </w:r>
      <w:r>
        <w:rPr>
          <w:color w:val="363636"/>
          <w:spacing w:val="-3"/>
          <w:w w:val="105"/>
        </w:rPr>
        <w:t>.</w:t>
      </w:r>
      <w:r>
        <w:rPr>
          <w:color w:val="151515"/>
          <w:spacing w:val="-3"/>
          <w:w w:val="105"/>
        </w:rPr>
        <w:t xml:space="preserve">9    </w:t>
      </w:r>
      <w:r>
        <w:rPr>
          <w:color w:val="151515"/>
          <w:w w:val="105"/>
        </w:rPr>
        <w:t xml:space="preserve">железы (О </w:t>
      </w:r>
      <w:r>
        <w:rPr>
          <w:w w:val="105"/>
        </w:rPr>
        <w:t>-</w:t>
      </w:r>
      <w:r>
        <w:rPr>
          <w:spacing w:val="-18"/>
          <w:w w:val="105"/>
        </w:rPr>
        <w:t xml:space="preserve"> </w:t>
      </w:r>
      <w:r>
        <w:rPr>
          <w:color w:val="151515"/>
          <w:w w:val="105"/>
        </w:rPr>
        <w:t>IV</w:t>
      </w:r>
      <w:r>
        <w:rPr>
          <w:color w:val="151515"/>
          <w:spacing w:val="-8"/>
          <w:w w:val="105"/>
        </w:rPr>
        <w:t xml:space="preserve"> </w:t>
      </w:r>
      <w:r>
        <w:rPr>
          <w:color w:val="151515"/>
          <w:w w:val="105"/>
        </w:rPr>
        <w:t>стадия)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подключично-подлопаточной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>области</w:t>
      </w:r>
    </w:p>
    <w:p w14:paraId="76CA1A72" w14:textId="77777777" w:rsidR="00622FFF" w:rsidRDefault="00622FFF">
      <w:pPr>
        <w:spacing w:line="261" w:lineRule="auto"/>
        <w:jc w:val="both"/>
        <w:sectPr w:rsidR="00622FFF">
          <w:pgSz w:w="16840" w:h="11910" w:orient="landscape"/>
          <w:pgMar w:top="1040" w:right="460" w:bottom="280" w:left="580" w:header="801" w:footer="0" w:gutter="0"/>
          <w:cols w:space="720"/>
        </w:sectPr>
      </w:pPr>
    </w:p>
    <w:p w14:paraId="426589B7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88EBB59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C610686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14422BD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6DF58140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7E6C7739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226B308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1AEEDFB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EEC993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5BF97F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234F037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3F0248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EB631E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EA42840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AA9233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5B8306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626716E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4BDA6CC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58B72F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1C57C4B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03DFC93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550F5723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26B612CF" w14:textId="77777777" w:rsidR="00622FFF" w:rsidRDefault="00622FFF">
      <w:pPr>
        <w:pStyle w:val="a3"/>
        <w:rPr>
          <w:sz w:val="16"/>
        </w:rPr>
      </w:pPr>
    </w:p>
    <w:p w14:paraId="31FC61FF" w14:textId="77777777" w:rsidR="00622FFF" w:rsidRDefault="00251F00">
      <w:pPr>
        <w:pStyle w:val="a3"/>
        <w:spacing w:before="93" w:line="264" w:lineRule="auto"/>
        <w:ind w:left="10429" w:right="1955" w:hanging="1"/>
      </w:pPr>
      <w:r>
        <w:rPr>
          <w:color w:val="151515"/>
          <w:w w:val="105"/>
        </w:rPr>
        <w:t xml:space="preserve">с использованием микрохирургической </w:t>
      </w:r>
      <w:r>
        <w:rPr>
          <w:color w:val="232323"/>
          <w:w w:val="105"/>
        </w:rPr>
        <w:t>техники</w:t>
      </w:r>
    </w:p>
    <w:p w14:paraId="3A484276" w14:textId="77777777" w:rsidR="00622FFF" w:rsidRDefault="00622FFF">
      <w:pPr>
        <w:pStyle w:val="a3"/>
        <w:spacing w:before="10"/>
        <w:rPr>
          <w:sz w:val="20"/>
        </w:rPr>
      </w:pPr>
    </w:p>
    <w:p w14:paraId="012A8602" w14:textId="77777777" w:rsidR="00622FFF" w:rsidRDefault="00251F00">
      <w:pPr>
        <w:pStyle w:val="a3"/>
        <w:spacing w:line="264" w:lineRule="auto"/>
        <w:ind w:left="10431" w:right="2108"/>
      </w:pPr>
      <w:r>
        <w:rPr>
          <w:color w:val="151515"/>
          <w:w w:val="105"/>
        </w:rPr>
        <w:t>радикальная мастэктомия с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 xml:space="preserve">пластикой кожно-мышечным </w:t>
      </w:r>
      <w:r>
        <w:rPr>
          <w:color w:val="232323"/>
          <w:w w:val="105"/>
        </w:rPr>
        <w:t xml:space="preserve">лоскутом </w:t>
      </w:r>
      <w:r>
        <w:rPr>
          <w:color w:val="151515"/>
          <w:w w:val="105"/>
        </w:rPr>
        <w:t>прямой мышцы живота и использованием микрохирургической</w:t>
      </w:r>
      <w:r>
        <w:rPr>
          <w:color w:val="151515"/>
          <w:spacing w:val="-9"/>
          <w:w w:val="105"/>
        </w:rPr>
        <w:t xml:space="preserve"> </w:t>
      </w:r>
      <w:r>
        <w:rPr>
          <w:color w:val="232323"/>
          <w:w w:val="105"/>
        </w:rPr>
        <w:t>техники</w:t>
      </w:r>
    </w:p>
    <w:p w14:paraId="5763A5BC" w14:textId="77777777" w:rsidR="00622FFF" w:rsidRDefault="00622FFF">
      <w:pPr>
        <w:pStyle w:val="a3"/>
        <w:spacing w:before="6"/>
        <w:rPr>
          <w:sz w:val="20"/>
        </w:rPr>
      </w:pPr>
    </w:p>
    <w:p w14:paraId="24DA012E" w14:textId="77777777" w:rsidR="00622FFF" w:rsidRDefault="00251F00">
      <w:pPr>
        <w:pStyle w:val="a3"/>
        <w:spacing w:before="1" w:line="264" w:lineRule="auto"/>
        <w:ind w:left="10428" w:right="2149" w:firstLine="2"/>
      </w:pPr>
      <w:r>
        <w:rPr>
          <w:color w:val="151515"/>
          <w:w w:val="105"/>
        </w:rPr>
        <w:t xml:space="preserve">подкожная мастэктомия (или субтотальная радикальная резекция молочной железы) с одномоментной маммопластикой кожно-мышечным </w:t>
      </w:r>
      <w:r>
        <w:rPr>
          <w:color w:val="232323"/>
          <w:w w:val="105"/>
        </w:rPr>
        <w:t xml:space="preserve">лоскутом </w:t>
      </w:r>
      <w:r>
        <w:rPr>
          <w:color w:val="151515"/>
          <w:w w:val="105"/>
        </w:rPr>
        <w:t xml:space="preserve">прямой мышцы живота или кожно-мышечным </w:t>
      </w:r>
      <w:r>
        <w:rPr>
          <w:color w:val="232323"/>
          <w:w w:val="105"/>
        </w:rPr>
        <w:t xml:space="preserve">лоскутом </w:t>
      </w:r>
      <w:r>
        <w:rPr>
          <w:color w:val="151515"/>
          <w:w w:val="105"/>
        </w:rPr>
        <w:t>прямой мыш</w:t>
      </w:r>
      <w:r>
        <w:rPr>
          <w:color w:val="151515"/>
          <w:w w:val="105"/>
        </w:rPr>
        <w:t>цы живота в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комбинации</w:t>
      </w:r>
    </w:p>
    <w:p w14:paraId="5A6C0585" w14:textId="77777777" w:rsidR="00622FFF" w:rsidRDefault="00251F00">
      <w:pPr>
        <w:pStyle w:val="a3"/>
        <w:spacing w:line="268" w:lineRule="auto"/>
        <w:ind w:left="10431" w:right="2720" w:hanging="3"/>
      </w:pPr>
      <w:r>
        <w:rPr>
          <w:color w:val="151515"/>
          <w:w w:val="105"/>
        </w:rPr>
        <w:t>с эндопротезом с</w:t>
      </w:r>
      <w:r>
        <w:rPr>
          <w:color w:val="151515"/>
          <w:spacing w:val="-27"/>
          <w:w w:val="105"/>
        </w:rPr>
        <w:t xml:space="preserve"> </w:t>
      </w:r>
      <w:r>
        <w:rPr>
          <w:color w:val="151515"/>
          <w:w w:val="105"/>
        </w:rPr>
        <w:t>применением микрохирургической</w:t>
      </w:r>
      <w:r>
        <w:rPr>
          <w:color w:val="151515"/>
          <w:spacing w:val="-10"/>
          <w:w w:val="105"/>
        </w:rPr>
        <w:t xml:space="preserve"> </w:t>
      </w:r>
      <w:r>
        <w:rPr>
          <w:color w:val="232323"/>
          <w:w w:val="105"/>
        </w:rPr>
        <w:t>техники</w:t>
      </w:r>
    </w:p>
    <w:p w14:paraId="7D1CA7EA" w14:textId="77777777" w:rsidR="00622FFF" w:rsidRDefault="00622FFF">
      <w:pPr>
        <w:pStyle w:val="a3"/>
        <w:spacing w:before="2"/>
        <w:rPr>
          <w:sz w:val="20"/>
        </w:rPr>
      </w:pPr>
    </w:p>
    <w:p w14:paraId="4F62ABBA" w14:textId="77777777" w:rsidR="00622FFF" w:rsidRDefault="00251F00">
      <w:pPr>
        <w:pStyle w:val="a3"/>
        <w:spacing w:line="266" w:lineRule="auto"/>
        <w:ind w:left="10428" w:right="2008" w:firstLine="3"/>
      </w:pPr>
      <w:r>
        <w:rPr>
          <w:color w:val="151515"/>
          <w:w w:val="105"/>
        </w:rPr>
        <w:t xml:space="preserve">радикальная расширенная модифици­ рованная мастэктомия с </w:t>
      </w:r>
      <w:r>
        <w:rPr>
          <w:color w:val="232323"/>
          <w:w w:val="105"/>
        </w:rPr>
        <w:t xml:space="preserve">закрытием дефекта </w:t>
      </w:r>
      <w:r>
        <w:rPr>
          <w:color w:val="151515"/>
          <w:w w:val="105"/>
        </w:rPr>
        <w:t xml:space="preserve">кожно-мышечным </w:t>
      </w:r>
      <w:r>
        <w:rPr>
          <w:color w:val="232323"/>
          <w:w w:val="105"/>
        </w:rPr>
        <w:t xml:space="preserve">лоскутом </w:t>
      </w:r>
      <w:r>
        <w:rPr>
          <w:color w:val="151515"/>
          <w:w w:val="105"/>
        </w:rPr>
        <w:t>прямой мышцы живота с</w:t>
      </w:r>
      <w:r>
        <w:rPr>
          <w:color w:val="151515"/>
          <w:spacing w:val="-31"/>
          <w:w w:val="105"/>
        </w:rPr>
        <w:t xml:space="preserve"> </w:t>
      </w:r>
      <w:r>
        <w:rPr>
          <w:color w:val="151515"/>
          <w:w w:val="105"/>
        </w:rPr>
        <w:t>применением микрохирургической</w:t>
      </w:r>
      <w:r>
        <w:rPr>
          <w:color w:val="151515"/>
          <w:spacing w:val="-9"/>
          <w:w w:val="105"/>
        </w:rPr>
        <w:t xml:space="preserve"> </w:t>
      </w:r>
      <w:r>
        <w:rPr>
          <w:color w:val="232323"/>
          <w:w w:val="105"/>
        </w:rPr>
        <w:t>техники</w:t>
      </w:r>
    </w:p>
    <w:p w14:paraId="1762D1D2" w14:textId="77777777" w:rsidR="00622FFF" w:rsidRDefault="00622FFF">
      <w:pPr>
        <w:pStyle w:val="a3"/>
        <w:rPr>
          <w:sz w:val="12"/>
        </w:rPr>
      </w:pPr>
    </w:p>
    <w:p w14:paraId="45181132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475895F0" w14:textId="77777777" w:rsidR="00622FFF" w:rsidRDefault="00251F00">
      <w:pPr>
        <w:pStyle w:val="a3"/>
        <w:tabs>
          <w:tab w:val="left" w:pos="5747"/>
        </w:tabs>
        <w:spacing w:before="97" w:line="261" w:lineRule="auto"/>
        <w:ind w:left="5745" w:right="283" w:hanging="1844"/>
      </w:pPr>
      <w:r>
        <w:rPr>
          <w:color w:val="151515"/>
          <w:w w:val="105"/>
        </w:rPr>
        <w:t>С51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</w:r>
      <w:r>
        <w:rPr>
          <w:color w:val="232323"/>
          <w:w w:val="105"/>
        </w:rPr>
        <w:t xml:space="preserve">злокачественные </w:t>
      </w:r>
      <w:r>
        <w:rPr>
          <w:color w:val="151515"/>
          <w:w w:val="105"/>
        </w:rPr>
        <w:t xml:space="preserve">новообразования вульвы </w:t>
      </w:r>
      <w:r>
        <w:rPr>
          <w:rFonts w:ascii="Arial" w:hAnsi="Arial"/>
          <w:b/>
          <w:color w:val="151515"/>
          <w:w w:val="105"/>
          <w:sz w:val="17"/>
        </w:rPr>
        <w:t xml:space="preserve">(1 </w:t>
      </w:r>
      <w:r>
        <w:rPr>
          <w:rFonts w:ascii="Arial" w:hAnsi="Arial"/>
          <w:color w:val="151515"/>
          <w:w w:val="105"/>
          <w:sz w:val="17"/>
        </w:rPr>
        <w:t xml:space="preserve">- </w:t>
      </w:r>
      <w:r>
        <w:rPr>
          <w:color w:val="151515"/>
          <w:w w:val="105"/>
        </w:rPr>
        <w:t>III</w:t>
      </w:r>
      <w:r>
        <w:rPr>
          <w:color w:val="151515"/>
          <w:spacing w:val="-23"/>
          <w:w w:val="105"/>
        </w:rPr>
        <w:t xml:space="preserve"> </w:t>
      </w:r>
      <w:r>
        <w:rPr>
          <w:color w:val="151515"/>
          <w:w w:val="105"/>
        </w:rPr>
        <w:t>стадия)</w:t>
      </w:r>
    </w:p>
    <w:p w14:paraId="2C7CEBCF" w14:textId="77777777" w:rsidR="00622FFF" w:rsidRDefault="00622FFF">
      <w:pPr>
        <w:pStyle w:val="a3"/>
        <w:spacing w:before="6"/>
        <w:rPr>
          <w:sz w:val="21"/>
        </w:rPr>
      </w:pPr>
    </w:p>
    <w:p w14:paraId="4F6F32F3" w14:textId="77777777" w:rsidR="00622FFF" w:rsidRDefault="00251F00">
      <w:pPr>
        <w:pStyle w:val="a3"/>
        <w:tabs>
          <w:tab w:val="left" w:pos="5747"/>
        </w:tabs>
        <w:spacing w:line="256" w:lineRule="auto"/>
        <w:ind w:left="5746" w:hanging="1845"/>
      </w:pPr>
      <w:r>
        <w:rPr>
          <w:color w:val="151515"/>
        </w:rPr>
        <w:t>С52</w:t>
      </w:r>
      <w:r>
        <w:rPr>
          <w:color w:val="151515"/>
        </w:rPr>
        <w:tab/>
      </w:r>
      <w:r>
        <w:rPr>
          <w:color w:val="151515"/>
        </w:rPr>
        <w:tab/>
      </w:r>
      <w:r>
        <w:rPr>
          <w:color w:val="232323"/>
        </w:rPr>
        <w:t xml:space="preserve">злокачественные </w:t>
      </w:r>
      <w:r>
        <w:rPr>
          <w:color w:val="151515"/>
        </w:rPr>
        <w:t xml:space="preserve">новообразования влагалища </w:t>
      </w:r>
      <w:r>
        <w:rPr>
          <w:b/>
          <w:color w:val="151515"/>
          <w:sz w:val="20"/>
        </w:rPr>
        <w:t xml:space="preserve">(11 </w:t>
      </w:r>
      <w:r>
        <w:rPr>
          <w:color w:val="151515"/>
          <w:sz w:val="20"/>
        </w:rPr>
        <w:t xml:space="preserve">- </w:t>
      </w:r>
      <w:r>
        <w:rPr>
          <w:color w:val="151515"/>
        </w:rPr>
        <w:t>III</w:t>
      </w:r>
      <w:r>
        <w:rPr>
          <w:color w:val="151515"/>
          <w:spacing w:val="7"/>
        </w:rPr>
        <w:t xml:space="preserve"> </w:t>
      </w:r>
      <w:r>
        <w:rPr>
          <w:color w:val="151515"/>
        </w:rPr>
        <w:t>стадия)</w:t>
      </w:r>
    </w:p>
    <w:p w14:paraId="78026A71" w14:textId="77777777" w:rsidR="00622FFF" w:rsidRDefault="00251F00">
      <w:pPr>
        <w:pStyle w:val="a3"/>
        <w:spacing w:before="97" w:line="264" w:lineRule="auto"/>
        <w:ind w:left="535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32323"/>
          <w:w w:val="105"/>
        </w:rPr>
        <w:t>лечение</w:t>
      </w:r>
    </w:p>
    <w:p w14:paraId="0FBA6CE9" w14:textId="77777777" w:rsidR="00622FFF" w:rsidRDefault="00622FFF">
      <w:pPr>
        <w:pStyle w:val="a3"/>
        <w:rPr>
          <w:sz w:val="20"/>
        </w:rPr>
      </w:pPr>
    </w:p>
    <w:p w14:paraId="7DF0E3DC" w14:textId="77777777" w:rsidR="00622FFF" w:rsidRDefault="00622FFF">
      <w:pPr>
        <w:pStyle w:val="a3"/>
        <w:spacing w:before="10"/>
        <w:rPr>
          <w:sz w:val="21"/>
        </w:rPr>
      </w:pPr>
    </w:p>
    <w:p w14:paraId="1D625820" w14:textId="77777777" w:rsidR="00622FFF" w:rsidRDefault="00251F00">
      <w:pPr>
        <w:pStyle w:val="a3"/>
        <w:spacing w:line="264" w:lineRule="auto"/>
        <w:ind w:left="535" w:hanging="2"/>
      </w:pPr>
      <w:r>
        <w:rPr>
          <w:color w:val="151515"/>
        </w:rPr>
        <w:t xml:space="preserve">хирургическое </w:t>
      </w:r>
      <w:r>
        <w:rPr>
          <w:color w:val="232323"/>
          <w:w w:val="105"/>
        </w:rPr>
        <w:t>лечение</w:t>
      </w:r>
    </w:p>
    <w:p w14:paraId="60DB7800" w14:textId="77777777" w:rsidR="00622FFF" w:rsidRDefault="00251F00">
      <w:pPr>
        <w:pStyle w:val="a3"/>
        <w:spacing w:before="93" w:line="264" w:lineRule="auto"/>
        <w:ind w:left="417" w:right="2098"/>
      </w:pPr>
      <w:r>
        <w:br w:type="column"/>
      </w:r>
      <w:r>
        <w:rPr>
          <w:color w:val="151515"/>
          <w:w w:val="105"/>
        </w:rPr>
        <w:t>расширенная вульвэктомия с реконст­ руктивно-пластическим компонентом</w:t>
      </w:r>
    </w:p>
    <w:p w14:paraId="5E977090" w14:textId="77777777" w:rsidR="00622FFF" w:rsidRDefault="00622FFF">
      <w:pPr>
        <w:pStyle w:val="a3"/>
        <w:rPr>
          <w:sz w:val="20"/>
        </w:rPr>
      </w:pPr>
    </w:p>
    <w:p w14:paraId="72C638F9" w14:textId="77777777" w:rsidR="00622FFF" w:rsidRDefault="00622FFF">
      <w:pPr>
        <w:pStyle w:val="a3"/>
        <w:spacing w:before="9"/>
        <w:rPr>
          <w:sz w:val="21"/>
        </w:rPr>
      </w:pPr>
    </w:p>
    <w:p w14:paraId="3984A18B" w14:textId="77777777" w:rsidR="00622FFF" w:rsidRDefault="00251F00">
      <w:pPr>
        <w:pStyle w:val="a3"/>
        <w:spacing w:line="264" w:lineRule="auto"/>
        <w:ind w:left="417" w:right="2180" w:firstLine="3"/>
      </w:pPr>
      <w:r>
        <w:rPr>
          <w:color w:val="151515"/>
          <w:w w:val="105"/>
        </w:rPr>
        <w:t>удаление опухоли влагалища с резекцией смежных органов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 xml:space="preserve">пахово­ бедренной </w:t>
      </w:r>
      <w:r>
        <w:rPr>
          <w:color w:val="232323"/>
          <w:w w:val="105"/>
        </w:rPr>
        <w:t>лимфаденэктомией</w:t>
      </w:r>
    </w:p>
    <w:p w14:paraId="3036195B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153" w:space="40"/>
            <w:col w:w="1782" w:space="39"/>
            <w:col w:w="5786"/>
          </w:cols>
        </w:sectPr>
      </w:pPr>
    </w:p>
    <w:p w14:paraId="267772F4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16DEF6EB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F81CBA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16E139E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6F3615A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31EA8214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C8CFE94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80F27EB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187B260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76EDB92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2EA41A4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FE4DCA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9F12B9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42115B1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44A141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8F1D30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039AC7B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0F9AA49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AA9917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63D92AA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3304BD7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7EDA46E7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B3B3B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02B35789" w14:textId="77777777" w:rsidR="00622FFF" w:rsidRDefault="00622FFF">
      <w:pPr>
        <w:pStyle w:val="a3"/>
        <w:spacing w:before="8" w:after="1"/>
        <w:rPr>
          <w:sz w:val="24"/>
        </w:rPr>
      </w:pPr>
    </w:p>
    <w:tbl>
      <w:tblPr>
        <w:tblStyle w:val="TableNormal"/>
        <w:tblW w:w="0" w:type="auto"/>
        <w:tblInd w:w="3859" w:type="dxa"/>
        <w:tblLayout w:type="fixed"/>
        <w:tblLook w:val="01E0" w:firstRow="1" w:lastRow="1" w:firstColumn="1" w:lastColumn="1" w:noHBand="0" w:noVBand="0"/>
      </w:tblPr>
      <w:tblGrid>
        <w:gridCol w:w="1596"/>
        <w:gridCol w:w="3213"/>
        <w:gridCol w:w="1538"/>
        <w:gridCol w:w="3715"/>
      </w:tblGrid>
      <w:tr w:rsidR="00622FFF" w14:paraId="500FF7FF" w14:textId="77777777">
        <w:trPr>
          <w:trHeight w:val="225"/>
        </w:trPr>
        <w:tc>
          <w:tcPr>
            <w:tcW w:w="1596" w:type="dxa"/>
          </w:tcPr>
          <w:p w14:paraId="3531E528" w14:textId="77777777" w:rsidR="00622FFF" w:rsidRDefault="00251F00">
            <w:pPr>
              <w:pStyle w:val="TableParagraph"/>
              <w:spacing w:line="206" w:lineRule="exact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С53</w:t>
            </w:r>
          </w:p>
        </w:tc>
        <w:tc>
          <w:tcPr>
            <w:tcW w:w="3213" w:type="dxa"/>
          </w:tcPr>
          <w:p w14:paraId="563106D3" w14:textId="77777777" w:rsidR="00622FFF" w:rsidRDefault="00251F00">
            <w:pPr>
              <w:pStyle w:val="TableParagraph"/>
              <w:spacing w:line="206" w:lineRule="exact"/>
              <w:ind w:left="29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злокачественные</w:t>
            </w:r>
          </w:p>
        </w:tc>
        <w:tc>
          <w:tcPr>
            <w:tcW w:w="1538" w:type="dxa"/>
          </w:tcPr>
          <w:p w14:paraId="31DFAE96" w14:textId="77777777" w:rsidR="00622FFF" w:rsidRDefault="00251F00">
            <w:pPr>
              <w:pStyle w:val="TableParagraph"/>
              <w:spacing w:line="206" w:lineRule="exact"/>
              <w:ind w:left="6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715" w:type="dxa"/>
          </w:tcPr>
          <w:p w14:paraId="6D39737A" w14:textId="77777777" w:rsidR="00622FFF" w:rsidRDefault="00251F00">
            <w:pPr>
              <w:pStyle w:val="TableParagraph"/>
              <w:spacing w:line="206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радикальная абдоминальная</w:t>
            </w:r>
          </w:p>
        </w:tc>
      </w:tr>
      <w:tr w:rsidR="00622FFF" w14:paraId="13EA62AE" w14:textId="77777777">
        <w:trPr>
          <w:trHeight w:val="358"/>
        </w:trPr>
        <w:tc>
          <w:tcPr>
            <w:tcW w:w="1596" w:type="dxa"/>
          </w:tcPr>
          <w:p w14:paraId="0FA9C20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213" w:type="dxa"/>
          </w:tcPr>
          <w:p w14:paraId="7E85A949" w14:textId="77777777" w:rsidR="00622FFF" w:rsidRDefault="00251F00">
            <w:pPr>
              <w:pStyle w:val="TableParagraph"/>
              <w:spacing w:before="7"/>
              <w:ind w:left="30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новообразования шейки матки</w:t>
            </w:r>
          </w:p>
        </w:tc>
        <w:tc>
          <w:tcPr>
            <w:tcW w:w="1538" w:type="dxa"/>
          </w:tcPr>
          <w:p w14:paraId="68BC4370" w14:textId="77777777" w:rsidR="00622FFF" w:rsidRDefault="00251F00">
            <w:pPr>
              <w:pStyle w:val="TableParagraph"/>
              <w:spacing w:before="7"/>
              <w:ind w:left="6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715" w:type="dxa"/>
          </w:tcPr>
          <w:p w14:paraId="19740B83" w14:textId="77777777" w:rsidR="00622FFF" w:rsidRDefault="00251F00">
            <w:pPr>
              <w:pStyle w:val="TableParagraph"/>
              <w:spacing w:before="7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трахелэктомия</w:t>
            </w:r>
          </w:p>
        </w:tc>
      </w:tr>
      <w:tr w:rsidR="00622FFF" w14:paraId="7D7B3B7F" w14:textId="77777777">
        <w:trPr>
          <w:trHeight w:val="360"/>
        </w:trPr>
        <w:tc>
          <w:tcPr>
            <w:tcW w:w="1596" w:type="dxa"/>
          </w:tcPr>
          <w:p w14:paraId="21D868A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213" w:type="dxa"/>
          </w:tcPr>
          <w:p w14:paraId="0632C3E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38" w:type="dxa"/>
          </w:tcPr>
          <w:p w14:paraId="64923F7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715" w:type="dxa"/>
          </w:tcPr>
          <w:p w14:paraId="5999D488" w14:textId="77777777" w:rsidR="00622FFF" w:rsidRDefault="00251F00">
            <w:pPr>
              <w:pStyle w:val="TableParagraph"/>
              <w:spacing w:before="125" w:line="216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радикальная влагалищная</w:t>
            </w:r>
          </w:p>
        </w:tc>
      </w:tr>
      <w:tr w:rsidR="00622FFF" w14:paraId="51071EE6" w14:textId="77777777">
        <w:trPr>
          <w:trHeight w:val="598"/>
        </w:trPr>
        <w:tc>
          <w:tcPr>
            <w:tcW w:w="1596" w:type="dxa"/>
          </w:tcPr>
          <w:p w14:paraId="7BA66C0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213" w:type="dxa"/>
          </w:tcPr>
          <w:p w14:paraId="3A8B09C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38" w:type="dxa"/>
          </w:tcPr>
          <w:p w14:paraId="030405C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715" w:type="dxa"/>
          </w:tcPr>
          <w:p w14:paraId="4C5E198D" w14:textId="77777777" w:rsidR="00622FFF" w:rsidRDefault="00251F00">
            <w:pPr>
              <w:pStyle w:val="TableParagraph"/>
              <w:spacing w:before="9" w:line="259" w:lineRule="auto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трахелэктомия с видеоэндоскопической тазовой лимфаденэктомией</w:t>
            </w:r>
          </w:p>
        </w:tc>
      </w:tr>
      <w:tr w:rsidR="00622FFF" w14:paraId="7D8B9992" w14:textId="77777777">
        <w:trPr>
          <w:trHeight w:val="363"/>
        </w:trPr>
        <w:tc>
          <w:tcPr>
            <w:tcW w:w="1596" w:type="dxa"/>
          </w:tcPr>
          <w:p w14:paraId="193944E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213" w:type="dxa"/>
          </w:tcPr>
          <w:p w14:paraId="4514581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38" w:type="dxa"/>
          </w:tcPr>
          <w:p w14:paraId="3884107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715" w:type="dxa"/>
          </w:tcPr>
          <w:p w14:paraId="3D799D12" w14:textId="77777777" w:rsidR="00622FFF" w:rsidRDefault="00251F00">
            <w:pPr>
              <w:pStyle w:val="TableParagraph"/>
              <w:spacing w:before="127" w:line="216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расширенная экстирпация матки с</w:t>
            </w:r>
          </w:p>
        </w:tc>
      </w:tr>
      <w:tr w:rsidR="00622FFF" w14:paraId="0D7708BD" w14:textId="77777777">
        <w:trPr>
          <w:trHeight w:val="242"/>
        </w:trPr>
        <w:tc>
          <w:tcPr>
            <w:tcW w:w="1596" w:type="dxa"/>
          </w:tcPr>
          <w:p w14:paraId="6F8F74A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213" w:type="dxa"/>
          </w:tcPr>
          <w:p w14:paraId="6D7B9D0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38" w:type="dxa"/>
          </w:tcPr>
          <w:p w14:paraId="3A4539A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5" w:type="dxa"/>
          </w:tcPr>
          <w:p w14:paraId="0CC21A49" w14:textId="77777777" w:rsidR="00622FFF" w:rsidRDefault="00251F00">
            <w:pPr>
              <w:pStyle w:val="TableParagraph"/>
              <w:spacing w:before="9" w:line="213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парааортальной лимфаденэктомией,</w:t>
            </w:r>
          </w:p>
        </w:tc>
      </w:tr>
      <w:tr w:rsidR="00622FFF" w14:paraId="6C633395" w14:textId="77777777">
        <w:trPr>
          <w:trHeight w:val="358"/>
        </w:trPr>
        <w:tc>
          <w:tcPr>
            <w:tcW w:w="1596" w:type="dxa"/>
          </w:tcPr>
          <w:p w14:paraId="2A96E03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213" w:type="dxa"/>
          </w:tcPr>
          <w:p w14:paraId="7923DE7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38" w:type="dxa"/>
          </w:tcPr>
          <w:p w14:paraId="70196DB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715" w:type="dxa"/>
          </w:tcPr>
          <w:p w14:paraId="1A91F4A6" w14:textId="77777777" w:rsidR="00622FFF" w:rsidRDefault="00251F00">
            <w:pPr>
              <w:pStyle w:val="TableParagraph"/>
              <w:spacing w:before="7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резекцией смежных органов</w:t>
            </w:r>
          </w:p>
        </w:tc>
      </w:tr>
      <w:tr w:rsidR="00622FFF" w14:paraId="745776CE" w14:textId="77777777">
        <w:trPr>
          <w:trHeight w:val="358"/>
        </w:trPr>
        <w:tc>
          <w:tcPr>
            <w:tcW w:w="1596" w:type="dxa"/>
          </w:tcPr>
          <w:p w14:paraId="34BECC9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213" w:type="dxa"/>
          </w:tcPr>
          <w:p w14:paraId="16BAD72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38" w:type="dxa"/>
          </w:tcPr>
          <w:p w14:paraId="18DDC6E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715" w:type="dxa"/>
          </w:tcPr>
          <w:p w14:paraId="0F24081A" w14:textId="77777777" w:rsidR="00622FFF" w:rsidRDefault="00251F00">
            <w:pPr>
              <w:pStyle w:val="TableParagraph"/>
              <w:spacing w:before="125" w:line="213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расширенная экстирпация матки с</w:t>
            </w:r>
          </w:p>
        </w:tc>
      </w:tr>
      <w:tr w:rsidR="00622FFF" w14:paraId="36D86711" w14:textId="77777777">
        <w:trPr>
          <w:trHeight w:val="240"/>
        </w:trPr>
        <w:tc>
          <w:tcPr>
            <w:tcW w:w="1596" w:type="dxa"/>
          </w:tcPr>
          <w:p w14:paraId="5A75A0D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213" w:type="dxa"/>
          </w:tcPr>
          <w:p w14:paraId="6DA92B0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38" w:type="dxa"/>
          </w:tcPr>
          <w:p w14:paraId="0DE3B4B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5" w:type="dxa"/>
          </w:tcPr>
          <w:p w14:paraId="73985A98" w14:textId="77777777" w:rsidR="00622FFF" w:rsidRDefault="00251F00">
            <w:pPr>
              <w:pStyle w:val="TableParagraph"/>
              <w:spacing w:before="7" w:line="213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придатками или с транспозицией</w:t>
            </w:r>
          </w:p>
        </w:tc>
      </w:tr>
      <w:tr w:rsidR="00622FFF" w14:paraId="53BB54A6" w14:textId="77777777">
        <w:trPr>
          <w:trHeight w:val="242"/>
        </w:trPr>
        <w:tc>
          <w:tcPr>
            <w:tcW w:w="1596" w:type="dxa"/>
          </w:tcPr>
          <w:p w14:paraId="26F6B5B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213" w:type="dxa"/>
          </w:tcPr>
          <w:p w14:paraId="61A7073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38" w:type="dxa"/>
          </w:tcPr>
          <w:p w14:paraId="5FCC0CD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5" w:type="dxa"/>
          </w:tcPr>
          <w:p w14:paraId="321466DF" w14:textId="77777777" w:rsidR="00622FFF" w:rsidRDefault="00251F00">
            <w:pPr>
              <w:pStyle w:val="TableParagraph"/>
              <w:spacing w:before="7" w:line="216" w:lineRule="exact"/>
              <w:ind w:left="23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яичников и интраоперационной</w:t>
            </w:r>
          </w:p>
        </w:tc>
      </w:tr>
      <w:tr w:rsidR="00622FFF" w14:paraId="66620694" w14:textId="77777777">
        <w:trPr>
          <w:trHeight w:val="360"/>
        </w:trPr>
        <w:tc>
          <w:tcPr>
            <w:tcW w:w="1596" w:type="dxa"/>
          </w:tcPr>
          <w:p w14:paraId="54AB43C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213" w:type="dxa"/>
          </w:tcPr>
          <w:p w14:paraId="4953796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38" w:type="dxa"/>
          </w:tcPr>
          <w:p w14:paraId="2265AEB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715" w:type="dxa"/>
          </w:tcPr>
          <w:p w14:paraId="31ECD988" w14:textId="77777777" w:rsidR="00622FFF" w:rsidRDefault="00251F00">
            <w:pPr>
              <w:pStyle w:val="TableParagraph"/>
              <w:spacing w:before="9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лучевой терапией</w:t>
            </w:r>
          </w:p>
        </w:tc>
      </w:tr>
      <w:tr w:rsidR="00622FFF" w14:paraId="385D8C66" w14:textId="77777777">
        <w:trPr>
          <w:trHeight w:val="363"/>
        </w:trPr>
        <w:tc>
          <w:tcPr>
            <w:tcW w:w="1596" w:type="dxa"/>
          </w:tcPr>
          <w:p w14:paraId="59A3433E" w14:textId="77777777" w:rsidR="00622FFF" w:rsidRDefault="00251F00">
            <w:pPr>
              <w:pStyle w:val="TableParagraph"/>
              <w:spacing w:before="129" w:line="213" w:lineRule="exact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С54</w:t>
            </w:r>
          </w:p>
        </w:tc>
        <w:tc>
          <w:tcPr>
            <w:tcW w:w="3213" w:type="dxa"/>
          </w:tcPr>
          <w:p w14:paraId="67577571" w14:textId="77777777" w:rsidR="00622FFF" w:rsidRDefault="00251F00">
            <w:pPr>
              <w:pStyle w:val="TableParagraph"/>
              <w:spacing w:before="129" w:line="213" w:lineRule="exact"/>
              <w:ind w:left="29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злокачественные</w:t>
            </w:r>
          </w:p>
        </w:tc>
        <w:tc>
          <w:tcPr>
            <w:tcW w:w="1538" w:type="dxa"/>
          </w:tcPr>
          <w:p w14:paraId="21415AAD" w14:textId="77777777" w:rsidR="00622FFF" w:rsidRDefault="00251F00">
            <w:pPr>
              <w:pStyle w:val="TableParagraph"/>
              <w:spacing w:before="129" w:line="213" w:lineRule="exact"/>
              <w:ind w:left="6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715" w:type="dxa"/>
          </w:tcPr>
          <w:p w14:paraId="63406487" w14:textId="77777777" w:rsidR="00622FFF" w:rsidRDefault="00251F00">
            <w:pPr>
              <w:pStyle w:val="TableParagraph"/>
              <w:spacing w:before="125" w:line="218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расширенная экстирпация матки с</w:t>
            </w:r>
          </w:p>
        </w:tc>
      </w:tr>
      <w:tr w:rsidR="00622FFF" w14:paraId="4C1651C6" w14:textId="77777777">
        <w:trPr>
          <w:trHeight w:val="240"/>
        </w:trPr>
        <w:tc>
          <w:tcPr>
            <w:tcW w:w="1596" w:type="dxa"/>
          </w:tcPr>
          <w:p w14:paraId="77DFFA7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213" w:type="dxa"/>
          </w:tcPr>
          <w:p w14:paraId="6698D07E" w14:textId="77777777" w:rsidR="00622FFF" w:rsidRDefault="00251F00">
            <w:pPr>
              <w:pStyle w:val="TableParagraph"/>
              <w:spacing w:before="7" w:line="213" w:lineRule="exact"/>
              <w:ind w:left="30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новообразования тела матки</w:t>
            </w:r>
          </w:p>
        </w:tc>
        <w:tc>
          <w:tcPr>
            <w:tcW w:w="1538" w:type="dxa"/>
          </w:tcPr>
          <w:p w14:paraId="0F835834" w14:textId="77777777" w:rsidR="00622FFF" w:rsidRDefault="00251F00">
            <w:pPr>
              <w:pStyle w:val="TableParagraph"/>
              <w:spacing w:before="7" w:line="213" w:lineRule="exact"/>
              <w:ind w:left="6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715" w:type="dxa"/>
          </w:tcPr>
          <w:p w14:paraId="3CDB81FB" w14:textId="77777777" w:rsidR="00622FFF" w:rsidRDefault="00251F00">
            <w:pPr>
              <w:pStyle w:val="TableParagraph"/>
              <w:spacing w:before="7" w:line="213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парааортальной лимфаденэктомией</w:t>
            </w:r>
          </w:p>
        </w:tc>
      </w:tr>
      <w:tr w:rsidR="00622FFF" w14:paraId="2F75489D" w14:textId="77777777">
        <w:trPr>
          <w:trHeight w:val="480"/>
        </w:trPr>
        <w:tc>
          <w:tcPr>
            <w:tcW w:w="1596" w:type="dxa"/>
          </w:tcPr>
          <w:p w14:paraId="0F4BFFB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213" w:type="dxa"/>
          </w:tcPr>
          <w:p w14:paraId="719E8ADD" w14:textId="77777777" w:rsidR="00622FFF" w:rsidRDefault="00251F00">
            <w:pPr>
              <w:pStyle w:val="TableParagraph"/>
              <w:spacing w:before="7"/>
              <w:ind w:left="29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(местнораспространенные</w:t>
            </w:r>
          </w:p>
          <w:p w14:paraId="6A4229A2" w14:textId="77777777" w:rsidR="00622FFF" w:rsidRDefault="00251F00">
            <w:pPr>
              <w:pStyle w:val="TableParagraph"/>
              <w:spacing w:before="17" w:line="218" w:lineRule="exact"/>
              <w:ind w:left="29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формы).</w:t>
            </w:r>
            <w:r>
              <w:rPr>
                <w:color w:val="161616"/>
                <w:spacing w:val="4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Злокачественные</w:t>
            </w:r>
          </w:p>
        </w:tc>
        <w:tc>
          <w:tcPr>
            <w:tcW w:w="1538" w:type="dxa"/>
          </w:tcPr>
          <w:p w14:paraId="074414A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715" w:type="dxa"/>
          </w:tcPr>
          <w:p w14:paraId="59DA0F1B" w14:textId="77777777" w:rsidR="00622FFF" w:rsidRDefault="00251F00">
            <w:pPr>
              <w:pStyle w:val="TableParagraph"/>
              <w:spacing w:before="7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 субтотальной резекцией большого</w:t>
            </w:r>
          </w:p>
          <w:p w14:paraId="1D826BFB" w14:textId="77777777" w:rsidR="00622FFF" w:rsidRDefault="00251F00">
            <w:pPr>
              <w:pStyle w:val="TableParagraph"/>
              <w:spacing w:before="22" w:line="213" w:lineRule="exact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сальника</w:t>
            </w:r>
          </w:p>
        </w:tc>
      </w:tr>
      <w:tr w:rsidR="00622FFF" w14:paraId="71262CA9" w14:textId="77777777">
        <w:trPr>
          <w:trHeight w:val="476"/>
        </w:trPr>
        <w:tc>
          <w:tcPr>
            <w:tcW w:w="1596" w:type="dxa"/>
          </w:tcPr>
          <w:p w14:paraId="416F6D0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213" w:type="dxa"/>
          </w:tcPr>
          <w:p w14:paraId="6AB57B27" w14:textId="77777777" w:rsidR="00622FFF" w:rsidRDefault="00251F00">
            <w:pPr>
              <w:pStyle w:val="TableParagraph"/>
              <w:spacing w:before="7"/>
              <w:ind w:left="30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новообразования</w:t>
            </w:r>
            <w:r>
              <w:rPr>
                <w:color w:val="161616"/>
                <w:spacing w:val="-28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эндометрия</w:t>
            </w:r>
          </w:p>
          <w:p w14:paraId="4F42856C" w14:textId="77777777" w:rsidR="00622FFF" w:rsidRDefault="00251F00">
            <w:pPr>
              <w:pStyle w:val="TableParagraph"/>
              <w:spacing w:before="17" w:line="213" w:lineRule="exact"/>
              <w:ind w:left="301"/>
              <w:rPr>
                <w:sz w:val="19"/>
              </w:rPr>
            </w:pPr>
            <w:r>
              <w:rPr>
                <w:color w:val="161616"/>
                <w:sz w:val="19"/>
              </w:rPr>
              <w:t>IA 111 стадии с</w:t>
            </w:r>
            <w:r>
              <w:rPr>
                <w:color w:val="161616"/>
                <w:spacing w:val="10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осложненным</w:t>
            </w:r>
          </w:p>
        </w:tc>
        <w:tc>
          <w:tcPr>
            <w:tcW w:w="1538" w:type="dxa"/>
          </w:tcPr>
          <w:p w14:paraId="46055C8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715" w:type="dxa"/>
          </w:tcPr>
          <w:p w14:paraId="56BC384E" w14:textId="77777777" w:rsidR="00622FFF" w:rsidRDefault="00622FFF">
            <w:pPr>
              <w:pStyle w:val="TableParagraph"/>
              <w:spacing w:before="1"/>
              <w:rPr>
                <w:sz w:val="21"/>
              </w:rPr>
            </w:pPr>
          </w:p>
          <w:p w14:paraId="0DC8F330" w14:textId="77777777" w:rsidR="00622FFF" w:rsidRDefault="00251F00">
            <w:pPr>
              <w:pStyle w:val="TableParagraph"/>
              <w:spacing w:line="213" w:lineRule="exact"/>
              <w:ind w:left="23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экстирпация матки с придатками,</w:t>
            </w:r>
          </w:p>
        </w:tc>
      </w:tr>
      <w:tr w:rsidR="00622FFF" w14:paraId="3D02D172" w14:textId="77777777">
        <w:trPr>
          <w:trHeight w:val="240"/>
        </w:trPr>
        <w:tc>
          <w:tcPr>
            <w:tcW w:w="1596" w:type="dxa"/>
          </w:tcPr>
          <w:p w14:paraId="608C406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213" w:type="dxa"/>
          </w:tcPr>
          <w:p w14:paraId="7F8EEC81" w14:textId="77777777" w:rsidR="00622FFF" w:rsidRDefault="00251F00">
            <w:pPr>
              <w:pStyle w:val="TableParagraph"/>
              <w:spacing w:before="7" w:line="213" w:lineRule="exact"/>
              <w:ind w:left="29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соматическим статусом (тяжелая</w:t>
            </w:r>
          </w:p>
        </w:tc>
        <w:tc>
          <w:tcPr>
            <w:tcW w:w="1538" w:type="dxa"/>
          </w:tcPr>
          <w:p w14:paraId="2914093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5" w:type="dxa"/>
          </w:tcPr>
          <w:p w14:paraId="00B1B895" w14:textId="77777777" w:rsidR="00622FFF" w:rsidRDefault="00251F00">
            <w:pPr>
              <w:pStyle w:val="TableParagraph"/>
              <w:spacing w:before="7" w:line="213" w:lineRule="exact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верхней третью влагалища, тазовой</w:t>
            </w:r>
          </w:p>
        </w:tc>
      </w:tr>
      <w:tr w:rsidR="00622FFF" w14:paraId="50B15535" w14:textId="77777777">
        <w:trPr>
          <w:trHeight w:val="601"/>
        </w:trPr>
        <w:tc>
          <w:tcPr>
            <w:tcW w:w="1596" w:type="dxa"/>
          </w:tcPr>
          <w:p w14:paraId="3029C76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213" w:type="dxa"/>
          </w:tcPr>
          <w:p w14:paraId="4DD46AB4" w14:textId="77777777" w:rsidR="00622FFF" w:rsidRDefault="00251F00">
            <w:pPr>
              <w:pStyle w:val="TableParagraph"/>
              <w:spacing w:before="7" w:line="264" w:lineRule="auto"/>
              <w:ind w:left="299" w:right="5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степень ожирения, тяжелая степень сахарного диабета и т.д</w:t>
            </w:r>
            <w:r>
              <w:rPr>
                <w:color w:val="3B3B3B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)</w:t>
            </w:r>
          </w:p>
        </w:tc>
        <w:tc>
          <w:tcPr>
            <w:tcW w:w="1538" w:type="dxa"/>
          </w:tcPr>
          <w:p w14:paraId="690E478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715" w:type="dxa"/>
          </w:tcPr>
          <w:p w14:paraId="63DA81C5" w14:textId="77777777" w:rsidR="00622FFF" w:rsidRDefault="00251F00">
            <w:pPr>
              <w:pStyle w:val="TableParagraph"/>
              <w:spacing w:before="12" w:line="259" w:lineRule="auto"/>
              <w:ind w:left="232" w:right="195" w:hanging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лимфаденэктомией и интраоперационной лучевой терапией</w:t>
            </w:r>
          </w:p>
        </w:tc>
      </w:tr>
      <w:tr w:rsidR="00622FFF" w14:paraId="4CB5C351" w14:textId="77777777">
        <w:trPr>
          <w:trHeight w:val="605"/>
        </w:trPr>
        <w:tc>
          <w:tcPr>
            <w:tcW w:w="1596" w:type="dxa"/>
          </w:tcPr>
          <w:p w14:paraId="3E1EA8A6" w14:textId="77777777" w:rsidR="00622FFF" w:rsidRDefault="00251F00">
            <w:pPr>
              <w:pStyle w:val="TableParagraph"/>
              <w:spacing w:before="105" w:line="240" w:lineRule="atLeast"/>
              <w:ind w:left="50" w:right="27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С53, С54, С56, С57.8</w:t>
            </w:r>
          </w:p>
        </w:tc>
        <w:tc>
          <w:tcPr>
            <w:tcW w:w="3213" w:type="dxa"/>
          </w:tcPr>
          <w:p w14:paraId="3938AC57" w14:textId="77777777" w:rsidR="00622FFF" w:rsidRDefault="00251F00">
            <w:pPr>
              <w:pStyle w:val="TableParagraph"/>
              <w:spacing w:before="105" w:line="240" w:lineRule="atLeast"/>
              <w:ind w:left="302" w:right="400" w:firstLine="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рецидивы злокачественных новообразований тела матки,</w:t>
            </w:r>
          </w:p>
        </w:tc>
        <w:tc>
          <w:tcPr>
            <w:tcW w:w="1538" w:type="dxa"/>
          </w:tcPr>
          <w:p w14:paraId="4E385CBF" w14:textId="77777777" w:rsidR="00622FFF" w:rsidRDefault="00251F00">
            <w:pPr>
              <w:pStyle w:val="TableParagraph"/>
              <w:spacing w:before="110" w:line="240" w:lineRule="atLeast"/>
              <w:ind w:left="67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715" w:type="dxa"/>
          </w:tcPr>
          <w:p w14:paraId="634AEEBD" w14:textId="77777777" w:rsidR="00622FFF" w:rsidRDefault="00251F00">
            <w:pPr>
              <w:pStyle w:val="TableParagraph"/>
              <w:spacing w:before="127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тазовые эвисцерации</w:t>
            </w:r>
          </w:p>
        </w:tc>
      </w:tr>
      <w:tr w:rsidR="00622FFF" w14:paraId="0516486C" w14:textId="77777777">
        <w:trPr>
          <w:trHeight w:val="225"/>
        </w:trPr>
        <w:tc>
          <w:tcPr>
            <w:tcW w:w="1596" w:type="dxa"/>
          </w:tcPr>
          <w:p w14:paraId="7412E18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213" w:type="dxa"/>
          </w:tcPr>
          <w:p w14:paraId="1362CF7D" w14:textId="77777777" w:rsidR="00622FFF" w:rsidRDefault="00251F00">
            <w:pPr>
              <w:pStyle w:val="TableParagraph"/>
              <w:spacing w:before="7" w:line="199" w:lineRule="exact"/>
              <w:ind w:left="30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шейки матки и яичников</w:t>
            </w:r>
          </w:p>
        </w:tc>
        <w:tc>
          <w:tcPr>
            <w:tcW w:w="1538" w:type="dxa"/>
          </w:tcPr>
          <w:p w14:paraId="50BEA0F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5" w:type="dxa"/>
          </w:tcPr>
          <w:p w14:paraId="3C32D4B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42E4FA9A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656EB598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3AD2885E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63396547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BEF4590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54C66F4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2F16569D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70592D1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BDDFDDD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0E61125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D09E555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FAFB12A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22C767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EC8B34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4919529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201429D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0964F8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1751AB9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648F05A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DD86DF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300AE6C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C303675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40A5FC72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39C647A7" w14:textId="77777777" w:rsidR="00622FFF" w:rsidRDefault="00622FFF">
      <w:pPr>
        <w:pStyle w:val="a3"/>
        <w:spacing w:before="8" w:after="1"/>
        <w:rPr>
          <w:sz w:val="24"/>
        </w:rPr>
      </w:pPr>
    </w:p>
    <w:tbl>
      <w:tblPr>
        <w:tblStyle w:val="TableNormal"/>
        <w:tblW w:w="0" w:type="auto"/>
        <w:tblInd w:w="3859" w:type="dxa"/>
        <w:tblLayout w:type="fixed"/>
        <w:tblLook w:val="01E0" w:firstRow="1" w:lastRow="1" w:firstColumn="1" w:lastColumn="1" w:noHBand="0" w:noVBand="0"/>
      </w:tblPr>
      <w:tblGrid>
        <w:gridCol w:w="1140"/>
        <w:gridCol w:w="3657"/>
        <w:gridCol w:w="1552"/>
        <w:gridCol w:w="3601"/>
      </w:tblGrid>
      <w:tr w:rsidR="00622FFF" w14:paraId="52C9A0D0" w14:textId="77777777">
        <w:trPr>
          <w:trHeight w:val="459"/>
        </w:trPr>
        <w:tc>
          <w:tcPr>
            <w:tcW w:w="1140" w:type="dxa"/>
          </w:tcPr>
          <w:p w14:paraId="06B7B2C7" w14:textId="77777777" w:rsidR="00622FFF" w:rsidRDefault="00251F00">
            <w:pPr>
              <w:pStyle w:val="TableParagraph"/>
              <w:spacing w:line="211" w:lineRule="exact"/>
              <w:ind w:left="50"/>
              <w:rPr>
                <w:sz w:val="19"/>
              </w:rPr>
            </w:pPr>
            <w:r>
              <w:rPr>
                <w:color w:val="161616"/>
                <w:sz w:val="19"/>
              </w:rPr>
              <w:t>СбО</w:t>
            </w:r>
          </w:p>
        </w:tc>
        <w:tc>
          <w:tcPr>
            <w:tcW w:w="3657" w:type="dxa"/>
          </w:tcPr>
          <w:p w14:paraId="50523F5A" w14:textId="77777777" w:rsidR="00622FFF" w:rsidRDefault="00251F00">
            <w:pPr>
              <w:pStyle w:val="TableParagraph"/>
              <w:spacing w:line="211" w:lineRule="exact"/>
              <w:ind w:left="75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злокачественные</w:t>
            </w:r>
          </w:p>
          <w:p w14:paraId="7E554F56" w14:textId="77777777" w:rsidR="00622FFF" w:rsidRDefault="00251F00">
            <w:pPr>
              <w:pStyle w:val="TableParagraph"/>
              <w:spacing w:before="22" w:line="207" w:lineRule="exact"/>
              <w:ind w:left="75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новообразования полового члена</w:t>
            </w:r>
          </w:p>
        </w:tc>
        <w:tc>
          <w:tcPr>
            <w:tcW w:w="1552" w:type="dxa"/>
          </w:tcPr>
          <w:p w14:paraId="29D188CF" w14:textId="77777777" w:rsidR="00622FFF" w:rsidRDefault="00251F00">
            <w:pPr>
              <w:pStyle w:val="TableParagraph"/>
              <w:spacing w:line="211" w:lineRule="exact"/>
              <w:ind w:left="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  <w:p w14:paraId="667A3CB2" w14:textId="77777777" w:rsidR="00622FFF" w:rsidRDefault="00251F00">
            <w:pPr>
              <w:pStyle w:val="TableParagraph"/>
              <w:spacing w:before="22" w:line="207" w:lineRule="exact"/>
              <w:ind w:left="7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601" w:type="dxa"/>
          </w:tcPr>
          <w:p w14:paraId="7A776E26" w14:textId="77777777" w:rsidR="00622FFF" w:rsidRDefault="00251F00">
            <w:pPr>
              <w:pStyle w:val="TableParagraph"/>
              <w:spacing w:line="211" w:lineRule="exact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резекция полового члена с пластикой</w:t>
            </w:r>
          </w:p>
        </w:tc>
      </w:tr>
      <w:tr w:rsidR="00622FFF" w14:paraId="2D11B735" w14:textId="77777777">
        <w:trPr>
          <w:trHeight w:val="363"/>
        </w:trPr>
        <w:tc>
          <w:tcPr>
            <w:tcW w:w="1140" w:type="dxa"/>
          </w:tcPr>
          <w:p w14:paraId="1C2B32E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57" w:type="dxa"/>
          </w:tcPr>
          <w:p w14:paraId="404C1AD0" w14:textId="77777777" w:rsidR="00622FFF" w:rsidRDefault="00251F00">
            <w:pPr>
              <w:pStyle w:val="TableParagraph"/>
              <w:spacing w:line="230" w:lineRule="exact"/>
              <w:ind w:left="754"/>
              <w:rPr>
                <w:sz w:val="19"/>
              </w:rPr>
            </w:pPr>
            <w:r>
              <w:rPr>
                <w:b/>
                <w:color w:val="161616"/>
                <w:sz w:val="20"/>
              </w:rPr>
              <w:t xml:space="preserve">(1 </w:t>
            </w:r>
            <w:r>
              <w:rPr>
                <w:color w:val="161616"/>
                <w:sz w:val="20"/>
              </w:rPr>
              <w:t xml:space="preserve">- </w:t>
            </w:r>
            <w:r>
              <w:rPr>
                <w:color w:val="161616"/>
                <w:sz w:val="19"/>
              </w:rPr>
              <w:t>IV стадия)</w:t>
            </w:r>
          </w:p>
        </w:tc>
        <w:tc>
          <w:tcPr>
            <w:tcW w:w="1552" w:type="dxa"/>
          </w:tcPr>
          <w:p w14:paraId="42AD6A1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01" w:type="dxa"/>
          </w:tcPr>
          <w:p w14:paraId="11CAD31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B9D859E" w14:textId="77777777">
        <w:trPr>
          <w:trHeight w:val="364"/>
        </w:trPr>
        <w:tc>
          <w:tcPr>
            <w:tcW w:w="1140" w:type="dxa"/>
          </w:tcPr>
          <w:p w14:paraId="1BAE4486" w14:textId="77777777" w:rsidR="00622FFF" w:rsidRDefault="00251F00">
            <w:pPr>
              <w:pStyle w:val="TableParagraph"/>
              <w:spacing w:before="131" w:line="213" w:lineRule="exact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С64</w:t>
            </w:r>
          </w:p>
        </w:tc>
        <w:tc>
          <w:tcPr>
            <w:tcW w:w="3657" w:type="dxa"/>
          </w:tcPr>
          <w:p w14:paraId="07877B1C" w14:textId="77777777" w:rsidR="00622FFF" w:rsidRDefault="00251F00">
            <w:pPr>
              <w:pStyle w:val="TableParagraph"/>
              <w:spacing w:before="126" w:line="218" w:lineRule="exact"/>
              <w:ind w:left="75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злокачественные новообразо-</w:t>
            </w:r>
          </w:p>
        </w:tc>
        <w:tc>
          <w:tcPr>
            <w:tcW w:w="1552" w:type="dxa"/>
          </w:tcPr>
          <w:p w14:paraId="738A9E03" w14:textId="77777777" w:rsidR="00622FFF" w:rsidRDefault="00251F00">
            <w:pPr>
              <w:pStyle w:val="TableParagraph"/>
              <w:spacing w:before="131" w:line="213" w:lineRule="exact"/>
              <w:ind w:left="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601" w:type="dxa"/>
          </w:tcPr>
          <w:p w14:paraId="27DCC5D0" w14:textId="77777777" w:rsidR="00622FFF" w:rsidRDefault="00251F00">
            <w:pPr>
              <w:pStyle w:val="TableParagraph"/>
              <w:spacing w:before="131" w:line="213" w:lineRule="exact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резекция почечной лоханки с</w:t>
            </w:r>
          </w:p>
        </w:tc>
      </w:tr>
      <w:tr w:rsidR="00622FFF" w14:paraId="703B4B51" w14:textId="77777777">
        <w:trPr>
          <w:trHeight w:val="240"/>
        </w:trPr>
        <w:tc>
          <w:tcPr>
            <w:tcW w:w="1140" w:type="dxa"/>
          </w:tcPr>
          <w:p w14:paraId="451BDC0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57" w:type="dxa"/>
          </w:tcPr>
          <w:p w14:paraId="58D6073C" w14:textId="77777777" w:rsidR="00622FFF" w:rsidRDefault="00251F00">
            <w:pPr>
              <w:pStyle w:val="TableParagraph"/>
              <w:spacing w:before="7" w:line="213" w:lineRule="exact"/>
              <w:ind w:left="75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вания единственной почки</w:t>
            </w:r>
          </w:p>
        </w:tc>
        <w:tc>
          <w:tcPr>
            <w:tcW w:w="1552" w:type="dxa"/>
          </w:tcPr>
          <w:p w14:paraId="25E07632" w14:textId="77777777" w:rsidR="00622FFF" w:rsidRDefault="00251F00">
            <w:pPr>
              <w:pStyle w:val="TableParagraph"/>
              <w:spacing w:before="7" w:line="213" w:lineRule="exact"/>
              <w:ind w:left="7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601" w:type="dxa"/>
          </w:tcPr>
          <w:p w14:paraId="2F231722" w14:textId="77777777" w:rsidR="00622FFF" w:rsidRDefault="00251F00">
            <w:pPr>
              <w:pStyle w:val="TableParagraph"/>
              <w:spacing w:before="7" w:line="213" w:lineRule="exact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пиелопластикой</w:t>
            </w:r>
          </w:p>
        </w:tc>
      </w:tr>
      <w:tr w:rsidR="00622FFF" w14:paraId="2A902EFC" w14:textId="77777777">
        <w:trPr>
          <w:trHeight w:val="358"/>
        </w:trPr>
        <w:tc>
          <w:tcPr>
            <w:tcW w:w="1140" w:type="dxa"/>
          </w:tcPr>
          <w:p w14:paraId="2DC545B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57" w:type="dxa"/>
          </w:tcPr>
          <w:p w14:paraId="040FFE29" w14:textId="77777777" w:rsidR="00622FFF" w:rsidRDefault="00251F00">
            <w:pPr>
              <w:pStyle w:val="TableParagraph"/>
              <w:spacing w:before="7"/>
              <w:ind w:left="75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 инвазией в лоханку почки</w:t>
            </w:r>
          </w:p>
        </w:tc>
        <w:tc>
          <w:tcPr>
            <w:tcW w:w="1552" w:type="dxa"/>
          </w:tcPr>
          <w:p w14:paraId="7496105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01" w:type="dxa"/>
          </w:tcPr>
          <w:p w14:paraId="3BFE6C5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06595861" w14:textId="77777777">
        <w:trPr>
          <w:trHeight w:val="363"/>
        </w:trPr>
        <w:tc>
          <w:tcPr>
            <w:tcW w:w="1140" w:type="dxa"/>
          </w:tcPr>
          <w:p w14:paraId="7867556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57" w:type="dxa"/>
          </w:tcPr>
          <w:p w14:paraId="2F446B25" w14:textId="77777777" w:rsidR="00622FFF" w:rsidRDefault="00251F00">
            <w:pPr>
              <w:pStyle w:val="TableParagraph"/>
              <w:spacing w:before="129" w:line="213" w:lineRule="exact"/>
              <w:ind w:left="75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злокачественные</w:t>
            </w:r>
          </w:p>
        </w:tc>
        <w:tc>
          <w:tcPr>
            <w:tcW w:w="1552" w:type="dxa"/>
          </w:tcPr>
          <w:p w14:paraId="6ECF47B9" w14:textId="77777777" w:rsidR="00622FFF" w:rsidRDefault="00251F00">
            <w:pPr>
              <w:pStyle w:val="TableParagraph"/>
              <w:spacing w:before="129" w:line="213" w:lineRule="exact"/>
              <w:ind w:left="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601" w:type="dxa"/>
          </w:tcPr>
          <w:p w14:paraId="20FF89E2" w14:textId="77777777" w:rsidR="00622FFF" w:rsidRDefault="00251F00">
            <w:pPr>
              <w:pStyle w:val="TableParagraph"/>
              <w:spacing w:before="125" w:line="218" w:lineRule="exact"/>
              <w:ind w:left="2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удаление рецидивной опухоли почки с</w:t>
            </w:r>
          </w:p>
        </w:tc>
      </w:tr>
      <w:tr w:rsidR="00622FFF" w14:paraId="55BAC068" w14:textId="77777777">
        <w:trPr>
          <w:trHeight w:val="477"/>
        </w:trPr>
        <w:tc>
          <w:tcPr>
            <w:tcW w:w="1140" w:type="dxa"/>
          </w:tcPr>
          <w:p w14:paraId="2CA03A5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57" w:type="dxa"/>
          </w:tcPr>
          <w:p w14:paraId="19EAB875" w14:textId="77777777" w:rsidR="00622FFF" w:rsidRDefault="00251F00">
            <w:pPr>
              <w:pStyle w:val="TableParagraph"/>
              <w:spacing w:before="7"/>
              <w:ind w:left="75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новообразования почки</w:t>
            </w:r>
          </w:p>
          <w:p w14:paraId="5CB3115B" w14:textId="77777777" w:rsidR="00622FFF" w:rsidRDefault="00251F00">
            <w:pPr>
              <w:pStyle w:val="TableParagraph"/>
              <w:spacing w:before="8" w:line="224" w:lineRule="exact"/>
              <w:ind w:left="754"/>
              <w:rPr>
                <w:sz w:val="19"/>
              </w:rPr>
            </w:pPr>
            <w:r>
              <w:rPr>
                <w:b/>
                <w:color w:val="161616"/>
                <w:w w:val="105"/>
                <w:sz w:val="20"/>
              </w:rPr>
              <w:t xml:space="preserve">(1- </w:t>
            </w:r>
            <w:r>
              <w:rPr>
                <w:color w:val="161616"/>
                <w:w w:val="105"/>
                <w:sz w:val="19"/>
              </w:rPr>
              <w:t>III стадия (Па-ТЗаNхМо)</w:t>
            </w:r>
          </w:p>
        </w:tc>
        <w:tc>
          <w:tcPr>
            <w:tcW w:w="1552" w:type="dxa"/>
          </w:tcPr>
          <w:p w14:paraId="5CADBA61" w14:textId="77777777" w:rsidR="00622FFF" w:rsidRDefault="00251F00">
            <w:pPr>
              <w:pStyle w:val="TableParagraph"/>
              <w:spacing w:before="7"/>
              <w:ind w:left="7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601" w:type="dxa"/>
          </w:tcPr>
          <w:p w14:paraId="0FD411C7" w14:textId="77777777" w:rsidR="00622FFF" w:rsidRDefault="00251F00">
            <w:pPr>
              <w:pStyle w:val="TableParagraph"/>
              <w:spacing w:before="7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расширенной лимфаденэктомией</w:t>
            </w:r>
          </w:p>
        </w:tc>
      </w:tr>
      <w:tr w:rsidR="00622FFF" w14:paraId="445C1C3F" w14:textId="77777777">
        <w:trPr>
          <w:trHeight w:val="241"/>
        </w:trPr>
        <w:tc>
          <w:tcPr>
            <w:tcW w:w="1140" w:type="dxa"/>
          </w:tcPr>
          <w:p w14:paraId="787429B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57" w:type="dxa"/>
          </w:tcPr>
          <w:p w14:paraId="1B70A2A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52" w:type="dxa"/>
          </w:tcPr>
          <w:p w14:paraId="4B1CA66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01" w:type="dxa"/>
          </w:tcPr>
          <w:p w14:paraId="2529818F" w14:textId="77777777" w:rsidR="00622FFF" w:rsidRDefault="00251F00">
            <w:pPr>
              <w:pStyle w:val="TableParagraph"/>
              <w:spacing w:before="6" w:line="216" w:lineRule="exact"/>
              <w:ind w:left="2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удаление рецидивной опухоли почки с</w:t>
            </w:r>
          </w:p>
        </w:tc>
      </w:tr>
      <w:tr w:rsidR="00622FFF" w14:paraId="5F7090C0" w14:textId="77777777">
        <w:trPr>
          <w:trHeight w:val="360"/>
        </w:trPr>
        <w:tc>
          <w:tcPr>
            <w:tcW w:w="1140" w:type="dxa"/>
          </w:tcPr>
          <w:p w14:paraId="1CB479C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57" w:type="dxa"/>
          </w:tcPr>
          <w:p w14:paraId="52B169F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2" w:type="dxa"/>
          </w:tcPr>
          <w:p w14:paraId="7B3A0C6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01" w:type="dxa"/>
          </w:tcPr>
          <w:p w14:paraId="7CFBB58B" w14:textId="77777777" w:rsidR="00622FFF" w:rsidRDefault="00251F00">
            <w:pPr>
              <w:pStyle w:val="TableParagraph"/>
              <w:spacing w:before="9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резекцией соседних органов</w:t>
            </w:r>
          </w:p>
        </w:tc>
      </w:tr>
      <w:tr w:rsidR="00622FFF" w14:paraId="75739743" w14:textId="77777777">
        <w:trPr>
          <w:trHeight w:val="363"/>
        </w:trPr>
        <w:tc>
          <w:tcPr>
            <w:tcW w:w="1140" w:type="dxa"/>
          </w:tcPr>
          <w:p w14:paraId="7C6E0E4E" w14:textId="77777777" w:rsidR="00622FFF" w:rsidRDefault="00251F00">
            <w:pPr>
              <w:pStyle w:val="TableParagraph"/>
              <w:spacing w:before="129" w:line="213" w:lineRule="exact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С67</w:t>
            </w:r>
          </w:p>
        </w:tc>
        <w:tc>
          <w:tcPr>
            <w:tcW w:w="3657" w:type="dxa"/>
          </w:tcPr>
          <w:p w14:paraId="2527D081" w14:textId="77777777" w:rsidR="00622FFF" w:rsidRDefault="00251F00">
            <w:pPr>
              <w:pStyle w:val="TableParagraph"/>
              <w:spacing w:before="129" w:line="213" w:lineRule="exact"/>
              <w:ind w:left="75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злокачественные</w:t>
            </w:r>
          </w:p>
        </w:tc>
        <w:tc>
          <w:tcPr>
            <w:tcW w:w="1552" w:type="dxa"/>
          </w:tcPr>
          <w:p w14:paraId="0376BC9C" w14:textId="77777777" w:rsidR="00622FFF" w:rsidRDefault="00251F00">
            <w:pPr>
              <w:pStyle w:val="TableParagraph"/>
              <w:spacing w:before="129" w:line="213" w:lineRule="exact"/>
              <w:ind w:left="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601" w:type="dxa"/>
          </w:tcPr>
          <w:p w14:paraId="7D2E54AE" w14:textId="77777777" w:rsidR="00622FFF" w:rsidRDefault="00251F00">
            <w:pPr>
              <w:pStyle w:val="TableParagraph"/>
              <w:spacing w:before="125" w:line="218" w:lineRule="exact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цистпростатвезикулэктомия с</w:t>
            </w:r>
          </w:p>
        </w:tc>
      </w:tr>
      <w:tr w:rsidR="00622FFF" w14:paraId="380405CA" w14:textId="77777777">
        <w:trPr>
          <w:trHeight w:val="598"/>
        </w:trPr>
        <w:tc>
          <w:tcPr>
            <w:tcW w:w="1140" w:type="dxa"/>
          </w:tcPr>
          <w:p w14:paraId="6E7ECF8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57" w:type="dxa"/>
          </w:tcPr>
          <w:p w14:paraId="11EBBD45" w14:textId="77777777" w:rsidR="00622FFF" w:rsidRDefault="00251F00">
            <w:pPr>
              <w:pStyle w:val="TableParagraph"/>
              <w:spacing w:before="7" w:line="249" w:lineRule="auto"/>
              <w:ind w:left="758" w:right="16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новообразования мочевого пузыря </w:t>
            </w:r>
            <w:r>
              <w:rPr>
                <w:b/>
                <w:color w:val="161616"/>
                <w:w w:val="105"/>
                <w:sz w:val="20"/>
              </w:rPr>
              <w:t xml:space="preserve">(1- </w:t>
            </w:r>
            <w:r>
              <w:rPr>
                <w:color w:val="161616"/>
                <w:w w:val="105"/>
                <w:sz w:val="19"/>
              </w:rPr>
              <w:t>IV стадия)</w:t>
            </w:r>
          </w:p>
        </w:tc>
        <w:tc>
          <w:tcPr>
            <w:tcW w:w="1552" w:type="dxa"/>
          </w:tcPr>
          <w:p w14:paraId="1BC8AA1B" w14:textId="77777777" w:rsidR="00622FFF" w:rsidRDefault="00251F00">
            <w:pPr>
              <w:pStyle w:val="TableParagraph"/>
              <w:spacing w:before="7"/>
              <w:ind w:left="7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601" w:type="dxa"/>
          </w:tcPr>
          <w:p w14:paraId="7C327D76" w14:textId="77777777" w:rsidR="00622FFF" w:rsidRDefault="00251F00">
            <w:pPr>
              <w:pStyle w:val="TableParagraph"/>
              <w:spacing w:before="7" w:line="264" w:lineRule="auto"/>
              <w:ind w:left="227" w:firstLine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пластикой мочевого резервуара сегментом тонкой кишки</w:t>
            </w:r>
          </w:p>
        </w:tc>
      </w:tr>
      <w:tr w:rsidR="00622FFF" w14:paraId="2E3887DE" w14:textId="77777777">
        <w:trPr>
          <w:trHeight w:val="480"/>
        </w:trPr>
        <w:tc>
          <w:tcPr>
            <w:tcW w:w="1140" w:type="dxa"/>
          </w:tcPr>
          <w:p w14:paraId="0D5EDBD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57" w:type="dxa"/>
          </w:tcPr>
          <w:p w14:paraId="0B24AF8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2" w:type="dxa"/>
          </w:tcPr>
          <w:p w14:paraId="196FBC5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01" w:type="dxa"/>
          </w:tcPr>
          <w:p w14:paraId="6E9A3D8F" w14:textId="77777777" w:rsidR="00622FFF" w:rsidRDefault="00251F00">
            <w:pPr>
              <w:pStyle w:val="TableParagraph"/>
              <w:spacing w:before="125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передняя экзентерация таза</w:t>
            </w:r>
          </w:p>
        </w:tc>
      </w:tr>
      <w:tr w:rsidR="00622FFF" w14:paraId="2F660E91" w14:textId="77777777">
        <w:trPr>
          <w:trHeight w:val="961"/>
        </w:trPr>
        <w:tc>
          <w:tcPr>
            <w:tcW w:w="1140" w:type="dxa"/>
          </w:tcPr>
          <w:p w14:paraId="49C11F4C" w14:textId="77777777" w:rsidR="00622FFF" w:rsidRDefault="00251F00">
            <w:pPr>
              <w:pStyle w:val="TableParagraph"/>
              <w:spacing w:before="129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С74</w:t>
            </w:r>
          </w:p>
        </w:tc>
        <w:tc>
          <w:tcPr>
            <w:tcW w:w="3657" w:type="dxa"/>
          </w:tcPr>
          <w:p w14:paraId="10DA83AC" w14:textId="77777777" w:rsidR="00622FFF" w:rsidRDefault="00251F00">
            <w:pPr>
              <w:pStyle w:val="TableParagraph"/>
              <w:spacing w:before="129" w:line="256" w:lineRule="auto"/>
              <w:ind w:left="754" w:right="16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злокачественные новообразования надпочечника </w:t>
            </w:r>
            <w:r>
              <w:rPr>
                <w:b/>
                <w:color w:val="161616"/>
                <w:w w:val="105"/>
                <w:sz w:val="20"/>
              </w:rPr>
              <w:t xml:space="preserve">(1- </w:t>
            </w:r>
            <w:r>
              <w:rPr>
                <w:color w:val="161616"/>
                <w:w w:val="105"/>
                <w:sz w:val="19"/>
              </w:rPr>
              <w:t>III стадия (Па-ТЗаNхМо)</w:t>
            </w:r>
          </w:p>
        </w:tc>
        <w:tc>
          <w:tcPr>
            <w:tcW w:w="1552" w:type="dxa"/>
          </w:tcPr>
          <w:p w14:paraId="29FA27E4" w14:textId="77777777" w:rsidR="00622FFF" w:rsidRDefault="00251F00">
            <w:pPr>
              <w:pStyle w:val="TableParagraph"/>
              <w:spacing w:before="129" w:line="264" w:lineRule="auto"/>
              <w:ind w:left="79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601" w:type="dxa"/>
          </w:tcPr>
          <w:p w14:paraId="7CD91776" w14:textId="77777777" w:rsidR="00622FFF" w:rsidRDefault="00251F00">
            <w:pPr>
              <w:pStyle w:val="TableParagraph"/>
              <w:spacing w:before="129" w:line="264" w:lineRule="auto"/>
              <w:ind w:left="227" w:right="3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лапароскопическое удаление рецидивной опухоли надпочечника с расширенной лимфаденэктомией</w:t>
            </w:r>
          </w:p>
        </w:tc>
      </w:tr>
      <w:tr w:rsidR="00622FFF" w14:paraId="7399D934" w14:textId="77777777">
        <w:trPr>
          <w:trHeight w:val="360"/>
        </w:trPr>
        <w:tc>
          <w:tcPr>
            <w:tcW w:w="1140" w:type="dxa"/>
          </w:tcPr>
          <w:p w14:paraId="79499E8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57" w:type="dxa"/>
          </w:tcPr>
          <w:p w14:paraId="1853705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2" w:type="dxa"/>
          </w:tcPr>
          <w:p w14:paraId="5408B42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01" w:type="dxa"/>
          </w:tcPr>
          <w:p w14:paraId="6CF44F79" w14:textId="77777777" w:rsidR="00622FFF" w:rsidRDefault="00251F00">
            <w:pPr>
              <w:pStyle w:val="TableParagraph"/>
              <w:spacing w:before="125" w:line="216" w:lineRule="exact"/>
              <w:ind w:left="2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удаление рецидивной опухоли</w:t>
            </w:r>
          </w:p>
        </w:tc>
      </w:tr>
      <w:tr w:rsidR="00622FFF" w14:paraId="63F4165F" w14:textId="77777777">
        <w:trPr>
          <w:trHeight w:val="242"/>
        </w:trPr>
        <w:tc>
          <w:tcPr>
            <w:tcW w:w="1140" w:type="dxa"/>
          </w:tcPr>
          <w:p w14:paraId="702E90A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57" w:type="dxa"/>
          </w:tcPr>
          <w:p w14:paraId="4570651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52" w:type="dxa"/>
          </w:tcPr>
          <w:p w14:paraId="03E3A23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01" w:type="dxa"/>
          </w:tcPr>
          <w:p w14:paraId="4ED1DC0F" w14:textId="77777777" w:rsidR="00622FFF" w:rsidRDefault="00251F00">
            <w:pPr>
              <w:pStyle w:val="TableParagraph"/>
              <w:spacing w:before="9" w:line="213" w:lineRule="exact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надпочечника с резекцией соседних</w:t>
            </w:r>
          </w:p>
        </w:tc>
      </w:tr>
      <w:tr w:rsidR="00622FFF" w14:paraId="7786C92E" w14:textId="77777777">
        <w:trPr>
          <w:trHeight w:val="360"/>
        </w:trPr>
        <w:tc>
          <w:tcPr>
            <w:tcW w:w="1140" w:type="dxa"/>
          </w:tcPr>
          <w:p w14:paraId="260B1C1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57" w:type="dxa"/>
          </w:tcPr>
          <w:p w14:paraId="1340A50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52" w:type="dxa"/>
          </w:tcPr>
          <w:p w14:paraId="3208944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01" w:type="dxa"/>
          </w:tcPr>
          <w:p w14:paraId="0E2D363F" w14:textId="77777777" w:rsidR="00622FFF" w:rsidRDefault="00251F00">
            <w:pPr>
              <w:pStyle w:val="TableParagraph"/>
              <w:spacing w:before="7"/>
              <w:ind w:left="22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органов</w:t>
            </w:r>
          </w:p>
        </w:tc>
      </w:tr>
      <w:tr w:rsidR="00622FFF" w14:paraId="48718D05" w14:textId="77777777">
        <w:trPr>
          <w:trHeight w:val="821"/>
        </w:trPr>
        <w:tc>
          <w:tcPr>
            <w:tcW w:w="1140" w:type="dxa"/>
          </w:tcPr>
          <w:p w14:paraId="08E0CFB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57" w:type="dxa"/>
          </w:tcPr>
          <w:p w14:paraId="338C7505" w14:textId="77777777" w:rsidR="00622FFF" w:rsidRDefault="00251F00">
            <w:pPr>
              <w:pStyle w:val="TableParagraph"/>
              <w:spacing w:before="127" w:line="259" w:lineRule="auto"/>
              <w:ind w:left="758" w:right="18" w:hanging="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злокачественные новообразования надпочечника</w:t>
            </w:r>
          </w:p>
          <w:p w14:paraId="2E7211BE" w14:textId="77777777" w:rsidR="00622FFF" w:rsidRDefault="00251F00">
            <w:pPr>
              <w:pStyle w:val="TableParagraph"/>
              <w:spacing w:before="4" w:line="199" w:lineRule="exact"/>
              <w:ind w:left="75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(III </w:t>
            </w:r>
            <w:r>
              <w:rPr>
                <w:w w:val="105"/>
                <w:sz w:val="19"/>
              </w:rPr>
              <w:t xml:space="preserve">- </w:t>
            </w:r>
            <w:r>
              <w:rPr>
                <w:color w:val="161616"/>
                <w:w w:val="105"/>
                <w:sz w:val="19"/>
              </w:rPr>
              <w:t>IV стадия)</w:t>
            </w:r>
          </w:p>
        </w:tc>
        <w:tc>
          <w:tcPr>
            <w:tcW w:w="1552" w:type="dxa"/>
          </w:tcPr>
          <w:p w14:paraId="691F6017" w14:textId="77777777" w:rsidR="00622FFF" w:rsidRDefault="00251F00">
            <w:pPr>
              <w:pStyle w:val="TableParagraph"/>
              <w:spacing w:before="127" w:line="264" w:lineRule="auto"/>
              <w:ind w:left="79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601" w:type="dxa"/>
          </w:tcPr>
          <w:p w14:paraId="73B649CA" w14:textId="77777777" w:rsidR="00622FFF" w:rsidRDefault="00251F00">
            <w:pPr>
              <w:pStyle w:val="TableParagraph"/>
              <w:spacing w:before="127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лапароскопическая расширенная</w:t>
            </w:r>
          </w:p>
          <w:p w14:paraId="3339B8C1" w14:textId="77777777" w:rsidR="00622FFF" w:rsidRDefault="00251F00">
            <w:pPr>
              <w:pStyle w:val="TableParagraph"/>
              <w:spacing w:before="10" w:line="230" w:lineRule="atLeast"/>
              <w:ind w:left="227" w:right="202" w:firstLine="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адреналэктомия или адреналэктомия с резекцией соседних органов</w:t>
            </w:r>
          </w:p>
        </w:tc>
      </w:tr>
    </w:tbl>
    <w:p w14:paraId="473BC88A" w14:textId="77777777" w:rsidR="00622FFF" w:rsidRDefault="00622FFF">
      <w:pPr>
        <w:spacing w:line="230" w:lineRule="atLeast"/>
        <w:rPr>
          <w:sz w:val="19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5B893A29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74527706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A89238B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A254D82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41B4F0A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66B4122A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529C5CD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E961C91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FD2D15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5B71C8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CCE39FD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E937BA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AFC4A6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BBE3D70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C47AF2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5165CB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5F0404E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4CDFF06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615F01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2A77771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D9E1DE3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A2A2A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35ED86A0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6161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1AAD0549" w14:textId="77777777" w:rsidR="00622FFF" w:rsidRDefault="00622FFF">
      <w:pPr>
        <w:pStyle w:val="a3"/>
        <w:spacing w:before="7"/>
        <w:rPr>
          <w:sz w:val="15"/>
        </w:rPr>
      </w:pPr>
    </w:p>
    <w:p w14:paraId="7AB08EC4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6261FFD2" w14:textId="77777777" w:rsidR="00622FFF" w:rsidRDefault="00251F00">
      <w:pPr>
        <w:pStyle w:val="a5"/>
        <w:numPr>
          <w:ilvl w:val="0"/>
          <w:numId w:val="1"/>
        </w:numPr>
        <w:tabs>
          <w:tab w:val="left" w:pos="1064"/>
          <w:tab w:val="left" w:pos="1065"/>
        </w:tabs>
        <w:spacing w:line="264" w:lineRule="auto"/>
        <w:ind w:left="1061" w:hanging="651"/>
        <w:rPr>
          <w:color w:val="161616"/>
          <w:sz w:val="19"/>
        </w:rPr>
      </w:pPr>
      <w:r>
        <w:rPr>
          <w:color w:val="161616"/>
          <w:w w:val="105"/>
          <w:sz w:val="19"/>
        </w:rPr>
        <w:t>Комбинированное лечение злокачественных новообразований, сочетающее обширные хирургические вмешательства и</w:t>
      </w:r>
      <w:r>
        <w:rPr>
          <w:color w:val="161616"/>
          <w:spacing w:val="-13"/>
          <w:w w:val="105"/>
          <w:sz w:val="19"/>
        </w:rPr>
        <w:t xml:space="preserve"> </w:t>
      </w:r>
      <w:r>
        <w:rPr>
          <w:color w:val="2A2A2A"/>
          <w:w w:val="105"/>
          <w:sz w:val="19"/>
        </w:rPr>
        <w:t>лекарственное</w:t>
      </w:r>
      <w:r>
        <w:rPr>
          <w:color w:val="161616"/>
          <w:w w:val="105"/>
          <w:sz w:val="19"/>
        </w:rPr>
        <w:t xml:space="preserve"> противоопухолевое лечение</w:t>
      </w:r>
      <w:r>
        <w:rPr>
          <w:color w:val="464646"/>
          <w:w w:val="105"/>
          <w:sz w:val="19"/>
        </w:rPr>
        <w:t>,</w:t>
      </w:r>
      <w:r>
        <w:rPr>
          <w:color w:val="161616"/>
          <w:w w:val="105"/>
          <w:sz w:val="19"/>
        </w:rPr>
        <w:t xml:space="preserve"> требующее интенсивной поддерживающей и корригирующей</w:t>
      </w:r>
      <w:r>
        <w:rPr>
          <w:color w:val="161616"/>
          <w:spacing w:val="1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терапии</w:t>
      </w:r>
    </w:p>
    <w:p w14:paraId="649FF6A0" w14:textId="77777777" w:rsidR="00622FFF" w:rsidRDefault="00251F00">
      <w:pPr>
        <w:pStyle w:val="a3"/>
        <w:spacing w:before="92" w:line="266" w:lineRule="auto"/>
        <w:ind w:left="86"/>
      </w:pPr>
      <w:r>
        <w:br w:type="column"/>
      </w:r>
      <w:r>
        <w:rPr>
          <w:color w:val="161616"/>
        </w:rPr>
        <w:t>СОО,</w:t>
      </w:r>
      <w:r>
        <w:rPr>
          <w:color w:val="161616"/>
          <w:spacing w:val="-29"/>
        </w:rPr>
        <w:t xml:space="preserve"> </w:t>
      </w:r>
      <w:r>
        <w:rPr>
          <w:color w:val="161616"/>
        </w:rPr>
        <w:t>COl,</w:t>
      </w:r>
      <w:r>
        <w:rPr>
          <w:color w:val="161616"/>
          <w:spacing w:val="-28"/>
        </w:rPr>
        <w:t xml:space="preserve"> </w:t>
      </w:r>
      <w:r>
        <w:rPr>
          <w:color w:val="161616"/>
        </w:rPr>
        <w:t>СО2,</w:t>
      </w:r>
      <w:r>
        <w:rPr>
          <w:color w:val="161616"/>
          <w:spacing w:val="-27"/>
        </w:rPr>
        <w:t xml:space="preserve"> </w:t>
      </w:r>
      <w:r>
        <w:rPr>
          <w:color w:val="161616"/>
        </w:rPr>
        <w:t>СОЗ, СО4,</w:t>
      </w:r>
      <w:r>
        <w:rPr>
          <w:color w:val="161616"/>
          <w:spacing w:val="-21"/>
        </w:rPr>
        <w:t xml:space="preserve"> </w:t>
      </w:r>
      <w:r>
        <w:rPr>
          <w:color w:val="161616"/>
        </w:rPr>
        <w:t>СО5,</w:t>
      </w:r>
      <w:r>
        <w:rPr>
          <w:color w:val="161616"/>
          <w:spacing w:val="-21"/>
        </w:rPr>
        <w:t xml:space="preserve"> </w:t>
      </w:r>
      <w:r>
        <w:rPr>
          <w:color w:val="161616"/>
        </w:rPr>
        <w:t>СО9,</w:t>
      </w:r>
      <w:r>
        <w:rPr>
          <w:color w:val="161616"/>
          <w:spacing w:val="-20"/>
        </w:rPr>
        <w:t xml:space="preserve"> </w:t>
      </w:r>
      <w:r>
        <w:rPr>
          <w:color w:val="161616"/>
          <w:w w:val="105"/>
        </w:rPr>
        <w:t xml:space="preserve">ClO, Cll,C30,C31,   </w:t>
      </w:r>
      <w:r>
        <w:rPr>
          <w:color w:val="161616"/>
        </w:rPr>
        <w:t>С41.О, С41.1,</w:t>
      </w:r>
      <w:r>
        <w:rPr>
          <w:color w:val="161616"/>
          <w:spacing w:val="-15"/>
        </w:rPr>
        <w:t xml:space="preserve"> </w:t>
      </w:r>
      <w:r>
        <w:rPr>
          <w:color w:val="161616"/>
        </w:rPr>
        <w:t xml:space="preserve">С49.О, </w:t>
      </w:r>
      <w:r>
        <w:rPr>
          <w:color w:val="161616"/>
          <w:w w:val="105"/>
        </w:rPr>
        <w:t>С69.2, С69.4,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С69.6</w:t>
      </w:r>
    </w:p>
    <w:p w14:paraId="67C54212" w14:textId="77777777" w:rsidR="00622FFF" w:rsidRDefault="00622FFF">
      <w:pPr>
        <w:pStyle w:val="a3"/>
        <w:rPr>
          <w:sz w:val="20"/>
        </w:rPr>
      </w:pPr>
    </w:p>
    <w:p w14:paraId="1584A69A" w14:textId="77777777" w:rsidR="00622FFF" w:rsidRDefault="00622FFF">
      <w:pPr>
        <w:pStyle w:val="a3"/>
        <w:rPr>
          <w:sz w:val="20"/>
        </w:rPr>
      </w:pPr>
    </w:p>
    <w:p w14:paraId="1CF8114D" w14:textId="77777777" w:rsidR="00622FFF" w:rsidRDefault="00622FFF">
      <w:pPr>
        <w:pStyle w:val="a3"/>
        <w:rPr>
          <w:sz w:val="20"/>
        </w:rPr>
      </w:pPr>
    </w:p>
    <w:p w14:paraId="73BC8904" w14:textId="77777777" w:rsidR="00622FFF" w:rsidRDefault="00622FFF">
      <w:pPr>
        <w:pStyle w:val="a3"/>
        <w:rPr>
          <w:sz w:val="20"/>
        </w:rPr>
      </w:pPr>
    </w:p>
    <w:p w14:paraId="22E15AB0" w14:textId="77777777" w:rsidR="00622FFF" w:rsidRDefault="00622FFF">
      <w:pPr>
        <w:pStyle w:val="a3"/>
        <w:rPr>
          <w:sz w:val="20"/>
        </w:rPr>
      </w:pPr>
    </w:p>
    <w:p w14:paraId="3A60CBB5" w14:textId="77777777" w:rsidR="00622FFF" w:rsidRDefault="00622FFF">
      <w:pPr>
        <w:pStyle w:val="a3"/>
        <w:rPr>
          <w:sz w:val="20"/>
        </w:rPr>
      </w:pPr>
    </w:p>
    <w:p w14:paraId="2E73BA51" w14:textId="77777777" w:rsidR="00622FFF" w:rsidRDefault="00622FFF">
      <w:pPr>
        <w:pStyle w:val="a3"/>
        <w:rPr>
          <w:sz w:val="20"/>
        </w:rPr>
      </w:pPr>
    </w:p>
    <w:p w14:paraId="28BF8DEB" w14:textId="77777777" w:rsidR="00622FFF" w:rsidRDefault="00622FFF">
      <w:pPr>
        <w:pStyle w:val="a3"/>
        <w:rPr>
          <w:sz w:val="20"/>
        </w:rPr>
      </w:pPr>
    </w:p>
    <w:p w14:paraId="57B437B4" w14:textId="77777777" w:rsidR="00622FFF" w:rsidRDefault="00622FFF">
      <w:pPr>
        <w:pStyle w:val="a3"/>
        <w:rPr>
          <w:sz w:val="20"/>
        </w:rPr>
      </w:pPr>
    </w:p>
    <w:p w14:paraId="37C9CB3C" w14:textId="77777777" w:rsidR="00622FFF" w:rsidRDefault="00622FFF">
      <w:pPr>
        <w:pStyle w:val="a3"/>
        <w:rPr>
          <w:sz w:val="20"/>
        </w:rPr>
      </w:pPr>
    </w:p>
    <w:p w14:paraId="53868447" w14:textId="77777777" w:rsidR="00622FFF" w:rsidRDefault="00622FFF">
      <w:pPr>
        <w:pStyle w:val="a3"/>
        <w:rPr>
          <w:sz w:val="20"/>
        </w:rPr>
      </w:pPr>
    </w:p>
    <w:p w14:paraId="6A8D7C92" w14:textId="77777777" w:rsidR="00622FFF" w:rsidRDefault="00622FFF">
      <w:pPr>
        <w:pStyle w:val="a3"/>
        <w:rPr>
          <w:sz w:val="20"/>
        </w:rPr>
      </w:pPr>
    </w:p>
    <w:p w14:paraId="50F0D2A4" w14:textId="77777777" w:rsidR="00622FFF" w:rsidRDefault="00622FFF">
      <w:pPr>
        <w:pStyle w:val="a3"/>
        <w:rPr>
          <w:sz w:val="20"/>
        </w:rPr>
      </w:pPr>
    </w:p>
    <w:p w14:paraId="41CDC31B" w14:textId="77777777" w:rsidR="00622FFF" w:rsidRDefault="00251F00">
      <w:pPr>
        <w:pStyle w:val="a3"/>
        <w:spacing w:before="131"/>
        <w:ind w:left="86"/>
      </w:pPr>
      <w:r>
        <w:rPr>
          <w:color w:val="161616"/>
          <w:w w:val="105"/>
        </w:rPr>
        <w:t>С71</w:t>
      </w:r>
    </w:p>
    <w:p w14:paraId="0DC2C15F" w14:textId="77777777" w:rsidR="00622FFF" w:rsidRDefault="00251F00">
      <w:pPr>
        <w:pStyle w:val="a3"/>
        <w:spacing w:before="92" w:line="264" w:lineRule="auto"/>
        <w:ind w:left="110" w:right="-10" w:firstLine="1"/>
      </w:pPr>
      <w:r>
        <w:br w:type="column"/>
      </w:r>
      <w:r>
        <w:rPr>
          <w:color w:val="161616"/>
          <w:w w:val="105"/>
        </w:rPr>
        <w:t xml:space="preserve">опухоли головы и шеи у </w:t>
      </w:r>
      <w:r>
        <w:rPr>
          <w:color w:val="2A2A2A"/>
          <w:w w:val="105"/>
        </w:rPr>
        <w:t xml:space="preserve">детей </w:t>
      </w:r>
      <w:r>
        <w:rPr>
          <w:color w:val="161616"/>
          <w:w w:val="105"/>
        </w:rPr>
        <w:t>(остеосаркома, опухоли семейства саркомы Юинга, саркомы мягких тканей, хондросаркома, злокачественная фиброзная гистиоцитома, ретинобластома)</w:t>
      </w:r>
    </w:p>
    <w:p w14:paraId="038115D5" w14:textId="77777777" w:rsidR="00622FFF" w:rsidRDefault="00622FFF">
      <w:pPr>
        <w:pStyle w:val="a3"/>
        <w:rPr>
          <w:sz w:val="20"/>
        </w:rPr>
      </w:pPr>
    </w:p>
    <w:p w14:paraId="0A2F4853" w14:textId="77777777" w:rsidR="00622FFF" w:rsidRDefault="00622FFF">
      <w:pPr>
        <w:pStyle w:val="a3"/>
        <w:rPr>
          <w:sz w:val="20"/>
        </w:rPr>
      </w:pPr>
    </w:p>
    <w:p w14:paraId="52F6579E" w14:textId="77777777" w:rsidR="00622FFF" w:rsidRDefault="00622FFF">
      <w:pPr>
        <w:pStyle w:val="a3"/>
        <w:rPr>
          <w:sz w:val="20"/>
        </w:rPr>
      </w:pPr>
    </w:p>
    <w:p w14:paraId="4F8C1C78" w14:textId="77777777" w:rsidR="00622FFF" w:rsidRDefault="00622FFF">
      <w:pPr>
        <w:pStyle w:val="a3"/>
        <w:rPr>
          <w:sz w:val="20"/>
        </w:rPr>
      </w:pPr>
    </w:p>
    <w:p w14:paraId="4D2CF9CA" w14:textId="77777777" w:rsidR="00622FFF" w:rsidRDefault="00622FFF">
      <w:pPr>
        <w:pStyle w:val="a3"/>
        <w:rPr>
          <w:sz w:val="20"/>
        </w:rPr>
      </w:pPr>
    </w:p>
    <w:p w14:paraId="51779E30" w14:textId="77777777" w:rsidR="00622FFF" w:rsidRDefault="00622FFF">
      <w:pPr>
        <w:pStyle w:val="a3"/>
        <w:rPr>
          <w:sz w:val="20"/>
        </w:rPr>
      </w:pPr>
    </w:p>
    <w:p w14:paraId="74FC6F2D" w14:textId="77777777" w:rsidR="00622FFF" w:rsidRDefault="00622FFF">
      <w:pPr>
        <w:pStyle w:val="a3"/>
        <w:rPr>
          <w:sz w:val="20"/>
        </w:rPr>
      </w:pPr>
    </w:p>
    <w:p w14:paraId="13420617" w14:textId="77777777" w:rsidR="00622FFF" w:rsidRDefault="00622FFF">
      <w:pPr>
        <w:pStyle w:val="a3"/>
        <w:rPr>
          <w:sz w:val="20"/>
        </w:rPr>
      </w:pPr>
    </w:p>
    <w:p w14:paraId="66F053D4" w14:textId="77777777" w:rsidR="00622FFF" w:rsidRDefault="00622FFF">
      <w:pPr>
        <w:pStyle w:val="a3"/>
        <w:rPr>
          <w:sz w:val="20"/>
        </w:rPr>
      </w:pPr>
    </w:p>
    <w:p w14:paraId="2CCCE40D" w14:textId="77777777" w:rsidR="00622FFF" w:rsidRDefault="00622FFF">
      <w:pPr>
        <w:pStyle w:val="a3"/>
        <w:rPr>
          <w:sz w:val="20"/>
        </w:rPr>
      </w:pPr>
    </w:p>
    <w:p w14:paraId="4B55A01D" w14:textId="77777777" w:rsidR="00622FFF" w:rsidRDefault="00622FFF">
      <w:pPr>
        <w:pStyle w:val="a3"/>
        <w:rPr>
          <w:sz w:val="20"/>
        </w:rPr>
      </w:pPr>
    </w:p>
    <w:p w14:paraId="2EEC46C3" w14:textId="77777777" w:rsidR="00622FFF" w:rsidRDefault="00251F00">
      <w:pPr>
        <w:pStyle w:val="a3"/>
        <w:spacing w:before="116" w:line="268" w:lineRule="auto"/>
        <w:ind w:left="111" w:right="194"/>
      </w:pPr>
      <w:r>
        <w:rPr>
          <w:color w:val="161616"/>
          <w:w w:val="105"/>
        </w:rPr>
        <w:t xml:space="preserve">опухоли центральной нервной системы у </w:t>
      </w:r>
      <w:r>
        <w:rPr>
          <w:color w:val="2A2A2A"/>
          <w:w w:val="105"/>
        </w:rPr>
        <w:t>детей</w:t>
      </w:r>
    </w:p>
    <w:p w14:paraId="39637298" w14:textId="77777777" w:rsidR="00622FFF" w:rsidRDefault="00251F00">
      <w:pPr>
        <w:pStyle w:val="a3"/>
        <w:tabs>
          <w:tab w:val="right" w:pos="6504"/>
        </w:tabs>
        <w:spacing w:before="97"/>
        <w:ind w:left="132"/>
      </w:pPr>
      <w:r>
        <w:br w:type="column"/>
      </w:r>
      <w:r>
        <w:rPr>
          <w:color w:val="161616"/>
          <w:w w:val="105"/>
        </w:rPr>
        <w:t>комбинированное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предоперационная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или</w:t>
      </w:r>
      <w:r>
        <w:rPr>
          <w:color w:val="161616"/>
          <w:w w:val="105"/>
        </w:rPr>
        <w:tab/>
        <w:t>461792</w:t>
      </w:r>
    </w:p>
    <w:p w14:paraId="372FFD32" w14:textId="77777777" w:rsidR="00622FFF" w:rsidRDefault="00251F00">
      <w:pPr>
        <w:pStyle w:val="a3"/>
        <w:tabs>
          <w:tab w:val="left" w:pos="1834"/>
        </w:tabs>
        <w:spacing w:before="22" w:line="261" w:lineRule="auto"/>
        <w:ind w:left="1833" w:right="2288" w:hanging="1703"/>
      </w:pPr>
      <w:r>
        <w:rPr>
          <w:color w:val="161616"/>
          <w:w w:val="105"/>
        </w:rPr>
        <w:t>лечение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послеоперационная химиотерапия с проведением хирургического вмешательства в течение одной госпитализации</w:t>
      </w:r>
    </w:p>
    <w:p w14:paraId="4711480C" w14:textId="77777777" w:rsidR="00622FFF" w:rsidRDefault="00622FFF">
      <w:pPr>
        <w:pStyle w:val="a3"/>
        <w:rPr>
          <w:sz w:val="20"/>
        </w:rPr>
      </w:pPr>
    </w:p>
    <w:p w14:paraId="7D05C8E0" w14:textId="77777777" w:rsidR="00622FFF" w:rsidRDefault="00622FFF">
      <w:pPr>
        <w:pStyle w:val="a3"/>
        <w:rPr>
          <w:sz w:val="20"/>
        </w:rPr>
      </w:pPr>
    </w:p>
    <w:p w14:paraId="61F83561" w14:textId="77777777" w:rsidR="00622FFF" w:rsidRDefault="00622FFF">
      <w:pPr>
        <w:pStyle w:val="a3"/>
        <w:spacing w:before="6"/>
        <w:rPr>
          <w:sz w:val="23"/>
        </w:rPr>
      </w:pPr>
    </w:p>
    <w:p w14:paraId="0A24BBC2" w14:textId="77777777" w:rsidR="00622FFF" w:rsidRDefault="00251F00">
      <w:pPr>
        <w:pStyle w:val="a3"/>
        <w:spacing w:line="264" w:lineRule="auto"/>
        <w:ind w:left="1831" w:right="1898" w:firstLine="2"/>
      </w:pPr>
      <w:r>
        <w:rPr>
          <w:color w:val="161616"/>
          <w:w w:val="105"/>
        </w:rPr>
        <w:t>комплексное лечение с применением высокотокс</w:t>
      </w:r>
      <w:r>
        <w:rPr>
          <w:color w:val="161616"/>
          <w:w w:val="105"/>
        </w:rPr>
        <w:t>ичных противоопухолевых лекарственных препаратов, включая таргетные лекарственные препараты, при развитии выраженных токсических реакций с применением сопрово­ дительной терапии, требующей постоянного мониторирования в стационарных условиях</w:t>
      </w:r>
    </w:p>
    <w:p w14:paraId="3E43BC12" w14:textId="77777777" w:rsidR="00622FFF" w:rsidRDefault="00622FFF">
      <w:pPr>
        <w:pStyle w:val="a3"/>
        <w:spacing w:before="7"/>
        <w:rPr>
          <w:sz w:val="20"/>
        </w:rPr>
      </w:pPr>
    </w:p>
    <w:p w14:paraId="4792DA07" w14:textId="77777777" w:rsidR="00622FFF" w:rsidRDefault="00251F00">
      <w:pPr>
        <w:pStyle w:val="a3"/>
        <w:ind w:left="132"/>
      </w:pPr>
      <w:r>
        <w:rPr>
          <w:color w:val="161616"/>
          <w:w w:val="105"/>
        </w:rPr>
        <w:t>комбинированно</w:t>
      </w:r>
      <w:r>
        <w:rPr>
          <w:color w:val="161616"/>
          <w:w w:val="105"/>
        </w:rPr>
        <w:t>е предоперационная или</w:t>
      </w:r>
    </w:p>
    <w:p w14:paraId="67C31010" w14:textId="77777777" w:rsidR="00622FFF" w:rsidRDefault="00251F00">
      <w:pPr>
        <w:pStyle w:val="a3"/>
        <w:tabs>
          <w:tab w:val="left" w:pos="1834"/>
        </w:tabs>
        <w:spacing w:before="27" w:line="261" w:lineRule="auto"/>
        <w:ind w:left="1831" w:right="2448" w:hanging="1701"/>
      </w:pPr>
      <w:r>
        <w:rPr>
          <w:color w:val="161616"/>
          <w:w w:val="105"/>
        </w:rPr>
        <w:t>лечение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послеоперационная</w:t>
      </w:r>
      <w:r>
        <w:rPr>
          <w:color w:val="161616"/>
          <w:spacing w:val="-21"/>
          <w:w w:val="105"/>
        </w:rPr>
        <w:t xml:space="preserve"> </w:t>
      </w:r>
      <w:r>
        <w:rPr>
          <w:color w:val="161616"/>
          <w:w w:val="105"/>
        </w:rPr>
        <w:t>химиотерапия с проведением хирургического вмешательства в течение одной госпитализации</w:t>
      </w:r>
    </w:p>
    <w:p w14:paraId="414C27A1" w14:textId="77777777" w:rsidR="00622FFF" w:rsidRDefault="00622FFF">
      <w:pPr>
        <w:pStyle w:val="a3"/>
        <w:spacing w:before="8"/>
        <w:rPr>
          <w:sz w:val="21"/>
        </w:rPr>
      </w:pPr>
    </w:p>
    <w:p w14:paraId="219921F5" w14:textId="77777777" w:rsidR="00622FFF" w:rsidRDefault="00251F00">
      <w:pPr>
        <w:pStyle w:val="a3"/>
        <w:spacing w:line="264" w:lineRule="auto"/>
        <w:ind w:left="1831" w:right="1898" w:firstLine="2"/>
      </w:pPr>
      <w:r>
        <w:rPr>
          <w:color w:val="161616"/>
          <w:w w:val="105"/>
        </w:rPr>
        <w:t>комплексное лечение с применением высокотоксичных противоопухолевых лекарственных препаратов, включая таргетные лекарственные препараты, при развитии выраженных токсических реакций с применением сопрово­ дительной терапии, требующей</w:t>
      </w:r>
    </w:p>
    <w:p w14:paraId="0AB87F03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776" w:space="40"/>
            <w:col w:w="1781" w:space="39"/>
            <w:col w:w="2921" w:space="40"/>
            <w:col w:w="7203"/>
          </w:cols>
        </w:sectPr>
      </w:pPr>
    </w:p>
    <w:p w14:paraId="62ED42BF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C565901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3267D1E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69AB8AC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68AB70FA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141A2680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4A43C3C2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4B9B95A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04087D4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4BBB10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F82A937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2A276C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DB2806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3F6169D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52CE5B4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1908F4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1D49000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42A50C3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0D381D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D29BEDE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258C44B5" w14:textId="77777777" w:rsidR="00622FFF" w:rsidRDefault="00251F00">
            <w:pPr>
              <w:pStyle w:val="TableParagraph"/>
              <w:spacing w:before="26" w:line="264" w:lineRule="auto"/>
              <w:ind w:left="90" w:right="40" w:firstLine="1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</w:t>
            </w:r>
            <w:r>
              <w:rPr>
                <w:color w:val="010101"/>
                <w:w w:val="105"/>
                <w:sz w:val="19"/>
              </w:rPr>
              <w:t>норм</w:t>
            </w:r>
            <w:r>
              <w:rPr>
                <w:color w:val="242424"/>
                <w:w w:val="105"/>
                <w:sz w:val="19"/>
              </w:rPr>
              <w:t xml:space="preserve">атив </w:t>
            </w:r>
            <w:r>
              <w:rPr>
                <w:color w:val="151515"/>
                <w:w w:val="105"/>
                <w:sz w:val="19"/>
              </w:rPr>
              <w:t xml:space="preserve">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1134A97A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07A1513C" w14:textId="77777777" w:rsidR="00622FFF" w:rsidRDefault="00622FFF">
      <w:pPr>
        <w:pStyle w:val="a3"/>
        <w:rPr>
          <w:sz w:val="16"/>
        </w:rPr>
      </w:pPr>
    </w:p>
    <w:p w14:paraId="52B6246A" w14:textId="77777777" w:rsidR="00622FFF" w:rsidRDefault="00251F00">
      <w:pPr>
        <w:pStyle w:val="a3"/>
        <w:spacing w:before="93" w:line="264" w:lineRule="auto"/>
        <w:ind w:left="10430" w:right="2711"/>
      </w:pPr>
      <w:r>
        <w:rPr>
          <w:color w:val="151515"/>
          <w:w w:val="105"/>
        </w:rPr>
        <w:t xml:space="preserve">постоянного мониторирования в </w:t>
      </w:r>
      <w:r>
        <w:rPr>
          <w:color w:val="242424"/>
          <w:w w:val="105"/>
        </w:rPr>
        <w:t xml:space="preserve">стационарных </w:t>
      </w:r>
      <w:r>
        <w:rPr>
          <w:color w:val="151515"/>
          <w:w w:val="105"/>
        </w:rPr>
        <w:t>условиях</w:t>
      </w:r>
    </w:p>
    <w:p w14:paraId="309FEA80" w14:textId="77777777" w:rsidR="00622FFF" w:rsidRDefault="00622FFF">
      <w:pPr>
        <w:pStyle w:val="a3"/>
        <w:spacing w:before="5"/>
        <w:rPr>
          <w:sz w:val="12"/>
        </w:rPr>
      </w:pPr>
    </w:p>
    <w:p w14:paraId="01F3EAE0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05863399" w14:textId="77777777" w:rsidR="00622FFF" w:rsidRDefault="00251F00">
      <w:pPr>
        <w:pStyle w:val="a3"/>
        <w:spacing w:before="93" w:line="264" w:lineRule="auto"/>
        <w:ind w:left="3901" w:right="-18"/>
      </w:pPr>
      <w:r>
        <w:rPr>
          <w:color w:val="151515"/>
          <w:w w:val="105"/>
        </w:rPr>
        <w:t>С22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С34, С38, С48.О, С52, С53.9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С56, Сбl, С62, С64, С67.8, С74</w:t>
      </w:r>
    </w:p>
    <w:p w14:paraId="08762C1C" w14:textId="77777777" w:rsidR="00622FFF" w:rsidRDefault="00622FFF">
      <w:pPr>
        <w:pStyle w:val="a3"/>
        <w:rPr>
          <w:sz w:val="20"/>
        </w:rPr>
      </w:pPr>
    </w:p>
    <w:p w14:paraId="3886E922" w14:textId="77777777" w:rsidR="00622FFF" w:rsidRDefault="00622FFF">
      <w:pPr>
        <w:pStyle w:val="a3"/>
        <w:rPr>
          <w:sz w:val="20"/>
        </w:rPr>
      </w:pPr>
    </w:p>
    <w:p w14:paraId="2AAA8610" w14:textId="77777777" w:rsidR="00622FFF" w:rsidRDefault="00622FFF">
      <w:pPr>
        <w:pStyle w:val="a3"/>
        <w:rPr>
          <w:sz w:val="20"/>
        </w:rPr>
      </w:pPr>
    </w:p>
    <w:p w14:paraId="6AE5D60C" w14:textId="77777777" w:rsidR="00622FFF" w:rsidRDefault="00622FFF">
      <w:pPr>
        <w:pStyle w:val="a3"/>
        <w:rPr>
          <w:sz w:val="20"/>
        </w:rPr>
      </w:pPr>
    </w:p>
    <w:p w14:paraId="0E517A15" w14:textId="77777777" w:rsidR="00622FFF" w:rsidRDefault="00622FFF">
      <w:pPr>
        <w:pStyle w:val="a3"/>
        <w:rPr>
          <w:sz w:val="20"/>
        </w:rPr>
      </w:pPr>
    </w:p>
    <w:p w14:paraId="66C52482" w14:textId="77777777" w:rsidR="00622FFF" w:rsidRDefault="00622FFF">
      <w:pPr>
        <w:pStyle w:val="a3"/>
        <w:rPr>
          <w:sz w:val="20"/>
        </w:rPr>
      </w:pPr>
    </w:p>
    <w:p w14:paraId="341687DD" w14:textId="77777777" w:rsidR="00622FFF" w:rsidRDefault="00622FFF">
      <w:pPr>
        <w:pStyle w:val="a3"/>
        <w:rPr>
          <w:sz w:val="20"/>
        </w:rPr>
      </w:pPr>
    </w:p>
    <w:p w14:paraId="5F66EDB1" w14:textId="77777777" w:rsidR="00622FFF" w:rsidRDefault="00622FFF">
      <w:pPr>
        <w:pStyle w:val="a3"/>
        <w:rPr>
          <w:sz w:val="20"/>
        </w:rPr>
      </w:pPr>
    </w:p>
    <w:p w14:paraId="0AB9994A" w14:textId="77777777" w:rsidR="00622FFF" w:rsidRDefault="00622FFF">
      <w:pPr>
        <w:pStyle w:val="a3"/>
        <w:rPr>
          <w:sz w:val="20"/>
        </w:rPr>
      </w:pPr>
    </w:p>
    <w:p w14:paraId="0D3A5446" w14:textId="77777777" w:rsidR="00622FFF" w:rsidRDefault="00622FFF">
      <w:pPr>
        <w:pStyle w:val="a3"/>
        <w:rPr>
          <w:sz w:val="20"/>
        </w:rPr>
      </w:pPr>
    </w:p>
    <w:p w14:paraId="11BFB13D" w14:textId="77777777" w:rsidR="00622FFF" w:rsidRDefault="00622FFF">
      <w:pPr>
        <w:pStyle w:val="a3"/>
        <w:rPr>
          <w:sz w:val="20"/>
        </w:rPr>
      </w:pPr>
    </w:p>
    <w:p w14:paraId="01FF204B" w14:textId="77777777" w:rsidR="00622FFF" w:rsidRDefault="00622FFF">
      <w:pPr>
        <w:pStyle w:val="a3"/>
        <w:rPr>
          <w:sz w:val="20"/>
        </w:rPr>
      </w:pPr>
    </w:p>
    <w:p w14:paraId="33869A63" w14:textId="77777777" w:rsidR="00622FFF" w:rsidRDefault="00251F00">
      <w:pPr>
        <w:pStyle w:val="a3"/>
        <w:spacing w:before="126"/>
        <w:ind w:left="3901"/>
      </w:pPr>
      <w:r>
        <w:rPr>
          <w:color w:val="151515"/>
          <w:w w:val="105"/>
        </w:rPr>
        <w:t>С40, С41, С49</w:t>
      </w:r>
    </w:p>
    <w:p w14:paraId="4DDDAA33" w14:textId="77777777" w:rsidR="00622FFF" w:rsidRDefault="00251F00">
      <w:pPr>
        <w:pStyle w:val="a3"/>
        <w:spacing w:before="97" w:line="264" w:lineRule="auto"/>
        <w:ind w:left="124" w:right="-17"/>
      </w:pPr>
      <w:r>
        <w:br w:type="column"/>
      </w:r>
      <w:r>
        <w:rPr>
          <w:color w:val="242424"/>
          <w:w w:val="105"/>
        </w:rPr>
        <w:t xml:space="preserve">злокачественные </w:t>
      </w:r>
      <w:r>
        <w:rPr>
          <w:color w:val="151515"/>
          <w:w w:val="105"/>
        </w:rPr>
        <w:t xml:space="preserve">новообразования </w:t>
      </w:r>
      <w:r>
        <w:rPr>
          <w:color w:val="242424"/>
          <w:w w:val="105"/>
        </w:rPr>
        <w:t xml:space="preserve">торако­ </w:t>
      </w:r>
      <w:r>
        <w:rPr>
          <w:color w:val="151515"/>
          <w:w w:val="105"/>
        </w:rPr>
        <w:t xml:space="preserve">абдоминальной </w:t>
      </w:r>
      <w:r>
        <w:rPr>
          <w:color w:val="242424"/>
          <w:w w:val="105"/>
        </w:rPr>
        <w:t xml:space="preserve">локализации </w:t>
      </w:r>
      <w:r>
        <w:rPr>
          <w:color w:val="151515"/>
          <w:w w:val="105"/>
        </w:rPr>
        <w:t xml:space="preserve">у </w:t>
      </w:r>
      <w:r>
        <w:rPr>
          <w:color w:val="242424"/>
          <w:w w:val="105"/>
        </w:rPr>
        <w:t xml:space="preserve">детей </w:t>
      </w:r>
      <w:r>
        <w:rPr>
          <w:color w:val="151515"/>
          <w:w w:val="105"/>
        </w:rPr>
        <w:t>(опухоли средостения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опухоли надпочечника, опухоли печени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 xml:space="preserve">яичка, яичников, неорганные </w:t>
      </w:r>
      <w:r>
        <w:rPr>
          <w:color w:val="242424"/>
          <w:w w:val="105"/>
        </w:rPr>
        <w:t xml:space="preserve">забрюшинные </w:t>
      </w:r>
      <w:r>
        <w:rPr>
          <w:color w:val="151515"/>
          <w:w w:val="105"/>
        </w:rPr>
        <w:t xml:space="preserve">опухоли, опухоли почки, мочевыводящей системы и </w:t>
      </w:r>
      <w:r>
        <w:rPr>
          <w:color w:val="242424"/>
          <w:w w:val="105"/>
        </w:rPr>
        <w:t xml:space="preserve">другие). </w:t>
      </w:r>
      <w:r>
        <w:rPr>
          <w:color w:val="151515"/>
          <w:w w:val="105"/>
        </w:rPr>
        <w:t xml:space="preserve">Программное </w:t>
      </w:r>
      <w:r>
        <w:rPr>
          <w:color w:val="242424"/>
          <w:w w:val="105"/>
        </w:rPr>
        <w:t>лечение</w:t>
      </w:r>
    </w:p>
    <w:p w14:paraId="4BD73607" w14:textId="77777777" w:rsidR="00622FFF" w:rsidRDefault="00622FFF">
      <w:pPr>
        <w:pStyle w:val="a3"/>
        <w:rPr>
          <w:sz w:val="20"/>
        </w:rPr>
      </w:pPr>
    </w:p>
    <w:p w14:paraId="1A4079AB" w14:textId="77777777" w:rsidR="00622FFF" w:rsidRDefault="00622FFF">
      <w:pPr>
        <w:pStyle w:val="a3"/>
        <w:rPr>
          <w:sz w:val="20"/>
        </w:rPr>
      </w:pPr>
    </w:p>
    <w:p w14:paraId="368867C5" w14:textId="77777777" w:rsidR="00622FFF" w:rsidRDefault="00622FFF">
      <w:pPr>
        <w:pStyle w:val="a3"/>
        <w:rPr>
          <w:sz w:val="20"/>
        </w:rPr>
      </w:pPr>
    </w:p>
    <w:p w14:paraId="2A01B175" w14:textId="77777777" w:rsidR="00622FFF" w:rsidRDefault="00622FFF">
      <w:pPr>
        <w:pStyle w:val="a3"/>
        <w:rPr>
          <w:sz w:val="20"/>
        </w:rPr>
      </w:pPr>
    </w:p>
    <w:p w14:paraId="1E019485" w14:textId="77777777" w:rsidR="00622FFF" w:rsidRDefault="00622FFF">
      <w:pPr>
        <w:pStyle w:val="a3"/>
        <w:rPr>
          <w:sz w:val="20"/>
        </w:rPr>
      </w:pPr>
    </w:p>
    <w:p w14:paraId="3DAB82F1" w14:textId="77777777" w:rsidR="00622FFF" w:rsidRDefault="00622FFF">
      <w:pPr>
        <w:pStyle w:val="a3"/>
        <w:spacing w:before="2"/>
        <w:rPr>
          <w:sz w:val="25"/>
        </w:rPr>
      </w:pPr>
    </w:p>
    <w:p w14:paraId="77CB1C1B" w14:textId="77777777" w:rsidR="00622FFF" w:rsidRDefault="00251F00">
      <w:pPr>
        <w:pStyle w:val="a3"/>
        <w:spacing w:line="264" w:lineRule="auto"/>
        <w:ind w:left="123" w:right="5" w:firstLine="1"/>
      </w:pPr>
      <w:r>
        <w:rPr>
          <w:color w:val="151515"/>
          <w:w w:val="105"/>
        </w:rPr>
        <w:t>опухоли опорно-</w:t>
      </w:r>
      <w:r>
        <w:rPr>
          <w:color w:val="151515"/>
          <w:w w:val="105"/>
        </w:rPr>
        <w:t xml:space="preserve">двигательного аппарата у </w:t>
      </w:r>
      <w:r>
        <w:rPr>
          <w:color w:val="242424"/>
          <w:w w:val="105"/>
        </w:rPr>
        <w:t xml:space="preserve">детей </w:t>
      </w:r>
      <w:r>
        <w:rPr>
          <w:color w:val="151515"/>
          <w:w w:val="105"/>
        </w:rPr>
        <w:t xml:space="preserve">(остеосаркома, опухоли семейства саркомы Юинга, </w:t>
      </w:r>
      <w:r>
        <w:rPr>
          <w:color w:val="242424"/>
          <w:w w:val="105"/>
        </w:rPr>
        <w:t xml:space="preserve">злокачественная </w:t>
      </w:r>
      <w:r>
        <w:rPr>
          <w:color w:val="151515"/>
          <w:w w:val="105"/>
        </w:rPr>
        <w:t>фиброзная гистиоцитома, саркомы мягких тканей)</w:t>
      </w:r>
    </w:p>
    <w:p w14:paraId="46023FBA" w14:textId="77777777" w:rsidR="00622FFF" w:rsidRDefault="00251F00">
      <w:pPr>
        <w:pStyle w:val="a3"/>
        <w:spacing w:before="93"/>
        <w:ind w:left="174"/>
      </w:pPr>
      <w:r>
        <w:br w:type="column"/>
      </w:r>
      <w:r>
        <w:rPr>
          <w:color w:val="151515"/>
          <w:w w:val="105"/>
        </w:rPr>
        <w:t xml:space="preserve">комбинированное предоперационная </w:t>
      </w:r>
      <w:r>
        <w:rPr>
          <w:color w:val="010101"/>
          <w:w w:val="105"/>
        </w:rPr>
        <w:t>или</w:t>
      </w:r>
    </w:p>
    <w:p w14:paraId="5F53AF97" w14:textId="77777777" w:rsidR="00622FFF" w:rsidRDefault="00251F00">
      <w:pPr>
        <w:pStyle w:val="a3"/>
        <w:tabs>
          <w:tab w:val="left" w:pos="1875"/>
        </w:tabs>
        <w:spacing w:before="26" w:line="261" w:lineRule="auto"/>
        <w:ind w:left="1873" w:right="2448" w:hanging="1701"/>
      </w:pPr>
      <w:r>
        <w:rPr>
          <w:color w:val="151515"/>
          <w:w w:val="105"/>
        </w:rPr>
        <w:t>лечение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послеоперационная</w:t>
      </w:r>
      <w:r>
        <w:rPr>
          <w:color w:val="151515"/>
          <w:spacing w:val="-21"/>
          <w:w w:val="105"/>
        </w:rPr>
        <w:t xml:space="preserve"> </w:t>
      </w:r>
      <w:r>
        <w:rPr>
          <w:color w:val="151515"/>
          <w:w w:val="105"/>
        </w:rPr>
        <w:t xml:space="preserve">химиотерапия с проведением хирургического вмешательства в </w:t>
      </w:r>
      <w:r>
        <w:rPr>
          <w:color w:val="242424"/>
          <w:w w:val="105"/>
        </w:rPr>
        <w:t xml:space="preserve">течение </w:t>
      </w:r>
      <w:r>
        <w:rPr>
          <w:color w:val="151515"/>
          <w:w w:val="105"/>
        </w:rPr>
        <w:t>одной госпитализации</w:t>
      </w:r>
    </w:p>
    <w:p w14:paraId="288418B6" w14:textId="77777777" w:rsidR="00622FFF" w:rsidRDefault="00622FFF">
      <w:pPr>
        <w:pStyle w:val="a3"/>
        <w:spacing w:before="8"/>
        <w:rPr>
          <w:sz w:val="21"/>
        </w:rPr>
      </w:pPr>
    </w:p>
    <w:p w14:paraId="6EB4C453" w14:textId="77777777" w:rsidR="00622FFF" w:rsidRDefault="00251F00">
      <w:pPr>
        <w:pStyle w:val="a3"/>
        <w:spacing w:before="1" w:line="264" w:lineRule="auto"/>
        <w:ind w:left="1872" w:right="1899" w:firstLine="2"/>
      </w:pPr>
      <w:r>
        <w:rPr>
          <w:color w:val="151515"/>
          <w:w w:val="105"/>
        </w:rPr>
        <w:t xml:space="preserve">комплексное лечение с применением высокотоксичных противоопухолевых лекарственных препаратов, включая таргетные </w:t>
      </w:r>
      <w:r>
        <w:rPr>
          <w:color w:val="242424"/>
          <w:w w:val="105"/>
        </w:rPr>
        <w:t xml:space="preserve">лекарственные </w:t>
      </w:r>
      <w:r>
        <w:rPr>
          <w:color w:val="151515"/>
          <w:w w:val="105"/>
        </w:rPr>
        <w:t xml:space="preserve">препараты, при развитии выраженных </w:t>
      </w:r>
      <w:r>
        <w:rPr>
          <w:color w:val="242424"/>
          <w:w w:val="105"/>
        </w:rPr>
        <w:t xml:space="preserve">токсических </w:t>
      </w:r>
      <w:r>
        <w:rPr>
          <w:color w:val="151515"/>
          <w:w w:val="105"/>
        </w:rPr>
        <w:t xml:space="preserve">реакций с применением сопрово­ дительной </w:t>
      </w:r>
      <w:r>
        <w:rPr>
          <w:color w:val="242424"/>
          <w:w w:val="105"/>
        </w:rPr>
        <w:t>тера</w:t>
      </w:r>
      <w:r>
        <w:rPr>
          <w:color w:val="010101"/>
          <w:w w:val="105"/>
        </w:rPr>
        <w:t>пии</w:t>
      </w:r>
      <w:r>
        <w:rPr>
          <w:color w:val="242424"/>
          <w:w w:val="105"/>
        </w:rPr>
        <w:t xml:space="preserve">, требующей </w:t>
      </w:r>
      <w:r>
        <w:rPr>
          <w:color w:val="151515"/>
          <w:w w:val="105"/>
        </w:rPr>
        <w:t>постоянного мониторирования в стационарных условиях</w:t>
      </w:r>
    </w:p>
    <w:p w14:paraId="27DC8590" w14:textId="77777777" w:rsidR="00622FFF" w:rsidRDefault="00622FFF">
      <w:pPr>
        <w:pStyle w:val="a3"/>
        <w:spacing w:before="6"/>
        <w:rPr>
          <w:sz w:val="20"/>
        </w:rPr>
      </w:pPr>
    </w:p>
    <w:p w14:paraId="51FC9DE2" w14:textId="77777777" w:rsidR="00622FFF" w:rsidRDefault="00251F00">
      <w:pPr>
        <w:pStyle w:val="a3"/>
        <w:ind w:left="174"/>
      </w:pPr>
      <w:r>
        <w:rPr>
          <w:color w:val="151515"/>
          <w:w w:val="105"/>
        </w:rPr>
        <w:t xml:space="preserve">комбинированное предоперационная </w:t>
      </w:r>
      <w:r>
        <w:rPr>
          <w:color w:val="010101"/>
          <w:w w:val="105"/>
        </w:rPr>
        <w:t>или</w:t>
      </w:r>
    </w:p>
    <w:p w14:paraId="6341C642" w14:textId="77777777" w:rsidR="00622FFF" w:rsidRDefault="00251F00">
      <w:pPr>
        <w:pStyle w:val="a3"/>
        <w:tabs>
          <w:tab w:val="left" w:pos="1875"/>
        </w:tabs>
        <w:spacing w:before="27" w:line="261" w:lineRule="auto"/>
        <w:ind w:left="1873" w:right="2448" w:hanging="1701"/>
      </w:pPr>
      <w:r>
        <w:rPr>
          <w:color w:val="151515"/>
          <w:w w:val="105"/>
        </w:rPr>
        <w:t>лечение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послеоперационная</w:t>
      </w:r>
      <w:r>
        <w:rPr>
          <w:color w:val="151515"/>
          <w:spacing w:val="-21"/>
          <w:w w:val="105"/>
        </w:rPr>
        <w:t xml:space="preserve"> </w:t>
      </w:r>
      <w:r>
        <w:rPr>
          <w:color w:val="151515"/>
          <w:w w:val="105"/>
        </w:rPr>
        <w:t>химиотерапия с проведением хирур</w:t>
      </w:r>
      <w:r>
        <w:rPr>
          <w:color w:val="151515"/>
          <w:w w:val="105"/>
        </w:rPr>
        <w:t xml:space="preserve">гического вмешательства в </w:t>
      </w:r>
      <w:r>
        <w:rPr>
          <w:color w:val="242424"/>
          <w:w w:val="105"/>
        </w:rPr>
        <w:t xml:space="preserve">течение </w:t>
      </w:r>
      <w:r>
        <w:rPr>
          <w:color w:val="151515"/>
          <w:w w:val="105"/>
        </w:rPr>
        <w:t>одной госпитализации</w:t>
      </w:r>
    </w:p>
    <w:p w14:paraId="6D5FC60A" w14:textId="77777777" w:rsidR="00622FFF" w:rsidRDefault="00622FFF">
      <w:pPr>
        <w:pStyle w:val="a3"/>
        <w:spacing w:before="8"/>
        <w:rPr>
          <w:sz w:val="21"/>
        </w:rPr>
      </w:pPr>
    </w:p>
    <w:p w14:paraId="0E3D5556" w14:textId="77777777" w:rsidR="00622FFF" w:rsidRDefault="00251F00">
      <w:pPr>
        <w:pStyle w:val="a3"/>
        <w:spacing w:line="264" w:lineRule="auto"/>
        <w:ind w:left="1873" w:right="2052" w:firstLine="1"/>
      </w:pPr>
      <w:r>
        <w:rPr>
          <w:color w:val="151515"/>
          <w:w w:val="105"/>
        </w:rPr>
        <w:t xml:space="preserve">комплексное лечение с применением высокотоксичных противоопухолевых препаратов, включая таргетные лекарственные препараты, при развитии выраженных </w:t>
      </w:r>
      <w:r>
        <w:rPr>
          <w:color w:val="242424"/>
          <w:w w:val="105"/>
        </w:rPr>
        <w:t xml:space="preserve">токсических </w:t>
      </w:r>
      <w:r>
        <w:rPr>
          <w:color w:val="151515"/>
          <w:w w:val="105"/>
        </w:rPr>
        <w:t>реакций с применением</w:t>
      </w:r>
    </w:p>
    <w:p w14:paraId="61FF86B4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583" w:space="40"/>
            <w:col w:w="2893" w:space="39"/>
            <w:col w:w="7245"/>
          </w:cols>
        </w:sectPr>
      </w:pPr>
    </w:p>
    <w:p w14:paraId="22DF85A7" w14:textId="77777777" w:rsidR="00622FFF" w:rsidRDefault="00622FFF">
      <w:pPr>
        <w:pStyle w:val="a3"/>
        <w:rPr>
          <w:sz w:val="20"/>
        </w:rPr>
      </w:pPr>
    </w:p>
    <w:p w14:paraId="74171E79" w14:textId="77777777" w:rsidR="00622FFF" w:rsidRDefault="00622FFF">
      <w:pPr>
        <w:pStyle w:val="a3"/>
        <w:spacing w:before="2" w:after="1"/>
        <w:rPr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39382AD7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5F8FAC0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BB855B8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59BD2FA3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9D9581B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3215E01F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C43D6B6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2190C89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A6C968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2D7D066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C62AF9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0F7528E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B26E0A3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2D8498E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2EA4E3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1C6DF89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457A388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CD85263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1DD96A8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CE953B7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1E3D8586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3AD046AF" w14:textId="77777777" w:rsidR="00622FFF" w:rsidRDefault="00622FFF">
      <w:pPr>
        <w:pStyle w:val="a3"/>
        <w:spacing w:before="7"/>
        <w:rPr>
          <w:sz w:val="15"/>
        </w:rPr>
      </w:pPr>
    </w:p>
    <w:p w14:paraId="6334737A" w14:textId="77777777" w:rsidR="00622FFF" w:rsidRDefault="00251F00">
      <w:pPr>
        <w:pStyle w:val="a3"/>
        <w:spacing w:before="92" w:line="266" w:lineRule="auto"/>
        <w:ind w:left="10428" w:right="1967"/>
      </w:pPr>
      <w:r>
        <w:rPr>
          <w:color w:val="161616"/>
          <w:w w:val="105"/>
        </w:rPr>
        <w:t>сопрово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ительной терапии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требующей постоянного мониторирования в стационарных условиях</w:t>
      </w:r>
    </w:p>
    <w:p w14:paraId="6E3EE93B" w14:textId="77777777" w:rsidR="00622FFF" w:rsidRDefault="00251F00">
      <w:pPr>
        <w:pStyle w:val="a5"/>
        <w:numPr>
          <w:ilvl w:val="0"/>
          <w:numId w:val="1"/>
        </w:numPr>
        <w:tabs>
          <w:tab w:val="left" w:pos="1064"/>
          <w:tab w:val="left" w:pos="1065"/>
          <w:tab w:val="left" w:pos="3901"/>
          <w:tab w:val="left" w:pos="5749"/>
          <w:tab w:val="left" w:pos="10430"/>
          <w:tab w:val="right" w:pos="15100"/>
        </w:tabs>
        <w:spacing w:before="240"/>
        <w:ind w:left="1064" w:hanging="655"/>
        <w:rPr>
          <w:color w:val="161616"/>
          <w:sz w:val="19"/>
        </w:rPr>
      </w:pPr>
      <w:r>
        <w:rPr>
          <w:color w:val="161616"/>
          <w:w w:val="105"/>
          <w:sz w:val="19"/>
        </w:rPr>
        <w:t>Комплексное</w:t>
      </w:r>
      <w:r>
        <w:rPr>
          <w:color w:val="161616"/>
          <w:spacing w:val="8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лечение с</w:t>
      </w:r>
      <w:r>
        <w:rPr>
          <w:color w:val="161616"/>
          <w:w w:val="105"/>
          <w:sz w:val="19"/>
        </w:rPr>
        <w:tab/>
        <w:t>С81 - С90,</w:t>
      </w:r>
      <w:r>
        <w:rPr>
          <w:color w:val="161616"/>
          <w:spacing w:val="-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С91.1</w:t>
      </w:r>
      <w:r>
        <w:rPr>
          <w:color w:val="161616"/>
          <w:spacing w:val="4"/>
          <w:w w:val="105"/>
          <w:sz w:val="19"/>
        </w:rPr>
        <w:t xml:space="preserve"> </w:t>
      </w:r>
      <w:r>
        <w:rPr>
          <w:w w:val="105"/>
          <w:sz w:val="19"/>
        </w:rPr>
        <w:t>-</w:t>
      </w:r>
      <w:r>
        <w:rPr>
          <w:w w:val="105"/>
          <w:sz w:val="19"/>
        </w:rPr>
        <w:tab/>
      </w:r>
      <w:r>
        <w:rPr>
          <w:color w:val="161616"/>
          <w:w w:val="105"/>
          <w:sz w:val="19"/>
        </w:rPr>
        <w:t>первичные хронические</w:t>
      </w:r>
      <w:r>
        <w:rPr>
          <w:color w:val="161616"/>
          <w:spacing w:val="28"/>
          <w:w w:val="105"/>
          <w:sz w:val="19"/>
        </w:rPr>
        <w:t xml:space="preserve"> </w:t>
      </w:r>
      <w:r>
        <w:rPr>
          <w:color w:val="2F2F2F"/>
          <w:spacing w:val="-4"/>
          <w:w w:val="105"/>
          <w:sz w:val="19"/>
        </w:rPr>
        <w:t>л</w:t>
      </w:r>
      <w:r>
        <w:rPr>
          <w:color w:val="161616"/>
          <w:spacing w:val="-4"/>
          <w:w w:val="105"/>
          <w:sz w:val="19"/>
        </w:rPr>
        <w:t>ейко</w:t>
      </w:r>
      <w:r>
        <w:rPr>
          <w:color w:val="2F2F2F"/>
          <w:spacing w:val="-4"/>
          <w:w w:val="105"/>
          <w:sz w:val="19"/>
        </w:rPr>
        <w:t>з</w:t>
      </w:r>
      <w:r>
        <w:rPr>
          <w:color w:val="161616"/>
          <w:spacing w:val="-4"/>
          <w:w w:val="105"/>
          <w:sz w:val="19"/>
        </w:rPr>
        <w:t xml:space="preserve">ы  </w:t>
      </w:r>
      <w:r>
        <w:rPr>
          <w:color w:val="161616"/>
          <w:spacing w:val="2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терапевтическое</w:t>
      </w:r>
      <w:r>
        <w:rPr>
          <w:color w:val="161616"/>
          <w:w w:val="105"/>
          <w:sz w:val="19"/>
        </w:rPr>
        <w:tab/>
        <w:t>комплексная</w:t>
      </w:r>
      <w:r>
        <w:rPr>
          <w:color w:val="161616"/>
          <w:spacing w:val="1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иммунохимиотерапия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</w:t>
      </w:r>
      <w:r>
        <w:rPr>
          <w:color w:val="161616"/>
          <w:w w:val="105"/>
          <w:sz w:val="19"/>
        </w:rPr>
        <w:tab/>
        <w:t>377693</w:t>
      </w:r>
    </w:p>
    <w:p w14:paraId="7E867B6F" w14:textId="77777777" w:rsidR="00622FFF" w:rsidRDefault="00251F00">
      <w:pPr>
        <w:pStyle w:val="a3"/>
        <w:tabs>
          <w:tab w:val="left" w:pos="3901"/>
          <w:tab w:val="left" w:pos="5743"/>
          <w:tab w:val="left" w:pos="8727"/>
          <w:tab w:val="left" w:pos="10427"/>
        </w:tabs>
        <w:spacing w:before="21" w:line="264" w:lineRule="auto"/>
        <w:ind w:left="1062" w:right="1965" w:firstLine="1"/>
      </w:pPr>
      <w:r>
        <w:rPr>
          <w:color w:val="161616"/>
          <w:w w:val="105"/>
        </w:rPr>
        <w:t>применением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стандартной</w:t>
      </w:r>
      <w:r>
        <w:rPr>
          <w:color w:val="161616"/>
          <w:w w:val="105"/>
        </w:rPr>
        <w:tab/>
        <w:t>С91.9, С92.1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С93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1,   и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лимфомы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(кроме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 xml:space="preserve">поддержкой ростовыми факторами и химио </w:t>
      </w:r>
      <w:r>
        <w:rPr>
          <w:w w:val="105"/>
        </w:rPr>
        <w:t xml:space="preserve">- </w:t>
      </w:r>
      <w:r>
        <w:rPr>
          <w:color w:val="161616"/>
          <w:w w:val="105"/>
        </w:rPr>
        <w:t xml:space="preserve">и (или) иммунотерапии 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</w:rPr>
        <w:t>D45,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С95.1</w:t>
      </w:r>
      <w:r>
        <w:rPr>
          <w:color w:val="161616"/>
          <w:w w:val="105"/>
        </w:rPr>
        <w:tab/>
        <w:t>высоко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локачественных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лимфом,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>использованием антибактериа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ьной, (включая таргетные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хронического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миелолейко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а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противогрибковой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противовирусной лекарственные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препараты)</w:t>
      </w:r>
      <w:r>
        <w:rPr>
          <w:color w:val="2F2F2F"/>
          <w:w w:val="105"/>
        </w:rPr>
        <w:t>,</w:t>
      </w:r>
      <w:r>
        <w:rPr>
          <w:color w:val="2F2F2F"/>
          <w:w w:val="105"/>
        </w:rPr>
        <w:tab/>
      </w:r>
      <w:r>
        <w:rPr>
          <w:color w:val="2F2F2F"/>
          <w:w w:val="105"/>
        </w:rPr>
        <w:tab/>
      </w:r>
      <w:r>
        <w:rPr>
          <w:color w:val="161616"/>
          <w:w w:val="105"/>
        </w:rPr>
        <w:t>фазе бластного кри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а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фазе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терапии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мето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ов афферентной терапии лучевой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афферентной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акселерации)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и лучевой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терапии</w:t>
      </w:r>
    </w:p>
    <w:p w14:paraId="083A4D09" w14:textId="77777777" w:rsidR="00622FFF" w:rsidRDefault="00251F00">
      <w:pPr>
        <w:pStyle w:val="a3"/>
        <w:spacing w:before="1"/>
        <w:ind w:left="1062"/>
      </w:pPr>
      <w:r>
        <w:rPr>
          <w:color w:val="161616"/>
          <w:w w:val="105"/>
        </w:rPr>
        <w:t>терапии при первичных острых</w:t>
      </w:r>
    </w:p>
    <w:p w14:paraId="3FAA018D" w14:textId="77777777" w:rsidR="00622FFF" w:rsidRDefault="00251F00">
      <w:pPr>
        <w:pStyle w:val="a3"/>
        <w:tabs>
          <w:tab w:val="left" w:pos="10430"/>
        </w:tabs>
        <w:spacing w:before="22"/>
        <w:ind w:left="1064"/>
      </w:pPr>
      <w:r>
        <w:rPr>
          <w:color w:val="161616"/>
          <w:w w:val="105"/>
        </w:rPr>
        <w:t>и хронических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лейкозах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комплексное лечение с</w:t>
      </w:r>
      <w:r>
        <w:rPr>
          <w:color w:val="161616"/>
          <w:spacing w:val="20"/>
          <w:w w:val="105"/>
        </w:rPr>
        <w:t xml:space="preserve"> </w:t>
      </w:r>
      <w:r>
        <w:rPr>
          <w:color w:val="161616"/>
          <w:w w:val="105"/>
        </w:rPr>
        <w:t>использованием</w:t>
      </w:r>
    </w:p>
    <w:p w14:paraId="780A494C" w14:textId="77777777" w:rsidR="00622FFF" w:rsidRDefault="00251F00">
      <w:pPr>
        <w:pStyle w:val="a3"/>
        <w:tabs>
          <w:tab w:val="left" w:pos="10429"/>
        </w:tabs>
        <w:spacing w:before="22"/>
        <w:ind w:left="1062"/>
      </w:pPr>
      <w:r>
        <w:rPr>
          <w:color w:val="161616"/>
          <w:w w:val="105"/>
        </w:rPr>
        <w:t>лимфомах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(за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исключением</w:t>
      </w:r>
      <w:r>
        <w:rPr>
          <w:color w:val="161616"/>
          <w:w w:val="105"/>
        </w:rPr>
        <w:tab/>
        <w:t>таргетных лекарственных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препаратов</w:t>
      </w:r>
      <w:r>
        <w:rPr>
          <w:color w:val="2F2F2F"/>
          <w:w w:val="105"/>
        </w:rPr>
        <w:t>,</w:t>
      </w:r>
    </w:p>
    <w:p w14:paraId="3DAAE8F6" w14:textId="77777777" w:rsidR="00622FFF" w:rsidRDefault="00251F00">
      <w:pPr>
        <w:pStyle w:val="a3"/>
        <w:tabs>
          <w:tab w:val="left" w:pos="10431"/>
        </w:tabs>
        <w:spacing w:before="22"/>
        <w:ind w:left="1063"/>
      </w:pPr>
      <w:r>
        <w:rPr>
          <w:color w:val="161616"/>
          <w:w w:val="105"/>
        </w:rPr>
        <w:t>высокозлокачественных</w:t>
      </w:r>
      <w:r>
        <w:rPr>
          <w:color w:val="161616"/>
          <w:w w:val="105"/>
        </w:rPr>
        <w:tab/>
        <w:t>факторов роста,</w:t>
      </w:r>
      <w:r>
        <w:rPr>
          <w:color w:val="161616"/>
          <w:spacing w:val="19"/>
          <w:w w:val="105"/>
        </w:rPr>
        <w:t xml:space="preserve"> </w:t>
      </w:r>
      <w:r>
        <w:rPr>
          <w:color w:val="161616"/>
          <w:w w:val="105"/>
        </w:rPr>
        <w:t>биопрепаратов</w:t>
      </w:r>
      <w:r>
        <w:rPr>
          <w:color w:val="2F2F2F"/>
          <w:w w:val="105"/>
        </w:rPr>
        <w:t>,</w:t>
      </w:r>
    </w:p>
    <w:p w14:paraId="60B8050D" w14:textId="77777777" w:rsidR="00622FFF" w:rsidRDefault="00251F00">
      <w:pPr>
        <w:pStyle w:val="a3"/>
        <w:tabs>
          <w:tab w:val="left" w:pos="10430"/>
        </w:tabs>
        <w:spacing w:before="22"/>
        <w:ind w:left="1062"/>
      </w:pPr>
      <w:r>
        <w:rPr>
          <w:color w:val="161616"/>
          <w:w w:val="105"/>
        </w:rPr>
        <w:t>лимфом,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хронического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поддержкой стволовыми</w:t>
      </w:r>
      <w:r>
        <w:rPr>
          <w:color w:val="161616"/>
          <w:spacing w:val="32"/>
          <w:w w:val="105"/>
        </w:rPr>
        <w:t xml:space="preserve"> </w:t>
      </w:r>
      <w:r>
        <w:rPr>
          <w:color w:val="161616"/>
          <w:w w:val="105"/>
        </w:rPr>
        <w:t>клетками</w:t>
      </w:r>
    </w:p>
    <w:p w14:paraId="0EA69BD7" w14:textId="77777777" w:rsidR="00622FFF" w:rsidRDefault="00251F00">
      <w:pPr>
        <w:pStyle w:val="a3"/>
        <w:spacing w:before="17"/>
        <w:ind w:left="1064"/>
      </w:pPr>
      <w:r>
        <w:rPr>
          <w:color w:val="161616"/>
          <w:w w:val="105"/>
        </w:rPr>
        <w:t>миелолейкоза в стадии</w:t>
      </w:r>
    </w:p>
    <w:p w14:paraId="28B551F6" w14:textId="77777777" w:rsidR="00622FFF" w:rsidRDefault="00251F00">
      <w:pPr>
        <w:pStyle w:val="a3"/>
        <w:tabs>
          <w:tab w:val="left" w:pos="10430"/>
        </w:tabs>
        <w:spacing w:before="27"/>
        <w:ind w:left="1066"/>
      </w:pPr>
      <w:r>
        <w:rPr>
          <w:color w:val="161616"/>
          <w:w w:val="105"/>
        </w:rPr>
        <w:t>бластного криза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фазе</w:t>
      </w:r>
      <w:r>
        <w:rPr>
          <w:color w:val="161616"/>
          <w:w w:val="105"/>
        </w:rPr>
        <w:tab/>
        <w:t>комплексная химиотерапия</w:t>
      </w:r>
      <w:r>
        <w:rPr>
          <w:color w:val="161616"/>
          <w:spacing w:val="35"/>
          <w:w w:val="105"/>
        </w:rPr>
        <w:t xml:space="preserve"> </w:t>
      </w:r>
      <w:r>
        <w:rPr>
          <w:color w:val="161616"/>
          <w:w w:val="105"/>
        </w:rPr>
        <w:t>с</w:t>
      </w:r>
    </w:p>
    <w:p w14:paraId="4F160F73" w14:textId="77777777" w:rsidR="00622FFF" w:rsidRDefault="00251F00">
      <w:pPr>
        <w:pStyle w:val="a3"/>
        <w:tabs>
          <w:tab w:val="left" w:pos="10430"/>
        </w:tabs>
        <w:spacing w:before="22"/>
        <w:ind w:left="1066"/>
      </w:pPr>
      <w:r>
        <w:rPr>
          <w:color w:val="161616"/>
          <w:w w:val="105"/>
        </w:rPr>
        <w:t>акселерации)</w:t>
      </w:r>
      <w:r>
        <w:rPr>
          <w:color w:val="2F2F2F"/>
          <w:w w:val="105"/>
        </w:rPr>
        <w:t>,</w:t>
      </w:r>
      <w:r>
        <w:rPr>
          <w:color w:val="2F2F2F"/>
          <w:spacing w:val="-4"/>
          <w:w w:val="105"/>
        </w:rPr>
        <w:t xml:space="preserve"> </w:t>
      </w:r>
      <w:r>
        <w:rPr>
          <w:color w:val="161616"/>
          <w:w w:val="105"/>
        </w:rPr>
        <w:t>рецидивах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поддержкой ростовыми факторами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и</w:t>
      </w:r>
    </w:p>
    <w:p w14:paraId="1C5B9AC0" w14:textId="77777777" w:rsidR="00622FFF" w:rsidRDefault="00251F00">
      <w:pPr>
        <w:pStyle w:val="a3"/>
        <w:tabs>
          <w:tab w:val="left" w:pos="10430"/>
        </w:tabs>
        <w:spacing w:before="22"/>
        <w:ind w:left="1064"/>
      </w:pPr>
      <w:r>
        <w:rPr>
          <w:color w:val="161616"/>
          <w:w w:val="105"/>
        </w:rPr>
        <w:t>рефрактерных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формах</w:t>
      </w:r>
      <w:r>
        <w:rPr>
          <w:color w:val="161616"/>
          <w:w w:val="105"/>
        </w:rPr>
        <w:tab/>
        <w:t>использованием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антибактериальных,</w:t>
      </w:r>
    </w:p>
    <w:p w14:paraId="014C87C7" w14:textId="77777777" w:rsidR="00622FFF" w:rsidRDefault="00251F00">
      <w:pPr>
        <w:pStyle w:val="a3"/>
        <w:tabs>
          <w:tab w:val="left" w:pos="10430"/>
        </w:tabs>
        <w:spacing w:before="22"/>
        <w:ind w:left="1061"/>
      </w:pPr>
      <w:r>
        <w:rPr>
          <w:color w:val="161616"/>
          <w:w w:val="105"/>
        </w:rPr>
        <w:t>солидных опухолей</w:t>
      </w:r>
      <w:r>
        <w:rPr>
          <w:color w:val="161616"/>
          <w:spacing w:val="19"/>
          <w:w w:val="105"/>
        </w:rPr>
        <w:t xml:space="preserve"> </w:t>
      </w:r>
      <w:r>
        <w:rPr>
          <w:color w:val="161616"/>
          <w:w w:val="105"/>
        </w:rPr>
        <w:t>у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детей</w:t>
      </w:r>
      <w:r>
        <w:rPr>
          <w:color w:val="161616"/>
          <w:w w:val="105"/>
        </w:rPr>
        <w:tab/>
        <w:t>противогрибков</w:t>
      </w:r>
      <w:r>
        <w:rPr>
          <w:color w:val="161616"/>
          <w:w w:val="105"/>
        </w:rPr>
        <w:t>ых</w:t>
      </w:r>
      <w:r>
        <w:rPr>
          <w:color w:val="2F2F2F"/>
          <w:w w:val="105"/>
        </w:rPr>
        <w:t>,</w:t>
      </w:r>
      <w:r>
        <w:rPr>
          <w:color w:val="2F2F2F"/>
          <w:spacing w:val="4"/>
          <w:w w:val="105"/>
        </w:rPr>
        <w:t xml:space="preserve"> </w:t>
      </w:r>
      <w:r>
        <w:rPr>
          <w:color w:val="161616"/>
          <w:w w:val="105"/>
        </w:rPr>
        <w:t>противовирусных</w:t>
      </w:r>
    </w:p>
    <w:p w14:paraId="70019077" w14:textId="77777777" w:rsidR="00622FFF" w:rsidRDefault="00251F00">
      <w:pPr>
        <w:pStyle w:val="a3"/>
        <w:spacing w:before="17" w:line="266" w:lineRule="auto"/>
        <w:ind w:left="10429" w:right="2265"/>
      </w:pPr>
      <w:r>
        <w:rPr>
          <w:color w:val="161616"/>
          <w:w w:val="105"/>
        </w:rPr>
        <w:t>лекарственных препаратов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методов афферентной терапии и лучевой терапии</w:t>
      </w:r>
    </w:p>
    <w:p w14:paraId="071027C3" w14:textId="77777777" w:rsidR="00622FFF" w:rsidRDefault="00622FFF">
      <w:pPr>
        <w:pStyle w:val="a3"/>
        <w:spacing w:before="9"/>
        <w:rPr>
          <w:sz w:val="20"/>
        </w:rPr>
      </w:pPr>
    </w:p>
    <w:p w14:paraId="11D20C87" w14:textId="77777777" w:rsidR="00622FFF" w:rsidRDefault="00251F00">
      <w:pPr>
        <w:pStyle w:val="a5"/>
        <w:numPr>
          <w:ilvl w:val="0"/>
          <w:numId w:val="1"/>
        </w:numPr>
        <w:tabs>
          <w:tab w:val="left" w:pos="1064"/>
          <w:tab w:val="left" w:pos="1065"/>
          <w:tab w:val="left" w:pos="3901"/>
          <w:tab w:val="left" w:pos="5747"/>
          <w:tab w:val="left" w:pos="8727"/>
          <w:tab w:val="left" w:pos="10430"/>
          <w:tab w:val="left" w:pos="14507"/>
        </w:tabs>
        <w:spacing w:before="0"/>
        <w:ind w:left="1064" w:hanging="655"/>
        <w:rPr>
          <w:color w:val="161616"/>
          <w:sz w:val="19"/>
        </w:rPr>
      </w:pPr>
      <w:r>
        <w:rPr>
          <w:color w:val="161616"/>
          <w:w w:val="105"/>
          <w:sz w:val="19"/>
        </w:rPr>
        <w:t>Комплексное</w:t>
      </w:r>
      <w:r>
        <w:rPr>
          <w:color w:val="161616"/>
          <w:spacing w:val="8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лечение с</w:t>
      </w:r>
      <w:r>
        <w:rPr>
          <w:color w:val="161616"/>
          <w:w w:val="105"/>
          <w:sz w:val="19"/>
        </w:rPr>
        <w:tab/>
        <w:t>С81 - С90,</w:t>
      </w:r>
      <w:r>
        <w:rPr>
          <w:color w:val="161616"/>
          <w:spacing w:val="-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С91.1</w:t>
      </w:r>
      <w:r>
        <w:rPr>
          <w:color w:val="161616"/>
          <w:spacing w:val="4"/>
          <w:w w:val="105"/>
          <w:sz w:val="19"/>
        </w:rPr>
        <w:t xml:space="preserve"> </w:t>
      </w:r>
      <w:r>
        <w:rPr>
          <w:w w:val="105"/>
          <w:sz w:val="19"/>
        </w:rPr>
        <w:t>-</w:t>
      </w:r>
      <w:r>
        <w:rPr>
          <w:w w:val="105"/>
          <w:sz w:val="19"/>
        </w:rPr>
        <w:tab/>
      </w:r>
      <w:r>
        <w:rPr>
          <w:color w:val="161616"/>
          <w:w w:val="105"/>
          <w:sz w:val="19"/>
        </w:rPr>
        <w:t>острые и</w:t>
      </w:r>
      <w:r>
        <w:rPr>
          <w:color w:val="161616"/>
          <w:spacing w:val="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хронические</w:t>
      </w:r>
      <w:r>
        <w:rPr>
          <w:color w:val="161616"/>
          <w:spacing w:val="1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лейкозы</w:t>
      </w:r>
      <w:r>
        <w:rPr>
          <w:color w:val="2F2F2F"/>
          <w:w w:val="105"/>
          <w:sz w:val="19"/>
        </w:rPr>
        <w:t>,</w:t>
      </w:r>
      <w:r>
        <w:rPr>
          <w:color w:val="2F2F2F"/>
          <w:w w:val="105"/>
          <w:sz w:val="19"/>
        </w:rPr>
        <w:tab/>
      </w:r>
      <w:r>
        <w:rPr>
          <w:color w:val="161616"/>
          <w:w w:val="105"/>
          <w:sz w:val="19"/>
        </w:rPr>
        <w:t>терапевтическое</w:t>
      </w:r>
      <w:r>
        <w:rPr>
          <w:color w:val="161616"/>
          <w:w w:val="105"/>
          <w:sz w:val="19"/>
        </w:rPr>
        <w:tab/>
        <w:t>комплексная</w:t>
      </w:r>
      <w:r>
        <w:rPr>
          <w:color w:val="161616"/>
          <w:spacing w:val="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химиотерапия</w:t>
      </w:r>
      <w:r>
        <w:rPr>
          <w:color w:val="161616"/>
          <w:spacing w:val="1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</w:t>
      </w:r>
      <w:r>
        <w:rPr>
          <w:color w:val="161616"/>
          <w:w w:val="105"/>
          <w:sz w:val="19"/>
        </w:rPr>
        <w:tab/>
        <w:t>492093</w:t>
      </w:r>
    </w:p>
    <w:p w14:paraId="423762B9" w14:textId="77777777" w:rsidR="00622FFF" w:rsidRDefault="00251F00">
      <w:pPr>
        <w:pStyle w:val="a3"/>
        <w:tabs>
          <w:tab w:val="left" w:pos="3897"/>
          <w:tab w:val="left" w:pos="5743"/>
          <w:tab w:val="left" w:pos="8727"/>
          <w:tab w:val="left" w:pos="10427"/>
        </w:tabs>
        <w:spacing w:before="22" w:line="264" w:lineRule="auto"/>
        <w:ind w:left="1062" w:right="2126" w:firstLine="1"/>
      </w:pPr>
      <w:r>
        <w:rPr>
          <w:color w:val="161616"/>
          <w:w w:val="105"/>
        </w:rPr>
        <w:t>применением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стандартной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С91.9, С92.1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С93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 xml:space="preserve">1, </w:t>
      </w:r>
      <w:r>
        <w:rPr>
          <w:color w:val="161616"/>
          <w:spacing w:val="33"/>
          <w:w w:val="105"/>
        </w:rPr>
        <w:t xml:space="preserve"> </w:t>
      </w:r>
      <w:r>
        <w:rPr>
          <w:color w:val="161616"/>
          <w:w w:val="105"/>
        </w:rPr>
        <w:t>лимфомы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(кроме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 xml:space="preserve">поддержкой ростовыми факторами и химио </w:t>
      </w:r>
      <w:r>
        <w:rPr>
          <w:w w:val="105"/>
        </w:rPr>
        <w:t xml:space="preserve">- </w:t>
      </w:r>
      <w:r>
        <w:rPr>
          <w:color w:val="161616"/>
          <w:w w:val="105"/>
        </w:rPr>
        <w:t>и (или) иммунотерапии   С95.1,</w:t>
      </w:r>
      <w:r>
        <w:rPr>
          <w:color w:val="161616"/>
          <w:spacing w:val="-23"/>
          <w:w w:val="105"/>
        </w:rPr>
        <w:t xml:space="preserve"> </w:t>
      </w:r>
      <w:r>
        <w:rPr>
          <w:color w:val="161616"/>
          <w:spacing w:val="-3"/>
          <w:w w:val="105"/>
        </w:rPr>
        <w:t>D45</w:t>
      </w:r>
      <w:r>
        <w:rPr>
          <w:color w:val="2F2F2F"/>
          <w:spacing w:val="-3"/>
          <w:w w:val="105"/>
        </w:rPr>
        <w:t xml:space="preserve">, </w:t>
      </w:r>
      <w:r>
        <w:rPr>
          <w:color w:val="161616"/>
          <w:w w:val="105"/>
        </w:rPr>
        <w:t>D46,</w:t>
      </w:r>
      <w:r>
        <w:rPr>
          <w:color w:val="161616"/>
          <w:w w:val="105"/>
        </w:rPr>
        <w:tab/>
        <w:t>высокозлокачественных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лимфом,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>использованием антибактериальных, (включая таргетные</w:t>
      </w:r>
      <w:r>
        <w:rPr>
          <w:color w:val="161616"/>
          <w:w w:val="105"/>
        </w:rPr>
        <w:tab/>
        <w:t>D47,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spacing w:val="-3"/>
          <w:w w:val="105"/>
        </w:rPr>
        <w:t>Е85</w:t>
      </w:r>
      <w:r>
        <w:rPr>
          <w:color w:val="2F2F2F"/>
          <w:spacing w:val="-3"/>
          <w:w w:val="105"/>
        </w:rPr>
        <w:t>.</w:t>
      </w:r>
      <w:r>
        <w:rPr>
          <w:color w:val="161616"/>
          <w:spacing w:val="-3"/>
          <w:w w:val="105"/>
        </w:rPr>
        <w:t>8</w:t>
      </w:r>
      <w:r>
        <w:rPr>
          <w:color w:val="161616"/>
          <w:spacing w:val="-3"/>
          <w:w w:val="105"/>
        </w:rPr>
        <w:tab/>
      </w:r>
      <w:r>
        <w:rPr>
          <w:color w:val="161616"/>
          <w:w w:val="105"/>
        </w:rPr>
        <w:t>хронического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миелолейко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а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противогрибковых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противовирусных лекарственные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препараты)</w:t>
      </w:r>
      <w:r>
        <w:rPr>
          <w:color w:val="2F2F2F"/>
          <w:w w:val="105"/>
        </w:rPr>
        <w:t>,</w:t>
      </w:r>
      <w:r>
        <w:rPr>
          <w:color w:val="2F2F2F"/>
          <w:w w:val="105"/>
        </w:rPr>
        <w:tab/>
      </w:r>
      <w:r>
        <w:rPr>
          <w:color w:val="2F2F2F"/>
          <w:w w:val="105"/>
        </w:rPr>
        <w:tab/>
      </w:r>
      <w:r>
        <w:rPr>
          <w:color w:val="161616"/>
          <w:w w:val="105"/>
        </w:rPr>
        <w:t>фазе бластного кри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а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фазе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лекарственных препаратов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методов лучевой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афферентной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акселерации),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а</w:t>
      </w:r>
      <w:r>
        <w:rPr>
          <w:color w:val="161616"/>
          <w:w w:val="105"/>
        </w:rPr>
        <w:t>фферентной терапии и</w:t>
      </w:r>
      <w:r>
        <w:rPr>
          <w:color w:val="161616"/>
          <w:spacing w:val="-31"/>
          <w:w w:val="105"/>
        </w:rPr>
        <w:t xml:space="preserve"> </w:t>
      </w:r>
      <w:r>
        <w:rPr>
          <w:color w:val="161616"/>
          <w:w w:val="105"/>
        </w:rPr>
        <w:t>лучевой</w:t>
      </w:r>
    </w:p>
    <w:p w14:paraId="61D31837" w14:textId="77777777" w:rsidR="00622FFF" w:rsidRDefault="00251F00">
      <w:pPr>
        <w:pStyle w:val="a3"/>
        <w:tabs>
          <w:tab w:val="left" w:pos="5749"/>
          <w:tab w:val="left" w:pos="10429"/>
        </w:tabs>
        <w:spacing w:line="214" w:lineRule="exact"/>
        <w:ind w:left="1062"/>
      </w:pPr>
      <w:r>
        <w:rPr>
          <w:color w:val="161616"/>
          <w:w w:val="105"/>
        </w:rPr>
        <w:t>терапии при острых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миелодиспластический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синдром</w:t>
      </w:r>
      <w:r>
        <w:rPr>
          <w:color w:val="2F2F2F"/>
          <w:w w:val="105"/>
        </w:rPr>
        <w:t>,</w:t>
      </w:r>
      <w:r>
        <w:rPr>
          <w:color w:val="2F2F2F"/>
          <w:w w:val="105"/>
        </w:rPr>
        <w:tab/>
      </w:r>
      <w:r>
        <w:rPr>
          <w:color w:val="161616"/>
          <w:w w:val="105"/>
        </w:rPr>
        <w:t>терапии</w:t>
      </w:r>
    </w:p>
    <w:p w14:paraId="7A54DAFB" w14:textId="77777777" w:rsidR="00622FFF" w:rsidRDefault="00622FFF">
      <w:pPr>
        <w:spacing w:line="214" w:lineRule="exact"/>
        <w:sectPr w:rsidR="00622FFF">
          <w:pgSz w:w="16840" w:h="11910" w:orient="landscape"/>
          <w:pgMar w:top="1040" w:right="460" w:bottom="280" w:left="580" w:header="801" w:footer="0" w:gutter="0"/>
          <w:cols w:space="720"/>
        </w:sectPr>
      </w:pPr>
    </w:p>
    <w:p w14:paraId="2461C9B2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F7E8AFF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683648A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9B4E8CA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31313"/>
                <w:w w:val="107"/>
                <w:sz w:val="18"/>
              </w:rPr>
              <w:t>№</w:t>
            </w:r>
          </w:p>
          <w:p w14:paraId="7C533B03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группы</w:t>
            </w:r>
          </w:p>
          <w:p w14:paraId="200BD3AF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31313"/>
                <w:spacing w:val="-1"/>
                <w:w w:val="110"/>
                <w:sz w:val="27"/>
              </w:rPr>
              <w:t>вм</w:t>
            </w:r>
            <w:r>
              <w:rPr>
                <w:color w:val="131313"/>
                <w:spacing w:val="-20"/>
                <w:w w:val="110"/>
                <w:sz w:val="27"/>
              </w:rPr>
              <w:t>п</w:t>
            </w:r>
            <w:r>
              <w:rPr>
                <w:color w:val="131313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0C4A224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28CF016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31313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31313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3E3278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C70397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859CDCA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31313"/>
                <w:w w:val="105"/>
                <w:sz w:val="19"/>
              </w:rPr>
              <w:t>Коды по МКБ-10</w:t>
            </w:r>
            <w:r>
              <w:rPr>
                <w:color w:val="131313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838C1E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472CC8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31E01B5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1134575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007959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E02E51F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301CCE9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C2E927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1B65CCB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4C127EA2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31313"/>
                <w:w w:val="105"/>
                <w:sz w:val="19"/>
              </w:rPr>
              <w:t>на единицу объема медицинской</w:t>
            </w:r>
          </w:p>
          <w:p w14:paraId="7C90F11B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31313"/>
                <w:w w:val="105"/>
                <w:sz w:val="12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рублей</w:t>
            </w:r>
          </w:p>
        </w:tc>
      </w:tr>
    </w:tbl>
    <w:p w14:paraId="14A751F3" w14:textId="77777777" w:rsidR="00622FFF" w:rsidRDefault="00622FFF">
      <w:pPr>
        <w:pStyle w:val="a3"/>
        <w:spacing w:before="7"/>
        <w:rPr>
          <w:sz w:val="15"/>
        </w:rPr>
      </w:pPr>
    </w:p>
    <w:p w14:paraId="71FF8DAC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73EAFABD" w14:textId="77777777" w:rsidR="00622FFF" w:rsidRDefault="00251F00">
      <w:pPr>
        <w:pStyle w:val="a3"/>
        <w:spacing w:before="97" w:line="264" w:lineRule="auto"/>
        <w:ind w:left="1061" w:right="9" w:firstLine="4"/>
      </w:pPr>
      <w:r>
        <w:rPr>
          <w:color w:val="131313"/>
          <w:w w:val="105"/>
        </w:rPr>
        <w:t xml:space="preserve">хронических </w:t>
      </w:r>
      <w:r>
        <w:rPr>
          <w:color w:val="242424"/>
          <w:w w:val="105"/>
        </w:rPr>
        <w:t xml:space="preserve">лейкозах </w:t>
      </w:r>
      <w:r>
        <w:rPr>
          <w:color w:val="131313"/>
          <w:w w:val="105"/>
        </w:rPr>
        <w:t xml:space="preserve">и </w:t>
      </w:r>
      <w:r>
        <w:rPr>
          <w:color w:val="242424"/>
          <w:w w:val="105"/>
        </w:rPr>
        <w:t xml:space="preserve">лимфомах </w:t>
      </w:r>
      <w:r>
        <w:rPr>
          <w:color w:val="131313"/>
          <w:w w:val="105"/>
        </w:rPr>
        <w:t xml:space="preserve">(за исключением высокозлокачественных </w:t>
      </w:r>
      <w:r>
        <w:rPr>
          <w:color w:val="242424"/>
          <w:w w:val="105"/>
        </w:rPr>
        <w:t xml:space="preserve">лимфом, </w:t>
      </w:r>
      <w:r>
        <w:rPr>
          <w:color w:val="131313"/>
          <w:w w:val="105"/>
        </w:rPr>
        <w:t xml:space="preserve">хронического миелолейкоза в </w:t>
      </w:r>
      <w:r>
        <w:rPr>
          <w:color w:val="242424"/>
          <w:w w:val="105"/>
        </w:rPr>
        <w:t xml:space="preserve">стадии </w:t>
      </w:r>
      <w:r>
        <w:rPr>
          <w:color w:val="131313"/>
          <w:w w:val="105"/>
        </w:rPr>
        <w:t>бластного криза и фазе акселерации)</w:t>
      </w:r>
      <w:r>
        <w:rPr>
          <w:color w:val="363636"/>
          <w:w w:val="105"/>
        </w:rPr>
        <w:t xml:space="preserve">, </w:t>
      </w:r>
      <w:r>
        <w:rPr>
          <w:color w:val="131313"/>
          <w:w w:val="105"/>
        </w:rPr>
        <w:t xml:space="preserve">миелодиспластического синдрома, АL-амилоидоза </w:t>
      </w:r>
      <w:r>
        <w:rPr>
          <w:color w:val="363636"/>
          <w:w w:val="105"/>
        </w:rPr>
        <w:t xml:space="preserve">, </w:t>
      </w:r>
      <w:r>
        <w:rPr>
          <w:color w:val="131313"/>
          <w:w w:val="105"/>
        </w:rPr>
        <w:t>полицитемии у взрослых</w:t>
      </w:r>
    </w:p>
    <w:p w14:paraId="18A21D39" w14:textId="77777777" w:rsidR="00622FFF" w:rsidRDefault="00251F00">
      <w:pPr>
        <w:pStyle w:val="a3"/>
        <w:spacing w:before="92"/>
        <w:ind w:left="1061"/>
      </w:pPr>
      <w:r>
        <w:br w:type="column"/>
      </w:r>
      <w:r>
        <w:rPr>
          <w:color w:val="131313"/>
          <w:w w:val="105"/>
        </w:rPr>
        <w:t xml:space="preserve">хронические </w:t>
      </w:r>
      <w:r>
        <w:rPr>
          <w:color w:val="242424"/>
          <w:w w:val="105"/>
        </w:rPr>
        <w:t>лимфо-</w:t>
      </w:r>
    </w:p>
    <w:p w14:paraId="1E47D13A" w14:textId="77777777" w:rsidR="00622FFF" w:rsidRDefault="00251F00">
      <w:pPr>
        <w:pStyle w:val="a3"/>
        <w:spacing w:before="27" w:line="264" w:lineRule="auto"/>
        <w:ind w:left="1061" w:right="6763" w:firstLine="2"/>
      </w:pPr>
      <w:r>
        <w:rPr>
          <w:color w:val="131313"/>
          <w:w w:val="105"/>
        </w:rPr>
        <w:t xml:space="preserve">и миелопролиферативные </w:t>
      </w:r>
      <w:r>
        <w:rPr>
          <w:color w:val="242424"/>
          <w:w w:val="105"/>
        </w:rPr>
        <w:t xml:space="preserve">заболевания, </w:t>
      </w:r>
      <w:r>
        <w:rPr>
          <w:color w:val="131313"/>
          <w:w w:val="105"/>
        </w:rPr>
        <w:t>АL-амилоидоз, полицитемия</w:t>
      </w:r>
    </w:p>
    <w:p w14:paraId="4432566B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3458" w:space="1227"/>
            <w:col w:w="11115"/>
          </w:cols>
        </w:sectPr>
      </w:pPr>
    </w:p>
    <w:p w14:paraId="5A2A1120" w14:textId="77777777" w:rsidR="00622FFF" w:rsidRDefault="00622FFF">
      <w:pPr>
        <w:pStyle w:val="a3"/>
        <w:spacing w:before="7"/>
        <w:rPr>
          <w:sz w:val="12"/>
        </w:rPr>
      </w:pPr>
    </w:p>
    <w:p w14:paraId="1ADFD2B1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7A29084" w14:textId="77777777" w:rsidR="00622FFF" w:rsidRDefault="00251F00">
      <w:pPr>
        <w:pStyle w:val="a5"/>
        <w:numPr>
          <w:ilvl w:val="0"/>
          <w:numId w:val="1"/>
        </w:numPr>
        <w:tabs>
          <w:tab w:val="left" w:pos="1065"/>
          <w:tab w:val="left" w:pos="1066"/>
        </w:tabs>
        <w:ind w:hanging="656"/>
        <w:rPr>
          <w:color w:val="131313"/>
          <w:sz w:val="19"/>
        </w:rPr>
      </w:pPr>
      <w:r>
        <w:rPr>
          <w:color w:val="131313"/>
          <w:w w:val="105"/>
          <w:sz w:val="19"/>
        </w:rPr>
        <w:t>Внутритканевая,</w:t>
      </w:r>
    </w:p>
    <w:p w14:paraId="528EE4FB" w14:textId="77777777" w:rsidR="00622FFF" w:rsidRDefault="00251F00">
      <w:pPr>
        <w:pStyle w:val="a3"/>
        <w:spacing w:before="17" w:line="264" w:lineRule="auto"/>
        <w:ind w:left="1061" w:right="26" w:firstLine="2"/>
      </w:pPr>
      <w:r>
        <w:rPr>
          <w:color w:val="131313"/>
          <w:w w:val="105"/>
        </w:rPr>
        <w:t xml:space="preserve">внутриполостная, аппликационная </w:t>
      </w:r>
      <w:r>
        <w:rPr>
          <w:color w:val="242424"/>
          <w:w w:val="105"/>
        </w:rPr>
        <w:t xml:space="preserve">лучевая терапия </w:t>
      </w:r>
      <w:r>
        <w:rPr>
          <w:color w:val="131313"/>
          <w:w w:val="105"/>
        </w:rPr>
        <w:t>в радиотерапевтических отделениях.</w:t>
      </w:r>
    </w:p>
    <w:p w14:paraId="4EF34088" w14:textId="77777777" w:rsidR="00622FFF" w:rsidRDefault="00251F00">
      <w:pPr>
        <w:pStyle w:val="a3"/>
        <w:spacing w:before="1" w:line="268" w:lineRule="auto"/>
        <w:ind w:left="1062" w:right="231" w:firstLine="2"/>
      </w:pPr>
      <w:r>
        <w:rPr>
          <w:color w:val="131313"/>
          <w:w w:val="105"/>
        </w:rPr>
        <w:t xml:space="preserve">Интраоперационная </w:t>
      </w:r>
      <w:r>
        <w:rPr>
          <w:color w:val="242424"/>
          <w:w w:val="105"/>
        </w:rPr>
        <w:t>лучевая терапия</w:t>
      </w:r>
    </w:p>
    <w:p w14:paraId="64FF88F5" w14:textId="77777777" w:rsidR="00622FFF" w:rsidRDefault="00251F00">
      <w:pPr>
        <w:pStyle w:val="a3"/>
        <w:spacing w:before="92" w:line="264" w:lineRule="auto"/>
        <w:ind w:left="411" w:right="-16"/>
      </w:pPr>
      <w:r>
        <w:br w:type="column"/>
      </w:r>
      <w:r>
        <w:rPr>
          <w:color w:val="131313"/>
          <w:w w:val="105"/>
        </w:rPr>
        <w:t xml:space="preserve">СОО- С14, С15 </w:t>
      </w:r>
      <w:r>
        <w:rPr>
          <w:w w:val="105"/>
        </w:rPr>
        <w:t xml:space="preserve">- </w:t>
      </w:r>
      <w:r>
        <w:rPr>
          <w:color w:val="131313"/>
          <w:w w:val="105"/>
        </w:rPr>
        <w:t>С17, С18 - С22, С23</w:t>
      </w:r>
    </w:p>
    <w:p w14:paraId="3A35F9E5" w14:textId="77777777" w:rsidR="00622FFF" w:rsidRDefault="00251F00">
      <w:pPr>
        <w:pStyle w:val="a3"/>
        <w:spacing w:line="264" w:lineRule="auto"/>
        <w:ind w:left="411" w:right="-3" w:hanging="1"/>
      </w:pPr>
      <w:r>
        <w:rPr>
          <w:color w:val="131313"/>
          <w:w w:val="105"/>
        </w:rPr>
        <w:t>- С25, СЗО, СЗl, С32, СЗЗ, С34, С37, С39, С40, С41, С44, С48, С49, С50, С51, С55, СбО,</w:t>
      </w:r>
      <w:r>
        <w:rPr>
          <w:color w:val="131313"/>
          <w:w w:val="105"/>
        </w:rPr>
        <w:t xml:space="preserve"> Сбl, С64, С67, Сб8, С73, С74, С77,О,</w:t>
      </w:r>
    </w:p>
    <w:p w14:paraId="43C08655" w14:textId="77777777" w:rsidR="00622FFF" w:rsidRDefault="00251F00">
      <w:pPr>
        <w:pStyle w:val="a3"/>
        <w:spacing w:before="1"/>
        <w:ind w:left="411"/>
      </w:pPr>
      <w:r>
        <w:rPr>
          <w:color w:val="131313"/>
          <w:w w:val="105"/>
        </w:rPr>
        <w:t>С77.1, С77.2, С77</w:t>
      </w:r>
      <w:r>
        <w:rPr>
          <w:color w:val="363636"/>
          <w:w w:val="105"/>
        </w:rPr>
        <w:t>.</w:t>
      </w:r>
      <w:r>
        <w:rPr>
          <w:color w:val="131313"/>
          <w:w w:val="105"/>
        </w:rPr>
        <w:t>5</w:t>
      </w:r>
    </w:p>
    <w:p w14:paraId="4BEE30F0" w14:textId="77777777" w:rsidR="00622FFF" w:rsidRDefault="00251F00">
      <w:pPr>
        <w:pStyle w:val="a3"/>
        <w:spacing w:before="97" w:line="264" w:lineRule="auto"/>
        <w:ind w:left="105"/>
      </w:pPr>
      <w:r>
        <w:br w:type="column"/>
      </w:r>
      <w:r>
        <w:rPr>
          <w:color w:val="242424"/>
          <w:w w:val="105"/>
        </w:rPr>
        <w:t xml:space="preserve">злокачественные </w:t>
      </w:r>
      <w:r>
        <w:rPr>
          <w:color w:val="131313"/>
          <w:w w:val="105"/>
        </w:rPr>
        <w:t>новообразования головы и шеи, трахеи, бронхов</w:t>
      </w:r>
      <w:r>
        <w:rPr>
          <w:color w:val="363636"/>
          <w:w w:val="105"/>
        </w:rPr>
        <w:t>, л</w:t>
      </w:r>
      <w:r>
        <w:rPr>
          <w:color w:val="131313"/>
          <w:w w:val="105"/>
        </w:rPr>
        <w:t>егкого, плевры, средостения, щитовидной железы</w:t>
      </w:r>
      <w:r>
        <w:rPr>
          <w:color w:val="363636"/>
          <w:w w:val="105"/>
        </w:rPr>
        <w:t xml:space="preserve">, </w:t>
      </w:r>
      <w:r>
        <w:rPr>
          <w:color w:val="131313"/>
          <w:w w:val="105"/>
        </w:rPr>
        <w:t xml:space="preserve">молочной железы, пищевода, желудка </w:t>
      </w:r>
      <w:r>
        <w:rPr>
          <w:color w:val="363636"/>
          <w:w w:val="105"/>
        </w:rPr>
        <w:t xml:space="preserve">, </w:t>
      </w:r>
      <w:r>
        <w:rPr>
          <w:color w:val="131313"/>
          <w:w w:val="105"/>
        </w:rPr>
        <w:t xml:space="preserve">тонкой кишки, ободочной кишки, желчного пузыря, </w:t>
      </w:r>
      <w:r>
        <w:rPr>
          <w:color w:val="131313"/>
          <w:w w:val="105"/>
        </w:rPr>
        <w:t xml:space="preserve">поджелудочной железы, толстой и прямой кишки, анального канала,печени,мочевого   пузыря, надпочечников, почки, полового члена, предстательной железы, костей и суставных хрящей, кожи, мягких тканей (TJ-4N </w:t>
      </w:r>
      <w:r>
        <w:rPr>
          <w:color w:val="242424"/>
          <w:w w:val="105"/>
        </w:rPr>
        <w:t xml:space="preserve">любая </w:t>
      </w:r>
      <w:r>
        <w:rPr>
          <w:color w:val="131313"/>
          <w:w w:val="105"/>
        </w:rPr>
        <w:t xml:space="preserve">МО), </w:t>
      </w:r>
      <w:r>
        <w:rPr>
          <w:color w:val="242424"/>
          <w:w w:val="105"/>
        </w:rPr>
        <w:t xml:space="preserve">локализованные </w:t>
      </w:r>
      <w:r>
        <w:rPr>
          <w:color w:val="131313"/>
          <w:w w:val="105"/>
        </w:rPr>
        <w:t>и местнораспространенные</w:t>
      </w:r>
      <w:r>
        <w:rPr>
          <w:color w:val="131313"/>
          <w:spacing w:val="-20"/>
          <w:w w:val="105"/>
        </w:rPr>
        <w:t xml:space="preserve"> </w:t>
      </w:r>
      <w:r>
        <w:rPr>
          <w:color w:val="131313"/>
          <w:w w:val="105"/>
        </w:rPr>
        <w:t>ф</w:t>
      </w:r>
      <w:r>
        <w:rPr>
          <w:color w:val="131313"/>
          <w:w w:val="105"/>
        </w:rPr>
        <w:t>ормы</w:t>
      </w:r>
    </w:p>
    <w:p w14:paraId="0BD83AA9" w14:textId="77777777" w:rsidR="00622FFF" w:rsidRDefault="00251F00">
      <w:pPr>
        <w:pStyle w:val="a3"/>
        <w:spacing w:before="97" w:line="264" w:lineRule="auto"/>
        <w:ind w:left="123" w:right="-4"/>
      </w:pPr>
      <w:r>
        <w:br w:type="column"/>
      </w:r>
      <w:r>
        <w:rPr>
          <w:color w:val="131313"/>
          <w:w w:val="105"/>
        </w:rPr>
        <w:t>терапевтическое лечение</w:t>
      </w:r>
    </w:p>
    <w:p w14:paraId="014F2636" w14:textId="77777777" w:rsidR="00622FFF" w:rsidRDefault="00251F00">
      <w:pPr>
        <w:pStyle w:val="a3"/>
        <w:spacing w:before="92" w:line="266" w:lineRule="auto"/>
        <w:ind w:left="236" w:right="22" w:firstLine="1"/>
      </w:pPr>
      <w:r>
        <w:br w:type="column"/>
      </w:r>
      <w:r>
        <w:rPr>
          <w:color w:val="131313"/>
          <w:w w:val="105"/>
        </w:rPr>
        <w:t xml:space="preserve">интраоперационная лучевая терапия. Внутритканевая,аппликационная лучевая </w:t>
      </w:r>
      <w:r>
        <w:rPr>
          <w:color w:val="242424"/>
          <w:w w:val="105"/>
        </w:rPr>
        <w:t>терапия</w:t>
      </w:r>
      <w:r>
        <w:rPr>
          <w:w w:val="105"/>
        </w:rPr>
        <w:t>.</w:t>
      </w:r>
    </w:p>
    <w:p w14:paraId="54799DAA" w14:textId="77777777" w:rsidR="00622FFF" w:rsidRDefault="00251F00">
      <w:pPr>
        <w:pStyle w:val="a3"/>
        <w:spacing w:line="264" w:lineRule="auto"/>
        <w:ind w:left="238" w:right="98" w:firstLine="4"/>
      </w:pPr>
      <w:r>
        <w:rPr>
          <w:color w:val="131313"/>
          <w:w w:val="105"/>
        </w:rPr>
        <w:t xml:space="preserve">ЗD - 4D планирование. Внутриполостная </w:t>
      </w:r>
      <w:r>
        <w:rPr>
          <w:color w:val="242424"/>
          <w:w w:val="105"/>
        </w:rPr>
        <w:t>лучевая терапия</w:t>
      </w:r>
      <w:r>
        <w:rPr>
          <w:w w:val="105"/>
        </w:rPr>
        <w:t xml:space="preserve">. </w:t>
      </w:r>
      <w:r>
        <w:rPr>
          <w:color w:val="131313"/>
          <w:w w:val="105"/>
        </w:rPr>
        <w:t>Рентгенологический и (или) ультразвуковой контроль установки эндостата</w:t>
      </w:r>
    </w:p>
    <w:p w14:paraId="58A25780" w14:textId="77777777" w:rsidR="00622FFF" w:rsidRDefault="00251F00">
      <w:pPr>
        <w:pStyle w:val="a3"/>
        <w:spacing w:before="97"/>
        <w:ind w:left="410"/>
      </w:pPr>
      <w:r>
        <w:br w:type="column"/>
      </w:r>
      <w:r>
        <w:rPr>
          <w:color w:val="131313"/>
          <w:w w:val="105"/>
        </w:rPr>
        <w:t>283154</w:t>
      </w:r>
    </w:p>
    <w:p w14:paraId="6703BF83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032" w:space="458"/>
            <w:col w:w="2111" w:space="40"/>
            <w:col w:w="2924" w:space="39"/>
            <w:col w:w="1550" w:space="40"/>
            <w:col w:w="3441" w:space="466"/>
            <w:col w:w="1699"/>
          </w:cols>
        </w:sectPr>
      </w:pPr>
    </w:p>
    <w:p w14:paraId="15D6E1A7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F211B5A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6F9B8E1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DA6308A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2BA0FC78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5A02555E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691E5D2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62A67A1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3D66A1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3B210E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13F98D4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FD6E33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1D7ABE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9EA2DC9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7EB375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5B6A46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ACCD151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3E86CD1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477D6A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473C8CD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8EB100E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CD3A9AD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44232CCD" w14:textId="77777777" w:rsidR="00622FFF" w:rsidRDefault="00622FFF">
      <w:pPr>
        <w:pStyle w:val="a3"/>
        <w:spacing w:before="7"/>
        <w:rPr>
          <w:sz w:val="15"/>
        </w:rPr>
      </w:pPr>
    </w:p>
    <w:p w14:paraId="147A9DE6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3F0849D6" w14:textId="77777777" w:rsidR="00622FFF" w:rsidRDefault="00251F00">
      <w:pPr>
        <w:pStyle w:val="a3"/>
        <w:tabs>
          <w:tab w:val="left" w:pos="5749"/>
          <w:tab w:val="left" w:pos="8727"/>
        </w:tabs>
        <w:spacing w:before="92" w:line="268" w:lineRule="auto"/>
        <w:ind w:left="3901"/>
      </w:pPr>
      <w:r>
        <w:rPr>
          <w:color w:val="151515"/>
          <w:w w:val="105"/>
        </w:rPr>
        <w:t>С51, С52, С53,</w:t>
      </w:r>
      <w:r>
        <w:rPr>
          <w:color w:val="151515"/>
          <w:spacing w:val="-9"/>
          <w:w w:val="105"/>
        </w:rPr>
        <w:t xml:space="preserve"> </w:t>
      </w:r>
      <w:r>
        <w:rPr>
          <w:color w:val="151515"/>
          <w:w w:val="105"/>
        </w:rPr>
        <w:t xml:space="preserve">С54,  </w:t>
      </w:r>
      <w:r>
        <w:rPr>
          <w:color w:val="151515"/>
          <w:spacing w:val="8"/>
          <w:w w:val="105"/>
        </w:rPr>
        <w:t xml:space="preserve"> </w:t>
      </w:r>
      <w:r>
        <w:rPr>
          <w:color w:val="151515"/>
          <w:w w:val="105"/>
        </w:rPr>
        <w:t>интраэпительальные,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терапевтическое </w:t>
      </w:r>
      <w:r>
        <w:rPr>
          <w:color w:val="151515"/>
          <w:w w:val="105"/>
        </w:rPr>
        <w:t>С55</w:t>
      </w:r>
      <w:r>
        <w:rPr>
          <w:color w:val="151515"/>
          <w:w w:val="105"/>
        </w:rPr>
        <w:tab/>
        <w:t>микроинвазивные</w:t>
      </w:r>
      <w:r>
        <w:rPr>
          <w:color w:val="151515"/>
          <w:spacing w:val="-12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7"/>
          <w:w w:val="105"/>
        </w:rPr>
        <w:t xml:space="preserve"> </w:t>
      </w:r>
      <w:r>
        <w:rPr>
          <w:color w:val="151515"/>
          <w:w w:val="105"/>
        </w:rPr>
        <w:t>инвазивные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>лечение</w:t>
      </w:r>
    </w:p>
    <w:p w14:paraId="3C0562F2" w14:textId="77777777" w:rsidR="00622FFF" w:rsidRDefault="00251F00">
      <w:pPr>
        <w:pStyle w:val="a3"/>
        <w:spacing w:line="264" w:lineRule="auto"/>
        <w:ind w:left="5746" w:right="1718"/>
      </w:pPr>
      <w:r>
        <w:rPr>
          <w:color w:val="262626"/>
          <w:w w:val="105"/>
        </w:rPr>
        <w:t xml:space="preserve">злокачественные </w:t>
      </w:r>
      <w:r>
        <w:rPr>
          <w:color w:val="151515"/>
          <w:w w:val="105"/>
        </w:rPr>
        <w:t xml:space="preserve">новообразования вульвы, влагалища, шейки и </w:t>
      </w:r>
      <w:r>
        <w:rPr>
          <w:color w:val="262626"/>
          <w:w w:val="105"/>
        </w:rPr>
        <w:t xml:space="preserve">тела </w:t>
      </w:r>
      <w:r>
        <w:rPr>
          <w:color w:val="151515"/>
          <w:w w:val="105"/>
        </w:rPr>
        <w:t xml:space="preserve">матки (T0-4N0-1M0-J), 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 xml:space="preserve">числе с метастазированием в параортальные или паховые </w:t>
      </w:r>
      <w:r>
        <w:rPr>
          <w:color w:val="262626"/>
          <w:w w:val="105"/>
        </w:rPr>
        <w:t>лимфоузлы</w:t>
      </w:r>
    </w:p>
    <w:p w14:paraId="35B1AD57" w14:textId="77777777" w:rsidR="00622FFF" w:rsidRDefault="00622FFF">
      <w:pPr>
        <w:pStyle w:val="a3"/>
        <w:spacing w:before="8"/>
        <w:rPr>
          <w:sz w:val="20"/>
        </w:rPr>
      </w:pPr>
    </w:p>
    <w:p w14:paraId="7C53AAC2" w14:textId="77777777" w:rsidR="00622FFF" w:rsidRDefault="00251F00">
      <w:pPr>
        <w:pStyle w:val="a3"/>
        <w:tabs>
          <w:tab w:val="left" w:pos="5747"/>
        </w:tabs>
        <w:spacing w:line="264" w:lineRule="auto"/>
        <w:ind w:left="5750" w:right="2381" w:hanging="1849"/>
      </w:pPr>
      <w:r>
        <w:rPr>
          <w:color w:val="151515"/>
          <w:w w:val="105"/>
        </w:rPr>
        <w:t>С64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 xml:space="preserve">злокачественные </w:t>
      </w:r>
      <w:r>
        <w:rPr>
          <w:color w:val="151515"/>
          <w:w w:val="105"/>
        </w:rPr>
        <w:t>новообразования</w:t>
      </w:r>
      <w:r>
        <w:rPr>
          <w:color w:val="151515"/>
          <w:spacing w:val="-16"/>
          <w:w w:val="105"/>
        </w:rPr>
        <w:t xml:space="preserve"> </w:t>
      </w:r>
      <w:r>
        <w:rPr>
          <w:color w:val="151515"/>
          <w:w w:val="105"/>
        </w:rPr>
        <w:t>почки</w:t>
      </w:r>
    </w:p>
    <w:p w14:paraId="30CAD19C" w14:textId="77777777" w:rsidR="00622FFF" w:rsidRDefault="00251F00">
      <w:pPr>
        <w:pStyle w:val="a3"/>
        <w:spacing w:line="266" w:lineRule="auto"/>
        <w:ind w:left="5746" w:right="1813"/>
      </w:pPr>
      <w:r>
        <w:rPr>
          <w:color w:val="151515"/>
          <w:w w:val="105"/>
        </w:rPr>
        <w:t>(TJ-ЗN0M0), локализованные и местнораспространенные формы</w:t>
      </w:r>
    </w:p>
    <w:p w14:paraId="6FD80E55" w14:textId="77777777" w:rsidR="00622FFF" w:rsidRDefault="00251F00">
      <w:pPr>
        <w:pStyle w:val="a3"/>
        <w:spacing w:before="92" w:line="266" w:lineRule="auto"/>
        <w:ind w:left="236" w:right="1938" w:firstLine="1"/>
      </w:pPr>
      <w:r>
        <w:br w:type="column"/>
      </w:r>
      <w:r>
        <w:rPr>
          <w:color w:val="151515"/>
          <w:w w:val="105"/>
        </w:rPr>
        <w:t xml:space="preserve">внутритканевая,аппликационная лучевая </w:t>
      </w:r>
      <w:r>
        <w:rPr>
          <w:color w:val="262626"/>
          <w:w w:val="105"/>
        </w:rPr>
        <w:t>терапия</w:t>
      </w:r>
      <w:r>
        <w:rPr>
          <w:w w:val="105"/>
        </w:rPr>
        <w:t xml:space="preserve">. </w:t>
      </w:r>
      <w:r>
        <w:rPr>
          <w:color w:val="151515"/>
          <w:w w:val="105"/>
        </w:rPr>
        <w:t xml:space="preserve">3D-4D планирование. Внутриполостная </w:t>
      </w:r>
      <w:r>
        <w:rPr>
          <w:color w:val="262626"/>
          <w:w w:val="105"/>
        </w:rPr>
        <w:t>лучевая терапия</w:t>
      </w:r>
    </w:p>
    <w:p w14:paraId="4EAAC9B7" w14:textId="77777777" w:rsidR="00622FFF" w:rsidRDefault="00622FFF">
      <w:pPr>
        <w:pStyle w:val="a3"/>
        <w:spacing w:before="5"/>
        <w:rPr>
          <w:sz w:val="20"/>
        </w:rPr>
      </w:pPr>
    </w:p>
    <w:p w14:paraId="09094E9F" w14:textId="77777777" w:rsidR="00622FFF" w:rsidRDefault="00251F00">
      <w:pPr>
        <w:pStyle w:val="a3"/>
        <w:spacing w:line="264" w:lineRule="auto"/>
        <w:ind w:left="239" w:right="2262" w:hanging="2"/>
      </w:pPr>
      <w:r>
        <w:rPr>
          <w:color w:val="151515"/>
          <w:w w:val="105"/>
        </w:rPr>
        <w:t>рентгенологический и (или) ультразвуковой контроль установки эндостата</w:t>
      </w:r>
    </w:p>
    <w:p w14:paraId="4519D4C5" w14:textId="77777777" w:rsidR="00622FFF" w:rsidRDefault="00622FFF">
      <w:pPr>
        <w:pStyle w:val="a3"/>
        <w:rPr>
          <w:sz w:val="20"/>
        </w:rPr>
      </w:pPr>
    </w:p>
    <w:p w14:paraId="0B046D73" w14:textId="77777777" w:rsidR="00622FFF" w:rsidRDefault="00622FFF">
      <w:pPr>
        <w:pStyle w:val="a3"/>
        <w:rPr>
          <w:sz w:val="20"/>
        </w:rPr>
      </w:pPr>
    </w:p>
    <w:p w14:paraId="43E78D20" w14:textId="77777777" w:rsidR="00622FFF" w:rsidRDefault="00622FFF">
      <w:pPr>
        <w:pStyle w:val="a3"/>
        <w:spacing w:before="8"/>
        <w:rPr>
          <w:sz w:val="22"/>
        </w:rPr>
      </w:pPr>
    </w:p>
    <w:p w14:paraId="251DCEE2" w14:textId="77777777" w:rsidR="00622FFF" w:rsidRDefault="00251F00">
      <w:pPr>
        <w:pStyle w:val="a3"/>
        <w:spacing w:line="264" w:lineRule="auto"/>
        <w:ind w:left="237" w:right="2204"/>
      </w:pPr>
      <w:r>
        <w:rPr>
          <w:color w:val="151515"/>
          <w:w w:val="105"/>
        </w:rPr>
        <w:t xml:space="preserve">интраоперационная </w:t>
      </w:r>
      <w:r>
        <w:rPr>
          <w:color w:val="262626"/>
          <w:w w:val="105"/>
        </w:rPr>
        <w:t xml:space="preserve">лучевая </w:t>
      </w:r>
      <w:r>
        <w:rPr>
          <w:color w:val="151515"/>
          <w:w w:val="105"/>
        </w:rPr>
        <w:t xml:space="preserve">терапия. Компьютерная </w:t>
      </w:r>
      <w:r>
        <w:rPr>
          <w:color w:val="262626"/>
          <w:w w:val="105"/>
        </w:rPr>
        <w:t xml:space="preserve">томография </w:t>
      </w:r>
      <w:r>
        <w:rPr>
          <w:color w:val="151515"/>
          <w:w w:val="105"/>
        </w:rPr>
        <w:t>и (или) магнитно-резо</w:t>
      </w:r>
      <w:r>
        <w:rPr>
          <w:color w:val="151515"/>
          <w:w w:val="105"/>
        </w:rPr>
        <w:t xml:space="preserve">нансная топометрия. ЗD </w:t>
      </w:r>
      <w:r>
        <w:rPr>
          <w:w w:val="105"/>
        </w:rPr>
        <w:t xml:space="preserve">- </w:t>
      </w:r>
      <w:r>
        <w:rPr>
          <w:color w:val="151515"/>
          <w:w w:val="105"/>
        </w:rPr>
        <w:t>4D планирование</w:t>
      </w:r>
    </w:p>
    <w:p w14:paraId="039667CE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10154" w:space="40"/>
            <w:col w:w="5606"/>
          </w:cols>
        </w:sectPr>
      </w:pPr>
    </w:p>
    <w:p w14:paraId="3C190A0D" w14:textId="77777777" w:rsidR="00622FFF" w:rsidRDefault="00622FFF">
      <w:pPr>
        <w:pStyle w:val="a3"/>
        <w:spacing w:before="4"/>
        <w:rPr>
          <w:sz w:val="12"/>
        </w:rPr>
      </w:pPr>
    </w:p>
    <w:p w14:paraId="27A361C0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1E9D219" w14:textId="77777777" w:rsidR="00622FFF" w:rsidRDefault="00251F00">
      <w:pPr>
        <w:pStyle w:val="a3"/>
        <w:tabs>
          <w:tab w:val="left" w:pos="5747"/>
        </w:tabs>
        <w:spacing w:before="93" w:line="264" w:lineRule="auto"/>
        <w:ind w:left="5750" w:hanging="1849"/>
      </w:pPr>
      <w:r>
        <w:rPr>
          <w:color w:val="151515"/>
          <w:w w:val="105"/>
        </w:rPr>
        <w:t>С73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 xml:space="preserve">злокачественные </w:t>
      </w:r>
      <w:r>
        <w:rPr>
          <w:color w:val="151515"/>
          <w:w w:val="105"/>
        </w:rPr>
        <w:t>новообразования</w:t>
      </w:r>
      <w:r>
        <w:rPr>
          <w:color w:val="151515"/>
          <w:spacing w:val="-19"/>
          <w:w w:val="105"/>
        </w:rPr>
        <w:t xml:space="preserve"> </w:t>
      </w:r>
      <w:r>
        <w:rPr>
          <w:color w:val="151515"/>
          <w:w w:val="105"/>
        </w:rPr>
        <w:t>щитовидной железы</w:t>
      </w:r>
    </w:p>
    <w:p w14:paraId="422DF0A2" w14:textId="77777777" w:rsidR="00622FFF" w:rsidRDefault="00251F00">
      <w:pPr>
        <w:pStyle w:val="a3"/>
        <w:spacing w:before="93" w:line="264" w:lineRule="auto"/>
        <w:ind w:left="374" w:right="-5"/>
      </w:pPr>
      <w:r>
        <w:br w:type="column"/>
      </w:r>
      <w:r>
        <w:rPr>
          <w:color w:val="151515"/>
          <w:w w:val="105"/>
        </w:rPr>
        <w:t xml:space="preserve">терапевтическое </w:t>
      </w:r>
      <w:r>
        <w:rPr>
          <w:color w:val="262626"/>
          <w:w w:val="105"/>
        </w:rPr>
        <w:t>лечение</w:t>
      </w:r>
    </w:p>
    <w:p w14:paraId="777551BD" w14:textId="77777777" w:rsidR="00622FFF" w:rsidRDefault="00251F00">
      <w:pPr>
        <w:pStyle w:val="a3"/>
        <w:spacing w:before="93" w:line="264" w:lineRule="auto"/>
        <w:ind w:left="236" w:right="2688" w:firstLine="1"/>
      </w:pPr>
      <w:r>
        <w:br w:type="column"/>
      </w:r>
      <w:r>
        <w:rPr>
          <w:color w:val="151515"/>
          <w:w w:val="105"/>
        </w:rPr>
        <w:t>радиойодабляция остаточной тиреоидной ткани</w:t>
      </w:r>
    </w:p>
    <w:p w14:paraId="6ACDA629" w14:textId="77777777" w:rsidR="00622FFF" w:rsidRDefault="00622FFF">
      <w:pPr>
        <w:pStyle w:val="a3"/>
        <w:spacing w:before="5"/>
        <w:rPr>
          <w:sz w:val="20"/>
        </w:rPr>
      </w:pPr>
    </w:p>
    <w:p w14:paraId="6E6C5F50" w14:textId="77777777" w:rsidR="00622FFF" w:rsidRDefault="00251F00">
      <w:pPr>
        <w:pStyle w:val="a3"/>
        <w:spacing w:line="264" w:lineRule="auto"/>
        <w:ind w:left="237" w:right="2007"/>
      </w:pPr>
      <w:r>
        <w:rPr>
          <w:color w:val="151515"/>
          <w:w w:val="105"/>
        </w:rPr>
        <w:t xml:space="preserve">радиойодтерапия отдаленных метастазов </w:t>
      </w:r>
      <w:r>
        <w:rPr>
          <w:color w:val="262626"/>
          <w:w w:val="105"/>
        </w:rPr>
        <w:t xml:space="preserve">дифференцированного </w:t>
      </w:r>
      <w:r>
        <w:rPr>
          <w:color w:val="151515"/>
          <w:w w:val="105"/>
        </w:rPr>
        <w:t xml:space="preserve">рака щитовидной железы (в </w:t>
      </w:r>
      <w:r>
        <w:rPr>
          <w:color w:val="262626"/>
          <w:w w:val="105"/>
        </w:rPr>
        <w:t>легкие</w:t>
      </w:r>
      <w:r>
        <w:rPr>
          <w:color w:val="464646"/>
          <w:w w:val="105"/>
        </w:rPr>
        <w:t xml:space="preserve">, </w:t>
      </w:r>
      <w:r>
        <w:rPr>
          <w:color w:val="151515"/>
          <w:w w:val="105"/>
        </w:rPr>
        <w:t xml:space="preserve">в кости и </w:t>
      </w:r>
      <w:r>
        <w:rPr>
          <w:color w:val="262626"/>
          <w:w w:val="105"/>
        </w:rPr>
        <w:t xml:space="preserve">другие </w:t>
      </w:r>
      <w:r>
        <w:rPr>
          <w:color w:val="151515"/>
          <w:w w:val="105"/>
        </w:rPr>
        <w:t>органы)</w:t>
      </w:r>
    </w:p>
    <w:p w14:paraId="4E9179F8" w14:textId="77777777" w:rsidR="00622FFF" w:rsidRDefault="00622FFF">
      <w:pPr>
        <w:pStyle w:val="a3"/>
        <w:spacing w:before="5"/>
        <w:rPr>
          <w:sz w:val="21"/>
        </w:rPr>
      </w:pPr>
    </w:p>
    <w:p w14:paraId="3E010D50" w14:textId="77777777" w:rsidR="00622FFF" w:rsidRDefault="00251F00">
      <w:pPr>
        <w:pStyle w:val="a3"/>
        <w:spacing w:line="264" w:lineRule="auto"/>
        <w:ind w:left="236" w:right="2215" w:firstLine="1"/>
      </w:pPr>
      <w:r>
        <w:rPr>
          <w:color w:val="151515"/>
          <w:w w:val="105"/>
        </w:rPr>
        <w:t>радиойодтерапия в сочетании с локальной лучевой терапией при метастазах рака щитовидной железы в кости</w:t>
      </w:r>
    </w:p>
    <w:p w14:paraId="49689752" w14:textId="77777777" w:rsidR="00622FFF" w:rsidRDefault="00622FFF">
      <w:pPr>
        <w:pStyle w:val="a3"/>
        <w:spacing w:before="10"/>
        <w:rPr>
          <w:sz w:val="20"/>
        </w:rPr>
      </w:pPr>
    </w:p>
    <w:p w14:paraId="4C81F5C9" w14:textId="77777777" w:rsidR="00622FFF" w:rsidRDefault="00251F00">
      <w:pPr>
        <w:pStyle w:val="a3"/>
        <w:spacing w:before="1" w:line="259" w:lineRule="auto"/>
        <w:ind w:left="242" w:right="2670" w:hanging="5"/>
      </w:pPr>
      <w:r>
        <w:rPr>
          <w:color w:val="151515"/>
          <w:w w:val="105"/>
        </w:rPr>
        <w:t>радиойодтерапия в сочетании с ради</w:t>
      </w:r>
      <w:r>
        <w:rPr>
          <w:color w:val="151515"/>
          <w:w w:val="105"/>
        </w:rPr>
        <w:t xml:space="preserve">онуклидной </w:t>
      </w:r>
      <w:r>
        <w:rPr>
          <w:color w:val="262626"/>
          <w:w w:val="105"/>
        </w:rPr>
        <w:t xml:space="preserve">терапией </w:t>
      </w:r>
      <w:r>
        <w:rPr>
          <w:color w:val="151515"/>
          <w:w w:val="105"/>
        </w:rPr>
        <w:t>при</w:t>
      </w:r>
    </w:p>
    <w:p w14:paraId="30BF076C" w14:textId="77777777" w:rsidR="00622FFF" w:rsidRDefault="00622FFF">
      <w:pPr>
        <w:spacing w:line="259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14" w:space="40"/>
            <w:col w:w="1800" w:space="39"/>
            <w:col w:w="5607"/>
          </w:cols>
        </w:sectPr>
      </w:pPr>
    </w:p>
    <w:p w14:paraId="2B8C8730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6EEF3D86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92B04D1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264B19A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3BFE1519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1D7C23BF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3E740AB0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4CAD38A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7422013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7948725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8118841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3A5227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1273A9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8FEADA2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D57FB5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352159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F132BA8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0D7E91C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BABD058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9649145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4225BA9D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3C74FBDE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A3A3A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6B1841A0" w14:textId="77777777" w:rsidR="00622FFF" w:rsidRDefault="00622FFF">
      <w:pPr>
        <w:pStyle w:val="a3"/>
        <w:rPr>
          <w:sz w:val="16"/>
        </w:rPr>
      </w:pPr>
    </w:p>
    <w:p w14:paraId="1C9A9262" w14:textId="77777777" w:rsidR="00622FFF" w:rsidRDefault="00251F00">
      <w:pPr>
        <w:pStyle w:val="a3"/>
        <w:spacing w:before="93" w:line="261" w:lineRule="auto"/>
        <w:ind w:left="10428" w:right="2589" w:firstLine="2"/>
      </w:pPr>
      <w:r>
        <w:rPr>
          <w:color w:val="151515"/>
          <w:w w:val="105"/>
        </w:rPr>
        <w:t>множественных метастазах рака щитовидной железы с болевым синдромом</w:t>
      </w:r>
    </w:p>
    <w:p w14:paraId="70EE8BCC" w14:textId="77777777" w:rsidR="00622FFF" w:rsidRDefault="00622FFF">
      <w:pPr>
        <w:pStyle w:val="a3"/>
        <w:rPr>
          <w:sz w:val="13"/>
        </w:rPr>
      </w:pPr>
    </w:p>
    <w:p w14:paraId="0A75F4EB" w14:textId="77777777" w:rsidR="00622FFF" w:rsidRDefault="00622FFF">
      <w:pPr>
        <w:rPr>
          <w:sz w:val="13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6A418CBF" w14:textId="77777777" w:rsidR="00622FFF" w:rsidRDefault="00251F00">
      <w:pPr>
        <w:pStyle w:val="a3"/>
        <w:spacing w:before="98" w:line="264" w:lineRule="auto"/>
        <w:ind w:left="1061" w:right="-9" w:firstLine="4"/>
      </w:pPr>
      <w:r>
        <w:rPr>
          <w:color w:val="151515"/>
          <w:w w:val="105"/>
        </w:rPr>
        <w:t xml:space="preserve">Стереотаксическая </w:t>
      </w:r>
      <w:r>
        <w:rPr>
          <w:color w:val="242424"/>
          <w:w w:val="105"/>
        </w:rPr>
        <w:t xml:space="preserve">лучевая терапия </w:t>
      </w:r>
      <w:r>
        <w:rPr>
          <w:color w:val="151515"/>
          <w:w w:val="105"/>
        </w:rPr>
        <w:t>при злокачественных новообразованиях с олигометастатическим поражением внутренних органов и ЦНС</w:t>
      </w:r>
    </w:p>
    <w:p w14:paraId="6FC1701F" w14:textId="77777777" w:rsidR="00622FFF" w:rsidRDefault="00251F00">
      <w:pPr>
        <w:pStyle w:val="a3"/>
        <w:spacing w:before="93" w:line="268" w:lineRule="auto"/>
        <w:ind w:left="249" w:right="-11"/>
      </w:pPr>
      <w:r>
        <w:br w:type="column"/>
      </w:r>
      <w:r>
        <w:rPr>
          <w:color w:val="151515"/>
          <w:spacing w:val="-1"/>
        </w:rPr>
        <w:t>СОО-С75</w:t>
      </w:r>
      <w:r>
        <w:rPr>
          <w:color w:val="3A3A3A"/>
          <w:spacing w:val="-1"/>
        </w:rPr>
        <w:t>,</w:t>
      </w:r>
      <w:r>
        <w:rPr>
          <w:color w:val="3A3A3A"/>
          <w:spacing w:val="-11"/>
        </w:rPr>
        <w:t xml:space="preserve"> </w:t>
      </w:r>
      <w:r>
        <w:rPr>
          <w:color w:val="151515"/>
        </w:rPr>
        <w:t xml:space="preserve">С78-С80, </w:t>
      </w:r>
      <w:r>
        <w:rPr>
          <w:color w:val="151515"/>
          <w:w w:val="105"/>
        </w:rPr>
        <w:t>С97</w:t>
      </w:r>
    </w:p>
    <w:p w14:paraId="6AF75550" w14:textId="77777777" w:rsidR="00622FFF" w:rsidRDefault="00251F00">
      <w:pPr>
        <w:pStyle w:val="a3"/>
        <w:spacing w:before="98" w:line="264" w:lineRule="auto"/>
        <w:ind w:left="195" w:right="-1"/>
      </w:pPr>
      <w:r>
        <w:br w:type="column"/>
      </w:r>
      <w:r>
        <w:rPr>
          <w:color w:val="242424"/>
          <w:w w:val="105"/>
        </w:rPr>
        <w:t xml:space="preserve">злокачественные </w:t>
      </w:r>
      <w:r>
        <w:rPr>
          <w:color w:val="151515"/>
          <w:w w:val="105"/>
        </w:rPr>
        <w:t xml:space="preserve">новообразования головы и шеи, трахеи,бронхов,легкого, пищевода, желудка, </w:t>
      </w:r>
      <w:r>
        <w:rPr>
          <w:color w:val="242424"/>
          <w:w w:val="105"/>
        </w:rPr>
        <w:t xml:space="preserve">тонкой </w:t>
      </w:r>
      <w:r>
        <w:rPr>
          <w:color w:val="151515"/>
          <w:w w:val="105"/>
        </w:rPr>
        <w:t>кишки, желчного пузыря, желчных путей,</w:t>
      </w:r>
      <w:r>
        <w:rPr>
          <w:color w:val="151515"/>
          <w:spacing w:val="-25"/>
          <w:w w:val="105"/>
        </w:rPr>
        <w:t xml:space="preserve"> </w:t>
      </w:r>
      <w:r>
        <w:rPr>
          <w:color w:val="151515"/>
          <w:w w:val="105"/>
        </w:rPr>
        <w:t>п</w:t>
      </w:r>
      <w:r>
        <w:rPr>
          <w:color w:val="151515"/>
          <w:w w:val="105"/>
        </w:rPr>
        <w:t>оджелудочной железы, толстой и прямой кишки, анального канала, печени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>плевры, средостения, кожи, мезотелиальной и мягких тканей, молочной железы, мочевого пузыря, надпочечников, щитовидной железы, женских и мужских половых органов, костей и суставных хрящ</w:t>
      </w:r>
      <w:r>
        <w:rPr>
          <w:color w:val="151515"/>
          <w:w w:val="105"/>
        </w:rPr>
        <w:t>ей, кожи, мягких тканей, глаза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 xml:space="preserve">головного мозга и </w:t>
      </w:r>
      <w:r>
        <w:rPr>
          <w:color w:val="242424"/>
          <w:w w:val="105"/>
        </w:rPr>
        <w:t xml:space="preserve">других </w:t>
      </w:r>
      <w:r>
        <w:rPr>
          <w:color w:val="151515"/>
          <w:w w:val="105"/>
        </w:rPr>
        <w:t xml:space="preserve">отделов центральной нервной системы, щитовидной железы и </w:t>
      </w:r>
      <w:r>
        <w:rPr>
          <w:color w:val="242424"/>
          <w:w w:val="105"/>
        </w:rPr>
        <w:t xml:space="preserve">других эндокринных </w:t>
      </w:r>
      <w:r>
        <w:rPr>
          <w:color w:val="151515"/>
          <w:w w:val="105"/>
        </w:rPr>
        <w:t>желез, первичных множественных</w:t>
      </w:r>
      <w:r>
        <w:rPr>
          <w:color w:val="151515"/>
          <w:spacing w:val="19"/>
          <w:w w:val="105"/>
        </w:rPr>
        <w:t xml:space="preserve"> </w:t>
      </w:r>
      <w:r>
        <w:rPr>
          <w:color w:val="242424"/>
          <w:w w:val="105"/>
        </w:rPr>
        <w:t>локализаций.</w:t>
      </w:r>
    </w:p>
    <w:p w14:paraId="2D90C83D" w14:textId="77777777" w:rsidR="00622FFF" w:rsidRDefault="00251F00">
      <w:pPr>
        <w:pStyle w:val="a3"/>
        <w:spacing w:before="2" w:line="264" w:lineRule="auto"/>
        <w:ind w:left="198" w:right="-1"/>
      </w:pPr>
      <w:r>
        <w:rPr>
          <w:color w:val="151515"/>
          <w:w w:val="105"/>
        </w:rPr>
        <w:t>Злокачественные новообразования из первично­ невыявленного очага</w:t>
      </w:r>
    </w:p>
    <w:p w14:paraId="265E8E79" w14:textId="77777777" w:rsidR="00622FFF" w:rsidRDefault="00251F00">
      <w:pPr>
        <w:pStyle w:val="a3"/>
        <w:spacing w:before="98" w:line="264" w:lineRule="auto"/>
        <w:ind w:left="192" w:right="-4"/>
      </w:pPr>
      <w:r>
        <w:br w:type="column"/>
      </w:r>
      <w:r>
        <w:rPr>
          <w:color w:val="151515"/>
          <w:w w:val="105"/>
        </w:rPr>
        <w:t xml:space="preserve">терапевтическое </w:t>
      </w:r>
      <w:r>
        <w:rPr>
          <w:color w:val="242424"/>
          <w:w w:val="105"/>
        </w:rPr>
        <w:t>лечение</w:t>
      </w:r>
    </w:p>
    <w:p w14:paraId="148C8848" w14:textId="77777777" w:rsidR="00622FFF" w:rsidRDefault="00251F00">
      <w:pPr>
        <w:pStyle w:val="a3"/>
        <w:spacing w:before="98" w:line="264" w:lineRule="auto"/>
        <w:ind w:left="236" w:right="2303" w:hanging="1"/>
      </w:pPr>
      <w:r>
        <w:br w:type="column"/>
      </w:r>
      <w:r>
        <w:rPr>
          <w:color w:val="151515"/>
          <w:w w:val="105"/>
        </w:rPr>
        <w:t xml:space="preserve">стереотаксическая </w:t>
      </w:r>
      <w:r>
        <w:rPr>
          <w:color w:val="242424"/>
          <w:w w:val="105"/>
        </w:rPr>
        <w:t xml:space="preserve">дистанционная </w:t>
      </w:r>
      <w:r>
        <w:rPr>
          <w:color w:val="151515"/>
          <w:w w:val="105"/>
        </w:rPr>
        <w:t xml:space="preserve">лучевая </w:t>
      </w:r>
      <w:r>
        <w:rPr>
          <w:color w:val="242424"/>
          <w:w w:val="105"/>
        </w:rPr>
        <w:t>терапия</w:t>
      </w:r>
      <w:r>
        <w:rPr>
          <w:w w:val="105"/>
        </w:rPr>
        <w:t xml:space="preserve">. </w:t>
      </w:r>
      <w:r>
        <w:rPr>
          <w:color w:val="151515"/>
          <w:w w:val="105"/>
        </w:rPr>
        <w:t xml:space="preserve">Компьютерно­ томографическая и (или) магнитно­ резонансная </w:t>
      </w:r>
      <w:r>
        <w:rPr>
          <w:color w:val="242424"/>
          <w:w w:val="105"/>
        </w:rPr>
        <w:t>топометрия.</w:t>
      </w:r>
    </w:p>
    <w:p w14:paraId="6E550134" w14:textId="77777777" w:rsidR="00622FFF" w:rsidRDefault="00251F00">
      <w:pPr>
        <w:pStyle w:val="a3"/>
        <w:spacing w:line="266" w:lineRule="auto"/>
        <w:ind w:left="237" w:right="1938" w:firstLine="1"/>
      </w:pPr>
      <w:r>
        <w:rPr>
          <w:color w:val="151515"/>
          <w:w w:val="105"/>
        </w:rPr>
        <w:t xml:space="preserve">3D </w:t>
      </w:r>
      <w:r>
        <w:rPr>
          <w:w w:val="105"/>
        </w:rPr>
        <w:t xml:space="preserve">- </w:t>
      </w:r>
      <w:r>
        <w:rPr>
          <w:color w:val="151515"/>
          <w:w w:val="105"/>
        </w:rPr>
        <w:t>4D планирование. Фиксирующие устройства.</w:t>
      </w:r>
      <w:r>
        <w:rPr>
          <w:color w:val="151515"/>
          <w:w w:val="105"/>
        </w:rPr>
        <w:t xml:space="preserve"> Объемная визуализация мишени. Установка маркеров.</w:t>
      </w:r>
    </w:p>
    <w:p w14:paraId="4E1C19EE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613" w:space="40"/>
            <w:col w:w="1860" w:space="39"/>
            <w:col w:w="2944" w:space="39"/>
            <w:col w:w="1619" w:space="40"/>
            <w:col w:w="5606"/>
          </w:cols>
        </w:sectPr>
      </w:pPr>
    </w:p>
    <w:p w14:paraId="271BAAFC" w14:textId="77777777" w:rsidR="00622FFF" w:rsidRDefault="00622FFF">
      <w:pPr>
        <w:pStyle w:val="a3"/>
        <w:rPr>
          <w:sz w:val="20"/>
        </w:rPr>
      </w:pPr>
    </w:p>
    <w:p w14:paraId="6B7B521F" w14:textId="77777777" w:rsidR="00622FFF" w:rsidRDefault="00622FFF">
      <w:pPr>
        <w:pStyle w:val="a3"/>
        <w:spacing w:before="2" w:after="1"/>
        <w:rPr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11CF415B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50A6186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A4C5209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CF3DC97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26264F9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3C86F4F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B631525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32F186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0C86A8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3ABBCF3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3E7C6C1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64AFEC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61CE505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5D8ACAA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08D60B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AC3B2C8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00AE70E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F2D59D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9DCF289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C515E1E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18947167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6161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570AF7BB" w14:textId="77777777" w:rsidR="00622FFF" w:rsidRDefault="00622FFF">
      <w:pPr>
        <w:pStyle w:val="a3"/>
        <w:spacing w:before="7"/>
        <w:rPr>
          <w:sz w:val="15"/>
        </w:rPr>
      </w:pPr>
    </w:p>
    <w:p w14:paraId="5ACE9933" w14:textId="77777777" w:rsidR="00622FFF" w:rsidRDefault="00251F00">
      <w:pPr>
        <w:pStyle w:val="a3"/>
        <w:tabs>
          <w:tab w:val="left" w:pos="3901"/>
          <w:tab w:val="left" w:pos="5748"/>
          <w:tab w:val="left" w:pos="8727"/>
          <w:tab w:val="left" w:pos="10429"/>
        </w:tabs>
        <w:spacing w:before="97" w:line="264" w:lineRule="auto"/>
        <w:ind w:left="1062" w:right="2070" w:firstLine="2"/>
        <w:jc w:val="both"/>
      </w:pPr>
      <w:r>
        <w:rPr>
          <w:color w:val="161616"/>
          <w:w w:val="105"/>
        </w:rPr>
        <w:t>Радионуклидная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лучевая</w:t>
      </w:r>
      <w:r>
        <w:rPr>
          <w:color w:val="161616"/>
          <w:w w:val="105"/>
        </w:rPr>
        <w:tab/>
        <w:t>С50, С61, С34, С73,   множественные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метастазы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терапевтическое сочетание системной радионуклидной терапия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w w:val="105"/>
        </w:rPr>
        <w:tab/>
        <w:t>С64,С79</w:t>
      </w:r>
      <w:r>
        <w:rPr>
          <w:color w:val="161616"/>
          <w:w w:val="105"/>
        </w:rPr>
        <w:tab/>
        <w:t>кости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при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злокачественных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 xml:space="preserve">терапии и локальной </w:t>
      </w:r>
      <w:r>
        <w:rPr>
          <w:color w:val="2F2F2F"/>
          <w:w w:val="105"/>
        </w:rPr>
        <w:t xml:space="preserve">лучевой </w:t>
      </w:r>
      <w:r>
        <w:rPr>
          <w:color w:val="161616"/>
          <w:w w:val="105"/>
        </w:rPr>
        <w:t>терапии радиотерапевтических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новообразованиях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молочной</w:t>
      </w:r>
    </w:p>
    <w:p w14:paraId="42D81251" w14:textId="77777777" w:rsidR="00622FFF" w:rsidRDefault="00251F00">
      <w:pPr>
        <w:pStyle w:val="a3"/>
        <w:tabs>
          <w:tab w:val="left" w:pos="5752"/>
        </w:tabs>
        <w:spacing w:line="264" w:lineRule="auto"/>
        <w:ind w:left="5747" w:right="7257" w:hanging="4686"/>
      </w:pPr>
      <w:r>
        <w:rPr>
          <w:color w:val="161616"/>
          <w:w w:val="105"/>
        </w:rPr>
        <w:t>отделениях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железы, предстательной</w:t>
      </w:r>
      <w:r>
        <w:rPr>
          <w:color w:val="161616"/>
          <w:spacing w:val="-22"/>
          <w:w w:val="105"/>
        </w:rPr>
        <w:t xml:space="preserve"> </w:t>
      </w:r>
      <w:r>
        <w:rPr>
          <w:color w:val="161616"/>
          <w:w w:val="105"/>
        </w:rPr>
        <w:t>железы, легкого, почки, щитовидной</w:t>
      </w:r>
      <w:r>
        <w:rPr>
          <w:color w:val="161616"/>
          <w:w w:val="105"/>
        </w:rPr>
        <w:t xml:space="preserve"> железы (радиойоднегативный вариант) и других опухолей, сопровождающиеся болевым синдромом</w:t>
      </w:r>
    </w:p>
    <w:p w14:paraId="764390A1" w14:textId="77777777" w:rsidR="00622FFF" w:rsidRDefault="00622FFF">
      <w:pPr>
        <w:pStyle w:val="a3"/>
        <w:spacing w:before="3"/>
        <w:rPr>
          <w:sz w:val="17"/>
        </w:rPr>
      </w:pPr>
    </w:p>
    <w:p w14:paraId="19105D36" w14:textId="77777777" w:rsidR="00622FFF" w:rsidRDefault="00251F00">
      <w:pPr>
        <w:pStyle w:val="a3"/>
        <w:tabs>
          <w:tab w:val="left" w:pos="5749"/>
          <w:tab w:val="left" w:pos="8727"/>
          <w:tab w:val="left" w:pos="10429"/>
        </w:tabs>
        <w:spacing w:line="264" w:lineRule="auto"/>
        <w:ind w:left="5747" w:right="2274" w:hanging="1846"/>
      </w:pPr>
      <w:r>
        <w:rPr>
          <w:color w:val="161616"/>
          <w:w w:val="105"/>
        </w:rPr>
        <w:t>С22,</w:t>
      </w:r>
      <w:r>
        <w:rPr>
          <w:color w:val="161616"/>
          <w:spacing w:val="-17"/>
          <w:w w:val="105"/>
        </w:rPr>
        <w:t xml:space="preserve"> </w:t>
      </w:r>
      <w:r>
        <w:rPr>
          <w:color w:val="161616"/>
          <w:w w:val="105"/>
        </w:rPr>
        <w:t>С24.О,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С78.7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первичные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метастатические</w:t>
      </w:r>
      <w:r>
        <w:rPr>
          <w:color w:val="161616"/>
          <w:w w:val="105"/>
        </w:rPr>
        <w:tab/>
        <w:t>терапевтическое</w:t>
      </w:r>
      <w:r>
        <w:rPr>
          <w:color w:val="161616"/>
          <w:w w:val="105"/>
        </w:rPr>
        <w:tab/>
        <w:t>эмболизация с использованием злокачественные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новообразо-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 xml:space="preserve">локальной радионуклидной </w:t>
      </w:r>
      <w:r>
        <w:rPr>
          <w:color w:val="161616"/>
          <w:spacing w:val="-3"/>
          <w:w w:val="105"/>
        </w:rPr>
        <w:t xml:space="preserve">терапии </w:t>
      </w:r>
      <w:r>
        <w:rPr>
          <w:color w:val="161616"/>
          <w:w w:val="105"/>
        </w:rPr>
        <w:t>ван</w:t>
      </w:r>
      <w:r>
        <w:rPr>
          <w:color w:val="161616"/>
          <w:w w:val="105"/>
        </w:rPr>
        <w:t>ия печени,</w:t>
      </w:r>
      <w:r>
        <w:rPr>
          <w:color w:val="161616"/>
          <w:spacing w:val="23"/>
          <w:w w:val="105"/>
        </w:rPr>
        <w:t xml:space="preserve"> </w:t>
      </w:r>
      <w:r>
        <w:rPr>
          <w:color w:val="161616"/>
          <w:w w:val="105"/>
        </w:rPr>
        <w:t>внутрипеченочных</w:t>
      </w:r>
    </w:p>
    <w:p w14:paraId="23D4A9AD" w14:textId="77777777" w:rsidR="00622FFF" w:rsidRDefault="00251F00">
      <w:pPr>
        <w:pStyle w:val="a3"/>
        <w:spacing w:line="264" w:lineRule="auto"/>
        <w:ind w:left="5747" w:right="7257" w:firstLine="4"/>
      </w:pPr>
      <w:r>
        <w:rPr>
          <w:color w:val="161616"/>
          <w:w w:val="105"/>
        </w:rPr>
        <w:t>желчных протоков, общего желчного протока, в том числе у соматически-отягощенных пациентов</w:t>
      </w:r>
    </w:p>
    <w:p w14:paraId="307E0925" w14:textId="77777777" w:rsidR="00622FFF" w:rsidRDefault="00251F00">
      <w:pPr>
        <w:pStyle w:val="a5"/>
        <w:numPr>
          <w:ilvl w:val="0"/>
          <w:numId w:val="1"/>
        </w:numPr>
        <w:tabs>
          <w:tab w:val="left" w:pos="1064"/>
          <w:tab w:val="left" w:pos="1065"/>
          <w:tab w:val="left" w:pos="3901"/>
          <w:tab w:val="left" w:pos="5751"/>
          <w:tab w:val="left" w:pos="8727"/>
          <w:tab w:val="left" w:pos="10430"/>
          <w:tab w:val="right" w:pos="15104"/>
        </w:tabs>
        <w:spacing w:before="208"/>
        <w:ind w:left="1064" w:hanging="655"/>
        <w:rPr>
          <w:color w:val="161616"/>
          <w:sz w:val="19"/>
        </w:rPr>
      </w:pPr>
      <w:r>
        <w:rPr>
          <w:color w:val="161616"/>
          <w:w w:val="105"/>
          <w:sz w:val="19"/>
        </w:rPr>
        <w:t>Контактная</w:t>
      </w:r>
      <w:r>
        <w:rPr>
          <w:color w:val="161616"/>
          <w:spacing w:val="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лучевая</w:t>
      </w:r>
      <w:r>
        <w:rPr>
          <w:color w:val="161616"/>
          <w:spacing w:val="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терапия</w:t>
      </w:r>
      <w:r>
        <w:rPr>
          <w:color w:val="161616"/>
          <w:w w:val="105"/>
          <w:sz w:val="19"/>
        </w:rPr>
        <w:tab/>
        <w:t>С61</w:t>
      </w:r>
      <w:r>
        <w:rPr>
          <w:color w:val="161616"/>
          <w:w w:val="105"/>
          <w:sz w:val="19"/>
        </w:rPr>
        <w:tab/>
        <w:t>злокачественные</w:t>
      </w:r>
      <w:r>
        <w:rPr>
          <w:color w:val="161616"/>
          <w:w w:val="105"/>
          <w:sz w:val="19"/>
        </w:rPr>
        <w:tab/>
        <w:t>терапевтическое</w:t>
      </w:r>
      <w:r>
        <w:rPr>
          <w:color w:val="161616"/>
          <w:w w:val="105"/>
          <w:sz w:val="19"/>
        </w:rPr>
        <w:tab/>
        <w:t>внутритканевая лучевая</w:t>
      </w:r>
      <w:r>
        <w:rPr>
          <w:color w:val="161616"/>
          <w:spacing w:val="-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терапия</w:t>
      </w:r>
      <w:r>
        <w:rPr>
          <w:color w:val="161616"/>
          <w:spacing w:val="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</w:t>
      </w:r>
      <w:r>
        <w:rPr>
          <w:color w:val="161616"/>
          <w:w w:val="105"/>
          <w:sz w:val="19"/>
        </w:rPr>
        <w:tab/>
        <w:t>538807</w:t>
      </w:r>
    </w:p>
    <w:p w14:paraId="6E31AC3A" w14:textId="77777777" w:rsidR="00622FFF" w:rsidRDefault="00251F00">
      <w:pPr>
        <w:pStyle w:val="a3"/>
        <w:tabs>
          <w:tab w:val="left" w:pos="5749"/>
          <w:tab w:val="left" w:pos="10430"/>
        </w:tabs>
        <w:spacing w:before="17"/>
        <w:ind w:left="1064"/>
      </w:pPr>
      <w:r>
        <w:rPr>
          <w:color w:val="161616"/>
          <w:w w:val="105"/>
        </w:rPr>
        <w:t>при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раке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предстательной</w:t>
      </w:r>
      <w:r>
        <w:rPr>
          <w:color w:val="161616"/>
          <w:w w:val="105"/>
        </w:rPr>
        <w:tab/>
        <w:t>новообразования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 xml:space="preserve">предстательной 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лечение</w:t>
      </w:r>
      <w:r>
        <w:rPr>
          <w:color w:val="161616"/>
          <w:w w:val="105"/>
        </w:rPr>
        <w:tab/>
        <w:t>использованием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постоянных</w:t>
      </w:r>
    </w:p>
    <w:p w14:paraId="02A91A78" w14:textId="77777777" w:rsidR="00622FFF" w:rsidRDefault="00251F00">
      <w:pPr>
        <w:pStyle w:val="a3"/>
        <w:tabs>
          <w:tab w:val="left" w:pos="5747"/>
          <w:tab w:val="left" w:pos="10430"/>
        </w:tabs>
        <w:spacing w:before="22" w:line="264" w:lineRule="auto"/>
        <w:ind w:left="5748" w:right="2028" w:hanging="4682"/>
      </w:pPr>
      <w:r>
        <w:rPr>
          <w:color w:val="161616"/>
          <w:w w:val="105"/>
        </w:rPr>
        <w:t>железы</w:t>
      </w:r>
      <w:r>
        <w:rPr>
          <w:color w:val="161616"/>
          <w:w w:val="105"/>
        </w:rPr>
        <w:tab/>
        <w:t>железы</w:t>
      </w:r>
      <w:r>
        <w:rPr>
          <w:color w:val="161616"/>
          <w:spacing w:val="19"/>
          <w:w w:val="105"/>
        </w:rPr>
        <w:t xml:space="preserve"> </w:t>
      </w:r>
      <w:r>
        <w:rPr>
          <w:color w:val="161616"/>
          <w:w w:val="105"/>
        </w:rPr>
        <w:t>(Tl-2N0M0),</w:t>
      </w:r>
      <w:r>
        <w:rPr>
          <w:color w:val="161616"/>
          <w:w w:val="105"/>
        </w:rPr>
        <w:tab/>
        <w:t>источников ионизирующего</w:t>
      </w:r>
      <w:r>
        <w:rPr>
          <w:color w:val="161616"/>
          <w:spacing w:val="-20"/>
          <w:w w:val="105"/>
        </w:rPr>
        <w:t xml:space="preserve"> </w:t>
      </w:r>
      <w:r>
        <w:rPr>
          <w:color w:val="161616"/>
          <w:w w:val="105"/>
        </w:rPr>
        <w:t>излучения локализованные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формы</w:t>
      </w:r>
    </w:p>
    <w:p w14:paraId="2C692890" w14:textId="77777777" w:rsidR="00622FFF" w:rsidRDefault="00251F00">
      <w:pPr>
        <w:pStyle w:val="a5"/>
        <w:numPr>
          <w:ilvl w:val="0"/>
          <w:numId w:val="1"/>
        </w:numPr>
        <w:tabs>
          <w:tab w:val="left" w:pos="1064"/>
          <w:tab w:val="left" w:pos="1065"/>
          <w:tab w:val="left" w:pos="3901"/>
          <w:tab w:val="left" w:pos="5747"/>
          <w:tab w:val="left" w:pos="8727"/>
          <w:tab w:val="left" w:pos="10430"/>
          <w:tab w:val="right" w:pos="15101"/>
        </w:tabs>
        <w:spacing w:before="202"/>
        <w:ind w:left="1064" w:hanging="655"/>
        <w:rPr>
          <w:color w:val="161616"/>
          <w:sz w:val="19"/>
        </w:rPr>
      </w:pPr>
      <w:r>
        <w:rPr>
          <w:color w:val="161616"/>
          <w:w w:val="105"/>
          <w:sz w:val="19"/>
        </w:rPr>
        <w:t>Комплексная</w:t>
      </w:r>
      <w:r>
        <w:rPr>
          <w:color w:val="161616"/>
          <w:spacing w:val="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</w:t>
      </w:r>
      <w:r>
        <w:rPr>
          <w:color w:val="161616"/>
          <w:spacing w:val="-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высокодозная</w:t>
      </w:r>
      <w:r>
        <w:rPr>
          <w:color w:val="161616"/>
          <w:w w:val="105"/>
          <w:sz w:val="19"/>
        </w:rPr>
        <w:tab/>
        <w:t>С81 -</w:t>
      </w:r>
      <w:r>
        <w:rPr>
          <w:color w:val="161616"/>
          <w:spacing w:val="-2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С90,</w:t>
      </w:r>
      <w:r>
        <w:rPr>
          <w:color w:val="161616"/>
          <w:spacing w:val="-1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С91.О,</w:t>
      </w:r>
      <w:r>
        <w:rPr>
          <w:color w:val="161616"/>
          <w:w w:val="105"/>
          <w:sz w:val="19"/>
        </w:rPr>
        <w:tab/>
        <w:t>острые</w:t>
      </w:r>
      <w:r>
        <w:rPr>
          <w:color w:val="161616"/>
          <w:spacing w:val="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лейкозы,</w:t>
      </w:r>
      <w:r>
        <w:rPr>
          <w:color w:val="161616"/>
          <w:w w:val="105"/>
          <w:sz w:val="19"/>
        </w:rPr>
        <w:tab/>
        <w:t>терапевтическое</w:t>
      </w:r>
      <w:r>
        <w:rPr>
          <w:color w:val="161616"/>
          <w:w w:val="105"/>
          <w:sz w:val="19"/>
        </w:rPr>
        <w:tab/>
      </w:r>
      <w:r>
        <w:rPr>
          <w:color w:val="161616"/>
          <w:w w:val="105"/>
          <w:sz w:val="19"/>
        </w:rPr>
        <w:t>высокодозная</w:t>
      </w:r>
      <w:r>
        <w:rPr>
          <w:color w:val="161616"/>
          <w:spacing w:val="1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химиотерапия,</w:t>
      </w:r>
      <w:r>
        <w:rPr>
          <w:color w:val="161616"/>
          <w:w w:val="105"/>
          <w:sz w:val="19"/>
        </w:rPr>
        <w:tab/>
        <w:t>410695</w:t>
      </w:r>
    </w:p>
    <w:p w14:paraId="5945F448" w14:textId="77777777" w:rsidR="00622FFF" w:rsidRDefault="00251F00">
      <w:pPr>
        <w:pStyle w:val="a3"/>
        <w:tabs>
          <w:tab w:val="left" w:pos="3898"/>
          <w:tab w:val="left" w:pos="5744"/>
          <w:tab w:val="left" w:pos="8727"/>
          <w:tab w:val="left" w:pos="10426"/>
        </w:tabs>
        <w:spacing w:before="22" w:line="264" w:lineRule="auto"/>
        <w:ind w:left="1062" w:right="2103" w:firstLine="3"/>
      </w:pPr>
      <w:r>
        <w:rPr>
          <w:color w:val="161616"/>
          <w:w w:val="105"/>
        </w:rPr>
        <w:t>химиотерапия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(включая</w:t>
      </w:r>
      <w:r>
        <w:rPr>
          <w:color w:val="161616"/>
          <w:w w:val="105"/>
        </w:rPr>
        <w:tab/>
        <w:t>С91.5 -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С91.9, С92,</w:t>
      </w:r>
      <w:r>
        <w:rPr>
          <w:color w:val="161616"/>
          <w:w w:val="105"/>
        </w:rPr>
        <w:tab/>
        <w:t>высокозлокачественные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применение таргетных</w:t>
      </w:r>
      <w:r>
        <w:rPr>
          <w:color w:val="161616"/>
          <w:spacing w:val="-19"/>
          <w:w w:val="105"/>
        </w:rPr>
        <w:t xml:space="preserve"> </w:t>
      </w:r>
      <w:r>
        <w:rPr>
          <w:color w:val="161616"/>
          <w:w w:val="105"/>
        </w:rPr>
        <w:t>лекарственных эпигеномную терапию) острых   С93, С94.О,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С94.2</w:t>
      </w:r>
      <w:r>
        <w:rPr>
          <w:color w:val="161616"/>
          <w:spacing w:val="-6"/>
          <w:w w:val="105"/>
        </w:rPr>
        <w:t xml:space="preserve"> </w:t>
      </w:r>
      <w:r>
        <w:rPr>
          <w:w w:val="105"/>
        </w:rPr>
        <w:t>-</w:t>
      </w:r>
      <w:r>
        <w:rPr>
          <w:w w:val="105"/>
        </w:rPr>
        <w:tab/>
      </w:r>
      <w:r>
        <w:rPr>
          <w:color w:val="161616"/>
          <w:w w:val="105"/>
        </w:rPr>
        <w:t>лимфомы,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рецидивы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препаратов с поддержкой ростовыми лейкозов,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высокозлока-</w:t>
      </w:r>
      <w:r>
        <w:rPr>
          <w:color w:val="161616"/>
          <w:w w:val="105"/>
        </w:rPr>
        <w:tab/>
        <w:t>94.7,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С95,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spacing w:val="-3"/>
          <w:w w:val="105"/>
        </w:rPr>
        <w:t>С96</w:t>
      </w:r>
      <w:r>
        <w:rPr>
          <w:color w:val="595959"/>
          <w:spacing w:val="-3"/>
          <w:w w:val="105"/>
        </w:rPr>
        <w:t>.</w:t>
      </w:r>
      <w:r>
        <w:rPr>
          <w:color w:val="161616"/>
          <w:spacing w:val="-3"/>
          <w:w w:val="105"/>
        </w:rPr>
        <w:t>9,</w:t>
      </w:r>
      <w:r>
        <w:rPr>
          <w:color w:val="161616"/>
          <w:spacing w:val="-3"/>
          <w:w w:val="105"/>
        </w:rPr>
        <w:tab/>
      </w:r>
      <w:r>
        <w:rPr>
          <w:color w:val="161616"/>
          <w:w w:val="105"/>
        </w:rPr>
        <w:t>резистентные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формы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других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факторами, использованием компо- чественных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лимфом,</w:t>
      </w:r>
      <w:r>
        <w:rPr>
          <w:color w:val="161616"/>
          <w:w w:val="105"/>
        </w:rPr>
        <w:tab/>
        <w:t>СОО - С14,</w:t>
      </w:r>
      <w:r>
        <w:rPr>
          <w:color w:val="161616"/>
          <w:spacing w:val="-38"/>
          <w:w w:val="105"/>
        </w:rPr>
        <w:t xml:space="preserve"> </w:t>
      </w:r>
      <w:r>
        <w:rPr>
          <w:color w:val="161616"/>
          <w:w w:val="105"/>
        </w:rPr>
        <w:t>С15</w:t>
      </w:r>
      <w:r>
        <w:rPr>
          <w:color w:val="161616"/>
          <w:spacing w:val="-12"/>
          <w:w w:val="105"/>
        </w:rPr>
        <w:t xml:space="preserve"> </w:t>
      </w:r>
      <w:r>
        <w:rPr>
          <w:w w:val="105"/>
        </w:rPr>
        <w:t>-</w:t>
      </w:r>
      <w:r>
        <w:rPr>
          <w:w w:val="105"/>
        </w:rPr>
        <w:tab/>
      </w:r>
      <w:r>
        <w:rPr>
          <w:color w:val="161616"/>
          <w:w w:val="105"/>
        </w:rPr>
        <w:t>лимфопролиферативных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нентов крови, антибактериальных, рецидивов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рефрактерных</w:t>
      </w:r>
      <w:r>
        <w:rPr>
          <w:color w:val="161616"/>
          <w:w w:val="105"/>
        </w:rPr>
        <w:tab/>
        <w:t>С21, С22,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С23</w:t>
      </w:r>
      <w:r>
        <w:rPr>
          <w:color w:val="161616"/>
          <w:spacing w:val="2"/>
          <w:w w:val="105"/>
        </w:rPr>
        <w:t xml:space="preserve"> </w:t>
      </w:r>
      <w:r>
        <w:rPr>
          <w:w w:val="105"/>
        </w:rPr>
        <w:t>-</w:t>
      </w:r>
      <w:r>
        <w:rPr>
          <w:w w:val="105"/>
        </w:rPr>
        <w:tab/>
      </w:r>
      <w:r>
        <w:rPr>
          <w:color w:val="161616"/>
          <w:w w:val="105"/>
        </w:rPr>
        <w:t>заболеваний,хронический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противогрибковых, противовирусных форм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лимфопролиферативных</w:t>
      </w:r>
      <w:r>
        <w:rPr>
          <w:color w:val="161616"/>
          <w:w w:val="105"/>
        </w:rPr>
        <w:tab/>
        <w:t>С26, СЗО</w:t>
      </w:r>
      <w:r>
        <w:rPr>
          <w:color w:val="161616"/>
          <w:spacing w:val="-25"/>
          <w:w w:val="105"/>
        </w:rPr>
        <w:t xml:space="preserve"> </w:t>
      </w:r>
      <w:r>
        <w:rPr>
          <w:color w:val="161616"/>
          <w:w w:val="105"/>
        </w:rPr>
        <w:t>-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С32,</w:t>
      </w:r>
      <w:r>
        <w:rPr>
          <w:color w:val="161616"/>
          <w:w w:val="105"/>
        </w:rPr>
        <w:tab/>
        <w:t>миелолейкоз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фазах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лекарственных препаратов и методов и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миелопролиферативных</w:t>
      </w:r>
      <w:r>
        <w:rPr>
          <w:color w:val="161616"/>
          <w:w w:val="105"/>
        </w:rPr>
        <w:tab/>
        <w:t>С34, С37, С38, С39,   акселерации и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бластного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криза.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афферентной</w:t>
      </w:r>
      <w:r>
        <w:rPr>
          <w:color w:val="161616"/>
          <w:spacing w:val="21"/>
          <w:w w:val="105"/>
        </w:rPr>
        <w:t xml:space="preserve"> </w:t>
      </w:r>
      <w:r>
        <w:rPr>
          <w:color w:val="161616"/>
          <w:w w:val="105"/>
        </w:rPr>
        <w:t>терапии</w:t>
      </w:r>
    </w:p>
    <w:p w14:paraId="6BB94213" w14:textId="77777777" w:rsidR="00622FFF" w:rsidRDefault="00622FFF">
      <w:pPr>
        <w:spacing w:line="264" w:lineRule="auto"/>
        <w:sectPr w:rsidR="00622FFF">
          <w:pgSz w:w="16840" w:h="11910" w:orient="landscape"/>
          <w:pgMar w:top="1040" w:right="460" w:bottom="280" w:left="580" w:header="801" w:footer="0" w:gutter="0"/>
          <w:cols w:space="720"/>
        </w:sectPr>
      </w:pPr>
    </w:p>
    <w:p w14:paraId="3D28BD87" w14:textId="77777777" w:rsidR="00622FFF" w:rsidRDefault="00622FFF">
      <w:pPr>
        <w:pStyle w:val="a3"/>
        <w:rPr>
          <w:sz w:val="20"/>
        </w:rPr>
      </w:pPr>
    </w:p>
    <w:p w14:paraId="5EFBA9CD" w14:textId="77777777" w:rsidR="00622FFF" w:rsidRDefault="00622FFF">
      <w:pPr>
        <w:pStyle w:val="a3"/>
        <w:rPr>
          <w:sz w:val="20"/>
        </w:rPr>
      </w:pPr>
    </w:p>
    <w:p w14:paraId="77ADFB6E" w14:textId="77777777" w:rsidR="00622FFF" w:rsidRDefault="00622FFF">
      <w:pPr>
        <w:pStyle w:val="a3"/>
        <w:rPr>
          <w:sz w:val="20"/>
        </w:rPr>
      </w:pPr>
    </w:p>
    <w:p w14:paraId="6893A29F" w14:textId="77777777" w:rsidR="00622FFF" w:rsidRDefault="00622FFF">
      <w:pPr>
        <w:pStyle w:val="a3"/>
        <w:rPr>
          <w:sz w:val="20"/>
        </w:rPr>
      </w:pPr>
    </w:p>
    <w:p w14:paraId="02D28AC0" w14:textId="77777777" w:rsidR="00622FFF" w:rsidRDefault="00622FFF">
      <w:pPr>
        <w:pStyle w:val="a3"/>
        <w:rPr>
          <w:sz w:val="20"/>
        </w:rPr>
      </w:pPr>
    </w:p>
    <w:p w14:paraId="6221AB2F" w14:textId="77777777" w:rsidR="00622FFF" w:rsidRDefault="00622FFF">
      <w:pPr>
        <w:pStyle w:val="a3"/>
        <w:rPr>
          <w:sz w:val="20"/>
        </w:rPr>
      </w:pPr>
    </w:p>
    <w:p w14:paraId="40B11633" w14:textId="77777777" w:rsidR="00622FFF" w:rsidRDefault="00622FFF">
      <w:pPr>
        <w:pStyle w:val="a3"/>
        <w:rPr>
          <w:sz w:val="20"/>
        </w:rPr>
      </w:pPr>
    </w:p>
    <w:p w14:paraId="64AD7120" w14:textId="77777777" w:rsidR="00622FFF" w:rsidRDefault="00622FFF">
      <w:pPr>
        <w:pStyle w:val="a3"/>
        <w:spacing w:before="9"/>
      </w:pPr>
    </w:p>
    <w:p w14:paraId="6CD9C737" w14:textId="7B56E2F4" w:rsidR="00622FFF" w:rsidRDefault="00200124">
      <w:pPr>
        <w:pStyle w:val="a3"/>
        <w:spacing w:line="264" w:lineRule="auto"/>
        <w:ind w:left="1061" w:right="-7" w:firstLine="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2A44C1B5" wp14:editId="32297414">
                <wp:simplePos x="0" y="0"/>
                <wp:positionH relativeFrom="page">
                  <wp:posOffset>450215</wp:posOffset>
                </wp:positionH>
                <wp:positionV relativeFrom="paragraph">
                  <wp:posOffset>-948690</wp:posOffset>
                </wp:positionV>
                <wp:extent cx="9880600" cy="775970"/>
                <wp:effectExtent l="0" t="0" r="0" b="0"/>
                <wp:wrapNone/>
                <wp:docPr id="452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80600" cy="775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870"/>
                              <w:gridCol w:w="2836"/>
                              <w:gridCol w:w="1846"/>
                              <w:gridCol w:w="2980"/>
                              <w:gridCol w:w="1702"/>
                              <w:gridCol w:w="3528"/>
                              <w:gridCol w:w="1779"/>
                            </w:tblGrid>
                            <w:tr w:rsidR="00622FFF" w14:paraId="5196FB6D" w14:textId="77777777">
                              <w:trPr>
                                <w:trHeight w:val="1192"/>
                              </w:trPr>
                              <w:tc>
                                <w:tcPr>
                                  <w:tcW w:w="870" w:type="dxa"/>
                                  <w:tcBorders>
                                    <w:left w:val="nil"/>
                                  </w:tcBorders>
                                </w:tcPr>
                                <w:p w14:paraId="58424F95" w14:textId="77777777" w:rsidR="00622FFF" w:rsidRDefault="00622FFF">
                                  <w:pPr>
                                    <w:pStyle w:val="TableParagraph"/>
                                    <w:spacing w:before="4"/>
                                    <w:rPr>
                                      <w:sz w:val="24"/>
                                    </w:rPr>
                                  </w:pPr>
                                </w:p>
                                <w:p w14:paraId="02F3E265" w14:textId="77777777" w:rsidR="00622FFF" w:rsidRDefault="00251F00">
                                  <w:pPr>
                                    <w:pStyle w:val="TableParagraph"/>
                                    <w:ind w:right="61"/>
                                    <w:jc w:val="center"/>
                                    <w:rPr>
                                      <w:rFonts w:ascii="Arial" w:hAnsi="Arial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151515"/>
                                      <w:w w:val="107"/>
                                      <w:sz w:val="18"/>
                                    </w:rPr>
                                    <w:t>№</w:t>
                                  </w:r>
                                </w:p>
                                <w:p w14:paraId="6140F94F" w14:textId="77777777" w:rsidR="00622FFF" w:rsidRDefault="00251F00">
                                  <w:pPr>
                                    <w:pStyle w:val="TableParagraph"/>
                                    <w:spacing w:before="20" w:line="195" w:lineRule="exact"/>
                                    <w:ind w:left="65" w:right="126"/>
                                    <w:jc w:val="center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>группы</w:t>
                                  </w:r>
                                </w:p>
                                <w:p w14:paraId="14A92385" w14:textId="77777777" w:rsidR="00622FFF" w:rsidRDefault="00251F00">
                                  <w:pPr>
                                    <w:pStyle w:val="TableParagraph"/>
                                    <w:spacing w:line="287" w:lineRule="exact"/>
                                    <w:ind w:left="59" w:right="126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spacing w:val="-1"/>
                                      <w:w w:val="110"/>
                                      <w:sz w:val="27"/>
                                    </w:rPr>
                                    <w:t>вм</w:t>
                                  </w:r>
                                  <w:r>
                                    <w:rPr>
                                      <w:color w:val="151515"/>
                                      <w:spacing w:val="-20"/>
                                      <w:w w:val="110"/>
                                      <w:sz w:val="27"/>
                                    </w:rPr>
                                    <w:t>п</w:t>
                                  </w:r>
                                  <w:r>
                                    <w:rPr>
                                      <w:color w:val="151515"/>
                                      <w:w w:val="74"/>
                                      <w:position w:val="6"/>
                                      <w:sz w:val="1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836" w:type="dxa"/>
                                </w:tcPr>
                                <w:p w14:paraId="37C46B4D" w14:textId="77777777" w:rsidR="00622FFF" w:rsidRDefault="00622FFF">
                                  <w:pPr>
                                    <w:pStyle w:val="TableParagraph"/>
                                    <w:spacing w:before="2"/>
                                    <w:rPr>
                                      <w:sz w:val="23"/>
                                    </w:rPr>
                                  </w:pPr>
                                </w:p>
                                <w:p w14:paraId="0555357A" w14:textId="77777777" w:rsidR="00622FFF" w:rsidRDefault="00251F00">
                                  <w:pPr>
                                    <w:pStyle w:val="TableParagraph"/>
                                    <w:spacing w:line="266" w:lineRule="auto"/>
                                    <w:ind w:left="451" w:right="408" w:firstLine="125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>Наименование вида высокотехнологичной медицинской помощи</w:t>
                                  </w:r>
                                  <w:r>
                                    <w:rPr>
                                      <w:color w:val="151515"/>
                                      <w:w w:val="105"/>
                                      <w:position w:val="6"/>
                                      <w:sz w:val="1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46" w:type="dxa"/>
                                </w:tcPr>
                                <w:p w14:paraId="30F14E41" w14:textId="77777777" w:rsidR="00622FFF" w:rsidRDefault="00622FF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453F1A6" w14:textId="77777777" w:rsidR="00622FFF" w:rsidRDefault="00622FFF">
                                  <w:pPr>
                                    <w:pStyle w:val="TableParagraph"/>
                                    <w:spacing w:before="9"/>
                                    <w:rPr>
                                      <w:sz w:val="23"/>
                                    </w:rPr>
                                  </w:pPr>
                                </w:p>
                                <w:p w14:paraId="136A4593" w14:textId="77777777" w:rsidR="00622FFF" w:rsidRDefault="00251F00">
                                  <w:pPr>
                                    <w:pStyle w:val="TableParagraph"/>
                                    <w:ind w:left="16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>Коды по МКБ-10</w:t>
                                  </w:r>
                                  <w:r>
                                    <w:rPr>
                                      <w:color w:val="151515"/>
                                      <w:w w:val="105"/>
                                      <w:position w:val="6"/>
                                      <w:sz w:val="13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980" w:type="dxa"/>
                                </w:tcPr>
                                <w:p w14:paraId="6EFBCAD4" w14:textId="77777777" w:rsidR="00622FFF" w:rsidRDefault="00622FF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CA10A38" w14:textId="77777777" w:rsidR="00622FFF" w:rsidRDefault="00622FFF">
                                  <w:pPr>
                                    <w:pStyle w:val="TableParagraph"/>
                                    <w:spacing w:before="6"/>
                                    <w:rPr>
                                      <w:sz w:val="24"/>
                                    </w:rPr>
                                  </w:pPr>
                                </w:p>
                                <w:p w14:paraId="5911F310" w14:textId="77777777" w:rsidR="00622FFF" w:rsidRDefault="00251F00">
                                  <w:pPr>
                                    <w:pStyle w:val="TableParagraph"/>
                                    <w:ind w:left="75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>Модель пациента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</w:tcPr>
                                <w:p w14:paraId="20A69C28" w14:textId="77777777" w:rsidR="00622FFF" w:rsidRDefault="00622FF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2C18139" w14:textId="77777777" w:rsidR="00622FFF" w:rsidRDefault="00622FFF">
                                  <w:pPr>
                                    <w:pStyle w:val="TableParagraph"/>
                                    <w:spacing w:before="1"/>
                                    <w:rPr>
                                      <w:sz w:val="24"/>
                                    </w:rPr>
                                  </w:pPr>
                                </w:p>
                                <w:p w14:paraId="4487479E" w14:textId="77777777" w:rsidR="00622FFF" w:rsidRDefault="00251F00">
                                  <w:pPr>
                                    <w:pStyle w:val="TableParagraph"/>
                                    <w:ind w:left="32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 xml:space="preserve">Вид </w:t>
                                  </w:r>
                                  <w:r>
                                    <w:rPr>
                                      <w:color w:val="262626"/>
                                      <w:w w:val="105"/>
                                      <w:sz w:val="19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3528" w:type="dxa"/>
                                </w:tcPr>
                                <w:p w14:paraId="14D33F0F" w14:textId="77777777" w:rsidR="00622FFF" w:rsidRDefault="00622FF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726E0F1" w14:textId="77777777" w:rsidR="00622FFF" w:rsidRDefault="00622FFF">
                                  <w:pPr>
                                    <w:pStyle w:val="TableParagraph"/>
                                    <w:spacing w:before="6"/>
                                    <w:rPr>
                                      <w:sz w:val="24"/>
                                    </w:rPr>
                                  </w:pPr>
                                </w:p>
                                <w:p w14:paraId="799043C1" w14:textId="77777777" w:rsidR="00622FFF" w:rsidRDefault="00251F00">
                                  <w:pPr>
                                    <w:pStyle w:val="TableParagraph"/>
                                    <w:ind w:left="1128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>Метод лечения</w:t>
                                  </w:r>
                                </w:p>
                              </w:tc>
                              <w:tc>
                                <w:tcPr>
                                  <w:tcW w:w="1779" w:type="dxa"/>
                                  <w:tcBorders>
                                    <w:right w:val="nil"/>
                                  </w:tcBorders>
                                </w:tcPr>
                                <w:p w14:paraId="2E844AE2" w14:textId="77777777" w:rsidR="00622FFF" w:rsidRDefault="00251F00">
                                  <w:pPr>
                                    <w:pStyle w:val="TableParagraph"/>
                                    <w:spacing w:before="26" w:line="264" w:lineRule="auto"/>
                                    <w:ind w:left="90" w:right="40" w:firstLine="15"/>
                                    <w:jc w:val="center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 xml:space="preserve">Средний </w:t>
                                  </w:r>
                                  <w:r>
                                    <w:rPr>
                                      <w:color w:val="010101"/>
                                      <w:w w:val="105"/>
                                      <w:sz w:val="19"/>
                                    </w:rPr>
                                    <w:t>норм</w:t>
                                  </w:r>
                                  <w:r>
                                    <w:rPr>
                                      <w:color w:val="262626"/>
                                      <w:w w:val="105"/>
                                      <w:sz w:val="19"/>
                                    </w:rPr>
                                    <w:t xml:space="preserve">атив </w:t>
                                  </w: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 xml:space="preserve">финансовых </w:t>
                                  </w:r>
                                  <w:r>
                                    <w:rPr>
                                      <w:color w:val="262626"/>
                                      <w:w w:val="105"/>
                                      <w:sz w:val="19"/>
                                    </w:rPr>
                                    <w:t xml:space="preserve">затрат </w:t>
                                  </w: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>на единицу объема медицинской</w:t>
                                  </w:r>
                                </w:p>
                                <w:p w14:paraId="24399F0A" w14:textId="77777777" w:rsidR="00622FFF" w:rsidRDefault="00251F00">
                                  <w:pPr>
                                    <w:pStyle w:val="TableParagraph"/>
                                    <w:spacing w:before="1" w:line="184" w:lineRule="exact"/>
                                    <w:ind w:left="174" w:right="125"/>
                                    <w:jc w:val="center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>помощи</w:t>
                                  </w:r>
                                  <w:r>
                                    <w:rPr>
                                      <w:rFonts w:ascii="Arial" w:hAnsi="Arial"/>
                                      <w:color w:val="383838"/>
                                      <w:w w:val="105"/>
                                      <w:position w:val="6"/>
                                      <w:sz w:val="12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hAnsi="Arial"/>
                                      <w:color w:val="151515"/>
                                      <w:w w:val="105"/>
                                      <w:sz w:val="12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51515"/>
                                      <w:w w:val="105"/>
                                      <w:sz w:val="19"/>
                                    </w:rPr>
                                    <w:t>рублей</w:t>
                                  </w:r>
                                </w:p>
                              </w:tc>
                            </w:tr>
                          </w:tbl>
                          <w:p w14:paraId="283878AA" w14:textId="77777777" w:rsidR="00622FFF" w:rsidRDefault="00622FF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44C1B5" id="Text Box 18" o:spid="_x0000_s1034" type="#_x0000_t202" style="position:absolute;left:0;text-align:left;margin-left:35.45pt;margin-top:-74.7pt;width:778pt;height:61.1pt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870"/>
                        <w:gridCol w:w="2836"/>
                        <w:gridCol w:w="1846"/>
                        <w:gridCol w:w="2980"/>
                        <w:gridCol w:w="1702"/>
                        <w:gridCol w:w="3528"/>
                        <w:gridCol w:w="1779"/>
                      </w:tblGrid>
                      <w:tr w:rsidR="00622FFF" w14:paraId="5196FB6D" w14:textId="77777777">
                        <w:trPr>
                          <w:trHeight w:val="1192"/>
                        </w:trPr>
                        <w:tc>
                          <w:tcPr>
                            <w:tcW w:w="870" w:type="dxa"/>
                            <w:tcBorders>
                              <w:left w:val="nil"/>
                            </w:tcBorders>
                          </w:tcPr>
                          <w:p w14:paraId="58424F95" w14:textId="77777777" w:rsidR="00622FFF" w:rsidRDefault="00622FFF">
                            <w:pPr>
                              <w:pStyle w:val="TableParagraph"/>
                              <w:spacing w:before="4"/>
                              <w:rPr>
                                <w:sz w:val="24"/>
                              </w:rPr>
                            </w:pPr>
                          </w:p>
                          <w:p w14:paraId="02F3E265" w14:textId="77777777" w:rsidR="00622FFF" w:rsidRDefault="00251F00">
                            <w:pPr>
                              <w:pStyle w:val="TableParagraph"/>
                              <w:ind w:right="61"/>
                              <w:jc w:val="center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151515"/>
                                <w:w w:val="107"/>
                                <w:sz w:val="18"/>
                              </w:rPr>
                              <w:t>№</w:t>
                            </w:r>
                          </w:p>
                          <w:p w14:paraId="6140F94F" w14:textId="77777777" w:rsidR="00622FFF" w:rsidRDefault="00251F00">
                            <w:pPr>
                              <w:pStyle w:val="TableParagraph"/>
                              <w:spacing w:before="20" w:line="195" w:lineRule="exact"/>
                              <w:ind w:left="65" w:right="126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>группы</w:t>
                            </w:r>
                          </w:p>
                          <w:p w14:paraId="14A92385" w14:textId="77777777" w:rsidR="00622FFF" w:rsidRDefault="00251F00">
                            <w:pPr>
                              <w:pStyle w:val="TableParagraph"/>
                              <w:spacing w:line="287" w:lineRule="exact"/>
                              <w:ind w:left="59" w:right="126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151515"/>
                                <w:spacing w:val="-1"/>
                                <w:w w:val="110"/>
                                <w:sz w:val="27"/>
                              </w:rPr>
                              <w:t>вм</w:t>
                            </w:r>
                            <w:r>
                              <w:rPr>
                                <w:color w:val="151515"/>
                                <w:spacing w:val="-20"/>
                                <w:w w:val="110"/>
                                <w:sz w:val="27"/>
                              </w:rPr>
                              <w:t>п</w:t>
                            </w:r>
                            <w:r>
                              <w:rPr>
                                <w:color w:val="151515"/>
                                <w:w w:val="74"/>
                                <w:position w:val="6"/>
                                <w:sz w:val="1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836" w:type="dxa"/>
                          </w:tcPr>
                          <w:p w14:paraId="37C46B4D" w14:textId="77777777" w:rsidR="00622FFF" w:rsidRDefault="00622FFF">
                            <w:pPr>
                              <w:pStyle w:val="TableParagraph"/>
                              <w:spacing w:before="2"/>
                              <w:rPr>
                                <w:sz w:val="23"/>
                              </w:rPr>
                            </w:pPr>
                          </w:p>
                          <w:p w14:paraId="0555357A" w14:textId="77777777" w:rsidR="00622FFF" w:rsidRDefault="00251F00">
                            <w:pPr>
                              <w:pStyle w:val="TableParagraph"/>
                              <w:spacing w:line="266" w:lineRule="auto"/>
                              <w:ind w:left="451" w:right="408" w:firstLine="125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>Наименование вида высокотехнологичной медицинской помощи</w:t>
                            </w:r>
                            <w:r>
                              <w:rPr>
                                <w:color w:val="151515"/>
                                <w:w w:val="105"/>
                                <w:position w:val="6"/>
                                <w:sz w:val="1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46" w:type="dxa"/>
                          </w:tcPr>
                          <w:p w14:paraId="30F14E41" w14:textId="77777777" w:rsidR="00622FFF" w:rsidRDefault="00622FF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3453F1A6" w14:textId="77777777" w:rsidR="00622FFF" w:rsidRDefault="00622FFF">
                            <w:pPr>
                              <w:pStyle w:val="TableParagraph"/>
                              <w:spacing w:before="9"/>
                              <w:rPr>
                                <w:sz w:val="23"/>
                              </w:rPr>
                            </w:pPr>
                          </w:p>
                          <w:p w14:paraId="136A4593" w14:textId="77777777" w:rsidR="00622FFF" w:rsidRDefault="00251F00">
                            <w:pPr>
                              <w:pStyle w:val="TableParagraph"/>
                              <w:ind w:left="16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>Коды по МКБ-10</w:t>
                            </w:r>
                            <w:r>
                              <w:rPr>
                                <w:color w:val="151515"/>
                                <w:w w:val="105"/>
                                <w:position w:val="6"/>
                                <w:sz w:val="13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980" w:type="dxa"/>
                          </w:tcPr>
                          <w:p w14:paraId="6EFBCAD4" w14:textId="77777777" w:rsidR="00622FFF" w:rsidRDefault="00622FF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4CA10A38" w14:textId="77777777" w:rsidR="00622FFF" w:rsidRDefault="00622FFF">
                            <w:pPr>
                              <w:pStyle w:val="TableParagraph"/>
                              <w:spacing w:before="6"/>
                              <w:rPr>
                                <w:sz w:val="24"/>
                              </w:rPr>
                            </w:pPr>
                          </w:p>
                          <w:p w14:paraId="5911F310" w14:textId="77777777" w:rsidR="00622FFF" w:rsidRDefault="00251F00">
                            <w:pPr>
                              <w:pStyle w:val="TableParagraph"/>
                              <w:ind w:left="75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>Модель пациента</w:t>
                            </w:r>
                          </w:p>
                        </w:tc>
                        <w:tc>
                          <w:tcPr>
                            <w:tcW w:w="1702" w:type="dxa"/>
                          </w:tcPr>
                          <w:p w14:paraId="20A69C28" w14:textId="77777777" w:rsidR="00622FFF" w:rsidRDefault="00622FF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32C18139" w14:textId="77777777" w:rsidR="00622FFF" w:rsidRDefault="00622FFF">
                            <w:pPr>
                              <w:pStyle w:val="TableParagraph"/>
                              <w:spacing w:before="1"/>
                              <w:rPr>
                                <w:sz w:val="24"/>
                              </w:rPr>
                            </w:pPr>
                          </w:p>
                          <w:p w14:paraId="4487479E" w14:textId="77777777" w:rsidR="00622FFF" w:rsidRDefault="00251F00">
                            <w:pPr>
                              <w:pStyle w:val="TableParagraph"/>
                              <w:ind w:left="32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 xml:space="preserve">Вид </w:t>
                            </w:r>
                            <w:r>
                              <w:rPr>
                                <w:color w:val="262626"/>
                                <w:w w:val="105"/>
                                <w:sz w:val="19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3528" w:type="dxa"/>
                          </w:tcPr>
                          <w:p w14:paraId="14D33F0F" w14:textId="77777777" w:rsidR="00622FFF" w:rsidRDefault="00622FF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0726E0F1" w14:textId="77777777" w:rsidR="00622FFF" w:rsidRDefault="00622FFF">
                            <w:pPr>
                              <w:pStyle w:val="TableParagraph"/>
                              <w:spacing w:before="6"/>
                              <w:rPr>
                                <w:sz w:val="24"/>
                              </w:rPr>
                            </w:pPr>
                          </w:p>
                          <w:p w14:paraId="799043C1" w14:textId="77777777" w:rsidR="00622FFF" w:rsidRDefault="00251F00">
                            <w:pPr>
                              <w:pStyle w:val="TableParagraph"/>
                              <w:ind w:left="1128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>Метод лечения</w:t>
                            </w:r>
                          </w:p>
                        </w:tc>
                        <w:tc>
                          <w:tcPr>
                            <w:tcW w:w="1779" w:type="dxa"/>
                            <w:tcBorders>
                              <w:right w:val="nil"/>
                            </w:tcBorders>
                          </w:tcPr>
                          <w:p w14:paraId="2E844AE2" w14:textId="77777777" w:rsidR="00622FFF" w:rsidRDefault="00251F00">
                            <w:pPr>
                              <w:pStyle w:val="TableParagraph"/>
                              <w:spacing w:before="26" w:line="264" w:lineRule="auto"/>
                              <w:ind w:left="90" w:right="40" w:firstLine="15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 xml:space="preserve">Средний </w:t>
                            </w:r>
                            <w:r>
                              <w:rPr>
                                <w:color w:val="010101"/>
                                <w:w w:val="105"/>
                                <w:sz w:val="19"/>
                              </w:rPr>
                              <w:t>норм</w:t>
                            </w:r>
                            <w:r>
                              <w:rPr>
                                <w:color w:val="262626"/>
                                <w:w w:val="105"/>
                                <w:sz w:val="19"/>
                              </w:rPr>
                              <w:t xml:space="preserve">атив </w:t>
                            </w: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 xml:space="preserve">финансовых </w:t>
                            </w:r>
                            <w:r>
                              <w:rPr>
                                <w:color w:val="262626"/>
                                <w:w w:val="105"/>
                                <w:sz w:val="19"/>
                              </w:rPr>
                              <w:t xml:space="preserve">затрат </w:t>
                            </w: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>на единицу объема медицинской</w:t>
                            </w:r>
                          </w:p>
                          <w:p w14:paraId="24399F0A" w14:textId="77777777" w:rsidR="00622FFF" w:rsidRDefault="00251F00">
                            <w:pPr>
                              <w:pStyle w:val="TableParagraph"/>
                              <w:spacing w:before="1" w:line="184" w:lineRule="exact"/>
                              <w:ind w:left="174" w:right="125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>помощи</w:t>
                            </w:r>
                            <w:r>
                              <w:rPr>
                                <w:rFonts w:ascii="Arial" w:hAnsi="Arial"/>
                                <w:color w:val="383838"/>
                                <w:w w:val="105"/>
                                <w:position w:val="6"/>
                                <w:sz w:val="12"/>
                              </w:rPr>
                              <w:t>3</w:t>
                            </w:r>
                            <w:r>
                              <w:rPr>
                                <w:rFonts w:ascii="Arial" w:hAnsi="Arial"/>
                                <w:color w:val="151515"/>
                                <w:w w:val="105"/>
                                <w:sz w:val="12"/>
                              </w:rPr>
                              <w:t xml:space="preserve">, </w:t>
                            </w:r>
                            <w:r>
                              <w:rPr>
                                <w:color w:val="151515"/>
                                <w:w w:val="105"/>
                                <w:sz w:val="19"/>
                              </w:rPr>
                              <w:t>рублей</w:t>
                            </w:r>
                          </w:p>
                        </w:tc>
                      </w:tr>
                    </w:tbl>
                    <w:p w14:paraId="283878AA" w14:textId="77777777" w:rsidR="00622FFF" w:rsidRDefault="00622FFF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251F00">
        <w:rPr>
          <w:color w:val="151515"/>
          <w:w w:val="105"/>
        </w:rPr>
        <w:t xml:space="preserve">заболеваний у </w:t>
      </w:r>
      <w:r w:rsidR="00251F00">
        <w:rPr>
          <w:color w:val="262626"/>
          <w:spacing w:val="-4"/>
          <w:w w:val="105"/>
        </w:rPr>
        <w:t>детей</w:t>
      </w:r>
      <w:r w:rsidR="00251F00">
        <w:rPr>
          <w:color w:val="010101"/>
          <w:spacing w:val="-4"/>
          <w:w w:val="105"/>
        </w:rPr>
        <w:t xml:space="preserve">. </w:t>
      </w:r>
      <w:r w:rsidR="00251F00">
        <w:rPr>
          <w:color w:val="151515"/>
          <w:w w:val="105"/>
        </w:rPr>
        <w:t xml:space="preserve">Комплексная </w:t>
      </w:r>
      <w:r w:rsidR="00251F00">
        <w:rPr>
          <w:color w:val="383838"/>
          <w:w w:val="105"/>
        </w:rPr>
        <w:t xml:space="preserve">, </w:t>
      </w:r>
      <w:r w:rsidR="00251F00">
        <w:rPr>
          <w:color w:val="151515"/>
          <w:w w:val="105"/>
        </w:rPr>
        <w:t xml:space="preserve">высокоинтенсивная и высокодозная химиотерапия (включая </w:t>
      </w:r>
      <w:r w:rsidR="00251F00">
        <w:rPr>
          <w:color w:val="262626"/>
          <w:w w:val="105"/>
        </w:rPr>
        <w:t xml:space="preserve">лечение </w:t>
      </w:r>
      <w:r w:rsidR="00251F00">
        <w:rPr>
          <w:color w:val="151515"/>
          <w:w w:val="105"/>
        </w:rPr>
        <w:t xml:space="preserve">таргетными </w:t>
      </w:r>
      <w:r w:rsidR="00251F00">
        <w:rPr>
          <w:color w:val="262626"/>
          <w:w w:val="105"/>
        </w:rPr>
        <w:t xml:space="preserve">лекарственными </w:t>
      </w:r>
      <w:r w:rsidR="00251F00">
        <w:rPr>
          <w:color w:val="151515"/>
          <w:w w:val="105"/>
        </w:rPr>
        <w:t>препаратами) солидных опухолей,</w:t>
      </w:r>
      <w:r w:rsidR="00251F00">
        <w:rPr>
          <w:color w:val="151515"/>
          <w:spacing w:val="-15"/>
          <w:w w:val="105"/>
        </w:rPr>
        <w:t xml:space="preserve"> </w:t>
      </w:r>
      <w:r w:rsidR="00251F00">
        <w:rPr>
          <w:color w:val="151515"/>
          <w:w w:val="105"/>
        </w:rPr>
        <w:t xml:space="preserve">рецидивов и рефрактерных форм солидных опухолей, </w:t>
      </w:r>
      <w:r w:rsidR="00251F00">
        <w:rPr>
          <w:color w:val="262626"/>
          <w:w w:val="105"/>
        </w:rPr>
        <w:t xml:space="preserve">гистиоцитоза </w:t>
      </w:r>
      <w:r w:rsidR="00251F00">
        <w:rPr>
          <w:color w:val="151515"/>
          <w:w w:val="105"/>
        </w:rPr>
        <w:t>у</w:t>
      </w:r>
      <w:r w:rsidR="00251F00">
        <w:rPr>
          <w:color w:val="151515"/>
          <w:spacing w:val="8"/>
          <w:w w:val="105"/>
        </w:rPr>
        <w:t xml:space="preserve"> </w:t>
      </w:r>
      <w:r w:rsidR="00251F00">
        <w:rPr>
          <w:color w:val="262626"/>
          <w:w w:val="105"/>
        </w:rPr>
        <w:t>детей</w:t>
      </w:r>
    </w:p>
    <w:p w14:paraId="79BC8D13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517D1B18" w14:textId="77777777" w:rsidR="00622FFF" w:rsidRDefault="00622FFF">
      <w:pPr>
        <w:pStyle w:val="a3"/>
        <w:rPr>
          <w:sz w:val="20"/>
        </w:rPr>
      </w:pPr>
    </w:p>
    <w:p w14:paraId="47855809" w14:textId="77777777" w:rsidR="00622FFF" w:rsidRDefault="00622FFF">
      <w:pPr>
        <w:pStyle w:val="a3"/>
        <w:rPr>
          <w:sz w:val="20"/>
        </w:rPr>
      </w:pPr>
    </w:p>
    <w:p w14:paraId="618F35D2" w14:textId="77777777" w:rsidR="00622FFF" w:rsidRDefault="00622FFF">
      <w:pPr>
        <w:pStyle w:val="a3"/>
        <w:rPr>
          <w:sz w:val="20"/>
        </w:rPr>
      </w:pPr>
    </w:p>
    <w:p w14:paraId="4E10B059" w14:textId="77777777" w:rsidR="00622FFF" w:rsidRDefault="00622FFF">
      <w:pPr>
        <w:pStyle w:val="a3"/>
        <w:rPr>
          <w:sz w:val="20"/>
        </w:rPr>
      </w:pPr>
    </w:p>
    <w:p w14:paraId="714A3838" w14:textId="77777777" w:rsidR="00622FFF" w:rsidRDefault="00622FFF">
      <w:pPr>
        <w:pStyle w:val="a3"/>
        <w:rPr>
          <w:sz w:val="20"/>
        </w:rPr>
      </w:pPr>
    </w:p>
    <w:p w14:paraId="475BC024" w14:textId="77777777" w:rsidR="00622FFF" w:rsidRDefault="00622FFF">
      <w:pPr>
        <w:pStyle w:val="a3"/>
        <w:rPr>
          <w:sz w:val="20"/>
        </w:rPr>
      </w:pPr>
    </w:p>
    <w:p w14:paraId="25E71267" w14:textId="77777777" w:rsidR="00622FFF" w:rsidRDefault="00622FFF">
      <w:pPr>
        <w:pStyle w:val="a3"/>
        <w:spacing w:before="9"/>
      </w:pPr>
    </w:p>
    <w:p w14:paraId="2CB9AD6B" w14:textId="77777777" w:rsidR="00622FFF" w:rsidRDefault="00251F00">
      <w:pPr>
        <w:pStyle w:val="a3"/>
        <w:spacing w:line="264" w:lineRule="auto"/>
        <w:ind w:left="117" w:right="-18"/>
      </w:pPr>
      <w:r>
        <w:rPr>
          <w:color w:val="151515"/>
          <w:w w:val="105"/>
        </w:rPr>
        <w:t>С40, С41, С45, С46, С47, С48, С49,</w:t>
      </w:r>
    </w:p>
    <w:p w14:paraId="6A3EBDF5" w14:textId="77777777" w:rsidR="00622FFF" w:rsidRDefault="00251F00">
      <w:pPr>
        <w:pStyle w:val="a3"/>
        <w:spacing w:line="264" w:lineRule="auto"/>
        <w:ind w:left="116" w:right="-18" w:firstLine="1"/>
      </w:pPr>
      <w:r>
        <w:rPr>
          <w:color w:val="151515"/>
          <w:w w:val="105"/>
        </w:rPr>
        <w:t xml:space="preserve">С51 </w:t>
      </w:r>
      <w:r>
        <w:rPr>
          <w:color w:val="010101"/>
          <w:w w:val="105"/>
        </w:rPr>
        <w:t xml:space="preserve">- </w:t>
      </w:r>
      <w:r>
        <w:rPr>
          <w:color w:val="151515"/>
          <w:w w:val="105"/>
        </w:rPr>
        <w:t>С58, СбО, Сбl, С62, СбЗ, С64, С65, Сбб, С67, С68, С69, С71, С72, С73, С74, С75, С76, С77, С78, С79, С96.5, С96.6, С96.8, D 46, D 47.4</w:t>
      </w:r>
    </w:p>
    <w:p w14:paraId="040A42EA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18B5B57F" w14:textId="77777777" w:rsidR="00622FFF" w:rsidRDefault="00622FFF">
      <w:pPr>
        <w:pStyle w:val="a3"/>
        <w:rPr>
          <w:sz w:val="20"/>
        </w:rPr>
      </w:pPr>
    </w:p>
    <w:p w14:paraId="0E007C3E" w14:textId="77777777" w:rsidR="00622FFF" w:rsidRDefault="00622FFF">
      <w:pPr>
        <w:pStyle w:val="a3"/>
        <w:rPr>
          <w:sz w:val="20"/>
        </w:rPr>
      </w:pPr>
    </w:p>
    <w:p w14:paraId="43AB055B" w14:textId="77777777" w:rsidR="00622FFF" w:rsidRDefault="00622FFF">
      <w:pPr>
        <w:pStyle w:val="a3"/>
        <w:rPr>
          <w:sz w:val="20"/>
        </w:rPr>
      </w:pPr>
    </w:p>
    <w:p w14:paraId="12F93BB1" w14:textId="77777777" w:rsidR="00622FFF" w:rsidRDefault="00622FFF">
      <w:pPr>
        <w:pStyle w:val="a3"/>
        <w:rPr>
          <w:sz w:val="20"/>
        </w:rPr>
      </w:pPr>
    </w:p>
    <w:p w14:paraId="7E73C1A6" w14:textId="77777777" w:rsidR="00622FFF" w:rsidRDefault="00622FFF">
      <w:pPr>
        <w:pStyle w:val="a3"/>
        <w:rPr>
          <w:sz w:val="20"/>
        </w:rPr>
      </w:pPr>
    </w:p>
    <w:p w14:paraId="39D90108" w14:textId="77777777" w:rsidR="00622FFF" w:rsidRDefault="00622FFF">
      <w:pPr>
        <w:pStyle w:val="a3"/>
        <w:rPr>
          <w:sz w:val="20"/>
        </w:rPr>
      </w:pPr>
    </w:p>
    <w:p w14:paraId="55094FF8" w14:textId="77777777" w:rsidR="00622FFF" w:rsidRDefault="00622FFF">
      <w:pPr>
        <w:pStyle w:val="a3"/>
        <w:spacing w:before="9"/>
      </w:pPr>
    </w:p>
    <w:p w14:paraId="614DC28C" w14:textId="77777777" w:rsidR="00622FFF" w:rsidRDefault="00251F00">
      <w:pPr>
        <w:pStyle w:val="a3"/>
        <w:spacing w:line="264" w:lineRule="auto"/>
        <w:ind w:left="123" w:right="36"/>
      </w:pPr>
      <w:r>
        <w:rPr>
          <w:color w:val="151515"/>
          <w:w w:val="105"/>
        </w:rPr>
        <w:t xml:space="preserve">Солидные опухоли у </w:t>
      </w:r>
      <w:r>
        <w:rPr>
          <w:color w:val="262626"/>
          <w:w w:val="105"/>
        </w:rPr>
        <w:t xml:space="preserve">детей </w:t>
      </w:r>
      <w:r>
        <w:rPr>
          <w:color w:val="151515"/>
          <w:w w:val="105"/>
        </w:rPr>
        <w:t xml:space="preserve">высокого риска (опухоли центральной нервной системы, ретинобластома, нейробластома и </w:t>
      </w:r>
      <w:r>
        <w:rPr>
          <w:color w:val="262626"/>
          <w:w w:val="105"/>
        </w:rPr>
        <w:t>дру</w:t>
      </w:r>
      <w:r>
        <w:rPr>
          <w:color w:val="262626"/>
          <w:w w:val="105"/>
        </w:rPr>
        <w:t xml:space="preserve">гие </w:t>
      </w:r>
      <w:r>
        <w:rPr>
          <w:color w:val="151515"/>
          <w:w w:val="105"/>
        </w:rPr>
        <w:t>опухоли периферической нервной системы, опухоли почки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опухоли печени, опухоли костей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саркомы мягких тканей, герминогенные опухоли).</w:t>
      </w:r>
    </w:p>
    <w:p w14:paraId="7F2D4C72" w14:textId="77777777" w:rsidR="00622FFF" w:rsidRDefault="00251F00">
      <w:pPr>
        <w:pStyle w:val="a3"/>
        <w:spacing w:before="6" w:line="264" w:lineRule="auto"/>
        <w:ind w:left="124" w:right="549" w:hanging="1"/>
      </w:pPr>
      <w:r>
        <w:rPr>
          <w:color w:val="151515"/>
          <w:w w:val="105"/>
        </w:rPr>
        <w:t>Рак носоглотки.</w:t>
      </w:r>
      <w:r>
        <w:rPr>
          <w:color w:val="151515"/>
          <w:spacing w:val="-17"/>
          <w:w w:val="105"/>
        </w:rPr>
        <w:t xml:space="preserve"> </w:t>
      </w:r>
      <w:r>
        <w:rPr>
          <w:color w:val="151515"/>
          <w:w w:val="105"/>
        </w:rPr>
        <w:t xml:space="preserve">Меланома. Другие злокачественные </w:t>
      </w:r>
      <w:r>
        <w:rPr>
          <w:color w:val="262626"/>
          <w:w w:val="105"/>
        </w:rPr>
        <w:t>эпителиальные</w:t>
      </w:r>
      <w:r>
        <w:rPr>
          <w:color w:val="262626"/>
          <w:spacing w:val="10"/>
          <w:w w:val="105"/>
        </w:rPr>
        <w:t xml:space="preserve"> </w:t>
      </w:r>
      <w:r>
        <w:rPr>
          <w:color w:val="151515"/>
          <w:w w:val="105"/>
        </w:rPr>
        <w:t>опухоли.</w:t>
      </w:r>
    </w:p>
    <w:p w14:paraId="07DABE95" w14:textId="77777777" w:rsidR="00622FFF" w:rsidRDefault="00251F00">
      <w:pPr>
        <w:pStyle w:val="a3"/>
        <w:spacing w:line="264" w:lineRule="auto"/>
        <w:ind w:left="123" w:right="36" w:firstLine="1"/>
      </w:pPr>
      <w:r>
        <w:rPr>
          <w:color w:val="151515"/>
          <w:w w:val="105"/>
        </w:rPr>
        <w:t>Опухоли головы и шеи у детей (остеосаркома, оп</w:t>
      </w:r>
      <w:r>
        <w:rPr>
          <w:color w:val="151515"/>
          <w:w w:val="105"/>
        </w:rPr>
        <w:t>ухоли семейства саркомы Юинга, хондросаркома, ЗФГ, саркомы мягких тканей, ретинобластома, опухоли параменингеальной области). Высокий</w:t>
      </w:r>
      <w:r>
        <w:rPr>
          <w:color w:val="151515"/>
          <w:spacing w:val="16"/>
          <w:w w:val="105"/>
        </w:rPr>
        <w:t xml:space="preserve"> </w:t>
      </w:r>
      <w:r>
        <w:rPr>
          <w:color w:val="151515"/>
          <w:w w:val="105"/>
        </w:rPr>
        <w:t>риск.</w:t>
      </w:r>
    </w:p>
    <w:p w14:paraId="6DCE15B2" w14:textId="77777777" w:rsidR="00622FFF" w:rsidRDefault="00251F00">
      <w:pPr>
        <w:pStyle w:val="a3"/>
        <w:spacing w:line="268" w:lineRule="auto"/>
        <w:ind w:left="124" w:right="36" w:hanging="1"/>
      </w:pPr>
      <w:r>
        <w:rPr>
          <w:color w:val="151515"/>
          <w:w w:val="105"/>
        </w:rPr>
        <w:t>Миелодиспластические синдромы.</w:t>
      </w:r>
    </w:p>
    <w:p w14:paraId="16233704" w14:textId="77777777" w:rsidR="00622FFF" w:rsidRDefault="00251F00">
      <w:pPr>
        <w:pStyle w:val="a3"/>
        <w:spacing w:line="264" w:lineRule="auto"/>
        <w:ind w:left="124" w:right="68" w:hanging="2"/>
      </w:pPr>
      <w:r>
        <w:rPr>
          <w:color w:val="151515"/>
          <w:w w:val="105"/>
        </w:rPr>
        <w:t xml:space="preserve">Первичный миелофиброз, вторичный миелофиброз при миелопролиферативном </w:t>
      </w:r>
      <w:r>
        <w:rPr>
          <w:color w:val="262626"/>
          <w:w w:val="105"/>
        </w:rPr>
        <w:t xml:space="preserve">заболевании </w:t>
      </w:r>
      <w:r>
        <w:rPr>
          <w:color w:val="151515"/>
          <w:w w:val="105"/>
        </w:rPr>
        <w:t xml:space="preserve">(трансформация истинной полицитемии и </w:t>
      </w:r>
      <w:r>
        <w:rPr>
          <w:color w:val="262626"/>
          <w:w w:val="105"/>
        </w:rPr>
        <w:t xml:space="preserve">эссенциальной </w:t>
      </w:r>
      <w:r>
        <w:rPr>
          <w:color w:val="151515"/>
          <w:w w:val="105"/>
        </w:rPr>
        <w:t>тромбоцитемии в миелофиброз).</w:t>
      </w:r>
    </w:p>
    <w:p w14:paraId="600256EA" w14:textId="77777777" w:rsidR="00622FFF" w:rsidRDefault="00251F00">
      <w:pPr>
        <w:pStyle w:val="a3"/>
        <w:spacing w:line="259" w:lineRule="auto"/>
        <w:ind w:left="123" w:right="1191" w:hanging="1"/>
      </w:pPr>
      <w:r>
        <w:rPr>
          <w:color w:val="151515"/>
          <w:w w:val="105"/>
        </w:rPr>
        <w:t>Гистиоцитоз Х (мультифокальный,</w:t>
      </w:r>
    </w:p>
    <w:p w14:paraId="54CD2D44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5E4E76DF" w14:textId="77777777" w:rsidR="00622FFF" w:rsidRDefault="00622FFF">
      <w:pPr>
        <w:pStyle w:val="a3"/>
        <w:rPr>
          <w:sz w:val="20"/>
        </w:rPr>
      </w:pPr>
    </w:p>
    <w:p w14:paraId="03333BCE" w14:textId="77777777" w:rsidR="00622FFF" w:rsidRDefault="00622FFF">
      <w:pPr>
        <w:pStyle w:val="a3"/>
        <w:rPr>
          <w:sz w:val="20"/>
        </w:rPr>
      </w:pPr>
    </w:p>
    <w:p w14:paraId="5F8A0BCD" w14:textId="77777777" w:rsidR="00622FFF" w:rsidRDefault="00622FFF">
      <w:pPr>
        <w:pStyle w:val="a3"/>
        <w:rPr>
          <w:sz w:val="20"/>
        </w:rPr>
      </w:pPr>
    </w:p>
    <w:p w14:paraId="4DF399A1" w14:textId="77777777" w:rsidR="00622FFF" w:rsidRDefault="00622FFF">
      <w:pPr>
        <w:pStyle w:val="a3"/>
        <w:rPr>
          <w:sz w:val="20"/>
        </w:rPr>
      </w:pPr>
    </w:p>
    <w:p w14:paraId="1559A463" w14:textId="77777777" w:rsidR="00622FFF" w:rsidRDefault="00622FFF">
      <w:pPr>
        <w:pStyle w:val="a3"/>
        <w:rPr>
          <w:sz w:val="20"/>
        </w:rPr>
      </w:pPr>
    </w:p>
    <w:p w14:paraId="2B0416D9" w14:textId="77777777" w:rsidR="00622FFF" w:rsidRDefault="00622FFF">
      <w:pPr>
        <w:pStyle w:val="a3"/>
        <w:rPr>
          <w:sz w:val="20"/>
        </w:rPr>
      </w:pPr>
    </w:p>
    <w:p w14:paraId="56ED551A" w14:textId="77777777" w:rsidR="00622FFF" w:rsidRDefault="00622FFF">
      <w:pPr>
        <w:pStyle w:val="a3"/>
        <w:spacing w:before="2"/>
        <w:rPr>
          <w:sz w:val="20"/>
        </w:rPr>
      </w:pPr>
    </w:p>
    <w:p w14:paraId="69E6B137" w14:textId="77777777" w:rsidR="00622FFF" w:rsidRDefault="00251F00">
      <w:pPr>
        <w:pStyle w:val="a3"/>
        <w:spacing w:line="264" w:lineRule="auto"/>
        <w:ind w:left="1061" w:right="2119" w:firstLine="1"/>
      </w:pPr>
      <w:r>
        <w:rPr>
          <w:color w:val="151515"/>
          <w:w w:val="105"/>
        </w:rPr>
        <w:t xml:space="preserve">комплексная терапия химиопрепаратами и эпигеномная терапия с поддержкой ростовыми факторами и использованием антибактериальных 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противогрибковых, противовирусных лекарственных препаратов</w:t>
      </w:r>
    </w:p>
    <w:p w14:paraId="522984F7" w14:textId="77777777" w:rsidR="00622FFF" w:rsidRDefault="00622FFF">
      <w:pPr>
        <w:pStyle w:val="a3"/>
        <w:rPr>
          <w:sz w:val="21"/>
        </w:rPr>
      </w:pPr>
    </w:p>
    <w:p w14:paraId="1DDEC67C" w14:textId="77777777" w:rsidR="00622FFF" w:rsidRDefault="00251F00">
      <w:pPr>
        <w:pStyle w:val="a3"/>
        <w:spacing w:line="264" w:lineRule="auto"/>
        <w:ind w:left="1061" w:right="2053" w:firstLine="1"/>
      </w:pPr>
      <w:r>
        <w:rPr>
          <w:color w:val="151515"/>
          <w:w w:val="105"/>
        </w:rPr>
        <w:t xml:space="preserve">интенсивная высокотоксичная химиотерапия, требующая массивного и </w:t>
      </w:r>
      <w:r>
        <w:rPr>
          <w:color w:val="262626"/>
          <w:w w:val="105"/>
        </w:rPr>
        <w:t>дл</w:t>
      </w:r>
      <w:r>
        <w:rPr>
          <w:color w:val="262626"/>
          <w:w w:val="105"/>
        </w:rPr>
        <w:t xml:space="preserve">ительного </w:t>
      </w:r>
      <w:r>
        <w:rPr>
          <w:color w:val="151515"/>
          <w:w w:val="105"/>
        </w:rPr>
        <w:t xml:space="preserve">сопроводительного лечения с </w:t>
      </w:r>
      <w:r>
        <w:rPr>
          <w:color w:val="010101"/>
          <w:w w:val="105"/>
        </w:rPr>
        <w:t>по</w:t>
      </w:r>
      <w:r>
        <w:rPr>
          <w:color w:val="262626"/>
          <w:w w:val="105"/>
        </w:rPr>
        <w:t xml:space="preserve">ддержкой </w:t>
      </w:r>
      <w:r>
        <w:rPr>
          <w:color w:val="151515"/>
          <w:w w:val="105"/>
        </w:rPr>
        <w:t xml:space="preserve">ростовыми факторами, использованием </w:t>
      </w:r>
      <w:r>
        <w:rPr>
          <w:color w:val="262626"/>
          <w:w w:val="105"/>
        </w:rPr>
        <w:t xml:space="preserve">антибактериальных, </w:t>
      </w:r>
      <w:r>
        <w:rPr>
          <w:color w:val="151515"/>
          <w:w w:val="105"/>
        </w:rPr>
        <w:t xml:space="preserve">противогрибковых, противовирусных лекарственных препаратов и методов афферентной </w:t>
      </w:r>
      <w:r>
        <w:rPr>
          <w:color w:val="262626"/>
          <w:w w:val="105"/>
        </w:rPr>
        <w:t>терапии</w:t>
      </w:r>
    </w:p>
    <w:p w14:paraId="067132DB" w14:textId="77777777" w:rsidR="00622FFF" w:rsidRDefault="00622FFF">
      <w:pPr>
        <w:pStyle w:val="a3"/>
        <w:rPr>
          <w:sz w:val="21"/>
        </w:rPr>
      </w:pPr>
    </w:p>
    <w:p w14:paraId="3FB8AAB0" w14:textId="77777777" w:rsidR="00622FFF" w:rsidRDefault="00251F00">
      <w:pPr>
        <w:pStyle w:val="a3"/>
        <w:spacing w:line="264" w:lineRule="auto"/>
        <w:ind w:left="1061" w:right="2014" w:firstLine="1"/>
      </w:pPr>
      <w:r>
        <w:rPr>
          <w:color w:val="151515"/>
          <w:w w:val="105"/>
        </w:rPr>
        <w:t xml:space="preserve">комплексная химиотерапия с использованием </w:t>
      </w:r>
      <w:r>
        <w:rPr>
          <w:color w:val="262626"/>
          <w:w w:val="105"/>
        </w:rPr>
        <w:t xml:space="preserve">лекарственных </w:t>
      </w:r>
      <w:r>
        <w:rPr>
          <w:color w:val="151515"/>
          <w:w w:val="105"/>
        </w:rPr>
        <w:t>препар</w:t>
      </w:r>
      <w:r>
        <w:rPr>
          <w:color w:val="151515"/>
          <w:w w:val="105"/>
        </w:rPr>
        <w:t xml:space="preserve">атов направленного действия, бисфосфонатов, иммуномодулирующих лекарственных препаратов, иммунопрепаратов (в </w:t>
      </w:r>
      <w:r>
        <w:rPr>
          <w:color w:val="262626"/>
          <w:w w:val="105"/>
        </w:rPr>
        <w:t xml:space="preserve">том </w:t>
      </w:r>
      <w:r>
        <w:rPr>
          <w:color w:val="151515"/>
          <w:w w:val="105"/>
        </w:rPr>
        <w:t xml:space="preserve">числе вакцинотерапия </w:t>
      </w:r>
      <w:r>
        <w:rPr>
          <w:color w:val="262626"/>
          <w:w w:val="105"/>
        </w:rPr>
        <w:t xml:space="preserve">дендритными </w:t>
      </w:r>
      <w:r>
        <w:rPr>
          <w:color w:val="151515"/>
          <w:w w:val="105"/>
        </w:rPr>
        <w:t>клетками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 xml:space="preserve">цитотоксическими лимфоцитами и </w:t>
      </w:r>
      <w:r>
        <w:rPr>
          <w:color w:val="262626"/>
          <w:w w:val="105"/>
        </w:rPr>
        <w:t xml:space="preserve">др.), </w:t>
      </w:r>
      <w:r>
        <w:rPr>
          <w:color w:val="151515"/>
          <w:w w:val="105"/>
        </w:rPr>
        <w:t>с поддержкой ростовыми факторами и использованием антибактериал</w:t>
      </w:r>
      <w:r>
        <w:rPr>
          <w:color w:val="151515"/>
          <w:w w:val="105"/>
        </w:rPr>
        <w:t>ьных, противогрибковых, противовирусных лекарственных препаратов</w:t>
      </w:r>
    </w:p>
    <w:p w14:paraId="2A790572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801" w:footer="0" w:gutter="0"/>
          <w:cols w:num="4" w:space="720" w:equalWidth="0">
            <w:col w:w="3745" w:space="40"/>
            <w:col w:w="1799" w:space="39"/>
            <w:col w:w="3014" w:space="730"/>
            <w:col w:w="6433"/>
          </w:cols>
        </w:sectPr>
      </w:pPr>
    </w:p>
    <w:p w14:paraId="7FD2A247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77E5E441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EA8830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1B708CB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55D93381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0899BAF3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CA5C30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E370F8C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15C565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E67F67B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567A819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4A891A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1E7E9CA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900C07A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1CE4D6D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213041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E90EE92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191D5FC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6F06888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FE6D9F6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64480D0" w14:textId="77777777" w:rsidR="00622FFF" w:rsidRDefault="00251F00">
            <w:pPr>
              <w:pStyle w:val="TableParagraph"/>
              <w:spacing w:before="26" w:line="264" w:lineRule="auto"/>
              <w:ind w:left="90" w:right="40" w:firstLine="1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</w:t>
            </w:r>
            <w:r>
              <w:rPr>
                <w:color w:val="010101"/>
                <w:w w:val="105"/>
                <w:sz w:val="19"/>
              </w:rPr>
              <w:t>норм</w:t>
            </w:r>
            <w:r>
              <w:rPr>
                <w:color w:val="262626"/>
                <w:w w:val="105"/>
                <w:sz w:val="19"/>
              </w:rPr>
              <w:t xml:space="preserve">атив </w:t>
            </w:r>
            <w:r>
              <w:rPr>
                <w:color w:val="151515"/>
                <w:w w:val="105"/>
                <w:sz w:val="19"/>
              </w:rPr>
              <w:t xml:space="preserve">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3D0EB295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51515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4972818E" w14:textId="77777777" w:rsidR="00622FFF" w:rsidRDefault="00622FFF">
      <w:pPr>
        <w:pStyle w:val="a3"/>
        <w:spacing w:before="7"/>
        <w:rPr>
          <w:sz w:val="15"/>
        </w:rPr>
      </w:pPr>
    </w:p>
    <w:p w14:paraId="48E10CD0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7CB55470" w14:textId="77777777" w:rsidR="00622FFF" w:rsidRDefault="00251F00">
      <w:pPr>
        <w:pStyle w:val="a3"/>
        <w:spacing w:before="92" w:line="264" w:lineRule="auto"/>
        <w:ind w:left="5747"/>
      </w:pPr>
      <w:r>
        <w:rPr>
          <w:color w:val="151515"/>
          <w:w w:val="105"/>
        </w:rPr>
        <w:t>унифокальный). Гистиоцитоз Лангерганса (мультифокальный, унифокальный).</w:t>
      </w:r>
    </w:p>
    <w:p w14:paraId="53753476" w14:textId="77777777" w:rsidR="00622FFF" w:rsidRDefault="00251F00">
      <w:pPr>
        <w:pStyle w:val="a3"/>
        <w:spacing w:before="6"/>
        <w:ind w:left="5750"/>
      </w:pPr>
      <w:r>
        <w:rPr>
          <w:color w:val="151515"/>
          <w:w w:val="105"/>
        </w:rPr>
        <w:t>Злокачественный гистиоцитоз</w:t>
      </w:r>
    </w:p>
    <w:p w14:paraId="526A82BC" w14:textId="77777777" w:rsidR="00622FFF" w:rsidRDefault="00251F00">
      <w:pPr>
        <w:pStyle w:val="a3"/>
        <w:spacing w:before="92" w:line="264" w:lineRule="auto"/>
        <w:ind w:left="1836" w:right="2153" w:firstLine="2"/>
      </w:pPr>
      <w:r>
        <w:br w:type="column"/>
      </w:r>
      <w:r>
        <w:rPr>
          <w:color w:val="151515"/>
          <w:w w:val="105"/>
        </w:rPr>
        <w:t xml:space="preserve">высокодозная химиотерапия с под­ </w:t>
      </w:r>
      <w:r>
        <w:rPr>
          <w:color w:val="262626"/>
          <w:w w:val="105"/>
        </w:rPr>
        <w:t xml:space="preserve">держкой </w:t>
      </w:r>
      <w:r>
        <w:rPr>
          <w:color w:val="151515"/>
          <w:w w:val="105"/>
        </w:rPr>
        <w:t xml:space="preserve">аутологичными стволовыми клетками крови с использованием ростовых факторов, антибактери­ альных, противогрибковых, противовирусных </w:t>
      </w:r>
      <w:r>
        <w:rPr>
          <w:color w:val="262626"/>
          <w:w w:val="105"/>
        </w:rPr>
        <w:t xml:space="preserve">лекарственных </w:t>
      </w:r>
      <w:r>
        <w:rPr>
          <w:color w:val="151515"/>
          <w:w w:val="105"/>
        </w:rPr>
        <w:t>препаратов, компонентов крови</w:t>
      </w:r>
    </w:p>
    <w:p w14:paraId="5B264767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552" w:space="40"/>
            <w:col w:w="7208"/>
          </w:cols>
        </w:sectPr>
      </w:pPr>
    </w:p>
    <w:p w14:paraId="668E23D7" w14:textId="77777777" w:rsidR="00622FFF" w:rsidRDefault="00622FFF">
      <w:pPr>
        <w:pStyle w:val="a3"/>
        <w:rPr>
          <w:sz w:val="13"/>
        </w:rPr>
      </w:pPr>
    </w:p>
    <w:p w14:paraId="7601DEBF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0CB37F4" w14:textId="77777777" w:rsidR="00622FFF" w:rsidRDefault="00251F00">
      <w:pPr>
        <w:pStyle w:val="a5"/>
        <w:numPr>
          <w:ilvl w:val="0"/>
          <w:numId w:val="1"/>
        </w:numPr>
        <w:tabs>
          <w:tab w:val="left" w:pos="1064"/>
          <w:tab w:val="left" w:pos="1065"/>
        </w:tabs>
        <w:spacing w:line="264" w:lineRule="auto"/>
        <w:ind w:left="1061" w:hanging="651"/>
        <w:rPr>
          <w:color w:val="151515"/>
          <w:sz w:val="19"/>
        </w:rPr>
      </w:pPr>
      <w:r>
        <w:rPr>
          <w:color w:val="151515"/>
          <w:w w:val="105"/>
          <w:sz w:val="19"/>
        </w:rPr>
        <w:t>Комплексная и</w:t>
      </w:r>
      <w:r>
        <w:rPr>
          <w:color w:val="151515"/>
          <w:spacing w:val="-18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 xml:space="preserve">высокодозная химиотерапия (включая эпигенетическую </w:t>
      </w:r>
      <w:r>
        <w:rPr>
          <w:color w:val="262626"/>
          <w:w w:val="105"/>
          <w:sz w:val="19"/>
        </w:rPr>
        <w:t>терапию)</w:t>
      </w:r>
      <w:r>
        <w:rPr>
          <w:color w:val="151515"/>
          <w:w w:val="105"/>
          <w:sz w:val="19"/>
        </w:rPr>
        <w:t xml:space="preserve"> острых </w:t>
      </w:r>
      <w:r>
        <w:rPr>
          <w:color w:val="262626"/>
          <w:w w:val="105"/>
          <w:sz w:val="19"/>
        </w:rPr>
        <w:t xml:space="preserve">лейкозов, лимфопролиферативных </w:t>
      </w:r>
      <w:r>
        <w:rPr>
          <w:color w:val="151515"/>
          <w:w w:val="105"/>
          <w:sz w:val="19"/>
        </w:rPr>
        <w:t>и миелопролиферативных заболеваний, в том числе рецидивов и рефрактерных форм у</w:t>
      </w:r>
      <w:r>
        <w:rPr>
          <w:color w:val="151515"/>
          <w:spacing w:val="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взрослых</w:t>
      </w:r>
    </w:p>
    <w:p w14:paraId="4F2E5B24" w14:textId="77777777" w:rsidR="00622FFF" w:rsidRDefault="00251F00">
      <w:pPr>
        <w:pStyle w:val="a3"/>
        <w:spacing w:before="92" w:line="264" w:lineRule="auto"/>
        <w:ind w:left="286" w:right="-2"/>
      </w:pPr>
      <w:r>
        <w:br w:type="column"/>
      </w:r>
      <w:r>
        <w:rPr>
          <w:color w:val="151515"/>
          <w:w w:val="105"/>
        </w:rPr>
        <w:t xml:space="preserve">С81 </w:t>
      </w:r>
      <w:r>
        <w:rPr>
          <w:color w:val="010101"/>
          <w:w w:val="105"/>
        </w:rPr>
        <w:t xml:space="preserve">- </w:t>
      </w:r>
      <w:r>
        <w:rPr>
          <w:color w:val="151515"/>
          <w:w w:val="105"/>
        </w:rPr>
        <w:t>С90, С91.О, С91.5 - С91.9,</w:t>
      </w:r>
      <w:r>
        <w:rPr>
          <w:color w:val="151515"/>
          <w:spacing w:val="-12"/>
          <w:w w:val="105"/>
        </w:rPr>
        <w:t xml:space="preserve"> </w:t>
      </w:r>
      <w:r>
        <w:rPr>
          <w:color w:val="151515"/>
          <w:w w:val="105"/>
        </w:rPr>
        <w:t>С92,</w:t>
      </w:r>
    </w:p>
    <w:p w14:paraId="406B4334" w14:textId="77777777" w:rsidR="00622FFF" w:rsidRDefault="00251F00">
      <w:pPr>
        <w:pStyle w:val="a3"/>
        <w:ind w:left="286"/>
      </w:pPr>
      <w:r>
        <w:rPr>
          <w:color w:val="151515"/>
          <w:w w:val="105"/>
        </w:rPr>
        <w:t>С93,</w:t>
      </w:r>
      <w:r>
        <w:rPr>
          <w:color w:val="151515"/>
          <w:spacing w:val="-22"/>
          <w:w w:val="105"/>
        </w:rPr>
        <w:t xml:space="preserve"> </w:t>
      </w:r>
      <w:r>
        <w:rPr>
          <w:color w:val="151515"/>
          <w:w w:val="105"/>
        </w:rPr>
        <w:t>С94.О,</w:t>
      </w:r>
      <w:r>
        <w:rPr>
          <w:color w:val="151515"/>
          <w:spacing w:val="-13"/>
          <w:w w:val="105"/>
        </w:rPr>
        <w:t xml:space="preserve"> </w:t>
      </w:r>
      <w:r>
        <w:rPr>
          <w:color w:val="151515"/>
          <w:w w:val="105"/>
        </w:rPr>
        <w:t>С94.2</w:t>
      </w:r>
      <w:r>
        <w:rPr>
          <w:color w:val="151515"/>
          <w:spacing w:val="-16"/>
          <w:w w:val="105"/>
        </w:rPr>
        <w:t xml:space="preserve"> </w:t>
      </w:r>
      <w:r>
        <w:rPr>
          <w:color w:val="010101"/>
          <w:w w:val="105"/>
        </w:rPr>
        <w:t>-</w:t>
      </w:r>
    </w:p>
    <w:p w14:paraId="6DFDF489" w14:textId="77777777" w:rsidR="00622FFF" w:rsidRDefault="00251F00">
      <w:pPr>
        <w:pStyle w:val="a3"/>
        <w:spacing w:before="22" w:line="266" w:lineRule="auto"/>
        <w:ind w:left="285" w:right="186"/>
      </w:pPr>
      <w:r>
        <w:rPr>
          <w:color w:val="151515"/>
          <w:w w:val="105"/>
        </w:rPr>
        <w:t>94.7, С95,</w:t>
      </w:r>
      <w:r>
        <w:rPr>
          <w:color w:val="151515"/>
          <w:w w:val="105"/>
        </w:rPr>
        <w:t xml:space="preserve"> С96.9, D45, D46, D47, Е85.8</w:t>
      </w:r>
    </w:p>
    <w:p w14:paraId="429B1305" w14:textId="77777777" w:rsidR="00622FFF" w:rsidRDefault="00251F00">
      <w:pPr>
        <w:pStyle w:val="a3"/>
        <w:tabs>
          <w:tab w:val="left" w:pos="3168"/>
        </w:tabs>
        <w:spacing w:before="92"/>
        <w:ind w:left="188"/>
      </w:pPr>
      <w:r>
        <w:br w:type="column"/>
      </w:r>
      <w:r>
        <w:rPr>
          <w:color w:val="151515"/>
          <w:w w:val="105"/>
        </w:rPr>
        <w:t>острые</w:t>
      </w:r>
      <w:r>
        <w:rPr>
          <w:color w:val="151515"/>
          <w:spacing w:val="2"/>
          <w:w w:val="105"/>
        </w:rPr>
        <w:t xml:space="preserve"> </w:t>
      </w:r>
      <w:r>
        <w:rPr>
          <w:color w:val="262626"/>
          <w:w w:val="105"/>
        </w:rPr>
        <w:t>лейкозы,</w:t>
      </w:r>
      <w:r>
        <w:rPr>
          <w:color w:val="262626"/>
          <w:w w:val="105"/>
        </w:rPr>
        <w:tab/>
      </w:r>
      <w:r>
        <w:rPr>
          <w:color w:val="151515"/>
          <w:spacing w:val="-2"/>
          <w:w w:val="105"/>
        </w:rPr>
        <w:t>терапевтическое</w:t>
      </w:r>
    </w:p>
    <w:p w14:paraId="52358C58" w14:textId="77777777" w:rsidR="00622FFF" w:rsidRDefault="00251F00">
      <w:pPr>
        <w:pStyle w:val="a3"/>
        <w:tabs>
          <w:tab w:val="left" w:pos="3168"/>
        </w:tabs>
        <w:spacing w:before="27" w:line="264" w:lineRule="auto"/>
        <w:ind w:left="187" w:right="749" w:firstLine="2"/>
      </w:pPr>
      <w:r>
        <w:rPr>
          <w:color w:val="151515"/>
          <w:w w:val="105"/>
        </w:rPr>
        <w:t>высокозлокачественные</w:t>
      </w:r>
      <w:r>
        <w:rPr>
          <w:color w:val="151515"/>
          <w:w w:val="105"/>
        </w:rPr>
        <w:tab/>
      </w:r>
      <w:r>
        <w:rPr>
          <w:color w:val="262626"/>
          <w:spacing w:val="-3"/>
          <w:w w:val="105"/>
        </w:rPr>
        <w:t xml:space="preserve">лечение </w:t>
      </w:r>
      <w:r>
        <w:rPr>
          <w:color w:val="262626"/>
          <w:w w:val="105"/>
        </w:rPr>
        <w:t>лимфопролиферативные заболевания,хронический</w:t>
      </w:r>
    </w:p>
    <w:p w14:paraId="6B55EA87" w14:textId="77777777" w:rsidR="00622FFF" w:rsidRDefault="00251F00">
      <w:pPr>
        <w:pStyle w:val="a3"/>
        <w:spacing w:line="259" w:lineRule="auto"/>
        <w:ind w:left="188" w:right="1697" w:firstLine="2"/>
      </w:pPr>
      <w:r>
        <w:rPr>
          <w:color w:val="151515"/>
          <w:w w:val="105"/>
        </w:rPr>
        <w:t>миелолейкоз в фазах акселерации и бластного криза.</w:t>
      </w:r>
    </w:p>
    <w:p w14:paraId="5A131FB9" w14:textId="77777777" w:rsidR="00622FFF" w:rsidRDefault="00251F00">
      <w:pPr>
        <w:pStyle w:val="a3"/>
        <w:spacing w:before="5" w:line="264" w:lineRule="auto"/>
        <w:ind w:left="186" w:right="1525"/>
      </w:pPr>
      <w:r>
        <w:rPr>
          <w:color w:val="151515"/>
          <w:w w:val="105"/>
        </w:rPr>
        <w:t xml:space="preserve">Миелодиспластический синдром. Первичный миелофиброз, вторичный миелофиброз при миелопролиферативном </w:t>
      </w:r>
      <w:r>
        <w:rPr>
          <w:color w:val="262626"/>
          <w:w w:val="105"/>
        </w:rPr>
        <w:t xml:space="preserve">заболевании </w:t>
      </w:r>
      <w:r>
        <w:rPr>
          <w:color w:val="151515"/>
          <w:w w:val="105"/>
        </w:rPr>
        <w:t>трансформация истинной полицитемии и эссенциальной тромбоцитемии в миелофиброз), множественная миелома, АL-амилоидоз</w:t>
      </w:r>
    </w:p>
    <w:p w14:paraId="2AB4DE97" w14:textId="77777777" w:rsidR="00622FFF" w:rsidRDefault="00251F00">
      <w:pPr>
        <w:pStyle w:val="a3"/>
        <w:spacing w:before="92" w:line="264" w:lineRule="auto"/>
        <w:ind w:left="236" w:right="191" w:firstLine="1"/>
      </w:pPr>
      <w:r>
        <w:br w:type="column"/>
      </w:r>
      <w:r>
        <w:rPr>
          <w:color w:val="151515"/>
          <w:w w:val="105"/>
        </w:rPr>
        <w:t>комплексная терапия химиоп</w:t>
      </w:r>
      <w:r>
        <w:rPr>
          <w:color w:val="151515"/>
          <w:w w:val="105"/>
        </w:rPr>
        <w:t xml:space="preserve">репа­ ратами, </w:t>
      </w:r>
      <w:r>
        <w:rPr>
          <w:color w:val="010101"/>
          <w:w w:val="105"/>
        </w:rPr>
        <w:t>иммуномо</w:t>
      </w:r>
      <w:r>
        <w:rPr>
          <w:color w:val="262626"/>
          <w:w w:val="105"/>
        </w:rPr>
        <w:t xml:space="preserve">дуляторами, </w:t>
      </w:r>
      <w:r>
        <w:rPr>
          <w:color w:val="151515"/>
          <w:w w:val="105"/>
        </w:rPr>
        <w:t>биопрепаратами, эпигенетическая терапия с использованием антибактериальных, противогрибковых, противовирусных лекарственных препаратов</w:t>
      </w:r>
    </w:p>
    <w:p w14:paraId="77CC0D49" w14:textId="77777777" w:rsidR="00622FFF" w:rsidRDefault="00622FFF">
      <w:pPr>
        <w:pStyle w:val="a3"/>
        <w:spacing w:before="5"/>
        <w:rPr>
          <w:sz w:val="21"/>
        </w:rPr>
      </w:pPr>
    </w:p>
    <w:p w14:paraId="6A269FD4" w14:textId="77777777" w:rsidR="00622FFF" w:rsidRDefault="00251F00">
      <w:pPr>
        <w:pStyle w:val="a3"/>
        <w:spacing w:line="264" w:lineRule="auto"/>
        <w:ind w:left="236" w:right="125" w:firstLine="1"/>
      </w:pPr>
      <w:r>
        <w:rPr>
          <w:color w:val="151515"/>
          <w:w w:val="105"/>
        </w:rPr>
        <w:t xml:space="preserve">интенсивная высокотоксичная химиотерапия, требующая массивного и </w:t>
      </w:r>
      <w:r>
        <w:rPr>
          <w:color w:val="262626"/>
          <w:w w:val="105"/>
        </w:rPr>
        <w:t xml:space="preserve">длительного </w:t>
      </w:r>
      <w:r>
        <w:rPr>
          <w:color w:val="151515"/>
          <w:w w:val="105"/>
        </w:rPr>
        <w:t xml:space="preserve">сопроводительного лечения с </w:t>
      </w:r>
      <w:r>
        <w:rPr>
          <w:color w:val="010101"/>
          <w:w w:val="105"/>
        </w:rPr>
        <w:t>по</w:t>
      </w:r>
      <w:r>
        <w:rPr>
          <w:color w:val="262626"/>
          <w:w w:val="105"/>
        </w:rPr>
        <w:t xml:space="preserve">ддержкой </w:t>
      </w:r>
      <w:r>
        <w:rPr>
          <w:color w:val="151515"/>
          <w:w w:val="105"/>
        </w:rPr>
        <w:t xml:space="preserve">ростовыми факторами, использованием антибактериальных, противогрибковых, противовирусных лекарственных препаратов и методов афферентной </w:t>
      </w:r>
      <w:r>
        <w:rPr>
          <w:color w:val="262626"/>
          <w:w w:val="105"/>
        </w:rPr>
        <w:t>тера</w:t>
      </w:r>
      <w:r>
        <w:rPr>
          <w:color w:val="262626"/>
          <w:w w:val="105"/>
        </w:rPr>
        <w:t>пии</w:t>
      </w:r>
    </w:p>
    <w:p w14:paraId="66CE8106" w14:textId="77777777" w:rsidR="00622FFF" w:rsidRDefault="00622FFF">
      <w:pPr>
        <w:pStyle w:val="a3"/>
        <w:rPr>
          <w:sz w:val="21"/>
        </w:rPr>
      </w:pPr>
    </w:p>
    <w:p w14:paraId="1B38AA6F" w14:textId="77777777" w:rsidR="00622FFF" w:rsidRDefault="00251F00">
      <w:pPr>
        <w:pStyle w:val="a3"/>
        <w:spacing w:line="264" w:lineRule="auto"/>
        <w:ind w:left="237"/>
      </w:pPr>
      <w:r>
        <w:rPr>
          <w:color w:val="151515"/>
          <w:w w:val="105"/>
        </w:rPr>
        <w:t xml:space="preserve">комплексная химиотерапия с использованием </w:t>
      </w:r>
      <w:r>
        <w:rPr>
          <w:color w:val="262626"/>
          <w:w w:val="105"/>
        </w:rPr>
        <w:t xml:space="preserve">лекарственных </w:t>
      </w:r>
      <w:r>
        <w:rPr>
          <w:color w:val="151515"/>
          <w:w w:val="105"/>
        </w:rPr>
        <w:t xml:space="preserve">препаратов направленного действия, клеточная терапия (лимфоцитотерапия, экстракорпоральный фотоферез и </w:t>
      </w:r>
      <w:r>
        <w:rPr>
          <w:color w:val="262626"/>
          <w:w w:val="105"/>
        </w:rPr>
        <w:t>др),</w:t>
      </w:r>
    </w:p>
    <w:p w14:paraId="67EF2356" w14:textId="77777777" w:rsidR="00622FFF" w:rsidRDefault="00251F00">
      <w:pPr>
        <w:pStyle w:val="a3"/>
        <w:spacing w:before="97"/>
        <w:ind w:left="410"/>
      </w:pPr>
      <w:r>
        <w:br w:type="column"/>
      </w:r>
      <w:r>
        <w:rPr>
          <w:color w:val="010101"/>
          <w:w w:val="105"/>
        </w:rPr>
        <w:t>548962</w:t>
      </w:r>
    </w:p>
    <w:p w14:paraId="5C2B913A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575" w:space="40"/>
            <w:col w:w="1905" w:space="39"/>
            <w:col w:w="4595" w:space="40"/>
            <w:col w:w="3680" w:space="226"/>
            <w:col w:w="1700"/>
          </w:cols>
        </w:sectPr>
      </w:pPr>
    </w:p>
    <w:p w14:paraId="0E6F48FF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365EC30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E5019D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1FBC6E3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7309C961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597F830D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BD36A75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8A7D116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90D16E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633801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0C4ED35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4DCCECB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9A1CFA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FA8ACE2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4FD4B2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4398E2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F0E7C35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39BFA62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85679D8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88D0C1D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6169AA9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3C38356A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0822CEA0" w14:textId="77777777" w:rsidR="00622FFF" w:rsidRDefault="00622FFF">
      <w:pPr>
        <w:pStyle w:val="a3"/>
        <w:spacing w:before="7"/>
        <w:rPr>
          <w:sz w:val="15"/>
        </w:rPr>
      </w:pPr>
    </w:p>
    <w:p w14:paraId="3A5D73CB" w14:textId="77777777" w:rsidR="00622FFF" w:rsidRDefault="00251F00">
      <w:pPr>
        <w:pStyle w:val="a3"/>
        <w:spacing w:before="92" w:line="266" w:lineRule="auto"/>
        <w:ind w:left="10429" w:right="2008" w:hanging="1"/>
      </w:pPr>
      <w:r>
        <w:rPr>
          <w:color w:val="151515"/>
          <w:w w:val="105"/>
        </w:rPr>
        <w:t xml:space="preserve">с использованием </w:t>
      </w:r>
      <w:r>
        <w:rPr>
          <w:color w:val="232323"/>
          <w:w w:val="105"/>
        </w:rPr>
        <w:t xml:space="preserve">антибактериальных, </w:t>
      </w:r>
      <w:r>
        <w:rPr>
          <w:color w:val="151515"/>
          <w:w w:val="105"/>
        </w:rPr>
        <w:t xml:space="preserve">противогрибковых, противовирусных </w:t>
      </w:r>
      <w:r>
        <w:rPr>
          <w:color w:val="232323"/>
          <w:w w:val="105"/>
        </w:rPr>
        <w:t>лекарственных</w:t>
      </w:r>
      <w:r>
        <w:rPr>
          <w:color w:val="232323"/>
          <w:spacing w:val="28"/>
          <w:w w:val="105"/>
        </w:rPr>
        <w:t xml:space="preserve"> </w:t>
      </w:r>
      <w:r>
        <w:rPr>
          <w:color w:val="151515"/>
          <w:w w:val="105"/>
        </w:rPr>
        <w:t>препаратов</w:t>
      </w:r>
    </w:p>
    <w:p w14:paraId="2E2FF7E8" w14:textId="77777777" w:rsidR="00622FFF" w:rsidRDefault="00622FFF">
      <w:pPr>
        <w:pStyle w:val="a3"/>
        <w:spacing w:before="5"/>
        <w:rPr>
          <w:sz w:val="20"/>
        </w:rPr>
      </w:pPr>
    </w:p>
    <w:p w14:paraId="01464BDD" w14:textId="77777777" w:rsidR="00622FFF" w:rsidRDefault="00251F00">
      <w:pPr>
        <w:pStyle w:val="a3"/>
        <w:spacing w:line="264" w:lineRule="auto"/>
        <w:ind w:left="10428" w:right="2119" w:firstLine="2"/>
      </w:pPr>
      <w:r>
        <w:rPr>
          <w:color w:val="151515"/>
          <w:w w:val="105"/>
        </w:rPr>
        <w:t xml:space="preserve">высокодозная интенсивная химиотерапия с поддержкой </w:t>
      </w:r>
      <w:r>
        <w:rPr>
          <w:color w:val="232323"/>
          <w:w w:val="105"/>
        </w:rPr>
        <w:t xml:space="preserve">аутологичными </w:t>
      </w:r>
      <w:r>
        <w:rPr>
          <w:color w:val="151515"/>
          <w:w w:val="105"/>
        </w:rPr>
        <w:t xml:space="preserve">гемопоэтическими стоволовыми клетками с массивным использованием компонентов крови, </w:t>
      </w:r>
      <w:r>
        <w:rPr>
          <w:color w:val="232323"/>
          <w:w w:val="105"/>
        </w:rPr>
        <w:t xml:space="preserve">антибактериальных, </w:t>
      </w:r>
      <w:r>
        <w:rPr>
          <w:color w:val="151515"/>
          <w:w w:val="105"/>
        </w:rPr>
        <w:t>противогрибковых, противовирусных лекарственных</w:t>
      </w:r>
      <w:r>
        <w:rPr>
          <w:color w:val="151515"/>
          <w:spacing w:val="27"/>
          <w:w w:val="105"/>
        </w:rPr>
        <w:t xml:space="preserve"> </w:t>
      </w:r>
      <w:r>
        <w:rPr>
          <w:color w:val="151515"/>
          <w:w w:val="105"/>
        </w:rPr>
        <w:t>препаратов</w:t>
      </w:r>
    </w:p>
    <w:p w14:paraId="00D902D4" w14:textId="77777777" w:rsidR="00622FFF" w:rsidRDefault="00622FFF">
      <w:pPr>
        <w:pStyle w:val="a3"/>
        <w:spacing w:before="11"/>
        <w:rPr>
          <w:sz w:val="12"/>
        </w:rPr>
      </w:pPr>
    </w:p>
    <w:p w14:paraId="204E3292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72F6C8D0" w14:textId="77777777" w:rsidR="00622FFF" w:rsidRDefault="00251F00">
      <w:pPr>
        <w:pStyle w:val="a5"/>
        <w:numPr>
          <w:ilvl w:val="0"/>
          <w:numId w:val="1"/>
        </w:numPr>
        <w:tabs>
          <w:tab w:val="left" w:pos="1067"/>
          <w:tab w:val="left" w:pos="1068"/>
          <w:tab w:val="left" w:pos="3901"/>
          <w:tab w:val="left" w:pos="5747"/>
          <w:tab w:val="left" w:pos="8726"/>
        </w:tabs>
        <w:spacing w:line="259" w:lineRule="auto"/>
        <w:ind w:left="1064" w:hanging="654"/>
        <w:rPr>
          <w:color w:val="151515"/>
          <w:sz w:val="19"/>
        </w:rPr>
      </w:pPr>
      <w:r>
        <w:rPr>
          <w:color w:val="151515"/>
          <w:w w:val="105"/>
          <w:sz w:val="19"/>
        </w:rPr>
        <w:t>Эндопротезирование</w:t>
      </w:r>
      <w:r>
        <w:rPr>
          <w:color w:val="383838"/>
          <w:w w:val="105"/>
          <w:sz w:val="19"/>
        </w:rPr>
        <w:t>,</w:t>
      </w:r>
      <w:r>
        <w:rPr>
          <w:color w:val="383838"/>
          <w:w w:val="105"/>
          <w:sz w:val="19"/>
        </w:rPr>
        <w:tab/>
      </w:r>
      <w:r>
        <w:rPr>
          <w:color w:val="151515"/>
          <w:w w:val="105"/>
          <w:sz w:val="19"/>
        </w:rPr>
        <w:t>С40.О, С40.2, С41</w:t>
      </w:r>
      <w:r>
        <w:rPr>
          <w:color w:val="383838"/>
          <w:w w:val="105"/>
          <w:sz w:val="19"/>
        </w:rPr>
        <w:t>.</w:t>
      </w:r>
      <w:r>
        <w:rPr>
          <w:color w:val="151515"/>
          <w:w w:val="105"/>
          <w:sz w:val="19"/>
        </w:rPr>
        <w:t xml:space="preserve">2, </w:t>
      </w:r>
      <w:r>
        <w:rPr>
          <w:color w:val="151515"/>
          <w:spacing w:val="17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опухоли</w:t>
      </w:r>
      <w:r>
        <w:rPr>
          <w:color w:val="151515"/>
          <w:spacing w:val="-2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опорно-двигательного</w:t>
      </w:r>
      <w:r>
        <w:rPr>
          <w:color w:val="151515"/>
          <w:w w:val="105"/>
          <w:sz w:val="19"/>
        </w:rPr>
        <w:tab/>
      </w:r>
      <w:r>
        <w:rPr>
          <w:color w:val="151515"/>
          <w:spacing w:val="-2"/>
          <w:w w:val="105"/>
          <w:sz w:val="19"/>
        </w:rPr>
        <w:t xml:space="preserve">хирургическое </w:t>
      </w:r>
      <w:r>
        <w:rPr>
          <w:color w:val="151515"/>
          <w:w w:val="105"/>
          <w:sz w:val="19"/>
        </w:rPr>
        <w:t>реэндопротезирование</w:t>
      </w:r>
      <w:r>
        <w:rPr>
          <w:color w:val="151515"/>
          <w:spacing w:val="-13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 xml:space="preserve">сустава,  </w:t>
      </w:r>
      <w:r>
        <w:rPr>
          <w:color w:val="151515"/>
          <w:spacing w:val="2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С41.4</w:t>
      </w:r>
      <w:r>
        <w:rPr>
          <w:color w:val="151515"/>
          <w:w w:val="105"/>
          <w:sz w:val="19"/>
        </w:rPr>
        <w:tab/>
        <w:t xml:space="preserve">аппарата у </w:t>
      </w:r>
      <w:r>
        <w:rPr>
          <w:color w:val="232323"/>
          <w:w w:val="105"/>
          <w:sz w:val="19"/>
        </w:rPr>
        <w:t xml:space="preserve">детей. </w:t>
      </w:r>
      <w:r>
        <w:rPr>
          <w:color w:val="151515"/>
          <w:spacing w:val="-3"/>
          <w:w w:val="105"/>
          <w:sz w:val="19"/>
        </w:rPr>
        <w:t>Остеосаркома</w:t>
      </w:r>
      <w:r>
        <w:rPr>
          <w:color w:val="383838"/>
          <w:spacing w:val="-3"/>
          <w:w w:val="105"/>
          <w:sz w:val="19"/>
        </w:rPr>
        <w:t>,</w:t>
      </w:r>
      <w:r>
        <w:rPr>
          <w:color w:val="383838"/>
          <w:spacing w:val="18"/>
          <w:w w:val="105"/>
          <w:sz w:val="19"/>
        </w:rPr>
        <w:t xml:space="preserve"> </w:t>
      </w:r>
      <w:r>
        <w:rPr>
          <w:color w:val="232323"/>
          <w:w w:val="105"/>
          <w:sz w:val="19"/>
        </w:rPr>
        <w:t>лечение</w:t>
      </w:r>
    </w:p>
    <w:p w14:paraId="0082C6D8" w14:textId="77777777" w:rsidR="00622FFF" w:rsidRDefault="00251F00">
      <w:pPr>
        <w:pStyle w:val="a3"/>
        <w:spacing w:before="97" w:line="259" w:lineRule="auto"/>
        <w:ind w:left="410" w:right="31" w:firstLine="2"/>
      </w:pPr>
      <w:r>
        <w:br w:type="column"/>
      </w:r>
      <w:r>
        <w:rPr>
          <w:color w:val="151515"/>
          <w:w w:val="105"/>
        </w:rPr>
        <w:t xml:space="preserve">резекция большой берцовой кости сегментарная с </w:t>
      </w:r>
      <w:r>
        <w:rPr>
          <w:color w:val="232323"/>
          <w:w w:val="105"/>
        </w:rPr>
        <w:t>эндопротезированием</w:t>
      </w:r>
    </w:p>
    <w:p w14:paraId="3412FE4C" w14:textId="77777777" w:rsidR="00622FFF" w:rsidRDefault="00251F00">
      <w:pPr>
        <w:pStyle w:val="a3"/>
        <w:spacing w:before="97"/>
        <w:ind w:left="410"/>
      </w:pPr>
      <w:r>
        <w:br w:type="column"/>
      </w:r>
      <w:r>
        <w:rPr>
          <w:color w:val="151515"/>
          <w:w w:val="105"/>
        </w:rPr>
        <w:t>2248430</w:t>
      </w:r>
    </w:p>
    <w:p w14:paraId="57B27B6E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9974" w:space="44"/>
            <w:col w:w="3665" w:space="369"/>
            <w:col w:w="1748"/>
          </w:cols>
        </w:sectPr>
      </w:pPr>
    </w:p>
    <w:p w14:paraId="75361DC9" w14:textId="77777777" w:rsidR="00622FFF" w:rsidRDefault="00251F00">
      <w:pPr>
        <w:pStyle w:val="a3"/>
        <w:spacing w:before="9" w:line="264" w:lineRule="auto"/>
        <w:ind w:left="1061" w:right="27" w:firstLine="2"/>
      </w:pPr>
      <w:r>
        <w:rPr>
          <w:color w:val="151515"/>
          <w:w w:val="105"/>
        </w:rPr>
        <w:t>реконструкция кости с применением</w:t>
      </w:r>
      <w:r>
        <w:rPr>
          <w:color w:val="151515"/>
          <w:w w:val="105"/>
        </w:rPr>
        <w:t xml:space="preserve"> эндопротезов онкологических раздвижных и нераздвижных при опухолевых заболеваниях, поражающих опорно-двигательный аппарат у </w:t>
      </w:r>
      <w:r>
        <w:rPr>
          <w:color w:val="232323"/>
          <w:w w:val="105"/>
        </w:rPr>
        <w:t>детей</w:t>
      </w:r>
    </w:p>
    <w:p w14:paraId="3821A30D" w14:textId="77777777" w:rsidR="00622FFF" w:rsidRDefault="00251F00">
      <w:pPr>
        <w:pStyle w:val="a3"/>
        <w:spacing w:before="9" w:line="264" w:lineRule="auto"/>
        <w:ind w:left="1061" w:right="20" w:firstLine="1"/>
      </w:pPr>
      <w:r>
        <w:br w:type="column"/>
      </w:r>
      <w:r>
        <w:rPr>
          <w:color w:val="151515"/>
          <w:w w:val="105"/>
        </w:rPr>
        <w:t xml:space="preserve">опухоли семейства саркомы Юинга, хондросаркома, </w:t>
      </w:r>
      <w:r>
        <w:rPr>
          <w:color w:val="232323"/>
          <w:w w:val="105"/>
        </w:rPr>
        <w:t xml:space="preserve">злокачественная </w:t>
      </w:r>
      <w:r>
        <w:rPr>
          <w:color w:val="151515"/>
          <w:w w:val="105"/>
        </w:rPr>
        <w:t>фиброзная гистиоцитома, саркомы мягких тканей</w:t>
      </w:r>
    </w:p>
    <w:p w14:paraId="7D790D73" w14:textId="77777777" w:rsidR="00622FFF" w:rsidRDefault="00251F00">
      <w:pPr>
        <w:pStyle w:val="a3"/>
        <w:spacing w:before="8"/>
        <w:rPr>
          <w:sz w:val="21"/>
        </w:rPr>
      </w:pPr>
      <w:r>
        <w:br w:type="column"/>
      </w:r>
    </w:p>
    <w:p w14:paraId="2805EBEA" w14:textId="77777777" w:rsidR="00622FFF" w:rsidRDefault="00251F00">
      <w:pPr>
        <w:pStyle w:val="a3"/>
        <w:spacing w:line="259" w:lineRule="auto"/>
        <w:ind w:left="1061" w:right="2119" w:firstLine="2"/>
      </w:pPr>
      <w:r>
        <w:rPr>
          <w:color w:val="151515"/>
          <w:w w:val="105"/>
        </w:rPr>
        <w:t>резекция кос</w:t>
      </w:r>
      <w:r>
        <w:rPr>
          <w:color w:val="151515"/>
          <w:w w:val="105"/>
        </w:rPr>
        <w:t>тей голени сегментарная с эндопротезированием</w:t>
      </w:r>
    </w:p>
    <w:p w14:paraId="063842A8" w14:textId="77777777" w:rsidR="00622FFF" w:rsidRDefault="00622FFF">
      <w:pPr>
        <w:pStyle w:val="a3"/>
        <w:spacing w:before="8"/>
        <w:rPr>
          <w:sz w:val="21"/>
        </w:rPr>
      </w:pPr>
    </w:p>
    <w:p w14:paraId="3761E7EC" w14:textId="77777777" w:rsidR="00622FFF" w:rsidRDefault="00251F00">
      <w:pPr>
        <w:pStyle w:val="a3"/>
        <w:spacing w:line="259" w:lineRule="auto"/>
        <w:ind w:left="1061" w:right="2148" w:firstLine="2"/>
      </w:pPr>
      <w:r>
        <w:rPr>
          <w:color w:val="151515"/>
          <w:w w:val="105"/>
        </w:rPr>
        <w:t xml:space="preserve">резекция бедренной кости сегментарная с </w:t>
      </w:r>
      <w:r>
        <w:rPr>
          <w:color w:val="232323"/>
          <w:w w:val="105"/>
        </w:rPr>
        <w:t>эндопротезированием</w:t>
      </w:r>
    </w:p>
    <w:p w14:paraId="420B07C0" w14:textId="77777777" w:rsidR="00622FFF" w:rsidRDefault="00622FFF">
      <w:pPr>
        <w:pStyle w:val="a3"/>
        <w:spacing w:before="8"/>
        <w:rPr>
          <w:sz w:val="21"/>
        </w:rPr>
      </w:pPr>
    </w:p>
    <w:p w14:paraId="3C352160" w14:textId="77777777" w:rsidR="00622FFF" w:rsidRDefault="00251F00">
      <w:pPr>
        <w:pStyle w:val="a3"/>
        <w:spacing w:line="259" w:lineRule="auto"/>
        <w:ind w:left="1061" w:right="2014" w:firstLine="2"/>
      </w:pPr>
      <w:r>
        <w:rPr>
          <w:color w:val="151515"/>
          <w:w w:val="105"/>
        </w:rPr>
        <w:t>резекция плечевой кости сегментарная с эндопротезированием</w:t>
      </w:r>
    </w:p>
    <w:p w14:paraId="5D4E246F" w14:textId="77777777" w:rsidR="00622FFF" w:rsidRDefault="00622FFF">
      <w:pPr>
        <w:pStyle w:val="a3"/>
        <w:spacing w:before="3"/>
        <w:rPr>
          <w:sz w:val="21"/>
        </w:rPr>
      </w:pPr>
    </w:p>
    <w:p w14:paraId="19D897E2" w14:textId="77777777" w:rsidR="00622FFF" w:rsidRDefault="00251F00">
      <w:pPr>
        <w:pStyle w:val="a3"/>
        <w:spacing w:line="264" w:lineRule="auto"/>
        <w:ind w:left="1062" w:right="2253" w:firstLine="1"/>
      </w:pPr>
      <w:r>
        <w:rPr>
          <w:color w:val="151515"/>
          <w:w w:val="105"/>
        </w:rPr>
        <w:t xml:space="preserve">резекция костей предплечья сегмен­ </w:t>
      </w:r>
      <w:r>
        <w:rPr>
          <w:color w:val="232323"/>
          <w:w w:val="105"/>
        </w:rPr>
        <w:t xml:space="preserve">тарная </w:t>
      </w:r>
      <w:r>
        <w:rPr>
          <w:color w:val="151515"/>
          <w:w w:val="105"/>
        </w:rPr>
        <w:t xml:space="preserve">с </w:t>
      </w:r>
      <w:r>
        <w:rPr>
          <w:color w:val="232323"/>
          <w:w w:val="105"/>
        </w:rPr>
        <w:t>эндопротезированием</w:t>
      </w:r>
    </w:p>
    <w:p w14:paraId="25477F9C" w14:textId="77777777" w:rsidR="00622FFF" w:rsidRDefault="00622FFF">
      <w:pPr>
        <w:pStyle w:val="a3"/>
        <w:spacing w:before="4"/>
        <w:rPr>
          <w:sz w:val="21"/>
        </w:rPr>
      </w:pPr>
    </w:p>
    <w:p w14:paraId="42F75A97" w14:textId="77777777" w:rsidR="00622FFF" w:rsidRDefault="00251F00">
      <w:pPr>
        <w:pStyle w:val="a3"/>
        <w:spacing w:line="264" w:lineRule="auto"/>
        <w:ind w:left="1064" w:right="2255"/>
      </w:pPr>
      <w:r>
        <w:rPr>
          <w:color w:val="151515"/>
          <w:w w:val="105"/>
        </w:rPr>
        <w:t xml:space="preserve">резекция костей верхнего плечевого пояса с </w:t>
      </w:r>
      <w:r>
        <w:rPr>
          <w:color w:val="232323"/>
          <w:w w:val="105"/>
        </w:rPr>
        <w:t>эндопротезированием</w:t>
      </w:r>
    </w:p>
    <w:p w14:paraId="265B214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769" w:space="915"/>
            <w:col w:w="3774" w:space="909"/>
            <w:col w:w="6433"/>
          </w:cols>
        </w:sectPr>
      </w:pPr>
    </w:p>
    <w:p w14:paraId="11198DFF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BF4CD71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1C692F41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A468C43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4F7F89EE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6ADB5403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7B32EE26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BE719C5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1BD47F0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21AB92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63E56E1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097A85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520F635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C920D85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A1D7EF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89D50F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6377E74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69FAEB8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A2972A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32052C1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A1360AD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47086EC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497A17BE" w14:textId="77777777" w:rsidR="00622FFF" w:rsidRDefault="00622FFF">
      <w:pPr>
        <w:pStyle w:val="a3"/>
        <w:spacing w:before="7"/>
        <w:rPr>
          <w:sz w:val="15"/>
        </w:rPr>
      </w:pPr>
    </w:p>
    <w:p w14:paraId="6BEDB23E" w14:textId="77777777" w:rsidR="00622FFF" w:rsidRDefault="00251F00">
      <w:pPr>
        <w:pStyle w:val="a3"/>
        <w:spacing w:before="92" w:line="268" w:lineRule="auto"/>
        <w:ind w:left="10431" w:right="1946" w:firstLine="1"/>
      </w:pPr>
      <w:r>
        <w:rPr>
          <w:color w:val="151515"/>
          <w:w w:val="105"/>
        </w:rPr>
        <w:t>экстирпация костей верхнего плечевого пояса с</w:t>
      </w:r>
      <w:r>
        <w:rPr>
          <w:color w:val="151515"/>
          <w:spacing w:val="2"/>
          <w:w w:val="105"/>
        </w:rPr>
        <w:t xml:space="preserve"> </w:t>
      </w:r>
      <w:r>
        <w:rPr>
          <w:color w:val="262626"/>
          <w:w w:val="105"/>
        </w:rPr>
        <w:t>эндопротезированием</w:t>
      </w:r>
    </w:p>
    <w:p w14:paraId="18DBF15B" w14:textId="77777777" w:rsidR="00622FFF" w:rsidRDefault="00622FFF">
      <w:pPr>
        <w:pStyle w:val="a3"/>
        <w:spacing w:before="2"/>
        <w:rPr>
          <w:sz w:val="20"/>
        </w:rPr>
      </w:pPr>
    </w:p>
    <w:p w14:paraId="48C6FB36" w14:textId="77777777" w:rsidR="00622FFF" w:rsidRDefault="00251F00">
      <w:pPr>
        <w:pStyle w:val="a3"/>
        <w:ind w:left="10432"/>
      </w:pPr>
      <w:r>
        <w:rPr>
          <w:color w:val="151515"/>
          <w:w w:val="105"/>
        </w:rPr>
        <w:t>экстирпация бедренной</w:t>
      </w:r>
      <w:r>
        <w:rPr>
          <w:color w:val="151515"/>
          <w:spacing w:val="-23"/>
          <w:w w:val="105"/>
        </w:rPr>
        <w:t xml:space="preserve"> </w:t>
      </w:r>
      <w:r>
        <w:rPr>
          <w:color w:val="151515"/>
          <w:w w:val="105"/>
        </w:rPr>
        <w:t>кости</w:t>
      </w:r>
    </w:p>
    <w:p w14:paraId="14A02794" w14:textId="77777777" w:rsidR="00622FFF" w:rsidRDefault="00251F00">
      <w:pPr>
        <w:pStyle w:val="a3"/>
        <w:spacing w:before="27" w:line="528" w:lineRule="auto"/>
        <w:ind w:left="10431" w:right="2371" w:hanging="3"/>
      </w:pPr>
      <w:r>
        <w:rPr>
          <w:color w:val="151515"/>
          <w:w w:val="105"/>
        </w:rPr>
        <w:t xml:space="preserve">с </w:t>
      </w:r>
      <w:r>
        <w:rPr>
          <w:color w:val="262626"/>
          <w:w w:val="105"/>
        </w:rPr>
        <w:t xml:space="preserve">тотальным эндопротезированием </w:t>
      </w:r>
      <w:r>
        <w:rPr>
          <w:color w:val="151515"/>
          <w:w w:val="105"/>
        </w:rPr>
        <w:t>реэндопротезирование</w:t>
      </w:r>
    </w:p>
    <w:p w14:paraId="5F1B0DE3" w14:textId="77777777" w:rsidR="00622FFF" w:rsidRDefault="00251F00">
      <w:pPr>
        <w:pStyle w:val="a3"/>
        <w:spacing w:before="1" w:line="259" w:lineRule="auto"/>
        <w:ind w:left="10432" w:right="3083" w:hanging="2"/>
      </w:pPr>
      <w:r>
        <w:rPr>
          <w:color w:val="151515"/>
          <w:w w:val="105"/>
        </w:rPr>
        <w:t>резекция грудной стенки с эндопротезированием</w:t>
      </w:r>
    </w:p>
    <w:p w14:paraId="2BF0B55A" w14:textId="77777777" w:rsidR="00622FFF" w:rsidRDefault="00622FFF">
      <w:pPr>
        <w:pStyle w:val="a3"/>
        <w:spacing w:before="3"/>
        <w:rPr>
          <w:sz w:val="21"/>
        </w:rPr>
      </w:pPr>
    </w:p>
    <w:p w14:paraId="4C6A0926" w14:textId="77777777" w:rsidR="00622FFF" w:rsidRDefault="00251F00">
      <w:pPr>
        <w:pStyle w:val="a3"/>
        <w:spacing w:line="264" w:lineRule="auto"/>
        <w:ind w:left="10431" w:right="2532"/>
      </w:pPr>
      <w:r>
        <w:rPr>
          <w:color w:val="151515"/>
          <w:w w:val="105"/>
        </w:rPr>
        <w:t>резекция костей, образующих коленный сустав, сегментарная с эндопротезированием</w:t>
      </w:r>
    </w:p>
    <w:p w14:paraId="1AEDCD46" w14:textId="77777777" w:rsidR="00622FFF" w:rsidRDefault="00622FFF">
      <w:pPr>
        <w:pStyle w:val="a3"/>
        <w:spacing w:before="10"/>
        <w:rPr>
          <w:sz w:val="20"/>
        </w:rPr>
      </w:pPr>
    </w:p>
    <w:p w14:paraId="2FE8C16F" w14:textId="77777777" w:rsidR="00622FFF" w:rsidRDefault="00251F00">
      <w:pPr>
        <w:pStyle w:val="a3"/>
        <w:spacing w:before="1" w:line="264" w:lineRule="auto"/>
        <w:ind w:left="10428" w:right="1946" w:firstLine="2"/>
      </w:pPr>
      <w:r>
        <w:rPr>
          <w:color w:val="151515"/>
          <w:w w:val="105"/>
        </w:rPr>
        <w:t>резекция костей таза и бедренной кости сегментарная с эндопротезированием</w:t>
      </w:r>
    </w:p>
    <w:p w14:paraId="0F519259" w14:textId="77777777" w:rsidR="00622FFF" w:rsidRDefault="00622FFF">
      <w:pPr>
        <w:pStyle w:val="a3"/>
        <w:spacing w:before="3"/>
        <w:rPr>
          <w:sz w:val="21"/>
        </w:rPr>
      </w:pPr>
    </w:p>
    <w:p w14:paraId="47681DB3" w14:textId="77777777" w:rsidR="00622FFF" w:rsidRDefault="00251F00">
      <w:pPr>
        <w:pStyle w:val="a3"/>
        <w:spacing w:before="1" w:line="259" w:lineRule="auto"/>
        <w:ind w:left="10432" w:right="3193" w:firstLine="1"/>
      </w:pPr>
      <w:r>
        <w:rPr>
          <w:color w:val="151515"/>
          <w:w w:val="105"/>
        </w:rPr>
        <w:t>удаление тела позвонка с эндопротезированием</w:t>
      </w:r>
    </w:p>
    <w:p w14:paraId="00482CCE" w14:textId="77777777" w:rsidR="00622FFF" w:rsidRDefault="00622FFF">
      <w:pPr>
        <w:pStyle w:val="a3"/>
        <w:spacing w:before="7"/>
        <w:rPr>
          <w:sz w:val="21"/>
        </w:rPr>
      </w:pPr>
    </w:p>
    <w:p w14:paraId="6BEB86F7" w14:textId="77777777" w:rsidR="00622FFF" w:rsidRDefault="00251F00">
      <w:pPr>
        <w:pStyle w:val="a3"/>
        <w:spacing w:before="1" w:line="259" w:lineRule="auto"/>
        <w:ind w:left="10432" w:right="2350" w:firstLine="1"/>
      </w:pPr>
      <w:r>
        <w:rPr>
          <w:color w:val="151515"/>
          <w:w w:val="105"/>
        </w:rPr>
        <w:t>удаление позвонка с эндопротезированием и фиксацией</w:t>
      </w:r>
    </w:p>
    <w:p w14:paraId="45A5B169" w14:textId="77777777" w:rsidR="00622FFF" w:rsidRDefault="00622FFF">
      <w:pPr>
        <w:pStyle w:val="a3"/>
        <w:spacing w:before="2"/>
        <w:rPr>
          <w:sz w:val="13"/>
        </w:rPr>
      </w:pPr>
    </w:p>
    <w:p w14:paraId="0093DECB" w14:textId="77777777" w:rsidR="00622FFF" w:rsidRDefault="00622FFF">
      <w:pPr>
        <w:rPr>
          <w:sz w:val="13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43D6B676" w14:textId="77777777" w:rsidR="00622FFF" w:rsidRDefault="00251F00">
      <w:pPr>
        <w:pStyle w:val="a5"/>
        <w:numPr>
          <w:ilvl w:val="0"/>
          <w:numId w:val="1"/>
        </w:numPr>
        <w:tabs>
          <w:tab w:val="left" w:pos="1067"/>
          <w:tab w:val="left" w:pos="1068"/>
        </w:tabs>
        <w:spacing w:before="98" w:line="264" w:lineRule="auto"/>
        <w:ind w:left="1061" w:hanging="651"/>
        <w:rPr>
          <w:color w:val="151515"/>
          <w:sz w:val="19"/>
        </w:rPr>
      </w:pPr>
      <w:r>
        <w:rPr>
          <w:color w:val="151515"/>
          <w:w w:val="105"/>
          <w:sz w:val="19"/>
        </w:rPr>
        <w:t>Эндопротезирование</w:t>
      </w:r>
      <w:r>
        <w:rPr>
          <w:color w:val="383838"/>
          <w:w w:val="105"/>
          <w:sz w:val="19"/>
        </w:rPr>
        <w:t>,</w:t>
      </w:r>
      <w:r>
        <w:rPr>
          <w:color w:val="151515"/>
          <w:w w:val="105"/>
          <w:sz w:val="19"/>
        </w:rPr>
        <w:t xml:space="preserve"> реэндопротезирование сустава, реконструкция кости при опухолевых </w:t>
      </w:r>
      <w:r>
        <w:rPr>
          <w:color w:val="262626"/>
          <w:w w:val="105"/>
          <w:sz w:val="19"/>
        </w:rPr>
        <w:t>заболеваниях,</w:t>
      </w:r>
      <w:r>
        <w:rPr>
          <w:color w:val="151515"/>
          <w:w w:val="105"/>
          <w:sz w:val="19"/>
        </w:rPr>
        <w:t xml:space="preserve"> поражающих опорно­</w:t>
      </w:r>
      <w:r>
        <w:rPr>
          <w:color w:val="262626"/>
          <w:w w:val="105"/>
          <w:sz w:val="19"/>
        </w:rPr>
        <w:t xml:space="preserve"> двигательный </w:t>
      </w:r>
      <w:r>
        <w:rPr>
          <w:color w:val="151515"/>
          <w:w w:val="105"/>
          <w:sz w:val="19"/>
        </w:rPr>
        <w:t>аппарат у взрослых</w:t>
      </w:r>
    </w:p>
    <w:p w14:paraId="1F22A6DC" w14:textId="77777777" w:rsidR="00622FFF" w:rsidRDefault="00251F00">
      <w:pPr>
        <w:pStyle w:val="a3"/>
        <w:tabs>
          <w:tab w:val="left" w:pos="1973"/>
        </w:tabs>
        <w:spacing w:before="93" w:line="264" w:lineRule="auto"/>
        <w:ind w:left="127" w:right="38"/>
      </w:pPr>
      <w:r>
        <w:br w:type="column"/>
      </w:r>
      <w:r>
        <w:rPr>
          <w:color w:val="151515"/>
          <w:w w:val="105"/>
        </w:rPr>
        <w:t>С12,</w:t>
      </w:r>
      <w:r>
        <w:rPr>
          <w:color w:val="151515"/>
          <w:spacing w:val="6"/>
          <w:w w:val="105"/>
        </w:rPr>
        <w:t xml:space="preserve"> </w:t>
      </w:r>
      <w:r>
        <w:rPr>
          <w:color w:val="151515"/>
          <w:w w:val="105"/>
        </w:rPr>
        <w:t>СlЗ,</w:t>
      </w:r>
      <w:r>
        <w:rPr>
          <w:color w:val="151515"/>
          <w:spacing w:val="8"/>
          <w:w w:val="105"/>
        </w:rPr>
        <w:t xml:space="preserve"> </w:t>
      </w:r>
      <w:r>
        <w:rPr>
          <w:color w:val="151515"/>
          <w:w w:val="105"/>
        </w:rPr>
        <w:t>С14,</w:t>
      </w:r>
      <w:r>
        <w:rPr>
          <w:color w:val="151515"/>
          <w:w w:val="105"/>
        </w:rPr>
        <w:tab/>
        <w:t>опухоли черепно-челюстной С32.1 - С32.3,</w:t>
      </w:r>
      <w:r>
        <w:rPr>
          <w:color w:val="151515"/>
          <w:w w:val="105"/>
        </w:rPr>
        <w:tab/>
        <w:t>локализации</w:t>
      </w:r>
    </w:p>
    <w:p w14:paraId="0F680AA2" w14:textId="77777777" w:rsidR="00622FFF" w:rsidRDefault="00251F00">
      <w:pPr>
        <w:pStyle w:val="a3"/>
        <w:ind w:left="127"/>
      </w:pPr>
      <w:r>
        <w:rPr>
          <w:color w:val="151515"/>
          <w:w w:val="105"/>
        </w:rPr>
        <w:t>С32.8, С32.9, СЗЗ</w:t>
      </w:r>
      <w:r>
        <w:rPr>
          <w:color w:val="383838"/>
          <w:w w:val="105"/>
        </w:rPr>
        <w:t>,</w:t>
      </w:r>
    </w:p>
    <w:p w14:paraId="256CB1FC" w14:textId="77777777" w:rsidR="00622FFF" w:rsidRDefault="00251F00">
      <w:pPr>
        <w:pStyle w:val="a3"/>
        <w:spacing w:before="22"/>
        <w:ind w:left="127"/>
      </w:pPr>
      <w:r>
        <w:rPr>
          <w:color w:val="151515"/>
          <w:w w:val="105"/>
        </w:rPr>
        <w:t>С41.1, С41.2, С43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1,</w:t>
      </w:r>
    </w:p>
    <w:p w14:paraId="55F4CED0" w14:textId="77777777" w:rsidR="00622FFF" w:rsidRDefault="00251F00">
      <w:pPr>
        <w:pStyle w:val="a3"/>
        <w:spacing w:before="22" w:line="266" w:lineRule="auto"/>
        <w:ind w:left="127" w:right="2634"/>
      </w:pPr>
      <w:r>
        <w:rPr>
          <w:color w:val="151515"/>
          <w:w w:val="105"/>
        </w:rPr>
        <w:t>С43.2, С43.3, С43.4, С44.1 - С44.4, С49.1 - С49.3,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С69</w:t>
      </w:r>
    </w:p>
    <w:p w14:paraId="2BAED93B" w14:textId="77777777" w:rsidR="00622FFF" w:rsidRDefault="00251F00">
      <w:pPr>
        <w:pStyle w:val="a3"/>
        <w:spacing w:before="98" w:line="264" w:lineRule="auto"/>
        <w:ind w:left="412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6DD073D6" w14:textId="77777777" w:rsidR="00622FFF" w:rsidRDefault="00251F00">
      <w:pPr>
        <w:pStyle w:val="a3"/>
        <w:spacing w:before="93" w:line="264" w:lineRule="auto"/>
        <w:ind w:left="410" w:firstLine="2"/>
      </w:pPr>
      <w:r>
        <w:br w:type="column"/>
      </w:r>
      <w:r>
        <w:rPr>
          <w:color w:val="151515"/>
          <w:w w:val="105"/>
        </w:rPr>
        <w:t>реконструкция костей черепа, эндопротезирование верхней челюсти, эндопротезирование нижнечелюстного сустава с изготовлением стереолитографической модели</w:t>
      </w:r>
    </w:p>
    <w:p w14:paraId="70F8DCEA" w14:textId="77777777" w:rsidR="00622FFF" w:rsidRDefault="00251F00">
      <w:pPr>
        <w:pStyle w:val="a3"/>
        <w:ind w:left="413"/>
      </w:pPr>
      <w:r>
        <w:rPr>
          <w:color w:val="151515"/>
          <w:w w:val="105"/>
        </w:rPr>
        <w:t>и пресс-формы</w:t>
      </w:r>
    </w:p>
    <w:p w14:paraId="163FE6BC" w14:textId="77777777" w:rsidR="00622FFF" w:rsidRDefault="00251F00">
      <w:pPr>
        <w:pStyle w:val="a3"/>
        <w:spacing w:before="98"/>
        <w:ind w:left="410"/>
      </w:pPr>
      <w:r>
        <w:br w:type="column"/>
      </w:r>
      <w:r>
        <w:rPr>
          <w:color w:val="151515"/>
          <w:w w:val="105"/>
        </w:rPr>
        <w:t>1204866</w:t>
      </w:r>
    </w:p>
    <w:p w14:paraId="2C83792A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35" w:space="40"/>
            <w:col w:w="4464" w:space="77"/>
            <w:col w:w="1658" w:space="44"/>
            <w:col w:w="3820" w:space="215"/>
            <w:col w:w="1747"/>
          </w:cols>
        </w:sectPr>
      </w:pPr>
    </w:p>
    <w:p w14:paraId="4ACC02F2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0BAB1BA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F99CAB8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A02AF4A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740B776E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76F1B716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3209B836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9ECB4C7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8E002D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4DAF0E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E591AEB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B6AA85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5CA403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B0E79FC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256AAA1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80B08D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A5F28ED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1FB1D98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4F1CF55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BAB9C76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19E37A2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DC8F061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51515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3540E30B" w14:textId="77777777" w:rsidR="00622FFF" w:rsidRDefault="00622FFF">
      <w:pPr>
        <w:pStyle w:val="a3"/>
        <w:spacing w:before="7"/>
        <w:rPr>
          <w:sz w:val="15"/>
        </w:rPr>
      </w:pPr>
    </w:p>
    <w:p w14:paraId="1552F8DC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2B21DDEC" w14:textId="77777777" w:rsidR="00622FFF" w:rsidRDefault="00251F00">
      <w:pPr>
        <w:pStyle w:val="a3"/>
        <w:spacing w:before="92"/>
        <w:ind w:left="3404"/>
        <w:jc w:val="right"/>
      </w:pPr>
      <w:r>
        <w:rPr>
          <w:color w:val="151515"/>
          <w:w w:val="105"/>
        </w:rPr>
        <w:t>С40.О,</w:t>
      </w:r>
      <w:r>
        <w:rPr>
          <w:color w:val="151515"/>
          <w:spacing w:val="-27"/>
          <w:w w:val="105"/>
        </w:rPr>
        <w:t xml:space="preserve"> </w:t>
      </w:r>
      <w:r>
        <w:rPr>
          <w:color w:val="151515"/>
          <w:w w:val="105"/>
        </w:rPr>
        <w:t>С40.1,</w:t>
      </w:r>
      <w:r>
        <w:rPr>
          <w:color w:val="151515"/>
          <w:spacing w:val="-28"/>
          <w:w w:val="105"/>
        </w:rPr>
        <w:t xml:space="preserve"> </w:t>
      </w:r>
      <w:r>
        <w:rPr>
          <w:color w:val="151515"/>
          <w:w w:val="105"/>
        </w:rPr>
        <w:t>С40.2,</w:t>
      </w:r>
    </w:p>
    <w:p w14:paraId="4D4B83F2" w14:textId="77777777" w:rsidR="00622FFF" w:rsidRDefault="00251F00">
      <w:pPr>
        <w:pStyle w:val="a3"/>
        <w:spacing w:before="22"/>
        <w:ind w:left="3404"/>
        <w:jc w:val="right"/>
      </w:pPr>
      <w:r>
        <w:rPr>
          <w:color w:val="151515"/>
          <w:w w:val="105"/>
        </w:rPr>
        <w:t>С40.3, С40.8,</w:t>
      </w:r>
      <w:r>
        <w:rPr>
          <w:color w:val="151515"/>
          <w:spacing w:val="-10"/>
          <w:w w:val="105"/>
        </w:rPr>
        <w:t xml:space="preserve"> </w:t>
      </w:r>
      <w:r>
        <w:rPr>
          <w:color w:val="151515"/>
          <w:w w:val="105"/>
        </w:rPr>
        <w:t>С40.9,</w:t>
      </w:r>
    </w:p>
    <w:p w14:paraId="6511B341" w14:textId="77777777" w:rsidR="00622FFF" w:rsidRDefault="00251F00">
      <w:pPr>
        <w:pStyle w:val="a3"/>
        <w:spacing w:before="22" w:line="264" w:lineRule="auto"/>
        <w:ind w:left="3404"/>
        <w:jc w:val="right"/>
      </w:pPr>
      <w:r>
        <w:rPr>
          <w:color w:val="151515"/>
          <w:w w:val="105"/>
        </w:rPr>
        <w:t>С41.2,</w:t>
      </w:r>
      <w:r>
        <w:rPr>
          <w:color w:val="151515"/>
          <w:spacing w:val="-5"/>
          <w:w w:val="105"/>
        </w:rPr>
        <w:t xml:space="preserve"> </w:t>
      </w:r>
      <w:r>
        <w:rPr>
          <w:color w:val="151515"/>
          <w:w w:val="105"/>
        </w:rPr>
        <w:t>С41.3,</w:t>
      </w:r>
      <w:r>
        <w:rPr>
          <w:color w:val="151515"/>
          <w:spacing w:val="-5"/>
          <w:w w:val="105"/>
        </w:rPr>
        <w:t xml:space="preserve"> </w:t>
      </w:r>
      <w:r>
        <w:rPr>
          <w:color w:val="151515"/>
          <w:w w:val="105"/>
        </w:rPr>
        <w:t>С41.4,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С41.8, С41.9,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>С79.5</w:t>
      </w:r>
    </w:p>
    <w:p w14:paraId="7316A45E" w14:textId="77777777" w:rsidR="00622FFF" w:rsidRDefault="00251F00">
      <w:pPr>
        <w:pStyle w:val="a3"/>
        <w:spacing w:before="97" w:line="264" w:lineRule="auto"/>
        <w:ind w:left="106" w:right="-9" w:firstLine="2"/>
      </w:pPr>
      <w:r>
        <w:br w:type="column"/>
      </w:r>
      <w:r>
        <w:rPr>
          <w:color w:val="151515"/>
          <w:w w:val="105"/>
        </w:rPr>
        <w:t>первичные опухоли</w:t>
      </w:r>
      <w:r>
        <w:rPr>
          <w:color w:val="151515"/>
          <w:spacing w:val="-20"/>
          <w:w w:val="105"/>
        </w:rPr>
        <w:t xml:space="preserve"> </w:t>
      </w:r>
      <w:r>
        <w:rPr>
          <w:color w:val="262626"/>
          <w:w w:val="105"/>
        </w:rPr>
        <w:t xml:space="preserve">длинных </w:t>
      </w:r>
      <w:r>
        <w:rPr>
          <w:color w:val="151515"/>
          <w:w w:val="105"/>
        </w:rPr>
        <w:t>костей Iа-б, Па-б, IVa, IVб стадии у</w:t>
      </w:r>
      <w:r>
        <w:rPr>
          <w:color w:val="151515"/>
          <w:spacing w:val="6"/>
          <w:w w:val="105"/>
        </w:rPr>
        <w:t xml:space="preserve"> </w:t>
      </w:r>
      <w:r>
        <w:rPr>
          <w:color w:val="151515"/>
          <w:w w:val="105"/>
        </w:rPr>
        <w:t>взрослых.</w:t>
      </w:r>
    </w:p>
    <w:p w14:paraId="46ACAF98" w14:textId="77777777" w:rsidR="00622FFF" w:rsidRDefault="00251F00">
      <w:pPr>
        <w:pStyle w:val="a3"/>
        <w:spacing w:before="1" w:line="264" w:lineRule="auto"/>
        <w:ind w:left="104" w:right="51"/>
      </w:pPr>
      <w:r>
        <w:rPr>
          <w:color w:val="151515"/>
          <w:w w:val="105"/>
        </w:rPr>
        <w:t xml:space="preserve">Метастатические опухоли </w:t>
      </w:r>
      <w:r>
        <w:rPr>
          <w:color w:val="262626"/>
          <w:w w:val="105"/>
        </w:rPr>
        <w:t xml:space="preserve">длинных </w:t>
      </w:r>
      <w:r>
        <w:rPr>
          <w:color w:val="151515"/>
          <w:w w:val="105"/>
        </w:rPr>
        <w:t xml:space="preserve">костей у взрослых. Гигантоклеточная опухоль </w:t>
      </w:r>
      <w:r>
        <w:rPr>
          <w:color w:val="262626"/>
          <w:w w:val="105"/>
        </w:rPr>
        <w:t xml:space="preserve">длинных </w:t>
      </w:r>
      <w:r>
        <w:rPr>
          <w:color w:val="151515"/>
          <w:w w:val="105"/>
        </w:rPr>
        <w:t>костей у взрослых</w:t>
      </w:r>
    </w:p>
    <w:p w14:paraId="69D94763" w14:textId="77777777" w:rsidR="00622FFF" w:rsidRDefault="00251F00">
      <w:pPr>
        <w:pStyle w:val="a3"/>
        <w:spacing w:before="97" w:line="264" w:lineRule="auto"/>
        <w:ind w:left="455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62626"/>
          <w:w w:val="105"/>
        </w:rPr>
        <w:t>лечение</w:t>
      </w:r>
    </w:p>
    <w:p w14:paraId="4F9493C1" w14:textId="77777777" w:rsidR="00622FFF" w:rsidRDefault="00251F00">
      <w:pPr>
        <w:pStyle w:val="a3"/>
        <w:spacing w:before="97" w:line="259" w:lineRule="auto"/>
        <w:ind w:left="415" w:right="2148" w:firstLine="2"/>
      </w:pPr>
      <w:r>
        <w:br w:type="column"/>
      </w:r>
      <w:r>
        <w:rPr>
          <w:color w:val="151515"/>
          <w:w w:val="105"/>
        </w:rPr>
        <w:t xml:space="preserve">резекция большой берцовой кости сегментарная с </w:t>
      </w:r>
      <w:r>
        <w:rPr>
          <w:color w:val="262626"/>
          <w:w w:val="105"/>
        </w:rPr>
        <w:t>эндопротезированием</w:t>
      </w:r>
    </w:p>
    <w:p w14:paraId="11F53772" w14:textId="77777777" w:rsidR="00622FFF" w:rsidRDefault="00622FFF">
      <w:pPr>
        <w:pStyle w:val="a3"/>
        <w:spacing w:before="8"/>
        <w:rPr>
          <w:sz w:val="21"/>
        </w:rPr>
      </w:pPr>
    </w:p>
    <w:p w14:paraId="075CCC36" w14:textId="77777777" w:rsidR="00622FFF" w:rsidRDefault="00251F00">
      <w:pPr>
        <w:pStyle w:val="a3"/>
        <w:spacing w:line="259" w:lineRule="auto"/>
        <w:ind w:left="415" w:right="2110" w:firstLine="2"/>
      </w:pPr>
      <w:r>
        <w:rPr>
          <w:color w:val="151515"/>
          <w:w w:val="105"/>
        </w:rPr>
        <w:t>резекция костей голени сегментарная с эндопротезированием</w:t>
      </w:r>
    </w:p>
    <w:p w14:paraId="0E12E526" w14:textId="77777777" w:rsidR="00622FFF" w:rsidRDefault="00622FFF">
      <w:pPr>
        <w:pStyle w:val="a3"/>
        <w:spacing w:before="8"/>
        <w:rPr>
          <w:sz w:val="21"/>
        </w:rPr>
      </w:pPr>
    </w:p>
    <w:p w14:paraId="05ED98C2" w14:textId="77777777" w:rsidR="00622FFF" w:rsidRDefault="00251F00">
      <w:pPr>
        <w:pStyle w:val="a3"/>
        <w:spacing w:line="259" w:lineRule="auto"/>
        <w:ind w:left="415" w:right="2148" w:firstLine="2"/>
      </w:pPr>
      <w:r>
        <w:rPr>
          <w:color w:val="151515"/>
          <w:w w:val="105"/>
        </w:rPr>
        <w:t>рез</w:t>
      </w:r>
      <w:r>
        <w:rPr>
          <w:color w:val="151515"/>
          <w:w w:val="105"/>
        </w:rPr>
        <w:t xml:space="preserve">екция бедренной кости сегментарная с </w:t>
      </w:r>
      <w:r>
        <w:rPr>
          <w:color w:val="262626"/>
          <w:w w:val="105"/>
        </w:rPr>
        <w:t>эндопротезированием</w:t>
      </w:r>
    </w:p>
    <w:p w14:paraId="0709F590" w14:textId="77777777" w:rsidR="00622FFF" w:rsidRDefault="00622FFF">
      <w:pPr>
        <w:pStyle w:val="a3"/>
        <w:spacing w:before="8"/>
        <w:rPr>
          <w:sz w:val="21"/>
        </w:rPr>
      </w:pPr>
    </w:p>
    <w:p w14:paraId="241E59CD" w14:textId="77777777" w:rsidR="00622FFF" w:rsidRDefault="00251F00">
      <w:pPr>
        <w:pStyle w:val="a3"/>
        <w:spacing w:line="259" w:lineRule="auto"/>
        <w:ind w:left="415" w:right="2017" w:firstLine="2"/>
      </w:pPr>
      <w:r>
        <w:rPr>
          <w:color w:val="151515"/>
          <w:w w:val="105"/>
        </w:rPr>
        <w:t>резекция плечевой кости сегментарная с эндопротезированием</w:t>
      </w:r>
    </w:p>
    <w:p w14:paraId="3B67C1B3" w14:textId="77777777" w:rsidR="00622FFF" w:rsidRDefault="00622FFF">
      <w:pPr>
        <w:pStyle w:val="a3"/>
        <w:spacing w:before="8"/>
        <w:rPr>
          <w:sz w:val="21"/>
        </w:rPr>
      </w:pPr>
    </w:p>
    <w:p w14:paraId="167EBAA9" w14:textId="77777777" w:rsidR="00622FFF" w:rsidRDefault="00251F00">
      <w:pPr>
        <w:pStyle w:val="a3"/>
        <w:spacing w:line="259" w:lineRule="auto"/>
        <w:ind w:left="415" w:right="2148" w:firstLine="2"/>
      </w:pPr>
      <w:r>
        <w:rPr>
          <w:color w:val="151515"/>
          <w:w w:val="105"/>
        </w:rPr>
        <w:t>резекция костей предплечья сегментарная с эндопротезированием</w:t>
      </w:r>
    </w:p>
    <w:p w14:paraId="16CB9594" w14:textId="77777777" w:rsidR="00622FFF" w:rsidRDefault="00622FFF">
      <w:pPr>
        <w:pStyle w:val="a3"/>
        <w:spacing w:before="8"/>
        <w:rPr>
          <w:sz w:val="21"/>
        </w:rPr>
      </w:pPr>
    </w:p>
    <w:p w14:paraId="1B35FA60" w14:textId="77777777" w:rsidR="00622FFF" w:rsidRDefault="00251F00">
      <w:pPr>
        <w:pStyle w:val="a3"/>
        <w:spacing w:line="264" w:lineRule="auto"/>
        <w:ind w:left="417" w:right="2256"/>
      </w:pPr>
      <w:r>
        <w:rPr>
          <w:color w:val="151515"/>
          <w:w w:val="105"/>
        </w:rPr>
        <w:t>резекция костей верхнего плечевого пояса с</w:t>
      </w:r>
      <w:r>
        <w:rPr>
          <w:color w:val="151515"/>
          <w:spacing w:val="1"/>
          <w:w w:val="105"/>
        </w:rPr>
        <w:t xml:space="preserve"> </w:t>
      </w:r>
      <w:r>
        <w:rPr>
          <w:color w:val="262626"/>
          <w:w w:val="105"/>
        </w:rPr>
        <w:t>эндопротезированием</w:t>
      </w:r>
    </w:p>
    <w:p w14:paraId="00D303C7" w14:textId="77777777" w:rsidR="00622FFF" w:rsidRDefault="00622FFF">
      <w:pPr>
        <w:pStyle w:val="a3"/>
        <w:spacing w:before="6"/>
        <w:rPr>
          <w:sz w:val="20"/>
        </w:rPr>
      </w:pPr>
    </w:p>
    <w:p w14:paraId="3A44A709" w14:textId="77777777" w:rsidR="00622FFF" w:rsidRDefault="00251F00">
      <w:pPr>
        <w:pStyle w:val="a3"/>
        <w:spacing w:line="268" w:lineRule="auto"/>
        <w:ind w:left="417" w:right="1947" w:firstLine="1"/>
      </w:pPr>
      <w:r>
        <w:rPr>
          <w:color w:val="151515"/>
          <w:w w:val="105"/>
        </w:rPr>
        <w:t>экстирпация костей верхнего плечевого пояса с</w:t>
      </w:r>
      <w:r>
        <w:rPr>
          <w:color w:val="151515"/>
          <w:spacing w:val="2"/>
          <w:w w:val="105"/>
        </w:rPr>
        <w:t xml:space="preserve"> </w:t>
      </w:r>
      <w:r>
        <w:rPr>
          <w:color w:val="262626"/>
          <w:w w:val="105"/>
        </w:rPr>
        <w:t>эндопротезированием</w:t>
      </w:r>
    </w:p>
    <w:p w14:paraId="76C8D185" w14:textId="77777777" w:rsidR="00622FFF" w:rsidRDefault="00622FFF">
      <w:pPr>
        <w:pStyle w:val="a3"/>
        <w:spacing w:before="2"/>
        <w:rPr>
          <w:sz w:val="20"/>
        </w:rPr>
      </w:pPr>
    </w:p>
    <w:p w14:paraId="111ACB0A" w14:textId="77777777" w:rsidR="00622FFF" w:rsidRDefault="00251F00">
      <w:pPr>
        <w:pStyle w:val="a3"/>
        <w:spacing w:line="268" w:lineRule="auto"/>
        <w:ind w:left="416" w:right="2509" w:firstLine="3"/>
      </w:pPr>
      <w:r>
        <w:rPr>
          <w:color w:val="151515"/>
          <w:w w:val="105"/>
        </w:rPr>
        <w:t xml:space="preserve">экстирпация бедренной кости с тотальным </w:t>
      </w:r>
      <w:r>
        <w:rPr>
          <w:color w:val="262626"/>
          <w:w w:val="105"/>
        </w:rPr>
        <w:t>эндопротезированием</w:t>
      </w:r>
    </w:p>
    <w:p w14:paraId="4BEBEB84" w14:textId="77777777" w:rsidR="00622FFF" w:rsidRDefault="00622FFF">
      <w:pPr>
        <w:pStyle w:val="a3"/>
        <w:spacing w:before="6"/>
        <w:rPr>
          <w:sz w:val="20"/>
        </w:rPr>
      </w:pPr>
    </w:p>
    <w:p w14:paraId="34B6F93A" w14:textId="77777777" w:rsidR="00622FFF" w:rsidRDefault="00251F00">
      <w:pPr>
        <w:pStyle w:val="a3"/>
        <w:spacing w:before="1"/>
        <w:ind w:left="417"/>
      </w:pPr>
      <w:r>
        <w:rPr>
          <w:color w:val="151515"/>
          <w:w w:val="105"/>
        </w:rPr>
        <w:t>реэндопротезирование</w:t>
      </w:r>
    </w:p>
    <w:p w14:paraId="6A83EA7A" w14:textId="77777777" w:rsidR="00622FFF" w:rsidRDefault="00622FFF">
      <w:pPr>
        <w:pStyle w:val="a3"/>
        <w:spacing w:before="9"/>
        <w:rPr>
          <w:sz w:val="22"/>
        </w:rPr>
      </w:pPr>
    </w:p>
    <w:p w14:paraId="61C7444D" w14:textId="77777777" w:rsidR="00622FFF" w:rsidRDefault="00251F00">
      <w:pPr>
        <w:pStyle w:val="a3"/>
        <w:spacing w:line="259" w:lineRule="auto"/>
        <w:ind w:left="415" w:right="3221" w:firstLine="2"/>
      </w:pPr>
      <w:r>
        <w:rPr>
          <w:color w:val="151515"/>
          <w:w w:val="105"/>
        </w:rPr>
        <w:t>резекция грудной стенки с эндопротезированием</w:t>
      </w:r>
    </w:p>
    <w:p w14:paraId="34943316" w14:textId="77777777" w:rsidR="00622FFF" w:rsidRDefault="00622FFF">
      <w:pPr>
        <w:pStyle w:val="a3"/>
        <w:spacing w:before="8"/>
        <w:rPr>
          <w:sz w:val="21"/>
        </w:rPr>
      </w:pPr>
    </w:p>
    <w:p w14:paraId="3478A929" w14:textId="77777777" w:rsidR="00622FFF" w:rsidRDefault="00251F00">
      <w:pPr>
        <w:pStyle w:val="a3"/>
        <w:spacing w:line="259" w:lineRule="auto"/>
        <w:ind w:left="415" w:right="3342" w:firstLine="5"/>
      </w:pPr>
      <w:r>
        <w:rPr>
          <w:color w:val="151515"/>
          <w:w w:val="105"/>
        </w:rPr>
        <w:t>удаление тела</w:t>
      </w:r>
      <w:r>
        <w:rPr>
          <w:color w:val="151515"/>
          <w:spacing w:val="-11"/>
          <w:w w:val="105"/>
        </w:rPr>
        <w:t xml:space="preserve"> </w:t>
      </w:r>
      <w:r>
        <w:rPr>
          <w:color w:val="151515"/>
          <w:w w:val="105"/>
        </w:rPr>
        <w:t>позвонка с</w:t>
      </w:r>
      <w:r>
        <w:rPr>
          <w:color w:val="151515"/>
          <w:spacing w:val="-12"/>
          <w:w w:val="105"/>
        </w:rPr>
        <w:t xml:space="preserve"> </w:t>
      </w:r>
      <w:r>
        <w:rPr>
          <w:color w:val="151515"/>
          <w:w w:val="105"/>
        </w:rPr>
        <w:t>эндопротезированием</w:t>
      </w:r>
    </w:p>
    <w:p w14:paraId="13FE5F64" w14:textId="77777777" w:rsidR="00622FFF" w:rsidRDefault="00622FFF">
      <w:pPr>
        <w:spacing w:line="259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602" w:space="40"/>
            <w:col w:w="2592" w:space="39"/>
            <w:col w:w="1701" w:space="39"/>
            <w:col w:w="5787"/>
          </w:cols>
        </w:sectPr>
      </w:pPr>
    </w:p>
    <w:p w14:paraId="209E3C79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9F08A64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182A9D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CB9E283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423393EE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4FBEF138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6B38D06D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DA0D2B1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1DBFBC2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FA0D9C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8CFDCC5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95548D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7D8EAD9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7B6793F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0E564DD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FF3FBE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E14AB5B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29FEB05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AC054E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F86AE9D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CE57E72" w14:textId="77777777" w:rsidR="00622FFF" w:rsidRDefault="00251F00">
            <w:pPr>
              <w:pStyle w:val="TableParagraph"/>
              <w:spacing w:before="26" w:line="264" w:lineRule="auto"/>
              <w:ind w:left="90" w:right="40" w:firstLine="1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</w:t>
            </w:r>
            <w:r>
              <w:rPr>
                <w:color w:val="010101"/>
                <w:w w:val="105"/>
                <w:sz w:val="19"/>
              </w:rPr>
              <w:t>норм</w:t>
            </w:r>
            <w:r>
              <w:rPr>
                <w:color w:val="262626"/>
                <w:w w:val="105"/>
                <w:sz w:val="19"/>
              </w:rPr>
              <w:t xml:space="preserve">атив </w:t>
            </w:r>
            <w:r>
              <w:rPr>
                <w:color w:val="151515"/>
                <w:w w:val="105"/>
                <w:sz w:val="19"/>
              </w:rPr>
              <w:t xml:space="preserve">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6B30CB34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2BFA0BF3" w14:textId="77777777" w:rsidR="00622FFF" w:rsidRDefault="00622FFF">
      <w:pPr>
        <w:pStyle w:val="a3"/>
        <w:rPr>
          <w:sz w:val="16"/>
        </w:rPr>
      </w:pPr>
    </w:p>
    <w:p w14:paraId="32A93927" w14:textId="77777777" w:rsidR="00622FFF" w:rsidRDefault="00251F00">
      <w:pPr>
        <w:pStyle w:val="a3"/>
        <w:spacing w:before="93" w:line="259" w:lineRule="auto"/>
        <w:ind w:left="10432" w:right="2350" w:firstLine="1"/>
      </w:pPr>
      <w:r>
        <w:rPr>
          <w:color w:val="151515"/>
          <w:w w:val="105"/>
        </w:rPr>
        <w:t>удаление позвонка с эндопротезированием и фиксацией</w:t>
      </w:r>
    </w:p>
    <w:p w14:paraId="210258C6" w14:textId="77777777" w:rsidR="00622FFF" w:rsidRDefault="00622FFF">
      <w:pPr>
        <w:pStyle w:val="a3"/>
        <w:spacing w:before="2"/>
        <w:rPr>
          <w:sz w:val="13"/>
        </w:rPr>
      </w:pPr>
    </w:p>
    <w:p w14:paraId="721461F8" w14:textId="77777777" w:rsidR="00622FFF" w:rsidRDefault="00622FFF">
      <w:pPr>
        <w:rPr>
          <w:sz w:val="13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12FF5039" w14:textId="77777777" w:rsidR="00622FFF" w:rsidRDefault="00251F00">
      <w:pPr>
        <w:pStyle w:val="a5"/>
        <w:numPr>
          <w:ilvl w:val="0"/>
          <w:numId w:val="1"/>
        </w:numPr>
        <w:tabs>
          <w:tab w:val="left" w:pos="1067"/>
          <w:tab w:val="left" w:pos="1068"/>
        </w:tabs>
        <w:spacing w:before="98" w:line="264" w:lineRule="auto"/>
        <w:ind w:left="1061" w:hanging="655"/>
        <w:rPr>
          <w:color w:val="151515"/>
          <w:sz w:val="19"/>
        </w:rPr>
      </w:pPr>
      <w:r>
        <w:rPr>
          <w:color w:val="151515"/>
          <w:w w:val="105"/>
          <w:sz w:val="19"/>
        </w:rPr>
        <w:t xml:space="preserve">Хирургическое лечение злокачественных новообразований, в </w:t>
      </w:r>
      <w:r>
        <w:rPr>
          <w:color w:val="262626"/>
          <w:w w:val="105"/>
          <w:sz w:val="19"/>
        </w:rPr>
        <w:t xml:space="preserve">том </w:t>
      </w:r>
      <w:r>
        <w:rPr>
          <w:color w:val="151515"/>
          <w:w w:val="105"/>
          <w:sz w:val="19"/>
        </w:rPr>
        <w:t>числе у</w:t>
      </w:r>
      <w:r>
        <w:rPr>
          <w:color w:val="262626"/>
          <w:w w:val="105"/>
          <w:sz w:val="19"/>
        </w:rPr>
        <w:t xml:space="preserve"> детей, </w:t>
      </w:r>
      <w:r>
        <w:rPr>
          <w:color w:val="151515"/>
          <w:w w:val="105"/>
          <w:sz w:val="19"/>
        </w:rPr>
        <w:t>с использованием робототехники</w:t>
      </w:r>
    </w:p>
    <w:p w14:paraId="67B54830" w14:textId="77777777" w:rsidR="00622FFF" w:rsidRDefault="00251F00">
      <w:pPr>
        <w:pStyle w:val="a3"/>
        <w:spacing w:before="93" w:line="268" w:lineRule="auto"/>
        <w:ind w:left="74" w:right="-12"/>
      </w:pPr>
      <w:r>
        <w:br w:type="column"/>
      </w:r>
      <w:r>
        <w:rPr>
          <w:color w:val="151515"/>
          <w:w w:val="95"/>
        </w:rPr>
        <w:t>СОб.2, СО9.О, СО9</w:t>
      </w:r>
      <w:r>
        <w:rPr>
          <w:color w:val="383838"/>
          <w:w w:val="95"/>
        </w:rPr>
        <w:t>.</w:t>
      </w:r>
      <w:r>
        <w:rPr>
          <w:color w:val="010101"/>
          <w:w w:val="95"/>
        </w:rPr>
        <w:t>1</w:t>
      </w:r>
      <w:r>
        <w:rPr>
          <w:color w:val="262626"/>
          <w:w w:val="95"/>
        </w:rPr>
        <w:t xml:space="preserve">, </w:t>
      </w:r>
      <w:r>
        <w:rPr>
          <w:color w:val="151515"/>
        </w:rPr>
        <w:t>СО9.8, СО9.9,</w:t>
      </w:r>
    </w:p>
    <w:p w14:paraId="309F3D18" w14:textId="77777777" w:rsidR="00622FFF" w:rsidRDefault="00251F00">
      <w:pPr>
        <w:pStyle w:val="a3"/>
        <w:spacing w:line="210" w:lineRule="exact"/>
        <w:ind w:left="74"/>
      </w:pPr>
      <w:r>
        <w:rPr>
          <w:color w:val="151515"/>
          <w:w w:val="115"/>
        </w:rPr>
        <w:t>Cl0.0</w:t>
      </w:r>
      <w:r>
        <w:rPr>
          <w:color w:val="151515"/>
          <w:spacing w:val="-23"/>
          <w:w w:val="115"/>
        </w:rPr>
        <w:t xml:space="preserve"> </w:t>
      </w:r>
      <w:r>
        <w:rPr>
          <w:color w:val="151515"/>
          <w:w w:val="115"/>
        </w:rPr>
        <w:t>-</w:t>
      </w:r>
      <w:r>
        <w:rPr>
          <w:color w:val="151515"/>
          <w:spacing w:val="-25"/>
          <w:w w:val="115"/>
        </w:rPr>
        <w:t xml:space="preserve"> </w:t>
      </w:r>
      <w:r>
        <w:rPr>
          <w:color w:val="151515"/>
          <w:w w:val="115"/>
        </w:rPr>
        <w:t>CJ0.4,</w:t>
      </w:r>
    </w:p>
    <w:p w14:paraId="67F78B85" w14:textId="77777777" w:rsidR="00622FFF" w:rsidRDefault="00251F00">
      <w:pPr>
        <w:pStyle w:val="a3"/>
        <w:spacing w:before="22"/>
        <w:ind w:left="74"/>
      </w:pPr>
      <w:r>
        <w:rPr>
          <w:color w:val="151515"/>
          <w:w w:val="135"/>
        </w:rPr>
        <w:t>Cll.0-CJl.3,</w:t>
      </w:r>
    </w:p>
    <w:p w14:paraId="1EB06A4D" w14:textId="77777777" w:rsidR="00622FFF" w:rsidRDefault="00251F00">
      <w:pPr>
        <w:pStyle w:val="a3"/>
        <w:spacing w:before="22"/>
        <w:ind w:left="74"/>
      </w:pPr>
      <w:r>
        <w:rPr>
          <w:color w:val="151515"/>
          <w:w w:val="120"/>
        </w:rPr>
        <w:t>Cll.8, Cll.9, С12</w:t>
      </w:r>
      <w:r>
        <w:rPr>
          <w:color w:val="383838"/>
          <w:w w:val="120"/>
        </w:rPr>
        <w:t>,</w:t>
      </w:r>
    </w:p>
    <w:p w14:paraId="70EABE8C" w14:textId="77777777" w:rsidR="00622FFF" w:rsidRDefault="00251F00">
      <w:pPr>
        <w:pStyle w:val="a3"/>
        <w:spacing w:before="22"/>
        <w:ind w:left="74"/>
      </w:pPr>
      <w:r>
        <w:rPr>
          <w:color w:val="151515"/>
        </w:rPr>
        <w:t xml:space="preserve">С13.О </w:t>
      </w:r>
      <w:r>
        <w:rPr>
          <w:color w:val="010101"/>
        </w:rPr>
        <w:t xml:space="preserve">- </w:t>
      </w:r>
      <w:r>
        <w:rPr>
          <w:color w:val="151515"/>
        </w:rPr>
        <w:t>CJ 3.2,</w:t>
      </w:r>
    </w:p>
    <w:p w14:paraId="789CF1FF" w14:textId="77777777" w:rsidR="00622FFF" w:rsidRDefault="00251F00">
      <w:pPr>
        <w:pStyle w:val="a3"/>
        <w:spacing w:before="22"/>
        <w:ind w:left="74"/>
      </w:pPr>
      <w:r>
        <w:rPr>
          <w:color w:val="151515"/>
          <w:w w:val="110"/>
        </w:rPr>
        <w:t>С13.8, СlЗ.9,</w:t>
      </w:r>
    </w:p>
    <w:p w14:paraId="37FCCEA1" w14:textId="77777777" w:rsidR="00622FFF" w:rsidRDefault="00251F00">
      <w:pPr>
        <w:pStyle w:val="a3"/>
        <w:spacing w:before="22"/>
        <w:ind w:left="74"/>
      </w:pPr>
      <w:r>
        <w:rPr>
          <w:color w:val="151515"/>
        </w:rPr>
        <w:t xml:space="preserve">С14.О </w:t>
      </w:r>
      <w:r>
        <w:rPr>
          <w:color w:val="010101"/>
        </w:rPr>
        <w:t xml:space="preserve">- </w:t>
      </w:r>
      <w:r>
        <w:rPr>
          <w:color w:val="151515"/>
        </w:rPr>
        <w:t>С14.2,</w:t>
      </w:r>
    </w:p>
    <w:p w14:paraId="788FCE3A" w14:textId="77777777" w:rsidR="00622FFF" w:rsidRDefault="00251F00">
      <w:pPr>
        <w:pStyle w:val="a3"/>
        <w:spacing w:before="22"/>
        <w:ind w:left="74"/>
      </w:pPr>
      <w:r>
        <w:rPr>
          <w:color w:val="151515"/>
        </w:rPr>
        <w:t>С15.О, С30.О,</w:t>
      </w:r>
    </w:p>
    <w:p w14:paraId="3FE77BCF" w14:textId="77777777" w:rsidR="00622FFF" w:rsidRDefault="00251F00">
      <w:pPr>
        <w:pStyle w:val="a3"/>
        <w:spacing w:before="22"/>
        <w:ind w:left="74"/>
      </w:pPr>
      <w:r>
        <w:rPr>
          <w:color w:val="151515"/>
        </w:rPr>
        <w:t xml:space="preserve">С31.О </w:t>
      </w:r>
      <w:r>
        <w:rPr>
          <w:color w:val="010101"/>
        </w:rPr>
        <w:t xml:space="preserve">- </w:t>
      </w:r>
      <w:r>
        <w:rPr>
          <w:color w:val="151515"/>
        </w:rPr>
        <w:t>С31.3,</w:t>
      </w:r>
    </w:p>
    <w:p w14:paraId="2E858E0A" w14:textId="77777777" w:rsidR="00622FFF" w:rsidRDefault="00251F00">
      <w:pPr>
        <w:pStyle w:val="a3"/>
        <w:spacing w:before="22"/>
        <w:ind w:left="74"/>
      </w:pPr>
      <w:r>
        <w:rPr>
          <w:color w:val="151515"/>
          <w:w w:val="105"/>
        </w:rPr>
        <w:t>С31.8, С31.9,</w:t>
      </w:r>
    </w:p>
    <w:p w14:paraId="54A6E74E" w14:textId="77777777" w:rsidR="00622FFF" w:rsidRDefault="00251F00">
      <w:pPr>
        <w:pStyle w:val="a3"/>
        <w:spacing w:before="22" w:line="264" w:lineRule="auto"/>
        <w:ind w:left="74" w:right="518"/>
      </w:pPr>
      <w:r>
        <w:rPr>
          <w:color w:val="151515"/>
        </w:rPr>
        <w:t xml:space="preserve">С32.О </w:t>
      </w:r>
      <w:r>
        <w:rPr>
          <w:color w:val="010101"/>
        </w:rPr>
        <w:t xml:space="preserve">- </w:t>
      </w:r>
      <w:r>
        <w:rPr>
          <w:color w:val="151515"/>
        </w:rPr>
        <w:t>С32.3, С32.8, С32.9</w:t>
      </w:r>
    </w:p>
    <w:p w14:paraId="220474BA" w14:textId="77777777" w:rsidR="00622FFF" w:rsidRDefault="00251F00">
      <w:pPr>
        <w:pStyle w:val="a3"/>
        <w:spacing w:before="98" w:line="259" w:lineRule="auto"/>
        <w:ind w:left="100" w:right="38" w:firstLine="1"/>
      </w:pPr>
      <w:r>
        <w:br w:type="column"/>
      </w:r>
      <w:r>
        <w:rPr>
          <w:color w:val="151515"/>
          <w:w w:val="105"/>
        </w:rPr>
        <w:t>опухоли головы и шеи (TJ-2, N3-4), рецидив</w:t>
      </w:r>
    </w:p>
    <w:p w14:paraId="1FFED1CC" w14:textId="77777777" w:rsidR="00622FFF" w:rsidRDefault="00251F00">
      <w:pPr>
        <w:pStyle w:val="a3"/>
        <w:spacing w:before="98" w:line="264" w:lineRule="auto"/>
        <w:ind w:left="408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0DC34ADE" w14:textId="77777777" w:rsidR="00622FFF" w:rsidRDefault="00251F00">
      <w:pPr>
        <w:pStyle w:val="a3"/>
        <w:spacing w:before="98" w:line="264" w:lineRule="auto"/>
        <w:ind w:left="407" w:right="637" w:firstLine="2"/>
      </w:pPr>
      <w:r>
        <w:br w:type="column"/>
      </w:r>
      <w:r>
        <w:rPr>
          <w:color w:val="151515"/>
          <w:w w:val="105"/>
        </w:rPr>
        <w:t>роботассистированное удаление опухолей головы и шеи</w:t>
      </w:r>
    </w:p>
    <w:p w14:paraId="181BCC44" w14:textId="77777777" w:rsidR="00622FFF" w:rsidRDefault="00622FFF">
      <w:pPr>
        <w:pStyle w:val="a3"/>
        <w:spacing w:before="10"/>
        <w:rPr>
          <w:sz w:val="20"/>
        </w:rPr>
      </w:pPr>
    </w:p>
    <w:p w14:paraId="7D780738" w14:textId="77777777" w:rsidR="00622FFF" w:rsidRDefault="00251F00">
      <w:pPr>
        <w:pStyle w:val="a3"/>
        <w:spacing w:line="259" w:lineRule="auto"/>
        <w:ind w:left="409" w:right="610"/>
      </w:pPr>
      <w:r>
        <w:rPr>
          <w:color w:val="151515"/>
          <w:w w:val="105"/>
        </w:rPr>
        <w:t>роботассистированные резекции щитовидной железы</w:t>
      </w:r>
    </w:p>
    <w:p w14:paraId="00B9EA3B" w14:textId="77777777" w:rsidR="00622FFF" w:rsidRDefault="00622FFF">
      <w:pPr>
        <w:pStyle w:val="a3"/>
        <w:spacing w:before="3"/>
        <w:rPr>
          <w:sz w:val="21"/>
        </w:rPr>
      </w:pPr>
    </w:p>
    <w:p w14:paraId="775B88B6" w14:textId="77777777" w:rsidR="00622FFF" w:rsidRDefault="00251F00">
      <w:pPr>
        <w:pStyle w:val="a3"/>
        <w:spacing w:before="1"/>
        <w:ind w:left="409"/>
      </w:pPr>
      <w:r>
        <w:rPr>
          <w:color w:val="151515"/>
          <w:w w:val="105"/>
        </w:rPr>
        <w:t xml:space="preserve">роботассистированная </w:t>
      </w:r>
      <w:r>
        <w:rPr>
          <w:color w:val="262626"/>
          <w:w w:val="105"/>
        </w:rPr>
        <w:t>тиреоидэктомия</w:t>
      </w:r>
    </w:p>
    <w:p w14:paraId="0D989F90" w14:textId="77777777" w:rsidR="00622FFF" w:rsidRDefault="00622FFF">
      <w:pPr>
        <w:pStyle w:val="a3"/>
        <w:spacing w:before="9"/>
        <w:rPr>
          <w:sz w:val="22"/>
        </w:rPr>
      </w:pPr>
    </w:p>
    <w:p w14:paraId="332E167A" w14:textId="77777777" w:rsidR="00622FFF" w:rsidRDefault="00251F00">
      <w:pPr>
        <w:pStyle w:val="a3"/>
        <w:spacing w:line="268" w:lineRule="auto"/>
        <w:ind w:left="409" w:right="275"/>
      </w:pPr>
      <w:r>
        <w:rPr>
          <w:color w:val="151515"/>
          <w:w w:val="105"/>
        </w:rPr>
        <w:t xml:space="preserve">роботассистированная нервосбе­ регающая шейная </w:t>
      </w:r>
      <w:r>
        <w:rPr>
          <w:color w:val="262626"/>
          <w:w w:val="105"/>
        </w:rPr>
        <w:t>лимфаденэктомия</w:t>
      </w:r>
    </w:p>
    <w:p w14:paraId="0A2124E2" w14:textId="77777777" w:rsidR="00622FFF" w:rsidRDefault="00622FFF">
      <w:pPr>
        <w:pStyle w:val="a3"/>
        <w:spacing w:before="7"/>
        <w:rPr>
          <w:sz w:val="20"/>
        </w:rPr>
      </w:pPr>
    </w:p>
    <w:p w14:paraId="3490AE6B" w14:textId="77777777" w:rsidR="00622FFF" w:rsidRDefault="00251F00">
      <w:pPr>
        <w:pStyle w:val="a3"/>
        <w:spacing w:line="264" w:lineRule="auto"/>
        <w:ind w:left="407" w:right="790" w:firstLine="1"/>
      </w:pPr>
      <w:r>
        <w:rPr>
          <w:color w:val="151515"/>
          <w:w w:val="105"/>
        </w:rPr>
        <w:t>роботассистированная шейная лимфаденэктомия</w:t>
      </w:r>
    </w:p>
    <w:p w14:paraId="2D80212E" w14:textId="77777777" w:rsidR="00622FFF" w:rsidRDefault="00622FFF">
      <w:pPr>
        <w:pStyle w:val="a3"/>
        <w:spacing w:before="10"/>
        <w:rPr>
          <w:sz w:val="20"/>
        </w:rPr>
      </w:pPr>
    </w:p>
    <w:p w14:paraId="2785A12D" w14:textId="77777777" w:rsidR="00622FFF" w:rsidRDefault="00251F00">
      <w:pPr>
        <w:pStyle w:val="a3"/>
        <w:spacing w:line="261" w:lineRule="auto"/>
        <w:ind w:left="407" w:right="490" w:firstLine="1"/>
      </w:pPr>
      <w:r>
        <w:rPr>
          <w:color w:val="151515"/>
          <w:w w:val="105"/>
        </w:rPr>
        <w:t>роботассистированное удаление лимфатических узлов и клетчатки передневерхнего средостения</w:t>
      </w:r>
    </w:p>
    <w:p w14:paraId="4C850F6B" w14:textId="77777777" w:rsidR="00622FFF" w:rsidRDefault="00622FFF">
      <w:pPr>
        <w:pStyle w:val="a3"/>
        <w:spacing w:before="6"/>
        <w:rPr>
          <w:sz w:val="21"/>
        </w:rPr>
      </w:pPr>
    </w:p>
    <w:p w14:paraId="27AD4E12" w14:textId="77777777" w:rsidR="00622FFF" w:rsidRDefault="00251F00">
      <w:pPr>
        <w:pStyle w:val="a3"/>
        <w:spacing w:line="264" w:lineRule="auto"/>
        <w:ind w:left="407" w:firstLine="2"/>
      </w:pPr>
      <w:r>
        <w:rPr>
          <w:color w:val="151515"/>
          <w:w w:val="105"/>
        </w:rPr>
        <w:t>роботассистированное удаление опухолей полости носа и пр</w:t>
      </w:r>
      <w:r>
        <w:rPr>
          <w:color w:val="151515"/>
          <w:w w:val="105"/>
        </w:rPr>
        <w:t>идаточных пазух носа</w:t>
      </w:r>
    </w:p>
    <w:p w14:paraId="3E98C5FB" w14:textId="77777777" w:rsidR="00622FFF" w:rsidRDefault="00622FFF">
      <w:pPr>
        <w:pStyle w:val="a3"/>
        <w:spacing w:before="11"/>
        <w:rPr>
          <w:sz w:val="20"/>
        </w:rPr>
      </w:pPr>
    </w:p>
    <w:p w14:paraId="05F005EE" w14:textId="77777777" w:rsidR="00622FFF" w:rsidRDefault="00251F00">
      <w:pPr>
        <w:pStyle w:val="a3"/>
        <w:spacing w:line="259" w:lineRule="auto"/>
        <w:ind w:left="411" w:right="952" w:hanging="2"/>
      </w:pPr>
      <w:r>
        <w:rPr>
          <w:color w:val="151515"/>
          <w:w w:val="105"/>
        </w:rPr>
        <w:t>роботассистированная эндоларингеальная резекция</w:t>
      </w:r>
    </w:p>
    <w:p w14:paraId="64202379" w14:textId="77777777" w:rsidR="00622FFF" w:rsidRDefault="00622FFF">
      <w:pPr>
        <w:pStyle w:val="a3"/>
        <w:spacing w:before="8"/>
        <w:rPr>
          <w:sz w:val="21"/>
        </w:rPr>
      </w:pPr>
    </w:p>
    <w:p w14:paraId="3FFDB2A6" w14:textId="77777777" w:rsidR="00622FFF" w:rsidRDefault="00251F00">
      <w:pPr>
        <w:pStyle w:val="a3"/>
        <w:spacing w:line="264" w:lineRule="auto"/>
        <w:ind w:left="407" w:right="637" w:firstLine="2"/>
      </w:pPr>
      <w:r>
        <w:rPr>
          <w:color w:val="151515"/>
          <w:w w:val="105"/>
        </w:rPr>
        <w:t>роботассистированное удаление опухоли полости рта</w:t>
      </w:r>
    </w:p>
    <w:p w14:paraId="02BB4E0B" w14:textId="77777777" w:rsidR="00622FFF" w:rsidRDefault="00251F00">
      <w:pPr>
        <w:pStyle w:val="a3"/>
        <w:spacing w:before="98"/>
        <w:ind w:left="407"/>
      </w:pPr>
      <w:r>
        <w:br w:type="column"/>
      </w:r>
      <w:r>
        <w:rPr>
          <w:color w:val="151515"/>
          <w:w w:val="105"/>
        </w:rPr>
        <w:t>356927</w:t>
      </w:r>
    </w:p>
    <w:p w14:paraId="66ADB743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788" w:space="40"/>
            <w:col w:w="1779" w:space="39"/>
            <w:col w:w="2075" w:space="598"/>
            <w:col w:w="1654" w:space="48"/>
            <w:col w:w="3823" w:space="261"/>
            <w:col w:w="1695"/>
          </w:cols>
        </w:sectPr>
      </w:pPr>
    </w:p>
    <w:p w14:paraId="315C792F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46A95A8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3A1C38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FD63E59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922BA4B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5451A08B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A88D168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DD6659C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50501E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C274B9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A8BDB0A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25ED9C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BD5D4F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558564E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58F3E63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FD3E42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EE4CF5D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4AF3EDC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AF63168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1D22026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5282295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3FC35A43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47FC154A" w14:textId="77777777" w:rsidR="00622FFF" w:rsidRDefault="00622FFF">
      <w:pPr>
        <w:pStyle w:val="a3"/>
        <w:rPr>
          <w:sz w:val="16"/>
        </w:rPr>
      </w:pPr>
    </w:p>
    <w:p w14:paraId="2CC987C2" w14:textId="77777777" w:rsidR="00622FFF" w:rsidRDefault="00251F00">
      <w:pPr>
        <w:pStyle w:val="a3"/>
        <w:spacing w:before="93" w:line="264" w:lineRule="auto"/>
        <w:ind w:left="10428" w:right="2143" w:firstLine="2"/>
      </w:pPr>
      <w:r>
        <w:rPr>
          <w:color w:val="161616"/>
          <w:w w:val="105"/>
        </w:rPr>
        <w:t>роботассистированное у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аление опухоли глотки</w:t>
      </w:r>
    </w:p>
    <w:p w14:paraId="4A69E914" w14:textId="77777777" w:rsidR="00622FFF" w:rsidRDefault="00622FFF">
      <w:pPr>
        <w:pStyle w:val="a3"/>
        <w:spacing w:before="10"/>
        <w:rPr>
          <w:sz w:val="20"/>
        </w:rPr>
      </w:pPr>
    </w:p>
    <w:p w14:paraId="5C1F88AB" w14:textId="77777777" w:rsidR="00622FFF" w:rsidRDefault="00251F00">
      <w:pPr>
        <w:pStyle w:val="a3"/>
        <w:spacing w:line="264" w:lineRule="auto"/>
        <w:ind w:left="10428" w:right="2059" w:firstLine="2"/>
      </w:pPr>
      <w:r>
        <w:rPr>
          <w:color w:val="161616"/>
          <w:w w:val="105"/>
        </w:rPr>
        <w:t>роботассистированное у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аление опухолей мягких тканей головы и шеи</w:t>
      </w:r>
    </w:p>
    <w:p w14:paraId="40CAF13F" w14:textId="77777777" w:rsidR="00622FFF" w:rsidRDefault="00622FFF">
      <w:pPr>
        <w:pStyle w:val="a3"/>
        <w:spacing w:before="11"/>
        <w:rPr>
          <w:sz w:val="12"/>
        </w:rPr>
      </w:pPr>
    </w:p>
    <w:p w14:paraId="4495D1A8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4298F6B8" w14:textId="77777777" w:rsidR="00622FFF" w:rsidRDefault="00251F00">
      <w:pPr>
        <w:pStyle w:val="a3"/>
        <w:tabs>
          <w:tab w:val="left" w:pos="5749"/>
        </w:tabs>
        <w:spacing w:before="92" w:line="261" w:lineRule="auto"/>
        <w:ind w:left="5746" w:hanging="1845"/>
      </w:pPr>
      <w:r>
        <w:rPr>
          <w:color w:val="161616"/>
          <w:w w:val="105"/>
        </w:rPr>
        <w:t>Сlб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начальные и локализованные формы злокачественных новообразований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желудка</w:t>
      </w:r>
    </w:p>
    <w:p w14:paraId="013DBEC6" w14:textId="77777777" w:rsidR="00622FFF" w:rsidRDefault="00251F00">
      <w:pPr>
        <w:pStyle w:val="a3"/>
        <w:spacing w:before="92" w:line="264" w:lineRule="auto"/>
        <w:ind w:left="434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8CC61CF" w14:textId="77777777" w:rsidR="00622FFF" w:rsidRDefault="00251F00">
      <w:pPr>
        <w:pStyle w:val="a3"/>
        <w:spacing w:before="92" w:line="264" w:lineRule="auto"/>
        <w:ind w:left="417" w:right="2306"/>
      </w:pPr>
      <w:r>
        <w:br w:type="column"/>
      </w:r>
      <w:r>
        <w:rPr>
          <w:color w:val="161616"/>
          <w:w w:val="105"/>
        </w:rPr>
        <w:t>роботассистированная парциальная резекция желудка</w:t>
      </w:r>
    </w:p>
    <w:p w14:paraId="13D11EAA" w14:textId="77777777" w:rsidR="00622FFF" w:rsidRDefault="00622FFF">
      <w:pPr>
        <w:pStyle w:val="a3"/>
        <w:spacing w:before="6"/>
        <w:rPr>
          <w:sz w:val="20"/>
        </w:rPr>
      </w:pPr>
    </w:p>
    <w:p w14:paraId="5892243E" w14:textId="77777777" w:rsidR="00622FFF" w:rsidRDefault="00251F00">
      <w:pPr>
        <w:pStyle w:val="a3"/>
        <w:spacing w:line="264" w:lineRule="auto"/>
        <w:ind w:left="415" w:right="2035" w:firstLine="2"/>
      </w:pPr>
      <w:r>
        <w:rPr>
          <w:color w:val="161616"/>
          <w:w w:val="105"/>
        </w:rPr>
        <w:t>роботассистированная дистальная субтотальная резекция желудка</w:t>
      </w:r>
    </w:p>
    <w:p w14:paraId="7985391C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254" w:space="40"/>
            <w:col w:w="1680" w:space="39"/>
            <w:col w:w="5787"/>
          </w:cols>
        </w:sectPr>
      </w:pPr>
    </w:p>
    <w:p w14:paraId="06ECD82B" w14:textId="77777777" w:rsidR="00622FFF" w:rsidRDefault="00622FFF">
      <w:pPr>
        <w:pStyle w:val="a3"/>
        <w:spacing w:before="4"/>
        <w:rPr>
          <w:sz w:val="13"/>
        </w:rPr>
      </w:pPr>
    </w:p>
    <w:p w14:paraId="472D99CD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B721F72" w14:textId="77777777" w:rsidR="00622FFF" w:rsidRDefault="00251F00">
      <w:pPr>
        <w:pStyle w:val="a3"/>
        <w:spacing w:before="92"/>
        <w:jc w:val="right"/>
      </w:pPr>
      <w:r>
        <w:rPr>
          <w:color w:val="161616"/>
          <w:w w:val="105"/>
        </w:rPr>
        <w:t>С17</w:t>
      </w:r>
    </w:p>
    <w:p w14:paraId="242D2751" w14:textId="77777777" w:rsidR="00622FFF" w:rsidRDefault="00251F00">
      <w:pPr>
        <w:pStyle w:val="a3"/>
        <w:tabs>
          <w:tab w:val="left" w:pos="4452"/>
        </w:tabs>
        <w:spacing w:before="92" w:line="264" w:lineRule="auto"/>
        <w:ind w:left="1472" w:firstLine="3"/>
      </w:pPr>
      <w:r>
        <w:br w:type="column"/>
      </w:r>
      <w:r>
        <w:rPr>
          <w:color w:val="161616"/>
          <w:w w:val="105"/>
        </w:rPr>
        <w:t>начальные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локализованные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формы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злокачественных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лечение новообразований тонкой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кишки</w:t>
      </w:r>
    </w:p>
    <w:p w14:paraId="734A0C2A" w14:textId="77777777" w:rsidR="00622FFF" w:rsidRDefault="00251F00">
      <w:pPr>
        <w:pStyle w:val="a3"/>
        <w:spacing w:before="92" w:line="264" w:lineRule="auto"/>
        <w:ind w:left="416" w:right="2622" w:firstLine="1"/>
      </w:pPr>
      <w:r>
        <w:br w:type="column"/>
      </w:r>
      <w:r>
        <w:rPr>
          <w:color w:val="161616"/>
          <w:w w:val="105"/>
        </w:rPr>
        <w:t>роботассистированная резекция тонкой кишки</w:t>
      </w:r>
    </w:p>
    <w:p w14:paraId="7AC19ADE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4235" w:space="40"/>
            <w:col w:w="5700" w:space="39"/>
            <w:col w:w="5786"/>
          </w:cols>
        </w:sectPr>
      </w:pPr>
    </w:p>
    <w:p w14:paraId="705F4157" w14:textId="77777777" w:rsidR="00622FFF" w:rsidRDefault="00622FFF">
      <w:pPr>
        <w:pStyle w:val="a3"/>
        <w:spacing w:before="6"/>
        <w:rPr>
          <w:sz w:val="12"/>
        </w:rPr>
      </w:pPr>
    </w:p>
    <w:p w14:paraId="115A88D7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594058AD" w14:textId="77777777" w:rsidR="00622FFF" w:rsidRDefault="00251F00">
      <w:pPr>
        <w:pStyle w:val="a3"/>
        <w:tabs>
          <w:tab w:val="left" w:pos="5749"/>
          <w:tab w:val="left" w:pos="8727"/>
        </w:tabs>
        <w:spacing w:before="92" w:line="268" w:lineRule="auto"/>
        <w:ind w:left="3901"/>
      </w:pPr>
      <w:r>
        <w:rPr>
          <w:color w:val="161616"/>
          <w:w w:val="105"/>
        </w:rPr>
        <w:t>С18.1, С18.2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С18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3, локализованные опухоли правой хирургическое С18.4</w:t>
      </w:r>
      <w:r>
        <w:rPr>
          <w:color w:val="161616"/>
          <w:w w:val="105"/>
        </w:rPr>
        <w:tab/>
        <w:t>половины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ободочной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кишки</w:t>
      </w:r>
      <w:r>
        <w:rPr>
          <w:color w:val="161616"/>
          <w:w w:val="105"/>
        </w:rPr>
        <w:tab/>
        <w:t>лечение</w:t>
      </w:r>
    </w:p>
    <w:p w14:paraId="1496C402" w14:textId="77777777" w:rsidR="00622FFF" w:rsidRDefault="00251F00">
      <w:pPr>
        <w:pStyle w:val="a3"/>
        <w:spacing w:before="97" w:line="264" w:lineRule="auto"/>
        <w:ind w:left="419" w:right="1981" w:hanging="2"/>
      </w:pPr>
      <w:r>
        <w:br w:type="column"/>
      </w:r>
      <w:r>
        <w:rPr>
          <w:color w:val="161616"/>
          <w:w w:val="105"/>
        </w:rPr>
        <w:t>роботассистированная правосторонняя гемиколэктомия</w:t>
      </w:r>
    </w:p>
    <w:p w14:paraId="76EA4E6D" w14:textId="77777777" w:rsidR="00622FFF" w:rsidRDefault="00622FFF">
      <w:pPr>
        <w:pStyle w:val="a3"/>
        <w:spacing w:before="10"/>
        <w:rPr>
          <w:sz w:val="20"/>
        </w:rPr>
      </w:pPr>
    </w:p>
    <w:p w14:paraId="15CF934D" w14:textId="77777777" w:rsidR="00622FFF" w:rsidRDefault="00251F00">
      <w:pPr>
        <w:pStyle w:val="a3"/>
        <w:spacing w:before="1" w:line="264" w:lineRule="auto"/>
        <w:ind w:left="416" w:right="1981" w:firstLine="1"/>
      </w:pPr>
      <w:r>
        <w:rPr>
          <w:color w:val="161616"/>
          <w:w w:val="105"/>
        </w:rPr>
        <w:t>роботассистированная правосторонняя гемиколэктомия с расширенной лимфаденэктомией</w:t>
      </w:r>
    </w:p>
    <w:p w14:paraId="5752B36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1ABA8796" w14:textId="77777777" w:rsidR="00622FFF" w:rsidRDefault="00622FFF">
      <w:pPr>
        <w:pStyle w:val="a3"/>
        <w:spacing w:before="5"/>
        <w:rPr>
          <w:sz w:val="12"/>
        </w:rPr>
      </w:pPr>
    </w:p>
    <w:p w14:paraId="00F04C4E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DABF267" w14:textId="77777777" w:rsidR="00622FFF" w:rsidRDefault="00251F00">
      <w:pPr>
        <w:pStyle w:val="a3"/>
        <w:tabs>
          <w:tab w:val="left" w:pos="5748"/>
        </w:tabs>
        <w:spacing w:before="97"/>
        <w:ind w:left="3901"/>
      </w:pPr>
      <w:r>
        <w:rPr>
          <w:color w:val="161616"/>
          <w:w w:val="105"/>
        </w:rPr>
        <w:t>С18.5, С18.6</w:t>
      </w:r>
      <w:r>
        <w:rPr>
          <w:color w:val="161616"/>
          <w:w w:val="105"/>
        </w:rPr>
        <w:tab/>
        <w:t>локализованные опухоли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spacing w:val="-4"/>
          <w:w w:val="105"/>
        </w:rPr>
        <w:t>левой</w:t>
      </w:r>
    </w:p>
    <w:p w14:paraId="687F1762" w14:textId="77777777" w:rsidR="00622FFF" w:rsidRDefault="00251F00">
      <w:pPr>
        <w:pStyle w:val="a3"/>
        <w:spacing w:before="22"/>
        <w:ind w:left="5750"/>
      </w:pPr>
      <w:r>
        <w:rPr>
          <w:color w:val="161616"/>
          <w:w w:val="105"/>
        </w:rPr>
        <w:t>половины ободочной кишки</w:t>
      </w:r>
    </w:p>
    <w:p w14:paraId="6EB0F842" w14:textId="77777777" w:rsidR="00622FFF" w:rsidRDefault="00251F00">
      <w:pPr>
        <w:pStyle w:val="a3"/>
        <w:spacing w:before="97" w:line="264" w:lineRule="auto"/>
        <w:ind w:left="248" w:hanging="2"/>
      </w:pPr>
      <w:r>
        <w:br w:type="column"/>
      </w:r>
      <w:r>
        <w:rPr>
          <w:color w:val="161616"/>
        </w:rPr>
        <w:t>хирургич</w:t>
      </w:r>
      <w:r>
        <w:rPr>
          <w:color w:val="161616"/>
        </w:rPr>
        <w:t xml:space="preserve">еское </w:t>
      </w:r>
      <w:r>
        <w:rPr>
          <w:color w:val="161616"/>
          <w:w w:val="105"/>
        </w:rPr>
        <w:t>лечение</w:t>
      </w:r>
    </w:p>
    <w:p w14:paraId="1630E27B" w14:textId="77777777" w:rsidR="00622FFF" w:rsidRDefault="00251F00">
      <w:pPr>
        <w:pStyle w:val="a3"/>
        <w:spacing w:before="97" w:line="264" w:lineRule="auto"/>
        <w:ind w:left="419" w:right="2080" w:hanging="2"/>
      </w:pPr>
      <w:r>
        <w:br w:type="column"/>
      </w:r>
      <w:r>
        <w:rPr>
          <w:color w:val="161616"/>
          <w:w w:val="105"/>
        </w:rPr>
        <w:t>роботассистированная левосторонняя гемиколэктомия</w:t>
      </w:r>
    </w:p>
    <w:p w14:paraId="6C6D4EBD" w14:textId="77777777" w:rsidR="00622FFF" w:rsidRDefault="00622FFF">
      <w:pPr>
        <w:pStyle w:val="a3"/>
        <w:spacing w:before="11"/>
        <w:rPr>
          <w:sz w:val="20"/>
        </w:rPr>
      </w:pPr>
    </w:p>
    <w:p w14:paraId="3872A27F" w14:textId="77777777" w:rsidR="00622FFF" w:rsidRDefault="00251F00">
      <w:pPr>
        <w:pStyle w:val="a3"/>
        <w:spacing w:line="264" w:lineRule="auto"/>
        <w:ind w:left="416" w:right="2080" w:firstLine="1"/>
      </w:pPr>
      <w:r>
        <w:rPr>
          <w:color w:val="161616"/>
          <w:w w:val="105"/>
        </w:rPr>
        <w:t>роботассистированная левосторонняя гемиколэктомия с расширенной лимфаденэктомией</w:t>
      </w:r>
    </w:p>
    <w:p w14:paraId="20D0A31A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440" w:space="40"/>
            <w:col w:w="1495" w:space="39"/>
            <w:col w:w="5786"/>
          </w:cols>
        </w:sectPr>
      </w:pPr>
    </w:p>
    <w:p w14:paraId="7F0DE26D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755B9122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2B46276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D32343D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A0AED2A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50393867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3E35A095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A5E53D0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7FC22AA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6EC201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B96F156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8B53CD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BEB103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3D901B8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0723A22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D0F548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02AB401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1148790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4580C9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0E89B4E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69AE8FC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0FE8E9BC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54DBBC43" w14:textId="77777777" w:rsidR="00622FFF" w:rsidRDefault="00622FFF">
      <w:pPr>
        <w:pStyle w:val="a3"/>
        <w:rPr>
          <w:sz w:val="16"/>
        </w:rPr>
      </w:pPr>
    </w:p>
    <w:p w14:paraId="0CD23A5F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781614CB" w14:textId="77777777" w:rsidR="00622FFF" w:rsidRDefault="00251F00">
      <w:pPr>
        <w:pStyle w:val="a3"/>
        <w:tabs>
          <w:tab w:val="left" w:pos="5748"/>
        </w:tabs>
        <w:spacing w:before="93" w:line="264" w:lineRule="auto"/>
        <w:ind w:left="5747" w:hanging="1846"/>
      </w:pPr>
      <w:r>
        <w:rPr>
          <w:color w:val="161616"/>
          <w:w w:val="105"/>
        </w:rPr>
        <w:t>С18.7,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С19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>локализованные опухоли сигмови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ной кишки и ректосигмоидного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отдела</w:t>
      </w:r>
    </w:p>
    <w:p w14:paraId="02289820" w14:textId="77777777" w:rsidR="00622FFF" w:rsidRDefault="00251F00">
      <w:pPr>
        <w:pStyle w:val="a3"/>
        <w:spacing w:before="93" w:line="264" w:lineRule="auto"/>
        <w:ind w:left="750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6A60B826" w14:textId="77777777" w:rsidR="00622FFF" w:rsidRDefault="00251F00">
      <w:pPr>
        <w:pStyle w:val="a3"/>
        <w:spacing w:before="93" w:line="259" w:lineRule="auto"/>
        <w:ind w:left="415" w:right="2622" w:firstLine="2"/>
      </w:pPr>
      <w:r>
        <w:br w:type="column"/>
      </w:r>
      <w:r>
        <w:rPr>
          <w:color w:val="161616"/>
          <w:w w:val="105"/>
        </w:rPr>
        <w:t>роботассистированная резекция сигмовидной кишки</w:t>
      </w:r>
    </w:p>
    <w:p w14:paraId="1B857050" w14:textId="77777777" w:rsidR="00622FFF" w:rsidRDefault="00622FFF">
      <w:pPr>
        <w:pStyle w:val="a3"/>
        <w:spacing w:before="8"/>
        <w:rPr>
          <w:sz w:val="21"/>
        </w:rPr>
      </w:pPr>
    </w:p>
    <w:p w14:paraId="693263C2" w14:textId="77777777" w:rsidR="00622FFF" w:rsidRDefault="00251F00">
      <w:pPr>
        <w:pStyle w:val="a3"/>
        <w:spacing w:line="264" w:lineRule="auto"/>
        <w:ind w:left="415" w:right="2080" w:firstLine="2"/>
      </w:pPr>
      <w:r>
        <w:rPr>
          <w:color w:val="161616"/>
          <w:w w:val="105"/>
        </w:rPr>
        <w:t>роботассистированная резекция сигмовидной кишки с расширенной лимфаденэктомией</w:t>
      </w:r>
    </w:p>
    <w:p w14:paraId="4D29FA3E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7938" w:space="40"/>
            <w:col w:w="1997" w:space="39"/>
            <w:col w:w="5786"/>
          </w:cols>
        </w:sectPr>
      </w:pPr>
    </w:p>
    <w:p w14:paraId="5E720486" w14:textId="77777777" w:rsidR="00622FFF" w:rsidRDefault="00622FFF">
      <w:pPr>
        <w:pStyle w:val="a3"/>
        <w:spacing w:before="10"/>
        <w:rPr>
          <w:sz w:val="12"/>
        </w:rPr>
      </w:pPr>
    </w:p>
    <w:p w14:paraId="57246703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2A90D23B" w14:textId="77777777" w:rsidR="00622FFF" w:rsidRDefault="00251F00">
      <w:pPr>
        <w:pStyle w:val="a3"/>
        <w:spacing w:before="93"/>
        <w:jc w:val="right"/>
      </w:pPr>
      <w:r>
        <w:rPr>
          <w:color w:val="161616"/>
          <w:w w:val="105"/>
        </w:rPr>
        <w:t>С20</w:t>
      </w:r>
    </w:p>
    <w:p w14:paraId="10DDE9BE" w14:textId="77777777" w:rsidR="00622FFF" w:rsidRDefault="00251F00">
      <w:pPr>
        <w:pStyle w:val="a3"/>
        <w:tabs>
          <w:tab w:val="left" w:pos="4450"/>
        </w:tabs>
        <w:spacing w:before="93" w:line="264" w:lineRule="auto"/>
        <w:ind w:left="1472" w:hanging="2"/>
      </w:pPr>
      <w:r>
        <w:br w:type="column"/>
      </w:r>
      <w:r>
        <w:rPr>
          <w:color w:val="161616"/>
          <w:w w:val="105"/>
        </w:rPr>
        <w:t>локализованные опухоли прямой хирургическое кишки</w:t>
      </w:r>
      <w:r>
        <w:rPr>
          <w:color w:val="161616"/>
          <w:w w:val="105"/>
        </w:rPr>
        <w:tab/>
        <w:t>лечение</w:t>
      </w:r>
    </w:p>
    <w:p w14:paraId="2C5CDC5E" w14:textId="77777777" w:rsidR="00622FFF" w:rsidRDefault="00251F00">
      <w:pPr>
        <w:pStyle w:val="a3"/>
        <w:spacing w:before="93" w:line="264" w:lineRule="auto"/>
        <w:ind w:left="417" w:right="1942"/>
      </w:pPr>
      <w:r>
        <w:br w:type="column"/>
      </w:r>
      <w:r>
        <w:rPr>
          <w:color w:val="161616"/>
          <w:w w:val="105"/>
        </w:rPr>
        <w:t>роботассистированная резекция прямой кишки</w:t>
      </w:r>
    </w:p>
    <w:p w14:paraId="017EBA6C" w14:textId="77777777" w:rsidR="00622FFF" w:rsidRDefault="00622FFF">
      <w:pPr>
        <w:pStyle w:val="a3"/>
        <w:spacing w:before="10"/>
        <w:rPr>
          <w:sz w:val="20"/>
        </w:rPr>
      </w:pPr>
    </w:p>
    <w:p w14:paraId="75C28484" w14:textId="77777777" w:rsidR="00622FFF" w:rsidRDefault="00251F00">
      <w:pPr>
        <w:pStyle w:val="a3"/>
        <w:spacing w:line="264" w:lineRule="auto"/>
        <w:ind w:left="416" w:right="1942" w:firstLine="1"/>
      </w:pPr>
      <w:r>
        <w:rPr>
          <w:color w:val="161616"/>
          <w:w w:val="105"/>
        </w:rPr>
        <w:t>роботассистированн</w:t>
      </w:r>
      <w:r>
        <w:rPr>
          <w:color w:val="161616"/>
          <w:w w:val="105"/>
        </w:rPr>
        <w:t>ая резекция прямой кишки с расширенной лимфаденэктомией</w:t>
      </w:r>
    </w:p>
    <w:p w14:paraId="4262C081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4238" w:space="40"/>
            <w:col w:w="5696" w:space="39"/>
            <w:col w:w="5787"/>
          </w:cols>
        </w:sectPr>
      </w:pPr>
    </w:p>
    <w:p w14:paraId="617FE050" w14:textId="77777777" w:rsidR="00622FFF" w:rsidRDefault="00622FFF">
      <w:pPr>
        <w:pStyle w:val="a3"/>
        <w:spacing w:before="11"/>
        <w:rPr>
          <w:sz w:val="12"/>
        </w:rPr>
      </w:pPr>
    </w:p>
    <w:p w14:paraId="01CD59E6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DFE7132" w14:textId="77777777" w:rsidR="00622FFF" w:rsidRDefault="00251F00">
      <w:pPr>
        <w:pStyle w:val="a3"/>
        <w:tabs>
          <w:tab w:val="left" w:pos="5754"/>
          <w:tab w:val="left" w:pos="8726"/>
        </w:tabs>
        <w:spacing w:before="92" w:line="264" w:lineRule="auto"/>
        <w:ind w:left="5750" w:hanging="1849"/>
      </w:pPr>
      <w:r>
        <w:rPr>
          <w:color w:val="161616"/>
          <w:w w:val="105"/>
        </w:rPr>
        <w:t>С22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резектабельные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первичные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метастатические опухоли печени</w:t>
      </w:r>
      <w:r>
        <w:rPr>
          <w:color w:val="161616"/>
          <w:spacing w:val="44"/>
          <w:w w:val="105"/>
        </w:rPr>
        <w:t xml:space="preserve"> </w:t>
      </w:r>
      <w:r>
        <w:rPr>
          <w:color w:val="161616"/>
          <w:w w:val="105"/>
        </w:rPr>
        <w:t>лечение</w:t>
      </w:r>
    </w:p>
    <w:p w14:paraId="65495E2F" w14:textId="77777777" w:rsidR="00622FFF" w:rsidRDefault="00251F00">
      <w:pPr>
        <w:pStyle w:val="a3"/>
        <w:spacing w:before="92" w:line="264" w:lineRule="auto"/>
        <w:ind w:left="417" w:right="2080"/>
      </w:pPr>
      <w:r>
        <w:br w:type="column"/>
      </w:r>
      <w:r>
        <w:rPr>
          <w:color w:val="161616"/>
          <w:w w:val="105"/>
        </w:rPr>
        <w:t>роботассистированная анатомическая резекция печени</w:t>
      </w:r>
    </w:p>
    <w:p w14:paraId="4AAF2BCE" w14:textId="77777777" w:rsidR="00622FFF" w:rsidRDefault="00622FFF">
      <w:pPr>
        <w:pStyle w:val="a3"/>
        <w:spacing w:before="11"/>
        <w:rPr>
          <w:sz w:val="20"/>
        </w:rPr>
      </w:pPr>
    </w:p>
    <w:p w14:paraId="3D306BE8" w14:textId="77777777" w:rsidR="00622FFF" w:rsidRDefault="00251F00">
      <w:pPr>
        <w:pStyle w:val="a3"/>
        <w:spacing w:line="264" w:lineRule="auto"/>
        <w:ind w:left="419" w:right="1981" w:hanging="2"/>
      </w:pPr>
      <w:r>
        <w:rPr>
          <w:color w:val="161616"/>
          <w:w w:val="105"/>
        </w:rPr>
        <w:t>роботассистированная правосторонняя гемигепатэктомия</w:t>
      </w:r>
    </w:p>
    <w:p w14:paraId="05A8769B" w14:textId="77777777" w:rsidR="00622FFF" w:rsidRDefault="00622FFF">
      <w:pPr>
        <w:pStyle w:val="a3"/>
        <w:spacing w:before="10"/>
        <w:rPr>
          <w:sz w:val="20"/>
        </w:rPr>
      </w:pPr>
    </w:p>
    <w:p w14:paraId="2ADACB30" w14:textId="77777777" w:rsidR="00622FFF" w:rsidRDefault="00251F00">
      <w:pPr>
        <w:pStyle w:val="a3"/>
        <w:spacing w:line="264" w:lineRule="auto"/>
        <w:ind w:left="419" w:right="2152" w:hanging="2"/>
      </w:pPr>
      <w:r>
        <w:rPr>
          <w:color w:val="161616"/>
          <w:w w:val="105"/>
        </w:rPr>
        <w:t xml:space="preserve">роботассистированная </w:t>
      </w:r>
      <w:r>
        <w:rPr>
          <w:color w:val="161616"/>
          <w:spacing w:val="-2"/>
          <w:w w:val="105"/>
        </w:rPr>
        <w:t xml:space="preserve">левосторонняя </w:t>
      </w:r>
      <w:r>
        <w:rPr>
          <w:color w:val="161616"/>
          <w:w w:val="105"/>
        </w:rPr>
        <w:t>гемигепатэктомия</w:t>
      </w:r>
    </w:p>
    <w:p w14:paraId="26B1B0BA" w14:textId="77777777" w:rsidR="00622FFF" w:rsidRDefault="00622FFF">
      <w:pPr>
        <w:pStyle w:val="a3"/>
        <w:spacing w:before="11"/>
        <w:rPr>
          <w:sz w:val="20"/>
        </w:rPr>
      </w:pPr>
    </w:p>
    <w:p w14:paraId="09D5A392" w14:textId="77777777" w:rsidR="00622FFF" w:rsidRDefault="00251F00">
      <w:pPr>
        <w:pStyle w:val="a3"/>
        <w:spacing w:line="264" w:lineRule="auto"/>
        <w:ind w:left="417" w:right="2080"/>
      </w:pPr>
      <w:r>
        <w:rPr>
          <w:color w:val="161616"/>
          <w:w w:val="105"/>
        </w:rPr>
        <w:t>роботассистированная расширенная правосторонняя гемигепатэктомия</w:t>
      </w:r>
    </w:p>
    <w:p w14:paraId="63F0BCE7" w14:textId="77777777" w:rsidR="00622FFF" w:rsidRDefault="00622FFF">
      <w:pPr>
        <w:pStyle w:val="a3"/>
        <w:spacing w:before="11"/>
        <w:rPr>
          <w:sz w:val="20"/>
        </w:rPr>
      </w:pPr>
    </w:p>
    <w:p w14:paraId="258BD1D8" w14:textId="77777777" w:rsidR="00622FFF" w:rsidRDefault="00251F00">
      <w:pPr>
        <w:pStyle w:val="a3"/>
        <w:spacing w:line="264" w:lineRule="auto"/>
        <w:ind w:left="416" w:right="2080" w:firstLine="1"/>
      </w:pPr>
      <w:r>
        <w:rPr>
          <w:color w:val="161616"/>
          <w:w w:val="105"/>
        </w:rPr>
        <w:t>роботассистированная расширенная левосторонняя гемигепатэктомия</w:t>
      </w:r>
    </w:p>
    <w:p w14:paraId="7FFE22D5" w14:textId="77777777" w:rsidR="00622FFF" w:rsidRDefault="00622FFF">
      <w:pPr>
        <w:pStyle w:val="a3"/>
        <w:spacing w:before="6"/>
        <w:rPr>
          <w:sz w:val="20"/>
        </w:rPr>
      </w:pPr>
    </w:p>
    <w:p w14:paraId="538B3DA3" w14:textId="77777777" w:rsidR="00622FFF" w:rsidRDefault="00251F00">
      <w:pPr>
        <w:pStyle w:val="a3"/>
        <w:spacing w:line="264" w:lineRule="auto"/>
        <w:ind w:left="422" w:right="2080" w:hanging="5"/>
      </w:pPr>
      <w:r>
        <w:rPr>
          <w:color w:val="161616"/>
          <w:w w:val="105"/>
        </w:rPr>
        <w:t>роботассистированная медианная резекция печени</w:t>
      </w:r>
    </w:p>
    <w:p w14:paraId="1FC88496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6A933752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321B1D9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2CBE33E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7DA336F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28F3EF3C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312D9655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3CED03EF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BBCC57B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3F101D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FE035D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77EAE22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41EB223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48BBBD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FB13118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BB53C6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2DB680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633A7BF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26B708E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6DC65F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03FD652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C0DE6BA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0C59265F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6161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4EB0B988" w14:textId="77777777" w:rsidR="00622FFF" w:rsidRDefault="00622FFF">
      <w:pPr>
        <w:pStyle w:val="a3"/>
        <w:rPr>
          <w:sz w:val="16"/>
        </w:rPr>
      </w:pPr>
    </w:p>
    <w:p w14:paraId="6CCA7F3B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2F7FD8B2" w14:textId="77777777" w:rsidR="00622FFF" w:rsidRDefault="00251F00">
      <w:pPr>
        <w:pStyle w:val="a3"/>
        <w:tabs>
          <w:tab w:val="left" w:pos="5748"/>
        </w:tabs>
        <w:spacing w:before="93" w:line="264" w:lineRule="auto"/>
        <w:ind w:left="5747" w:hanging="1846"/>
      </w:pPr>
      <w:r>
        <w:rPr>
          <w:color w:val="161616"/>
          <w:w w:val="105"/>
        </w:rPr>
        <w:t>С23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>локализованные формы злокачественных новообразований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желчного пузыря</w:t>
      </w:r>
    </w:p>
    <w:p w14:paraId="56A8EB9F" w14:textId="77777777" w:rsidR="00622FFF" w:rsidRDefault="00622FFF">
      <w:pPr>
        <w:pStyle w:val="a3"/>
        <w:spacing w:before="11"/>
        <w:rPr>
          <w:sz w:val="20"/>
        </w:rPr>
      </w:pPr>
    </w:p>
    <w:p w14:paraId="29640D20" w14:textId="77777777" w:rsidR="00622FFF" w:rsidRDefault="00251F00">
      <w:pPr>
        <w:pStyle w:val="a3"/>
        <w:tabs>
          <w:tab w:val="left" w:pos="5754"/>
        </w:tabs>
        <w:spacing w:line="264" w:lineRule="auto"/>
        <w:ind w:left="5749" w:right="198" w:hanging="1848"/>
        <w:jc w:val="both"/>
      </w:pPr>
      <w:r>
        <w:rPr>
          <w:color w:val="161616"/>
          <w:w w:val="105"/>
        </w:rPr>
        <w:t>С24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резектабельные опухоли внепеченочных</w:t>
      </w:r>
      <w:r>
        <w:rPr>
          <w:color w:val="161616"/>
          <w:spacing w:val="-16"/>
          <w:w w:val="105"/>
        </w:rPr>
        <w:t xml:space="preserve"> </w:t>
      </w:r>
      <w:r>
        <w:rPr>
          <w:color w:val="161616"/>
          <w:w w:val="105"/>
        </w:rPr>
        <w:t>желчных протоков</w:t>
      </w:r>
    </w:p>
    <w:p w14:paraId="7E5860B5" w14:textId="77777777" w:rsidR="00622FFF" w:rsidRDefault="00622FFF">
      <w:pPr>
        <w:pStyle w:val="a3"/>
        <w:rPr>
          <w:sz w:val="20"/>
        </w:rPr>
      </w:pPr>
    </w:p>
    <w:p w14:paraId="1F830906" w14:textId="77777777" w:rsidR="00622FFF" w:rsidRDefault="00622FFF">
      <w:pPr>
        <w:pStyle w:val="a3"/>
        <w:rPr>
          <w:sz w:val="20"/>
        </w:rPr>
      </w:pPr>
    </w:p>
    <w:p w14:paraId="00FDFC08" w14:textId="77777777" w:rsidR="00622FFF" w:rsidRDefault="00622FFF">
      <w:pPr>
        <w:pStyle w:val="a3"/>
        <w:rPr>
          <w:sz w:val="20"/>
        </w:rPr>
      </w:pPr>
    </w:p>
    <w:p w14:paraId="2ABA7202" w14:textId="77777777" w:rsidR="00622FFF" w:rsidRDefault="00622FFF">
      <w:pPr>
        <w:pStyle w:val="a3"/>
        <w:rPr>
          <w:sz w:val="20"/>
        </w:rPr>
      </w:pPr>
    </w:p>
    <w:p w14:paraId="4DB48BEC" w14:textId="77777777" w:rsidR="00622FFF" w:rsidRDefault="00622FFF">
      <w:pPr>
        <w:pStyle w:val="a3"/>
        <w:rPr>
          <w:sz w:val="20"/>
        </w:rPr>
      </w:pPr>
    </w:p>
    <w:p w14:paraId="2268AFDF" w14:textId="77777777" w:rsidR="00622FFF" w:rsidRDefault="00622FFF">
      <w:pPr>
        <w:pStyle w:val="a3"/>
        <w:rPr>
          <w:sz w:val="20"/>
        </w:rPr>
      </w:pPr>
    </w:p>
    <w:p w14:paraId="252FB29D" w14:textId="77777777" w:rsidR="00622FFF" w:rsidRDefault="00622FFF">
      <w:pPr>
        <w:pStyle w:val="a3"/>
        <w:rPr>
          <w:sz w:val="20"/>
        </w:rPr>
      </w:pPr>
    </w:p>
    <w:p w14:paraId="31E3F825" w14:textId="77777777" w:rsidR="00622FFF" w:rsidRDefault="00622FFF">
      <w:pPr>
        <w:pStyle w:val="a3"/>
        <w:spacing w:before="3"/>
        <w:rPr>
          <w:sz w:val="27"/>
        </w:rPr>
      </w:pPr>
    </w:p>
    <w:p w14:paraId="11B36562" w14:textId="77777777" w:rsidR="00622FFF" w:rsidRDefault="00251F00">
      <w:pPr>
        <w:pStyle w:val="a3"/>
        <w:tabs>
          <w:tab w:val="left" w:pos="5754"/>
        </w:tabs>
        <w:spacing w:line="264" w:lineRule="auto"/>
        <w:ind w:left="5750" w:right="229" w:hanging="1849"/>
        <w:jc w:val="both"/>
      </w:pPr>
      <w:r>
        <w:rPr>
          <w:color w:val="161616"/>
          <w:w w:val="105"/>
        </w:rPr>
        <w:t>С25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 xml:space="preserve">резектабельные </w:t>
      </w:r>
      <w:r>
        <w:rPr>
          <w:color w:val="161616"/>
          <w:spacing w:val="-3"/>
          <w:w w:val="105"/>
        </w:rPr>
        <w:t xml:space="preserve">опухоли </w:t>
      </w:r>
      <w:r>
        <w:rPr>
          <w:color w:val="161616"/>
          <w:w w:val="105"/>
        </w:rPr>
        <w:t>поджелудочной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железы</w:t>
      </w:r>
    </w:p>
    <w:p w14:paraId="2A450E16" w14:textId="77777777" w:rsidR="00622FFF" w:rsidRDefault="00251F00">
      <w:pPr>
        <w:pStyle w:val="a3"/>
        <w:spacing w:before="93" w:line="264" w:lineRule="auto"/>
        <w:ind w:left="609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63A1F49" w14:textId="77777777" w:rsidR="00622FFF" w:rsidRDefault="00622FFF">
      <w:pPr>
        <w:pStyle w:val="a3"/>
        <w:rPr>
          <w:sz w:val="20"/>
        </w:rPr>
      </w:pPr>
    </w:p>
    <w:p w14:paraId="6ECEFD52" w14:textId="77777777" w:rsidR="00622FFF" w:rsidRDefault="00622FFF">
      <w:pPr>
        <w:pStyle w:val="a3"/>
        <w:rPr>
          <w:sz w:val="20"/>
        </w:rPr>
      </w:pPr>
    </w:p>
    <w:p w14:paraId="15D92FC6" w14:textId="77777777" w:rsidR="00622FFF" w:rsidRDefault="00622FFF">
      <w:pPr>
        <w:pStyle w:val="a3"/>
        <w:spacing w:before="8"/>
        <w:rPr>
          <w:sz w:val="22"/>
        </w:rPr>
      </w:pPr>
    </w:p>
    <w:p w14:paraId="480A7182" w14:textId="77777777" w:rsidR="00622FFF" w:rsidRDefault="00251F00">
      <w:pPr>
        <w:pStyle w:val="a3"/>
        <w:spacing w:line="264" w:lineRule="auto"/>
        <w:ind w:left="609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53B15301" w14:textId="77777777" w:rsidR="00622FFF" w:rsidRDefault="00622FFF">
      <w:pPr>
        <w:pStyle w:val="a3"/>
        <w:rPr>
          <w:sz w:val="20"/>
        </w:rPr>
      </w:pPr>
    </w:p>
    <w:p w14:paraId="54CA31D7" w14:textId="77777777" w:rsidR="00622FFF" w:rsidRDefault="00622FFF">
      <w:pPr>
        <w:pStyle w:val="a3"/>
        <w:rPr>
          <w:sz w:val="20"/>
        </w:rPr>
      </w:pPr>
    </w:p>
    <w:p w14:paraId="6BE6F532" w14:textId="77777777" w:rsidR="00622FFF" w:rsidRDefault="00622FFF">
      <w:pPr>
        <w:pStyle w:val="a3"/>
        <w:rPr>
          <w:sz w:val="20"/>
        </w:rPr>
      </w:pPr>
    </w:p>
    <w:p w14:paraId="1659752E" w14:textId="77777777" w:rsidR="00622FFF" w:rsidRDefault="00622FFF">
      <w:pPr>
        <w:pStyle w:val="a3"/>
        <w:rPr>
          <w:sz w:val="20"/>
        </w:rPr>
      </w:pPr>
    </w:p>
    <w:p w14:paraId="00F11C7D" w14:textId="77777777" w:rsidR="00622FFF" w:rsidRDefault="00622FFF">
      <w:pPr>
        <w:pStyle w:val="a3"/>
        <w:rPr>
          <w:sz w:val="20"/>
        </w:rPr>
      </w:pPr>
    </w:p>
    <w:p w14:paraId="3CDE926B" w14:textId="77777777" w:rsidR="00622FFF" w:rsidRDefault="00622FFF">
      <w:pPr>
        <w:pStyle w:val="a3"/>
        <w:rPr>
          <w:sz w:val="20"/>
        </w:rPr>
      </w:pPr>
    </w:p>
    <w:p w14:paraId="41A3F6C0" w14:textId="77777777" w:rsidR="00622FFF" w:rsidRDefault="00622FFF">
      <w:pPr>
        <w:pStyle w:val="a3"/>
        <w:rPr>
          <w:sz w:val="20"/>
        </w:rPr>
      </w:pPr>
    </w:p>
    <w:p w14:paraId="4A3E0DEC" w14:textId="77777777" w:rsidR="00622FFF" w:rsidRDefault="00622FFF">
      <w:pPr>
        <w:pStyle w:val="a3"/>
        <w:rPr>
          <w:sz w:val="20"/>
        </w:rPr>
      </w:pPr>
    </w:p>
    <w:p w14:paraId="49A8FF56" w14:textId="77777777" w:rsidR="00622FFF" w:rsidRDefault="00622FFF">
      <w:pPr>
        <w:pStyle w:val="a3"/>
        <w:spacing w:before="3"/>
        <w:rPr>
          <w:sz w:val="28"/>
        </w:rPr>
      </w:pPr>
    </w:p>
    <w:p w14:paraId="73584F98" w14:textId="77777777" w:rsidR="00622FFF" w:rsidRDefault="00251F00">
      <w:pPr>
        <w:pStyle w:val="a3"/>
        <w:spacing w:line="264" w:lineRule="auto"/>
        <w:ind w:left="609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1DF273C1" w14:textId="77777777" w:rsidR="00622FFF" w:rsidRDefault="00251F00">
      <w:pPr>
        <w:pStyle w:val="a3"/>
        <w:spacing w:before="93" w:line="259" w:lineRule="auto"/>
        <w:ind w:left="419" w:right="2035" w:hanging="2"/>
      </w:pPr>
      <w:r>
        <w:br w:type="column"/>
      </w:r>
      <w:r>
        <w:rPr>
          <w:color w:val="161616"/>
          <w:w w:val="105"/>
        </w:rPr>
        <w:t>роботассистированная холецистэктомия</w:t>
      </w:r>
    </w:p>
    <w:p w14:paraId="794F7E90" w14:textId="77777777" w:rsidR="00622FFF" w:rsidRDefault="00622FFF">
      <w:pPr>
        <w:pStyle w:val="a3"/>
        <w:rPr>
          <w:sz w:val="20"/>
        </w:rPr>
      </w:pPr>
    </w:p>
    <w:p w14:paraId="79B75724" w14:textId="77777777" w:rsidR="00622FFF" w:rsidRDefault="00622FFF">
      <w:pPr>
        <w:pStyle w:val="a3"/>
        <w:rPr>
          <w:sz w:val="20"/>
        </w:rPr>
      </w:pPr>
    </w:p>
    <w:p w14:paraId="0996F199" w14:textId="77777777" w:rsidR="00622FFF" w:rsidRDefault="00622FFF">
      <w:pPr>
        <w:pStyle w:val="a3"/>
        <w:spacing w:before="1"/>
        <w:rPr>
          <w:sz w:val="23"/>
        </w:rPr>
      </w:pPr>
    </w:p>
    <w:p w14:paraId="7EBF353F" w14:textId="77777777" w:rsidR="00622FFF" w:rsidRDefault="00251F00">
      <w:pPr>
        <w:pStyle w:val="a3"/>
        <w:spacing w:line="264" w:lineRule="auto"/>
        <w:ind w:left="414" w:right="2451" w:firstLine="3"/>
      </w:pPr>
      <w:r>
        <w:rPr>
          <w:color w:val="161616"/>
          <w:w w:val="105"/>
        </w:rPr>
        <w:t>роботассистированная панкреато­ дуоденальная резекция</w:t>
      </w:r>
    </w:p>
    <w:p w14:paraId="086ABAB6" w14:textId="77777777" w:rsidR="00622FFF" w:rsidRDefault="00622FFF">
      <w:pPr>
        <w:pStyle w:val="a3"/>
        <w:spacing w:before="10"/>
        <w:rPr>
          <w:sz w:val="20"/>
        </w:rPr>
      </w:pPr>
    </w:p>
    <w:p w14:paraId="01897F4F" w14:textId="77777777" w:rsidR="00622FFF" w:rsidRDefault="00251F00">
      <w:pPr>
        <w:pStyle w:val="a3"/>
        <w:spacing w:before="1" w:line="266" w:lineRule="auto"/>
        <w:ind w:left="414" w:right="2047" w:firstLine="3"/>
      </w:pPr>
      <w:r>
        <w:rPr>
          <w:color w:val="161616"/>
          <w:w w:val="105"/>
        </w:rPr>
        <w:t>роботассистированная панкреато­ дуоденальная резекция с расширенной лимфаденэктомией</w:t>
      </w:r>
    </w:p>
    <w:p w14:paraId="12E5AD1A" w14:textId="77777777" w:rsidR="00622FFF" w:rsidRDefault="00622FFF">
      <w:pPr>
        <w:pStyle w:val="a3"/>
        <w:spacing w:before="8"/>
        <w:rPr>
          <w:sz w:val="20"/>
        </w:rPr>
      </w:pPr>
    </w:p>
    <w:p w14:paraId="102E8927" w14:textId="77777777" w:rsidR="00622FFF" w:rsidRDefault="00251F00">
      <w:pPr>
        <w:pStyle w:val="a3"/>
        <w:spacing w:before="1" w:line="261" w:lineRule="auto"/>
        <w:ind w:left="414" w:right="2603" w:firstLine="3"/>
      </w:pPr>
      <w:r>
        <w:rPr>
          <w:color w:val="161616"/>
          <w:w w:val="105"/>
        </w:rPr>
        <w:t>роботассистированная пилоросохраняющая панкреато­ дуоденальная</w:t>
      </w:r>
      <w:r>
        <w:rPr>
          <w:color w:val="161616"/>
          <w:spacing w:val="22"/>
          <w:w w:val="105"/>
        </w:rPr>
        <w:t xml:space="preserve"> </w:t>
      </w:r>
      <w:r>
        <w:rPr>
          <w:color w:val="161616"/>
          <w:w w:val="105"/>
        </w:rPr>
        <w:t>резекция</w:t>
      </w:r>
    </w:p>
    <w:p w14:paraId="64505FD1" w14:textId="77777777" w:rsidR="00622FFF" w:rsidRDefault="00622FFF">
      <w:pPr>
        <w:pStyle w:val="a3"/>
        <w:spacing w:before="1"/>
        <w:rPr>
          <w:sz w:val="21"/>
        </w:rPr>
      </w:pPr>
    </w:p>
    <w:p w14:paraId="7A78B16C" w14:textId="77777777" w:rsidR="00622FFF" w:rsidRDefault="00251F00">
      <w:pPr>
        <w:pStyle w:val="a3"/>
        <w:spacing w:line="264" w:lineRule="auto"/>
        <w:ind w:left="414" w:right="2464" w:firstLine="3"/>
      </w:pPr>
      <w:r>
        <w:rPr>
          <w:color w:val="161616"/>
          <w:w w:val="105"/>
        </w:rPr>
        <w:t>роботассистированная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панкреато­ дуоденальная</w:t>
      </w:r>
      <w:r>
        <w:rPr>
          <w:color w:val="161616"/>
          <w:spacing w:val="22"/>
          <w:w w:val="105"/>
        </w:rPr>
        <w:t xml:space="preserve"> </w:t>
      </w:r>
      <w:r>
        <w:rPr>
          <w:color w:val="161616"/>
          <w:w w:val="105"/>
        </w:rPr>
        <w:t>резекция</w:t>
      </w:r>
    </w:p>
    <w:p w14:paraId="033B7253" w14:textId="77777777" w:rsidR="00622FFF" w:rsidRDefault="00622FFF">
      <w:pPr>
        <w:pStyle w:val="a3"/>
        <w:spacing w:before="10"/>
        <w:rPr>
          <w:sz w:val="20"/>
        </w:rPr>
      </w:pPr>
    </w:p>
    <w:p w14:paraId="1A9D97D2" w14:textId="77777777" w:rsidR="00622FFF" w:rsidRDefault="00251F00">
      <w:pPr>
        <w:pStyle w:val="a3"/>
        <w:spacing w:line="266" w:lineRule="auto"/>
        <w:ind w:left="414" w:right="2047" w:firstLine="3"/>
      </w:pPr>
      <w:r>
        <w:rPr>
          <w:color w:val="161616"/>
          <w:w w:val="105"/>
        </w:rPr>
        <w:t>роботассистированная панкреато­ дуоденальн</w:t>
      </w:r>
      <w:r>
        <w:rPr>
          <w:color w:val="161616"/>
          <w:w w:val="105"/>
        </w:rPr>
        <w:t>ая резекция с расширенной лимфаденэктомией</w:t>
      </w:r>
    </w:p>
    <w:p w14:paraId="2AD61993" w14:textId="77777777" w:rsidR="00622FFF" w:rsidRDefault="00622FFF">
      <w:pPr>
        <w:pStyle w:val="a3"/>
        <w:spacing w:before="9"/>
        <w:rPr>
          <w:sz w:val="20"/>
        </w:rPr>
      </w:pPr>
    </w:p>
    <w:p w14:paraId="729FF56A" w14:textId="77777777" w:rsidR="00622FFF" w:rsidRDefault="00251F00">
      <w:pPr>
        <w:pStyle w:val="a3"/>
        <w:spacing w:line="261" w:lineRule="auto"/>
        <w:ind w:left="414" w:right="2603" w:firstLine="3"/>
      </w:pPr>
      <w:r>
        <w:rPr>
          <w:color w:val="161616"/>
          <w:w w:val="105"/>
        </w:rPr>
        <w:t>роботассистированная пилоросохраняющая панкреато­ дуоденальная резекция</w:t>
      </w:r>
    </w:p>
    <w:p w14:paraId="7D96DB9D" w14:textId="77777777" w:rsidR="00622FFF" w:rsidRDefault="00622FFF">
      <w:pPr>
        <w:pStyle w:val="a3"/>
        <w:spacing w:before="1"/>
        <w:rPr>
          <w:sz w:val="21"/>
        </w:rPr>
      </w:pPr>
    </w:p>
    <w:p w14:paraId="1F741CD5" w14:textId="77777777" w:rsidR="00622FFF" w:rsidRDefault="00251F00">
      <w:pPr>
        <w:pStyle w:val="a3"/>
        <w:spacing w:before="1" w:line="266" w:lineRule="auto"/>
        <w:ind w:left="417" w:right="2378"/>
      </w:pPr>
      <w:r>
        <w:rPr>
          <w:color w:val="161616"/>
          <w:w w:val="105"/>
        </w:rPr>
        <w:t>роботассистированная дистальная резекция поджелудочной железы с расширенной лимфаденэктомией</w:t>
      </w:r>
    </w:p>
    <w:p w14:paraId="4482E887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079" w:space="40"/>
            <w:col w:w="1855" w:space="39"/>
            <w:col w:w="5787"/>
          </w:cols>
        </w:sectPr>
      </w:pPr>
    </w:p>
    <w:p w14:paraId="6D1F5204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1CF7935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659A4E86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BC35A3F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406A0E7C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3FBA7E98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709754FF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8A4BB49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2B1DB1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C2E55F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8A504C6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DB51F8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8878B2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2F17263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3BE346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2ED379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17ABCCD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4CA9E49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CB3E9D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D1FE881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C276433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E3BA902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51515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4F69CB08" w14:textId="77777777" w:rsidR="00622FFF" w:rsidRDefault="00622FFF">
      <w:pPr>
        <w:pStyle w:val="a3"/>
        <w:spacing w:before="7"/>
        <w:rPr>
          <w:sz w:val="15"/>
        </w:rPr>
      </w:pPr>
    </w:p>
    <w:p w14:paraId="289ED783" w14:textId="77777777" w:rsidR="00622FFF" w:rsidRDefault="00251F00">
      <w:pPr>
        <w:pStyle w:val="a3"/>
        <w:spacing w:before="92" w:line="268" w:lineRule="auto"/>
        <w:ind w:left="10431" w:right="2143"/>
      </w:pPr>
      <w:r>
        <w:rPr>
          <w:color w:val="151515"/>
          <w:w w:val="105"/>
        </w:rPr>
        <w:t>роботассистированная медианная резекция поджелудочной железы</w:t>
      </w:r>
    </w:p>
    <w:p w14:paraId="70BE7BC0" w14:textId="77777777" w:rsidR="00622FFF" w:rsidRDefault="00622FFF">
      <w:pPr>
        <w:pStyle w:val="a3"/>
        <w:spacing w:before="7"/>
        <w:rPr>
          <w:sz w:val="12"/>
        </w:rPr>
      </w:pPr>
    </w:p>
    <w:p w14:paraId="569E79AC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18AE9E51" w14:textId="77777777" w:rsidR="00622FFF" w:rsidRDefault="00251F00">
      <w:pPr>
        <w:pStyle w:val="a3"/>
        <w:tabs>
          <w:tab w:val="left" w:pos="5754"/>
          <w:tab w:val="left" w:pos="8726"/>
        </w:tabs>
        <w:spacing w:before="92" w:line="264" w:lineRule="auto"/>
        <w:ind w:left="5750" w:hanging="1849"/>
      </w:pPr>
      <w:r>
        <w:rPr>
          <w:color w:val="151515"/>
          <w:w w:val="105"/>
        </w:rPr>
        <w:t>С34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ранние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формы</w:t>
      </w:r>
      <w:r>
        <w:rPr>
          <w:color w:val="151515"/>
          <w:spacing w:val="2"/>
          <w:w w:val="105"/>
        </w:rPr>
        <w:t xml:space="preserve"> </w:t>
      </w:r>
      <w:r>
        <w:rPr>
          <w:color w:val="262626"/>
          <w:w w:val="105"/>
        </w:rPr>
        <w:t>злокачественных</w:t>
      </w:r>
      <w:r>
        <w:rPr>
          <w:color w:val="262626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новообразований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легкого</w:t>
      </w:r>
      <w:r>
        <w:rPr>
          <w:color w:val="151515"/>
          <w:w w:val="105"/>
        </w:rPr>
        <w:tab/>
        <w:t>лечение</w:t>
      </w:r>
    </w:p>
    <w:p w14:paraId="7DFC534D" w14:textId="77777777" w:rsidR="00622FFF" w:rsidRDefault="00251F00">
      <w:pPr>
        <w:spacing w:line="214" w:lineRule="exact"/>
        <w:ind w:left="5739"/>
        <w:rPr>
          <w:sz w:val="19"/>
        </w:rPr>
      </w:pPr>
      <w:r>
        <w:rPr>
          <w:rFonts w:ascii="Arial" w:hAnsi="Arial"/>
          <w:b/>
          <w:color w:val="151515"/>
          <w:w w:val="105"/>
          <w:sz w:val="18"/>
        </w:rPr>
        <w:t xml:space="preserve">1 </w:t>
      </w:r>
      <w:r>
        <w:rPr>
          <w:color w:val="151515"/>
          <w:w w:val="105"/>
          <w:sz w:val="19"/>
        </w:rPr>
        <w:t>стадии</w:t>
      </w:r>
    </w:p>
    <w:p w14:paraId="5414B4EC" w14:textId="77777777" w:rsidR="00622FFF" w:rsidRDefault="00622FFF">
      <w:pPr>
        <w:pStyle w:val="a3"/>
        <w:spacing w:before="3"/>
        <w:rPr>
          <w:sz w:val="23"/>
        </w:rPr>
      </w:pPr>
    </w:p>
    <w:p w14:paraId="396D96A1" w14:textId="77777777" w:rsidR="00622FFF" w:rsidRDefault="00251F00">
      <w:pPr>
        <w:pStyle w:val="a3"/>
        <w:tabs>
          <w:tab w:val="left" w:pos="5747"/>
          <w:tab w:val="left" w:pos="8726"/>
        </w:tabs>
        <w:ind w:left="3901"/>
      </w:pPr>
      <w:r>
        <w:rPr>
          <w:color w:val="151515"/>
          <w:w w:val="105"/>
        </w:rPr>
        <w:t>С37,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С38.1</w:t>
      </w:r>
      <w:r>
        <w:rPr>
          <w:color w:val="151515"/>
          <w:w w:val="105"/>
        </w:rPr>
        <w:tab/>
        <w:t>опухоль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вилочковой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железы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>хирургическое</w:t>
      </w:r>
    </w:p>
    <w:p w14:paraId="3C38709C" w14:textId="77777777" w:rsidR="00622FFF" w:rsidRDefault="00251F00">
      <w:pPr>
        <w:pStyle w:val="a3"/>
        <w:tabs>
          <w:tab w:val="left" w:pos="8727"/>
        </w:tabs>
        <w:spacing w:before="17"/>
        <w:ind w:left="5739"/>
      </w:pPr>
      <w:r>
        <w:rPr>
          <w:rFonts w:ascii="Arial" w:hAnsi="Arial"/>
          <w:b/>
          <w:color w:val="151515"/>
          <w:w w:val="105"/>
          <w:sz w:val="18"/>
        </w:rPr>
        <w:t>1</w:t>
      </w:r>
      <w:r>
        <w:rPr>
          <w:rFonts w:ascii="Arial" w:hAnsi="Arial"/>
          <w:b/>
          <w:color w:val="151515"/>
          <w:spacing w:val="-34"/>
          <w:w w:val="105"/>
          <w:sz w:val="18"/>
        </w:rPr>
        <w:t xml:space="preserve"> </w:t>
      </w:r>
      <w:r>
        <w:rPr>
          <w:color w:val="151515"/>
          <w:w w:val="105"/>
        </w:rPr>
        <w:t>стадии.</w:t>
      </w:r>
      <w:r>
        <w:rPr>
          <w:color w:val="151515"/>
          <w:w w:val="105"/>
        </w:rPr>
        <w:tab/>
        <w:t>лечение</w:t>
      </w:r>
    </w:p>
    <w:p w14:paraId="5C44ED82" w14:textId="77777777" w:rsidR="00622FFF" w:rsidRDefault="00251F00">
      <w:pPr>
        <w:pStyle w:val="a3"/>
        <w:spacing w:before="22" w:line="264" w:lineRule="auto"/>
        <w:ind w:left="5746" w:right="1456" w:firstLine="1"/>
      </w:pPr>
      <w:r>
        <w:rPr>
          <w:color w:val="151515"/>
          <w:w w:val="105"/>
        </w:rPr>
        <w:t>Опухоль переднего средостения (начальные формы)</w:t>
      </w:r>
    </w:p>
    <w:p w14:paraId="5B587016" w14:textId="77777777" w:rsidR="00622FFF" w:rsidRDefault="00251F00">
      <w:pPr>
        <w:pStyle w:val="a3"/>
        <w:spacing w:before="92"/>
        <w:ind w:left="417"/>
      </w:pPr>
      <w:r>
        <w:br w:type="column"/>
      </w:r>
      <w:r>
        <w:rPr>
          <w:color w:val="151515"/>
          <w:w w:val="105"/>
        </w:rPr>
        <w:t>роботассистированная лобэктомия</w:t>
      </w:r>
    </w:p>
    <w:p w14:paraId="6AD0F05B" w14:textId="77777777" w:rsidR="00622FFF" w:rsidRDefault="00622FFF">
      <w:pPr>
        <w:pStyle w:val="a3"/>
        <w:rPr>
          <w:sz w:val="20"/>
        </w:rPr>
      </w:pPr>
    </w:p>
    <w:p w14:paraId="6CA1B044" w14:textId="77777777" w:rsidR="00622FFF" w:rsidRDefault="00622FFF">
      <w:pPr>
        <w:pStyle w:val="a3"/>
        <w:rPr>
          <w:sz w:val="20"/>
        </w:rPr>
      </w:pPr>
    </w:p>
    <w:p w14:paraId="11F41F69" w14:textId="77777777" w:rsidR="00622FFF" w:rsidRDefault="00622FFF">
      <w:pPr>
        <w:pStyle w:val="a3"/>
        <w:spacing w:before="7"/>
        <w:rPr>
          <w:sz w:val="24"/>
        </w:rPr>
      </w:pPr>
    </w:p>
    <w:p w14:paraId="5D65B89D" w14:textId="77777777" w:rsidR="00622FFF" w:rsidRDefault="00251F00">
      <w:pPr>
        <w:pStyle w:val="a3"/>
        <w:spacing w:before="1" w:line="264" w:lineRule="auto"/>
        <w:ind w:left="415" w:right="2592" w:firstLine="2"/>
      </w:pPr>
      <w:r>
        <w:rPr>
          <w:color w:val="151515"/>
          <w:w w:val="105"/>
        </w:rPr>
        <w:t>роботассистированное удаление опухоли средостения</w:t>
      </w:r>
    </w:p>
    <w:p w14:paraId="22684517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152F45F8" w14:textId="77777777" w:rsidR="00622FFF" w:rsidRDefault="00622FFF">
      <w:pPr>
        <w:pStyle w:val="a3"/>
        <w:spacing w:before="10"/>
        <w:rPr>
          <w:sz w:val="12"/>
        </w:rPr>
      </w:pPr>
    </w:p>
    <w:p w14:paraId="519C00ED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8DC6906" w14:textId="77777777" w:rsidR="00622FFF" w:rsidRDefault="00251F00">
      <w:pPr>
        <w:pStyle w:val="a3"/>
        <w:tabs>
          <w:tab w:val="left" w:pos="5747"/>
        </w:tabs>
        <w:spacing w:before="98" w:line="264" w:lineRule="auto"/>
        <w:ind w:left="5749" w:hanging="1848"/>
      </w:pPr>
      <w:r>
        <w:rPr>
          <w:color w:val="151515"/>
          <w:w w:val="105"/>
        </w:rPr>
        <w:t>С53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 xml:space="preserve">злокачественные </w:t>
      </w:r>
      <w:r>
        <w:rPr>
          <w:color w:val="151515"/>
          <w:w w:val="105"/>
        </w:rPr>
        <w:t>новообразования шейки матки Ia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стадии</w:t>
      </w:r>
    </w:p>
    <w:p w14:paraId="6AB5FEB8" w14:textId="77777777" w:rsidR="00622FFF" w:rsidRDefault="00622FFF">
      <w:pPr>
        <w:pStyle w:val="a3"/>
        <w:rPr>
          <w:sz w:val="20"/>
        </w:rPr>
      </w:pPr>
    </w:p>
    <w:p w14:paraId="62F9B621" w14:textId="77777777" w:rsidR="00622FFF" w:rsidRDefault="00622FFF">
      <w:pPr>
        <w:pStyle w:val="a3"/>
        <w:rPr>
          <w:sz w:val="20"/>
        </w:rPr>
      </w:pPr>
    </w:p>
    <w:p w14:paraId="20CCEF4D" w14:textId="77777777" w:rsidR="00622FFF" w:rsidRDefault="00622FFF">
      <w:pPr>
        <w:pStyle w:val="a3"/>
        <w:spacing w:before="8"/>
        <w:rPr>
          <w:sz w:val="22"/>
        </w:rPr>
      </w:pPr>
    </w:p>
    <w:p w14:paraId="7105123E" w14:textId="77777777" w:rsidR="00622FFF" w:rsidRDefault="00251F00">
      <w:pPr>
        <w:pStyle w:val="a3"/>
        <w:spacing w:line="261" w:lineRule="auto"/>
        <w:ind w:left="5746" w:right="-10"/>
      </w:pPr>
      <w:r>
        <w:rPr>
          <w:color w:val="262626"/>
          <w:w w:val="105"/>
        </w:rPr>
        <w:t xml:space="preserve">злокачественные </w:t>
      </w:r>
      <w:r>
        <w:rPr>
          <w:color w:val="151515"/>
          <w:w w:val="105"/>
        </w:rPr>
        <w:t xml:space="preserve">новообразования шейки матки (la2 </w:t>
      </w:r>
      <w:r>
        <w:rPr>
          <w:w w:val="105"/>
        </w:rPr>
        <w:t xml:space="preserve">- </w:t>
      </w:r>
      <w:r>
        <w:rPr>
          <w:color w:val="151515"/>
          <w:w w:val="105"/>
        </w:rPr>
        <w:t>lb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стадия)</w:t>
      </w:r>
    </w:p>
    <w:p w14:paraId="6A99DA58" w14:textId="77777777" w:rsidR="00622FFF" w:rsidRDefault="00622FFF">
      <w:pPr>
        <w:pStyle w:val="a3"/>
        <w:spacing w:before="6"/>
        <w:rPr>
          <w:sz w:val="21"/>
        </w:rPr>
      </w:pPr>
    </w:p>
    <w:p w14:paraId="2B5A4BB2" w14:textId="77777777" w:rsidR="00622FFF" w:rsidRDefault="00251F00">
      <w:pPr>
        <w:pStyle w:val="a3"/>
        <w:spacing w:line="261" w:lineRule="auto"/>
        <w:ind w:left="5746" w:right="-10"/>
      </w:pPr>
      <w:r>
        <w:rPr>
          <w:color w:val="262626"/>
          <w:w w:val="105"/>
        </w:rPr>
        <w:t xml:space="preserve">злокачественные </w:t>
      </w:r>
      <w:r>
        <w:rPr>
          <w:color w:val="151515"/>
          <w:w w:val="105"/>
        </w:rPr>
        <w:t xml:space="preserve">новообразования шейки матки (la2 </w:t>
      </w:r>
      <w:r>
        <w:rPr>
          <w:w w:val="105"/>
        </w:rPr>
        <w:t xml:space="preserve">- </w:t>
      </w:r>
      <w:r>
        <w:rPr>
          <w:color w:val="151515"/>
          <w:w w:val="105"/>
        </w:rPr>
        <w:t>III</w:t>
      </w:r>
      <w:r>
        <w:rPr>
          <w:color w:val="151515"/>
          <w:spacing w:val="-6"/>
          <w:w w:val="105"/>
        </w:rPr>
        <w:t xml:space="preserve"> </w:t>
      </w:r>
      <w:r>
        <w:rPr>
          <w:color w:val="151515"/>
          <w:w w:val="105"/>
        </w:rPr>
        <w:t>стадия)</w:t>
      </w:r>
    </w:p>
    <w:p w14:paraId="4216AA74" w14:textId="77777777" w:rsidR="00622FFF" w:rsidRDefault="00251F00">
      <w:pPr>
        <w:pStyle w:val="a3"/>
        <w:spacing w:before="98" w:line="264" w:lineRule="auto"/>
        <w:ind w:left="317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62626"/>
          <w:w w:val="105"/>
        </w:rPr>
        <w:t>лечение</w:t>
      </w:r>
    </w:p>
    <w:p w14:paraId="7A960638" w14:textId="77777777" w:rsidR="00622FFF" w:rsidRDefault="00622FFF">
      <w:pPr>
        <w:pStyle w:val="a3"/>
        <w:rPr>
          <w:sz w:val="20"/>
        </w:rPr>
      </w:pPr>
    </w:p>
    <w:p w14:paraId="687989A1" w14:textId="77777777" w:rsidR="00622FFF" w:rsidRDefault="00622FFF">
      <w:pPr>
        <w:pStyle w:val="a3"/>
        <w:rPr>
          <w:sz w:val="20"/>
        </w:rPr>
      </w:pPr>
    </w:p>
    <w:p w14:paraId="19A1C5EC" w14:textId="77777777" w:rsidR="00622FFF" w:rsidRDefault="00622FFF">
      <w:pPr>
        <w:pStyle w:val="a3"/>
        <w:rPr>
          <w:sz w:val="20"/>
        </w:rPr>
      </w:pPr>
    </w:p>
    <w:p w14:paraId="6E32BFCE" w14:textId="77777777" w:rsidR="00622FFF" w:rsidRDefault="00622FFF">
      <w:pPr>
        <w:pStyle w:val="a3"/>
        <w:spacing w:before="7"/>
        <w:rPr>
          <w:sz w:val="23"/>
        </w:rPr>
      </w:pPr>
    </w:p>
    <w:p w14:paraId="2BF53035" w14:textId="77777777" w:rsidR="00622FFF" w:rsidRDefault="00251F00">
      <w:pPr>
        <w:pStyle w:val="a3"/>
        <w:spacing w:line="264" w:lineRule="auto"/>
        <w:ind w:left="317" w:hanging="2"/>
      </w:pP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78472A28" w14:textId="77777777" w:rsidR="00622FFF" w:rsidRDefault="00622FFF">
      <w:pPr>
        <w:pStyle w:val="a3"/>
        <w:rPr>
          <w:sz w:val="20"/>
        </w:rPr>
      </w:pPr>
    </w:p>
    <w:p w14:paraId="5D29369E" w14:textId="77777777" w:rsidR="00622FFF" w:rsidRDefault="00622FFF">
      <w:pPr>
        <w:pStyle w:val="a3"/>
        <w:spacing w:before="10"/>
        <w:rPr>
          <w:sz w:val="21"/>
        </w:rPr>
      </w:pPr>
    </w:p>
    <w:p w14:paraId="11212F6E" w14:textId="77777777" w:rsidR="00622FFF" w:rsidRDefault="00251F00">
      <w:pPr>
        <w:pStyle w:val="a3"/>
        <w:spacing w:line="264" w:lineRule="auto"/>
        <w:ind w:left="317" w:hanging="2"/>
      </w:pP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4125553E" w14:textId="77777777" w:rsidR="00622FFF" w:rsidRDefault="00251F00">
      <w:pPr>
        <w:pStyle w:val="a3"/>
        <w:spacing w:before="93" w:line="268" w:lineRule="auto"/>
        <w:ind w:left="417" w:right="2242"/>
        <w:jc w:val="both"/>
      </w:pPr>
      <w:r>
        <w:br w:type="column"/>
      </w:r>
      <w:r>
        <w:rPr>
          <w:color w:val="151515"/>
          <w:w w:val="105"/>
        </w:rPr>
        <w:t>роботассистрированная</w:t>
      </w:r>
      <w:r>
        <w:rPr>
          <w:color w:val="151515"/>
          <w:spacing w:val="-16"/>
          <w:w w:val="105"/>
        </w:rPr>
        <w:t xml:space="preserve"> </w:t>
      </w:r>
      <w:r>
        <w:rPr>
          <w:color w:val="151515"/>
          <w:w w:val="105"/>
        </w:rPr>
        <w:t>экстирпация матки с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придатками</w:t>
      </w:r>
    </w:p>
    <w:p w14:paraId="504413E6" w14:textId="77777777" w:rsidR="00622FFF" w:rsidRDefault="00622FFF">
      <w:pPr>
        <w:pStyle w:val="a3"/>
        <w:spacing w:before="2"/>
        <w:rPr>
          <w:sz w:val="20"/>
        </w:rPr>
      </w:pPr>
    </w:p>
    <w:p w14:paraId="5EBC395E" w14:textId="77777777" w:rsidR="00622FFF" w:rsidRDefault="00251F00">
      <w:pPr>
        <w:pStyle w:val="a3"/>
        <w:spacing w:line="264" w:lineRule="auto"/>
        <w:ind w:left="417" w:right="2333"/>
        <w:jc w:val="both"/>
      </w:pPr>
      <w:r>
        <w:rPr>
          <w:color w:val="151515"/>
          <w:w w:val="105"/>
        </w:rPr>
        <w:t>роботассистированная экстирпация матки без придатков</w:t>
      </w:r>
    </w:p>
    <w:p w14:paraId="75F1AAAE" w14:textId="77777777" w:rsidR="00622FFF" w:rsidRDefault="00622FFF">
      <w:pPr>
        <w:pStyle w:val="a3"/>
        <w:spacing w:before="4"/>
        <w:rPr>
          <w:sz w:val="21"/>
        </w:rPr>
      </w:pPr>
    </w:p>
    <w:p w14:paraId="532DC5C1" w14:textId="77777777" w:rsidR="00622FFF" w:rsidRDefault="00251F00">
      <w:pPr>
        <w:pStyle w:val="a3"/>
        <w:spacing w:line="264" w:lineRule="auto"/>
        <w:ind w:left="416" w:right="2340" w:firstLine="1"/>
        <w:jc w:val="both"/>
      </w:pPr>
      <w:r>
        <w:rPr>
          <w:color w:val="151515"/>
          <w:w w:val="105"/>
        </w:rPr>
        <w:t>роботассистированная радикальная трахелэктомия</w:t>
      </w:r>
    </w:p>
    <w:p w14:paraId="1E08505C" w14:textId="77777777" w:rsidR="00622FFF" w:rsidRDefault="00622FFF">
      <w:pPr>
        <w:pStyle w:val="a3"/>
        <w:rPr>
          <w:sz w:val="20"/>
        </w:rPr>
      </w:pPr>
    </w:p>
    <w:p w14:paraId="3FFFABB2" w14:textId="77777777" w:rsidR="00622FFF" w:rsidRDefault="00622FFF">
      <w:pPr>
        <w:pStyle w:val="a3"/>
        <w:spacing w:before="9"/>
        <w:rPr>
          <w:sz w:val="21"/>
        </w:rPr>
      </w:pPr>
    </w:p>
    <w:p w14:paraId="4E6A9013" w14:textId="77777777" w:rsidR="00622FFF" w:rsidRDefault="00251F00">
      <w:pPr>
        <w:pStyle w:val="a3"/>
        <w:spacing w:line="259" w:lineRule="auto"/>
        <w:ind w:left="419" w:right="2281" w:hanging="2"/>
        <w:jc w:val="both"/>
      </w:pPr>
      <w:r>
        <w:rPr>
          <w:color w:val="151515"/>
          <w:w w:val="105"/>
        </w:rPr>
        <w:t>роботассистированная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>расширенная экстирпация матки с</w:t>
      </w:r>
      <w:r>
        <w:rPr>
          <w:color w:val="151515"/>
          <w:spacing w:val="4"/>
          <w:w w:val="105"/>
        </w:rPr>
        <w:t xml:space="preserve"> </w:t>
      </w:r>
      <w:r>
        <w:rPr>
          <w:color w:val="151515"/>
          <w:w w:val="105"/>
        </w:rPr>
        <w:t>придатками</w:t>
      </w:r>
    </w:p>
    <w:p w14:paraId="6925FC85" w14:textId="77777777" w:rsidR="00622FFF" w:rsidRDefault="00622FFF">
      <w:pPr>
        <w:pStyle w:val="a3"/>
        <w:spacing w:before="8"/>
        <w:rPr>
          <w:sz w:val="21"/>
        </w:rPr>
      </w:pPr>
    </w:p>
    <w:p w14:paraId="71556F6D" w14:textId="77777777" w:rsidR="00622FFF" w:rsidRDefault="00251F00">
      <w:pPr>
        <w:pStyle w:val="a3"/>
        <w:spacing w:line="264" w:lineRule="auto"/>
        <w:ind w:left="419" w:right="2281" w:hanging="2"/>
        <w:jc w:val="both"/>
      </w:pPr>
      <w:r>
        <w:rPr>
          <w:color w:val="151515"/>
          <w:w w:val="105"/>
        </w:rPr>
        <w:t>роботассистированная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>расширенная экстирпация матки с транспозицией яичников</w:t>
      </w:r>
    </w:p>
    <w:p w14:paraId="75A0A520" w14:textId="77777777" w:rsidR="00622FFF" w:rsidRDefault="00622FFF">
      <w:pPr>
        <w:spacing w:line="264" w:lineRule="auto"/>
        <w:jc w:val="both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71" w:space="40"/>
            <w:col w:w="1564" w:space="39"/>
            <w:col w:w="5786"/>
          </w:cols>
        </w:sectPr>
      </w:pPr>
    </w:p>
    <w:p w14:paraId="2EEBB8A2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607DFDBB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2416EA0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E1C0953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349E6A47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3C5FF751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489FA9E1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044F335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033034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010CE0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FBB935E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A114DE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4E7293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32595BF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3EEAE0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696529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FEBA98C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6ED4444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04BA776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1645413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0FA408F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6B8B77C0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5C7BC7DF" w14:textId="77777777" w:rsidR="00622FFF" w:rsidRDefault="00622FFF">
      <w:pPr>
        <w:pStyle w:val="a3"/>
        <w:spacing w:before="8" w:after="1"/>
        <w:rPr>
          <w:sz w:val="24"/>
        </w:rPr>
      </w:pPr>
    </w:p>
    <w:tbl>
      <w:tblPr>
        <w:tblStyle w:val="TableNormal"/>
        <w:tblW w:w="0" w:type="auto"/>
        <w:tblInd w:w="3859" w:type="dxa"/>
        <w:tblLayout w:type="fixed"/>
        <w:tblLook w:val="01E0" w:firstRow="1" w:lastRow="1" w:firstColumn="1" w:lastColumn="1" w:noHBand="0" w:noVBand="0"/>
      </w:tblPr>
      <w:tblGrid>
        <w:gridCol w:w="1140"/>
        <w:gridCol w:w="3661"/>
        <w:gridCol w:w="1547"/>
        <w:gridCol w:w="3497"/>
      </w:tblGrid>
      <w:tr w:rsidR="00622FFF" w14:paraId="2F12A394" w14:textId="77777777">
        <w:trPr>
          <w:trHeight w:val="459"/>
        </w:trPr>
        <w:tc>
          <w:tcPr>
            <w:tcW w:w="1140" w:type="dxa"/>
            <w:vMerge w:val="restart"/>
          </w:tcPr>
          <w:p w14:paraId="13AFA72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61" w:type="dxa"/>
          </w:tcPr>
          <w:p w14:paraId="54AC67A5" w14:textId="77777777" w:rsidR="00622FFF" w:rsidRDefault="00251F00">
            <w:pPr>
              <w:pStyle w:val="TableParagraph"/>
              <w:spacing w:line="211" w:lineRule="exact"/>
              <w:ind w:left="755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>злокачественные</w:t>
            </w:r>
          </w:p>
          <w:p w14:paraId="75111508" w14:textId="77777777" w:rsidR="00622FFF" w:rsidRDefault="00251F00">
            <w:pPr>
              <w:pStyle w:val="TableParagraph"/>
              <w:spacing w:before="22" w:line="207" w:lineRule="exact"/>
              <w:ind w:left="75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новообразования шейки матки</w:t>
            </w:r>
          </w:p>
        </w:tc>
        <w:tc>
          <w:tcPr>
            <w:tcW w:w="1547" w:type="dxa"/>
          </w:tcPr>
          <w:p w14:paraId="2B60C9EB" w14:textId="77777777" w:rsidR="00622FFF" w:rsidRDefault="00251F00">
            <w:pPr>
              <w:pStyle w:val="TableParagraph"/>
              <w:spacing w:line="211" w:lineRule="exact"/>
              <w:ind w:left="7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  <w:p w14:paraId="3B2F1982" w14:textId="77777777" w:rsidR="00622FFF" w:rsidRDefault="00251F00">
            <w:pPr>
              <w:pStyle w:val="TableParagraph"/>
              <w:spacing w:before="22" w:line="207" w:lineRule="exact"/>
              <w:ind w:left="75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>лечение</w:t>
            </w:r>
          </w:p>
        </w:tc>
        <w:tc>
          <w:tcPr>
            <w:tcW w:w="3497" w:type="dxa"/>
          </w:tcPr>
          <w:p w14:paraId="18F2619A" w14:textId="77777777" w:rsidR="00622FFF" w:rsidRDefault="00251F00">
            <w:pPr>
              <w:pStyle w:val="TableParagraph"/>
              <w:spacing w:line="211" w:lineRule="exact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роботассистированная </w:t>
            </w:r>
            <w:r>
              <w:rPr>
                <w:color w:val="242424"/>
                <w:w w:val="105"/>
                <w:sz w:val="19"/>
              </w:rPr>
              <w:t>транспозиция</w:t>
            </w:r>
          </w:p>
          <w:p w14:paraId="25970E77" w14:textId="77777777" w:rsidR="00622FFF" w:rsidRDefault="00251F00">
            <w:pPr>
              <w:pStyle w:val="TableParagraph"/>
              <w:spacing w:before="22" w:line="207" w:lineRule="exact"/>
              <w:ind w:left="23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яичников</w:t>
            </w:r>
          </w:p>
        </w:tc>
      </w:tr>
      <w:tr w:rsidR="00622FFF" w14:paraId="30B27F38" w14:textId="77777777">
        <w:trPr>
          <w:trHeight w:val="245"/>
        </w:trPr>
        <w:tc>
          <w:tcPr>
            <w:tcW w:w="1140" w:type="dxa"/>
            <w:vMerge/>
            <w:tcBorders>
              <w:top w:val="nil"/>
            </w:tcBorders>
          </w:tcPr>
          <w:p w14:paraId="791A2F04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3661" w:type="dxa"/>
          </w:tcPr>
          <w:p w14:paraId="7C8AACE0" w14:textId="77777777" w:rsidR="00622FFF" w:rsidRDefault="00251F00">
            <w:pPr>
              <w:pStyle w:val="TableParagraph"/>
              <w:spacing w:line="226" w:lineRule="exact"/>
              <w:ind w:left="754"/>
              <w:rPr>
                <w:sz w:val="19"/>
              </w:rPr>
            </w:pPr>
            <w:r>
              <w:rPr>
                <w:b/>
                <w:color w:val="151515"/>
                <w:sz w:val="20"/>
              </w:rPr>
              <w:t xml:space="preserve">(11 </w:t>
            </w:r>
            <w:r>
              <w:rPr>
                <w:color w:val="151515"/>
                <w:sz w:val="20"/>
              </w:rPr>
              <w:t xml:space="preserve">- </w:t>
            </w:r>
            <w:r>
              <w:rPr>
                <w:color w:val="151515"/>
                <w:sz w:val="19"/>
              </w:rPr>
              <w:t xml:space="preserve">III </w:t>
            </w:r>
            <w:r>
              <w:rPr>
                <w:color w:val="242424"/>
                <w:sz w:val="19"/>
              </w:rPr>
              <w:t>стадия),</w:t>
            </w:r>
          </w:p>
        </w:tc>
        <w:tc>
          <w:tcPr>
            <w:tcW w:w="1547" w:type="dxa"/>
          </w:tcPr>
          <w:p w14:paraId="6F171A7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497" w:type="dxa"/>
          </w:tcPr>
          <w:p w14:paraId="645F224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4082862" w14:textId="77777777">
        <w:trPr>
          <w:trHeight w:val="359"/>
        </w:trPr>
        <w:tc>
          <w:tcPr>
            <w:tcW w:w="1140" w:type="dxa"/>
            <w:vMerge/>
            <w:tcBorders>
              <w:top w:val="nil"/>
            </w:tcBorders>
          </w:tcPr>
          <w:p w14:paraId="4AC74C21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3661" w:type="dxa"/>
          </w:tcPr>
          <w:p w14:paraId="5AC05E16" w14:textId="77777777" w:rsidR="00622FFF" w:rsidRDefault="00251F00">
            <w:pPr>
              <w:pStyle w:val="TableParagraph"/>
              <w:spacing w:before="8"/>
              <w:ind w:left="75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местнораспространенные формы</w:t>
            </w:r>
          </w:p>
        </w:tc>
        <w:tc>
          <w:tcPr>
            <w:tcW w:w="1547" w:type="dxa"/>
          </w:tcPr>
          <w:p w14:paraId="20E6528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497" w:type="dxa"/>
          </w:tcPr>
          <w:p w14:paraId="3EF7D08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3E2E3F09" w14:textId="77777777">
        <w:trPr>
          <w:trHeight w:val="363"/>
        </w:trPr>
        <w:tc>
          <w:tcPr>
            <w:tcW w:w="1140" w:type="dxa"/>
          </w:tcPr>
          <w:p w14:paraId="080200CF" w14:textId="77777777" w:rsidR="00622FFF" w:rsidRDefault="00251F00">
            <w:pPr>
              <w:pStyle w:val="TableParagraph"/>
              <w:spacing w:before="129" w:line="213" w:lineRule="exact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С54</w:t>
            </w:r>
          </w:p>
        </w:tc>
        <w:tc>
          <w:tcPr>
            <w:tcW w:w="3661" w:type="dxa"/>
          </w:tcPr>
          <w:p w14:paraId="4FE5CA6F" w14:textId="77777777" w:rsidR="00622FFF" w:rsidRDefault="00251F00">
            <w:pPr>
              <w:pStyle w:val="TableParagraph"/>
              <w:spacing w:before="129" w:line="213" w:lineRule="exact"/>
              <w:ind w:left="755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>злокачественные</w:t>
            </w:r>
          </w:p>
        </w:tc>
        <w:tc>
          <w:tcPr>
            <w:tcW w:w="1547" w:type="dxa"/>
          </w:tcPr>
          <w:p w14:paraId="3D93D7DF" w14:textId="77777777" w:rsidR="00622FFF" w:rsidRDefault="00251F00">
            <w:pPr>
              <w:pStyle w:val="TableParagraph"/>
              <w:spacing w:before="129" w:line="213" w:lineRule="exact"/>
              <w:ind w:left="7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497" w:type="dxa"/>
          </w:tcPr>
          <w:p w14:paraId="6BCD4DCA" w14:textId="77777777" w:rsidR="00622FFF" w:rsidRDefault="00251F00">
            <w:pPr>
              <w:pStyle w:val="TableParagraph"/>
              <w:spacing w:before="125" w:line="218" w:lineRule="exact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роботассистированная экстирпация</w:t>
            </w:r>
          </w:p>
        </w:tc>
      </w:tr>
      <w:tr w:rsidR="00622FFF" w14:paraId="0B744107" w14:textId="77777777">
        <w:trPr>
          <w:trHeight w:val="477"/>
        </w:trPr>
        <w:tc>
          <w:tcPr>
            <w:tcW w:w="1140" w:type="dxa"/>
          </w:tcPr>
          <w:p w14:paraId="0F35117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61" w:type="dxa"/>
          </w:tcPr>
          <w:p w14:paraId="01EBC9DE" w14:textId="77777777" w:rsidR="00622FFF" w:rsidRDefault="00251F00">
            <w:pPr>
              <w:pStyle w:val="TableParagraph"/>
              <w:spacing w:before="7"/>
              <w:ind w:left="75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новообразования эндометрия</w:t>
            </w:r>
          </w:p>
          <w:p w14:paraId="4DABEFA3" w14:textId="77777777" w:rsidR="00622FFF" w:rsidRDefault="00251F00">
            <w:pPr>
              <w:pStyle w:val="TableParagraph"/>
              <w:spacing w:before="8" w:line="224" w:lineRule="exact"/>
              <w:ind w:left="754"/>
              <w:rPr>
                <w:sz w:val="19"/>
              </w:rPr>
            </w:pPr>
            <w:r>
              <w:rPr>
                <w:b/>
                <w:color w:val="151515"/>
                <w:w w:val="105"/>
                <w:sz w:val="20"/>
              </w:rPr>
              <w:t xml:space="preserve">(la </w:t>
            </w:r>
            <w:r>
              <w:rPr>
                <w:color w:val="151515"/>
                <w:w w:val="105"/>
                <w:sz w:val="20"/>
              </w:rPr>
              <w:t xml:space="preserve">- </w:t>
            </w:r>
            <w:r>
              <w:rPr>
                <w:b/>
                <w:color w:val="151515"/>
                <w:w w:val="105"/>
                <w:sz w:val="20"/>
              </w:rPr>
              <w:t xml:space="preserve">lb </w:t>
            </w:r>
            <w:r>
              <w:rPr>
                <w:color w:val="151515"/>
                <w:w w:val="105"/>
                <w:sz w:val="19"/>
              </w:rPr>
              <w:t>стадия)</w:t>
            </w:r>
          </w:p>
        </w:tc>
        <w:tc>
          <w:tcPr>
            <w:tcW w:w="1547" w:type="dxa"/>
          </w:tcPr>
          <w:p w14:paraId="58151D94" w14:textId="77777777" w:rsidR="00622FFF" w:rsidRDefault="00251F00">
            <w:pPr>
              <w:pStyle w:val="TableParagraph"/>
              <w:spacing w:before="7"/>
              <w:ind w:left="7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497" w:type="dxa"/>
          </w:tcPr>
          <w:p w14:paraId="3D1C8DAF" w14:textId="77777777" w:rsidR="00622FFF" w:rsidRDefault="00251F00">
            <w:pPr>
              <w:pStyle w:val="TableParagraph"/>
              <w:spacing w:before="7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матки с придатками</w:t>
            </w:r>
          </w:p>
        </w:tc>
      </w:tr>
      <w:tr w:rsidR="00622FFF" w14:paraId="3D78D15C" w14:textId="77777777">
        <w:trPr>
          <w:trHeight w:val="241"/>
        </w:trPr>
        <w:tc>
          <w:tcPr>
            <w:tcW w:w="1140" w:type="dxa"/>
          </w:tcPr>
          <w:p w14:paraId="05EF63D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61" w:type="dxa"/>
          </w:tcPr>
          <w:p w14:paraId="4BD5EEB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47" w:type="dxa"/>
          </w:tcPr>
          <w:p w14:paraId="6933EAD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497" w:type="dxa"/>
          </w:tcPr>
          <w:p w14:paraId="07C57727" w14:textId="77777777" w:rsidR="00622FFF" w:rsidRDefault="00251F00">
            <w:pPr>
              <w:pStyle w:val="TableParagraph"/>
              <w:spacing w:before="6" w:line="216" w:lineRule="exact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роботоассистированная экстирпация</w:t>
            </w:r>
          </w:p>
        </w:tc>
      </w:tr>
      <w:tr w:rsidR="00622FFF" w14:paraId="52526761" w14:textId="77777777">
        <w:trPr>
          <w:trHeight w:val="360"/>
        </w:trPr>
        <w:tc>
          <w:tcPr>
            <w:tcW w:w="1140" w:type="dxa"/>
          </w:tcPr>
          <w:p w14:paraId="5F04871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61" w:type="dxa"/>
          </w:tcPr>
          <w:p w14:paraId="4BC07BC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47" w:type="dxa"/>
          </w:tcPr>
          <w:p w14:paraId="3259D1D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497" w:type="dxa"/>
          </w:tcPr>
          <w:p w14:paraId="3AD32C2C" w14:textId="77777777" w:rsidR="00622FFF" w:rsidRDefault="00251F00">
            <w:pPr>
              <w:pStyle w:val="TableParagraph"/>
              <w:spacing w:before="9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матки с маточными </w:t>
            </w:r>
            <w:r>
              <w:rPr>
                <w:color w:val="242424"/>
                <w:w w:val="105"/>
                <w:sz w:val="19"/>
              </w:rPr>
              <w:t>трубами</w:t>
            </w:r>
          </w:p>
        </w:tc>
      </w:tr>
      <w:tr w:rsidR="00622FFF" w14:paraId="02621B65" w14:textId="77777777">
        <w:trPr>
          <w:trHeight w:val="363"/>
        </w:trPr>
        <w:tc>
          <w:tcPr>
            <w:tcW w:w="1140" w:type="dxa"/>
          </w:tcPr>
          <w:p w14:paraId="3E54D47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61" w:type="dxa"/>
          </w:tcPr>
          <w:p w14:paraId="5766FBF2" w14:textId="77777777" w:rsidR="00622FFF" w:rsidRDefault="00251F00">
            <w:pPr>
              <w:pStyle w:val="TableParagraph"/>
              <w:spacing w:before="129" w:line="213" w:lineRule="exact"/>
              <w:ind w:left="755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>злокачественные</w:t>
            </w:r>
          </w:p>
        </w:tc>
        <w:tc>
          <w:tcPr>
            <w:tcW w:w="1547" w:type="dxa"/>
          </w:tcPr>
          <w:p w14:paraId="24DC4749" w14:textId="77777777" w:rsidR="00622FFF" w:rsidRDefault="00251F00">
            <w:pPr>
              <w:pStyle w:val="TableParagraph"/>
              <w:spacing w:before="129" w:line="213" w:lineRule="exact"/>
              <w:ind w:left="7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497" w:type="dxa"/>
          </w:tcPr>
          <w:p w14:paraId="31A7833A" w14:textId="77777777" w:rsidR="00622FFF" w:rsidRDefault="00251F00">
            <w:pPr>
              <w:pStyle w:val="TableParagraph"/>
              <w:spacing w:before="125" w:line="218" w:lineRule="exact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роботассистированная экстирпация</w:t>
            </w:r>
          </w:p>
        </w:tc>
      </w:tr>
      <w:tr w:rsidR="00622FFF" w14:paraId="3D105AC5" w14:textId="77777777">
        <w:trPr>
          <w:trHeight w:val="598"/>
        </w:trPr>
        <w:tc>
          <w:tcPr>
            <w:tcW w:w="1140" w:type="dxa"/>
          </w:tcPr>
          <w:p w14:paraId="08C1A49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61" w:type="dxa"/>
          </w:tcPr>
          <w:p w14:paraId="07D33555" w14:textId="77777777" w:rsidR="00622FFF" w:rsidRDefault="00251F00">
            <w:pPr>
              <w:pStyle w:val="TableParagraph"/>
              <w:spacing w:before="7"/>
              <w:ind w:left="75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новообразования эндометрия</w:t>
            </w:r>
          </w:p>
          <w:p w14:paraId="4CB1C281" w14:textId="77777777" w:rsidR="00622FFF" w:rsidRDefault="00251F00">
            <w:pPr>
              <w:pStyle w:val="TableParagraph"/>
              <w:spacing w:before="8"/>
              <w:ind w:left="754"/>
              <w:rPr>
                <w:sz w:val="19"/>
              </w:rPr>
            </w:pPr>
            <w:r>
              <w:rPr>
                <w:b/>
                <w:color w:val="151515"/>
                <w:w w:val="105"/>
                <w:sz w:val="20"/>
              </w:rPr>
              <w:t xml:space="preserve">(lb </w:t>
            </w:r>
            <w:r>
              <w:rPr>
                <w:w w:val="105"/>
                <w:sz w:val="20"/>
              </w:rPr>
              <w:t xml:space="preserve">- </w:t>
            </w:r>
            <w:r>
              <w:rPr>
                <w:color w:val="151515"/>
                <w:w w:val="105"/>
                <w:sz w:val="19"/>
              </w:rPr>
              <w:t>III стадия)</w:t>
            </w:r>
          </w:p>
        </w:tc>
        <w:tc>
          <w:tcPr>
            <w:tcW w:w="1547" w:type="dxa"/>
          </w:tcPr>
          <w:p w14:paraId="5A7FA821" w14:textId="77777777" w:rsidR="00622FFF" w:rsidRDefault="00251F00">
            <w:pPr>
              <w:pStyle w:val="TableParagraph"/>
              <w:spacing w:before="7"/>
              <w:ind w:left="7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497" w:type="dxa"/>
          </w:tcPr>
          <w:p w14:paraId="6E61E80E" w14:textId="77777777" w:rsidR="00622FFF" w:rsidRDefault="00251F00">
            <w:pPr>
              <w:pStyle w:val="TableParagraph"/>
              <w:spacing w:before="7" w:line="264" w:lineRule="auto"/>
              <w:ind w:left="229" w:right="682" w:firstLine="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матки с придатками и </w:t>
            </w:r>
            <w:r>
              <w:rPr>
                <w:color w:val="242424"/>
                <w:w w:val="105"/>
                <w:sz w:val="19"/>
              </w:rPr>
              <w:t xml:space="preserve">тазовой </w:t>
            </w:r>
            <w:r>
              <w:rPr>
                <w:color w:val="151515"/>
                <w:w w:val="105"/>
                <w:sz w:val="19"/>
              </w:rPr>
              <w:t>лимфаденэктомией</w:t>
            </w:r>
          </w:p>
        </w:tc>
      </w:tr>
      <w:tr w:rsidR="00622FFF" w14:paraId="3C868186" w14:textId="77777777">
        <w:trPr>
          <w:trHeight w:val="360"/>
        </w:trPr>
        <w:tc>
          <w:tcPr>
            <w:tcW w:w="1140" w:type="dxa"/>
          </w:tcPr>
          <w:p w14:paraId="377710C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61" w:type="dxa"/>
          </w:tcPr>
          <w:p w14:paraId="6DCC957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47" w:type="dxa"/>
          </w:tcPr>
          <w:p w14:paraId="5C8FB06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497" w:type="dxa"/>
          </w:tcPr>
          <w:p w14:paraId="0F6F5116" w14:textId="77777777" w:rsidR="00622FFF" w:rsidRDefault="00251F00">
            <w:pPr>
              <w:pStyle w:val="TableParagraph"/>
              <w:spacing w:before="125" w:line="216" w:lineRule="exact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роботассистированная экстирпация</w:t>
            </w:r>
          </w:p>
        </w:tc>
      </w:tr>
      <w:tr w:rsidR="00622FFF" w14:paraId="4745F0CF" w14:textId="77777777">
        <w:trPr>
          <w:trHeight w:val="363"/>
        </w:trPr>
        <w:tc>
          <w:tcPr>
            <w:tcW w:w="1140" w:type="dxa"/>
          </w:tcPr>
          <w:p w14:paraId="0F23C4E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61" w:type="dxa"/>
          </w:tcPr>
          <w:p w14:paraId="6A468A5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47" w:type="dxa"/>
          </w:tcPr>
          <w:p w14:paraId="2F3722E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497" w:type="dxa"/>
          </w:tcPr>
          <w:p w14:paraId="71438B5A" w14:textId="77777777" w:rsidR="00622FFF" w:rsidRDefault="00251F00">
            <w:pPr>
              <w:pStyle w:val="TableParagraph"/>
              <w:spacing w:before="9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матки расширенная</w:t>
            </w:r>
          </w:p>
        </w:tc>
      </w:tr>
      <w:tr w:rsidR="00622FFF" w14:paraId="05F93A27" w14:textId="77777777">
        <w:trPr>
          <w:trHeight w:val="601"/>
        </w:trPr>
        <w:tc>
          <w:tcPr>
            <w:tcW w:w="1140" w:type="dxa"/>
          </w:tcPr>
          <w:p w14:paraId="61340B71" w14:textId="77777777" w:rsidR="00622FFF" w:rsidRDefault="00251F00">
            <w:pPr>
              <w:pStyle w:val="TableParagraph"/>
              <w:spacing w:before="127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С56</w:t>
            </w:r>
          </w:p>
        </w:tc>
        <w:tc>
          <w:tcPr>
            <w:tcW w:w="3661" w:type="dxa"/>
          </w:tcPr>
          <w:p w14:paraId="24A7CA84" w14:textId="77777777" w:rsidR="00622FFF" w:rsidRDefault="00251F00">
            <w:pPr>
              <w:pStyle w:val="TableParagraph"/>
              <w:spacing w:before="105" w:line="240" w:lineRule="atLeast"/>
              <w:ind w:left="758" w:right="53" w:hanging="3"/>
              <w:rPr>
                <w:rFonts w:ascii="Arial" w:hAnsi="Arial"/>
                <w:b/>
                <w:sz w:val="18"/>
              </w:rPr>
            </w:pPr>
            <w:r>
              <w:rPr>
                <w:color w:val="242424"/>
                <w:w w:val="105"/>
                <w:sz w:val="19"/>
              </w:rPr>
              <w:t xml:space="preserve">злокачественные </w:t>
            </w:r>
            <w:r>
              <w:rPr>
                <w:color w:val="151515"/>
                <w:w w:val="105"/>
                <w:sz w:val="19"/>
              </w:rPr>
              <w:t xml:space="preserve">новообразования яичников </w:t>
            </w:r>
            <w:r>
              <w:rPr>
                <w:rFonts w:ascii="Arial" w:hAnsi="Arial"/>
                <w:b/>
                <w:color w:val="151515"/>
                <w:w w:val="105"/>
                <w:sz w:val="18"/>
              </w:rPr>
              <w:t>1</w:t>
            </w:r>
          </w:p>
        </w:tc>
        <w:tc>
          <w:tcPr>
            <w:tcW w:w="1547" w:type="dxa"/>
          </w:tcPr>
          <w:p w14:paraId="5410E2F9" w14:textId="77777777" w:rsidR="00622FFF" w:rsidRDefault="00251F00">
            <w:pPr>
              <w:pStyle w:val="TableParagraph"/>
              <w:spacing w:before="105" w:line="240" w:lineRule="atLeast"/>
              <w:ind w:left="75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497" w:type="dxa"/>
          </w:tcPr>
          <w:p w14:paraId="26E04D11" w14:textId="77777777" w:rsidR="00622FFF" w:rsidRDefault="00251F00">
            <w:pPr>
              <w:pStyle w:val="TableParagraph"/>
              <w:spacing w:before="115" w:line="230" w:lineRule="atLeast"/>
              <w:ind w:left="231" w:right="1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роботассистированная аднексэктомия или резекция яичников, субтотальная</w:t>
            </w:r>
          </w:p>
        </w:tc>
      </w:tr>
      <w:tr w:rsidR="00622FFF" w14:paraId="7B2F45D0" w14:textId="77777777">
        <w:trPr>
          <w:trHeight w:val="360"/>
        </w:trPr>
        <w:tc>
          <w:tcPr>
            <w:tcW w:w="1140" w:type="dxa"/>
          </w:tcPr>
          <w:p w14:paraId="4538ADC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61" w:type="dxa"/>
          </w:tcPr>
          <w:p w14:paraId="2A6E98CF" w14:textId="77777777" w:rsidR="00622FFF" w:rsidRDefault="00251F00">
            <w:pPr>
              <w:pStyle w:val="TableParagraph"/>
              <w:spacing w:before="7"/>
              <w:ind w:left="75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стадии</w:t>
            </w:r>
          </w:p>
        </w:tc>
        <w:tc>
          <w:tcPr>
            <w:tcW w:w="1547" w:type="dxa"/>
          </w:tcPr>
          <w:p w14:paraId="6FE912E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497" w:type="dxa"/>
          </w:tcPr>
          <w:p w14:paraId="5B87936B" w14:textId="77777777" w:rsidR="00622FFF" w:rsidRDefault="00251F00">
            <w:pPr>
              <w:pStyle w:val="TableParagraph"/>
              <w:spacing w:before="7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резекция большого сальника</w:t>
            </w:r>
          </w:p>
        </w:tc>
      </w:tr>
      <w:tr w:rsidR="00622FFF" w14:paraId="43CBE3C4" w14:textId="77777777">
        <w:trPr>
          <w:trHeight w:val="598"/>
        </w:trPr>
        <w:tc>
          <w:tcPr>
            <w:tcW w:w="1140" w:type="dxa"/>
          </w:tcPr>
          <w:p w14:paraId="5F96238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61" w:type="dxa"/>
          </w:tcPr>
          <w:p w14:paraId="1DDD489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47" w:type="dxa"/>
          </w:tcPr>
          <w:p w14:paraId="4D37515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497" w:type="dxa"/>
          </w:tcPr>
          <w:p w14:paraId="5E38CAE0" w14:textId="77777777" w:rsidR="00622FFF" w:rsidRDefault="00251F00">
            <w:pPr>
              <w:pStyle w:val="TableParagraph"/>
              <w:spacing w:before="115" w:line="230" w:lineRule="atLeast"/>
              <w:ind w:left="228" w:right="13" w:firstLine="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роботассистированная аднексэктомия односторонняя с резекцией</w:t>
            </w:r>
          </w:p>
        </w:tc>
      </w:tr>
      <w:tr w:rsidR="00622FFF" w14:paraId="110E1142" w14:textId="77777777">
        <w:trPr>
          <w:trHeight w:val="480"/>
        </w:trPr>
        <w:tc>
          <w:tcPr>
            <w:tcW w:w="1140" w:type="dxa"/>
          </w:tcPr>
          <w:p w14:paraId="7FEDC1B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61" w:type="dxa"/>
          </w:tcPr>
          <w:p w14:paraId="5F2DC92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47" w:type="dxa"/>
          </w:tcPr>
          <w:p w14:paraId="7A8A82D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497" w:type="dxa"/>
          </w:tcPr>
          <w:p w14:paraId="2ECAF369" w14:textId="77777777" w:rsidR="00622FFF" w:rsidRDefault="00251F00">
            <w:pPr>
              <w:pStyle w:val="TableParagraph"/>
              <w:spacing w:before="9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контрлатерального яичника и</w:t>
            </w:r>
          </w:p>
          <w:p w14:paraId="3AE8D3B1" w14:textId="77777777" w:rsidR="00622FFF" w:rsidRDefault="00251F00">
            <w:pPr>
              <w:pStyle w:val="TableParagraph"/>
              <w:spacing w:before="17" w:line="216" w:lineRule="exact"/>
              <w:ind w:left="2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субтотальная резекция большого</w:t>
            </w:r>
          </w:p>
        </w:tc>
      </w:tr>
      <w:tr w:rsidR="00622FFF" w14:paraId="20FC49DB" w14:textId="77777777">
        <w:trPr>
          <w:trHeight w:val="363"/>
        </w:trPr>
        <w:tc>
          <w:tcPr>
            <w:tcW w:w="1140" w:type="dxa"/>
          </w:tcPr>
          <w:p w14:paraId="63B8D04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61" w:type="dxa"/>
          </w:tcPr>
          <w:p w14:paraId="441B936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47" w:type="dxa"/>
          </w:tcPr>
          <w:p w14:paraId="70F1CAA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497" w:type="dxa"/>
          </w:tcPr>
          <w:p w14:paraId="06F931E8" w14:textId="77777777" w:rsidR="00622FFF" w:rsidRDefault="00251F00">
            <w:pPr>
              <w:pStyle w:val="TableParagraph"/>
              <w:spacing w:before="9"/>
              <w:ind w:left="2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сальника</w:t>
            </w:r>
          </w:p>
        </w:tc>
      </w:tr>
      <w:tr w:rsidR="00622FFF" w14:paraId="5EA069D8" w14:textId="77777777">
        <w:trPr>
          <w:trHeight w:val="821"/>
        </w:trPr>
        <w:tc>
          <w:tcPr>
            <w:tcW w:w="1140" w:type="dxa"/>
          </w:tcPr>
          <w:p w14:paraId="09AA0F5C" w14:textId="77777777" w:rsidR="00622FFF" w:rsidRDefault="00251F00">
            <w:pPr>
              <w:pStyle w:val="TableParagraph"/>
              <w:spacing w:before="127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Сбl</w:t>
            </w:r>
          </w:p>
        </w:tc>
        <w:tc>
          <w:tcPr>
            <w:tcW w:w="3661" w:type="dxa"/>
          </w:tcPr>
          <w:p w14:paraId="5C1BE3C2" w14:textId="77777777" w:rsidR="00622FFF" w:rsidRDefault="00251F00">
            <w:pPr>
              <w:pStyle w:val="TableParagraph"/>
              <w:spacing w:before="127" w:line="259" w:lineRule="auto"/>
              <w:ind w:left="758" w:right="53" w:hanging="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локализованный рак предстательной железы II стадии</w:t>
            </w:r>
          </w:p>
          <w:p w14:paraId="34FD712E" w14:textId="77777777" w:rsidR="00622FFF" w:rsidRDefault="00251F00">
            <w:pPr>
              <w:pStyle w:val="TableParagraph"/>
              <w:spacing w:before="4" w:line="199" w:lineRule="exact"/>
              <w:ind w:left="754"/>
              <w:rPr>
                <w:sz w:val="19"/>
              </w:rPr>
            </w:pPr>
            <w:r>
              <w:rPr>
                <w:color w:val="151515"/>
                <w:sz w:val="19"/>
              </w:rPr>
              <w:t>(TJ C-2CN0M0)</w:t>
            </w:r>
          </w:p>
        </w:tc>
        <w:tc>
          <w:tcPr>
            <w:tcW w:w="1547" w:type="dxa"/>
          </w:tcPr>
          <w:p w14:paraId="79EBB42B" w14:textId="77777777" w:rsidR="00622FFF" w:rsidRDefault="00251F00">
            <w:pPr>
              <w:pStyle w:val="TableParagraph"/>
              <w:spacing w:before="127" w:line="264" w:lineRule="auto"/>
              <w:ind w:left="75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497" w:type="dxa"/>
          </w:tcPr>
          <w:p w14:paraId="626BDA3E" w14:textId="77777777" w:rsidR="00622FFF" w:rsidRDefault="00251F00">
            <w:pPr>
              <w:pStyle w:val="TableParagraph"/>
              <w:spacing w:before="127" w:line="264" w:lineRule="auto"/>
              <w:ind w:left="231" w:right="5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радикальная простатэктомия с использованием робототехники</w:t>
            </w:r>
          </w:p>
        </w:tc>
      </w:tr>
    </w:tbl>
    <w:p w14:paraId="4B095DD5" w14:textId="77777777" w:rsidR="00622FFF" w:rsidRDefault="00622FFF">
      <w:pPr>
        <w:spacing w:line="264" w:lineRule="auto"/>
        <w:rPr>
          <w:sz w:val="19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41619077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138D0518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6F0082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174F790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F4A28C8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2B0B2F7D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6729960A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16DF059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1AA63B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0BF639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95BFC47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8EA35F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C26110A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B687636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018BDDB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DC4B49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E5167F7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040E430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22E2448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F32B599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476D8772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4FF20A96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A3A3A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24093313" w14:textId="77777777" w:rsidR="00622FFF" w:rsidRDefault="00622FFF">
      <w:pPr>
        <w:pStyle w:val="a3"/>
        <w:rPr>
          <w:sz w:val="16"/>
        </w:rPr>
      </w:pPr>
    </w:p>
    <w:p w14:paraId="0FF93313" w14:textId="77777777" w:rsidR="00622FFF" w:rsidRDefault="00251F00">
      <w:pPr>
        <w:pStyle w:val="a3"/>
        <w:spacing w:before="93" w:line="264" w:lineRule="auto"/>
        <w:ind w:left="10429" w:right="2752" w:firstLine="1"/>
      </w:pPr>
      <w:r>
        <w:rPr>
          <w:color w:val="151515"/>
          <w:w w:val="105"/>
        </w:rPr>
        <w:t xml:space="preserve">роботассистированная </w:t>
      </w:r>
      <w:r>
        <w:rPr>
          <w:color w:val="262626"/>
          <w:w w:val="105"/>
        </w:rPr>
        <w:t xml:space="preserve">тазовая </w:t>
      </w:r>
      <w:r>
        <w:rPr>
          <w:color w:val="151515"/>
          <w:w w:val="105"/>
        </w:rPr>
        <w:t>лимфаденэктомия</w:t>
      </w:r>
    </w:p>
    <w:p w14:paraId="66292B34" w14:textId="77777777" w:rsidR="00622FFF" w:rsidRDefault="00622FFF">
      <w:pPr>
        <w:pStyle w:val="a3"/>
        <w:spacing w:before="10"/>
        <w:rPr>
          <w:sz w:val="12"/>
        </w:rPr>
      </w:pPr>
    </w:p>
    <w:p w14:paraId="546B58C9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3539EA44" w14:textId="77777777" w:rsidR="00622FFF" w:rsidRDefault="00251F00">
      <w:pPr>
        <w:pStyle w:val="a3"/>
        <w:tabs>
          <w:tab w:val="left" w:pos="5747"/>
          <w:tab w:val="left" w:pos="8726"/>
        </w:tabs>
        <w:spacing w:before="92" w:line="264" w:lineRule="auto"/>
        <w:ind w:left="5750" w:hanging="1849"/>
      </w:pPr>
      <w:r>
        <w:rPr>
          <w:color w:val="151515"/>
          <w:w w:val="105"/>
        </w:rPr>
        <w:t>С64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>злокачественные</w:t>
      </w:r>
      <w:r>
        <w:rPr>
          <w:color w:val="262626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новообразования почки</w:t>
      </w:r>
      <w:r>
        <w:rPr>
          <w:color w:val="151515"/>
          <w:spacing w:val="-17"/>
          <w:w w:val="105"/>
        </w:rPr>
        <w:t xml:space="preserve"> </w:t>
      </w:r>
      <w:r>
        <w:rPr>
          <w:color w:val="151515"/>
          <w:w w:val="105"/>
        </w:rPr>
        <w:t>I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стадии</w:t>
      </w:r>
      <w:r>
        <w:rPr>
          <w:color w:val="151515"/>
          <w:w w:val="105"/>
        </w:rPr>
        <w:tab/>
        <w:t>лечение</w:t>
      </w:r>
    </w:p>
    <w:p w14:paraId="09DD04FA" w14:textId="77777777" w:rsidR="00622FFF" w:rsidRDefault="00251F00">
      <w:pPr>
        <w:pStyle w:val="a3"/>
        <w:spacing w:line="214" w:lineRule="exact"/>
        <w:ind w:left="5746"/>
      </w:pPr>
      <w:r>
        <w:rPr>
          <w:color w:val="151515"/>
          <w:w w:val="110"/>
        </w:rPr>
        <w:t>(TJa-lbN0M0)</w:t>
      </w:r>
    </w:p>
    <w:p w14:paraId="7F14AF3A" w14:textId="77777777" w:rsidR="00622FFF" w:rsidRDefault="00251F00">
      <w:pPr>
        <w:pStyle w:val="a3"/>
        <w:spacing w:before="92" w:line="264" w:lineRule="auto"/>
        <w:ind w:left="417" w:right="2460"/>
      </w:pPr>
      <w:r>
        <w:br w:type="column"/>
      </w:r>
      <w:r>
        <w:rPr>
          <w:color w:val="151515"/>
          <w:w w:val="105"/>
        </w:rPr>
        <w:t>резекция почки с использованием робототехники</w:t>
      </w:r>
    </w:p>
    <w:p w14:paraId="57933E0D" w14:textId="77777777" w:rsidR="00622FFF" w:rsidRDefault="00622FFF">
      <w:pPr>
        <w:pStyle w:val="a3"/>
        <w:spacing w:before="11"/>
        <w:rPr>
          <w:sz w:val="20"/>
        </w:rPr>
      </w:pPr>
    </w:p>
    <w:p w14:paraId="46C06DD6" w14:textId="77777777" w:rsidR="00622FFF" w:rsidRDefault="00251F00">
      <w:pPr>
        <w:pStyle w:val="a3"/>
        <w:ind w:left="417"/>
      </w:pPr>
      <w:r>
        <w:rPr>
          <w:color w:val="151515"/>
          <w:w w:val="105"/>
        </w:rPr>
        <w:t>роботассистированная нефрэктомия</w:t>
      </w:r>
    </w:p>
    <w:p w14:paraId="5F4280E8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15584024" w14:textId="77777777" w:rsidR="00622FFF" w:rsidRDefault="00622FFF">
      <w:pPr>
        <w:pStyle w:val="a3"/>
        <w:spacing w:before="9"/>
        <w:rPr>
          <w:sz w:val="14"/>
        </w:rPr>
      </w:pPr>
    </w:p>
    <w:p w14:paraId="75A16237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B41E093" w14:textId="77777777" w:rsidR="00622FFF" w:rsidRDefault="00251F00">
      <w:pPr>
        <w:pStyle w:val="a3"/>
        <w:tabs>
          <w:tab w:val="left" w:pos="5747"/>
        </w:tabs>
        <w:spacing w:before="93" w:line="264" w:lineRule="auto"/>
        <w:ind w:left="5750" w:right="382" w:hanging="1849"/>
      </w:pPr>
      <w:r>
        <w:rPr>
          <w:color w:val="151515"/>
          <w:w w:val="105"/>
        </w:rPr>
        <w:t>С62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 xml:space="preserve">злокачественные </w:t>
      </w:r>
      <w:r>
        <w:rPr>
          <w:color w:val="151515"/>
          <w:w w:val="105"/>
        </w:rPr>
        <w:t>новообразования</w:t>
      </w:r>
      <w:r>
        <w:rPr>
          <w:color w:val="151515"/>
          <w:spacing w:val="-16"/>
          <w:w w:val="105"/>
        </w:rPr>
        <w:t xml:space="preserve"> </w:t>
      </w:r>
      <w:r>
        <w:rPr>
          <w:color w:val="151515"/>
          <w:w w:val="105"/>
        </w:rPr>
        <w:t>яичка</w:t>
      </w:r>
    </w:p>
    <w:p w14:paraId="39514656" w14:textId="77777777" w:rsidR="00622FFF" w:rsidRDefault="00622FFF">
      <w:pPr>
        <w:pStyle w:val="a3"/>
        <w:spacing w:before="10"/>
        <w:rPr>
          <w:sz w:val="20"/>
        </w:rPr>
      </w:pPr>
    </w:p>
    <w:p w14:paraId="7E043066" w14:textId="77777777" w:rsidR="00622FFF" w:rsidRDefault="00251F00">
      <w:pPr>
        <w:pStyle w:val="a3"/>
        <w:tabs>
          <w:tab w:val="left" w:pos="5747"/>
        </w:tabs>
        <w:spacing w:line="261" w:lineRule="auto"/>
        <w:ind w:left="5750" w:right="78" w:hanging="1849"/>
      </w:pPr>
      <w:r>
        <w:rPr>
          <w:color w:val="151515"/>
          <w:w w:val="105"/>
        </w:rPr>
        <w:t>С67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 xml:space="preserve">злокачественные </w:t>
      </w:r>
      <w:r>
        <w:rPr>
          <w:color w:val="151515"/>
          <w:w w:val="105"/>
        </w:rPr>
        <w:t>новообразования</w:t>
      </w:r>
      <w:r>
        <w:rPr>
          <w:color w:val="151515"/>
          <w:spacing w:val="-22"/>
          <w:w w:val="105"/>
        </w:rPr>
        <w:t xml:space="preserve"> </w:t>
      </w:r>
      <w:r>
        <w:rPr>
          <w:color w:val="151515"/>
          <w:w w:val="105"/>
        </w:rPr>
        <w:t>мочевого пузыря (1- IV</w:t>
      </w:r>
      <w:r>
        <w:rPr>
          <w:color w:val="151515"/>
          <w:spacing w:val="-30"/>
          <w:w w:val="105"/>
        </w:rPr>
        <w:t xml:space="preserve"> </w:t>
      </w:r>
      <w:r>
        <w:rPr>
          <w:color w:val="151515"/>
          <w:w w:val="105"/>
        </w:rPr>
        <w:t>стадия)</w:t>
      </w:r>
    </w:p>
    <w:p w14:paraId="01C1AD1F" w14:textId="77777777" w:rsidR="00622FFF" w:rsidRDefault="00622FFF">
      <w:pPr>
        <w:pStyle w:val="a3"/>
        <w:spacing w:before="6"/>
        <w:rPr>
          <w:sz w:val="21"/>
        </w:rPr>
      </w:pPr>
    </w:p>
    <w:p w14:paraId="7E1B3FAC" w14:textId="77777777" w:rsidR="00622FFF" w:rsidRDefault="00251F00">
      <w:pPr>
        <w:pStyle w:val="a3"/>
        <w:tabs>
          <w:tab w:val="left" w:pos="5749"/>
        </w:tabs>
        <w:spacing w:line="264" w:lineRule="auto"/>
        <w:ind w:left="5748" w:hanging="1847"/>
      </w:pPr>
      <w:r>
        <w:rPr>
          <w:color w:val="151515"/>
          <w:w w:val="105"/>
        </w:rPr>
        <w:t>С78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метастатическое</w:t>
      </w:r>
      <w:r>
        <w:rPr>
          <w:color w:val="151515"/>
          <w:spacing w:val="-25"/>
          <w:w w:val="105"/>
        </w:rPr>
        <w:t xml:space="preserve"> </w:t>
      </w:r>
      <w:r>
        <w:rPr>
          <w:color w:val="151515"/>
          <w:w w:val="105"/>
        </w:rPr>
        <w:t>поражение легкого</w:t>
      </w:r>
    </w:p>
    <w:p w14:paraId="76669947" w14:textId="77777777" w:rsidR="00622FFF" w:rsidRDefault="00251F00">
      <w:pPr>
        <w:pStyle w:val="a3"/>
        <w:spacing w:before="93" w:line="264" w:lineRule="auto"/>
        <w:ind w:left="565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59132A02" w14:textId="77777777" w:rsidR="00622FFF" w:rsidRDefault="00622FFF">
      <w:pPr>
        <w:pStyle w:val="a3"/>
        <w:spacing w:before="10"/>
        <w:rPr>
          <w:sz w:val="20"/>
        </w:rPr>
      </w:pPr>
    </w:p>
    <w:p w14:paraId="4F3F7A40" w14:textId="77777777" w:rsidR="00622FFF" w:rsidRDefault="00251F00">
      <w:pPr>
        <w:pStyle w:val="a3"/>
        <w:spacing w:line="264" w:lineRule="auto"/>
        <w:ind w:left="565" w:hanging="2"/>
      </w:pP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5141B5D3" w14:textId="77777777" w:rsidR="00622FFF" w:rsidRDefault="00622FFF">
      <w:pPr>
        <w:pStyle w:val="a3"/>
        <w:rPr>
          <w:sz w:val="20"/>
        </w:rPr>
      </w:pPr>
    </w:p>
    <w:p w14:paraId="60E951EB" w14:textId="77777777" w:rsidR="00622FFF" w:rsidRDefault="00622FFF">
      <w:pPr>
        <w:pStyle w:val="a3"/>
        <w:spacing w:before="10"/>
        <w:rPr>
          <w:sz w:val="21"/>
        </w:rPr>
      </w:pPr>
    </w:p>
    <w:p w14:paraId="71F87E48" w14:textId="77777777" w:rsidR="00622FFF" w:rsidRDefault="00251F00">
      <w:pPr>
        <w:pStyle w:val="a3"/>
        <w:spacing w:line="264" w:lineRule="auto"/>
        <w:ind w:left="565" w:hanging="2"/>
      </w:pP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65118F28" w14:textId="77777777" w:rsidR="00622FFF" w:rsidRDefault="00251F00">
      <w:pPr>
        <w:pStyle w:val="a3"/>
        <w:spacing w:before="93" w:line="259" w:lineRule="auto"/>
        <w:ind w:left="419" w:right="2261" w:hanging="2"/>
      </w:pPr>
      <w:r>
        <w:br w:type="column"/>
      </w:r>
      <w:r>
        <w:rPr>
          <w:color w:val="151515"/>
          <w:w w:val="105"/>
        </w:rPr>
        <w:t>роботассистированная расширенная забрюшинная лимфаденэктомия</w:t>
      </w:r>
    </w:p>
    <w:p w14:paraId="6DADED3C" w14:textId="77777777" w:rsidR="00622FFF" w:rsidRDefault="00622FFF">
      <w:pPr>
        <w:pStyle w:val="a3"/>
        <w:spacing w:before="7"/>
        <w:rPr>
          <w:sz w:val="21"/>
        </w:rPr>
      </w:pPr>
    </w:p>
    <w:p w14:paraId="447312BA" w14:textId="77777777" w:rsidR="00622FFF" w:rsidRDefault="00251F00">
      <w:pPr>
        <w:pStyle w:val="a3"/>
        <w:spacing w:before="1" w:line="259" w:lineRule="auto"/>
        <w:ind w:left="417" w:right="2321"/>
      </w:pPr>
      <w:r>
        <w:rPr>
          <w:color w:val="151515"/>
          <w:w w:val="105"/>
        </w:rPr>
        <w:t>роботассистированная радикальная цистэктомия</w:t>
      </w:r>
    </w:p>
    <w:p w14:paraId="0DA25432" w14:textId="77777777" w:rsidR="00622FFF" w:rsidRDefault="00622FFF">
      <w:pPr>
        <w:pStyle w:val="a3"/>
        <w:rPr>
          <w:sz w:val="20"/>
        </w:rPr>
      </w:pPr>
    </w:p>
    <w:p w14:paraId="2784C7D9" w14:textId="77777777" w:rsidR="00622FFF" w:rsidRDefault="00622FFF">
      <w:pPr>
        <w:pStyle w:val="a3"/>
        <w:spacing w:before="6"/>
        <w:rPr>
          <w:sz w:val="22"/>
        </w:rPr>
      </w:pPr>
    </w:p>
    <w:p w14:paraId="2BF3A6D3" w14:textId="77777777" w:rsidR="00622FFF" w:rsidRDefault="00251F00">
      <w:pPr>
        <w:pStyle w:val="a3"/>
        <w:spacing w:line="264" w:lineRule="auto"/>
        <w:ind w:left="417" w:right="2497"/>
      </w:pPr>
      <w:r>
        <w:rPr>
          <w:color w:val="151515"/>
          <w:w w:val="105"/>
        </w:rPr>
        <w:t>роботассистированная атипичная резекция легкого</w:t>
      </w:r>
    </w:p>
    <w:p w14:paraId="3D53C212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123" w:space="40"/>
            <w:col w:w="1811" w:space="39"/>
            <w:col w:w="5787"/>
          </w:cols>
        </w:sectPr>
      </w:pPr>
    </w:p>
    <w:p w14:paraId="51490913" w14:textId="77777777" w:rsidR="00622FFF" w:rsidRDefault="00622FFF">
      <w:pPr>
        <w:pStyle w:val="a3"/>
        <w:spacing w:before="5"/>
        <w:rPr>
          <w:sz w:val="12"/>
        </w:rPr>
      </w:pPr>
    </w:p>
    <w:p w14:paraId="79EE0440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B261019" w14:textId="77777777" w:rsidR="00622FFF" w:rsidRDefault="00251F00">
      <w:pPr>
        <w:pStyle w:val="a5"/>
        <w:numPr>
          <w:ilvl w:val="0"/>
          <w:numId w:val="1"/>
        </w:numPr>
        <w:tabs>
          <w:tab w:val="left" w:pos="1064"/>
          <w:tab w:val="left" w:pos="1065"/>
        </w:tabs>
        <w:spacing w:before="98" w:line="264" w:lineRule="auto"/>
        <w:ind w:left="1063" w:hanging="657"/>
        <w:rPr>
          <w:color w:val="151515"/>
          <w:sz w:val="19"/>
        </w:rPr>
      </w:pPr>
      <w:r>
        <w:rPr>
          <w:color w:val="151515"/>
          <w:w w:val="105"/>
          <w:sz w:val="19"/>
        </w:rPr>
        <w:t xml:space="preserve">Протонная лучевая </w:t>
      </w:r>
      <w:r>
        <w:rPr>
          <w:color w:val="262626"/>
          <w:w w:val="105"/>
          <w:sz w:val="19"/>
        </w:rPr>
        <w:t>терапия,</w:t>
      </w:r>
      <w:r>
        <w:rPr>
          <w:color w:val="151515"/>
          <w:w w:val="105"/>
          <w:sz w:val="19"/>
        </w:rPr>
        <w:t xml:space="preserve"> в </w:t>
      </w:r>
      <w:r>
        <w:rPr>
          <w:color w:val="262626"/>
          <w:w w:val="105"/>
          <w:sz w:val="19"/>
        </w:rPr>
        <w:t xml:space="preserve">том </w:t>
      </w:r>
      <w:r>
        <w:rPr>
          <w:color w:val="151515"/>
          <w:w w:val="105"/>
          <w:sz w:val="19"/>
        </w:rPr>
        <w:t>числе</w:t>
      </w:r>
      <w:r>
        <w:rPr>
          <w:color w:val="151515"/>
          <w:spacing w:val="5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>детям</w:t>
      </w:r>
    </w:p>
    <w:p w14:paraId="3E446ADF" w14:textId="77777777" w:rsidR="00622FFF" w:rsidRDefault="00251F00">
      <w:pPr>
        <w:pStyle w:val="a3"/>
        <w:spacing w:before="93" w:line="264" w:lineRule="auto"/>
        <w:ind w:left="389"/>
      </w:pPr>
      <w:r>
        <w:br w:type="column"/>
      </w:r>
      <w:r>
        <w:rPr>
          <w:color w:val="151515"/>
          <w:w w:val="105"/>
        </w:rPr>
        <w:t>СОО-С14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 xml:space="preserve">С15-С17, С18-С22, </w:t>
      </w:r>
      <w:r>
        <w:rPr>
          <w:color w:val="151515"/>
          <w:spacing w:val="-4"/>
          <w:w w:val="105"/>
        </w:rPr>
        <w:t>С23-С25</w:t>
      </w:r>
      <w:r>
        <w:rPr>
          <w:color w:val="3A3A3A"/>
          <w:spacing w:val="-4"/>
          <w:w w:val="105"/>
        </w:rPr>
        <w:t xml:space="preserve">, </w:t>
      </w:r>
      <w:r>
        <w:rPr>
          <w:color w:val="151515"/>
          <w:w w:val="105"/>
        </w:rPr>
        <w:t>С30, С31, С32, С33, С34, С37, С39, С40, С41, С44, С48, С49, С50,</w:t>
      </w:r>
      <w:r>
        <w:rPr>
          <w:color w:val="151515"/>
          <w:spacing w:val="-15"/>
          <w:w w:val="105"/>
        </w:rPr>
        <w:t xml:space="preserve"> </w:t>
      </w:r>
      <w:r>
        <w:rPr>
          <w:color w:val="151515"/>
          <w:w w:val="105"/>
        </w:rPr>
        <w:t>С51,</w:t>
      </w:r>
      <w:r>
        <w:rPr>
          <w:color w:val="151515"/>
          <w:spacing w:val="-16"/>
          <w:w w:val="105"/>
        </w:rPr>
        <w:t xml:space="preserve"> </w:t>
      </w:r>
      <w:r>
        <w:rPr>
          <w:color w:val="151515"/>
          <w:w w:val="105"/>
        </w:rPr>
        <w:t>С55,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 xml:space="preserve">СбО, Сбl, С64, С67, Сб8, </w:t>
      </w:r>
      <w:r>
        <w:rPr>
          <w:color w:val="151515"/>
        </w:rPr>
        <w:t>С71.О-С71</w:t>
      </w:r>
      <w:r>
        <w:rPr>
          <w:color w:val="151515"/>
          <w:spacing w:val="-30"/>
        </w:rPr>
        <w:t xml:space="preserve"> </w:t>
      </w:r>
      <w:r>
        <w:rPr>
          <w:spacing w:val="3"/>
        </w:rPr>
        <w:t>.7</w:t>
      </w:r>
      <w:r>
        <w:rPr>
          <w:color w:val="262626"/>
          <w:spacing w:val="3"/>
        </w:rPr>
        <w:t>,</w:t>
      </w:r>
      <w:r>
        <w:rPr>
          <w:color w:val="262626"/>
          <w:spacing w:val="-22"/>
        </w:rPr>
        <w:t xml:space="preserve"> </w:t>
      </w:r>
      <w:r>
        <w:rPr>
          <w:color w:val="151515"/>
        </w:rPr>
        <w:t>С72</w:t>
      </w:r>
      <w:r>
        <w:rPr>
          <w:color w:val="3A3A3A"/>
        </w:rPr>
        <w:t>.</w:t>
      </w:r>
      <w:r>
        <w:rPr>
          <w:color w:val="151515"/>
        </w:rPr>
        <w:t xml:space="preserve">О, </w:t>
      </w:r>
      <w:r>
        <w:rPr>
          <w:color w:val="151515"/>
          <w:w w:val="105"/>
        </w:rPr>
        <w:t>С73, С74, С75.3, С77.О, С77.1,</w:t>
      </w:r>
      <w:r>
        <w:rPr>
          <w:color w:val="151515"/>
          <w:spacing w:val="-40"/>
          <w:w w:val="105"/>
        </w:rPr>
        <w:t xml:space="preserve"> </w:t>
      </w:r>
      <w:r>
        <w:rPr>
          <w:color w:val="151515"/>
          <w:w w:val="105"/>
        </w:rPr>
        <w:t>С77</w:t>
      </w:r>
      <w:r>
        <w:rPr>
          <w:color w:val="3A3A3A"/>
          <w:w w:val="105"/>
        </w:rPr>
        <w:t>.</w:t>
      </w:r>
      <w:r>
        <w:rPr>
          <w:color w:val="151515"/>
          <w:w w:val="105"/>
        </w:rPr>
        <w:t>2, С77.5, С79.3 -</w:t>
      </w:r>
      <w:r>
        <w:rPr>
          <w:color w:val="151515"/>
          <w:spacing w:val="-12"/>
          <w:w w:val="105"/>
        </w:rPr>
        <w:t xml:space="preserve"> </w:t>
      </w:r>
      <w:r>
        <w:rPr>
          <w:color w:val="151515"/>
          <w:w w:val="105"/>
        </w:rPr>
        <w:t>С79.5</w:t>
      </w:r>
    </w:p>
    <w:p w14:paraId="61C4B40B" w14:textId="77777777" w:rsidR="00622FFF" w:rsidRDefault="00251F00">
      <w:pPr>
        <w:pStyle w:val="a3"/>
        <w:spacing w:before="98" w:line="264" w:lineRule="auto"/>
        <w:ind w:left="94" w:right="23" w:hanging="2"/>
      </w:pPr>
      <w:r>
        <w:br w:type="column"/>
      </w:r>
      <w:r>
        <w:rPr>
          <w:color w:val="262626"/>
          <w:w w:val="110"/>
        </w:rPr>
        <w:t xml:space="preserve">злокачественные </w:t>
      </w:r>
      <w:r>
        <w:rPr>
          <w:color w:val="151515"/>
          <w:w w:val="110"/>
        </w:rPr>
        <w:t>новообразования</w:t>
      </w:r>
      <w:r>
        <w:rPr>
          <w:color w:val="151515"/>
          <w:spacing w:val="-36"/>
          <w:w w:val="110"/>
        </w:rPr>
        <w:t xml:space="preserve"> </w:t>
      </w:r>
      <w:r>
        <w:rPr>
          <w:color w:val="151515"/>
          <w:w w:val="110"/>
        </w:rPr>
        <w:t>головы</w:t>
      </w:r>
      <w:r>
        <w:rPr>
          <w:color w:val="151515"/>
          <w:spacing w:val="-26"/>
          <w:w w:val="110"/>
        </w:rPr>
        <w:t xml:space="preserve"> </w:t>
      </w:r>
      <w:r>
        <w:rPr>
          <w:color w:val="151515"/>
          <w:w w:val="110"/>
        </w:rPr>
        <w:t>и</w:t>
      </w:r>
      <w:r>
        <w:rPr>
          <w:color w:val="151515"/>
          <w:spacing w:val="-30"/>
          <w:w w:val="110"/>
        </w:rPr>
        <w:t xml:space="preserve"> </w:t>
      </w:r>
      <w:r>
        <w:rPr>
          <w:color w:val="151515"/>
          <w:w w:val="110"/>
        </w:rPr>
        <w:t>шеи, трахеи,бронхов,легкого, плевры, средостения, щитовидной</w:t>
      </w:r>
      <w:r>
        <w:rPr>
          <w:color w:val="151515"/>
          <w:spacing w:val="-27"/>
          <w:w w:val="110"/>
        </w:rPr>
        <w:t xml:space="preserve"> </w:t>
      </w:r>
      <w:r>
        <w:rPr>
          <w:color w:val="151515"/>
          <w:w w:val="110"/>
        </w:rPr>
        <w:t>железы,</w:t>
      </w:r>
      <w:r>
        <w:rPr>
          <w:color w:val="151515"/>
          <w:spacing w:val="-29"/>
          <w:w w:val="110"/>
        </w:rPr>
        <w:t xml:space="preserve"> </w:t>
      </w:r>
      <w:r>
        <w:rPr>
          <w:color w:val="151515"/>
          <w:w w:val="110"/>
        </w:rPr>
        <w:t xml:space="preserve">молочной железы, пищевода, желудка, тонкой кишки, ободочной кишки, желчного пузыря, </w:t>
      </w:r>
      <w:r>
        <w:rPr>
          <w:color w:val="151515"/>
          <w:w w:val="105"/>
        </w:rPr>
        <w:t xml:space="preserve">поджелудочной железы, толстой </w:t>
      </w:r>
      <w:r>
        <w:rPr>
          <w:color w:val="151515"/>
          <w:w w:val="110"/>
        </w:rPr>
        <w:t>и прямой кишки, анального канала,печени,мочевого пузыря</w:t>
      </w:r>
      <w:r>
        <w:rPr>
          <w:color w:val="3A3A3A"/>
          <w:w w:val="110"/>
        </w:rPr>
        <w:t xml:space="preserve">, </w:t>
      </w:r>
      <w:r>
        <w:rPr>
          <w:color w:val="151515"/>
          <w:w w:val="110"/>
        </w:rPr>
        <w:t xml:space="preserve">надпочечников, почки, </w:t>
      </w:r>
      <w:r>
        <w:rPr>
          <w:color w:val="151515"/>
          <w:w w:val="105"/>
        </w:rPr>
        <w:t>полового члена, предстательной</w:t>
      </w:r>
    </w:p>
    <w:p w14:paraId="523BEB54" w14:textId="77777777" w:rsidR="00622FFF" w:rsidRDefault="00251F00">
      <w:pPr>
        <w:pStyle w:val="a3"/>
        <w:spacing w:before="93"/>
        <w:ind w:left="409"/>
      </w:pPr>
      <w:r>
        <w:br w:type="column"/>
      </w:r>
      <w:r>
        <w:rPr>
          <w:color w:val="151515"/>
          <w:w w:val="105"/>
        </w:rPr>
        <w:t xml:space="preserve">протонная лучевая </w:t>
      </w:r>
      <w:r>
        <w:rPr>
          <w:color w:val="262626"/>
          <w:w w:val="105"/>
        </w:rPr>
        <w:t>терапия,</w:t>
      </w:r>
    </w:p>
    <w:p w14:paraId="5FBFCD7B" w14:textId="77777777" w:rsidR="00622FFF" w:rsidRDefault="00251F00">
      <w:pPr>
        <w:pStyle w:val="a3"/>
        <w:spacing w:before="27" w:line="264" w:lineRule="auto"/>
        <w:ind w:left="409" w:right="34" w:hanging="1"/>
      </w:pPr>
      <w:r>
        <w:rPr>
          <w:color w:val="151515"/>
          <w:w w:val="105"/>
        </w:rPr>
        <w:t>в том числе IMPT. Радиомодификация</w:t>
      </w:r>
      <w:r>
        <w:rPr>
          <w:color w:val="3A3A3A"/>
          <w:w w:val="105"/>
        </w:rPr>
        <w:t xml:space="preserve">. </w:t>
      </w:r>
      <w:r>
        <w:rPr>
          <w:color w:val="151515"/>
          <w:w w:val="105"/>
        </w:rPr>
        <w:t>Компьютерная томография и (или) магниторезонансная топометрия.</w:t>
      </w:r>
    </w:p>
    <w:p w14:paraId="5C3ACAF6" w14:textId="77777777" w:rsidR="00622FFF" w:rsidRDefault="00251F00">
      <w:pPr>
        <w:pStyle w:val="a3"/>
        <w:spacing w:line="266" w:lineRule="auto"/>
        <w:ind w:left="407" w:firstLine="3"/>
      </w:pPr>
      <w:r>
        <w:rPr>
          <w:color w:val="151515"/>
          <w:w w:val="105"/>
        </w:rPr>
        <w:t>3D - 4D планировани</w:t>
      </w:r>
      <w:r>
        <w:rPr>
          <w:color w:val="151515"/>
          <w:w w:val="105"/>
        </w:rPr>
        <w:t>е. Фиксирующие устройства. Плоскостная и (или) объемная визуализация мишени</w:t>
      </w:r>
    </w:p>
    <w:p w14:paraId="5689330E" w14:textId="77777777" w:rsidR="00622FFF" w:rsidRDefault="00251F00">
      <w:pPr>
        <w:pStyle w:val="a3"/>
        <w:spacing w:before="98"/>
        <w:ind w:left="407"/>
      </w:pPr>
      <w:r>
        <w:br w:type="column"/>
      </w:r>
      <w:r>
        <w:rPr>
          <w:color w:val="151515"/>
          <w:w w:val="105"/>
        </w:rPr>
        <w:t>2036011</w:t>
      </w:r>
    </w:p>
    <w:p w14:paraId="68788B4E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473" w:space="40"/>
            <w:col w:w="2102" w:space="39"/>
            <w:col w:w="2932" w:space="1436"/>
            <w:col w:w="3798" w:space="236"/>
            <w:col w:w="1744"/>
          </w:cols>
        </w:sectPr>
      </w:pPr>
    </w:p>
    <w:p w14:paraId="73852CC3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1979D65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7133797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7487459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51A441AA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2577ED9A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4E2F46E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1C7DE61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BAAEE7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78BA3D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3199A65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844D10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3131C09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F2744BD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084B45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E08635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2D82813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0986131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797C11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3D821E5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599160C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3CEFAB9E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6161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407E1318" w14:textId="77777777" w:rsidR="00622FFF" w:rsidRDefault="00622FFF">
      <w:pPr>
        <w:pStyle w:val="a3"/>
        <w:spacing w:before="7"/>
        <w:rPr>
          <w:sz w:val="15"/>
        </w:rPr>
      </w:pPr>
    </w:p>
    <w:p w14:paraId="3FAF4CAC" w14:textId="77777777" w:rsidR="00622FFF" w:rsidRDefault="00251F00">
      <w:pPr>
        <w:pStyle w:val="a3"/>
        <w:spacing w:before="92" w:line="264" w:lineRule="auto"/>
        <w:ind w:left="5746" w:right="7288" w:firstLine="5"/>
      </w:pPr>
      <w:r>
        <w:rPr>
          <w:color w:val="161616"/>
          <w:w w:val="105"/>
        </w:rPr>
        <w:t>железы, костей и суставных хрящей, кожи, мягких тканей (TJ4N любая Ml0), локализо­ ванные и местнораспространен­ ные формы злокачественные новообразования почки</w:t>
      </w:r>
    </w:p>
    <w:p w14:paraId="431D2ADE" w14:textId="77777777" w:rsidR="00622FFF" w:rsidRDefault="00251F00">
      <w:pPr>
        <w:pStyle w:val="a3"/>
        <w:spacing w:before="1" w:line="268" w:lineRule="auto"/>
        <w:ind w:left="5750" w:right="7215" w:hanging="4"/>
      </w:pPr>
      <w:r>
        <w:rPr>
          <w:color w:val="161616"/>
          <w:w w:val="105"/>
        </w:rPr>
        <w:t>(TJ-T3N0M0), локализованные и местнораспространенные формы</w:t>
      </w:r>
    </w:p>
    <w:p w14:paraId="51024BF5" w14:textId="77777777" w:rsidR="00622FFF" w:rsidRDefault="00622FFF">
      <w:pPr>
        <w:pStyle w:val="a3"/>
        <w:spacing w:before="7"/>
        <w:rPr>
          <w:sz w:val="12"/>
        </w:rPr>
      </w:pPr>
    </w:p>
    <w:p w14:paraId="6028D084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18D441FB" w14:textId="77777777" w:rsidR="00622FFF" w:rsidRDefault="00251F00">
      <w:pPr>
        <w:pStyle w:val="a5"/>
        <w:numPr>
          <w:ilvl w:val="0"/>
          <w:numId w:val="1"/>
        </w:numPr>
        <w:tabs>
          <w:tab w:val="left" w:pos="1064"/>
          <w:tab w:val="left" w:pos="1065"/>
        </w:tabs>
        <w:spacing w:before="92"/>
        <w:ind w:left="1064" w:hanging="658"/>
        <w:rPr>
          <w:color w:val="161616"/>
          <w:sz w:val="19"/>
        </w:rPr>
      </w:pPr>
      <w:r>
        <w:rPr>
          <w:color w:val="161616"/>
          <w:w w:val="105"/>
          <w:sz w:val="19"/>
        </w:rPr>
        <w:t>Иммунотерапия</w:t>
      </w:r>
      <w:r>
        <w:rPr>
          <w:color w:val="161616"/>
          <w:spacing w:val="-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о</w:t>
      </w:r>
      <w:r>
        <w:rPr>
          <w:color w:val="161616"/>
          <w:w w:val="105"/>
          <w:sz w:val="19"/>
        </w:rPr>
        <w:t>стрых</w:t>
      </w:r>
    </w:p>
    <w:p w14:paraId="21F3EE7C" w14:textId="77777777" w:rsidR="00622FFF" w:rsidRDefault="00251F00">
      <w:pPr>
        <w:pStyle w:val="a3"/>
        <w:spacing w:before="92"/>
        <w:ind w:left="407"/>
      </w:pPr>
      <w:r>
        <w:br w:type="column"/>
      </w:r>
      <w:r>
        <w:rPr>
          <w:color w:val="161616"/>
        </w:rPr>
        <w:t>С91.О</w:t>
      </w:r>
    </w:p>
    <w:p w14:paraId="2610DCA5" w14:textId="77777777" w:rsidR="00622FFF" w:rsidRDefault="00251F00">
      <w:pPr>
        <w:pStyle w:val="a3"/>
        <w:spacing w:before="92"/>
        <w:ind w:left="407"/>
      </w:pPr>
      <w:r>
        <w:br w:type="column"/>
      </w:r>
      <w:r>
        <w:rPr>
          <w:color w:val="161616"/>
          <w:w w:val="105"/>
        </w:rPr>
        <w:t>острый лимфобластный лейкоз у терапевтическое</w:t>
      </w:r>
    </w:p>
    <w:p w14:paraId="6FED785C" w14:textId="77777777" w:rsidR="00622FFF" w:rsidRDefault="00251F00">
      <w:pPr>
        <w:pStyle w:val="a3"/>
        <w:spacing w:before="92"/>
        <w:ind w:left="237"/>
      </w:pPr>
      <w:r>
        <w:br w:type="column"/>
      </w:r>
      <w:r>
        <w:rPr>
          <w:color w:val="161616"/>
          <w:w w:val="105"/>
        </w:rPr>
        <w:t>иммунотерапия острого</w:t>
      </w:r>
    </w:p>
    <w:p w14:paraId="042F5A23" w14:textId="77777777" w:rsidR="00622FFF" w:rsidRDefault="00251F00">
      <w:pPr>
        <w:pStyle w:val="a3"/>
        <w:spacing w:before="92"/>
        <w:ind w:left="407"/>
      </w:pPr>
      <w:r>
        <w:br w:type="column"/>
      </w:r>
      <w:r>
        <w:rPr>
          <w:color w:val="161616"/>
          <w:w w:val="105"/>
        </w:rPr>
        <w:t>5047172</w:t>
      </w:r>
    </w:p>
    <w:p w14:paraId="27A195CE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128" w:space="367"/>
            <w:col w:w="929" w:space="917"/>
            <w:col w:w="4813" w:space="39"/>
            <w:col w:w="2321" w:space="1537"/>
            <w:col w:w="1749"/>
          </w:cols>
        </w:sectPr>
      </w:pPr>
    </w:p>
    <w:p w14:paraId="7CFCD64D" w14:textId="77777777" w:rsidR="00622FFF" w:rsidRDefault="00251F00">
      <w:pPr>
        <w:pStyle w:val="a3"/>
        <w:spacing w:before="22"/>
        <w:ind w:left="1062"/>
      </w:pPr>
      <w:r>
        <w:rPr>
          <w:color w:val="2B2B2B"/>
          <w:w w:val="105"/>
        </w:rPr>
        <w:t>лейкозов</w:t>
      </w:r>
    </w:p>
    <w:p w14:paraId="0AB63958" w14:textId="77777777" w:rsidR="00622FFF" w:rsidRDefault="00251F00">
      <w:pPr>
        <w:pStyle w:val="a3"/>
        <w:spacing w:before="17" w:line="266" w:lineRule="auto"/>
        <w:ind w:left="1062" w:right="-10" w:firstLine="2"/>
      </w:pPr>
      <w:r>
        <w:br w:type="column"/>
      </w:r>
      <w:r>
        <w:rPr>
          <w:color w:val="161616"/>
          <w:w w:val="105"/>
        </w:rPr>
        <w:t>взрослых, в том числе рецидив, включая минимальную остаточную болезнь (МОБ), или рефрактерность</w:t>
      </w:r>
    </w:p>
    <w:p w14:paraId="0BC291B4" w14:textId="77777777" w:rsidR="00622FFF" w:rsidRDefault="00251F00">
      <w:pPr>
        <w:pStyle w:val="a3"/>
        <w:spacing w:before="22"/>
        <w:ind w:left="176"/>
      </w:pPr>
      <w:r>
        <w:br w:type="column"/>
      </w:r>
      <w:r>
        <w:rPr>
          <w:color w:val="161616"/>
        </w:rPr>
        <w:t>лечение</w:t>
      </w:r>
    </w:p>
    <w:p w14:paraId="425C6ABA" w14:textId="77777777" w:rsidR="00622FFF" w:rsidRDefault="00251F00">
      <w:pPr>
        <w:pStyle w:val="a3"/>
        <w:spacing w:before="22" w:line="264" w:lineRule="auto"/>
        <w:ind w:left="989" w:right="1988" w:hanging="2"/>
      </w:pPr>
      <w:r>
        <w:br w:type="column"/>
      </w:r>
      <w:r>
        <w:rPr>
          <w:color w:val="161616"/>
          <w:w w:val="105"/>
        </w:rPr>
        <w:t>лимфобластного лейкоза биспецифическими и конъюгированными моноклональными антителами</w:t>
      </w:r>
    </w:p>
    <w:p w14:paraId="6E772E38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1861" w:space="2824"/>
            <w:col w:w="3827" w:space="40"/>
            <w:col w:w="850" w:space="39"/>
            <w:col w:w="6359"/>
          </w:cols>
        </w:sectPr>
      </w:pPr>
    </w:p>
    <w:p w14:paraId="6D351393" w14:textId="77777777" w:rsidR="00622FFF" w:rsidRDefault="00622FFF">
      <w:pPr>
        <w:pStyle w:val="a3"/>
        <w:spacing w:before="2"/>
        <w:rPr>
          <w:sz w:val="12"/>
        </w:rPr>
      </w:pPr>
    </w:p>
    <w:p w14:paraId="283CEAB6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40508C8" w14:textId="77777777" w:rsidR="00622FFF" w:rsidRDefault="00251F00">
      <w:pPr>
        <w:pStyle w:val="a5"/>
        <w:numPr>
          <w:ilvl w:val="0"/>
          <w:numId w:val="1"/>
        </w:numPr>
        <w:tabs>
          <w:tab w:val="left" w:pos="1065"/>
          <w:tab w:val="left" w:pos="1066"/>
          <w:tab w:val="left" w:pos="3901"/>
        </w:tabs>
        <w:spacing w:line="264" w:lineRule="auto"/>
        <w:ind w:left="1062" w:right="38" w:hanging="656"/>
        <w:rPr>
          <w:color w:val="161616"/>
          <w:sz w:val="19"/>
        </w:rPr>
      </w:pPr>
      <w:r>
        <w:rPr>
          <w:color w:val="161616"/>
          <w:w w:val="105"/>
          <w:sz w:val="19"/>
        </w:rPr>
        <w:t>Нехимиотерапевтическое</w:t>
      </w:r>
      <w:r>
        <w:rPr>
          <w:color w:val="161616"/>
          <w:w w:val="105"/>
          <w:sz w:val="19"/>
        </w:rPr>
        <w:tab/>
      </w:r>
      <w:r>
        <w:rPr>
          <w:color w:val="161616"/>
          <w:spacing w:val="-4"/>
          <w:w w:val="95"/>
          <w:sz w:val="19"/>
        </w:rPr>
        <w:t xml:space="preserve">С92.О </w:t>
      </w:r>
      <w:r>
        <w:rPr>
          <w:color w:val="161616"/>
          <w:w w:val="105"/>
          <w:sz w:val="19"/>
        </w:rPr>
        <w:t>биологическое лечение острых лейкозов</w:t>
      </w:r>
    </w:p>
    <w:p w14:paraId="102EB122" w14:textId="77777777" w:rsidR="00622FFF" w:rsidRDefault="00251F00">
      <w:pPr>
        <w:pStyle w:val="a3"/>
        <w:spacing w:before="92"/>
        <w:ind w:left="407"/>
      </w:pPr>
      <w:r>
        <w:br w:type="column"/>
      </w:r>
      <w:r>
        <w:rPr>
          <w:color w:val="161616"/>
          <w:w w:val="105"/>
        </w:rPr>
        <w:t>острые миелоидные лейкозы</w:t>
      </w:r>
    </w:p>
    <w:p w14:paraId="6A4E1BF9" w14:textId="77777777" w:rsidR="00622FFF" w:rsidRDefault="00251F00">
      <w:pPr>
        <w:pStyle w:val="a3"/>
        <w:spacing w:before="97" w:line="264" w:lineRule="auto"/>
        <w:ind w:left="407" w:right="-5"/>
      </w:pPr>
      <w:r>
        <w:br w:type="column"/>
      </w:r>
      <w:r>
        <w:rPr>
          <w:color w:val="161616"/>
          <w:w w:val="105"/>
        </w:rPr>
        <w:t>терапевтическое леч</w:t>
      </w:r>
      <w:r>
        <w:rPr>
          <w:color w:val="161616"/>
          <w:w w:val="105"/>
        </w:rPr>
        <w:t>ение</w:t>
      </w:r>
    </w:p>
    <w:p w14:paraId="51940941" w14:textId="77777777" w:rsidR="00622FFF" w:rsidRDefault="00251F00">
      <w:pPr>
        <w:pStyle w:val="a3"/>
        <w:spacing w:before="97" w:line="264" w:lineRule="auto"/>
        <w:ind w:left="235" w:right="26" w:firstLine="4"/>
      </w:pPr>
      <w:r>
        <w:br w:type="column"/>
      </w:r>
      <w:r>
        <w:rPr>
          <w:color w:val="161616"/>
          <w:w w:val="105"/>
        </w:rPr>
        <w:t>эпигенетическая и таргетная терапия острых лейкозов ингибиторами ключевых точек сигнальных каскадов</w:t>
      </w:r>
    </w:p>
    <w:p w14:paraId="3733EEBC" w14:textId="77777777" w:rsidR="00622FFF" w:rsidRDefault="00251F00">
      <w:pPr>
        <w:pStyle w:val="a3"/>
        <w:spacing w:before="97"/>
        <w:ind w:left="407"/>
      </w:pPr>
      <w:r>
        <w:br w:type="column"/>
      </w:r>
      <w:r>
        <w:rPr>
          <w:color w:val="161616"/>
          <w:w w:val="105"/>
        </w:rPr>
        <w:t>1542434</w:t>
      </w:r>
    </w:p>
    <w:p w14:paraId="5E5A8041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4423" w:space="917"/>
            <w:col w:w="2904" w:space="77"/>
            <w:col w:w="1833" w:space="39"/>
            <w:col w:w="3525" w:space="340"/>
            <w:col w:w="1742"/>
          </w:cols>
        </w:sectPr>
      </w:pPr>
    </w:p>
    <w:p w14:paraId="50F73546" w14:textId="77777777" w:rsidR="00622FFF" w:rsidRDefault="00622FFF">
      <w:pPr>
        <w:pStyle w:val="a3"/>
        <w:spacing w:before="10"/>
        <w:rPr>
          <w:sz w:val="12"/>
        </w:rPr>
      </w:pPr>
    </w:p>
    <w:p w14:paraId="36C39B57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92B3B71" w14:textId="77777777" w:rsidR="00622FFF" w:rsidRDefault="00251F00">
      <w:pPr>
        <w:pStyle w:val="a5"/>
        <w:numPr>
          <w:ilvl w:val="0"/>
          <w:numId w:val="1"/>
        </w:numPr>
        <w:tabs>
          <w:tab w:val="left" w:pos="1066"/>
          <w:tab w:val="left" w:pos="1067"/>
          <w:tab w:val="left" w:pos="3901"/>
        </w:tabs>
        <w:spacing w:before="93" w:line="264" w:lineRule="auto"/>
        <w:ind w:left="1061" w:right="619" w:hanging="655"/>
        <w:rPr>
          <w:color w:val="161616"/>
          <w:sz w:val="19"/>
        </w:rPr>
      </w:pPr>
      <w:r>
        <w:rPr>
          <w:color w:val="161616"/>
          <w:w w:val="105"/>
          <w:sz w:val="19"/>
        </w:rPr>
        <w:t>Лечение</w:t>
      </w:r>
      <w:r>
        <w:rPr>
          <w:color w:val="161616"/>
          <w:spacing w:val="-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острого</w:t>
      </w:r>
      <w:r>
        <w:rPr>
          <w:color w:val="161616"/>
          <w:spacing w:val="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лейкоза</w:t>
      </w:r>
      <w:r>
        <w:rPr>
          <w:color w:val="161616"/>
          <w:w w:val="105"/>
          <w:sz w:val="19"/>
        </w:rPr>
        <w:tab/>
      </w:r>
      <w:r>
        <w:rPr>
          <w:color w:val="161616"/>
          <w:spacing w:val="-4"/>
          <w:w w:val="95"/>
          <w:sz w:val="19"/>
        </w:rPr>
        <w:t xml:space="preserve">С91.О </w:t>
      </w:r>
      <w:r>
        <w:rPr>
          <w:color w:val="161616"/>
          <w:w w:val="105"/>
          <w:sz w:val="19"/>
        </w:rPr>
        <w:t>с использованием биотехнологических</w:t>
      </w:r>
    </w:p>
    <w:p w14:paraId="5A940191" w14:textId="77777777" w:rsidR="00622FFF" w:rsidRDefault="00251F00">
      <w:pPr>
        <w:pStyle w:val="a3"/>
        <w:spacing w:line="214" w:lineRule="exact"/>
        <w:ind w:left="1064"/>
      </w:pPr>
      <w:r>
        <w:rPr>
          <w:color w:val="161616"/>
          <w:w w:val="105"/>
        </w:rPr>
        <w:t xml:space="preserve">методов у </w:t>
      </w:r>
      <w:r>
        <w:rPr>
          <w:color w:val="2B2B2B"/>
          <w:w w:val="105"/>
        </w:rPr>
        <w:t>детей</w:t>
      </w:r>
    </w:p>
    <w:p w14:paraId="7B0CF542" w14:textId="77777777" w:rsidR="00622FFF" w:rsidRDefault="00251F00">
      <w:pPr>
        <w:pStyle w:val="a5"/>
        <w:numPr>
          <w:ilvl w:val="0"/>
          <w:numId w:val="1"/>
        </w:numPr>
        <w:tabs>
          <w:tab w:val="left" w:pos="1062"/>
          <w:tab w:val="left" w:pos="1063"/>
          <w:tab w:val="left" w:pos="3901"/>
        </w:tabs>
        <w:spacing w:before="27"/>
        <w:ind w:left="1062" w:hanging="656"/>
        <w:rPr>
          <w:color w:val="161616"/>
          <w:sz w:val="19"/>
        </w:rPr>
      </w:pPr>
      <w:r>
        <w:rPr>
          <w:color w:val="161616"/>
          <w:sz w:val="19"/>
        </w:rPr>
        <w:t xml:space="preserve">Тотальное </w:t>
      </w:r>
      <w:r>
        <w:rPr>
          <w:color w:val="161616"/>
          <w:spacing w:val="7"/>
          <w:sz w:val="19"/>
        </w:rPr>
        <w:t xml:space="preserve"> </w:t>
      </w:r>
      <w:r>
        <w:rPr>
          <w:color w:val="161616"/>
          <w:sz w:val="19"/>
        </w:rPr>
        <w:t xml:space="preserve">облучение </w:t>
      </w:r>
      <w:r>
        <w:rPr>
          <w:color w:val="161616"/>
          <w:spacing w:val="8"/>
          <w:sz w:val="19"/>
        </w:rPr>
        <w:t xml:space="preserve"> </w:t>
      </w:r>
      <w:r>
        <w:rPr>
          <w:color w:val="161616"/>
          <w:sz w:val="19"/>
        </w:rPr>
        <w:t>тела,</w:t>
      </w:r>
      <w:r>
        <w:rPr>
          <w:color w:val="161616"/>
          <w:sz w:val="19"/>
        </w:rPr>
        <w:tab/>
        <w:t>С91.О,</w:t>
      </w:r>
      <w:r>
        <w:rPr>
          <w:color w:val="161616"/>
          <w:spacing w:val="-18"/>
          <w:sz w:val="19"/>
        </w:rPr>
        <w:t xml:space="preserve"> </w:t>
      </w:r>
      <w:r>
        <w:rPr>
          <w:color w:val="161616"/>
          <w:sz w:val="19"/>
        </w:rPr>
        <w:t>С92.О</w:t>
      </w:r>
    </w:p>
    <w:p w14:paraId="3B29E029" w14:textId="77777777" w:rsidR="00622FFF" w:rsidRDefault="00251F00">
      <w:pPr>
        <w:pStyle w:val="a3"/>
        <w:tabs>
          <w:tab w:val="left" w:pos="3387"/>
        </w:tabs>
        <w:spacing w:before="93" w:line="264" w:lineRule="auto"/>
        <w:ind w:left="407"/>
      </w:pPr>
      <w:r>
        <w:br w:type="column"/>
      </w:r>
      <w:r>
        <w:rPr>
          <w:color w:val="161616"/>
          <w:w w:val="105"/>
        </w:rPr>
        <w:t xml:space="preserve">острый лимфобластный лейкоз у </w:t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детей</w:t>
      </w:r>
      <w:r>
        <w:rPr>
          <w:color w:val="161616"/>
          <w:w w:val="105"/>
        </w:rPr>
        <w:tab/>
        <w:t>лечение</w:t>
      </w:r>
    </w:p>
    <w:p w14:paraId="5089500C" w14:textId="77777777" w:rsidR="00622FFF" w:rsidRDefault="00622FFF">
      <w:pPr>
        <w:pStyle w:val="a3"/>
        <w:rPr>
          <w:sz w:val="20"/>
        </w:rPr>
      </w:pPr>
    </w:p>
    <w:p w14:paraId="3ED0BD51" w14:textId="77777777" w:rsidR="00622FFF" w:rsidRDefault="00622FFF">
      <w:pPr>
        <w:pStyle w:val="a3"/>
        <w:spacing w:before="9"/>
        <w:rPr>
          <w:sz w:val="21"/>
        </w:rPr>
      </w:pPr>
    </w:p>
    <w:p w14:paraId="68FBA7E9" w14:textId="77777777" w:rsidR="00622FFF" w:rsidRDefault="00251F00">
      <w:pPr>
        <w:pStyle w:val="a3"/>
        <w:spacing w:before="1"/>
        <w:ind w:left="407"/>
      </w:pPr>
      <w:r>
        <w:rPr>
          <w:color w:val="161616"/>
          <w:w w:val="105"/>
        </w:rPr>
        <w:t>острый лимфобластный лейкоз у терапевтическое</w:t>
      </w:r>
    </w:p>
    <w:p w14:paraId="19658D88" w14:textId="77777777" w:rsidR="00622FFF" w:rsidRDefault="00251F00">
      <w:pPr>
        <w:pStyle w:val="a3"/>
        <w:spacing w:before="93" w:line="264" w:lineRule="auto"/>
        <w:ind w:left="236" w:right="-15"/>
      </w:pPr>
      <w:r>
        <w:br w:type="column"/>
      </w:r>
      <w:r>
        <w:rPr>
          <w:color w:val="161616"/>
          <w:w w:val="105"/>
        </w:rPr>
        <w:t>терапия острого лимфобластного лейкоза у детей с применением моноклональных антител</w:t>
      </w:r>
    </w:p>
    <w:p w14:paraId="67F365DB" w14:textId="77777777" w:rsidR="00622FFF" w:rsidRDefault="00622FFF">
      <w:pPr>
        <w:pStyle w:val="a3"/>
        <w:spacing w:before="11"/>
        <w:rPr>
          <w:sz w:val="20"/>
        </w:rPr>
      </w:pPr>
    </w:p>
    <w:p w14:paraId="7F977F63" w14:textId="77777777" w:rsidR="00622FFF" w:rsidRDefault="00251F00">
      <w:pPr>
        <w:pStyle w:val="a3"/>
        <w:ind w:left="236"/>
      </w:pPr>
      <w:r>
        <w:rPr>
          <w:color w:val="161616"/>
          <w:w w:val="105"/>
        </w:rPr>
        <w:t>тотальное облучение тела с</w:t>
      </w:r>
    </w:p>
    <w:p w14:paraId="71FEEA54" w14:textId="77777777" w:rsidR="00622FFF" w:rsidRDefault="00251F00">
      <w:pPr>
        <w:pStyle w:val="a3"/>
        <w:spacing w:before="93"/>
        <w:ind w:left="407"/>
      </w:pPr>
      <w:r>
        <w:br w:type="column"/>
      </w:r>
      <w:r>
        <w:rPr>
          <w:color w:val="161616"/>
          <w:w w:val="105"/>
        </w:rPr>
        <w:t>3295797</w:t>
      </w:r>
    </w:p>
    <w:p w14:paraId="5B7091F9" w14:textId="77777777" w:rsidR="00622FFF" w:rsidRDefault="00622FFF">
      <w:pPr>
        <w:pStyle w:val="a3"/>
        <w:rPr>
          <w:sz w:val="20"/>
        </w:rPr>
      </w:pPr>
    </w:p>
    <w:p w14:paraId="089CE83C" w14:textId="77777777" w:rsidR="00622FFF" w:rsidRDefault="00622FFF">
      <w:pPr>
        <w:pStyle w:val="a3"/>
        <w:rPr>
          <w:sz w:val="20"/>
        </w:rPr>
      </w:pPr>
    </w:p>
    <w:p w14:paraId="0685F30F" w14:textId="77777777" w:rsidR="00622FFF" w:rsidRDefault="00622FFF">
      <w:pPr>
        <w:pStyle w:val="a3"/>
        <w:spacing w:before="9"/>
        <w:rPr>
          <w:sz w:val="23"/>
        </w:rPr>
      </w:pPr>
    </w:p>
    <w:p w14:paraId="5BCA2ED6" w14:textId="77777777" w:rsidR="00622FFF" w:rsidRDefault="00251F00">
      <w:pPr>
        <w:pStyle w:val="a3"/>
        <w:ind w:left="455"/>
      </w:pPr>
      <w:r>
        <w:rPr>
          <w:color w:val="161616"/>
          <w:w w:val="105"/>
        </w:rPr>
        <w:t>44909]</w:t>
      </w:r>
    </w:p>
    <w:p w14:paraId="76739DE8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005" w:space="335"/>
            <w:col w:w="4814" w:space="39"/>
            <w:col w:w="3139" w:space="721"/>
            <w:col w:w="1747"/>
          </w:cols>
        </w:sectPr>
      </w:pPr>
    </w:p>
    <w:p w14:paraId="4C7DC923" w14:textId="77777777" w:rsidR="00622FFF" w:rsidRDefault="00251F00">
      <w:pPr>
        <w:pStyle w:val="a3"/>
        <w:spacing w:before="17" w:line="264" w:lineRule="auto"/>
        <w:ind w:left="1061" w:right="14"/>
      </w:pPr>
      <w:r>
        <w:rPr>
          <w:color w:val="161616"/>
          <w:w w:val="105"/>
        </w:rPr>
        <w:t xml:space="preserve">тотальное </w:t>
      </w:r>
      <w:r>
        <w:rPr>
          <w:color w:val="2B2B2B"/>
          <w:w w:val="105"/>
        </w:rPr>
        <w:t xml:space="preserve">лимфоидное </w:t>
      </w:r>
      <w:r>
        <w:rPr>
          <w:color w:val="161616"/>
          <w:w w:val="105"/>
        </w:rPr>
        <w:t>облучение тела, тотальное облучение костного мозга у детей</w:t>
      </w:r>
    </w:p>
    <w:p w14:paraId="109A274C" w14:textId="77777777" w:rsidR="00622FFF" w:rsidRDefault="00251F00">
      <w:pPr>
        <w:pStyle w:val="a3"/>
        <w:spacing w:before="17" w:line="268" w:lineRule="auto"/>
        <w:ind w:left="1062" w:right="-6" w:hanging="2"/>
      </w:pPr>
      <w:r>
        <w:br w:type="column"/>
      </w:r>
      <w:r>
        <w:rPr>
          <w:color w:val="161616"/>
          <w:w w:val="105"/>
        </w:rPr>
        <w:t>детей, острый</w:t>
      </w:r>
      <w:r>
        <w:rPr>
          <w:color w:val="161616"/>
          <w:spacing w:val="-20"/>
          <w:w w:val="105"/>
        </w:rPr>
        <w:t xml:space="preserve"> </w:t>
      </w:r>
      <w:r>
        <w:rPr>
          <w:color w:val="161616"/>
          <w:w w:val="105"/>
        </w:rPr>
        <w:t>миелобластный лейкоз у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детей</w:t>
      </w:r>
    </w:p>
    <w:p w14:paraId="04E25173" w14:textId="77777777" w:rsidR="00622FFF" w:rsidRDefault="00251F00">
      <w:pPr>
        <w:pStyle w:val="a3"/>
        <w:spacing w:before="22"/>
        <w:ind w:left="377"/>
      </w:pPr>
      <w:r>
        <w:br w:type="column"/>
      </w:r>
      <w:r>
        <w:rPr>
          <w:color w:val="161616"/>
        </w:rPr>
        <w:t>лечение</w:t>
      </w:r>
    </w:p>
    <w:p w14:paraId="795B5D26" w14:textId="77777777" w:rsidR="00622FFF" w:rsidRDefault="00251F00">
      <w:pPr>
        <w:pStyle w:val="a3"/>
        <w:spacing w:before="17" w:line="266" w:lineRule="auto"/>
        <w:ind w:left="987" w:right="2119" w:firstLine="1"/>
      </w:pPr>
      <w:r>
        <w:br w:type="column"/>
      </w:r>
      <w:r>
        <w:rPr>
          <w:color w:val="161616"/>
          <w:w w:val="105"/>
        </w:rPr>
        <w:t>использованием компонентов крови, антибактериальных, противогрибковых, противовирусных лекарственных препаратов</w:t>
      </w:r>
    </w:p>
    <w:p w14:paraId="411179BC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349" w:space="1336"/>
            <w:col w:w="3626" w:space="40"/>
            <w:col w:w="1051" w:space="39"/>
            <w:col w:w="6359"/>
          </w:cols>
        </w:sectPr>
      </w:pPr>
    </w:p>
    <w:p w14:paraId="5677EFBF" w14:textId="77777777" w:rsidR="00622FFF" w:rsidRDefault="00622FFF">
      <w:pPr>
        <w:pStyle w:val="a3"/>
        <w:spacing w:before="2"/>
        <w:rPr>
          <w:sz w:val="12"/>
        </w:rPr>
      </w:pPr>
    </w:p>
    <w:p w14:paraId="5235530B" w14:textId="77777777" w:rsidR="00622FFF" w:rsidRDefault="00251F00">
      <w:pPr>
        <w:pStyle w:val="a3"/>
        <w:spacing w:before="92" w:line="264" w:lineRule="auto"/>
        <w:ind w:left="10428" w:right="2033"/>
      </w:pPr>
      <w:r>
        <w:rPr>
          <w:color w:val="161616"/>
          <w:w w:val="105"/>
        </w:rPr>
        <w:t>тотальное лимфоидное облучение тела с использованием компонентов крови,</w:t>
      </w:r>
    </w:p>
    <w:p w14:paraId="62BFB2F9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F41DC76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7ECAC59C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CB38B2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EEF6EB5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276C70E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1BF51DC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3B41C5F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FB12BE0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AED062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21278A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9AAD6F7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A057BB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F6858A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11EB0FA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color w:val="010101"/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51782F4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ABA831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0431FEF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1A2CD7D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561EA1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85D4B2B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E1984EB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82828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040CEC1D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440BF0E6" w14:textId="77777777" w:rsidR="00622FFF" w:rsidRDefault="00622FFF">
      <w:pPr>
        <w:pStyle w:val="a3"/>
        <w:spacing w:before="7"/>
        <w:rPr>
          <w:sz w:val="15"/>
        </w:rPr>
      </w:pPr>
    </w:p>
    <w:p w14:paraId="192591E1" w14:textId="77777777" w:rsidR="00622FFF" w:rsidRDefault="00251F00">
      <w:pPr>
        <w:pStyle w:val="a3"/>
        <w:spacing w:before="92" w:line="266" w:lineRule="auto"/>
        <w:ind w:left="10429" w:right="2118" w:firstLine="4"/>
      </w:pPr>
      <w:r>
        <w:rPr>
          <w:color w:val="161616"/>
          <w:w w:val="105"/>
        </w:rPr>
        <w:t xml:space="preserve">антибактериальных 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>противогрибковых, противовирусных лекарственных</w:t>
      </w:r>
      <w:r>
        <w:rPr>
          <w:color w:val="161616"/>
          <w:spacing w:val="27"/>
          <w:w w:val="105"/>
        </w:rPr>
        <w:t xml:space="preserve"> </w:t>
      </w:r>
      <w:r>
        <w:rPr>
          <w:color w:val="161616"/>
          <w:w w:val="105"/>
        </w:rPr>
        <w:t>препаратов</w:t>
      </w:r>
    </w:p>
    <w:p w14:paraId="515A34E9" w14:textId="77777777" w:rsidR="00622FFF" w:rsidRDefault="00622FFF">
      <w:pPr>
        <w:pStyle w:val="a3"/>
        <w:spacing w:before="9"/>
        <w:rPr>
          <w:sz w:val="20"/>
        </w:rPr>
      </w:pPr>
    </w:p>
    <w:p w14:paraId="0CACB620" w14:textId="77777777" w:rsidR="00622FFF" w:rsidRDefault="00251F00">
      <w:pPr>
        <w:pStyle w:val="a3"/>
        <w:spacing w:before="1" w:line="264" w:lineRule="auto"/>
        <w:ind w:left="10429" w:right="2087"/>
      </w:pPr>
      <w:r>
        <w:rPr>
          <w:color w:val="161616"/>
          <w:w w:val="105"/>
        </w:rPr>
        <w:t>тотальное облучение костного мозга с использованием компонентов крови, антибактериальных, противогрибковых, противовирусных лекарственных</w:t>
      </w:r>
      <w:r>
        <w:rPr>
          <w:color w:val="161616"/>
          <w:spacing w:val="28"/>
          <w:w w:val="105"/>
        </w:rPr>
        <w:t xml:space="preserve"> </w:t>
      </w:r>
      <w:r>
        <w:rPr>
          <w:color w:val="161616"/>
          <w:w w:val="105"/>
        </w:rPr>
        <w:t>препаратов</w:t>
      </w:r>
    </w:p>
    <w:p w14:paraId="58D3972E" w14:textId="77777777" w:rsidR="00622FFF" w:rsidRDefault="00622FFF">
      <w:pPr>
        <w:pStyle w:val="a3"/>
        <w:spacing w:before="5"/>
        <w:rPr>
          <w:sz w:val="12"/>
        </w:rPr>
      </w:pPr>
    </w:p>
    <w:p w14:paraId="485BAA55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7FA26AEC" w14:textId="77777777" w:rsidR="00622FFF" w:rsidRDefault="00251F00">
      <w:pPr>
        <w:pStyle w:val="a5"/>
        <w:numPr>
          <w:ilvl w:val="0"/>
          <w:numId w:val="1"/>
        </w:numPr>
        <w:tabs>
          <w:tab w:val="left" w:pos="1066"/>
          <w:tab w:val="left" w:pos="1067"/>
        </w:tabs>
        <w:spacing w:before="98" w:line="264" w:lineRule="auto"/>
        <w:ind w:left="1062" w:hanging="656"/>
        <w:rPr>
          <w:color w:val="161616"/>
          <w:sz w:val="19"/>
        </w:rPr>
      </w:pPr>
      <w:r>
        <w:rPr>
          <w:color w:val="161616"/>
          <w:w w:val="105"/>
          <w:sz w:val="19"/>
        </w:rPr>
        <w:t xml:space="preserve">Сопроводительная </w:t>
      </w:r>
      <w:r>
        <w:rPr>
          <w:color w:val="282828"/>
          <w:w w:val="105"/>
          <w:sz w:val="19"/>
        </w:rPr>
        <w:t xml:space="preserve">терапия </w:t>
      </w:r>
      <w:r>
        <w:rPr>
          <w:color w:val="161616"/>
          <w:w w:val="105"/>
          <w:sz w:val="19"/>
        </w:rPr>
        <w:t>и</w:t>
      </w:r>
      <w:r>
        <w:rPr>
          <w:color w:val="282828"/>
          <w:w w:val="105"/>
          <w:sz w:val="19"/>
        </w:rPr>
        <w:t xml:space="preserve"> лечение </w:t>
      </w:r>
      <w:r>
        <w:rPr>
          <w:color w:val="161616"/>
          <w:w w:val="105"/>
          <w:sz w:val="19"/>
        </w:rPr>
        <w:t xml:space="preserve">осложнений у </w:t>
      </w:r>
      <w:r>
        <w:rPr>
          <w:color w:val="282828"/>
          <w:w w:val="105"/>
          <w:sz w:val="19"/>
        </w:rPr>
        <w:t>детей</w:t>
      </w:r>
      <w:r>
        <w:rPr>
          <w:color w:val="161616"/>
          <w:w w:val="105"/>
          <w:sz w:val="19"/>
        </w:rPr>
        <w:t xml:space="preserve"> после трансплантации гемопоэтических стволовых клеток в раннем посттрансплантационном периоде</w:t>
      </w:r>
    </w:p>
    <w:p w14:paraId="14ECDD18" w14:textId="77777777" w:rsidR="00622FFF" w:rsidRDefault="00622FFF">
      <w:pPr>
        <w:pStyle w:val="a3"/>
        <w:rPr>
          <w:sz w:val="20"/>
        </w:rPr>
      </w:pPr>
    </w:p>
    <w:p w14:paraId="5DEA90D9" w14:textId="77777777" w:rsidR="00622FFF" w:rsidRDefault="00622FFF">
      <w:pPr>
        <w:pStyle w:val="a3"/>
        <w:rPr>
          <w:sz w:val="20"/>
        </w:rPr>
      </w:pPr>
    </w:p>
    <w:p w14:paraId="0AC3B857" w14:textId="77777777" w:rsidR="00622FFF" w:rsidRDefault="00622FFF">
      <w:pPr>
        <w:pStyle w:val="a3"/>
        <w:rPr>
          <w:sz w:val="20"/>
        </w:rPr>
      </w:pPr>
    </w:p>
    <w:p w14:paraId="11839D7A" w14:textId="77777777" w:rsidR="00622FFF" w:rsidRDefault="00622FFF">
      <w:pPr>
        <w:pStyle w:val="a3"/>
        <w:rPr>
          <w:sz w:val="20"/>
        </w:rPr>
      </w:pPr>
    </w:p>
    <w:p w14:paraId="013D09D2" w14:textId="77777777" w:rsidR="00622FFF" w:rsidRDefault="00622FFF">
      <w:pPr>
        <w:pStyle w:val="a3"/>
        <w:rPr>
          <w:sz w:val="20"/>
        </w:rPr>
      </w:pPr>
    </w:p>
    <w:p w14:paraId="1DAE6F1E" w14:textId="77777777" w:rsidR="00622FFF" w:rsidRDefault="00622FFF">
      <w:pPr>
        <w:pStyle w:val="a3"/>
        <w:rPr>
          <w:sz w:val="20"/>
        </w:rPr>
      </w:pPr>
    </w:p>
    <w:p w14:paraId="47E9A3B9" w14:textId="77777777" w:rsidR="00622FFF" w:rsidRDefault="00622FFF">
      <w:pPr>
        <w:pStyle w:val="a3"/>
        <w:rPr>
          <w:sz w:val="20"/>
        </w:rPr>
      </w:pPr>
    </w:p>
    <w:p w14:paraId="693ABCAB" w14:textId="77777777" w:rsidR="00622FFF" w:rsidRDefault="00622FFF">
      <w:pPr>
        <w:pStyle w:val="a3"/>
        <w:rPr>
          <w:sz w:val="20"/>
        </w:rPr>
      </w:pPr>
    </w:p>
    <w:p w14:paraId="0D64E728" w14:textId="77777777" w:rsidR="00622FFF" w:rsidRDefault="00622FFF">
      <w:pPr>
        <w:pStyle w:val="a3"/>
        <w:rPr>
          <w:sz w:val="20"/>
        </w:rPr>
      </w:pPr>
    </w:p>
    <w:p w14:paraId="7304A6BF" w14:textId="77777777" w:rsidR="00622FFF" w:rsidRDefault="00622FFF">
      <w:pPr>
        <w:pStyle w:val="a3"/>
        <w:spacing w:before="1"/>
        <w:rPr>
          <w:sz w:val="29"/>
        </w:rPr>
      </w:pPr>
    </w:p>
    <w:p w14:paraId="147DD697" w14:textId="77777777" w:rsidR="00622FFF" w:rsidRDefault="00251F00">
      <w:pPr>
        <w:pStyle w:val="a5"/>
        <w:numPr>
          <w:ilvl w:val="0"/>
          <w:numId w:val="1"/>
        </w:numPr>
        <w:tabs>
          <w:tab w:val="left" w:pos="1118"/>
          <w:tab w:val="left" w:pos="1120"/>
        </w:tabs>
        <w:spacing w:before="1" w:line="259" w:lineRule="auto"/>
        <w:ind w:left="1122" w:right="41" w:hanging="716"/>
        <w:rPr>
          <w:color w:val="161616"/>
          <w:sz w:val="19"/>
        </w:rPr>
      </w:pPr>
      <w:r>
        <w:rPr>
          <w:color w:val="161616"/>
          <w:w w:val="105"/>
          <w:sz w:val="19"/>
        </w:rPr>
        <w:t>Системная радионуклидная ПСМА-терапия</w:t>
      </w:r>
    </w:p>
    <w:p w14:paraId="3A9E133B" w14:textId="77777777" w:rsidR="00622FFF" w:rsidRDefault="00251F00">
      <w:pPr>
        <w:pStyle w:val="a3"/>
        <w:spacing w:before="93" w:line="264" w:lineRule="auto"/>
        <w:ind w:left="315" w:right="26"/>
      </w:pPr>
      <w:r>
        <w:br w:type="column"/>
      </w:r>
      <w:r>
        <w:rPr>
          <w:color w:val="161616"/>
          <w:w w:val="105"/>
        </w:rPr>
        <w:t>С38.2, С40, С41, С47.О,</w:t>
      </w:r>
      <w:r>
        <w:rPr>
          <w:color w:val="161616"/>
          <w:spacing w:val="-27"/>
          <w:w w:val="105"/>
        </w:rPr>
        <w:t xml:space="preserve"> </w:t>
      </w:r>
      <w:r>
        <w:rPr>
          <w:color w:val="161616"/>
          <w:w w:val="105"/>
        </w:rPr>
        <w:t>С47.3,</w:t>
      </w:r>
      <w:r>
        <w:rPr>
          <w:color w:val="161616"/>
          <w:spacing w:val="-28"/>
          <w:w w:val="105"/>
        </w:rPr>
        <w:t xml:space="preserve"> </w:t>
      </w:r>
      <w:r>
        <w:rPr>
          <w:color w:val="161616"/>
          <w:w w:val="105"/>
        </w:rPr>
        <w:t>С47.4,</w:t>
      </w:r>
    </w:p>
    <w:p w14:paraId="5D5496FF" w14:textId="77777777" w:rsidR="00622FFF" w:rsidRDefault="00251F00">
      <w:pPr>
        <w:pStyle w:val="a3"/>
        <w:ind w:left="315"/>
      </w:pPr>
      <w:r>
        <w:rPr>
          <w:color w:val="161616"/>
          <w:w w:val="105"/>
        </w:rPr>
        <w:t>С47.5, С47.6,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С47</w:t>
      </w:r>
      <w:r>
        <w:rPr>
          <w:color w:val="383838"/>
          <w:w w:val="105"/>
        </w:rPr>
        <w:t>.</w:t>
      </w:r>
      <w:r>
        <w:rPr>
          <w:color w:val="161616"/>
          <w:w w:val="105"/>
        </w:rPr>
        <w:t>8,</w:t>
      </w:r>
    </w:p>
    <w:p w14:paraId="1131A94E" w14:textId="77777777" w:rsidR="00622FFF" w:rsidRDefault="00251F00">
      <w:pPr>
        <w:pStyle w:val="a3"/>
        <w:spacing w:before="22"/>
        <w:ind w:left="315"/>
      </w:pPr>
      <w:r>
        <w:rPr>
          <w:color w:val="161616"/>
          <w:w w:val="105"/>
        </w:rPr>
        <w:t>С47.9, С48.О,</w:t>
      </w:r>
      <w:r>
        <w:rPr>
          <w:color w:val="161616"/>
          <w:spacing w:val="-38"/>
          <w:w w:val="105"/>
        </w:rPr>
        <w:t xml:space="preserve"> </w:t>
      </w:r>
      <w:r>
        <w:rPr>
          <w:color w:val="161616"/>
          <w:spacing w:val="-3"/>
          <w:w w:val="105"/>
        </w:rPr>
        <w:t>С49</w:t>
      </w:r>
      <w:r>
        <w:rPr>
          <w:color w:val="383838"/>
          <w:spacing w:val="-3"/>
          <w:w w:val="105"/>
        </w:rPr>
        <w:t>,</w:t>
      </w:r>
    </w:p>
    <w:p w14:paraId="3938C1B2" w14:textId="77777777" w:rsidR="00622FFF" w:rsidRDefault="00251F00">
      <w:pPr>
        <w:pStyle w:val="a3"/>
        <w:spacing w:before="22"/>
        <w:ind w:left="315"/>
      </w:pPr>
      <w:r>
        <w:rPr>
          <w:color w:val="161616"/>
          <w:w w:val="105"/>
        </w:rPr>
        <w:t>С71,</w:t>
      </w:r>
      <w:r>
        <w:rPr>
          <w:color w:val="161616"/>
          <w:spacing w:val="-29"/>
          <w:w w:val="105"/>
        </w:rPr>
        <w:t xml:space="preserve"> </w:t>
      </w:r>
      <w:r>
        <w:rPr>
          <w:color w:val="161616"/>
          <w:w w:val="105"/>
        </w:rPr>
        <w:t>С74.О,</w:t>
      </w:r>
      <w:r>
        <w:rPr>
          <w:color w:val="161616"/>
          <w:spacing w:val="-23"/>
          <w:w w:val="105"/>
        </w:rPr>
        <w:t xml:space="preserve"> </w:t>
      </w:r>
      <w:r>
        <w:rPr>
          <w:color w:val="161616"/>
          <w:w w:val="105"/>
        </w:rPr>
        <w:t>С74.1,</w:t>
      </w:r>
    </w:p>
    <w:p w14:paraId="516B9185" w14:textId="77777777" w:rsidR="00622FFF" w:rsidRDefault="00251F00">
      <w:pPr>
        <w:pStyle w:val="a3"/>
        <w:spacing w:before="22"/>
        <w:ind w:left="315"/>
      </w:pPr>
      <w:r>
        <w:rPr>
          <w:color w:val="161616"/>
          <w:w w:val="105"/>
        </w:rPr>
        <w:t>С74.9, С76.О,</w:t>
      </w:r>
      <w:r>
        <w:rPr>
          <w:color w:val="161616"/>
          <w:spacing w:val="-32"/>
          <w:w w:val="105"/>
        </w:rPr>
        <w:t xml:space="preserve"> </w:t>
      </w:r>
      <w:r>
        <w:rPr>
          <w:color w:val="161616"/>
          <w:w w:val="105"/>
        </w:rPr>
        <w:t>С76</w:t>
      </w:r>
      <w:r>
        <w:rPr>
          <w:color w:val="383838"/>
          <w:w w:val="105"/>
        </w:rPr>
        <w:t>.</w:t>
      </w:r>
      <w:r>
        <w:rPr>
          <w:color w:val="010101"/>
          <w:w w:val="105"/>
        </w:rPr>
        <w:t>1,</w:t>
      </w:r>
    </w:p>
    <w:p w14:paraId="26BA7C93" w14:textId="77777777" w:rsidR="00622FFF" w:rsidRDefault="00251F00">
      <w:pPr>
        <w:pStyle w:val="a3"/>
        <w:spacing w:before="22" w:line="264" w:lineRule="auto"/>
        <w:ind w:left="314" w:right="-11" w:firstLine="1"/>
      </w:pPr>
      <w:r>
        <w:rPr>
          <w:color w:val="161616"/>
          <w:w w:val="105"/>
        </w:rPr>
        <w:t>С76.2, С76.7, С76</w:t>
      </w:r>
      <w:r>
        <w:rPr>
          <w:color w:val="383838"/>
          <w:w w:val="105"/>
        </w:rPr>
        <w:t>.</w:t>
      </w:r>
      <w:r>
        <w:rPr>
          <w:color w:val="161616"/>
          <w:w w:val="105"/>
        </w:rPr>
        <w:t>8, С81, С82, С83, С84, С85, С90, С91, С92, С93, С94.О, D46, D47.4, D56, D57, D58, D61, D69, D70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>D71, D76, D80.5, D81, D82.0, Е70.3, Е76, Е77, Q45, Q78.2, L90.8</w:t>
      </w:r>
    </w:p>
    <w:p w14:paraId="5B49E466" w14:textId="77777777" w:rsidR="00622FFF" w:rsidRDefault="00622FFF">
      <w:pPr>
        <w:pStyle w:val="a3"/>
        <w:spacing w:before="5"/>
        <w:rPr>
          <w:sz w:val="21"/>
        </w:rPr>
      </w:pPr>
    </w:p>
    <w:p w14:paraId="3CCC0475" w14:textId="77777777" w:rsidR="00622FFF" w:rsidRDefault="00251F00">
      <w:pPr>
        <w:pStyle w:val="a3"/>
        <w:ind w:left="315"/>
      </w:pPr>
      <w:r>
        <w:rPr>
          <w:color w:val="161616"/>
          <w:w w:val="105"/>
        </w:rPr>
        <w:t>С61</w:t>
      </w:r>
    </w:p>
    <w:p w14:paraId="79D3C974" w14:textId="77777777" w:rsidR="00622FFF" w:rsidRDefault="00251F00">
      <w:pPr>
        <w:pStyle w:val="a3"/>
        <w:spacing w:before="98" w:line="264" w:lineRule="auto"/>
        <w:ind w:left="73" w:right="-10"/>
      </w:pPr>
      <w:r>
        <w:br w:type="column"/>
      </w:r>
      <w:r>
        <w:rPr>
          <w:color w:val="282828"/>
          <w:w w:val="105"/>
        </w:rPr>
        <w:t xml:space="preserve">дети </w:t>
      </w:r>
      <w:r>
        <w:rPr>
          <w:color w:val="161616"/>
          <w:w w:val="105"/>
        </w:rPr>
        <w:t xml:space="preserve">после восстановления гемопоэза в раннем посттрансплантационном периоде после </w:t>
      </w:r>
      <w:r>
        <w:rPr>
          <w:color w:val="010101"/>
          <w:w w:val="105"/>
        </w:rPr>
        <w:t>проведе</w:t>
      </w:r>
      <w:r>
        <w:rPr>
          <w:color w:val="010101"/>
          <w:w w:val="105"/>
        </w:rPr>
        <w:t xml:space="preserve">ния </w:t>
      </w:r>
      <w:r>
        <w:rPr>
          <w:color w:val="161616"/>
          <w:w w:val="105"/>
        </w:rPr>
        <w:t>ТГСК</w:t>
      </w:r>
    </w:p>
    <w:p w14:paraId="4CE455E2" w14:textId="77777777" w:rsidR="00622FFF" w:rsidRDefault="00622FFF">
      <w:pPr>
        <w:pStyle w:val="a3"/>
        <w:rPr>
          <w:sz w:val="20"/>
        </w:rPr>
      </w:pPr>
    </w:p>
    <w:p w14:paraId="6EBFAAEC" w14:textId="77777777" w:rsidR="00622FFF" w:rsidRDefault="00622FFF">
      <w:pPr>
        <w:pStyle w:val="a3"/>
        <w:rPr>
          <w:sz w:val="20"/>
        </w:rPr>
      </w:pPr>
    </w:p>
    <w:p w14:paraId="4A0D082F" w14:textId="77777777" w:rsidR="00622FFF" w:rsidRDefault="00622FFF">
      <w:pPr>
        <w:pStyle w:val="a3"/>
        <w:rPr>
          <w:sz w:val="20"/>
        </w:rPr>
      </w:pPr>
    </w:p>
    <w:p w14:paraId="70FFD501" w14:textId="77777777" w:rsidR="00622FFF" w:rsidRDefault="00622FFF">
      <w:pPr>
        <w:pStyle w:val="a3"/>
        <w:rPr>
          <w:sz w:val="20"/>
        </w:rPr>
      </w:pPr>
    </w:p>
    <w:p w14:paraId="219B70B7" w14:textId="77777777" w:rsidR="00622FFF" w:rsidRDefault="00622FFF">
      <w:pPr>
        <w:pStyle w:val="a3"/>
        <w:rPr>
          <w:sz w:val="20"/>
        </w:rPr>
      </w:pPr>
    </w:p>
    <w:p w14:paraId="633FDEF1" w14:textId="77777777" w:rsidR="00622FFF" w:rsidRDefault="00622FFF">
      <w:pPr>
        <w:pStyle w:val="a3"/>
        <w:rPr>
          <w:sz w:val="20"/>
        </w:rPr>
      </w:pPr>
    </w:p>
    <w:p w14:paraId="2458A1D0" w14:textId="77777777" w:rsidR="00622FFF" w:rsidRDefault="00622FFF">
      <w:pPr>
        <w:pStyle w:val="a3"/>
        <w:rPr>
          <w:sz w:val="20"/>
        </w:rPr>
      </w:pPr>
    </w:p>
    <w:p w14:paraId="77446F5E" w14:textId="77777777" w:rsidR="00622FFF" w:rsidRDefault="00622FFF">
      <w:pPr>
        <w:pStyle w:val="a3"/>
        <w:rPr>
          <w:sz w:val="20"/>
        </w:rPr>
      </w:pPr>
    </w:p>
    <w:p w14:paraId="17715BF1" w14:textId="77777777" w:rsidR="00622FFF" w:rsidRDefault="00622FFF">
      <w:pPr>
        <w:pStyle w:val="a3"/>
        <w:rPr>
          <w:sz w:val="20"/>
        </w:rPr>
      </w:pPr>
    </w:p>
    <w:p w14:paraId="72E0EA84" w14:textId="77777777" w:rsidR="00622FFF" w:rsidRDefault="00622FFF">
      <w:pPr>
        <w:pStyle w:val="a3"/>
        <w:rPr>
          <w:sz w:val="20"/>
        </w:rPr>
      </w:pPr>
    </w:p>
    <w:p w14:paraId="3991AC1C" w14:textId="77777777" w:rsidR="00622FFF" w:rsidRDefault="00622FFF">
      <w:pPr>
        <w:pStyle w:val="a3"/>
        <w:rPr>
          <w:sz w:val="20"/>
        </w:rPr>
      </w:pPr>
    </w:p>
    <w:p w14:paraId="24848637" w14:textId="77777777" w:rsidR="00622FFF" w:rsidRDefault="00622FFF">
      <w:pPr>
        <w:pStyle w:val="a3"/>
        <w:rPr>
          <w:sz w:val="20"/>
        </w:rPr>
      </w:pPr>
    </w:p>
    <w:p w14:paraId="0B1DAFDE" w14:textId="77777777" w:rsidR="00622FFF" w:rsidRDefault="00622FFF">
      <w:pPr>
        <w:pStyle w:val="a3"/>
        <w:rPr>
          <w:sz w:val="20"/>
        </w:rPr>
      </w:pPr>
    </w:p>
    <w:p w14:paraId="0CF0A0DB" w14:textId="77777777" w:rsidR="00622FFF" w:rsidRDefault="00251F00">
      <w:pPr>
        <w:pStyle w:val="a3"/>
        <w:spacing w:before="131" w:line="264" w:lineRule="auto"/>
        <w:ind w:left="74" w:right="79" w:firstLine="7"/>
      </w:pPr>
      <w:r>
        <w:rPr>
          <w:color w:val="161616"/>
          <w:w w:val="105"/>
        </w:rPr>
        <w:t xml:space="preserve">рак предстательной железы при подтвержденном накоплении </w:t>
      </w:r>
      <w:r>
        <w:rPr>
          <w:color w:val="282828"/>
          <w:w w:val="105"/>
        </w:rPr>
        <w:t xml:space="preserve">диагностических </w:t>
      </w:r>
      <w:r>
        <w:rPr>
          <w:color w:val="161616"/>
          <w:w w:val="105"/>
        </w:rPr>
        <w:t>ПСМА­ лигандов в опухолевых очагах</w:t>
      </w:r>
    </w:p>
    <w:p w14:paraId="0657B6CC" w14:textId="77777777" w:rsidR="00622FFF" w:rsidRDefault="00251F00">
      <w:pPr>
        <w:pStyle w:val="a3"/>
        <w:spacing w:before="98" w:line="264" w:lineRule="auto"/>
        <w:ind w:left="119" w:right="-5"/>
      </w:pPr>
      <w:r>
        <w:br w:type="column"/>
      </w:r>
      <w:r>
        <w:rPr>
          <w:color w:val="161616"/>
          <w:w w:val="105"/>
        </w:rPr>
        <w:t>терапевтическое лечение</w:t>
      </w:r>
    </w:p>
    <w:p w14:paraId="6E0C5D4A" w14:textId="77777777" w:rsidR="00622FFF" w:rsidRDefault="00622FFF">
      <w:pPr>
        <w:pStyle w:val="a3"/>
        <w:rPr>
          <w:sz w:val="20"/>
        </w:rPr>
      </w:pPr>
    </w:p>
    <w:p w14:paraId="6B63CE06" w14:textId="77777777" w:rsidR="00622FFF" w:rsidRDefault="00622FFF">
      <w:pPr>
        <w:pStyle w:val="a3"/>
        <w:rPr>
          <w:sz w:val="20"/>
        </w:rPr>
      </w:pPr>
    </w:p>
    <w:p w14:paraId="6EE3BCFB" w14:textId="77777777" w:rsidR="00622FFF" w:rsidRDefault="00622FFF">
      <w:pPr>
        <w:pStyle w:val="a3"/>
        <w:rPr>
          <w:sz w:val="20"/>
        </w:rPr>
      </w:pPr>
    </w:p>
    <w:p w14:paraId="31D5CC51" w14:textId="77777777" w:rsidR="00622FFF" w:rsidRDefault="00622FFF">
      <w:pPr>
        <w:pStyle w:val="a3"/>
        <w:rPr>
          <w:sz w:val="20"/>
        </w:rPr>
      </w:pPr>
    </w:p>
    <w:p w14:paraId="720BFEE3" w14:textId="77777777" w:rsidR="00622FFF" w:rsidRDefault="00622FFF">
      <w:pPr>
        <w:pStyle w:val="a3"/>
        <w:rPr>
          <w:sz w:val="20"/>
        </w:rPr>
      </w:pPr>
    </w:p>
    <w:p w14:paraId="513E44E6" w14:textId="77777777" w:rsidR="00622FFF" w:rsidRDefault="00622FFF">
      <w:pPr>
        <w:pStyle w:val="a3"/>
        <w:rPr>
          <w:sz w:val="20"/>
        </w:rPr>
      </w:pPr>
    </w:p>
    <w:p w14:paraId="5CE5FDE6" w14:textId="77777777" w:rsidR="00622FFF" w:rsidRDefault="00622FFF">
      <w:pPr>
        <w:pStyle w:val="a3"/>
        <w:rPr>
          <w:sz w:val="20"/>
        </w:rPr>
      </w:pPr>
    </w:p>
    <w:p w14:paraId="7E4A524B" w14:textId="77777777" w:rsidR="00622FFF" w:rsidRDefault="00622FFF">
      <w:pPr>
        <w:pStyle w:val="a3"/>
        <w:rPr>
          <w:sz w:val="20"/>
        </w:rPr>
      </w:pPr>
    </w:p>
    <w:p w14:paraId="0443FD1D" w14:textId="77777777" w:rsidR="00622FFF" w:rsidRDefault="00622FFF">
      <w:pPr>
        <w:pStyle w:val="a3"/>
        <w:rPr>
          <w:sz w:val="20"/>
        </w:rPr>
      </w:pPr>
    </w:p>
    <w:p w14:paraId="3F51EA5F" w14:textId="77777777" w:rsidR="00622FFF" w:rsidRDefault="00622FFF">
      <w:pPr>
        <w:pStyle w:val="a3"/>
        <w:rPr>
          <w:sz w:val="20"/>
        </w:rPr>
      </w:pPr>
    </w:p>
    <w:p w14:paraId="44991820" w14:textId="77777777" w:rsidR="00622FFF" w:rsidRDefault="00622FFF">
      <w:pPr>
        <w:pStyle w:val="a3"/>
        <w:rPr>
          <w:sz w:val="20"/>
        </w:rPr>
      </w:pPr>
    </w:p>
    <w:p w14:paraId="403F66C1" w14:textId="77777777" w:rsidR="00622FFF" w:rsidRDefault="00622FFF">
      <w:pPr>
        <w:pStyle w:val="a3"/>
        <w:rPr>
          <w:sz w:val="20"/>
        </w:rPr>
      </w:pPr>
    </w:p>
    <w:p w14:paraId="5B55DFDD" w14:textId="77777777" w:rsidR="00622FFF" w:rsidRDefault="00622FFF">
      <w:pPr>
        <w:pStyle w:val="a3"/>
        <w:rPr>
          <w:sz w:val="20"/>
        </w:rPr>
      </w:pPr>
    </w:p>
    <w:p w14:paraId="087A14C1" w14:textId="77777777" w:rsidR="00622FFF" w:rsidRDefault="00622FFF">
      <w:pPr>
        <w:pStyle w:val="a3"/>
        <w:rPr>
          <w:sz w:val="20"/>
        </w:rPr>
      </w:pPr>
    </w:p>
    <w:p w14:paraId="4E7AE011" w14:textId="77777777" w:rsidR="00622FFF" w:rsidRDefault="00622FFF">
      <w:pPr>
        <w:pStyle w:val="a3"/>
        <w:rPr>
          <w:sz w:val="20"/>
        </w:rPr>
      </w:pPr>
    </w:p>
    <w:p w14:paraId="5AF2CF9B" w14:textId="77777777" w:rsidR="00622FFF" w:rsidRDefault="00251F00">
      <w:pPr>
        <w:pStyle w:val="a3"/>
        <w:spacing w:before="157" w:line="264" w:lineRule="auto"/>
        <w:ind w:left="119" w:right="-5"/>
      </w:pPr>
      <w:r>
        <w:rPr>
          <w:color w:val="161616"/>
          <w:w w:val="105"/>
        </w:rPr>
        <w:t>терапевтическое лечение</w:t>
      </w:r>
    </w:p>
    <w:p w14:paraId="30134893" w14:textId="77777777" w:rsidR="00622FFF" w:rsidRDefault="00251F00">
      <w:pPr>
        <w:pStyle w:val="a3"/>
        <w:spacing w:before="93" w:line="268" w:lineRule="auto"/>
        <w:ind w:left="239" w:hanging="4"/>
      </w:pPr>
      <w:r>
        <w:br w:type="column"/>
      </w:r>
      <w:r>
        <w:rPr>
          <w:color w:val="161616"/>
          <w:w w:val="105"/>
        </w:rPr>
        <w:t>лечение осложнений трансплантации гемопоэтических стволовых клеток</w:t>
      </w:r>
    </w:p>
    <w:p w14:paraId="6ED3EC04" w14:textId="77777777" w:rsidR="00622FFF" w:rsidRDefault="00251F00">
      <w:pPr>
        <w:pStyle w:val="a3"/>
        <w:spacing w:line="266" w:lineRule="auto"/>
        <w:ind w:left="235" w:right="271" w:firstLine="2"/>
      </w:pPr>
      <w:r>
        <w:rPr>
          <w:color w:val="161616"/>
          <w:w w:val="105"/>
        </w:rPr>
        <w:t xml:space="preserve">в </w:t>
      </w:r>
      <w:r>
        <w:rPr>
          <w:color w:val="010101"/>
          <w:w w:val="105"/>
        </w:rPr>
        <w:t xml:space="preserve">раннем </w:t>
      </w:r>
      <w:r>
        <w:rPr>
          <w:color w:val="161616"/>
          <w:w w:val="105"/>
        </w:rPr>
        <w:t>периоде с применением ведолизумаба и (или) экулизумаба, и (или) этанерцепта с сопроводительной терапией</w:t>
      </w:r>
    </w:p>
    <w:p w14:paraId="531253A2" w14:textId="77777777" w:rsidR="00622FFF" w:rsidRDefault="00622FFF">
      <w:pPr>
        <w:pStyle w:val="a3"/>
        <w:rPr>
          <w:sz w:val="20"/>
        </w:rPr>
      </w:pPr>
    </w:p>
    <w:p w14:paraId="011F4333" w14:textId="77777777" w:rsidR="00622FFF" w:rsidRDefault="00622FFF">
      <w:pPr>
        <w:pStyle w:val="a3"/>
        <w:rPr>
          <w:sz w:val="20"/>
        </w:rPr>
      </w:pPr>
    </w:p>
    <w:p w14:paraId="2761AABC" w14:textId="77777777" w:rsidR="00622FFF" w:rsidRDefault="00622FFF">
      <w:pPr>
        <w:pStyle w:val="a3"/>
        <w:rPr>
          <w:sz w:val="20"/>
        </w:rPr>
      </w:pPr>
    </w:p>
    <w:p w14:paraId="68DFB268" w14:textId="77777777" w:rsidR="00622FFF" w:rsidRDefault="00622FFF">
      <w:pPr>
        <w:pStyle w:val="a3"/>
        <w:rPr>
          <w:sz w:val="20"/>
        </w:rPr>
      </w:pPr>
    </w:p>
    <w:p w14:paraId="68CC2964" w14:textId="77777777" w:rsidR="00622FFF" w:rsidRDefault="00622FFF">
      <w:pPr>
        <w:pStyle w:val="a3"/>
        <w:rPr>
          <w:sz w:val="20"/>
        </w:rPr>
      </w:pPr>
    </w:p>
    <w:p w14:paraId="7B5CCF2B" w14:textId="77777777" w:rsidR="00622FFF" w:rsidRDefault="00622FFF">
      <w:pPr>
        <w:pStyle w:val="a3"/>
        <w:rPr>
          <w:sz w:val="20"/>
        </w:rPr>
      </w:pPr>
    </w:p>
    <w:p w14:paraId="3284AFC4" w14:textId="77777777" w:rsidR="00622FFF" w:rsidRDefault="00622FFF">
      <w:pPr>
        <w:pStyle w:val="a3"/>
        <w:rPr>
          <w:sz w:val="20"/>
        </w:rPr>
      </w:pPr>
    </w:p>
    <w:p w14:paraId="2757B185" w14:textId="77777777" w:rsidR="00622FFF" w:rsidRDefault="00622FFF">
      <w:pPr>
        <w:pStyle w:val="a3"/>
        <w:rPr>
          <w:sz w:val="20"/>
        </w:rPr>
      </w:pPr>
    </w:p>
    <w:p w14:paraId="6A420172" w14:textId="77777777" w:rsidR="00622FFF" w:rsidRDefault="00622FFF">
      <w:pPr>
        <w:pStyle w:val="a3"/>
        <w:rPr>
          <w:sz w:val="20"/>
        </w:rPr>
      </w:pPr>
    </w:p>
    <w:p w14:paraId="013E7338" w14:textId="77777777" w:rsidR="00622FFF" w:rsidRDefault="00622FFF">
      <w:pPr>
        <w:pStyle w:val="a3"/>
        <w:rPr>
          <w:sz w:val="20"/>
        </w:rPr>
      </w:pPr>
    </w:p>
    <w:p w14:paraId="53D6E809" w14:textId="77777777" w:rsidR="00622FFF" w:rsidRDefault="00622FFF">
      <w:pPr>
        <w:pStyle w:val="a3"/>
        <w:spacing w:before="6"/>
        <w:rPr>
          <w:sz w:val="28"/>
        </w:rPr>
      </w:pPr>
    </w:p>
    <w:p w14:paraId="7690800D" w14:textId="77777777" w:rsidR="00622FFF" w:rsidRDefault="00251F00">
      <w:pPr>
        <w:pStyle w:val="a3"/>
        <w:spacing w:line="268" w:lineRule="auto"/>
        <w:ind w:left="237" w:right="5"/>
      </w:pPr>
      <w:r>
        <w:rPr>
          <w:color w:val="161616"/>
          <w:w w:val="105"/>
        </w:rPr>
        <w:t>радиолигандная терапия l 77Lu-ПCMA при раке предстательной железы</w:t>
      </w:r>
    </w:p>
    <w:p w14:paraId="208D75C6" w14:textId="77777777" w:rsidR="00622FFF" w:rsidRDefault="00251F00">
      <w:pPr>
        <w:pStyle w:val="a3"/>
        <w:spacing w:before="98"/>
        <w:ind w:left="407"/>
      </w:pPr>
      <w:r>
        <w:br w:type="column"/>
      </w:r>
      <w:r>
        <w:rPr>
          <w:color w:val="161616"/>
          <w:w w:val="105"/>
        </w:rPr>
        <w:t>2610903</w:t>
      </w:r>
    </w:p>
    <w:p w14:paraId="6DEBFAED" w14:textId="77777777" w:rsidR="00622FFF" w:rsidRDefault="00622FFF">
      <w:pPr>
        <w:pStyle w:val="a3"/>
        <w:rPr>
          <w:sz w:val="20"/>
        </w:rPr>
      </w:pPr>
    </w:p>
    <w:p w14:paraId="110659AD" w14:textId="77777777" w:rsidR="00622FFF" w:rsidRDefault="00622FFF">
      <w:pPr>
        <w:pStyle w:val="a3"/>
        <w:rPr>
          <w:sz w:val="20"/>
        </w:rPr>
      </w:pPr>
    </w:p>
    <w:p w14:paraId="3BAAF3D3" w14:textId="77777777" w:rsidR="00622FFF" w:rsidRDefault="00622FFF">
      <w:pPr>
        <w:pStyle w:val="a3"/>
        <w:rPr>
          <w:sz w:val="20"/>
        </w:rPr>
      </w:pPr>
    </w:p>
    <w:p w14:paraId="2858C56A" w14:textId="77777777" w:rsidR="00622FFF" w:rsidRDefault="00622FFF">
      <w:pPr>
        <w:pStyle w:val="a3"/>
        <w:rPr>
          <w:sz w:val="20"/>
        </w:rPr>
      </w:pPr>
    </w:p>
    <w:p w14:paraId="709A2C3A" w14:textId="77777777" w:rsidR="00622FFF" w:rsidRDefault="00622FFF">
      <w:pPr>
        <w:pStyle w:val="a3"/>
        <w:rPr>
          <w:sz w:val="20"/>
        </w:rPr>
      </w:pPr>
    </w:p>
    <w:p w14:paraId="659F9A2A" w14:textId="77777777" w:rsidR="00622FFF" w:rsidRDefault="00622FFF">
      <w:pPr>
        <w:pStyle w:val="a3"/>
        <w:rPr>
          <w:sz w:val="20"/>
        </w:rPr>
      </w:pPr>
    </w:p>
    <w:p w14:paraId="36EA2915" w14:textId="77777777" w:rsidR="00622FFF" w:rsidRDefault="00622FFF">
      <w:pPr>
        <w:pStyle w:val="a3"/>
        <w:rPr>
          <w:sz w:val="20"/>
        </w:rPr>
      </w:pPr>
    </w:p>
    <w:p w14:paraId="5036CCB7" w14:textId="77777777" w:rsidR="00622FFF" w:rsidRDefault="00622FFF">
      <w:pPr>
        <w:pStyle w:val="a3"/>
        <w:rPr>
          <w:sz w:val="20"/>
        </w:rPr>
      </w:pPr>
    </w:p>
    <w:p w14:paraId="61586A43" w14:textId="77777777" w:rsidR="00622FFF" w:rsidRDefault="00622FFF">
      <w:pPr>
        <w:pStyle w:val="a3"/>
        <w:rPr>
          <w:sz w:val="20"/>
        </w:rPr>
      </w:pPr>
    </w:p>
    <w:p w14:paraId="17F167C1" w14:textId="77777777" w:rsidR="00622FFF" w:rsidRDefault="00622FFF">
      <w:pPr>
        <w:pStyle w:val="a3"/>
        <w:rPr>
          <w:sz w:val="20"/>
        </w:rPr>
      </w:pPr>
    </w:p>
    <w:p w14:paraId="232621AB" w14:textId="77777777" w:rsidR="00622FFF" w:rsidRDefault="00622FFF">
      <w:pPr>
        <w:pStyle w:val="a3"/>
        <w:rPr>
          <w:sz w:val="20"/>
        </w:rPr>
      </w:pPr>
    </w:p>
    <w:p w14:paraId="08E66CB3" w14:textId="77777777" w:rsidR="00622FFF" w:rsidRDefault="00622FFF">
      <w:pPr>
        <w:pStyle w:val="a3"/>
        <w:rPr>
          <w:sz w:val="20"/>
        </w:rPr>
      </w:pPr>
    </w:p>
    <w:p w14:paraId="0AE4BEC3" w14:textId="77777777" w:rsidR="00622FFF" w:rsidRDefault="00622FFF">
      <w:pPr>
        <w:pStyle w:val="a3"/>
        <w:rPr>
          <w:sz w:val="20"/>
        </w:rPr>
      </w:pPr>
    </w:p>
    <w:p w14:paraId="0476E701" w14:textId="77777777" w:rsidR="00622FFF" w:rsidRDefault="00622FFF">
      <w:pPr>
        <w:pStyle w:val="a3"/>
        <w:rPr>
          <w:sz w:val="20"/>
        </w:rPr>
      </w:pPr>
    </w:p>
    <w:p w14:paraId="6088D2A0" w14:textId="77777777" w:rsidR="00622FFF" w:rsidRDefault="00622FFF">
      <w:pPr>
        <w:pStyle w:val="a3"/>
        <w:rPr>
          <w:sz w:val="20"/>
        </w:rPr>
      </w:pPr>
    </w:p>
    <w:p w14:paraId="7C0525FA" w14:textId="77777777" w:rsidR="00622FFF" w:rsidRDefault="00622FFF">
      <w:pPr>
        <w:pStyle w:val="a3"/>
        <w:rPr>
          <w:sz w:val="20"/>
        </w:rPr>
      </w:pPr>
    </w:p>
    <w:p w14:paraId="6C8EF090" w14:textId="77777777" w:rsidR="00622FFF" w:rsidRDefault="00622FFF">
      <w:pPr>
        <w:pStyle w:val="a3"/>
        <w:spacing w:before="5"/>
        <w:rPr>
          <w:sz w:val="16"/>
        </w:rPr>
      </w:pPr>
    </w:p>
    <w:p w14:paraId="42AFB12F" w14:textId="77777777" w:rsidR="00622FFF" w:rsidRDefault="00251F00">
      <w:pPr>
        <w:pStyle w:val="a3"/>
        <w:ind w:left="454"/>
      </w:pPr>
      <w:r>
        <w:rPr>
          <w:color w:val="161616"/>
          <w:w w:val="105"/>
        </w:rPr>
        <w:t>506120</w:t>
      </w:r>
    </w:p>
    <w:p w14:paraId="692D2F10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547" w:space="40"/>
            <w:col w:w="2047" w:space="39"/>
            <w:col w:w="2896" w:space="39"/>
            <w:col w:w="1545" w:space="40"/>
            <w:col w:w="3591" w:space="272"/>
            <w:col w:w="1744"/>
          </w:cols>
        </w:sectPr>
      </w:pPr>
    </w:p>
    <w:p w14:paraId="05737499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430370A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94CC7C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1981D77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53AF3CB7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04B91432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4B48823A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7B8D086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8247C4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AC049DE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DDEAB94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269361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94DDF5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B7EAAAF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0566C28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241B5C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DE722A7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6729439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5122F4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5AB83B8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FE8D8AC" w14:textId="77777777" w:rsidR="00622FFF" w:rsidRDefault="00251F00">
            <w:pPr>
              <w:pStyle w:val="TableParagraph"/>
              <w:spacing w:before="26" w:line="264" w:lineRule="auto"/>
              <w:ind w:left="90" w:right="40" w:firstLine="1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</w:t>
            </w:r>
            <w:r>
              <w:rPr>
                <w:color w:val="010101"/>
                <w:w w:val="105"/>
                <w:sz w:val="19"/>
              </w:rPr>
              <w:t>норм</w:t>
            </w:r>
            <w:r>
              <w:rPr>
                <w:color w:val="262626"/>
                <w:w w:val="105"/>
                <w:sz w:val="19"/>
              </w:rPr>
              <w:t xml:space="preserve">атив </w:t>
            </w:r>
            <w:r>
              <w:rPr>
                <w:color w:val="151515"/>
                <w:w w:val="105"/>
                <w:sz w:val="19"/>
              </w:rPr>
              <w:t xml:space="preserve">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52CD2C7A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51515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68BC31A1" w14:textId="77777777" w:rsidR="00622FFF" w:rsidRDefault="00622FFF">
      <w:pPr>
        <w:pStyle w:val="a3"/>
        <w:spacing w:before="7"/>
        <w:rPr>
          <w:sz w:val="15"/>
        </w:rPr>
      </w:pPr>
    </w:p>
    <w:p w14:paraId="16C8D3C5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3170DDB8" w14:textId="77777777" w:rsidR="00622FFF" w:rsidRDefault="00251F00">
      <w:pPr>
        <w:pStyle w:val="a3"/>
        <w:tabs>
          <w:tab w:val="left" w:pos="5749"/>
          <w:tab w:val="left" w:pos="8722"/>
        </w:tabs>
        <w:spacing w:before="97" w:line="261" w:lineRule="auto"/>
        <w:ind w:left="5750" w:hanging="1849"/>
      </w:pPr>
      <w:r>
        <w:rPr>
          <w:color w:val="151515"/>
          <w:w w:val="105"/>
        </w:rPr>
        <w:t>Сбl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>метастатический</w:t>
      </w:r>
      <w:r>
        <w:rPr>
          <w:color w:val="151515"/>
          <w:spacing w:val="-16"/>
          <w:w w:val="105"/>
        </w:rPr>
        <w:t xml:space="preserve"> </w:t>
      </w:r>
      <w:r>
        <w:rPr>
          <w:color w:val="151515"/>
          <w:w w:val="105"/>
        </w:rPr>
        <w:t>кастрационно-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терапевтическое </w:t>
      </w:r>
      <w:r>
        <w:rPr>
          <w:color w:val="151515"/>
          <w:w w:val="105"/>
        </w:rPr>
        <w:t>резистентный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w w:val="105"/>
        </w:rPr>
        <w:t>рак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 xml:space="preserve">лечение </w:t>
      </w:r>
      <w:r>
        <w:rPr>
          <w:color w:val="151515"/>
          <w:w w:val="105"/>
        </w:rPr>
        <w:t>предстательной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железы,</w:t>
      </w:r>
    </w:p>
    <w:p w14:paraId="51F6BBAD" w14:textId="77777777" w:rsidR="00622FFF" w:rsidRDefault="00251F00">
      <w:pPr>
        <w:pStyle w:val="a3"/>
        <w:spacing w:before="2" w:line="264" w:lineRule="auto"/>
        <w:ind w:left="5747" w:right="1534" w:firstLine="2"/>
      </w:pPr>
      <w:r>
        <w:rPr>
          <w:color w:val="151515"/>
          <w:w w:val="105"/>
        </w:rPr>
        <w:t xml:space="preserve">прогрессирующий на фоне ранее проводимой терапии или при невозможности проведения иных рекомендованных методов терапии, при наличии подтвержденного накопления </w:t>
      </w:r>
      <w:r>
        <w:rPr>
          <w:color w:val="262626"/>
          <w:w w:val="105"/>
        </w:rPr>
        <w:t>диа</w:t>
      </w:r>
      <w:r>
        <w:rPr>
          <w:color w:val="262626"/>
          <w:w w:val="105"/>
        </w:rPr>
        <w:t xml:space="preserve">гностических </w:t>
      </w:r>
      <w:r>
        <w:rPr>
          <w:color w:val="151515"/>
          <w:w w:val="105"/>
        </w:rPr>
        <w:t xml:space="preserve">ПСМА- </w:t>
      </w:r>
      <w:r>
        <w:rPr>
          <w:color w:val="262626"/>
          <w:w w:val="105"/>
        </w:rPr>
        <w:t xml:space="preserve">лигандов </w:t>
      </w:r>
      <w:r>
        <w:rPr>
          <w:color w:val="151515"/>
          <w:w w:val="105"/>
        </w:rPr>
        <w:t>в опухолевых очагах</w:t>
      </w:r>
    </w:p>
    <w:p w14:paraId="018AC1E7" w14:textId="77777777" w:rsidR="00622FFF" w:rsidRDefault="00622FFF">
      <w:pPr>
        <w:pStyle w:val="a3"/>
        <w:spacing w:before="5"/>
        <w:rPr>
          <w:sz w:val="21"/>
        </w:rPr>
      </w:pPr>
    </w:p>
    <w:p w14:paraId="433D7D88" w14:textId="77777777" w:rsidR="00622FFF" w:rsidRDefault="00251F00">
      <w:pPr>
        <w:pStyle w:val="a3"/>
        <w:ind w:right="1299"/>
        <w:jc w:val="right"/>
      </w:pPr>
      <w:r>
        <w:rPr>
          <w:color w:val="151515"/>
          <w:w w:val="105"/>
        </w:rPr>
        <w:t>Оториноларингология</w:t>
      </w:r>
    </w:p>
    <w:p w14:paraId="2905903E" w14:textId="77777777" w:rsidR="00622FFF" w:rsidRDefault="00251F00">
      <w:pPr>
        <w:pStyle w:val="a3"/>
        <w:spacing w:before="92" w:line="264" w:lineRule="auto"/>
        <w:ind w:left="237" w:right="1938"/>
      </w:pPr>
      <w:r>
        <w:br w:type="column"/>
      </w:r>
      <w:r>
        <w:rPr>
          <w:color w:val="151515"/>
          <w:w w:val="105"/>
        </w:rPr>
        <w:t>радиолигандная терапия 225Ас-ПСМА рака предстательной железы</w:t>
      </w:r>
    </w:p>
    <w:p w14:paraId="557B648D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10154" w:space="40"/>
            <w:col w:w="5606"/>
          </w:cols>
        </w:sectPr>
      </w:pPr>
    </w:p>
    <w:p w14:paraId="79CD60BE" w14:textId="77777777" w:rsidR="00622FFF" w:rsidRDefault="00622FFF">
      <w:pPr>
        <w:pStyle w:val="a3"/>
        <w:spacing w:before="4"/>
        <w:rPr>
          <w:sz w:val="14"/>
        </w:rPr>
      </w:pPr>
    </w:p>
    <w:p w14:paraId="57054BF6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1400EC9" w14:textId="77777777" w:rsidR="00622FFF" w:rsidRDefault="00251F00">
      <w:pPr>
        <w:pStyle w:val="a5"/>
        <w:numPr>
          <w:ilvl w:val="0"/>
          <w:numId w:val="1"/>
        </w:numPr>
        <w:tabs>
          <w:tab w:val="left" w:pos="1065"/>
          <w:tab w:val="left" w:pos="1066"/>
          <w:tab w:val="left" w:pos="3896"/>
          <w:tab w:val="left" w:pos="5746"/>
          <w:tab w:val="left" w:pos="8723"/>
        </w:tabs>
        <w:spacing w:before="98" w:line="261" w:lineRule="auto"/>
        <w:ind w:left="1061" w:hanging="655"/>
        <w:rPr>
          <w:color w:val="151515"/>
          <w:sz w:val="19"/>
        </w:rPr>
      </w:pPr>
      <w:r>
        <w:rPr>
          <w:color w:val="151515"/>
          <w:w w:val="105"/>
          <w:sz w:val="19"/>
        </w:rPr>
        <w:t>Реконструктивные операции на   Нбб.1,</w:t>
      </w:r>
      <w:r>
        <w:rPr>
          <w:color w:val="151515"/>
          <w:spacing w:val="-22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Нбб.2, Q16,</w:t>
      </w:r>
      <w:r>
        <w:rPr>
          <w:color w:val="151515"/>
          <w:w w:val="105"/>
          <w:sz w:val="19"/>
        </w:rPr>
        <w:tab/>
        <w:t>хронический</w:t>
      </w:r>
      <w:r>
        <w:rPr>
          <w:color w:val="151515"/>
          <w:spacing w:val="15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туботимпальный</w:t>
      </w:r>
      <w:r>
        <w:rPr>
          <w:color w:val="151515"/>
          <w:w w:val="105"/>
          <w:sz w:val="19"/>
        </w:rPr>
        <w:tab/>
      </w:r>
      <w:r>
        <w:rPr>
          <w:color w:val="151515"/>
          <w:spacing w:val="-2"/>
          <w:w w:val="105"/>
          <w:sz w:val="19"/>
        </w:rPr>
        <w:t xml:space="preserve">хирургическое </w:t>
      </w:r>
      <w:r>
        <w:rPr>
          <w:color w:val="151515"/>
          <w:w w:val="105"/>
          <w:sz w:val="19"/>
        </w:rPr>
        <w:t>звукопроводящем</w:t>
      </w:r>
      <w:r>
        <w:rPr>
          <w:color w:val="151515"/>
          <w:spacing w:val="-9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аппарате</w:t>
      </w:r>
      <w:r>
        <w:rPr>
          <w:color w:val="151515"/>
          <w:w w:val="105"/>
          <w:sz w:val="19"/>
        </w:rPr>
        <w:tab/>
        <w:t>Н80.О, Н80.1, Н80.9   гнойный</w:t>
      </w:r>
      <w:r>
        <w:rPr>
          <w:color w:val="151515"/>
          <w:spacing w:val="-29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средний</w:t>
      </w:r>
      <w:r>
        <w:rPr>
          <w:color w:val="151515"/>
          <w:spacing w:val="-3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отит.</w:t>
      </w:r>
      <w:r>
        <w:rPr>
          <w:color w:val="151515"/>
          <w:w w:val="105"/>
          <w:sz w:val="19"/>
        </w:rPr>
        <w:tab/>
      </w:r>
      <w:r>
        <w:rPr>
          <w:color w:val="262626"/>
          <w:w w:val="105"/>
          <w:sz w:val="19"/>
        </w:rPr>
        <w:t>лечение</w:t>
      </w:r>
      <w:r>
        <w:rPr>
          <w:color w:val="151515"/>
          <w:w w:val="105"/>
          <w:sz w:val="19"/>
        </w:rPr>
        <w:t xml:space="preserve"> среднего</w:t>
      </w:r>
      <w:r>
        <w:rPr>
          <w:color w:val="151515"/>
          <w:spacing w:val="7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уха</w:t>
      </w:r>
      <w:r>
        <w:rPr>
          <w:color w:val="151515"/>
          <w:w w:val="105"/>
          <w:sz w:val="19"/>
        </w:rPr>
        <w:tab/>
      </w:r>
      <w:r>
        <w:rPr>
          <w:color w:val="151515"/>
          <w:w w:val="105"/>
          <w:sz w:val="19"/>
        </w:rPr>
        <w:tab/>
        <w:t>Хронический</w:t>
      </w:r>
      <w:r>
        <w:rPr>
          <w:color w:val="151515"/>
          <w:spacing w:val="20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эпитимпано­</w:t>
      </w:r>
    </w:p>
    <w:p w14:paraId="1183F683" w14:textId="77777777" w:rsidR="00622FFF" w:rsidRDefault="00251F00">
      <w:pPr>
        <w:pStyle w:val="a3"/>
        <w:spacing w:before="2" w:line="264" w:lineRule="auto"/>
        <w:ind w:left="5746" w:right="1424" w:firstLine="1"/>
      </w:pPr>
      <w:r>
        <w:rPr>
          <w:color w:val="151515"/>
          <w:w w:val="105"/>
        </w:rPr>
        <w:t xml:space="preserve">антральный гнойный средний отит. Другие приобретенные </w:t>
      </w:r>
      <w:r>
        <w:rPr>
          <w:color w:val="262626"/>
          <w:w w:val="105"/>
        </w:rPr>
        <w:t xml:space="preserve">дефекты </w:t>
      </w:r>
      <w:r>
        <w:rPr>
          <w:color w:val="151515"/>
          <w:w w:val="105"/>
        </w:rPr>
        <w:t>слуховых косточек. Врожденные аномалии (пороки развития) уха, вызывающие нарушение слуха. Отосклероз, вовлекающий овальное окно, необлитерирующий. Отосклероз неуточненный. Кондуктивная и нейросенсорная потеря слуха.</w:t>
      </w:r>
    </w:p>
    <w:p w14:paraId="0E94A9A1" w14:textId="77777777" w:rsidR="00622FFF" w:rsidRDefault="00251F00">
      <w:pPr>
        <w:pStyle w:val="a3"/>
        <w:spacing w:before="1" w:line="264" w:lineRule="auto"/>
        <w:ind w:left="5747" w:right="1218"/>
      </w:pPr>
      <w:r>
        <w:rPr>
          <w:color w:val="151515"/>
          <w:w w:val="105"/>
        </w:rPr>
        <w:t>Отосклероз, вовлекающий овальное окно, о</w:t>
      </w:r>
      <w:r>
        <w:rPr>
          <w:color w:val="151515"/>
          <w:w w:val="105"/>
        </w:rPr>
        <w:t>блитерирующий</w:t>
      </w:r>
    </w:p>
    <w:p w14:paraId="783C40A4" w14:textId="77777777" w:rsidR="00622FFF" w:rsidRDefault="00251F00">
      <w:pPr>
        <w:pStyle w:val="a3"/>
        <w:spacing w:before="98" w:line="264" w:lineRule="auto"/>
        <w:ind w:left="407" w:right="38"/>
      </w:pPr>
      <w:r>
        <w:br w:type="column"/>
      </w:r>
      <w:r>
        <w:rPr>
          <w:color w:val="151515"/>
          <w:w w:val="105"/>
        </w:rPr>
        <w:t>тимпанопластика с санирующим вмешательством, в том числе при врожденных аномалиях развития, приобретенной атрезии вследствие хронического гнойного среднего отита, с применением микрохирургической техники, аллогенных  трансплантатов, в том чи</w:t>
      </w:r>
      <w:r>
        <w:rPr>
          <w:color w:val="151515"/>
          <w:w w:val="105"/>
        </w:rPr>
        <w:t>сле металлических</w:t>
      </w:r>
    </w:p>
    <w:p w14:paraId="3A88D026" w14:textId="77777777" w:rsidR="00622FFF" w:rsidRDefault="00622FFF">
      <w:pPr>
        <w:pStyle w:val="a3"/>
        <w:spacing w:before="6"/>
        <w:rPr>
          <w:sz w:val="20"/>
        </w:rPr>
      </w:pPr>
    </w:p>
    <w:p w14:paraId="2DA607B7" w14:textId="77777777" w:rsidR="00622FFF" w:rsidRDefault="00251F00">
      <w:pPr>
        <w:pStyle w:val="a3"/>
        <w:spacing w:line="264" w:lineRule="auto"/>
        <w:ind w:left="409" w:hanging="3"/>
      </w:pPr>
      <w:r>
        <w:rPr>
          <w:color w:val="151515"/>
          <w:w w:val="105"/>
        </w:rPr>
        <w:t>стапедопластика при патологическом процессе, врожденном или приобретенном, с вовлечением окна преддверия, с применением аутотканей и аллогенных трансплантатов, в том числе металлических</w:t>
      </w:r>
    </w:p>
    <w:p w14:paraId="5582BD03" w14:textId="77777777" w:rsidR="00622FFF" w:rsidRDefault="00251F00">
      <w:pPr>
        <w:pStyle w:val="a3"/>
        <w:spacing w:before="98"/>
        <w:ind w:left="407"/>
      </w:pPr>
      <w:r>
        <w:br w:type="column"/>
      </w:r>
      <w:r>
        <w:rPr>
          <w:color w:val="010101"/>
          <w:w w:val="105"/>
        </w:rPr>
        <w:t>158932</w:t>
      </w:r>
    </w:p>
    <w:p w14:paraId="139A0B83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9974" w:space="48"/>
            <w:col w:w="3832" w:space="252"/>
            <w:col w:w="1694"/>
          </w:cols>
        </w:sectPr>
      </w:pPr>
    </w:p>
    <w:p w14:paraId="17B857E4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190B9D6A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16107B41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15533A6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CAB2247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1C4EAF66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11AB98F9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F1855C8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39FC4E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350C2E2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C511518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DA30E0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35D873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618578A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2EE322D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ABBBC6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F370398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2C91D20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1345C6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0C96B75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4A2C162F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185BE923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6DA299BC" w14:textId="77777777" w:rsidR="00622FFF" w:rsidRDefault="00622FFF">
      <w:pPr>
        <w:pStyle w:val="a3"/>
        <w:rPr>
          <w:sz w:val="16"/>
        </w:rPr>
      </w:pPr>
    </w:p>
    <w:p w14:paraId="11F0C446" w14:textId="77777777" w:rsidR="00622FFF" w:rsidRDefault="00251F00">
      <w:pPr>
        <w:pStyle w:val="a3"/>
        <w:spacing w:before="93" w:line="259" w:lineRule="auto"/>
        <w:ind w:left="10431" w:right="2018" w:hanging="3"/>
      </w:pPr>
      <w:r>
        <w:rPr>
          <w:color w:val="151515"/>
          <w:w w:val="105"/>
        </w:rPr>
        <w:t xml:space="preserve">слухоулучшающие операции с применением имплантата среднего </w:t>
      </w:r>
      <w:r>
        <w:rPr>
          <w:color w:val="232323"/>
          <w:w w:val="105"/>
        </w:rPr>
        <w:t>уха</w:t>
      </w:r>
    </w:p>
    <w:p w14:paraId="5CA67863" w14:textId="77777777" w:rsidR="00622FFF" w:rsidRDefault="00622FFF">
      <w:pPr>
        <w:pStyle w:val="a3"/>
        <w:spacing w:before="2"/>
        <w:rPr>
          <w:sz w:val="13"/>
        </w:rPr>
      </w:pPr>
    </w:p>
    <w:p w14:paraId="79654853" w14:textId="77777777" w:rsidR="00622FFF" w:rsidRDefault="00622FFF">
      <w:pPr>
        <w:rPr>
          <w:sz w:val="13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3D949A9A" w14:textId="77777777" w:rsidR="00622FFF" w:rsidRDefault="00251F00">
      <w:pPr>
        <w:pStyle w:val="a3"/>
        <w:spacing w:before="98" w:line="264" w:lineRule="auto"/>
        <w:ind w:left="1064" w:firstLine="2"/>
      </w:pPr>
      <w:r>
        <w:rPr>
          <w:color w:val="151515"/>
          <w:w w:val="105"/>
        </w:rPr>
        <w:t xml:space="preserve">Хирургическое лечение болезни Меньера и </w:t>
      </w:r>
      <w:r>
        <w:rPr>
          <w:color w:val="232323"/>
          <w:w w:val="105"/>
        </w:rPr>
        <w:t xml:space="preserve">других </w:t>
      </w:r>
      <w:r>
        <w:rPr>
          <w:color w:val="151515"/>
          <w:w w:val="105"/>
        </w:rPr>
        <w:t>нарушений вестибулярной функции</w:t>
      </w:r>
    </w:p>
    <w:p w14:paraId="08FBE8EE" w14:textId="77777777" w:rsidR="00622FFF" w:rsidRDefault="00622FFF">
      <w:pPr>
        <w:pStyle w:val="a3"/>
        <w:spacing w:before="10"/>
        <w:rPr>
          <w:sz w:val="20"/>
        </w:rPr>
      </w:pPr>
    </w:p>
    <w:p w14:paraId="4323A3EA" w14:textId="77777777" w:rsidR="00622FFF" w:rsidRDefault="00251F00">
      <w:pPr>
        <w:pStyle w:val="a3"/>
        <w:spacing w:before="1" w:line="264" w:lineRule="auto"/>
        <w:ind w:left="1061" w:firstLine="5"/>
      </w:pPr>
      <w:r>
        <w:rPr>
          <w:color w:val="151515"/>
          <w:w w:val="105"/>
        </w:rPr>
        <w:t xml:space="preserve">Хирургическое </w:t>
      </w:r>
      <w:r>
        <w:rPr>
          <w:color w:val="232323"/>
          <w:w w:val="105"/>
        </w:rPr>
        <w:t xml:space="preserve">лечение доброкачественных </w:t>
      </w:r>
      <w:r>
        <w:rPr>
          <w:color w:val="151515"/>
          <w:w w:val="105"/>
        </w:rPr>
        <w:t>новообразований,хронических воспалительных процессов полости носа, околоносовых пазух, основания черепа и среднего уха</w:t>
      </w:r>
    </w:p>
    <w:p w14:paraId="49541D5A" w14:textId="77777777" w:rsidR="00622FFF" w:rsidRDefault="00251F00">
      <w:pPr>
        <w:pStyle w:val="a3"/>
        <w:spacing w:before="98"/>
        <w:ind w:left="129"/>
      </w:pPr>
      <w:r>
        <w:br w:type="column"/>
      </w:r>
      <w:r>
        <w:rPr>
          <w:color w:val="151515"/>
        </w:rPr>
        <w:t>Н81</w:t>
      </w:r>
      <w:r>
        <w:rPr>
          <w:color w:val="363636"/>
        </w:rPr>
        <w:t>.</w:t>
      </w:r>
      <w:r>
        <w:rPr>
          <w:color w:val="151515"/>
        </w:rPr>
        <w:t>О</w:t>
      </w:r>
    </w:p>
    <w:p w14:paraId="3AF6DB44" w14:textId="77777777" w:rsidR="00622FFF" w:rsidRDefault="00622FFF">
      <w:pPr>
        <w:pStyle w:val="a3"/>
        <w:rPr>
          <w:sz w:val="20"/>
        </w:rPr>
      </w:pPr>
    </w:p>
    <w:p w14:paraId="2B4683D1" w14:textId="77777777" w:rsidR="00622FFF" w:rsidRDefault="00622FFF">
      <w:pPr>
        <w:pStyle w:val="a3"/>
        <w:rPr>
          <w:sz w:val="20"/>
        </w:rPr>
      </w:pPr>
    </w:p>
    <w:p w14:paraId="4B3BA0AC" w14:textId="77777777" w:rsidR="00622FFF" w:rsidRDefault="00622FFF">
      <w:pPr>
        <w:pStyle w:val="a3"/>
        <w:rPr>
          <w:sz w:val="20"/>
        </w:rPr>
      </w:pPr>
    </w:p>
    <w:p w14:paraId="498FC5B8" w14:textId="77777777" w:rsidR="00622FFF" w:rsidRDefault="00622FFF">
      <w:pPr>
        <w:pStyle w:val="a3"/>
        <w:spacing w:before="1"/>
        <w:rPr>
          <w:sz w:val="25"/>
        </w:rPr>
      </w:pPr>
    </w:p>
    <w:p w14:paraId="2BA0F884" w14:textId="77777777" w:rsidR="00622FFF" w:rsidRDefault="00251F00">
      <w:pPr>
        <w:pStyle w:val="a3"/>
        <w:spacing w:line="266" w:lineRule="auto"/>
        <w:ind w:left="129"/>
        <w:jc w:val="both"/>
      </w:pPr>
      <w:r>
        <w:rPr>
          <w:color w:val="151515"/>
          <w:w w:val="105"/>
        </w:rPr>
        <w:t>Dl 0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0, Dl 0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6, Dl0.9, Dl 4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0, Dl 4</w:t>
      </w:r>
      <w:r>
        <w:rPr>
          <w:color w:val="363636"/>
          <w:w w:val="105"/>
        </w:rPr>
        <w:t xml:space="preserve">. </w:t>
      </w:r>
      <w:r>
        <w:rPr>
          <w:color w:val="151515"/>
          <w:w w:val="105"/>
        </w:rPr>
        <w:t>l DЗЗ.3, J32. J, J32.3, J32.4</w:t>
      </w:r>
    </w:p>
    <w:p w14:paraId="596A9D2B" w14:textId="77777777" w:rsidR="00622FFF" w:rsidRDefault="00251F00">
      <w:pPr>
        <w:pStyle w:val="a3"/>
        <w:spacing w:before="98" w:line="264" w:lineRule="auto"/>
        <w:ind w:left="75" w:hanging="4"/>
      </w:pPr>
      <w:r>
        <w:br w:type="column"/>
      </w:r>
      <w:r>
        <w:rPr>
          <w:color w:val="151515"/>
          <w:w w:val="105"/>
        </w:rPr>
        <w:t xml:space="preserve">болезнь Меньера при неэффективности консервативной </w:t>
      </w:r>
      <w:r>
        <w:rPr>
          <w:color w:val="232323"/>
          <w:w w:val="105"/>
        </w:rPr>
        <w:t>терапии</w:t>
      </w:r>
    </w:p>
    <w:p w14:paraId="6A1C63D1" w14:textId="77777777" w:rsidR="00622FFF" w:rsidRDefault="00622FFF">
      <w:pPr>
        <w:pStyle w:val="a3"/>
        <w:rPr>
          <w:sz w:val="20"/>
        </w:rPr>
      </w:pPr>
    </w:p>
    <w:p w14:paraId="5E2E4A07" w14:textId="77777777" w:rsidR="00622FFF" w:rsidRDefault="00622FFF">
      <w:pPr>
        <w:pStyle w:val="a3"/>
        <w:spacing w:before="9"/>
        <w:rPr>
          <w:sz w:val="21"/>
        </w:rPr>
      </w:pPr>
    </w:p>
    <w:p w14:paraId="30DAC71C" w14:textId="77777777" w:rsidR="00622FFF" w:rsidRDefault="00251F00">
      <w:pPr>
        <w:pStyle w:val="a3"/>
        <w:spacing w:before="1" w:line="264" w:lineRule="auto"/>
        <w:ind w:left="71" w:right="-19" w:firstLine="1"/>
      </w:pPr>
      <w:r>
        <w:rPr>
          <w:color w:val="232323"/>
          <w:w w:val="105"/>
        </w:rPr>
        <w:t xml:space="preserve">доброкачественное </w:t>
      </w:r>
      <w:r>
        <w:rPr>
          <w:color w:val="151515"/>
          <w:w w:val="105"/>
        </w:rPr>
        <w:t xml:space="preserve">новообразование носоглотки. Хроническое воспалительное </w:t>
      </w:r>
      <w:r>
        <w:rPr>
          <w:color w:val="232323"/>
          <w:w w:val="105"/>
        </w:rPr>
        <w:t xml:space="preserve">заболевание </w:t>
      </w:r>
      <w:r>
        <w:rPr>
          <w:color w:val="151515"/>
          <w:w w:val="105"/>
        </w:rPr>
        <w:t xml:space="preserve">околоносовых пазух </w:t>
      </w:r>
      <w:r>
        <w:rPr>
          <w:color w:val="232323"/>
          <w:w w:val="105"/>
        </w:rPr>
        <w:t xml:space="preserve">доброкачественное </w:t>
      </w:r>
      <w:r>
        <w:rPr>
          <w:color w:val="151515"/>
          <w:w w:val="105"/>
        </w:rPr>
        <w:t>новообразование среднего уха. Юношеская ангиофиброма основания черепа. Гл</w:t>
      </w:r>
      <w:r>
        <w:rPr>
          <w:color w:val="151515"/>
          <w:w w:val="105"/>
        </w:rPr>
        <w:t>омусные опухоли с распространением в среднее ухо. Доброкачественное новообразование основания черепа. Доброкачественное новообразование черепных нервов</w:t>
      </w:r>
    </w:p>
    <w:p w14:paraId="54154B79" w14:textId="77777777" w:rsidR="00622FFF" w:rsidRDefault="00251F00">
      <w:pPr>
        <w:pStyle w:val="a3"/>
        <w:spacing w:before="98" w:line="264" w:lineRule="auto"/>
        <w:ind w:left="108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4FFD33AD" w14:textId="77777777" w:rsidR="00622FFF" w:rsidRDefault="00622FFF">
      <w:pPr>
        <w:pStyle w:val="a3"/>
        <w:rPr>
          <w:sz w:val="20"/>
        </w:rPr>
      </w:pPr>
    </w:p>
    <w:p w14:paraId="3FB46211" w14:textId="77777777" w:rsidR="00622FFF" w:rsidRDefault="00622FFF">
      <w:pPr>
        <w:pStyle w:val="a3"/>
        <w:rPr>
          <w:sz w:val="20"/>
        </w:rPr>
      </w:pPr>
    </w:p>
    <w:p w14:paraId="06230770" w14:textId="77777777" w:rsidR="00622FFF" w:rsidRDefault="00622FFF">
      <w:pPr>
        <w:pStyle w:val="a3"/>
        <w:spacing w:before="8"/>
        <w:rPr>
          <w:sz w:val="22"/>
        </w:rPr>
      </w:pPr>
    </w:p>
    <w:p w14:paraId="08E0FE53" w14:textId="77777777" w:rsidR="00622FFF" w:rsidRDefault="00251F00">
      <w:pPr>
        <w:pStyle w:val="a3"/>
        <w:spacing w:line="264" w:lineRule="auto"/>
        <w:ind w:left="108" w:hanging="2"/>
      </w:pPr>
      <w:r>
        <w:rPr>
          <w:color w:val="151515"/>
        </w:rPr>
        <w:t xml:space="preserve">хирургическое </w:t>
      </w:r>
      <w:r>
        <w:rPr>
          <w:color w:val="232323"/>
          <w:w w:val="105"/>
        </w:rPr>
        <w:t>лечение</w:t>
      </w:r>
    </w:p>
    <w:p w14:paraId="3A897731" w14:textId="77777777" w:rsidR="00622FFF" w:rsidRDefault="00251F00">
      <w:pPr>
        <w:pStyle w:val="a3"/>
        <w:spacing w:before="93" w:line="266" w:lineRule="auto"/>
        <w:ind w:left="417" w:right="2338" w:hanging="3"/>
      </w:pPr>
      <w:r>
        <w:br w:type="column"/>
      </w:r>
      <w:r>
        <w:rPr>
          <w:color w:val="232323"/>
          <w:w w:val="105"/>
        </w:rPr>
        <w:t xml:space="preserve">дренирование эндолимфатических </w:t>
      </w:r>
      <w:r>
        <w:rPr>
          <w:color w:val="151515"/>
          <w:w w:val="105"/>
        </w:rPr>
        <w:t xml:space="preserve">пространств внутреннего </w:t>
      </w:r>
      <w:r>
        <w:rPr>
          <w:color w:val="151515"/>
          <w:w w:val="105"/>
        </w:rPr>
        <w:t xml:space="preserve">уха с применением микрохирургической и лучевой </w:t>
      </w:r>
      <w:r>
        <w:rPr>
          <w:color w:val="232323"/>
          <w:w w:val="105"/>
        </w:rPr>
        <w:t>техники</w:t>
      </w:r>
    </w:p>
    <w:p w14:paraId="46AE5FC1" w14:textId="77777777" w:rsidR="00622FFF" w:rsidRDefault="00622FFF">
      <w:pPr>
        <w:pStyle w:val="a3"/>
        <w:spacing w:before="7"/>
        <w:rPr>
          <w:sz w:val="20"/>
        </w:rPr>
      </w:pPr>
    </w:p>
    <w:p w14:paraId="2A9C377F" w14:textId="77777777" w:rsidR="00622FFF" w:rsidRDefault="00251F00">
      <w:pPr>
        <w:pStyle w:val="a3"/>
        <w:spacing w:line="264" w:lineRule="auto"/>
        <w:ind w:left="415" w:right="2136" w:firstLine="5"/>
      </w:pPr>
      <w:r>
        <w:rPr>
          <w:color w:val="151515"/>
          <w:w w:val="105"/>
        </w:rPr>
        <w:t xml:space="preserve">удаление новообразования с применением эндоскопической, шейверной </w:t>
      </w:r>
      <w:r>
        <w:rPr>
          <w:color w:val="232323"/>
          <w:w w:val="105"/>
        </w:rPr>
        <w:t xml:space="preserve">техники </w:t>
      </w:r>
      <w:r>
        <w:rPr>
          <w:color w:val="151515"/>
          <w:w w:val="105"/>
        </w:rPr>
        <w:t xml:space="preserve">и при необходимости навигационной системы, высокоэнергетического оборудования, клипирования сосудов или селективной </w:t>
      </w:r>
      <w:r>
        <w:rPr>
          <w:color w:val="232323"/>
          <w:w w:val="105"/>
        </w:rPr>
        <w:t>эмболизации</w:t>
      </w:r>
    </w:p>
    <w:p w14:paraId="4609C872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32" w:space="40"/>
            <w:col w:w="1863" w:space="39"/>
            <w:col w:w="2906" w:space="40"/>
            <w:col w:w="1354" w:space="39"/>
            <w:col w:w="5787"/>
          </w:cols>
        </w:sectPr>
      </w:pPr>
    </w:p>
    <w:p w14:paraId="005B97EF" w14:textId="77777777" w:rsidR="00622FFF" w:rsidRDefault="00622FFF">
      <w:pPr>
        <w:pStyle w:val="a3"/>
        <w:spacing w:before="6"/>
        <w:rPr>
          <w:sz w:val="12"/>
        </w:rPr>
      </w:pPr>
    </w:p>
    <w:p w14:paraId="54E0491F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B6204ED" w14:textId="77777777" w:rsidR="00622FFF" w:rsidRDefault="00251F00">
      <w:pPr>
        <w:pStyle w:val="a3"/>
        <w:tabs>
          <w:tab w:val="left" w:pos="3904"/>
        </w:tabs>
        <w:spacing w:before="93" w:line="268" w:lineRule="auto"/>
        <w:ind w:left="1063" w:firstLine="1"/>
      </w:pPr>
      <w:r>
        <w:rPr>
          <w:color w:val="151515"/>
          <w:w w:val="105"/>
        </w:rPr>
        <w:t>Реконструктивно-пластическое</w:t>
      </w:r>
      <w:r>
        <w:rPr>
          <w:color w:val="151515"/>
          <w:spacing w:val="38"/>
          <w:w w:val="105"/>
        </w:rPr>
        <w:t xml:space="preserve"> </w:t>
      </w:r>
      <w:r>
        <w:rPr>
          <w:color w:val="151515"/>
          <w:w w:val="105"/>
        </w:rPr>
        <w:t>J38.6,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spacing w:val="8"/>
          <w:w w:val="105"/>
        </w:rPr>
        <w:t>Dl</w:t>
      </w:r>
      <w:r>
        <w:rPr>
          <w:color w:val="151515"/>
          <w:spacing w:val="-27"/>
          <w:w w:val="105"/>
        </w:rPr>
        <w:t xml:space="preserve"> </w:t>
      </w:r>
      <w:r>
        <w:rPr>
          <w:color w:val="151515"/>
          <w:w w:val="105"/>
        </w:rPr>
        <w:t>4</w:t>
      </w:r>
      <w:r>
        <w:rPr>
          <w:color w:val="363636"/>
          <w:w w:val="105"/>
        </w:rPr>
        <w:t>.</w:t>
      </w:r>
      <w:r>
        <w:rPr>
          <w:color w:val="363636"/>
          <w:spacing w:val="-31"/>
          <w:w w:val="105"/>
        </w:rPr>
        <w:t xml:space="preserve"> </w:t>
      </w:r>
      <w:r>
        <w:rPr>
          <w:color w:val="151515"/>
          <w:w w:val="105"/>
        </w:rPr>
        <w:t>l</w:t>
      </w:r>
      <w:r>
        <w:rPr>
          <w:color w:val="151515"/>
          <w:spacing w:val="-24"/>
          <w:w w:val="105"/>
        </w:rPr>
        <w:t xml:space="preserve"> </w:t>
      </w:r>
      <w:r>
        <w:rPr>
          <w:color w:val="151515"/>
          <w:w w:val="105"/>
        </w:rPr>
        <w:t>,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spacing w:val="8"/>
          <w:w w:val="105"/>
        </w:rPr>
        <w:t>Dl</w:t>
      </w:r>
      <w:r>
        <w:rPr>
          <w:color w:val="151515"/>
          <w:spacing w:val="-27"/>
          <w:w w:val="105"/>
        </w:rPr>
        <w:t xml:space="preserve"> </w:t>
      </w:r>
      <w:r>
        <w:rPr>
          <w:color w:val="151515"/>
          <w:w w:val="105"/>
        </w:rPr>
        <w:t>4</w:t>
      </w:r>
      <w:r>
        <w:rPr>
          <w:color w:val="363636"/>
          <w:w w:val="105"/>
        </w:rPr>
        <w:t>.</w:t>
      </w:r>
      <w:r>
        <w:rPr>
          <w:color w:val="151515"/>
          <w:w w:val="105"/>
        </w:rPr>
        <w:t>2, восстановление</w:t>
      </w:r>
      <w:r>
        <w:rPr>
          <w:color w:val="151515"/>
          <w:spacing w:val="-11"/>
          <w:w w:val="105"/>
        </w:rPr>
        <w:t xml:space="preserve"> </w:t>
      </w:r>
      <w:r>
        <w:rPr>
          <w:color w:val="151515"/>
          <w:w w:val="105"/>
        </w:rPr>
        <w:t>функции</w:t>
      </w:r>
      <w:r>
        <w:rPr>
          <w:color w:val="151515"/>
          <w:w w:val="105"/>
        </w:rPr>
        <w:tab/>
        <w:t>J38.0</w:t>
      </w:r>
    </w:p>
    <w:p w14:paraId="3A63D815" w14:textId="77777777" w:rsidR="00622FFF" w:rsidRDefault="00251F00">
      <w:pPr>
        <w:pStyle w:val="a3"/>
        <w:spacing w:line="215" w:lineRule="exact"/>
        <w:ind w:left="1065"/>
      </w:pPr>
      <w:r>
        <w:rPr>
          <w:color w:val="232323"/>
          <w:w w:val="105"/>
        </w:rPr>
        <w:t xml:space="preserve">гортани </w:t>
      </w:r>
      <w:r>
        <w:rPr>
          <w:color w:val="151515"/>
          <w:w w:val="105"/>
        </w:rPr>
        <w:t>и трахеи</w:t>
      </w:r>
    </w:p>
    <w:p w14:paraId="23656B42" w14:textId="77777777" w:rsidR="00622FFF" w:rsidRDefault="00251F00">
      <w:pPr>
        <w:pStyle w:val="a3"/>
        <w:spacing w:before="98" w:line="264" w:lineRule="auto"/>
        <w:ind w:left="136" w:right="-4" w:firstLine="1"/>
      </w:pPr>
      <w:r>
        <w:br w:type="column"/>
      </w:r>
      <w:r>
        <w:rPr>
          <w:color w:val="151515"/>
          <w:w w:val="105"/>
        </w:rPr>
        <w:t xml:space="preserve">стеноз гортани. Доброкачественное новообразование гортани. Доброкачественное новообразование </w:t>
      </w:r>
      <w:r>
        <w:rPr>
          <w:color w:val="232323"/>
          <w:w w:val="105"/>
        </w:rPr>
        <w:t>трахеи</w:t>
      </w:r>
      <w:r>
        <w:rPr>
          <w:w w:val="105"/>
        </w:rPr>
        <w:t xml:space="preserve">. </w:t>
      </w:r>
      <w:r>
        <w:rPr>
          <w:color w:val="151515"/>
          <w:w w:val="105"/>
        </w:rPr>
        <w:t>Паралич голосовых складок и гортани</w:t>
      </w:r>
    </w:p>
    <w:p w14:paraId="04D07D5A" w14:textId="77777777" w:rsidR="00622FFF" w:rsidRDefault="00251F00">
      <w:pPr>
        <w:pStyle w:val="a3"/>
        <w:spacing w:before="98" w:line="264" w:lineRule="auto"/>
        <w:ind w:left="374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4D6585EA" w14:textId="77777777" w:rsidR="00622FFF" w:rsidRDefault="00251F00">
      <w:pPr>
        <w:pStyle w:val="a3"/>
        <w:spacing w:before="98" w:line="261" w:lineRule="auto"/>
        <w:ind w:left="414" w:right="1869" w:firstLine="1"/>
      </w:pPr>
      <w:r>
        <w:br w:type="column"/>
      </w:r>
      <w:r>
        <w:rPr>
          <w:color w:val="151515"/>
          <w:w w:val="105"/>
        </w:rPr>
        <w:t xml:space="preserve">ларинготрахеопластика при </w:t>
      </w:r>
      <w:r>
        <w:rPr>
          <w:color w:val="232323"/>
          <w:w w:val="105"/>
        </w:rPr>
        <w:t xml:space="preserve">доброкачественных </w:t>
      </w:r>
      <w:r>
        <w:rPr>
          <w:color w:val="151515"/>
          <w:w w:val="105"/>
        </w:rPr>
        <w:t>н</w:t>
      </w:r>
      <w:r>
        <w:rPr>
          <w:color w:val="151515"/>
          <w:w w:val="105"/>
        </w:rPr>
        <w:t>овообразованиях гортани, параличе голосовых складок и гортани, стенозе гортани</w:t>
      </w:r>
    </w:p>
    <w:p w14:paraId="4ACF3FE5" w14:textId="77777777" w:rsidR="00622FFF" w:rsidRDefault="00622FFF">
      <w:pPr>
        <w:pStyle w:val="a3"/>
        <w:spacing w:before="3"/>
        <w:rPr>
          <w:sz w:val="21"/>
        </w:rPr>
      </w:pPr>
    </w:p>
    <w:p w14:paraId="0BD2FE86" w14:textId="77777777" w:rsidR="00622FFF" w:rsidRDefault="00251F00">
      <w:pPr>
        <w:pStyle w:val="a3"/>
        <w:spacing w:line="264" w:lineRule="auto"/>
        <w:ind w:left="417" w:right="2035" w:hanging="3"/>
      </w:pPr>
      <w:r>
        <w:rPr>
          <w:color w:val="151515"/>
          <w:w w:val="105"/>
        </w:rPr>
        <w:t xml:space="preserve">операции по реиннервации и заместительной функциональной пластике гортани и </w:t>
      </w:r>
      <w:r>
        <w:rPr>
          <w:color w:val="232323"/>
          <w:w w:val="105"/>
        </w:rPr>
        <w:t xml:space="preserve">трахеи </w:t>
      </w:r>
      <w:r>
        <w:rPr>
          <w:color w:val="151515"/>
          <w:w w:val="105"/>
        </w:rPr>
        <w:t>с</w:t>
      </w:r>
    </w:p>
    <w:p w14:paraId="387B1559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569" w:space="40"/>
            <w:col w:w="2705" w:space="39"/>
            <w:col w:w="1620" w:space="40"/>
            <w:col w:w="5787"/>
          </w:cols>
        </w:sectPr>
      </w:pPr>
    </w:p>
    <w:p w14:paraId="64EED9C9" w14:textId="77777777" w:rsidR="00622FFF" w:rsidRDefault="00622FFF">
      <w:pPr>
        <w:pStyle w:val="a3"/>
        <w:rPr>
          <w:sz w:val="20"/>
        </w:rPr>
      </w:pPr>
    </w:p>
    <w:p w14:paraId="3A25E7C9" w14:textId="77777777" w:rsidR="00622FFF" w:rsidRDefault="00622FFF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15AA5E91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B39D5D8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4CDB8C7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7336870D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DE7F8FC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17478762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E21780B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50715B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BD9C20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BF5ACF6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AF91D1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1DE501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8B2DCBD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0CB37D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F29421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CDA2FAB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0963AAE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FA1576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BA22C28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784E768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60AE3168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43434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43FA96D9" w14:textId="77777777" w:rsidR="00622FFF" w:rsidRDefault="00622FFF">
      <w:pPr>
        <w:pStyle w:val="a3"/>
        <w:rPr>
          <w:sz w:val="16"/>
        </w:rPr>
      </w:pPr>
    </w:p>
    <w:p w14:paraId="7F79E92E" w14:textId="77777777" w:rsidR="00622FFF" w:rsidRDefault="00251F00">
      <w:pPr>
        <w:pStyle w:val="a3"/>
        <w:spacing w:before="93" w:line="264" w:lineRule="auto"/>
        <w:ind w:left="10429" w:right="2339" w:firstLine="1"/>
        <w:jc w:val="both"/>
      </w:pPr>
      <w:r>
        <w:rPr>
          <w:color w:val="161616"/>
          <w:w w:val="105"/>
        </w:rPr>
        <w:t>применением микрохирургической техники и электромиографическим мониторингом</w:t>
      </w:r>
    </w:p>
    <w:p w14:paraId="02F38E90" w14:textId="77777777" w:rsidR="00622FFF" w:rsidRDefault="00622FFF">
      <w:pPr>
        <w:pStyle w:val="a3"/>
        <w:spacing w:before="5"/>
        <w:rPr>
          <w:sz w:val="12"/>
        </w:rPr>
      </w:pPr>
    </w:p>
    <w:p w14:paraId="54B0DFBC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20841CB2" w14:textId="77777777" w:rsidR="00622FFF" w:rsidRDefault="00251F00">
      <w:pPr>
        <w:pStyle w:val="a5"/>
        <w:numPr>
          <w:ilvl w:val="0"/>
          <w:numId w:val="1"/>
        </w:numPr>
        <w:tabs>
          <w:tab w:val="left" w:pos="1067"/>
          <w:tab w:val="left" w:pos="1068"/>
        </w:tabs>
        <w:spacing w:before="98" w:line="264" w:lineRule="auto"/>
        <w:ind w:left="1061" w:hanging="655"/>
        <w:rPr>
          <w:color w:val="161616"/>
          <w:sz w:val="19"/>
        </w:rPr>
      </w:pPr>
      <w:r>
        <w:rPr>
          <w:color w:val="161616"/>
          <w:w w:val="105"/>
          <w:sz w:val="19"/>
        </w:rPr>
        <w:t>Хирургическое лечение сенсоневральной</w:t>
      </w:r>
      <w:r>
        <w:rPr>
          <w:color w:val="161616"/>
          <w:spacing w:val="-1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тугоухости высокой степени и</w:t>
      </w:r>
      <w:r>
        <w:rPr>
          <w:color w:val="161616"/>
          <w:spacing w:val="-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глухоты</w:t>
      </w:r>
    </w:p>
    <w:p w14:paraId="074DAAA4" w14:textId="77777777" w:rsidR="00622FFF" w:rsidRDefault="00251F00">
      <w:pPr>
        <w:pStyle w:val="a3"/>
        <w:spacing w:before="98"/>
        <w:ind w:left="346"/>
      </w:pPr>
      <w:r>
        <w:br w:type="column"/>
      </w:r>
      <w:r>
        <w:rPr>
          <w:color w:val="161616"/>
          <w:w w:val="110"/>
        </w:rPr>
        <w:t>Н90</w:t>
      </w:r>
      <w:r>
        <w:rPr>
          <w:color w:val="343434"/>
          <w:w w:val="110"/>
        </w:rPr>
        <w:t>.</w:t>
      </w:r>
      <w:r>
        <w:rPr>
          <w:color w:val="161616"/>
          <w:w w:val="110"/>
        </w:rPr>
        <w:t>3</w:t>
      </w:r>
    </w:p>
    <w:p w14:paraId="4997FE1D" w14:textId="77777777" w:rsidR="00622FFF" w:rsidRDefault="00251F00">
      <w:pPr>
        <w:pStyle w:val="a3"/>
        <w:spacing w:before="98" w:line="264" w:lineRule="auto"/>
        <w:ind w:left="407" w:right="250" w:firstLine="2"/>
      </w:pPr>
      <w:r>
        <w:br w:type="column"/>
      </w:r>
      <w:r>
        <w:rPr>
          <w:color w:val="161616"/>
          <w:w w:val="105"/>
        </w:rPr>
        <w:t>нейросенсорная потеря слуха двусторонняя</w:t>
      </w:r>
    </w:p>
    <w:p w14:paraId="66FC82A3" w14:textId="77777777" w:rsidR="00622FFF" w:rsidRDefault="00622FFF">
      <w:pPr>
        <w:pStyle w:val="a3"/>
        <w:rPr>
          <w:sz w:val="20"/>
        </w:rPr>
      </w:pPr>
    </w:p>
    <w:p w14:paraId="002C9AD5" w14:textId="77777777" w:rsidR="00622FFF" w:rsidRDefault="00251F00">
      <w:pPr>
        <w:pStyle w:val="a3"/>
        <w:spacing w:before="131"/>
        <w:ind w:left="1868"/>
      </w:pPr>
      <w:r>
        <w:rPr>
          <w:color w:val="161616"/>
        </w:rPr>
        <w:t>Офтальмология</w:t>
      </w:r>
    </w:p>
    <w:p w14:paraId="4A3C9B45" w14:textId="77777777" w:rsidR="00622FFF" w:rsidRDefault="00251F00">
      <w:pPr>
        <w:pStyle w:val="a3"/>
        <w:spacing w:before="98" w:line="264" w:lineRule="auto"/>
        <w:ind w:left="158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121D8142" w14:textId="77777777" w:rsidR="00622FFF" w:rsidRDefault="00251F00">
      <w:pPr>
        <w:pStyle w:val="a3"/>
        <w:spacing w:before="93" w:line="268" w:lineRule="auto"/>
        <w:ind w:left="407" w:right="23" w:hanging="1"/>
      </w:pPr>
      <w:r>
        <w:br w:type="column"/>
      </w:r>
      <w:r>
        <w:rPr>
          <w:color w:val="161616"/>
          <w:w w:val="105"/>
        </w:rPr>
        <w:t>кохлеарная имплантация при двусто­ ронней нейросенсорной потере слуха</w:t>
      </w:r>
    </w:p>
    <w:p w14:paraId="10F48504" w14:textId="77777777" w:rsidR="00622FFF" w:rsidRDefault="00251F00">
      <w:pPr>
        <w:pStyle w:val="a3"/>
        <w:spacing w:before="98"/>
        <w:ind w:left="407"/>
      </w:pPr>
      <w:r>
        <w:br w:type="column"/>
      </w:r>
      <w:r>
        <w:rPr>
          <w:color w:val="161616"/>
          <w:w w:val="105"/>
        </w:rPr>
        <w:t>1675355</w:t>
      </w:r>
    </w:p>
    <w:p w14:paraId="0F9F9B3C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514" w:space="40"/>
            <w:col w:w="887" w:space="899"/>
            <w:col w:w="3190" w:space="39"/>
            <w:col w:w="1404" w:space="51"/>
            <w:col w:w="3642" w:space="392"/>
            <w:col w:w="1742"/>
          </w:cols>
        </w:sectPr>
      </w:pPr>
    </w:p>
    <w:p w14:paraId="791309C9" w14:textId="77777777" w:rsidR="00622FFF" w:rsidRDefault="00251F00">
      <w:pPr>
        <w:pStyle w:val="a5"/>
        <w:numPr>
          <w:ilvl w:val="0"/>
          <w:numId w:val="1"/>
        </w:numPr>
        <w:tabs>
          <w:tab w:val="left" w:pos="1067"/>
          <w:tab w:val="left" w:pos="1068"/>
        </w:tabs>
        <w:spacing w:before="142" w:line="264" w:lineRule="auto"/>
        <w:ind w:left="1064" w:hanging="658"/>
        <w:rPr>
          <w:color w:val="161616"/>
          <w:sz w:val="19"/>
        </w:rPr>
      </w:pPr>
      <w:r>
        <w:rPr>
          <w:color w:val="161616"/>
          <w:w w:val="105"/>
          <w:sz w:val="19"/>
        </w:rPr>
        <w:t>Хирургическое лечение глаукомы, включая микроинва</w:t>
      </w:r>
      <w:r>
        <w:rPr>
          <w:color w:val="161616"/>
          <w:w w:val="105"/>
          <w:sz w:val="19"/>
        </w:rPr>
        <w:t xml:space="preserve">зивную энергетическую оптико­ реконструктивную и </w:t>
      </w:r>
      <w:r>
        <w:rPr>
          <w:color w:val="161616"/>
          <w:spacing w:val="-3"/>
          <w:w w:val="105"/>
          <w:sz w:val="19"/>
        </w:rPr>
        <w:t xml:space="preserve">лазерную </w:t>
      </w:r>
      <w:r>
        <w:rPr>
          <w:color w:val="161616"/>
          <w:w w:val="105"/>
          <w:sz w:val="19"/>
        </w:rPr>
        <w:t>хирургию, имплантацию различных видов</w:t>
      </w:r>
      <w:r>
        <w:rPr>
          <w:color w:val="161616"/>
          <w:spacing w:val="1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дренажей</w:t>
      </w:r>
    </w:p>
    <w:p w14:paraId="6A6B5EAD" w14:textId="77777777" w:rsidR="00622FFF" w:rsidRDefault="00251F00">
      <w:pPr>
        <w:pStyle w:val="a3"/>
        <w:tabs>
          <w:tab w:val="left" w:pos="2018"/>
        </w:tabs>
        <w:spacing w:before="137" w:line="264" w:lineRule="auto"/>
        <w:ind w:left="172" w:right="234"/>
      </w:pPr>
      <w:r>
        <w:br w:type="column"/>
      </w:r>
      <w:r>
        <w:rPr>
          <w:color w:val="161616"/>
          <w:spacing w:val="-3"/>
          <w:w w:val="105"/>
        </w:rPr>
        <w:t>Н26</w:t>
      </w:r>
      <w:r>
        <w:rPr>
          <w:color w:val="343434"/>
          <w:spacing w:val="-3"/>
          <w:w w:val="105"/>
        </w:rPr>
        <w:t>.</w:t>
      </w:r>
      <w:r>
        <w:rPr>
          <w:color w:val="161616"/>
          <w:spacing w:val="-3"/>
          <w:w w:val="105"/>
        </w:rPr>
        <w:t>О-</w:t>
      </w:r>
      <w:r>
        <w:rPr>
          <w:color w:val="161616"/>
          <w:spacing w:val="-34"/>
          <w:w w:val="105"/>
        </w:rPr>
        <w:t xml:space="preserve"> </w:t>
      </w:r>
      <w:r>
        <w:rPr>
          <w:color w:val="161616"/>
          <w:w w:val="105"/>
        </w:rPr>
        <w:t>Н26.4,</w:t>
      </w:r>
      <w:r>
        <w:rPr>
          <w:color w:val="161616"/>
          <w:w w:val="105"/>
        </w:rPr>
        <w:tab/>
        <w:t xml:space="preserve">глаукома с повышенным или </w:t>
      </w:r>
      <w:r>
        <w:rPr>
          <w:color w:val="161616"/>
          <w:spacing w:val="-3"/>
          <w:w w:val="105"/>
        </w:rPr>
        <w:t>Н40</w:t>
      </w:r>
      <w:r>
        <w:rPr>
          <w:color w:val="343434"/>
          <w:spacing w:val="-3"/>
          <w:w w:val="105"/>
        </w:rPr>
        <w:t>.</w:t>
      </w:r>
      <w:r>
        <w:rPr>
          <w:color w:val="161616"/>
          <w:spacing w:val="-3"/>
          <w:w w:val="105"/>
        </w:rPr>
        <w:t xml:space="preserve">1- </w:t>
      </w:r>
      <w:r>
        <w:rPr>
          <w:color w:val="161616"/>
          <w:w w:val="105"/>
        </w:rPr>
        <w:t>Н40.8, Ql5.0 высоким</w:t>
      </w:r>
      <w:r>
        <w:rPr>
          <w:color w:val="161616"/>
          <w:spacing w:val="18"/>
          <w:w w:val="105"/>
        </w:rPr>
        <w:t xml:space="preserve"> </w:t>
      </w:r>
      <w:r>
        <w:rPr>
          <w:color w:val="161616"/>
          <w:w w:val="105"/>
        </w:rPr>
        <w:t>внутриглазным</w:t>
      </w:r>
    </w:p>
    <w:p w14:paraId="341BFA06" w14:textId="77777777" w:rsidR="00622FFF" w:rsidRDefault="00251F00">
      <w:pPr>
        <w:pStyle w:val="a3"/>
        <w:spacing w:line="264" w:lineRule="auto"/>
        <w:ind w:left="2019" w:right="-12"/>
      </w:pPr>
      <w:r>
        <w:rPr>
          <w:color w:val="161616"/>
          <w:w w:val="105"/>
        </w:rPr>
        <w:t>давлением развитой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далеко зашедшей стадии, в том числе с осложнениями, у взрослых</w:t>
      </w:r>
    </w:p>
    <w:p w14:paraId="30539697" w14:textId="77777777" w:rsidR="00622FFF" w:rsidRDefault="00251F00">
      <w:pPr>
        <w:pStyle w:val="a3"/>
        <w:spacing w:before="142" w:line="264" w:lineRule="auto"/>
        <w:ind w:left="214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11C4F39A" w14:textId="77777777" w:rsidR="00622FFF" w:rsidRDefault="00251F00">
      <w:pPr>
        <w:pStyle w:val="a3"/>
        <w:spacing w:before="142" w:line="264" w:lineRule="auto"/>
        <w:ind w:left="406" w:right="9"/>
      </w:pPr>
      <w:r>
        <w:br w:type="column"/>
      </w:r>
      <w:r>
        <w:rPr>
          <w:color w:val="161616"/>
          <w:w w:val="105"/>
        </w:rPr>
        <w:t>имплантация антиглаукоматозного металлического шунта</w:t>
      </w:r>
    </w:p>
    <w:p w14:paraId="4BC21F21" w14:textId="77777777" w:rsidR="00622FFF" w:rsidRDefault="00251F00">
      <w:pPr>
        <w:pStyle w:val="a3"/>
        <w:spacing w:before="132"/>
        <w:ind w:left="406"/>
      </w:pPr>
      <w:r>
        <w:br w:type="column"/>
      </w:r>
      <w:r>
        <w:rPr>
          <w:color w:val="161616"/>
          <w:w w:val="105"/>
        </w:rPr>
        <w:t>12087]</w:t>
      </w:r>
    </w:p>
    <w:p w14:paraId="71311A10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688" w:space="40"/>
            <w:col w:w="4746" w:space="39"/>
            <w:col w:w="1460" w:space="51"/>
            <w:col w:w="3458" w:space="623"/>
            <w:col w:w="1695"/>
          </w:cols>
        </w:sectPr>
      </w:pPr>
    </w:p>
    <w:p w14:paraId="03C1D94B" w14:textId="77777777" w:rsidR="00622FFF" w:rsidRDefault="00622FFF">
      <w:pPr>
        <w:pStyle w:val="a3"/>
        <w:spacing w:before="6"/>
        <w:rPr>
          <w:sz w:val="12"/>
        </w:rPr>
      </w:pPr>
    </w:p>
    <w:p w14:paraId="3EB9C0ED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72B2427" w14:textId="77777777" w:rsidR="00622FFF" w:rsidRDefault="00251F00">
      <w:pPr>
        <w:pStyle w:val="a3"/>
        <w:spacing w:before="92" w:line="264" w:lineRule="auto"/>
        <w:ind w:left="1061" w:firstLine="5"/>
      </w:pPr>
      <w:r>
        <w:rPr>
          <w:color w:val="161616"/>
          <w:w w:val="105"/>
        </w:rPr>
        <w:t>Хирургическое и (или)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лучевое лечение новообраз</w:t>
      </w:r>
      <w:r>
        <w:rPr>
          <w:color w:val="161616"/>
          <w:w w:val="105"/>
        </w:rPr>
        <w:t xml:space="preserve">ований </w:t>
      </w:r>
      <w:r>
        <w:rPr>
          <w:color w:val="161616"/>
          <w:spacing w:val="-4"/>
          <w:w w:val="105"/>
        </w:rPr>
        <w:t>гла</w:t>
      </w:r>
      <w:r>
        <w:rPr>
          <w:color w:val="343434"/>
          <w:spacing w:val="-4"/>
          <w:w w:val="105"/>
        </w:rPr>
        <w:t>з</w:t>
      </w:r>
      <w:r>
        <w:rPr>
          <w:color w:val="161616"/>
          <w:spacing w:val="-4"/>
          <w:w w:val="105"/>
        </w:rPr>
        <w:t xml:space="preserve">а, </w:t>
      </w:r>
      <w:r>
        <w:rPr>
          <w:color w:val="161616"/>
          <w:w w:val="105"/>
        </w:rPr>
        <w:t xml:space="preserve">его придаточного аппарата и орбиты, внутриорбитальных доброкачественных опухолей, врожденных пороков развития </w:t>
      </w:r>
      <w:r>
        <w:rPr>
          <w:color w:val="161616"/>
          <w:spacing w:val="-3"/>
          <w:w w:val="105"/>
        </w:rPr>
        <w:t>орбиты</w:t>
      </w:r>
      <w:r>
        <w:rPr>
          <w:color w:val="343434"/>
          <w:spacing w:val="-3"/>
          <w:w w:val="105"/>
        </w:rPr>
        <w:t xml:space="preserve">, </w:t>
      </w:r>
      <w:r>
        <w:rPr>
          <w:color w:val="161616"/>
          <w:w w:val="105"/>
        </w:rPr>
        <w:t>реконструктивно­ пластическая хирургия при их последствиях</w:t>
      </w:r>
    </w:p>
    <w:p w14:paraId="4D16E720" w14:textId="77777777" w:rsidR="00622FFF" w:rsidRDefault="00251F00">
      <w:pPr>
        <w:pStyle w:val="a3"/>
        <w:spacing w:before="92"/>
        <w:ind w:left="120"/>
      </w:pPr>
      <w:r>
        <w:br w:type="column"/>
      </w:r>
      <w:r>
        <w:rPr>
          <w:color w:val="161616"/>
          <w:w w:val="105"/>
        </w:rPr>
        <w:t>С43.1, С44.1,</w:t>
      </w:r>
    </w:p>
    <w:p w14:paraId="02AD9351" w14:textId="77777777" w:rsidR="00622FFF" w:rsidRDefault="00251F00">
      <w:pPr>
        <w:pStyle w:val="a3"/>
        <w:spacing w:before="27" w:line="259" w:lineRule="auto"/>
        <w:ind w:left="120" w:right="-2"/>
      </w:pPr>
      <w:r>
        <w:rPr>
          <w:color w:val="161616"/>
          <w:w w:val="105"/>
        </w:rPr>
        <w:t>С69.О - С69.9, С72.3,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D3</w:t>
      </w:r>
      <w:r>
        <w:rPr>
          <w:color w:val="161616"/>
          <w:spacing w:val="-32"/>
          <w:w w:val="105"/>
        </w:rPr>
        <w:t xml:space="preserve"> </w:t>
      </w:r>
      <w:r>
        <w:rPr>
          <w:color w:val="161616"/>
          <w:w w:val="105"/>
        </w:rPr>
        <w:t>l</w:t>
      </w:r>
      <w:r>
        <w:rPr>
          <w:color w:val="161616"/>
          <w:spacing w:val="-30"/>
          <w:w w:val="105"/>
        </w:rPr>
        <w:t xml:space="preserve"> </w:t>
      </w:r>
      <w:r>
        <w:rPr>
          <w:color w:val="161616"/>
          <w:w w:val="105"/>
        </w:rPr>
        <w:t>.5</w:t>
      </w:r>
      <w:r>
        <w:rPr>
          <w:color w:val="343434"/>
          <w:w w:val="105"/>
        </w:rPr>
        <w:t>,</w:t>
      </w:r>
      <w:r>
        <w:rPr>
          <w:color w:val="343434"/>
          <w:spacing w:val="-5"/>
          <w:w w:val="105"/>
        </w:rPr>
        <w:t xml:space="preserve"> </w:t>
      </w:r>
      <w:r>
        <w:rPr>
          <w:color w:val="161616"/>
          <w:w w:val="105"/>
        </w:rPr>
        <w:t>D31</w:t>
      </w:r>
      <w:r>
        <w:rPr>
          <w:color w:val="161616"/>
          <w:spacing w:val="-35"/>
          <w:w w:val="105"/>
        </w:rPr>
        <w:t xml:space="preserve"> </w:t>
      </w:r>
      <w:r>
        <w:rPr>
          <w:spacing w:val="-4"/>
          <w:w w:val="105"/>
        </w:rPr>
        <w:t>.6,</w:t>
      </w:r>
    </w:p>
    <w:p w14:paraId="57F931FD" w14:textId="77777777" w:rsidR="00622FFF" w:rsidRDefault="00251F00">
      <w:pPr>
        <w:pStyle w:val="a3"/>
        <w:spacing w:before="4"/>
        <w:ind w:left="120"/>
      </w:pPr>
      <w:r>
        <w:rPr>
          <w:color w:val="161616"/>
          <w:w w:val="105"/>
        </w:rPr>
        <w:t>Ql 0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 xml:space="preserve">7, Ql </w:t>
      </w:r>
      <w:r>
        <w:rPr>
          <w:color w:val="161616"/>
          <w:w w:val="105"/>
        </w:rPr>
        <w:t>1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 xml:space="preserve">0 </w:t>
      </w:r>
      <w:r>
        <w:rPr>
          <w:w w:val="105"/>
        </w:rPr>
        <w:t>-</w:t>
      </w:r>
    </w:p>
    <w:p w14:paraId="0DFF8D29" w14:textId="77777777" w:rsidR="00622FFF" w:rsidRDefault="00251F00">
      <w:pPr>
        <w:pStyle w:val="a3"/>
        <w:spacing w:before="27"/>
        <w:ind w:left="120"/>
      </w:pPr>
      <w:r>
        <w:rPr>
          <w:color w:val="161616"/>
          <w:w w:val="105"/>
        </w:rPr>
        <w:t>Ql 1</w:t>
      </w:r>
      <w:r>
        <w:rPr>
          <w:color w:val="343434"/>
          <w:w w:val="105"/>
        </w:rPr>
        <w:t>.</w:t>
      </w:r>
      <w:r>
        <w:rPr>
          <w:color w:val="161616"/>
          <w:w w:val="105"/>
        </w:rPr>
        <w:t>2</w:t>
      </w:r>
    </w:p>
    <w:p w14:paraId="1FD704A2" w14:textId="77777777" w:rsidR="00622FFF" w:rsidRDefault="00251F00">
      <w:pPr>
        <w:pStyle w:val="a3"/>
        <w:spacing w:before="97" w:line="264" w:lineRule="auto"/>
        <w:ind w:left="83" w:right="-8" w:hanging="3"/>
      </w:pPr>
      <w:r>
        <w:br w:type="column"/>
      </w:r>
      <w:r>
        <w:rPr>
          <w:color w:val="161616"/>
          <w:w w:val="105"/>
        </w:rPr>
        <w:t>злокачественные новообразования глаза, его придаточного аппарата, орбиты у взрослых и детей</w:t>
      </w:r>
    </w:p>
    <w:p w14:paraId="16D9912C" w14:textId="77777777" w:rsidR="00622FFF" w:rsidRDefault="00251F00">
      <w:pPr>
        <w:pStyle w:val="a3"/>
        <w:spacing w:line="214" w:lineRule="exact"/>
        <w:ind w:left="80"/>
      </w:pPr>
      <w:r>
        <w:rPr>
          <w:color w:val="161616"/>
          <w:w w:val="105"/>
        </w:rPr>
        <w:t>(TJ-T3N0M0),</w:t>
      </w:r>
    </w:p>
    <w:p w14:paraId="33A3020D" w14:textId="77777777" w:rsidR="00622FFF" w:rsidRDefault="00251F00">
      <w:pPr>
        <w:pStyle w:val="a3"/>
        <w:spacing w:before="27" w:line="264" w:lineRule="auto"/>
        <w:ind w:left="81" w:right="13" w:hanging="1"/>
      </w:pPr>
      <w:r>
        <w:rPr>
          <w:color w:val="161616"/>
          <w:w w:val="105"/>
        </w:rPr>
        <w:t>доброкачественные опухоли орбиты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врожденные пороки развития орбиты без осложнений или осложненные патологией роговицы, хрусталика, стекловидного тела, зрительного нерва, глазодвигательных мышц, офтальмогипертензией</w:t>
      </w:r>
    </w:p>
    <w:p w14:paraId="0F9287FD" w14:textId="77777777" w:rsidR="00622FFF" w:rsidRDefault="00251F00">
      <w:pPr>
        <w:pStyle w:val="a3"/>
        <w:spacing w:before="97" w:line="264" w:lineRule="auto"/>
        <w:ind w:left="65" w:right="-3" w:hanging="2"/>
      </w:pPr>
      <w:r>
        <w:br w:type="column"/>
      </w:r>
      <w:r>
        <w:rPr>
          <w:color w:val="161616"/>
          <w:w w:val="105"/>
        </w:rPr>
        <w:t>хирургическое и (или)</w:t>
      </w:r>
      <w:r>
        <w:rPr>
          <w:color w:val="161616"/>
          <w:spacing w:val="-21"/>
          <w:w w:val="105"/>
        </w:rPr>
        <w:t xml:space="preserve"> </w:t>
      </w:r>
      <w:r>
        <w:rPr>
          <w:color w:val="161616"/>
          <w:w w:val="105"/>
        </w:rPr>
        <w:t>лучевое лечение</w:t>
      </w:r>
    </w:p>
    <w:p w14:paraId="0377B188" w14:textId="77777777" w:rsidR="00622FFF" w:rsidRDefault="00251F00">
      <w:pPr>
        <w:pStyle w:val="a3"/>
        <w:spacing w:before="92" w:line="266" w:lineRule="auto"/>
        <w:ind w:left="344" w:right="2497" w:hanging="3"/>
      </w:pPr>
      <w:r>
        <w:br w:type="column"/>
      </w:r>
      <w:r>
        <w:rPr>
          <w:color w:val="161616"/>
          <w:w w:val="105"/>
        </w:rPr>
        <w:t>отсроченная имплантация иридо­ хру</w:t>
      </w:r>
      <w:r>
        <w:rPr>
          <w:color w:val="161616"/>
          <w:w w:val="105"/>
        </w:rPr>
        <w:t>сталиковой диафрагмы при новообразованиях глаза</w:t>
      </w:r>
    </w:p>
    <w:p w14:paraId="21E25FDC" w14:textId="77777777" w:rsidR="00622FFF" w:rsidRDefault="00622FFF">
      <w:pPr>
        <w:pStyle w:val="a3"/>
        <w:spacing w:before="9"/>
        <w:rPr>
          <w:sz w:val="20"/>
        </w:rPr>
      </w:pPr>
    </w:p>
    <w:p w14:paraId="04845045" w14:textId="77777777" w:rsidR="00622FFF" w:rsidRDefault="00251F00">
      <w:pPr>
        <w:pStyle w:val="a3"/>
        <w:ind w:left="341"/>
      </w:pPr>
      <w:r>
        <w:rPr>
          <w:color w:val="161616"/>
          <w:w w:val="105"/>
        </w:rPr>
        <w:t>орбитотомия различными доступами</w:t>
      </w:r>
    </w:p>
    <w:p w14:paraId="63081645" w14:textId="77777777" w:rsidR="00622FFF" w:rsidRDefault="00622FFF">
      <w:pPr>
        <w:pStyle w:val="a3"/>
        <w:spacing w:before="5"/>
        <w:rPr>
          <w:sz w:val="22"/>
        </w:rPr>
      </w:pPr>
    </w:p>
    <w:p w14:paraId="484B3F8A" w14:textId="77777777" w:rsidR="00622FFF" w:rsidRDefault="00251F00">
      <w:pPr>
        <w:pStyle w:val="a3"/>
        <w:spacing w:line="266" w:lineRule="auto"/>
        <w:ind w:left="344" w:right="2496" w:firstLine="1"/>
        <w:jc w:val="both"/>
      </w:pPr>
      <w:r>
        <w:rPr>
          <w:color w:val="161616"/>
          <w:w w:val="105"/>
        </w:rPr>
        <w:t>энуклеация с пластикой культи и радиокоагуляцией тканей орбиты при новообразованиях глаза</w:t>
      </w:r>
    </w:p>
    <w:p w14:paraId="09D16F3F" w14:textId="77777777" w:rsidR="00622FFF" w:rsidRDefault="00622FFF">
      <w:pPr>
        <w:pStyle w:val="a3"/>
        <w:spacing w:before="4"/>
        <w:rPr>
          <w:sz w:val="20"/>
        </w:rPr>
      </w:pPr>
    </w:p>
    <w:p w14:paraId="42A57CC2" w14:textId="77777777" w:rsidR="00622FFF" w:rsidRDefault="00251F00">
      <w:pPr>
        <w:pStyle w:val="a3"/>
        <w:spacing w:line="266" w:lineRule="auto"/>
        <w:ind w:left="342" w:right="1958" w:firstLine="3"/>
      </w:pPr>
      <w:r>
        <w:rPr>
          <w:color w:val="161616"/>
          <w:w w:val="105"/>
        </w:rPr>
        <w:t>экзентерация орбиты с одномоментной пластикой свободным кожным лоскутом или пласти</w:t>
      </w:r>
      <w:r>
        <w:rPr>
          <w:color w:val="161616"/>
          <w:w w:val="105"/>
        </w:rPr>
        <w:t>кой местными тканями</w:t>
      </w:r>
    </w:p>
    <w:p w14:paraId="61AFF325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42" w:space="40"/>
            <w:col w:w="1845" w:space="39"/>
            <w:col w:w="2957" w:space="40"/>
            <w:col w:w="1385" w:space="39"/>
            <w:col w:w="5713"/>
          </w:cols>
        </w:sectPr>
      </w:pPr>
    </w:p>
    <w:p w14:paraId="360FB606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9AD98CE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13C6C705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BCDBF31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2F2C935E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5C1E4B72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11414D80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146EF5C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959575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3778F6D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CC609A3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33333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46C7F2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1575D0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F97B4AC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9FB04F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DFB94A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782F210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158CFB0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C87CDC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0EE4400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2FB3A5BE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19EA3986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33333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23CBE97C" w14:textId="77777777" w:rsidR="00622FFF" w:rsidRDefault="00622FFF">
      <w:pPr>
        <w:pStyle w:val="a3"/>
        <w:spacing w:before="7"/>
        <w:rPr>
          <w:sz w:val="15"/>
        </w:rPr>
      </w:pPr>
    </w:p>
    <w:p w14:paraId="60C8FAEF" w14:textId="77777777" w:rsidR="00622FFF" w:rsidRDefault="00251F00">
      <w:pPr>
        <w:pStyle w:val="a3"/>
        <w:spacing w:before="92" w:line="266" w:lineRule="auto"/>
        <w:ind w:left="10431" w:right="3010"/>
      </w:pPr>
      <w:r>
        <w:rPr>
          <w:color w:val="161616"/>
          <w:w w:val="105"/>
        </w:rPr>
        <w:t>иридэктомия, в том числе с иридопластикой,при новообразованиях глаза</w:t>
      </w:r>
    </w:p>
    <w:p w14:paraId="194F8834" w14:textId="77777777" w:rsidR="00622FFF" w:rsidRDefault="00622FFF">
      <w:pPr>
        <w:pStyle w:val="a3"/>
        <w:spacing w:before="9"/>
        <w:rPr>
          <w:sz w:val="20"/>
        </w:rPr>
      </w:pPr>
    </w:p>
    <w:p w14:paraId="1B290384" w14:textId="77777777" w:rsidR="00622FFF" w:rsidRDefault="00251F00">
      <w:pPr>
        <w:pStyle w:val="a3"/>
        <w:spacing w:before="1" w:line="264" w:lineRule="auto"/>
        <w:ind w:left="10428" w:right="2657" w:firstLine="2"/>
      </w:pPr>
      <w:r>
        <w:rPr>
          <w:color w:val="161616"/>
          <w:w w:val="105"/>
        </w:rPr>
        <w:t>иридэктомия с иридопластикой с экстракцией катаракты с</w:t>
      </w:r>
    </w:p>
    <w:p w14:paraId="0F78A384" w14:textId="77777777" w:rsidR="00622FFF" w:rsidRDefault="00251F00">
      <w:pPr>
        <w:pStyle w:val="a3"/>
        <w:spacing w:line="264" w:lineRule="auto"/>
        <w:ind w:left="10431" w:right="2114"/>
      </w:pPr>
      <w:r>
        <w:rPr>
          <w:color w:val="161616"/>
          <w:w w:val="105"/>
        </w:rPr>
        <w:t>имплантацией интраокулярной линзы при новообразованиях глаза</w:t>
      </w:r>
    </w:p>
    <w:p w14:paraId="2225BA26" w14:textId="77777777" w:rsidR="00622FFF" w:rsidRDefault="00622FFF">
      <w:pPr>
        <w:pStyle w:val="a3"/>
        <w:spacing w:before="10"/>
        <w:rPr>
          <w:sz w:val="20"/>
        </w:rPr>
      </w:pPr>
    </w:p>
    <w:p w14:paraId="1C630A51" w14:textId="77777777" w:rsidR="00622FFF" w:rsidRDefault="00251F00">
      <w:pPr>
        <w:pStyle w:val="a3"/>
        <w:spacing w:line="264" w:lineRule="auto"/>
        <w:ind w:left="10428" w:right="2067" w:firstLine="2"/>
      </w:pPr>
      <w:r>
        <w:rPr>
          <w:color w:val="161616"/>
          <w:w w:val="105"/>
        </w:rPr>
        <w:t>иридоциклосклерэктомия, в том числе с иридопластикой, при новообразованиях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глаза</w:t>
      </w:r>
    </w:p>
    <w:p w14:paraId="1E8F75FB" w14:textId="77777777" w:rsidR="00622FFF" w:rsidRDefault="00622FFF">
      <w:pPr>
        <w:pStyle w:val="a3"/>
        <w:rPr>
          <w:sz w:val="21"/>
        </w:rPr>
      </w:pPr>
    </w:p>
    <w:p w14:paraId="00ADECA3" w14:textId="77777777" w:rsidR="00622FFF" w:rsidRDefault="00251F00">
      <w:pPr>
        <w:pStyle w:val="a3"/>
        <w:spacing w:line="264" w:lineRule="auto"/>
        <w:ind w:left="10431" w:right="2008"/>
      </w:pPr>
      <w:r>
        <w:rPr>
          <w:color w:val="161616"/>
          <w:w w:val="105"/>
        </w:rPr>
        <w:t>иридоциклосклерэктомия с иридопластикой,экстракапсулярной экстракцией катаракты,</w:t>
      </w:r>
      <w:r>
        <w:rPr>
          <w:color w:val="161616"/>
          <w:spacing w:val="-24"/>
          <w:w w:val="105"/>
        </w:rPr>
        <w:t xml:space="preserve"> </w:t>
      </w:r>
      <w:r>
        <w:rPr>
          <w:color w:val="161616"/>
          <w:w w:val="105"/>
        </w:rPr>
        <w:t>имплантацией интраокулярной линзы при новообразованиях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глаза</w:t>
      </w:r>
    </w:p>
    <w:p w14:paraId="2B5BE383" w14:textId="77777777" w:rsidR="00622FFF" w:rsidRDefault="00622FFF">
      <w:pPr>
        <w:pStyle w:val="a3"/>
        <w:spacing w:before="6"/>
        <w:rPr>
          <w:sz w:val="20"/>
        </w:rPr>
      </w:pPr>
    </w:p>
    <w:p w14:paraId="7F33D834" w14:textId="77777777" w:rsidR="00622FFF" w:rsidRDefault="00251F00">
      <w:pPr>
        <w:pStyle w:val="a3"/>
        <w:ind w:left="10431"/>
      </w:pPr>
      <w:r>
        <w:rPr>
          <w:color w:val="161616"/>
          <w:w w:val="105"/>
        </w:rPr>
        <w:t>иридоциклохориосклерэктомия,</w:t>
      </w:r>
    </w:p>
    <w:p w14:paraId="02FA3067" w14:textId="77777777" w:rsidR="00622FFF" w:rsidRDefault="00251F00">
      <w:pPr>
        <w:pStyle w:val="a3"/>
        <w:spacing w:before="22" w:line="268" w:lineRule="auto"/>
        <w:ind w:left="10431" w:right="2362" w:hanging="1"/>
      </w:pPr>
      <w:r>
        <w:rPr>
          <w:color w:val="161616"/>
          <w:w w:val="105"/>
        </w:rPr>
        <w:t xml:space="preserve">в </w:t>
      </w:r>
      <w:r>
        <w:rPr>
          <w:color w:val="161616"/>
          <w:w w:val="105"/>
        </w:rPr>
        <w:t>том числе с иридопластикой, при новообразованиях глаза</w:t>
      </w:r>
    </w:p>
    <w:p w14:paraId="531F91B2" w14:textId="77777777" w:rsidR="00622FFF" w:rsidRDefault="00622FFF">
      <w:pPr>
        <w:pStyle w:val="a3"/>
        <w:spacing w:before="2"/>
        <w:rPr>
          <w:sz w:val="20"/>
        </w:rPr>
      </w:pPr>
    </w:p>
    <w:p w14:paraId="7D252EEE" w14:textId="77777777" w:rsidR="00622FFF" w:rsidRDefault="00251F00">
      <w:pPr>
        <w:pStyle w:val="a3"/>
        <w:spacing w:line="266" w:lineRule="auto"/>
        <w:ind w:left="10428" w:right="2063" w:firstLine="2"/>
      </w:pPr>
      <w:r>
        <w:rPr>
          <w:color w:val="161616"/>
          <w:w w:val="105"/>
        </w:rPr>
        <w:t>реконструктивно-пластические операции переднего и заднего отделов глаза и его придаточного аппарата</w:t>
      </w:r>
    </w:p>
    <w:p w14:paraId="16866C6E" w14:textId="77777777" w:rsidR="00622FFF" w:rsidRDefault="00622FFF">
      <w:pPr>
        <w:pStyle w:val="a3"/>
        <w:spacing w:before="9"/>
        <w:rPr>
          <w:sz w:val="20"/>
        </w:rPr>
      </w:pPr>
    </w:p>
    <w:p w14:paraId="3DFA7720" w14:textId="77777777" w:rsidR="00622FFF" w:rsidRDefault="00251F00">
      <w:pPr>
        <w:pStyle w:val="a3"/>
        <w:spacing w:line="264" w:lineRule="auto"/>
        <w:ind w:left="10431" w:right="2982" w:hanging="3"/>
      </w:pPr>
      <w:r>
        <w:rPr>
          <w:color w:val="161616"/>
          <w:w w:val="105"/>
        </w:rPr>
        <w:t>орбитотомия с энуклеацией и пластикой культи</w:t>
      </w:r>
    </w:p>
    <w:p w14:paraId="4CB8E52F" w14:textId="77777777" w:rsidR="00622FFF" w:rsidRDefault="00622FFF">
      <w:pPr>
        <w:pStyle w:val="a3"/>
        <w:spacing w:before="6"/>
        <w:rPr>
          <w:sz w:val="20"/>
        </w:rPr>
      </w:pPr>
    </w:p>
    <w:p w14:paraId="6C3D1EC1" w14:textId="77777777" w:rsidR="00622FFF" w:rsidRDefault="00251F00">
      <w:pPr>
        <w:pStyle w:val="a3"/>
        <w:ind w:left="10431"/>
      </w:pPr>
      <w:r>
        <w:rPr>
          <w:color w:val="161616"/>
          <w:w w:val="105"/>
        </w:rPr>
        <w:t>контурная пластика орбиты</w:t>
      </w:r>
    </w:p>
    <w:p w14:paraId="7FD1B46A" w14:textId="77777777" w:rsidR="00622FFF" w:rsidRDefault="00622FFF">
      <w:p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2B0352B3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F357343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988712C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26A7E26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A76577E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79072E86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390BBE6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2852BB8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w w:val="105"/>
                <w:sz w:val="19"/>
              </w:rPr>
              <w:t>Наим</w:t>
            </w:r>
            <w:r>
              <w:rPr>
                <w:color w:val="232323"/>
                <w:w w:val="105"/>
                <w:sz w:val="19"/>
              </w:rPr>
              <w:t>енование</w:t>
            </w:r>
            <w:r>
              <w:rPr>
                <w:color w:val="151515"/>
                <w:w w:val="105"/>
                <w:sz w:val="19"/>
              </w:rPr>
              <w:t>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9EAD80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16F835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E0F049D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130CA9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7D998C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1C665BA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1339783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EC4F80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56BBA33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10D2FCF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93F395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986AAFF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Метод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E5AD8EC" w14:textId="77777777" w:rsidR="00622FFF" w:rsidRDefault="00251F00">
            <w:pPr>
              <w:pStyle w:val="TableParagraph"/>
              <w:spacing w:before="26" w:line="264" w:lineRule="auto"/>
              <w:ind w:left="90" w:right="40" w:firstLine="1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</w:t>
            </w:r>
            <w:r>
              <w:rPr>
                <w:w w:val="105"/>
                <w:sz w:val="19"/>
              </w:rPr>
              <w:t>норм</w:t>
            </w:r>
            <w:r>
              <w:rPr>
                <w:color w:val="232323"/>
                <w:w w:val="105"/>
                <w:sz w:val="19"/>
              </w:rPr>
              <w:t xml:space="preserve">атив </w:t>
            </w:r>
            <w:r>
              <w:rPr>
                <w:color w:val="151515"/>
                <w:w w:val="105"/>
                <w:sz w:val="19"/>
              </w:rPr>
              <w:t xml:space="preserve">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 xml:space="preserve">на </w:t>
            </w:r>
            <w:r>
              <w:rPr>
                <w:color w:val="232323"/>
                <w:w w:val="105"/>
                <w:sz w:val="19"/>
              </w:rPr>
              <w:t xml:space="preserve">единицу </w:t>
            </w:r>
            <w:r>
              <w:rPr>
                <w:color w:val="151515"/>
                <w:w w:val="105"/>
                <w:sz w:val="19"/>
              </w:rPr>
              <w:t xml:space="preserve">объема </w:t>
            </w:r>
            <w:r>
              <w:rPr>
                <w:color w:val="232323"/>
                <w:w w:val="105"/>
                <w:sz w:val="19"/>
              </w:rPr>
              <w:t>медицинской</w:t>
            </w:r>
          </w:p>
          <w:p w14:paraId="1E4098DF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B3B3B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3093996C" w14:textId="77777777" w:rsidR="00622FFF" w:rsidRDefault="00622FFF">
      <w:pPr>
        <w:pStyle w:val="a3"/>
        <w:rPr>
          <w:sz w:val="16"/>
        </w:rPr>
      </w:pPr>
    </w:p>
    <w:p w14:paraId="29719409" w14:textId="77777777" w:rsidR="00622FFF" w:rsidRDefault="00251F00">
      <w:pPr>
        <w:pStyle w:val="a3"/>
        <w:spacing w:before="93" w:line="264" w:lineRule="auto"/>
        <w:ind w:left="10431" w:right="2035" w:firstLine="1"/>
      </w:pPr>
      <w:r>
        <w:rPr>
          <w:color w:val="232323"/>
          <w:w w:val="105"/>
        </w:rPr>
        <w:t xml:space="preserve">эксцизия </w:t>
      </w:r>
      <w:r>
        <w:rPr>
          <w:color w:val="151515"/>
          <w:w w:val="105"/>
        </w:rPr>
        <w:t>новообразования конъюнктивы и роговицы с послойной кератоконъюнктивальной пластикой</w:t>
      </w:r>
    </w:p>
    <w:p w14:paraId="0548E1E8" w14:textId="77777777" w:rsidR="00622FFF" w:rsidRDefault="00622FFF">
      <w:pPr>
        <w:pStyle w:val="a3"/>
        <w:spacing w:before="2"/>
        <w:rPr>
          <w:sz w:val="17"/>
        </w:rPr>
      </w:pPr>
    </w:p>
    <w:p w14:paraId="580F4371" w14:textId="77777777" w:rsidR="00622FFF" w:rsidRDefault="00251F00">
      <w:pPr>
        <w:pStyle w:val="a3"/>
        <w:spacing w:line="264" w:lineRule="auto"/>
        <w:ind w:left="10435" w:right="2213" w:hanging="4"/>
      </w:pPr>
      <w:r>
        <w:rPr>
          <w:color w:val="151515"/>
          <w:w w:val="105"/>
        </w:rPr>
        <w:t xml:space="preserve">брахитерапия при новообразованиях придаточного </w:t>
      </w:r>
      <w:r>
        <w:rPr>
          <w:color w:val="232323"/>
          <w:w w:val="105"/>
        </w:rPr>
        <w:t xml:space="preserve">аппарата </w:t>
      </w:r>
      <w:r>
        <w:rPr>
          <w:color w:val="151515"/>
          <w:w w:val="105"/>
        </w:rPr>
        <w:t>глаза</w:t>
      </w:r>
    </w:p>
    <w:p w14:paraId="5C9B2ECD" w14:textId="77777777" w:rsidR="00622FFF" w:rsidRDefault="00622FFF">
      <w:pPr>
        <w:pStyle w:val="a3"/>
        <w:spacing w:before="6"/>
        <w:rPr>
          <w:sz w:val="9"/>
        </w:rPr>
      </w:pPr>
    </w:p>
    <w:p w14:paraId="485F45C4" w14:textId="77777777" w:rsidR="00622FFF" w:rsidRDefault="00251F00">
      <w:pPr>
        <w:pStyle w:val="a3"/>
        <w:spacing w:before="93" w:line="264" w:lineRule="auto"/>
        <w:ind w:left="10431" w:right="2049"/>
      </w:pPr>
      <w:r>
        <w:rPr>
          <w:color w:val="151515"/>
          <w:w w:val="105"/>
        </w:rPr>
        <w:t xml:space="preserve">рентгенотерапия при </w:t>
      </w:r>
      <w:r>
        <w:rPr>
          <w:color w:val="232323"/>
          <w:w w:val="105"/>
        </w:rPr>
        <w:t xml:space="preserve">злокачественных </w:t>
      </w:r>
      <w:r>
        <w:rPr>
          <w:color w:val="151515"/>
          <w:w w:val="105"/>
        </w:rPr>
        <w:t xml:space="preserve">новообразованиях </w:t>
      </w:r>
      <w:r>
        <w:rPr>
          <w:color w:val="232323"/>
          <w:w w:val="105"/>
        </w:rPr>
        <w:t>век</w:t>
      </w:r>
    </w:p>
    <w:p w14:paraId="0A043B23" w14:textId="77777777" w:rsidR="00622FFF" w:rsidRDefault="00622FFF">
      <w:pPr>
        <w:pStyle w:val="a3"/>
        <w:spacing w:before="1"/>
        <w:rPr>
          <w:sz w:val="9"/>
        </w:rPr>
      </w:pPr>
    </w:p>
    <w:p w14:paraId="5F5D5367" w14:textId="77777777" w:rsidR="00622FFF" w:rsidRDefault="00622FFF">
      <w:pPr>
        <w:rPr>
          <w:sz w:val="9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1A557E45" w14:textId="77777777" w:rsidR="00622FFF" w:rsidRDefault="00622FFF">
      <w:pPr>
        <w:pStyle w:val="a5"/>
        <w:numPr>
          <w:ilvl w:val="0"/>
          <w:numId w:val="1"/>
        </w:numPr>
        <w:tabs>
          <w:tab w:val="left" w:pos="656"/>
        </w:tabs>
        <w:ind w:left="655" w:hanging="250"/>
        <w:rPr>
          <w:color w:val="151515"/>
          <w:sz w:val="17"/>
        </w:rPr>
      </w:pPr>
    </w:p>
    <w:p w14:paraId="5CD9ED77" w14:textId="77777777" w:rsidR="00622FFF" w:rsidRDefault="00622FFF">
      <w:pPr>
        <w:pStyle w:val="a3"/>
        <w:rPr>
          <w:sz w:val="20"/>
        </w:rPr>
      </w:pPr>
    </w:p>
    <w:p w14:paraId="2F77C440" w14:textId="77777777" w:rsidR="00622FFF" w:rsidRDefault="00622FFF">
      <w:pPr>
        <w:pStyle w:val="a3"/>
        <w:rPr>
          <w:sz w:val="20"/>
        </w:rPr>
      </w:pPr>
    </w:p>
    <w:p w14:paraId="20B092CF" w14:textId="77777777" w:rsidR="00622FFF" w:rsidRDefault="00622FFF">
      <w:pPr>
        <w:pStyle w:val="a3"/>
        <w:rPr>
          <w:sz w:val="20"/>
        </w:rPr>
      </w:pPr>
    </w:p>
    <w:p w14:paraId="30FCD496" w14:textId="77777777" w:rsidR="00622FFF" w:rsidRDefault="00622FFF">
      <w:pPr>
        <w:pStyle w:val="a3"/>
        <w:rPr>
          <w:sz w:val="20"/>
        </w:rPr>
      </w:pPr>
    </w:p>
    <w:p w14:paraId="6E74399C" w14:textId="77777777" w:rsidR="00622FFF" w:rsidRDefault="00622FFF">
      <w:pPr>
        <w:pStyle w:val="a3"/>
        <w:rPr>
          <w:sz w:val="20"/>
        </w:rPr>
      </w:pPr>
    </w:p>
    <w:p w14:paraId="7BD2FB92" w14:textId="77777777" w:rsidR="00622FFF" w:rsidRDefault="00622FFF">
      <w:pPr>
        <w:pStyle w:val="a3"/>
        <w:rPr>
          <w:sz w:val="20"/>
        </w:rPr>
      </w:pPr>
    </w:p>
    <w:p w14:paraId="680A1170" w14:textId="77777777" w:rsidR="00622FFF" w:rsidRDefault="00622FFF">
      <w:pPr>
        <w:pStyle w:val="a3"/>
        <w:rPr>
          <w:sz w:val="20"/>
        </w:rPr>
      </w:pPr>
    </w:p>
    <w:p w14:paraId="654BEA33" w14:textId="77777777" w:rsidR="00622FFF" w:rsidRDefault="00622FFF">
      <w:pPr>
        <w:pStyle w:val="a3"/>
        <w:rPr>
          <w:sz w:val="20"/>
        </w:rPr>
      </w:pPr>
    </w:p>
    <w:p w14:paraId="2C6491AD" w14:textId="77777777" w:rsidR="00622FFF" w:rsidRDefault="00622FFF">
      <w:pPr>
        <w:pStyle w:val="a3"/>
        <w:rPr>
          <w:sz w:val="20"/>
        </w:rPr>
      </w:pPr>
    </w:p>
    <w:p w14:paraId="293569F3" w14:textId="77777777" w:rsidR="00622FFF" w:rsidRDefault="00622FFF">
      <w:pPr>
        <w:pStyle w:val="a3"/>
        <w:rPr>
          <w:sz w:val="20"/>
        </w:rPr>
      </w:pPr>
    </w:p>
    <w:p w14:paraId="012E496D" w14:textId="77777777" w:rsidR="00622FFF" w:rsidRDefault="00622FFF">
      <w:pPr>
        <w:pStyle w:val="a3"/>
        <w:rPr>
          <w:sz w:val="20"/>
        </w:rPr>
      </w:pPr>
    </w:p>
    <w:p w14:paraId="67C38C46" w14:textId="77777777" w:rsidR="00622FFF" w:rsidRDefault="00622FFF">
      <w:pPr>
        <w:pStyle w:val="a3"/>
        <w:rPr>
          <w:sz w:val="20"/>
        </w:rPr>
      </w:pPr>
    </w:p>
    <w:p w14:paraId="53E943AE" w14:textId="77777777" w:rsidR="00622FFF" w:rsidRDefault="00622FFF">
      <w:pPr>
        <w:pStyle w:val="a3"/>
        <w:rPr>
          <w:sz w:val="20"/>
        </w:rPr>
      </w:pPr>
    </w:p>
    <w:p w14:paraId="36D63EE1" w14:textId="77777777" w:rsidR="00622FFF" w:rsidRDefault="00622FFF">
      <w:pPr>
        <w:pStyle w:val="a5"/>
        <w:numPr>
          <w:ilvl w:val="0"/>
          <w:numId w:val="1"/>
        </w:numPr>
        <w:tabs>
          <w:tab w:val="left" w:pos="658"/>
        </w:tabs>
        <w:spacing w:before="115"/>
        <w:ind w:left="657" w:hanging="252"/>
        <w:rPr>
          <w:sz w:val="17"/>
        </w:rPr>
      </w:pPr>
    </w:p>
    <w:p w14:paraId="54372151" w14:textId="77777777" w:rsidR="00622FFF" w:rsidRDefault="00251F00">
      <w:pPr>
        <w:pStyle w:val="a3"/>
        <w:tabs>
          <w:tab w:val="left" w:pos="3201"/>
          <w:tab w:val="left" w:pos="5048"/>
          <w:tab w:val="left" w:pos="8030"/>
        </w:tabs>
        <w:spacing w:before="97" w:line="264" w:lineRule="auto"/>
        <w:ind w:left="366" w:firstLine="4"/>
      </w:pPr>
      <w:r>
        <w:br w:type="column"/>
      </w:r>
      <w:r>
        <w:rPr>
          <w:color w:val="151515"/>
          <w:w w:val="105"/>
        </w:rPr>
        <w:t xml:space="preserve">Хирургическое и (или) </w:t>
      </w:r>
      <w:r>
        <w:rPr>
          <w:color w:val="232323"/>
          <w:w w:val="105"/>
        </w:rPr>
        <w:t xml:space="preserve">лучевое </w:t>
      </w:r>
      <w:r>
        <w:rPr>
          <w:color w:val="232323"/>
          <w:spacing w:val="49"/>
          <w:w w:val="105"/>
        </w:rPr>
        <w:t xml:space="preserve"> </w:t>
      </w:r>
      <w:r>
        <w:rPr>
          <w:color w:val="151515"/>
          <w:w w:val="105"/>
        </w:rPr>
        <w:t>С43.1,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С44.1,</w:t>
      </w:r>
      <w:r>
        <w:rPr>
          <w:color w:val="151515"/>
          <w:w w:val="105"/>
        </w:rPr>
        <w:tab/>
      </w:r>
      <w:r>
        <w:rPr>
          <w:color w:val="232323"/>
          <w:w w:val="105"/>
        </w:rPr>
        <w:t>злокачественные</w:t>
      </w:r>
      <w:r>
        <w:rPr>
          <w:color w:val="232323"/>
          <w:w w:val="105"/>
        </w:rPr>
        <w:tab/>
      </w:r>
      <w:r>
        <w:rPr>
          <w:color w:val="151515"/>
          <w:w w:val="105"/>
        </w:rPr>
        <w:t xml:space="preserve">хирургическое </w:t>
      </w:r>
      <w:r>
        <w:rPr>
          <w:color w:val="232323"/>
          <w:w w:val="105"/>
        </w:rPr>
        <w:t>лечение</w:t>
      </w:r>
      <w:r>
        <w:rPr>
          <w:color w:val="232323"/>
          <w:spacing w:val="-2"/>
          <w:w w:val="105"/>
        </w:rPr>
        <w:t xml:space="preserve"> </w:t>
      </w:r>
      <w:r>
        <w:rPr>
          <w:color w:val="151515"/>
          <w:w w:val="105"/>
        </w:rPr>
        <w:t>новообразований</w:t>
      </w:r>
      <w:r>
        <w:rPr>
          <w:color w:val="151515"/>
          <w:w w:val="105"/>
        </w:rPr>
        <w:tab/>
        <w:t>С69.О</w:t>
      </w:r>
      <w:r>
        <w:rPr>
          <w:color w:val="151515"/>
          <w:spacing w:val="-15"/>
          <w:w w:val="105"/>
        </w:rPr>
        <w:t xml:space="preserve"> </w:t>
      </w:r>
      <w:r>
        <w:rPr>
          <w:w w:val="105"/>
        </w:rPr>
        <w:t>-</w:t>
      </w:r>
      <w:r>
        <w:rPr>
          <w:spacing w:val="-7"/>
          <w:w w:val="105"/>
        </w:rPr>
        <w:t xml:space="preserve"> </w:t>
      </w:r>
      <w:r>
        <w:rPr>
          <w:color w:val="151515"/>
          <w:w w:val="105"/>
        </w:rPr>
        <w:t>С69.9,</w:t>
      </w:r>
      <w:r>
        <w:rPr>
          <w:color w:val="151515"/>
          <w:w w:val="105"/>
        </w:rPr>
        <w:tab/>
        <w:t>новообразования</w:t>
      </w:r>
      <w:r>
        <w:rPr>
          <w:color w:val="151515"/>
          <w:spacing w:val="-14"/>
          <w:w w:val="105"/>
        </w:rPr>
        <w:t xml:space="preserve"> </w:t>
      </w:r>
      <w:r>
        <w:rPr>
          <w:color w:val="232323"/>
          <w:w w:val="105"/>
        </w:rPr>
        <w:t>глаза,</w:t>
      </w:r>
      <w:r>
        <w:rPr>
          <w:color w:val="232323"/>
          <w:spacing w:val="3"/>
          <w:w w:val="105"/>
        </w:rPr>
        <w:t xml:space="preserve"> </w:t>
      </w:r>
      <w:r>
        <w:rPr>
          <w:color w:val="151515"/>
          <w:w w:val="105"/>
        </w:rPr>
        <w:t>его</w:t>
      </w:r>
      <w:r>
        <w:rPr>
          <w:color w:val="151515"/>
          <w:w w:val="105"/>
        </w:rPr>
        <w:tab/>
        <w:t xml:space="preserve">и (или) </w:t>
      </w:r>
      <w:r>
        <w:rPr>
          <w:color w:val="232323"/>
          <w:spacing w:val="-3"/>
          <w:w w:val="105"/>
        </w:rPr>
        <w:t xml:space="preserve">лучевое </w:t>
      </w:r>
      <w:r>
        <w:rPr>
          <w:color w:val="232323"/>
          <w:w w:val="105"/>
        </w:rPr>
        <w:t>глаза,</w:t>
      </w:r>
      <w:r>
        <w:rPr>
          <w:color w:val="232323"/>
          <w:spacing w:val="-4"/>
          <w:w w:val="105"/>
        </w:rPr>
        <w:t xml:space="preserve"> </w:t>
      </w:r>
      <w:r>
        <w:rPr>
          <w:color w:val="151515"/>
          <w:w w:val="105"/>
        </w:rPr>
        <w:t>его</w:t>
      </w:r>
      <w:r>
        <w:rPr>
          <w:color w:val="151515"/>
          <w:spacing w:val="-5"/>
          <w:w w:val="105"/>
        </w:rPr>
        <w:t xml:space="preserve"> </w:t>
      </w:r>
      <w:r>
        <w:rPr>
          <w:color w:val="151515"/>
          <w:w w:val="105"/>
        </w:rPr>
        <w:t>придаточного</w:t>
      </w:r>
      <w:r>
        <w:rPr>
          <w:color w:val="151515"/>
          <w:w w:val="105"/>
        </w:rPr>
        <w:tab/>
        <w:t xml:space="preserve">С72.3, </w:t>
      </w:r>
      <w:r>
        <w:rPr>
          <w:color w:val="151515"/>
          <w:spacing w:val="-4"/>
          <w:w w:val="105"/>
        </w:rPr>
        <w:t>D31.5</w:t>
      </w:r>
      <w:r>
        <w:rPr>
          <w:color w:val="3B3B3B"/>
          <w:spacing w:val="-4"/>
          <w:w w:val="105"/>
        </w:rPr>
        <w:t xml:space="preserve">, </w:t>
      </w:r>
      <w:r>
        <w:rPr>
          <w:color w:val="151515"/>
          <w:w w:val="105"/>
        </w:rPr>
        <w:t xml:space="preserve">D31.б, придаточного аппарата, орбиты у  </w:t>
      </w:r>
      <w:r>
        <w:rPr>
          <w:color w:val="232323"/>
          <w:w w:val="105"/>
        </w:rPr>
        <w:t>лечение аппарата</w:t>
      </w:r>
      <w:r>
        <w:rPr>
          <w:color w:val="232323"/>
          <w:spacing w:val="9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7"/>
          <w:w w:val="105"/>
        </w:rPr>
        <w:t xml:space="preserve"> </w:t>
      </w:r>
      <w:r>
        <w:rPr>
          <w:color w:val="151515"/>
          <w:w w:val="105"/>
        </w:rPr>
        <w:t>орбиты,</w:t>
      </w:r>
      <w:r>
        <w:rPr>
          <w:color w:val="151515"/>
          <w:w w:val="105"/>
        </w:rPr>
        <w:tab/>
      </w:r>
      <w:r>
        <w:rPr>
          <w:color w:val="151515"/>
          <w:spacing w:val="8"/>
          <w:w w:val="105"/>
        </w:rPr>
        <w:t>Ql</w:t>
      </w:r>
      <w:r>
        <w:rPr>
          <w:color w:val="151515"/>
          <w:spacing w:val="-30"/>
          <w:w w:val="105"/>
        </w:rPr>
        <w:t xml:space="preserve"> </w:t>
      </w:r>
      <w:r>
        <w:rPr>
          <w:color w:val="151515"/>
          <w:w w:val="105"/>
        </w:rPr>
        <w:t>0</w:t>
      </w:r>
      <w:r>
        <w:rPr>
          <w:color w:val="3B3B3B"/>
          <w:w w:val="105"/>
        </w:rPr>
        <w:t>.</w:t>
      </w:r>
      <w:r>
        <w:rPr>
          <w:color w:val="151515"/>
          <w:w w:val="105"/>
        </w:rPr>
        <w:t xml:space="preserve">7, Ql </w:t>
      </w:r>
      <w:r>
        <w:rPr>
          <w:w w:val="105"/>
        </w:rPr>
        <w:t>1</w:t>
      </w:r>
      <w:r>
        <w:rPr>
          <w:color w:val="3B3B3B"/>
          <w:w w:val="105"/>
        </w:rPr>
        <w:t>.</w:t>
      </w:r>
      <w:r>
        <w:rPr>
          <w:color w:val="151515"/>
          <w:w w:val="105"/>
        </w:rPr>
        <w:t xml:space="preserve">0 </w:t>
      </w:r>
      <w:r>
        <w:rPr>
          <w:w w:val="105"/>
        </w:rPr>
        <w:t>-</w:t>
      </w:r>
      <w:r>
        <w:rPr>
          <w:w w:val="105"/>
        </w:rPr>
        <w:tab/>
      </w:r>
      <w:r>
        <w:rPr>
          <w:color w:val="151515"/>
          <w:w w:val="105"/>
        </w:rPr>
        <w:t xml:space="preserve">взрослых и </w:t>
      </w:r>
      <w:r>
        <w:rPr>
          <w:color w:val="232323"/>
          <w:w w:val="105"/>
        </w:rPr>
        <w:t xml:space="preserve">детей </w:t>
      </w:r>
      <w:r>
        <w:rPr>
          <w:color w:val="151515"/>
          <w:w w:val="105"/>
        </w:rPr>
        <w:t>(стадии Tl - ТЗ внутриорбитальных</w:t>
      </w:r>
      <w:r>
        <w:rPr>
          <w:color w:val="151515"/>
          <w:w w:val="105"/>
        </w:rPr>
        <w:tab/>
        <w:t>Ql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1</w:t>
      </w:r>
      <w:r>
        <w:rPr>
          <w:color w:val="3B3B3B"/>
          <w:w w:val="105"/>
        </w:rPr>
        <w:t>.</w:t>
      </w:r>
      <w:r>
        <w:rPr>
          <w:color w:val="151515"/>
          <w:w w:val="105"/>
        </w:rPr>
        <w:t>2</w:t>
      </w:r>
      <w:r>
        <w:rPr>
          <w:color w:val="151515"/>
          <w:w w:val="105"/>
        </w:rPr>
        <w:tab/>
        <w:t>N0 МО),</w:t>
      </w:r>
      <w:r>
        <w:rPr>
          <w:color w:val="151515"/>
          <w:spacing w:val="4"/>
          <w:w w:val="105"/>
        </w:rPr>
        <w:t xml:space="preserve"> </w:t>
      </w:r>
      <w:r>
        <w:rPr>
          <w:color w:val="232323"/>
          <w:w w:val="105"/>
        </w:rPr>
        <w:t>доброкачественные</w:t>
      </w:r>
    </w:p>
    <w:p w14:paraId="620609A0" w14:textId="77777777" w:rsidR="00622FFF" w:rsidRDefault="00251F00">
      <w:pPr>
        <w:pStyle w:val="a3"/>
        <w:tabs>
          <w:tab w:val="left" w:pos="5050"/>
        </w:tabs>
        <w:spacing w:line="214" w:lineRule="exact"/>
        <w:ind w:left="364"/>
      </w:pPr>
      <w:r>
        <w:rPr>
          <w:color w:val="232323"/>
          <w:w w:val="105"/>
        </w:rPr>
        <w:t xml:space="preserve">доброкачественных </w:t>
      </w:r>
      <w:r>
        <w:rPr>
          <w:color w:val="151515"/>
          <w:w w:val="105"/>
        </w:rPr>
        <w:t>опухолей,</w:t>
      </w:r>
      <w:r>
        <w:rPr>
          <w:color w:val="151515"/>
          <w:w w:val="105"/>
        </w:rPr>
        <w:tab/>
        <w:t xml:space="preserve">опухоли </w:t>
      </w:r>
      <w:r>
        <w:rPr>
          <w:color w:val="151515"/>
          <w:spacing w:val="-4"/>
          <w:w w:val="105"/>
        </w:rPr>
        <w:t>орбиты</w:t>
      </w:r>
      <w:r>
        <w:rPr>
          <w:color w:val="3B3B3B"/>
          <w:spacing w:val="-4"/>
          <w:w w:val="105"/>
        </w:rPr>
        <w:t>,</w:t>
      </w:r>
      <w:r>
        <w:rPr>
          <w:color w:val="3B3B3B"/>
          <w:spacing w:val="9"/>
          <w:w w:val="105"/>
        </w:rPr>
        <w:t xml:space="preserve"> </w:t>
      </w:r>
      <w:r>
        <w:rPr>
          <w:color w:val="151515"/>
          <w:w w:val="105"/>
        </w:rPr>
        <w:t>врожденные</w:t>
      </w:r>
    </w:p>
    <w:p w14:paraId="1CAC19DE" w14:textId="77777777" w:rsidR="00622FFF" w:rsidRDefault="00251F00">
      <w:pPr>
        <w:pStyle w:val="a3"/>
        <w:tabs>
          <w:tab w:val="left" w:pos="5053"/>
        </w:tabs>
        <w:spacing w:before="27"/>
        <w:ind w:left="367"/>
      </w:pPr>
      <w:r>
        <w:rPr>
          <w:color w:val="151515"/>
          <w:w w:val="105"/>
        </w:rPr>
        <w:t>врожденных</w:t>
      </w:r>
      <w:r>
        <w:rPr>
          <w:color w:val="151515"/>
          <w:spacing w:val="8"/>
          <w:w w:val="105"/>
        </w:rPr>
        <w:t xml:space="preserve"> </w:t>
      </w:r>
      <w:r>
        <w:rPr>
          <w:color w:val="151515"/>
          <w:w w:val="105"/>
        </w:rPr>
        <w:t>пороков развития</w:t>
      </w:r>
      <w:r>
        <w:rPr>
          <w:color w:val="151515"/>
          <w:w w:val="105"/>
        </w:rPr>
        <w:tab/>
        <w:t>пороки развития орбиты</w:t>
      </w:r>
      <w:r>
        <w:rPr>
          <w:color w:val="151515"/>
          <w:spacing w:val="27"/>
          <w:w w:val="105"/>
        </w:rPr>
        <w:t xml:space="preserve"> </w:t>
      </w:r>
      <w:r>
        <w:rPr>
          <w:color w:val="151515"/>
          <w:w w:val="105"/>
        </w:rPr>
        <w:t>без</w:t>
      </w:r>
    </w:p>
    <w:p w14:paraId="11690BDB" w14:textId="77777777" w:rsidR="00622FFF" w:rsidRDefault="00251F00">
      <w:pPr>
        <w:pStyle w:val="a3"/>
        <w:tabs>
          <w:tab w:val="left" w:pos="5050"/>
        </w:tabs>
        <w:spacing w:before="22"/>
        <w:ind w:left="365"/>
      </w:pPr>
      <w:r>
        <w:rPr>
          <w:color w:val="151515"/>
          <w:w w:val="105"/>
        </w:rPr>
        <w:t>орбиты,</w:t>
      </w:r>
      <w:r>
        <w:rPr>
          <w:color w:val="151515"/>
          <w:spacing w:val="8"/>
          <w:w w:val="105"/>
        </w:rPr>
        <w:t xml:space="preserve"> </w:t>
      </w:r>
      <w:r>
        <w:rPr>
          <w:color w:val="151515"/>
          <w:w w:val="105"/>
        </w:rPr>
        <w:t>реконструктивно-</w:t>
      </w:r>
      <w:r>
        <w:rPr>
          <w:color w:val="151515"/>
          <w:w w:val="105"/>
        </w:rPr>
        <w:tab/>
        <w:t>осложнений или</w:t>
      </w:r>
      <w:r>
        <w:rPr>
          <w:color w:val="151515"/>
          <w:spacing w:val="16"/>
          <w:w w:val="105"/>
        </w:rPr>
        <w:t xml:space="preserve"> </w:t>
      </w:r>
      <w:r>
        <w:rPr>
          <w:color w:val="151515"/>
          <w:w w:val="105"/>
        </w:rPr>
        <w:t>осложненные</w:t>
      </w:r>
    </w:p>
    <w:p w14:paraId="05F87880" w14:textId="77777777" w:rsidR="00622FFF" w:rsidRDefault="00251F00">
      <w:pPr>
        <w:pStyle w:val="a3"/>
        <w:tabs>
          <w:tab w:val="left" w:pos="5053"/>
        </w:tabs>
        <w:spacing w:before="22"/>
        <w:ind w:left="367"/>
      </w:pPr>
      <w:r>
        <w:rPr>
          <w:color w:val="151515"/>
          <w:w w:val="105"/>
        </w:rPr>
        <w:t>пластическая хирургия</w:t>
      </w:r>
      <w:r>
        <w:rPr>
          <w:color w:val="151515"/>
          <w:spacing w:val="11"/>
          <w:w w:val="105"/>
        </w:rPr>
        <w:t xml:space="preserve"> </w:t>
      </w:r>
      <w:r>
        <w:rPr>
          <w:color w:val="151515"/>
          <w:w w:val="105"/>
        </w:rPr>
        <w:t>при</w:t>
      </w:r>
      <w:r>
        <w:rPr>
          <w:color w:val="151515"/>
          <w:spacing w:val="-8"/>
          <w:w w:val="105"/>
        </w:rPr>
        <w:t xml:space="preserve"> </w:t>
      </w:r>
      <w:r>
        <w:rPr>
          <w:color w:val="151515"/>
          <w:w w:val="105"/>
        </w:rPr>
        <w:t>их</w:t>
      </w:r>
      <w:r>
        <w:rPr>
          <w:color w:val="151515"/>
          <w:w w:val="105"/>
        </w:rPr>
        <w:tab/>
        <w:t>патологией</w:t>
      </w:r>
      <w:r>
        <w:rPr>
          <w:color w:val="151515"/>
          <w:spacing w:val="24"/>
          <w:w w:val="105"/>
        </w:rPr>
        <w:t xml:space="preserve"> </w:t>
      </w:r>
      <w:r>
        <w:rPr>
          <w:color w:val="151515"/>
          <w:w w:val="105"/>
        </w:rPr>
        <w:t>роговицы,</w:t>
      </w:r>
    </w:p>
    <w:p w14:paraId="283372DC" w14:textId="77777777" w:rsidR="00622FFF" w:rsidRDefault="00251F00">
      <w:pPr>
        <w:pStyle w:val="a3"/>
        <w:tabs>
          <w:tab w:val="left" w:pos="5050"/>
        </w:tabs>
        <w:spacing w:before="22" w:line="264" w:lineRule="auto"/>
        <w:ind w:left="5050" w:right="1517" w:hanging="4683"/>
      </w:pPr>
      <w:r>
        <w:rPr>
          <w:color w:val="151515"/>
          <w:w w:val="105"/>
        </w:rPr>
        <w:t>последствиях</w:t>
      </w:r>
      <w:r>
        <w:rPr>
          <w:color w:val="151515"/>
          <w:w w:val="105"/>
        </w:rPr>
        <w:tab/>
        <w:t xml:space="preserve">хрусталика, </w:t>
      </w:r>
      <w:r>
        <w:rPr>
          <w:color w:val="232323"/>
          <w:w w:val="105"/>
        </w:rPr>
        <w:t xml:space="preserve">стекловидного </w:t>
      </w:r>
      <w:r>
        <w:rPr>
          <w:color w:val="151515"/>
          <w:w w:val="105"/>
        </w:rPr>
        <w:t xml:space="preserve">тела, </w:t>
      </w:r>
      <w:r>
        <w:rPr>
          <w:color w:val="232323"/>
          <w:w w:val="105"/>
        </w:rPr>
        <w:t xml:space="preserve">зрительного </w:t>
      </w:r>
      <w:r>
        <w:rPr>
          <w:color w:val="151515"/>
          <w:w w:val="105"/>
        </w:rPr>
        <w:t>нерва, глазодвигательных мышц, офтальмогипертензией</w:t>
      </w:r>
    </w:p>
    <w:p w14:paraId="58CA29C7" w14:textId="77777777" w:rsidR="00622FFF" w:rsidRDefault="00622FFF">
      <w:pPr>
        <w:pStyle w:val="a3"/>
        <w:spacing w:before="2"/>
        <w:rPr>
          <w:sz w:val="17"/>
        </w:rPr>
      </w:pPr>
    </w:p>
    <w:p w14:paraId="5EB1988C" w14:textId="77777777" w:rsidR="00622FFF" w:rsidRDefault="00251F00">
      <w:pPr>
        <w:pStyle w:val="a3"/>
        <w:tabs>
          <w:tab w:val="left" w:pos="3201"/>
          <w:tab w:val="left" w:pos="5044"/>
          <w:tab w:val="left" w:pos="8024"/>
        </w:tabs>
        <w:spacing w:line="264" w:lineRule="auto"/>
        <w:ind w:left="365" w:right="78" w:firstLine="3"/>
      </w:pPr>
      <w:r>
        <w:rPr>
          <w:color w:val="151515"/>
        </w:rPr>
        <w:t>Реконструктивно-пластические    НО2.О</w:t>
      </w:r>
      <w:r>
        <w:rPr>
          <w:color w:val="151515"/>
          <w:spacing w:val="-9"/>
        </w:rPr>
        <w:t xml:space="preserve"> </w:t>
      </w:r>
      <w:r>
        <w:t>-</w:t>
      </w:r>
      <w:r>
        <w:rPr>
          <w:spacing w:val="4"/>
        </w:rPr>
        <w:t xml:space="preserve"> </w:t>
      </w:r>
      <w:r>
        <w:rPr>
          <w:color w:val="151515"/>
        </w:rPr>
        <w:t>НО2</w:t>
      </w:r>
      <w:r>
        <w:rPr>
          <w:color w:val="3B3B3B"/>
        </w:rPr>
        <w:t>.</w:t>
      </w:r>
      <w:r>
        <w:rPr>
          <w:color w:val="151515"/>
        </w:rPr>
        <w:t>5,</w:t>
      </w:r>
      <w:r>
        <w:rPr>
          <w:color w:val="151515"/>
        </w:rPr>
        <w:tab/>
        <w:t>травма  глаза</w:t>
      </w:r>
      <w:r>
        <w:rPr>
          <w:color w:val="151515"/>
          <w:spacing w:val="-3"/>
        </w:rPr>
        <w:t xml:space="preserve"> </w:t>
      </w:r>
      <w:r>
        <w:rPr>
          <w:color w:val="151515"/>
        </w:rPr>
        <w:t>и</w:t>
      </w:r>
      <w:r>
        <w:rPr>
          <w:color w:val="151515"/>
          <w:spacing w:val="17"/>
        </w:rPr>
        <w:t xml:space="preserve"> </w:t>
      </w:r>
      <w:r>
        <w:rPr>
          <w:color w:val="151515"/>
        </w:rPr>
        <w:t>глазницы,</w:t>
      </w:r>
      <w:r>
        <w:rPr>
          <w:color w:val="151515"/>
        </w:rPr>
        <w:tab/>
      </w:r>
      <w:r>
        <w:rPr>
          <w:color w:val="151515"/>
          <w:spacing w:val="-2"/>
        </w:rPr>
        <w:t xml:space="preserve">хирургическое </w:t>
      </w:r>
      <w:r>
        <w:rPr>
          <w:color w:val="151515"/>
        </w:rPr>
        <w:t>и</w:t>
      </w:r>
      <w:r>
        <w:rPr>
          <w:color w:val="151515"/>
          <w:spacing w:val="35"/>
        </w:rPr>
        <w:t xml:space="preserve"> </w:t>
      </w:r>
      <w:r>
        <w:rPr>
          <w:color w:val="151515"/>
        </w:rPr>
        <w:t>оптико-реконструктивные</w:t>
      </w:r>
      <w:r>
        <w:rPr>
          <w:color w:val="151515"/>
        </w:rPr>
        <w:tab/>
      </w:r>
      <w:r>
        <w:rPr>
          <w:color w:val="151515"/>
          <w:w w:val="95"/>
        </w:rPr>
        <w:t>НО4</w:t>
      </w:r>
      <w:r>
        <w:rPr>
          <w:color w:val="151515"/>
          <w:spacing w:val="-30"/>
          <w:w w:val="95"/>
        </w:rPr>
        <w:t xml:space="preserve"> </w:t>
      </w:r>
      <w:r>
        <w:rPr>
          <w:color w:val="3B3B3B"/>
          <w:spacing w:val="5"/>
          <w:w w:val="95"/>
        </w:rPr>
        <w:t>.</w:t>
      </w:r>
      <w:r>
        <w:rPr>
          <w:color w:val="151515"/>
          <w:spacing w:val="5"/>
          <w:w w:val="95"/>
        </w:rPr>
        <w:t>О</w:t>
      </w:r>
      <w:r>
        <w:rPr>
          <w:color w:val="151515"/>
          <w:spacing w:val="-22"/>
          <w:w w:val="95"/>
        </w:rPr>
        <w:t xml:space="preserve"> </w:t>
      </w:r>
      <w:r>
        <w:rPr>
          <w:w w:val="95"/>
        </w:rPr>
        <w:t>-</w:t>
      </w:r>
      <w:r>
        <w:rPr>
          <w:spacing w:val="-25"/>
          <w:w w:val="95"/>
        </w:rPr>
        <w:t xml:space="preserve"> </w:t>
      </w:r>
      <w:r>
        <w:rPr>
          <w:color w:val="151515"/>
          <w:w w:val="95"/>
        </w:rPr>
        <w:t>НО4</w:t>
      </w:r>
      <w:r>
        <w:rPr>
          <w:color w:val="151515"/>
          <w:spacing w:val="-32"/>
          <w:w w:val="95"/>
        </w:rPr>
        <w:t xml:space="preserve"> </w:t>
      </w:r>
      <w:r>
        <w:rPr>
          <w:color w:val="3B3B3B"/>
          <w:spacing w:val="4"/>
          <w:w w:val="95"/>
        </w:rPr>
        <w:t>.</w:t>
      </w:r>
      <w:r>
        <w:rPr>
          <w:color w:val="151515"/>
          <w:spacing w:val="4"/>
          <w:w w:val="95"/>
        </w:rPr>
        <w:t>6,</w:t>
      </w:r>
      <w:r>
        <w:rPr>
          <w:color w:val="151515"/>
          <w:spacing w:val="4"/>
          <w:w w:val="95"/>
        </w:rPr>
        <w:tab/>
      </w:r>
      <w:r>
        <w:rPr>
          <w:color w:val="151515"/>
        </w:rPr>
        <w:t xml:space="preserve">термические </w:t>
      </w:r>
      <w:r>
        <w:rPr>
          <w:color w:val="151515"/>
          <w:spacing w:val="3"/>
        </w:rPr>
        <w:t xml:space="preserve"> </w:t>
      </w:r>
      <w:r>
        <w:rPr>
          <w:color w:val="151515"/>
        </w:rPr>
        <w:t>и</w:t>
      </w:r>
      <w:r>
        <w:rPr>
          <w:color w:val="151515"/>
          <w:spacing w:val="19"/>
        </w:rPr>
        <w:t xml:space="preserve"> </w:t>
      </w:r>
      <w:r>
        <w:rPr>
          <w:color w:val="151515"/>
        </w:rPr>
        <w:t>химические</w:t>
      </w:r>
      <w:r>
        <w:rPr>
          <w:color w:val="151515"/>
        </w:rPr>
        <w:tab/>
        <w:t>лечение операции</w:t>
      </w:r>
      <w:r>
        <w:rPr>
          <w:color w:val="151515"/>
          <w:spacing w:val="36"/>
        </w:rPr>
        <w:t xml:space="preserve"> </w:t>
      </w:r>
      <w:r>
        <w:rPr>
          <w:color w:val="151515"/>
        </w:rPr>
        <w:t>при</w:t>
      </w:r>
      <w:r>
        <w:rPr>
          <w:color w:val="151515"/>
          <w:spacing w:val="20"/>
        </w:rPr>
        <w:t xml:space="preserve"> </w:t>
      </w:r>
      <w:r>
        <w:rPr>
          <w:color w:val="151515"/>
        </w:rPr>
        <w:t>травмах</w:t>
      </w:r>
      <w:r>
        <w:rPr>
          <w:color w:val="151515"/>
        </w:rPr>
        <w:tab/>
        <w:t>НО5.О</w:t>
      </w:r>
      <w:r>
        <w:rPr>
          <w:color w:val="151515"/>
          <w:spacing w:val="-14"/>
        </w:rPr>
        <w:t xml:space="preserve"> </w:t>
      </w:r>
      <w:r>
        <w:t>-</w:t>
      </w:r>
      <w:r>
        <w:rPr>
          <w:spacing w:val="-22"/>
        </w:rPr>
        <w:t xml:space="preserve"> </w:t>
      </w:r>
      <w:r>
        <w:rPr>
          <w:color w:val="151515"/>
        </w:rPr>
        <w:t>НО5.5,</w:t>
      </w:r>
      <w:r>
        <w:rPr>
          <w:color w:val="151515"/>
        </w:rPr>
        <w:tab/>
        <w:t>ожоги, ограниченные</w:t>
      </w:r>
      <w:r>
        <w:rPr>
          <w:color w:val="151515"/>
          <w:spacing w:val="1"/>
        </w:rPr>
        <w:t xml:space="preserve"> </w:t>
      </w:r>
      <w:r>
        <w:rPr>
          <w:color w:val="151515"/>
        </w:rPr>
        <w:t>областью</w:t>
      </w:r>
    </w:p>
    <w:p w14:paraId="5E362A38" w14:textId="77777777" w:rsidR="00622FFF" w:rsidRDefault="00251F00">
      <w:pPr>
        <w:pStyle w:val="a3"/>
        <w:tabs>
          <w:tab w:val="left" w:pos="3204"/>
          <w:tab w:val="left" w:pos="5046"/>
        </w:tabs>
        <w:spacing w:line="264" w:lineRule="auto"/>
        <w:ind w:left="365" w:right="1918" w:firstLine="3"/>
      </w:pPr>
      <w:r>
        <w:rPr>
          <w:color w:val="151515"/>
          <w:spacing w:val="-5"/>
        </w:rPr>
        <w:t>(открытых</w:t>
      </w:r>
      <w:r>
        <w:rPr>
          <w:color w:val="3B3B3B"/>
          <w:spacing w:val="-5"/>
        </w:rPr>
        <w:t xml:space="preserve">, </w:t>
      </w:r>
      <w:r>
        <w:rPr>
          <w:color w:val="3B3B3B"/>
          <w:spacing w:val="-4"/>
        </w:rPr>
        <w:t xml:space="preserve"> </w:t>
      </w:r>
      <w:r>
        <w:rPr>
          <w:color w:val="232323"/>
        </w:rPr>
        <w:t xml:space="preserve">закрытых) </w:t>
      </w:r>
      <w:r>
        <w:rPr>
          <w:color w:val="232323"/>
          <w:spacing w:val="7"/>
        </w:rPr>
        <w:t xml:space="preserve"> </w:t>
      </w:r>
      <w:r>
        <w:rPr>
          <w:color w:val="232323"/>
        </w:rPr>
        <w:t>глаза,</w:t>
      </w:r>
      <w:r>
        <w:rPr>
          <w:color w:val="232323"/>
        </w:rPr>
        <w:tab/>
      </w:r>
      <w:r>
        <w:rPr>
          <w:color w:val="151515"/>
        </w:rPr>
        <w:t>Н11</w:t>
      </w:r>
      <w:r>
        <w:rPr>
          <w:color w:val="3B3B3B"/>
        </w:rPr>
        <w:t>.</w:t>
      </w:r>
      <w:r>
        <w:rPr>
          <w:color w:val="151515"/>
        </w:rPr>
        <w:t xml:space="preserve">2, </w:t>
      </w:r>
      <w:r>
        <w:rPr>
          <w:color w:val="151515"/>
          <w:spacing w:val="-3"/>
        </w:rPr>
        <w:t>Н21</w:t>
      </w:r>
      <w:r>
        <w:rPr>
          <w:color w:val="3B3B3B"/>
          <w:spacing w:val="-3"/>
        </w:rPr>
        <w:t>.</w:t>
      </w:r>
      <w:r>
        <w:rPr>
          <w:color w:val="151515"/>
          <w:spacing w:val="-3"/>
        </w:rPr>
        <w:t xml:space="preserve">5, </w:t>
      </w:r>
      <w:r>
        <w:rPr>
          <w:color w:val="151515"/>
        </w:rPr>
        <w:t>Н27</w:t>
      </w:r>
      <w:r>
        <w:rPr>
          <w:color w:val="3B3B3B"/>
        </w:rPr>
        <w:t>.</w:t>
      </w:r>
      <w:r>
        <w:rPr>
          <w:color w:val="151515"/>
        </w:rPr>
        <w:t xml:space="preserve">О,  глаза  и  его  придаточного </w:t>
      </w:r>
      <w:r>
        <w:rPr>
          <w:color w:val="232323"/>
        </w:rPr>
        <w:t>его</w:t>
      </w:r>
      <w:r>
        <w:rPr>
          <w:color w:val="232323"/>
          <w:spacing w:val="20"/>
        </w:rPr>
        <w:t xml:space="preserve"> </w:t>
      </w:r>
      <w:r>
        <w:rPr>
          <w:color w:val="151515"/>
        </w:rPr>
        <w:t>придаточного</w:t>
      </w:r>
      <w:r>
        <w:rPr>
          <w:color w:val="151515"/>
          <w:spacing w:val="35"/>
        </w:rPr>
        <w:t xml:space="preserve"> </w:t>
      </w:r>
      <w:r>
        <w:rPr>
          <w:color w:val="232323"/>
        </w:rPr>
        <w:t>аппарата,</w:t>
      </w:r>
      <w:r>
        <w:rPr>
          <w:color w:val="232323"/>
        </w:rPr>
        <w:tab/>
      </w:r>
      <w:r>
        <w:rPr>
          <w:color w:val="151515"/>
        </w:rPr>
        <w:t>Н27.1,</w:t>
      </w:r>
      <w:r>
        <w:rPr>
          <w:color w:val="151515"/>
          <w:spacing w:val="5"/>
        </w:rPr>
        <w:t xml:space="preserve"> </w:t>
      </w:r>
      <w:r>
        <w:rPr>
          <w:color w:val="151515"/>
          <w:spacing w:val="-4"/>
        </w:rPr>
        <w:t>Н26</w:t>
      </w:r>
      <w:r>
        <w:rPr>
          <w:color w:val="3B3B3B"/>
          <w:spacing w:val="-4"/>
        </w:rPr>
        <w:t>.</w:t>
      </w:r>
      <w:r>
        <w:rPr>
          <w:color w:val="151515"/>
          <w:spacing w:val="-4"/>
        </w:rPr>
        <w:t>О</w:t>
      </w:r>
      <w:r>
        <w:rPr>
          <w:color w:val="151515"/>
        </w:rPr>
        <w:t xml:space="preserve"> </w:t>
      </w:r>
      <w:r>
        <w:t>-</w:t>
      </w:r>
      <w:r>
        <w:tab/>
      </w:r>
      <w:r>
        <w:rPr>
          <w:color w:val="151515"/>
        </w:rPr>
        <w:t>аппарата, при острой или орбиты</w:t>
      </w:r>
      <w:r>
        <w:rPr>
          <w:color w:val="151515"/>
        </w:rPr>
        <w:tab/>
        <w:t>Н26</w:t>
      </w:r>
      <w:r>
        <w:rPr>
          <w:color w:val="3B3B3B"/>
        </w:rPr>
        <w:t>.</w:t>
      </w:r>
      <w:r>
        <w:rPr>
          <w:color w:val="151515"/>
        </w:rPr>
        <w:t>9, Н31</w:t>
      </w:r>
      <w:r>
        <w:rPr>
          <w:color w:val="3B3B3B"/>
        </w:rPr>
        <w:t>.</w:t>
      </w:r>
      <w:r>
        <w:rPr>
          <w:color w:val="151515"/>
        </w:rPr>
        <w:t>3, Н40</w:t>
      </w:r>
      <w:r>
        <w:rPr>
          <w:color w:val="3B3B3B"/>
        </w:rPr>
        <w:t>.</w:t>
      </w:r>
      <w:r>
        <w:rPr>
          <w:color w:val="151515"/>
        </w:rPr>
        <w:t>3, стабильной фазе при</w:t>
      </w:r>
      <w:r>
        <w:rPr>
          <w:color w:val="151515"/>
          <w:spacing w:val="-13"/>
        </w:rPr>
        <w:t xml:space="preserve"> </w:t>
      </w:r>
      <w:r>
        <w:rPr>
          <w:color w:val="232323"/>
        </w:rPr>
        <w:t>любой</w:t>
      </w:r>
    </w:p>
    <w:p w14:paraId="5EFE8DBE" w14:textId="77777777" w:rsidR="00622FFF" w:rsidRDefault="00251F00">
      <w:pPr>
        <w:pStyle w:val="a3"/>
        <w:tabs>
          <w:tab w:val="left" w:pos="5050"/>
        </w:tabs>
        <w:spacing w:before="1" w:line="264" w:lineRule="auto"/>
        <w:ind w:left="3205" w:right="1797"/>
      </w:pPr>
      <w:r>
        <w:rPr>
          <w:color w:val="151515"/>
          <w:w w:val="105"/>
        </w:rPr>
        <w:t>S00.l,</w:t>
      </w:r>
      <w:r>
        <w:rPr>
          <w:color w:val="151515"/>
          <w:spacing w:val="9"/>
          <w:w w:val="105"/>
        </w:rPr>
        <w:t xml:space="preserve"> </w:t>
      </w:r>
      <w:r>
        <w:rPr>
          <w:color w:val="151515"/>
          <w:w w:val="105"/>
        </w:rPr>
        <w:t>S00.2,</w:t>
      </w:r>
      <w:r>
        <w:rPr>
          <w:color w:val="151515"/>
          <w:spacing w:val="15"/>
          <w:w w:val="105"/>
        </w:rPr>
        <w:t xml:space="preserve"> </w:t>
      </w:r>
      <w:r>
        <w:rPr>
          <w:color w:val="151515"/>
          <w:w w:val="105"/>
        </w:rPr>
        <w:t>S02</w:t>
      </w:r>
      <w:r>
        <w:rPr>
          <w:color w:val="3B3B3B"/>
          <w:w w:val="105"/>
        </w:rPr>
        <w:t>.</w:t>
      </w:r>
      <w:r>
        <w:rPr>
          <w:color w:val="151515"/>
          <w:w w:val="105"/>
        </w:rPr>
        <w:t>3,</w:t>
      </w:r>
      <w:r>
        <w:rPr>
          <w:color w:val="151515"/>
          <w:w w:val="105"/>
        </w:rPr>
        <w:tab/>
        <w:t xml:space="preserve">стадии у взрослых и </w:t>
      </w:r>
      <w:r>
        <w:rPr>
          <w:color w:val="232323"/>
          <w:w w:val="105"/>
        </w:rPr>
        <w:t xml:space="preserve">детей </w:t>
      </w:r>
      <w:r>
        <w:rPr>
          <w:color w:val="151515"/>
          <w:w w:val="105"/>
        </w:rPr>
        <w:t>со S04</w:t>
      </w:r>
      <w:r>
        <w:rPr>
          <w:color w:val="3B3B3B"/>
          <w:w w:val="105"/>
        </w:rPr>
        <w:t>.</w:t>
      </w:r>
      <w:r>
        <w:rPr>
          <w:color w:val="151515"/>
          <w:w w:val="105"/>
        </w:rPr>
        <w:t>0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-</w:t>
      </w:r>
      <w:r>
        <w:rPr>
          <w:color w:val="151515"/>
          <w:spacing w:val="-4"/>
          <w:w w:val="105"/>
        </w:rPr>
        <w:t xml:space="preserve"> </w:t>
      </w:r>
      <w:r>
        <w:rPr>
          <w:color w:val="151515"/>
          <w:w w:val="105"/>
        </w:rPr>
        <w:t>S04</w:t>
      </w:r>
      <w:r>
        <w:rPr>
          <w:color w:val="3B3B3B"/>
          <w:w w:val="105"/>
        </w:rPr>
        <w:t>.</w:t>
      </w:r>
      <w:r>
        <w:rPr>
          <w:w w:val="105"/>
        </w:rPr>
        <w:t>5</w:t>
      </w:r>
      <w:r>
        <w:rPr>
          <w:color w:val="232323"/>
          <w:w w:val="105"/>
        </w:rPr>
        <w:t>,</w:t>
      </w:r>
      <w:r>
        <w:rPr>
          <w:color w:val="232323"/>
          <w:w w:val="105"/>
        </w:rPr>
        <w:tab/>
      </w:r>
      <w:r>
        <w:rPr>
          <w:color w:val="151515"/>
          <w:w w:val="105"/>
        </w:rPr>
        <w:t>следующими</w:t>
      </w:r>
      <w:r>
        <w:rPr>
          <w:color w:val="151515"/>
          <w:spacing w:val="-6"/>
          <w:w w:val="105"/>
        </w:rPr>
        <w:t xml:space="preserve"> </w:t>
      </w:r>
      <w:r>
        <w:rPr>
          <w:color w:val="151515"/>
          <w:w w:val="105"/>
        </w:rPr>
        <w:t>осложнениями:</w:t>
      </w:r>
    </w:p>
    <w:p w14:paraId="6690A556" w14:textId="77777777" w:rsidR="00622FFF" w:rsidRDefault="00251F00">
      <w:pPr>
        <w:pStyle w:val="a3"/>
        <w:spacing w:before="92" w:line="266" w:lineRule="auto"/>
        <w:ind w:left="341" w:firstLine="4"/>
      </w:pPr>
      <w:r>
        <w:br w:type="column"/>
      </w:r>
      <w:r>
        <w:rPr>
          <w:color w:val="151515"/>
          <w:w w:val="105"/>
        </w:rPr>
        <w:t>брахитерапия, в том числе с одномоментной склеропластикой, при новообразованиях глаза</w:t>
      </w:r>
    </w:p>
    <w:p w14:paraId="5623C2FC" w14:textId="77777777" w:rsidR="00622FFF" w:rsidRDefault="00622FFF">
      <w:pPr>
        <w:pStyle w:val="a3"/>
        <w:rPr>
          <w:sz w:val="20"/>
        </w:rPr>
      </w:pPr>
    </w:p>
    <w:p w14:paraId="34FC2938" w14:textId="77777777" w:rsidR="00622FFF" w:rsidRDefault="00622FFF">
      <w:pPr>
        <w:pStyle w:val="a3"/>
        <w:rPr>
          <w:sz w:val="20"/>
        </w:rPr>
      </w:pPr>
    </w:p>
    <w:p w14:paraId="48C623DB" w14:textId="77777777" w:rsidR="00622FFF" w:rsidRDefault="00622FFF">
      <w:pPr>
        <w:pStyle w:val="a3"/>
        <w:rPr>
          <w:sz w:val="20"/>
        </w:rPr>
      </w:pPr>
    </w:p>
    <w:p w14:paraId="745A7294" w14:textId="77777777" w:rsidR="00622FFF" w:rsidRDefault="00622FFF">
      <w:pPr>
        <w:pStyle w:val="a3"/>
        <w:rPr>
          <w:sz w:val="20"/>
        </w:rPr>
      </w:pPr>
    </w:p>
    <w:p w14:paraId="4CEA98CB" w14:textId="77777777" w:rsidR="00622FFF" w:rsidRDefault="00622FFF">
      <w:pPr>
        <w:pStyle w:val="a3"/>
        <w:rPr>
          <w:sz w:val="20"/>
        </w:rPr>
      </w:pPr>
    </w:p>
    <w:p w14:paraId="5EF4757E" w14:textId="77777777" w:rsidR="00622FFF" w:rsidRDefault="00622FFF">
      <w:pPr>
        <w:pStyle w:val="a3"/>
        <w:rPr>
          <w:sz w:val="20"/>
        </w:rPr>
      </w:pPr>
    </w:p>
    <w:p w14:paraId="634C4321" w14:textId="77777777" w:rsidR="00622FFF" w:rsidRDefault="00622FFF">
      <w:pPr>
        <w:pStyle w:val="a3"/>
        <w:rPr>
          <w:sz w:val="20"/>
        </w:rPr>
      </w:pPr>
    </w:p>
    <w:p w14:paraId="7FB83974" w14:textId="77777777" w:rsidR="00622FFF" w:rsidRDefault="00622FFF">
      <w:pPr>
        <w:pStyle w:val="a3"/>
        <w:rPr>
          <w:sz w:val="20"/>
        </w:rPr>
      </w:pPr>
    </w:p>
    <w:p w14:paraId="598109A1" w14:textId="77777777" w:rsidR="00622FFF" w:rsidRDefault="00622FFF">
      <w:pPr>
        <w:pStyle w:val="a3"/>
        <w:rPr>
          <w:sz w:val="20"/>
        </w:rPr>
      </w:pPr>
    </w:p>
    <w:p w14:paraId="465B544F" w14:textId="77777777" w:rsidR="00622FFF" w:rsidRDefault="00622FFF">
      <w:pPr>
        <w:pStyle w:val="a3"/>
        <w:rPr>
          <w:sz w:val="20"/>
        </w:rPr>
      </w:pPr>
    </w:p>
    <w:p w14:paraId="38BE26FA" w14:textId="77777777" w:rsidR="00622FFF" w:rsidRDefault="00622FFF">
      <w:pPr>
        <w:pStyle w:val="a3"/>
        <w:spacing w:before="2"/>
        <w:rPr>
          <w:sz w:val="26"/>
        </w:rPr>
      </w:pPr>
    </w:p>
    <w:p w14:paraId="71EA1B36" w14:textId="77777777" w:rsidR="00622FFF" w:rsidRDefault="00251F00">
      <w:pPr>
        <w:pStyle w:val="a3"/>
        <w:ind w:left="346"/>
      </w:pPr>
      <w:r>
        <w:rPr>
          <w:color w:val="232323"/>
          <w:w w:val="105"/>
        </w:rPr>
        <w:t>аллолимбальная трансплантация</w:t>
      </w:r>
    </w:p>
    <w:p w14:paraId="3D22D104" w14:textId="77777777" w:rsidR="00622FFF" w:rsidRDefault="00622FFF">
      <w:pPr>
        <w:pStyle w:val="a3"/>
        <w:spacing w:before="9"/>
        <w:rPr>
          <w:sz w:val="22"/>
        </w:rPr>
      </w:pPr>
    </w:p>
    <w:p w14:paraId="7BB95D97" w14:textId="77777777" w:rsidR="00622FFF" w:rsidRDefault="00251F00">
      <w:pPr>
        <w:pStyle w:val="a3"/>
        <w:spacing w:line="264" w:lineRule="auto"/>
        <w:ind w:left="342" w:firstLine="6"/>
      </w:pPr>
      <w:r>
        <w:rPr>
          <w:color w:val="151515"/>
          <w:w w:val="105"/>
        </w:rPr>
        <w:t>витрэктомия с удалением люксированного хрусталика</w:t>
      </w:r>
    </w:p>
    <w:p w14:paraId="11487394" w14:textId="77777777" w:rsidR="00622FFF" w:rsidRDefault="00622FFF">
      <w:pPr>
        <w:pStyle w:val="a3"/>
        <w:spacing w:before="11"/>
        <w:rPr>
          <w:sz w:val="20"/>
        </w:rPr>
      </w:pPr>
    </w:p>
    <w:p w14:paraId="2386A2D9" w14:textId="77777777" w:rsidR="00622FFF" w:rsidRDefault="00251F00">
      <w:pPr>
        <w:pStyle w:val="a3"/>
        <w:spacing w:line="264" w:lineRule="auto"/>
        <w:ind w:left="341" w:right="38" w:firstLine="6"/>
        <w:jc w:val="both"/>
      </w:pPr>
      <w:r>
        <w:rPr>
          <w:color w:val="151515"/>
          <w:w w:val="105"/>
        </w:rPr>
        <w:t>витреоленсэктомия с</w:t>
      </w:r>
      <w:r>
        <w:rPr>
          <w:color w:val="151515"/>
          <w:spacing w:val="-32"/>
          <w:w w:val="105"/>
        </w:rPr>
        <w:t xml:space="preserve"> </w:t>
      </w:r>
      <w:r>
        <w:rPr>
          <w:color w:val="151515"/>
          <w:w w:val="105"/>
        </w:rPr>
        <w:t xml:space="preserve">имплантацией интраокулярной </w:t>
      </w:r>
      <w:r>
        <w:rPr>
          <w:color w:val="232323"/>
          <w:w w:val="105"/>
        </w:rPr>
        <w:t xml:space="preserve">линзы, </w:t>
      </w:r>
      <w:r>
        <w:rPr>
          <w:color w:val="151515"/>
          <w:w w:val="105"/>
        </w:rPr>
        <w:t xml:space="preserve">в том числе с </w:t>
      </w:r>
      <w:r>
        <w:rPr>
          <w:color w:val="232323"/>
          <w:w w:val="105"/>
        </w:rPr>
        <w:t>лазерным</w:t>
      </w:r>
      <w:r>
        <w:rPr>
          <w:color w:val="232323"/>
          <w:spacing w:val="11"/>
          <w:w w:val="105"/>
        </w:rPr>
        <w:t xml:space="preserve"> </w:t>
      </w:r>
      <w:r>
        <w:rPr>
          <w:color w:val="151515"/>
          <w:w w:val="105"/>
        </w:rPr>
        <w:t>витриолизисом</w:t>
      </w:r>
    </w:p>
    <w:p w14:paraId="7F222D81" w14:textId="77777777" w:rsidR="00622FFF" w:rsidRDefault="00251F00">
      <w:pPr>
        <w:pStyle w:val="a3"/>
        <w:spacing w:before="97"/>
        <w:ind w:left="406"/>
      </w:pPr>
      <w:r>
        <w:br w:type="column"/>
      </w:r>
      <w:r>
        <w:rPr>
          <w:w w:val="105"/>
        </w:rPr>
        <w:t>172549</w:t>
      </w:r>
    </w:p>
    <w:p w14:paraId="5D38A36D" w14:textId="77777777" w:rsidR="00622FFF" w:rsidRDefault="00622FFF">
      <w:pPr>
        <w:pStyle w:val="a3"/>
        <w:rPr>
          <w:sz w:val="20"/>
        </w:rPr>
      </w:pPr>
    </w:p>
    <w:p w14:paraId="60E26649" w14:textId="77777777" w:rsidR="00622FFF" w:rsidRDefault="00622FFF">
      <w:pPr>
        <w:pStyle w:val="a3"/>
        <w:rPr>
          <w:sz w:val="20"/>
        </w:rPr>
      </w:pPr>
    </w:p>
    <w:p w14:paraId="687AE89E" w14:textId="77777777" w:rsidR="00622FFF" w:rsidRDefault="00622FFF">
      <w:pPr>
        <w:pStyle w:val="a3"/>
        <w:rPr>
          <w:sz w:val="20"/>
        </w:rPr>
      </w:pPr>
    </w:p>
    <w:p w14:paraId="4E3AD708" w14:textId="77777777" w:rsidR="00622FFF" w:rsidRDefault="00622FFF">
      <w:pPr>
        <w:pStyle w:val="a3"/>
        <w:rPr>
          <w:sz w:val="20"/>
        </w:rPr>
      </w:pPr>
    </w:p>
    <w:p w14:paraId="42581B62" w14:textId="77777777" w:rsidR="00622FFF" w:rsidRDefault="00622FFF">
      <w:pPr>
        <w:pStyle w:val="a3"/>
        <w:rPr>
          <w:sz w:val="20"/>
        </w:rPr>
      </w:pPr>
    </w:p>
    <w:p w14:paraId="491F5166" w14:textId="77777777" w:rsidR="00622FFF" w:rsidRDefault="00622FFF">
      <w:pPr>
        <w:pStyle w:val="a3"/>
        <w:rPr>
          <w:sz w:val="20"/>
        </w:rPr>
      </w:pPr>
    </w:p>
    <w:p w14:paraId="518284E1" w14:textId="77777777" w:rsidR="00622FFF" w:rsidRDefault="00622FFF">
      <w:pPr>
        <w:pStyle w:val="a3"/>
        <w:rPr>
          <w:sz w:val="20"/>
        </w:rPr>
      </w:pPr>
    </w:p>
    <w:p w14:paraId="173088E1" w14:textId="77777777" w:rsidR="00622FFF" w:rsidRDefault="00622FFF">
      <w:pPr>
        <w:pStyle w:val="a3"/>
        <w:rPr>
          <w:sz w:val="20"/>
        </w:rPr>
      </w:pPr>
    </w:p>
    <w:p w14:paraId="3BFFCABF" w14:textId="77777777" w:rsidR="00622FFF" w:rsidRDefault="00622FFF">
      <w:pPr>
        <w:pStyle w:val="a3"/>
        <w:rPr>
          <w:sz w:val="20"/>
        </w:rPr>
      </w:pPr>
    </w:p>
    <w:p w14:paraId="5F11E544" w14:textId="77777777" w:rsidR="00622FFF" w:rsidRDefault="00622FFF">
      <w:pPr>
        <w:pStyle w:val="a3"/>
        <w:rPr>
          <w:sz w:val="20"/>
        </w:rPr>
      </w:pPr>
    </w:p>
    <w:p w14:paraId="4C954069" w14:textId="77777777" w:rsidR="00622FFF" w:rsidRDefault="00622FFF">
      <w:pPr>
        <w:pStyle w:val="a3"/>
        <w:rPr>
          <w:sz w:val="20"/>
        </w:rPr>
      </w:pPr>
    </w:p>
    <w:p w14:paraId="14D4ECC4" w14:textId="77777777" w:rsidR="00622FFF" w:rsidRDefault="00622FFF">
      <w:pPr>
        <w:pStyle w:val="a3"/>
        <w:rPr>
          <w:sz w:val="20"/>
        </w:rPr>
      </w:pPr>
    </w:p>
    <w:p w14:paraId="478BCEE7" w14:textId="77777777" w:rsidR="00622FFF" w:rsidRDefault="00622FFF">
      <w:pPr>
        <w:pStyle w:val="a3"/>
        <w:rPr>
          <w:sz w:val="20"/>
        </w:rPr>
      </w:pPr>
    </w:p>
    <w:p w14:paraId="598D5A7E" w14:textId="77777777" w:rsidR="00622FFF" w:rsidRDefault="00251F00">
      <w:pPr>
        <w:pStyle w:val="a3"/>
        <w:spacing w:before="115"/>
        <w:ind w:left="406"/>
      </w:pPr>
      <w:r>
        <w:rPr>
          <w:color w:val="151515"/>
          <w:w w:val="105"/>
        </w:rPr>
        <w:t>148560</w:t>
      </w:r>
    </w:p>
    <w:p w14:paraId="1ED5872A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657" w:space="40"/>
            <w:col w:w="9351" w:space="39"/>
            <w:col w:w="3446" w:space="573"/>
            <w:col w:w="1694"/>
          </w:cols>
        </w:sectPr>
      </w:pPr>
    </w:p>
    <w:p w14:paraId="00AF259C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222D65A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A4292DC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708DCD0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3A0BE32A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7516A6A9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1048A86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642E42A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F37DC8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D14E287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5433A6C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F2511D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C2AE97A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54BF551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1E0EF1F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E65DD9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4F28E32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4845F1A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E5547B3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8AC6D4D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9EA038E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61973D98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A3A3A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0D85DDEA" w14:textId="77777777" w:rsidR="00622FFF" w:rsidRDefault="00622FFF">
      <w:pPr>
        <w:pStyle w:val="a3"/>
        <w:spacing w:before="7"/>
        <w:rPr>
          <w:sz w:val="15"/>
        </w:rPr>
      </w:pPr>
    </w:p>
    <w:p w14:paraId="639F1BB8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69F75E26" w14:textId="77777777" w:rsidR="00622FFF" w:rsidRDefault="00251F00">
      <w:pPr>
        <w:pStyle w:val="a3"/>
        <w:spacing w:before="92"/>
        <w:ind w:left="3901"/>
      </w:pPr>
      <w:r>
        <w:rPr>
          <w:color w:val="151515"/>
          <w:w w:val="105"/>
        </w:rPr>
        <w:t xml:space="preserve">S05.0 </w:t>
      </w:r>
      <w:r>
        <w:rPr>
          <w:w w:val="105"/>
        </w:rPr>
        <w:t>-</w:t>
      </w:r>
      <w:r>
        <w:rPr>
          <w:spacing w:val="-8"/>
          <w:w w:val="105"/>
        </w:rPr>
        <w:t xml:space="preserve"> </w:t>
      </w:r>
      <w:r>
        <w:rPr>
          <w:color w:val="151515"/>
          <w:w w:val="105"/>
        </w:rPr>
        <w:t>S05</w:t>
      </w:r>
      <w:r>
        <w:rPr>
          <w:color w:val="3A3A3A"/>
          <w:w w:val="105"/>
        </w:rPr>
        <w:t>.</w:t>
      </w:r>
      <w:r>
        <w:rPr>
          <w:color w:val="151515"/>
          <w:w w:val="105"/>
        </w:rPr>
        <w:t>9,</w:t>
      </w:r>
    </w:p>
    <w:p w14:paraId="51E3BEC1" w14:textId="77777777" w:rsidR="00622FFF" w:rsidRDefault="00251F00">
      <w:pPr>
        <w:pStyle w:val="a3"/>
        <w:spacing w:before="22"/>
        <w:ind w:left="3903"/>
      </w:pPr>
      <w:r>
        <w:rPr>
          <w:color w:val="151515"/>
        </w:rPr>
        <w:t>Т26.О -</w:t>
      </w:r>
      <w:r>
        <w:rPr>
          <w:color w:val="151515"/>
          <w:spacing w:val="26"/>
        </w:rPr>
        <w:t xml:space="preserve"> </w:t>
      </w:r>
      <w:r>
        <w:rPr>
          <w:color w:val="151515"/>
          <w:spacing w:val="-3"/>
        </w:rPr>
        <w:t>Т26.9</w:t>
      </w:r>
      <w:r>
        <w:rPr>
          <w:color w:val="3A3A3A"/>
          <w:spacing w:val="-3"/>
        </w:rPr>
        <w:t>,</w:t>
      </w:r>
    </w:p>
    <w:p w14:paraId="2919E1FC" w14:textId="77777777" w:rsidR="00622FFF" w:rsidRDefault="00251F00">
      <w:pPr>
        <w:pStyle w:val="a3"/>
        <w:spacing w:before="22" w:line="264" w:lineRule="auto"/>
        <w:ind w:left="3903" w:right="-18" w:hanging="3"/>
      </w:pPr>
      <w:r>
        <w:rPr>
          <w:color w:val="151515"/>
          <w:w w:val="105"/>
        </w:rPr>
        <w:t xml:space="preserve">Н44.О </w:t>
      </w:r>
      <w:r>
        <w:rPr>
          <w:w w:val="105"/>
        </w:rPr>
        <w:t xml:space="preserve">- </w:t>
      </w:r>
      <w:r>
        <w:rPr>
          <w:color w:val="151515"/>
          <w:w w:val="105"/>
        </w:rPr>
        <w:t>Н44.8, Т85.2, Т85.3, Т90.4, Т95.О, Т95.8</w:t>
      </w:r>
    </w:p>
    <w:p w14:paraId="60FF3B4A" w14:textId="77777777" w:rsidR="00622FFF" w:rsidRDefault="00251F00">
      <w:pPr>
        <w:pStyle w:val="a3"/>
        <w:spacing w:before="92" w:line="264" w:lineRule="auto"/>
        <w:ind w:left="139" w:firstLine="2"/>
      </w:pPr>
      <w:r>
        <w:br w:type="column"/>
      </w:r>
      <w:r>
        <w:rPr>
          <w:color w:val="151515"/>
          <w:w w:val="105"/>
        </w:rPr>
        <w:t xml:space="preserve">патология хрусталика, стекловидного </w:t>
      </w:r>
      <w:r>
        <w:rPr>
          <w:color w:val="232323"/>
          <w:w w:val="105"/>
        </w:rPr>
        <w:t xml:space="preserve">тела, </w:t>
      </w:r>
      <w:r>
        <w:rPr>
          <w:color w:val="151515"/>
          <w:w w:val="105"/>
        </w:rPr>
        <w:t xml:space="preserve">офтальмогипертензия, перелом </w:t>
      </w:r>
      <w:r>
        <w:rPr>
          <w:color w:val="232323"/>
          <w:w w:val="105"/>
        </w:rPr>
        <w:t xml:space="preserve">дна </w:t>
      </w:r>
      <w:r>
        <w:rPr>
          <w:color w:val="151515"/>
          <w:w w:val="105"/>
        </w:rPr>
        <w:t xml:space="preserve">орбиты, открытая  рана века и окологлазничной области, вторичная </w:t>
      </w:r>
      <w:r>
        <w:rPr>
          <w:color w:val="232323"/>
          <w:w w:val="105"/>
        </w:rPr>
        <w:t xml:space="preserve">глаукома, энтропион </w:t>
      </w:r>
      <w:r>
        <w:rPr>
          <w:color w:val="151515"/>
          <w:w w:val="105"/>
        </w:rPr>
        <w:t>и трихиаз века, эктропион века</w:t>
      </w:r>
      <w:r>
        <w:rPr>
          <w:color w:val="3A3A3A"/>
          <w:w w:val="105"/>
        </w:rPr>
        <w:t xml:space="preserve">, </w:t>
      </w:r>
      <w:r>
        <w:rPr>
          <w:color w:val="232323"/>
          <w:w w:val="105"/>
        </w:rPr>
        <w:t xml:space="preserve">лагофтальм, </w:t>
      </w:r>
      <w:r>
        <w:rPr>
          <w:color w:val="151515"/>
          <w:w w:val="105"/>
        </w:rPr>
        <w:t xml:space="preserve">птоз века, стеноз и недостаточность слезных протоков, </w:t>
      </w:r>
      <w:r>
        <w:rPr>
          <w:color w:val="232323"/>
          <w:w w:val="105"/>
        </w:rPr>
        <w:t xml:space="preserve">деформация </w:t>
      </w:r>
      <w:r>
        <w:rPr>
          <w:color w:val="151515"/>
          <w:w w:val="105"/>
        </w:rPr>
        <w:t xml:space="preserve">орбиты, </w:t>
      </w:r>
      <w:r>
        <w:rPr>
          <w:color w:val="232323"/>
          <w:w w:val="105"/>
        </w:rPr>
        <w:t xml:space="preserve">энофтальм,неудаленное </w:t>
      </w:r>
      <w:r>
        <w:rPr>
          <w:color w:val="151515"/>
          <w:w w:val="105"/>
        </w:rPr>
        <w:t>инородное тело орбиты вследствие</w:t>
      </w:r>
      <w:r>
        <w:rPr>
          <w:color w:val="151515"/>
          <w:w w:val="105"/>
        </w:rPr>
        <w:t xml:space="preserve"> проникающего ранения, рубцы конъюнктивы, рубцы и помутнение роговицы, слипчивая </w:t>
      </w:r>
      <w:r>
        <w:rPr>
          <w:color w:val="232323"/>
          <w:w w:val="105"/>
        </w:rPr>
        <w:t xml:space="preserve">лейкома, </w:t>
      </w:r>
      <w:r>
        <w:rPr>
          <w:color w:val="151515"/>
          <w:w w:val="105"/>
        </w:rPr>
        <w:t xml:space="preserve">гнойный </w:t>
      </w:r>
      <w:r>
        <w:rPr>
          <w:color w:val="232323"/>
          <w:w w:val="105"/>
        </w:rPr>
        <w:t xml:space="preserve">эндофтальмит, дегенеративные </w:t>
      </w:r>
      <w:r>
        <w:rPr>
          <w:color w:val="151515"/>
          <w:w w:val="105"/>
        </w:rPr>
        <w:t xml:space="preserve">состояния глазного яблока, неудаленное магнитное инородное тело, неудаленное немагнитное инородное </w:t>
      </w:r>
      <w:r>
        <w:rPr>
          <w:color w:val="232323"/>
          <w:w w:val="105"/>
        </w:rPr>
        <w:t xml:space="preserve">тело, </w:t>
      </w:r>
      <w:r>
        <w:rPr>
          <w:color w:val="151515"/>
          <w:w w:val="105"/>
        </w:rPr>
        <w:t>травматическое косоглази</w:t>
      </w:r>
      <w:r>
        <w:rPr>
          <w:color w:val="151515"/>
          <w:w w:val="105"/>
        </w:rPr>
        <w:t xml:space="preserve">е 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>осложнения механического происхождения, связанные с имплантатами и трансплантатами</w:t>
      </w:r>
    </w:p>
    <w:p w14:paraId="3A926F4F" w14:textId="77777777" w:rsidR="00622FFF" w:rsidRDefault="00251F00">
      <w:pPr>
        <w:pStyle w:val="a3"/>
        <w:spacing w:before="92" w:line="268" w:lineRule="auto"/>
        <w:ind w:left="1767" w:right="2215" w:hanging="2"/>
      </w:pPr>
      <w:r>
        <w:br w:type="column"/>
      </w:r>
      <w:r>
        <w:rPr>
          <w:color w:val="232323"/>
          <w:w w:val="105"/>
        </w:rPr>
        <w:t xml:space="preserve">дисклеральное </w:t>
      </w:r>
      <w:r>
        <w:rPr>
          <w:color w:val="151515"/>
          <w:w w:val="105"/>
        </w:rPr>
        <w:t xml:space="preserve">удаление инородного </w:t>
      </w:r>
      <w:r>
        <w:rPr>
          <w:color w:val="232323"/>
          <w:w w:val="105"/>
        </w:rPr>
        <w:t xml:space="preserve">тела </w:t>
      </w:r>
      <w:r>
        <w:rPr>
          <w:color w:val="151515"/>
          <w:w w:val="105"/>
        </w:rPr>
        <w:t>с локальной склеропластикой</w:t>
      </w:r>
    </w:p>
    <w:p w14:paraId="1EC4F2FB" w14:textId="77777777" w:rsidR="00622FFF" w:rsidRDefault="00622FFF">
      <w:pPr>
        <w:pStyle w:val="a3"/>
        <w:spacing w:before="2"/>
        <w:rPr>
          <w:sz w:val="20"/>
        </w:rPr>
      </w:pPr>
    </w:p>
    <w:p w14:paraId="04AA5364" w14:textId="77777777" w:rsidR="00622FFF" w:rsidRDefault="00251F00">
      <w:pPr>
        <w:pStyle w:val="a3"/>
        <w:spacing w:line="264" w:lineRule="auto"/>
        <w:ind w:left="1770" w:right="2144" w:hanging="2"/>
      </w:pPr>
      <w:r>
        <w:rPr>
          <w:color w:val="151515"/>
          <w:w w:val="105"/>
        </w:rPr>
        <w:t xml:space="preserve">имплантация искусственной радужки (иридохрусталиковой </w:t>
      </w:r>
      <w:r>
        <w:rPr>
          <w:color w:val="232323"/>
          <w:w w:val="105"/>
        </w:rPr>
        <w:t>диафрагмы)</w:t>
      </w:r>
    </w:p>
    <w:p w14:paraId="154DCC64" w14:textId="77777777" w:rsidR="00622FFF" w:rsidRDefault="00622FFF">
      <w:pPr>
        <w:pStyle w:val="a3"/>
        <w:spacing w:before="4"/>
        <w:rPr>
          <w:sz w:val="21"/>
        </w:rPr>
      </w:pPr>
    </w:p>
    <w:p w14:paraId="64A6E07B" w14:textId="77777777" w:rsidR="00622FFF" w:rsidRDefault="00251F00">
      <w:pPr>
        <w:pStyle w:val="a3"/>
        <w:spacing w:line="259" w:lineRule="auto"/>
        <w:ind w:left="1769" w:right="2025" w:hanging="1"/>
      </w:pPr>
      <w:r>
        <w:rPr>
          <w:color w:val="151515"/>
          <w:w w:val="105"/>
        </w:rPr>
        <w:t xml:space="preserve">иридопластика, в том числе с </w:t>
      </w:r>
      <w:r>
        <w:rPr>
          <w:color w:val="232323"/>
          <w:w w:val="105"/>
        </w:rPr>
        <w:t>лазер</w:t>
      </w:r>
      <w:r>
        <w:rPr>
          <w:color w:val="232323"/>
          <w:w w:val="105"/>
        </w:rPr>
        <w:t xml:space="preserve">ной </w:t>
      </w:r>
      <w:r>
        <w:rPr>
          <w:color w:val="151515"/>
          <w:w w:val="105"/>
        </w:rPr>
        <w:t>реконструкцией, передней камеры</w:t>
      </w:r>
    </w:p>
    <w:p w14:paraId="70FECBD0" w14:textId="77777777" w:rsidR="00622FFF" w:rsidRDefault="00622FFF">
      <w:pPr>
        <w:pStyle w:val="a3"/>
        <w:spacing w:before="8"/>
        <w:rPr>
          <w:sz w:val="21"/>
        </w:rPr>
      </w:pPr>
    </w:p>
    <w:p w14:paraId="79DDD170" w14:textId="77777777" w:rsidR="00622FFF" w:rsidRDefault="00251F00">
      <w:pPr>
        <w:pStyle w:val="a3"/>
        <w:ind w:left="1769"/>
      </w:pPr>
      <w:r>
        <w:rPr>
          <w:color w:val="151515"/>
          <w:w w:val="105"/>
        </w:rPr>
        <w:t>кератопротезирование</w:t>
      </w:r>
    </w:p>
    <w:p w14:paraId="4DB89EA9" w14:textId="77777777" w:rsidR="00622FFF" w:rsidRDefault="00622FFF">
      <w:pPr>
        <w:pStyle w:val="a3"/>
        <w:spacing w:before="5"/>
        <w:rPr>
          <w:sz w:val="22"/>
        </w:rPr>
      </w:pPr>
    </w:p>
    <w:p w14:paraId="3EABA5AB" w14:textId="77777777" w:rsidR="00622FFF" w:rsidRDefault="00251F00">
      <w:pPr>
        <w:pStyle w:val="a3"/>
        <w:spacing w:line="264" w:lineRule="auto"/>
        <w:ind w:left="1767" w:right="2421" w:firstLine="2"/>
        <w:jc w:val="both"/>
      </w:pPr>
      <w:r>
        <w:rPr>
          <w:color w:val="151515"/>
          <w:w w:val="105"/>
        </w:rPr>
        <w:t>пластика полости, века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>свода (ов) с пересадкой свободных лоскутов, в том числе с пересадкой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ресниц</w:t>
      </w:r>
    </w:p>
    <w:p w14:paraId="59FF56A7" w14:textId="77777777" w:rsidR="00622FFF" w:rsidRDefault="00622FFF">
      <w:pPr>
        <w:pStyle w:val="a3"/>
        <w:spacing w:before="4"/>
        <w:rPr>
          <w:sz w:val="21"/>
        </w:rPr>
      </w:pPr>
    </w:p>
    <w:p w14:paraId="33AC3416" w14:textId="77777777" w:rsidR="00622FFF" w:rsidRDefault="00251F00">
      <w:pPr>
        <w:pStyle w:val="a3"/>
        <w:spacing w:line="259" w:lineRule="auto"/>
        <w:ind w:left="1769" w:right="2594"/>
      </w:pPr>
      <w:r>
        <w:rPr>
          <w:color w:val="151515"/>
          <w:w w:val="105"/>
        </w:rPr>
        <w:t>пластика культи с орбитальным имплантатом и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реконструкцией,</w:t>
      </w:r>
    </w:p>
    <w:p w14:paraId="70570DA6" w14:textId="77777777" w:rsidR="00622FFF" w:rsidRDefault="00251F00">
      <w:pPr>
        <w:pStyle w:val="a3"/>
        <w:spacing w:before="9"/>
        <w:ind w:left="1769"/>
      </w:pPr>
      <w:r>
        <w:rPr>
          <w:color w:val="151515"/>
          <w:w w:val="105"/>
        </w:rPr>
        <w:t>в том числе с кровавой</w:t>
      </w:r>
      <w:r>
        <w:rPr>
          <w:color w:val="151515"/>
          <w:spacing w:val="-13"/>
          <w:w w:val="105"/>
        </w:rPr>
        <w:t xml:space="preserve"> </w:t>
      </w:r>
      <w:r>
        <w:rPr>
          <w:color w:val="232323"/>
          <w:w w:val="105"/>
        </w:rPr>
        <w:t>тарзорафией</w:t>
      </w:r>
    </w:p>
    <w:p w14:paraId="56B39B74" w14:textId="77777777" w:rsidR="00622FFF" w:rsidRDefault="00622FFF">
      <w:pPr>
        <w:pStyle w:val="a3"/>
        <w:spacing w:before="5"/>
        <w:rPr>
          <w:sz w:val="22"/>
        </w:rPr>
      </w:pPr>
    </w:p>
    <w:p w14:paraId="435F9E9C" w14:textId="77777777" w:rsidR="00622FFF" w:rsidRDefault="00251F00">
      <w:pPr>
        <w:pStyle w:val="a3"/>
        <w:spacing w:line="264" w:lineRule="auto"/>
        <w:ind w:left="1769" w:right="2215" w:hanging="2"/>
      </w:pPr>
      <w:r>
        <w:rPr>
          <w:color w:val="232323"/>
          <w:w w:val="105"/>
        </w:rPr>
        <w:t xml:space="preserve">трансвитеральное </w:t>
      </w:r>
      <w:r>
        <w:rPr>
          <w:color w:val="151515"/>
          <w:w w:val="105"/>
        </w:rPr>
        <w:t xml:space="preserve">удаление внутриглазного инородного </w:t>
      </w:r>
      <w:r>
        <w:rPr>
          <w:color w:val="232323"/>
          <w:w w:val="105"/>
        </w:rPr>
        <w:t xml:space="preserve">тела </w:t>
      </w:r>
      <w:r>
        <w:rPr>
          <w:color w:val="151515"/>
          <w:w w:val="105"/>
        </w:rPr>
        <w:t>с эндолазерной коагуляцией</w:t>
      </w:r>
      <w:r>
        <w:rPr>
          <w:color w:val="151515"/>
          <w:spacing w:val="-27"/>
          <w:w w:val="105"/>
        </w:rPr>
        <w:t xml:space="preserve"> </w:t>
      </w:r>
      <w:r>
        <w:rPr>
          <w:color w:val="151515"/>
          <w:w w:val="105"/>
        </w:rPr>
        <w:t>сетчатки</w:t>
      </w:r>
    </w:p>
    <w:p w14:paraId="4654AEF9" w14:textId="77777777" w:rsidR="00622FFF" w:rsidRDefault="00622FFF">
      <w:pPr>
        <w:pStyle w:val="a3"/>
        <w:spacing w:before="10"/>
        <w:rPr>
          <w:sz w:val="20"/>
        </w:rPr>
      </w:pPr>
    </w:p>
    <w:p w14:paraId="39C95A4D" w14:textId="77777777" w:rsidR="00622FFF" w:rsidRDefault="00251F00">
      <w:pPr>
        <w:pStyle w:val="a3"/>
        <w:spacing w:before="1" w:line="266" w:lineRule="auto"/>
        <w:ind w:left="1767" w:right="2555" w:firstLine="2"/>
      </w:pPr>
      <w:r>
        <w:rPr>
          <w:color w:val="151515"/>
          <w:w w:val="105"/>
        </w:rPr>
        <w:t>реконструктивно-пластические операции на веках, в том числе с кровавой тарзорафией</w:t>
      </w:r>
    </w:p>
    <w:p w14:paraId="7C9A1FA0" w14:textId="77777777" w:rsidR="00622FFF" w:rsidRDefault="00622FFF">
      <w:pPr>
        <w:pStyle w:val="a3"/>
        <w:spacing w:before="4"/>
        <w:rPr>
          <w:sz w:val="20"/>
        </w:rPr>
      </w:pPr>
    </w:p>
    <w:p w14:paraId="3FBC2D4B" w14:textId="77777777" w:rsidR="00622FFF" w:rsidRDefault="00251F00">
      <w:pPr>
        <w:pStyle w:val="a3"/>
        <w:spacing w:line="532" w:lineRule="auto"/>
        <w:ind w:left="1769" w:right="2101"/>
      </w:pPr>
      <w:r>
        <w:rPr>
          <w:color w:val="151515"/>
          <w:w w:val="105"/>
        </w:rPr>
        <w:t>реконструкция слезоотводящих путей контурная пластика орбиты</w:t>
      </w:r>
    </w:p>
    <w:p w14:paraId="31226CF0" w14:textId="77777777" w:rsidR="00622FFF" w:rsidRDefault="00622FFF">
      <w:pPr>
        <w:spacing w:line="532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568" w:space="40"/>
            <w:col w:w="3015" w:space="39"/>
            <w:col w:w="7138"/>
          </w:cols>
        </w:sectPr>
      </w:pPr>
    </w:p>
    <w:p w14:paraId="10BA1319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3D9DC1B5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D7B6CB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3077384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FE7552A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8BAE74E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54853E9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2C7CA71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05AE1EC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3DE9374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CCB8B9B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7B7713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37EC50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15AC351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5203BF5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4D10A7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28B02C6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79F6188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116FE0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A1B50FF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24FEF804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647D7FD4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681D007D" w14:textId="77777777" w:rsidR="00622FFF" w:rsidRDefault="00622FFF">
      <w:pPr>
        <w:pStyle w:val="a3"/>
        <w:spacing w:before="7"/>
        <w:rPr>
          <w:sz w:val="15"/>
        </w:rPr>
      </w:pPr>
    </w:p>
    <w:p w14:paraId="3BA89D0B" w14:textId="77777777" w:rsidR="00622FFF" w:rsidRDefault="00251F00">
      <w:pPr>
        <w:pStyle w:val="a3"/>
        <w:spacing w:before="92" w:line="266" w:lineRule="auto"/>
        <w:ind w:left="10428" w:right="2531" w:firstLine="4"/>
      </w:pPr>
      <w:r>
        <w:rPr>
          <w:color w:val="161616"/>
          <w:w w:val="105"/>
        </w:rPr>
        <w:t>энуклеация(эвисцерация)глаза   с пластикой культи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орбитальным имплантатом</w:t>
      </w:r>
    </w:p>
    <w:p w14:paraId="4E9D7C79" w14:textId="77777777" w:rsidR="00622FFF" w:rsidRDefault="00622FFF">
      <w:pPr>
        <w:pStyle w:val="a3"/>
        <w:spacing w:before="9"/>
        <w:rPr>
          <w:sz w:val="20"/>
        </w:rPr>
      </w:pPr>
    </w:p>
    <w:p w14:paraId="0ABD00C2" w14:textId="77777777" w:rsidR="00622FFF" w:rsidRDefault="00251F00">
      <w:pPr>
        <w:pStyle w:val="a3"/>
        <w:spacing w:before="1" w:line="264" w:lineRule="auto"/>
        <w:ind w:left="10430" w:right="2008" w:firstLine="3"/>
      </w:pPr>
      <w:r>
        <w:rPr>
          <w:color w:val="161616"/>
          <w:w w:val="105"/>
        </w:rPr>
        <w:t>устранение посттравматического птоза верхнего века</w:t>
      </w:r>
    </w:p>
    <w:p w14:paraId="0FD2BAF1" w14:textId="77777777" w:rsidR="00622FFF" w:rsidRDefault="00622FFF">
      <w:pPr>
        <w:pStyle w:val="a3"/>
        <w:spacing w:before="10"/>
        <w:rPr>
          <w:sz w:val="20"/>
        </w:rPr>
      </w:pPr>
    </w:p>
    <w:p w14:paraId="225A6653" w14:textId="77777777" w:rsidR="00622FFF" w:rsidRDefault="00251F00">
      <w:pPr>
        <w:pStyle w:val="a3"/>
        <w:spacing w:line="264" w:lineRule="auto"/>
        <w:ind w:left="10430" w:right="2406"/>
      </w:pPr>
      <w:r>
        <w:rPr>
          <w:color w:val="161616"/>
          <w:w w:val="105"/>
        </w:rPr>
        <w:t>вторичная имплантация интраокулярной линзы с реконструкцией передней камеры, в том числе с дисцизией лазером вторичной катаракты</w:t>
      </w:r>
    </w:p>
    <w:p w14:paraId="01144F87" w14:textId="77777777" w:rsidR="00622FFF" w:rsidRDefault="00622FFF">
      <w:pPr>
        <w:pStyle w:val="a3"/>
        <w:rPr>
          <w:sz w:val="21"/>
        </w:rPr>
      </w:pPr>
    </w:p>
    <w:p w14:paraId="033BAB90" w14:textId="77777777" w:rsidR="00622FFF" w:rsidRDefault="00251F00">
      <w:pPr>
        <w:pStyle w:val="a3"/>
        <w:ind w:left="10431"/>
      </w:pPr>
      <w:r>
        <w:rPr>
          <w:color w:val="161616"/>
          <w:w w:val="105"/>
        </w:rPr>
        <w:t>реконструкция передней камеры</w:t>
      </w:r>
    </w:p>
    <w:p w14:paraId="23316BA9" w14:textId="77777777" w:rsidR="00622FFF" w:rsidRDefault="00251F00">
      <w:pPr>
        <w:pStyle w:val="a3"/>
        <w:spacing w:before="17" w:line="264" w:lineRule="auto"/>
        <w:ind w:left="10428" w:right="1978"/>
      </w:pPr>
      <w:r>
        <w:rPr>
          <w:color w:val="161616"/>
          <w:w w:val="105"/>
        </w:rPr>
        <w:t>с передней витрэктомией с удалением травматической катаракты, в том числе с имплантацией интраокулярной линзы</w:t>
      </w:r>
    </w:p>
    <w:p w14:paraId="39FC0826" w14:textId="77777777" w:rsidR="00622FFF" w:rsidRDefault="00622FFF">
      <w:pPr>
        <w:pStyle w:val="a3"/>
        <w:spacing w:before="4"/>
        <w:rPr>
          <w:sz w:val="21"/>
        </w:rPr>
      </w:pPr>
    </w:p>
    <w:p w14:paraId="14D16B84" w14:textId="77777777" w:rsidR="00622FFF" w:rsidRDefault="00251F00">
      <w:pPr>
        <w:pStyle w:val="a3"/>
        <w:ind w:left="10428"/>
      </w:pPr>
      <w:r>
        <w:rPr>
          <w:color w:val="161616"/>
          <w:w w:val="105"/>
        </w:rPr>
        <w:t>сквозная кератопластика</w:t>
      </w:r>
    </w:p>
    <w:p w14:paraId="411670AF" w14:textId="77777777" w:rsidR="00622FFF" w:rsidRDefault="00251F00">
      <w:pPr>
        <w:pStyle w:val="a3"/>
        <w:spacing w:before="22" w:line="259" w:lineRule="auto"/>
        <w:ind w:left="10428" w:right="2143"/>
      </w:pPr>
      <w:r>
        <w:rPr>
          <w:color w:val="161616"/>
          <w:w w:val="105"/>
        </w:rPr>
        <w:t>с имплантацией иридохрусталиковой диафрагмы</w:t>
      </w:r>
    </w:p>
    <w:p w14:paraId="14EDB93A" w14:textId="77777777" w:rsidR="00622FFF" w:rsidRDefault="00622FFF">
      <w:pPr>
        <w:pStyle w:val="a3"/>
        <w:spacing w:before="3"/>
        <w:rPr>
          <w:sz w:val="21"/>
        </w:rPr>
      </w:pPr>
    </w:p>
    <w:p w14:paraId="7EE79CC4" w14:textId="77777777" w:rsidR="00622FFF" w:rsidRDefault="00251F00">
      <w:pPr>
        <w:pStyle w:val="a3"/>
        <w:ind w:left="10432"/>
        <w:jc w:val="both"/>
      </w:pPr>
      <w:r>
        <w:rPr>
          <w:color w:val="161616"/>
          <w:w w:val="105"/>
        </w:rPr>
        <w:t>эндовитреальное вмешательство,</w:t>
      </w:r>
    </w:p>
    <w:p w14:paraId="1675FBF9" w14:textId="77777777" w:rsidR="00622FFF" w:rsidRDefault="00251F00">
      <w:pPr>
        <w:pStyle w:val="a3"/>
        <w:spacing w:before="22" w:line="264" w:lineRule="auto"/>
        <w:ind w:left="10431" w:right="2058" w:hanging="1"/>
        <w:jc w:val="both"/>
      </w:pPr>
      <w:r>
        <w:rPr>
          <w:color w:val="161616"/>
          <w:w w:val="105"/>
        </w:rPr>
        <w:t>в том числе с тампонадой витреальной полости, с удалением инородного тела из заднего сегмента глаза</w:t>
      </w:r>
    </w:p>
    <w:p w14:paraId="4750412B" w14:textId="77777777" w:rsidR="00622FFF" w:rsidRDefault="00622FFF">
      <w:pPr>
        <w:pStyle w:val="a3"/>
        <w:spacing w:before="11"/>
        <w:rPr>
          <w:sz w:val="20"/>
        </w:rPr>
      </w:pPr>
    </w:p>
    <w:p w14:paraId="6CE0F3EC" w14:textId="77777777" w:rsidR="00622FFF" w:rsidRDefault="00251F00">
      <w:pPr>
        <w:pStyle w:val="a3"/>
        <w:spacing w:line="268" w:lineRule="auto"/>
        <w:ind w:left="10434" w:right="2679" w:hanging="4"/>
      </w:pPr>
      <w:r>
        <w:rPr>
          <w:color w:val="161616"/>
          <w:w w:val="105"/>
        </w:rPr>
        <w:t>пластика орбиты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>в том числе с удалением инородного тела</w:t>
      </w:r>
    </w:p>
    <w:p w14:paraId="0CFA94C1" w14:textId="77777777" w:rsidR="00622FFF" w:rsidRDefault="00622FFF">
      <w:pPr>
        <w:spacing w:line="268" w:lineRule="auto"/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042978DF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08400DB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60EC4CC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FA0B262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31313"/>
                <w:w w:val="107"/>
                <w:sz w:val="18"/>
              </w:rPr>
              <w:t>№</w:t>
            </w:r>
          </w:p>
          <w:p w14:paraId="12E81F23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группы</w:t>
            </w:r>
          </w:p>
          <w:p w14:paraId="6DFF4AC4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31313"/>
                <w:spacing w:val="-1"/>
                <w:w w:val="110"/>
                <w:sz w:val="27"/>
              </w:rPr>
              <w:t>вм</w:t>
            </w:r>
            <w:r>
              <w:rPr>
                <w:color w:val="131313"/>
                <w:spacing w:val="-20"/>
                <w:w w:val="110"/>
                <w:sz w:val="27"/>
              </w:rPr>
              <w:t>п</w:t>
            </w:r>
            <w:r>
              <w:rPr>
                <w:color w:val="131313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75E44539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1409E02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31313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31313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6FA87C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43770A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DE87EB9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31313"/>
                <w:w w:val="105"/>
                <w:sz w:val="19"/>
              </w:rPr>
              <w:t>Коды по МКБ-10</w:t>
            </w:r>
            <w:r>
              <w:rPr>
                <w:color w:val="131313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B52357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BD9907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487D94F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AA8686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9B9A31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1B360C2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1993C86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57C97D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7D94329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4F236A3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31313"/>
                <w:w w:val="105"/>
                <w:sz w:val="19"/>
              </w:rPr>
              <w:t>на единицу объема медицинской</w:t>
            </w:r>
          </w:p>
          <w:p w14:paraId="6B26F4A3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31313"/>
                <w:w w:val="105"/>
                <w:sz w:val="12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рублей</w:t>
            </w:r>
          </w:p>
        </w:tc>
      </w:tr>
    </w:tbl>
    <w:p w14:paraId="7321C445" w14:textId="77777777" w:rsidR="00622FFF" w:rsidRDefault="00622FFF">
      <w:pPr>
        <w:pStyle w:val="a3"/>
        <w:spacing w:before="7"/>
        <w:rPr>
          <w:sz w:val="15"/>
        </w:rPr>
      </w:pPr>
    </w:p>
    <w:p w14:paraId="71738ECA" w14:textId="77777777" w:rsidR="00622FFF" w:rsidRDefault="00251F00">
      <w:pPr>
        <w:pStyle w:val="a3"/>
        <w:spacing w:before="92" w:line="264" w:lineRule="auto"/>
        <w:ind w:left="10431" w:right="2493"/>
      </w:pPr>
      <w:r>
        <w:rPr>
          <w:color w:val="131313"/>
          <w:w w:val="105"/>
        </w:rPr>
        <w:t>шейверная (лазерная) реконструктивная операция при патологии слезоотводящих путей</w:t>
      </w:r>
    </w:p>
    <w:p w14:paraId="7939C1CE" w14:textId="77777777" w:rsidR="00622FFF" w:rsidRDefault="00622FFF">
      <w:pPr>
        <w:pStyle w:val="a3"/>
        <w:spacing w:before="4"/>
        <w:rPr>
          <w:sz w:val="21"/>
        </w:rPr>
      </w:pPr>
    </w:p>
    <w:p w14:paraId="37CD07BA" w14:textId="77777777" w:rsidR="00622FFF" w:rsidRDefault="00251F00">
      <w:pPr>
        <w:pStyle w:val="a3"/>
        <w:spacing w:before="1"/>
        <w:ind w:left="10431"/>
      </w:pPr>
      <w:r>
        <w:rPr>
          <w:color w:val="131313"/>
          <w:w w:val="105"/>
        </w:rPr>
        <w:t>реконструктивная блефаропластика</w:t>
      </w:r>
    </w:p>
    <w:p w14:paraId="4FAE4934" w14:textId="77777777" w:rsidR="00622FFF" w:rsidRDefault="00622FFF">
      <w:pPr>
        <w:pStyle w:val="a3"/>
        <w:spacing w:before="9"/>
        <w:rPr>
          <w:sz w:val="22"/>
        </w:rPr>
      </w:pPr>
    </w:p>
    <w:p w14:paraId="6C3B398A" w14:textId="77777777" w:rsidR="00622FFF" w:rsidRDefault="00251F00">
      <w:pPr>
        <w:pStyle w:val="a3"/>
        <w:spacing w:line="264" w:lineRule="auto"/>
        <w:ind w:left="10431" w:right="2008"/>
      </w:pPr>
      <w:r>
        <w:rPr>
          <w:color w:val="131313"/>
          <w:w w:val="105"/>
        </w:rPr>
        <w:t>рассечение симблефарона с пластикой конъюнктивальной полости</w:t>
      </w:r>
    </w:p>
    <w:p w14:paraId="371B4152" w14:textId="77777777" w:rsidR="00622FFF" w:rsidRDefault="00251F00">
      <w:pPr>
        <w:pStyle w:val="a3"/>
        <w:spacing w:line="214" w:lineRule="exact"/>
        <w:ind w:left="10432"/>
      </w:pPr>
      <w:r>
        <w:rPr>
          <w:color w:val="131313"/>
          <w:w w:val="105"/>
        </w:rPr>
        <w:t xml:space="preserve">(с пересадкой </w:t>
      </w:r>
      <w:r>
        <w:rPr>
          <w:color w:val="232323"/>
          <w:w w:val="105"/>
        </w:rPr>
        <w:t>тканей)</w:t>
      </w:r>
    </w:p>
    <w:p w14:paraId="2BA5A6B4" w14:textId="77777777" w:rsidR="00622FFF" w:rsidRDefault="00622FFF">
      <w:pPr>
        <w:pStyle w:val="a3"/>
        <w:spacing w:before="3"/>
        <w:rPr>
          <w:sz w:val="23"/>
        </w:rPr>
      </w:pPr>
    </w:p>
    <w:p w14:paraId="0CF91EE9" w14:textId="77777777" w:rsidR="00622FFF" w:rsidRDefault="00251F00">
      <w:pPr>
        <w:pStyle w:val="a3"/>
        <w:spacing w:line="264" w:lineRule="auto"/>
        <w:ind w:left="10431" w:right="2143" w:firstLine="3"/>
      </w:pPr>
      <w:r>
        <w:rPr>
          <w:color w:val="131313"/>
          <w:w w:val="105"/>
        </w:rPr>
        <w:t>укрепление бельма, удаление ретропротезной пленки при кератопротезировании</w:t>
      </w:r>
    </w:p>
    <w:p w14:paraId="4C238A1D" w14:textId="77777777" w:rsidR="00622FFF" w:rsidRDefault="00622FFF">
      <w:pPr>
        <w:pStyle w:val="a3"/>
        <w:spacing w:before="10"/>
        <w:rPr>
          <w:sz w:val="20"/>
        </w:rPr>
      </w:pPr>
    </w:p>
    <w:p w14:paraId="0A766097" w14:textId="77777777" w:rsidR="00622FFF" w:rsidRDefault="00251F00">
      <w:pPr>
        <w:pStyle w:val="a3"/>
        <w:spacing w:before="1" w:line="259" w:lineRule="auto"/>
        <w:ind w:left="10428" w:right="2636" w:firstLine="2"/>
      </w:pPr>
      <w:r>
        <w:rPr>
          <w:color w:val="131313"/>
          <w:w w:val="105"/>
        </w:rPr>
        <w:t xml:space="preserve">микроинвазивная витрэктомия с </w:t>
      </w:r>
      <w:r>
        <w:rPr>
          <w:color w:val="232323"/>
          <w:w w:val="105"/>
        </w:rPr>
        <w:t xml:space="preserve">ленсэктомией </w:t>
      </w:r>
      <w:r>
        <w:rPr>
          <w:color w:val="131313"/>
          <w:w w:val="105"/>
        </w:rPr>
        <w:t>и</w:t>
      </w:r>
      <w:r>
        <w:rPr>
          <w:color w:val="131313"/>
          <w:spacing w:val="-22"/>
          <w:w w:val="105"/>
        </w:rPr>
        <w:t xml:space="preserve"> </w:t>
      </w:r>
      <w:r>
        <w:rPr>
          <w:color w:val="131313"/>
          <w:w w:val="105"/>
        </w:rPr>
        <w:t>имплантацией</w:t>
      </w:r>
    </w:p>
    <w:p w14:paraId="7A644377" w14:textId="77777777" w:rsidR="00622FFF" w:rsidRDefault="00251F00">
      <w:pPr>
        <w:pStyle w:val="a3"/>
        <w:spacing w:before="9" w:line="264" w:lineRule="auto"/>
        <w:ind w:left="10428" w:right="1942" w:firstLine="2"/>
      </w:pPr>
      <w:r>
        <w:rPr>
          <w:color w:val="131313"/>
          <w:w w:val="105"/>
        </w:rPr>
        <w:t xml:space="preserve">интраокулярной </w:t>
      </w:r>
      <w:r>
        <w:rPr>
          <w:color w:val="232323"/>
          <w:w w:val="105"/>
        </w:rPr>
        <w:t xml:space="preserve">линзы </w:t>
      </w:r>
      <w:r>
        <w:rPr>
          <w:color w:val="131313"/>
          <w:w w:val="105"/>
        </w:rPr>
        <w:t>в сочетании с: мембранопилингом и (или) швартэктомией</w:t>
      </w:r>
      <w:r>
        <w:rPr>
          <w:color w:val="363636"/>
          <w:w w:val="105"/>
        </w:rPr>
        <w:t xml:space="preserve">, </w:t>
      </w:r>
      <w:r>
        <w:rPr>
          <w:color w:val="131313"/>
          <w:w w:val="105"/>
        </w:rPr>
        <w:t xml:space="preserve">и (или) швартотомией, и (или) ретинотомией, и </w:t>
      </w:r>
      <w:r>
        <w:rPr>
          <w:color w:val="131313"/>
          <w:w w:val="105"/>
        </w:rPr>
        <w:t>(или) эндотампонадой перфторорганическим соединением или силиконовым маслом, и (или) эндолазеркоагуляцией</w:t>
      </w:r>
      <w:r>
        <w:rPr>
          <w:color w:val="131313"/>
          <w:spacing w:val="-18"/>
          <w:w w:val="105"/>
        </w:rPr>
        <w:t xml:space="preserve"> </w:t>
      </w:r>
      <w:r>
        <w:rPr>
          <w:color w:val="131313"/>
          <w:w w:val="105"/>
        </w:rPr>
        <w:t>сетчатки</w:t>
      </w:r>
    </w:p>
    <w:p w14:paraId="737D186D" w14:textId="77777777" w:rsidR="00622FFF" w:rsidRDefault="00622FFF">
      <w:pPr>
        <w:pStyle w:val="a3"/>
        <w:spacing w:before="11"/>
        <w:rPr>
          <w:sz w:val="20"/>
        </w:rPr>
      </w:pPr>
    </w:p>
    <w:p w14:paraId="211EF287" w14:textId="77777777" w:rsidR="00622FFF" w:rsidRDefault="00251F00">
      <w:pPr>
        <w:pStyle w:val="a3"/>
        <w:spacing w:line="264" w:lineRule="auto"/>
        <w:ind w:left="10428" w:right="1971" w:firstLine="2"/>
      </w:pPr>
      <w:r>
        <w:rPr>
          <w:color w:val="131313"/>
          <w:w w:val="105"/>
        </w:rPr>
        <w:t xml:space="preserve">микроинвазивная витрэктомия в сочетании с: репозицией интраокулярной </w:t>
      </w:r>
      <w:r>
        <w:rPr>
          <w:color w:val="232323"/>
          <w:w w:val="105"/>
        </w:rPr>
        <w:t xml:space="preserve">линзы </w:t>
      </w:r>
      <w:r>
        <w:rPr>
          <w:color w:val="131313"/>
          <w:w w:val="105"/>
        </w:rPr>
        <w:t>и (или) мембранопилингом</w:t>
      </w:r>
      <w:r>
        <w:rPr>
          <w:color w:val="363636"/>
          <w:w w:val="105"/>
        </w:rPr>
        <w:t xml:space="preserve">, </w:t>
      </w:r>
      <w:r>
        <w:rPr>
          <w:color w:val="131313"/>
          <w:w w:val="105"/>
        </w:rPr>
        <w:t>и (или) швартэктомией</w:t>
      </w:r>
      <w:r>
        <w:rPr>
          <w:color w:val="363636"/>
          <w:w w:val="105"/>
        </w:rPr>
        <w:t xml:space="preserve">, </w:t>
      </w:r>
      <w:r>
        <w:rPr>
          <w:color w:val="131313"/>
          <w:w w:val="105"/>
        </w:rPr>
        <w:t>и (или) швартото</w:t>
      </w:r>
      <w:r>
        <w:rPr>
          <w:color w:val="131313"/>
          <w:w w:val="105"/>
        </w:rPr>
        <w:t>мией, и (или) ретинотомией, и (или) эндотампонадой</w:t>
      </w:r>
      <w:r>
        <w:rPr>
          <w:color w:val="131313"/>
          <w:spacing w:val="-9"/>
          <w:w w:val="105"/>
        </w:rPr>
        <w:t xml:space="preserve"> </w:t>
      </w:r>
      <w:r>
        <w:rPr>
          <w:color w:val="131313"/>
          <w:w w:val="105"/>
        </w:rPr>
        <w:t>перфторорганическим</w:t>
      </w:r>
    </w:p>
    <w:p w14:paraId="3B4AF24B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453E0B80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BB1D133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84C08A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7F623F4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58CDFD37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177FBF2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309725F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C7558F0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7CE1D26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E51330C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C2042C8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4CAEAA0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3BDB14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F4799E1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8E754C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DAD5DA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EEE51B1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77C0C97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9FDD616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A0AED92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048E33C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374275E6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3FB3406F" w14:textId="77777777" w:rsidR="00622FFF" w:rsidRDefault="00622FFF">
      <w:pPr>
        <w:pStyle w:val="a3"/>
        <w:spacing w:before="7"/>
        <w:rPr>
          <w:sz w:val="15"/>
        </w:rPr>
      </w:pPr>
    </w:p>
    <w:p w14:paraId="5ABBB0EC" w14:textId="77777777" w:rsidR="00622FFF" w:rsidRDefault="00251F00">
      <w:pPr>
        <w:pStyle w:val="a3"/>
        <w:spacing w:before="92" w:line="264" w:lineRule="auto"/>
        <w:ind w:left="10431" w:right="1942" w:hanging="3"/>
      </w:pPr>
      <w:r>
        <w:rPr>
          <w:color w:val="161616"/>
          <w:w w:val="105"/>
        </w:rPr>
        <w:t>соединением или силиконовым маслом, и (или) эндолазеркоагуляцией сетчатки</w:t>
      </w:r>
    </w:p>
    <w:p w14:paraId="6D7F3C53" w14:textId="77777777" w:rsidR="00622FFF" w:rsidRDefault="00622FFF">
      <w:pPr>
        <w:pStyle w:val="a3"/>
        <w:spacing w:before="11"/>
        <w:rPr>
          <w:sz w:val="12"/>
        </w:rPr>
      </w:pPr>
    </w:p>
    <w:p w14:paraId="453A4040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66BFBA14" w14:textId="77777777" w:rsidR="00622FFF" w:rsidRDefault="00251F00">
      <w:pPr>
        <w:pStyle w:val="a3"/>
        <w:spacing w:before="97" w:line="264" w:lineRule="auto"/>
        <w:ind w:left="1064" w:right="-7"/>
      </w:pPr>
      <w:r>
        <w:rPr>
          <w:color w:val="161616"/>
          <w:w w:val="105"/>
        </w:rPr>
        <w:t>Комплексное лечение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болезней роговицы, включая оптико­ реконструктивную и лазерную хирургию, интенсивное консервативное лечение язвы роговицы</w:t>
      </w:r>
    </w:p>
    <w:p w14:paraId="64528182" w14:textId="77777777" w:rsidR="00622FFF" w:rsidRDefault="00251F00">
      <w:pPr>
        <w:pStyle w:val="a3"/>
        <w:spacing w:before="92"/>
        <w:ind w:left="114"/>
      </w:pPr>
      <w:r>
        <w:br w:type="column"/>
      </w:r>
      <w:r>
        <w:rPr>
          <w:color w:val="161616"/>
        </w:rPr>
        <w:t>Нl б</w:t>
      </w:r>
      <w:r>
        <w:rPr>
          <w:color w:val="383838"/>
        </w:rPr>
        <w:t>.</w:t>
      </w:r>
      <w:r>
        <w:rPr>
          <w:color w:val="161616"/>
        </w:rPr>
        <w:t>О, Н17</w:t>
      </w:r>
      <w:r>
        <w:rPr>
          <w:color w:val="383838"/>
        </w:rPr>
        <w:t>.</w:t>
      </w:r>
      <w:r>
        <w:rPr>
          <w:color w:val="161616"/>
        </w:rPr>
        <w:t>О</w:t>
      </w:r>
      <w:r>
        <w:rPr>
          <w:color w:val="161616"/>
          <w:spacing w:val="-26"/>
        </w:rPr>
        <w:t xml:space="preserve"> </w:t>
      </w:r>
      <w:r>
        <w:rPr>
          <w:spacing w:val="-12"/>
        </w:rPr>
        <w:t>-</w:t>
      </w:r>
    </w:p>
    <w:p w14:paraId="4C3F35D0" w14:textId="77777777" w:rsidR="00622FFF" w:rsidRDefault="00251F00">
      <w:pPr>
        <w:pStyle w:val="a3"/>
        <w:spacing w:before="27" w:line="264" w:lineRule="auto"/>
        <w:ind w:left="114" w:right="-7"/>
      </w:pPr>
      <w:r>
        <w:rPr>
          <w:color w:val="161616"/>
          <w:w w:val="105"/>
        </w:rPr>
        <w:t>Н17.9, Н18</w:t>
      </w:r>
      <w:r>
        <w:rPr>
          <w:color w:val="383838"/>
          <w:w w:val="105"/>
        </w:rPr>
        <w:t>.</w:t>
      </w:r>
      <w:r>
        <w:rPr>
          <w:color w:val="161616"/>
          <w:w w:val="105"/>
        </w:rPr>
        <w:t>О</w:t>
      </w:r>
      <w:r>
        <w:rPr>
          <w:color w:val="161616"/>
          <w:spacing w:val="-36"/>
          <w:w w:val="105"/>
        </w:rPr>
        <w:t xml:space="preserve"> </w:t>
      </w:r>
      <w:r>
        <w:rPr>
          <w:spacing w:val="-11"/>
          <w:w w:val="105"/>
        </w:rPr>
        <w:t xml:space="preserve">- </w:t>
      </w:r>
      <w:r>
        <w:rPr>
          <w:color w:val="161616"/>
          <w:w w:val="105"/>
        </w:rPr>
        <w:t>Н18.9</w:t>
      </w:r>
    </w:p>
    <w:p w14:paraId="30004162" w14:textId="77777777" w:rsidR="00622FFF" w:rsidRDefault="00251F00">
      <w:pPr>
        <w:pStyle w:val="a3"/>
        <w:spacing w:before="92" w:line="264" w:lineRule="auto"/>
        <w:ind w:left="593" w:firstLine="7"/>
      </w:pPr>
      <w:r>
        <w:br w:type="column"/>
      </w:r>
      <w:r>
        <w:rPr>
          <w:color w:val="161616"/>
          <w:w w:val="105"/>
        </w:rPr>
        <w:t xml:space="preserve">язва роговицы </w:t>
      </w:r>
      <w:r>
        <w:rPr>
          <w:color w:val="161616"/>
          <w:spacing w:val="-3"/>
          <w:w w:val="105"/>
        </w:rPr>
        <w:t>острая</w:t>
      </w:r>
      <w:r>
        <w:rPr>
          <w:color w:val="383838"/>
          <w:spacing w:val="-3"/>
          <w:w w:val="105"/>
        </w:rPr>
        <w:t xml:space="preserve">, </w:t>
      </w:r>
      <w:r>
        <w:rPr>
          <w:color w:val="161616"/>
          <w:w w:val="105"/>
        </w:rPr>
        <w:t xml:space="preserve">стромальная или перфорирующая у взрослых и детей, осложненная гипопионом, эндофтальмитом, патологией хрусталика. Рубцы и помутнения роговицы, другие болезни роговицы (буллезная кератопатия </w:t>
      </w:r>
      <w:r>
        <w:rPr>
          <w:color w:val="383838"/>
          <w:w w:val="105"/>
        </w:rPr>
        <w:t xml:space="preserve">, </w:t>
      </w:r>
      <w:r>
        <w:rPr>
          <w:color w:val="161616"/>
          <w:spacing w:val="-5"/>
          <w:w w:val="105"/>
        </w:rPr>
        <w:t>дегенерация</w:t>
      </w:r>
      <w:r>
        <w:rPr>
          <w:color w:val="383838"/>
          <w:spacing w:val="-5"/>
          <w:w w:val="105"/>
        </w:rPr>
        <w:t xml:space="preserve">, </w:t>
      </w:r>
      <w:r>
        <w:rPr>
          <w:color w:val="161616"/>
          <w:w w:val="105"/>
        </w:rPr>
        <w:t>наследственные дистрофии роговицы, кератоконус) у вз</w:t>
      </w:r>
      <w:r>
        <w:rPr>
          <w:color w:val="161616"/>
          <w:w w:val="105"/>
        </w:rPr>
        <w:t>рослых и детей вне зависимости от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осложнений</w:t>
      </w:r>
    </w:p>
    <w:p w14:paraId="14D917C2" w14:textId="77777777" w:rsidR="00622FFF" w:rsidRDefault="00251F00">
      <w:pPr>
        <w:pStyle w:val="a3"/>
        <w:spacing w:before="92" w:line="268" w:lineRule="auto"/>
        <w:ind w:left="106"/>
      </w:pPr>
      <w:r>
        <w:br w:type="column"/>
      </w:r>
      <w:r>
        <w:rPr>
          <w:color w:val="161616"/>
        </w:rPr>
        <w:t xml:space="preserve">комбинирован­ </w:t>
      </w:r>
      <w:r>
        <w:rPr>
          <w:color w:val="161616"/>
          <w:w w:val="105"/>
        </w:rPr>
        <w:t>ное лечение</w:t>
      </w:r>
    </w:p>
    <w:p w14:paraId="67712812" w14:textId="77777777" w:rsidR="00622FFF" w:rsidRDefault="00251F00">
      <w:pPr>
        <w:pStyle w:val="a3"/>
        <w:spacing w:before="97" w:line="264" w:lineRule="auto"/>
        <w:ind w:left="373" w:right="2022" w:firstLine="2"/>
      </w:pPr>
      <w:r>
        <w:br w:type="column"/>
      </w:r>
      <w:r>
        <w:rPr>
          <w:color w:val="161616"/>
          <w:w w:val="105"/>
        </w:rPr>
        <w:t xml:space="preserve">автоматизированная послойная кератопластика с использованием фемтосекундного лазера или кератома, в том числе с реимплантацией эластичной интраокулярной линзы, при различных болезнях </w:t>
      </w:r>
      <w:r>
        <w:rPr>
          <w:color w:val="161616"/>
          <w:w w:val="105"/>
        </w:rPr>
        <w:t>роговицы</w:t>
      </w:r>
    </w:p>
    <w:p w14:paraId="7B1B1606" w14:textId="77777777" w:rsidR="00622FFF" w:rsidRDefault="00622FFF">
      <w:pPr>
        <w:pStyle w:val="a3"/>
        <w:spacing w:before="11"/>
        <w:rPr>
          <w:sz w:val="20"/>
        </w:rPr>
      </w:pPr>
    </w:p>
    <w:p w14:paraId="5928DC10" w14:textId="77777777" w:rsidR="00622FFF" w:rsidRDefault="00251F00">
      <w:pPr>
        <w:pStyle w:val="a3"/>
        <w:spacing w:line="264" w:lineRule="auto"/>
        <w:ind w:left="374" w:right="2476"/>
      </w:pPr>
      <w:r>
        <w:rPr>
          <w:color w:val="161616"/>
          <w:w w:val="105"/>
        </w:rPr>
        <w:t>неавтоматизированная послойная кератопластика</w:t>
      </w:r>
    </w:p>
    <w:p w14:paraId="0F8F43A2" w14:textId="77777777" w:rsidR="00622FFF" w:rsidRDefault="00622FFF">
      <w:pPr>
        <w:pStyle w:val="a3"/>
        <w:spacing w:before="11"/>
        <w:rPr>
          <w:sz w:val="20"/>
        </w:rPr>
      </w:pPr>
    </w:p>
    <w:p w14:paraId="06224DF6" w14:textId="77777777" w:rsidR="00622FFF" w:rsidRDefault="00251F00">
      <w:pPr>
        <w:pStyle w:val="a3"/>
        <w:spacing w:line="264" w:lineRule="auto"/>
        <w:ind w:left="371" w:right="2022" w:firstLine="2"/>
      </w:pPr>
      <w:r>
        <w:rPr>
          <w:color w:val="161616"/>
          <w:w w:val="105"/>
        </w:rPr>
        <w:t>имплантация интрастромальных сегментов с помощью фемтосекундного лазера при болезнях роговицы</w:t>
      </w:r>
    </w:p>
    <w:p w14:paraId="6D157B01" w14:textId="77777777" w:rsidR="00622FFF" w:rsidRDefault="00622FFF">
      <w:pPr>
        <w:pStyle w:val="a3"/>
        <w:spacing w:before="11"/>
        <w:rPr>
          <w:sz w:val="20"/>
        </w:rPr>
      </w:pPr>
    </w:p>
    <w:p w14:paraId="6C1CCEBF" w14:textId="77777777" w:rsidR="00622FFF" w:rsidRDefault="00251F00">
      <w:pPr>
        <w:pStyle w:val="a3"/>
        <w:spacing w:line="264" w:lineRule="auto"/>
        <w:ind w:left="374" w:right="2022" w:firstLine="1"/>
      </w:pPr>
      <w:r>
        <w:rPr>
          <w:color w:val="161616"/>
          <w:w w:val="105"/>
        </w:rPr>
        <w:t>эксимерлазерная коррекция посттравматического астигматизма</w:t>
      </w:r>
    </w:p>
    <w:p w14:paraId="2834591E" w14:textId="77777777" w:rsidR="00622FFF" w:rsidRDefault="00622FFF">
      <w:pPr>
        <w:pStyle w:val="a3"/>
        <w:spacing w:before="10"/>
        <w:rPr>
          <w:sz w:val="20"/>
        </w:rPr>
      </w:pPr>
    </w:p>
    <w:p w14:paraId="7B4BA4BE" w14:textId="77777777" w:rsidR="00622FFF" w:rsidRDefault="00251F00">
      <w:pPr>
        <w:pStyle w:val="a3"/>
        <w:spacing w:line="259" w:lineRule="auto"/>
        <w:ind w:left="374" w:right="2022" w:firstLine="1"/>
      </w:pPr>
      <w:r>
        <w:rPr>
          <w:color w:val="161616"/>
          <w:w w:val="105"/>
        </w:rPr>
        <w:t>эксимерлазерная фототерапевтическая кератэктомия при язвах роговицы</w:t>
      </w:r>
    </w:p>
    <w:p w14:paraId="1FFC0CDA" w14:textId="77777777" w:rsidR="00622FFF" w:rsidRDefault="00622FFF">
      <w:pPr>
        <w:pStyle w:val="a3"/>
        <w:spacing w:before="8"/>
        <w:rPr>
          <w:sz w:val="21"/>
        </w:rPr>
      </w:pPr>
    </w:p>
    <w:p w14:paraId="2385DC8A" w14:textId="77777777" w:rsidR="00622FFF" w:rsidRDefault="00251F00">
      <w:pPr>
        <w:pStyle w:val="a3"/>
        <w:spacing w:line="264" w:lineRule="auto"/>
        <w:ind w:left="374" w:right="2022" w:firstLine="1"/>
      </w:pPr>
      <w:r>
        <w:rPr>
          <w:color w:val="161616"/>
          <w:w w:val="105"/>
        </w:rPr>
        <w:t>эксимерлазерная фототерапевтическая кератэктомия рубцов и помутнений роговицы</w:t>
      </w:r>
    </w:p>
    <w:p w14:paraId="616A6FB3" w14:textId="77777777" w:rsidR="00622FFF" w:rsidRDefault="00622FFF">
      <w:pPr>
        <w:pStyle w:val="a3"/>
        <w:rPr>
          <w:sz w:val="21"/>
        </w:rPr>
      </w:pPr>
    </w:p>
    <w:p w14:paraId="4B4C1080" w14:textId="77777777" w:rsidR="00622FFF" w:rsidRDefault="00251F00">
      <w:pPr>
        <w:pStyle w:val="a3"/>
        <w:spacing w:line="264" w:lineRule="auto"/>
        <w:ind w:left="374" w:right="3018" w:hanging="3"/>
      </w:pPr>
      <w:r>
        <w:rPr>
          <w:color w:val="161616"/>
          <w:w w:val="105"/>
        </w:rPr>
        <w:t>сквозная реконструктивная кератопластика</w:t>
      </w:r>
    </w:p>
    <w:p w14:paraId="4021DC9C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47" w:space="40"/>
            <w:col w:w="1327" w:space="39"/>
            <w:col w:w="3430" w:space="40"/>
            <w:col w:w="1394" w:space="39"/>
            <w:col w:w="5744"/>
          </w:cols>
        </w:sectPr>
      </w:pPr>
    </w:p>
    <w:p w14:paraId="6E192BE7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E5F7D6C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6B637F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78D4902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7236A27F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3504DAFF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1652420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CBBD4C4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7CDE555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87BF6D7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6B97E08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43434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524D05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059BF3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E08CB57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026D8AD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F74583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D682606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4F87AF8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3650DD5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6D064AA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3B2C81E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6CB3F233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43434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405B6B7B" w14:textId="77777777" w:rsidR="00622FFF" w:rsidRDefault="00622FFF">
      <w:pPr>
        <w:pStyle w:val="a3"/>
        <w:rPr>
          <w:sz w:val="16"/>
        </w:rPr>
      </w:pPr>
    </w:p>
    <w:p w14:paraId="0E371FF5" w14:textId="77777777" w:rsidR="00622FFF" w:rsidRDefault="00251F00">
      <w:pPr>
        <w:pStyle w:val="a3"/>
        <w:spacing w:before="93"/>
        <w:ind w:left="10428"/>
      </w:pPr>
      <w:r>
        <w:rPr>
          <w:color w:val="161616"/>
          <w:w w:val="105"/>
        </w:rPr>
        <w:t>сквозная кератопластика</w:t>
      </w:r>
    </w:p>
    <w:p w14:paraId="73D1BE69" w14:textId="77777777" w:rsidR="00622FFF" w:rsidRDefault="00622FFF">
      <w:pPr>
        <w:pStyle w:val="a3"/>
        <w:spacing w:before="4"/>
        <w:rPr>
          <w:sz w:val="22"/>
        </w:rPr>
      </w:pPr>
    </w:p>
    <w:p w14:paraId="5082BC21" w14:textId="77777777" w:rsidR="00622FFF" w:rsidRDefault="00251F00">
      <w:pPr>
        <w:pStyle w:val="a3"/>
        <w:spacing w:line="268" w:lineRule="auto"/>
        <w:ind w:left="10431" w:right="2143" w:hanging="2"/>
      </w:pPr>
      <w:r>
        <w:rPr>
          <w:color w:val="161616"/>
          <w:w w:val="105"/>
        </w:rPr>
        <w:t>трансплантация десцеметовой мембраны</w:t>
      </w:r>
    </w:p>
    <w:p w14:paraId="42780CBD" w14:textId="77777777" w:rsidR="00622FFF" w:rsidRDefault="00622FFF">
      <w:pPr>
        <w:pStyle w:val="a3"/>
        <w:spacing w:before="2"/>
        <w:rPr>
          <w:sz w:val="20"/>
        </w:rPr>
      </w:pPr>
    </w:p>
    <w:p w14:paraId="128D84D5" w14:textId="77777777" w:rsidR="00622FFF" w:rsidRDefault="00251F00">
      <w:pPr>
        <w:pStyle w:val="a3"/>
        <w:spacing w:line="268" w:lineRule="auto"/>
        <w:ind w:left="10431" w:right="2826"/>
      </w:pPr>
      <w:r>
        <w:rPr>
          <w:color w:val="161616"/>
          <w:w w:val="105"/>
        </w:rPr>
        <w:t>послойная глубокая передняя кератопластика</w:t>
      </w:r>
    </w:p>
    <w:p w14:paraId="5A2D8E82" w14:textId="77777777" w:rsidR="00622FFF" w:rsidRDefault="00622FFF">
      <w:pPr>
        <w:pStyle w:val="a3"/>
        <w:spacing w:before="7"/>
        <w:rPr>
          <w:sz w:val="20"/>
        </w:rPr>
      </w:pPr>
    </w:p>
    <w:p w14:paraId="20C0F4BC" w14:textId="77777777" w:rsidR="00622FFF" w:rsidRDefault="00251F00">
      <w:pPr>
        <w:pStyle w:val="a3"/>
        <w:ind w:left="10431"/>
      </w:pPr>
      <w:r>
        <w:rPr>
          <w:color w:val="161616"/>
          <w:w w:val="105"/>
        </w:rPr>
        <w:t>кератопротезирование</w:t>
      </w:r>
    </w:p>
    <w:p w14:paraId="25798C2B" w14:textId="77777777" w:rsidR="00622FFF" w:rsidRDefault="00622FFF">
      <w:pPr>
        <w:pStyle w:val="a3"/>
        <w:spacing w:before="5"/>
        <w:rPr>
          <w:sz w:val="22"/>
        </w:rPr>
      </w:pPr>
    </w:p>
    <w:p w14:paraId="4303061E" w14:textId="77777777" w:rsidR="00622FFF" w:rsidRDefault="00251F00">
      <w:pPr>
        <w:pStyle w:val="a3"/>
        <w:spacing w:line="268" w:lineRule="auto"/>
        <w:ind w:left="10431" w:right="1682"/>
      </w:pPr>
      <w:r>
        <w:rPr>
          <w:color w:val="161616"/>
          <w:w w:val="105"/>
        </w:rPr>
        <w:t>кератопластика послойная ротационная или обменная</w:t>
      </w:r>
    </w:p>
    <w:p w14:paraId="660E8516" w14:textId="77777777" w:rsidR="00622FFF" w:rsidRDefault="00622FFF">
      <w:pPr>
        <w:pStyle w:val="a3"/>
        <w:spacing w:before="6"/>
        <w:rPr>
          <w:sz w:val="20"/>
        </w:rPr>
      </w:pPr>
    </w:p>
    <w:p w14:paraId="5614952D" w14:textId="77777777" w:rsidR="00622FFF" w:rsidRDefault="00251F00">
      <w:pPr>
        <w:pStyle w:val="a3"/>
        <w:spacing w:before="1"/>
        <w:ind w:left="10431"/>
      </w:pPr>
      <w:r>
        <w:rPr>
          <w:color w:val="161616"/>
          <w:w w:val="105"/>
        </w:rPr>
        <w:t>кератопластика послойная инвертная</w:t>
      </w:r>
    </w:p>
    <w:p w14:paraId="6EABC6AC" w14:textId="77777777" w:rsidR="00622FFF" w:rsidRDefault="00622FFF">
      <w:pPr>
        <w:pStyle w:val="a3"/>
        <w:spacing w:before="4"/>
        <w:rPr>
          <w:sz w:val="14"/>
        </w:rPr>
      </w:pPr>
    </w:p>
    <w:p w14:paraId="4EF1A0D5" w14:textId="77777777" w:rsidR="00622FFF" w:rsidRDefault="00622FFF">
      <w:pPr>
        <w:rPr>
          <w:sz w:val="14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26B3D808" w14:textId="77777777" w:rsidR="00622FFF" w:rsidRDefault="00251F00">
      <w:pPr>
        <w:pStyle w:val="a3"/>
        <w:tabs>
          <w:tab w:val="left" w:pos="3900"/>
        </w:tabs>
        <w:spacing w:before="92" w:line="268" w:lineRule="auto"/>
        <w:ind w:left="1062" w:right="38" w:firstLine="4"/>
      </w:pPr>
      <w:r>
        <w:rPr>
          <w:color w:val="161616"/>
          <w:w w:val="105"/>
        </w:rPr>
        <w:t>Хирургическое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(или)</w:t>
      </w:r>
      <w:r>
        <w:rPr>
          <w:color w:val="161616"/>
          <w:w w:val="105"/>
        </w:rPr>
        <w:tab/>
      </w:r>
      <w:r>
        <w:rPr>
          <w:color w:val="161616"/>
          <w:spacing w:val="-6"/>
          <w:w w:val="105"/>
        </w:rPr>
        <w:t>Н35</w:t>
      </w:r>
      <w:r>
        <w:rPr>
          <w:color w:val="343434"/>
          <w:spacing w:val="-6"/>
          <w:w w:val="105"/>
        </w:rPr>
        <w:t>.</w:t>
      </w:r>
      <w:r>
        <w:rPr>
          <w:color w:val="161616"/>
          <w:spacing w:val="-6"/>
          <w:w w:val="105"/>
        </w:rPr>
        <w:t xml:space="preserve">2 </w:t>
      </w:r>
      <w:r>
        <w:rPr>
          <w:color w:val="161616"/>
          <w:w w:val="105"/>
        </w:rPr>
        <w:t>лазерное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лечение</w:t>
      </w:r>
    </w:p>
    <w:p w14:paraId="5C737DC7" w14:textId="77777777" w:rsidR="00622FFF" w:rsidRDefault="00251F00">
      <w:pPr>
        <w:pStyle w:val="a3"/>
        <w:spacing w:line="264" w:lineRule="auto"/>
        <w:ind w:left="1061" w:right="735" w:firstLine="2"/>
      </w:pPr>
      <w:r>
        <w:rPr>
          <w:color w:val="161616"/>
          <w:w w:val="105"/>
        </w:rPr>
        <w:t>ретролентальной фибропла</w:t>
      </w:r>
      <w:r>
        <w:rPr>
          <w:color w:val="343434"/>
          <w:w w:val="105"/>
        </w:rPr>
        <w:t>з</w:t>
      </w:r>
      <w:r>
        <w:rPr>
          <w:color w:val="161616"/>
          <w:w w:val="105"/>
        </w:rPr>
        <w:t>ии (ретинопатия недоношенных)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в том числе с применением комплексного офтальмологического обследования под общей анестезией</w:t>
      </w:r>
    </w:p>
    <w:p w14:paraId="55AD1116" w14:textId="77777777" w:rsidR="00622FFF" w:rsidRDefault="00251F00">
      <w:pPr>
        <w:pStyle w:val="a3"/>
        <w:tabs>
          <w:tab w:val="left" w:pos="4042"/>
        </w:tabs>
        <w:spacing w:before="97" w:line="259" w:lineRule="auto"/>
        <w:ind w:left="1061" w:firstLine="8"/>
      </w:pPr>
      <w:r>
        <w:br w:type="column"/>
      </w:r>
      <w:r>
        <w:rPr>
          <w:color w:val="161616"/>
          <w:w w:val="105"/>
        </w:rPr>
        <w:t>ретролентальная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фиброплазия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(ретинопатия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недоношенных)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у</w:t>
      </w:r>
      <w:r>
        <w:rPr>
          <w:color w:val="161616"/>
          <w:w w:val="105"/>
        </w:rPr>
        <w:tab/>
        <w:t>лечение</w:t>
      </w:r>
    </w:p>
    <w:p w14:paraId="6B755201" w14:textId="77777777" w:rsidR="00622FFF" w:rsidRDefault="00251F00">
      <w:pPr>
        <w:pStyle w:val="a3"/>
        <w:spacing w:before="4" w:line="264" w:lineRule="auto"/>
        <w:ind w:left="1061" w:right="1438"/>
      </w:pPr>
      <w:r>
        <w:rPr>
          <w:color w:val="161616"/>
          <w:w w:val="105"/>
        </w:rPr>
        <w:t>детей, активная фаза, рубцовая фаза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любой стадии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без осложнений или осложненная патологией роговицы, хрусталика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 xml:space="preserve">стекловидного тела, глазодвигательных мышц, врожденной </w:t>
      </w:r>
      <w:r>
        <w:rPr>
          <w:w w:val="105"/>
        </w:rPr>
        <w:t xml:space="preserve">и </w:t>
      </w:r>
      <w:r>
        <w:rPr>
          <w:color w:val="161616"/>
          <w:w w:val="105"/>
        </w:rPr>
        <w:t>вторичной глаукомой</w:t>
      </w:r>
    </w:p>
    <w:p w14:paraId="0ED7E87A" w14:textId="77777777" w:rsidR="00622FFF" w:rsidRDefault="00251F00">
      <w:pPr>
        <w:pStyle w:val="a3"/>
        <w:spacing w:before="97" w:line="261" w:lineRule="auto"/>
        <w:ind w:left="416" w:right="2421" w:firstLine="1"/>
      </w:pPr>
      <w:r>
        <w:br w:type="column"/>
      </w:r>
      <w:r>
        <w:rPr>
          <w:color w:val="161616"/>
          <w:w w:val="105"/>
        </w:rPr>
        <w:t>реконструкция передней камеры с ленсэктомией, в том числе с витрэктомией, швартотомией</w:t>
      </w:r>
    </w:p>
    <w:p w14:paraId="0BFE4A65" w14:textId="77777777" w:rsidR="00622FFF" w:rsidRDefault="00622FFF">
      <w:pPr>
        <w:pStyle w:val="a3"/>
        <w:spacing w:before="1"/>
        <w:rPr>
          <w:sz w:val="21"/>
        </w:rPr>
      </w:pPr>
    </w:p>
    <w:p w14:paraId="3578AF67" w14:textId="77777777" w:rsidR="00622FFF" w:rsidRDefault="00251F00">
      <w:pPr>
        <w:pStyle w:val="a3"/>
        <w:spacing w:line="264" w:lineRule="auto"/>
        <w:ind w:left="415" w:right="1996" w:firstLine="4"/>
      </w:pPr>
      <w:r>
        <w:rPr>
          <w:color w:val="161616"/>
          <w:w w:val="105"/>
        </w:rPr>
        <w:t>эписклеральное круговое и (или) локальное пломбирование в сочетании с витрэктомией, в том числе с ленсэктомией, имплантацией интраокулярной линзы, мембранопилингом, шва</w:t>
      </w:r>
      <w:r>
        <w:rPr>
          <w:color w:val="161616"/>
          <w:w w:val="105"/>
        </w:rPr>
        <w:t>ртэктомией, швартотомией, ретинотомией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эндотампонадой перфторорганическими соединениями, силиконовым маслом, эндолазеркоагуляцией сетчатки</w:t>
      </w:r>
    </w:p>
    <w:p w14:paraId="71EDCA6C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4442" w:space="242"/>
            <w:col w:w="5289" w:space="40"/>
            <w:col w:w="5787"/>
          </w:cols>
        </w:sectPr>
      </w:pPr>
    </w:p>
    <w:p w14:paraId="4A7B806D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80CC380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EFAC4B6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55988A1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6DB74EA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2C20E231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4923996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8B7E36A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19C54F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57554F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1484BAA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D8B6F6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93CC60A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B863364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66E614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397252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87A32B2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62F7C07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59F5AF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D7279DE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BBA3150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0102809D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7CB4F5BE" w14:textId="77777777" w:rsidR="00622FFF" w:rsidRDefault="00622FFF">
      <w:pPr>
        <w:pStyle w:val="a3"/>
        <w:rPr>
          <w:sz w:val="16"/>
        </w:rPr>
      </w:pPr>
    </w:p>
    <w:p w14:paraId="45446313" w14:textId="77777777" w:rsidR="00622FFF" w:rsidRDefault="00251F00">
      <w:pPr>
        <w:pStyle w:val="a3"/>
        <w:spacing w:before="93" w:line="264" w:lineRule="auto"/>
        <w:ind w:left="10432" w:right="2224" w:hanging="2"/>
      </w:pPr>
      <w:r>
        <w:rPr>
          <w:color w:val="161616"/>
          <w:w w:val="105"/>
        </w:rPr>
        <w:t>исправ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ение косоглазия с пластикой экстраокулярных мышц</w:t>
      </w:r>
    </w:p>
    <w:p w14:paraId="6B999CDA" w14:textId="77777777" w:rsidR="00622FFF" w:rsidRDefault="00622FFF">
      <w:pPr>
        <w:pStyle w:val="a3"/>
        <w:spacing w:before="5"/>
        <w:rPr>
          <w:sz w:val="20"/>
        </w:rPr>
      </w:pPr>
    </w:p>
    <w:p w14:paraId="7F2345F0" w14:textId="77777777" w:rsidR="00622FFF" w:rsidRDefault="00251F00">
      <w:pPr>
        <w:pStyle w:val="a3"/>
        <w:spacing w:before="1" w:line="264" w:lineRule="auto"/>
        <w:ind w:left="10428" w:right="2015" w:firstLine="5"/>
      </w:pPr>
      <w:r>
        <w:rPr>
          <w:color w:val="161616"/>
          <w:w w:val="105"/>
        </w:rPr>
        <w:t>удаление силиконового масла (другого высокомолекулярного сое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инения) из витреальной полости с введением расширяющегося газа и (или) воздуха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в том числе с эндолазеркоагу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яцией сетчатки</w:t>
      </w:r>
    </w:p>
    <w:p w14:paraId="073EF403" w14:textId="77777777" w:rsidR="00622FFF" w:rsidRDefault="00622FFF">
      <w:pPr>
        <w:pStyle w:val="a3"/>
        <w:spacing w:before="4"/>
        <w:rPr>
          <w:sz w:val="21"/>
        </w:rPr>
      </w:pPr>
    </w:p>
    <w:p w14:paraId="1523D941" w14:textId="77777777" w:rsidR="00622FFF" w:rsidRDefault="00251F00">
      <w:pPr>
        <w:pStyle w:val="a3"/>
        <w:spacing w:line="264" w:lineRule="auto"/>
        <w:ind w:left="10428" w:right="1942" w:firstLine="2"/>
      </w:pPr>
      <w:r>
        <w:rPr>
          <w:color w:val="161616"/>
          <w:w w:val="105"/>
        </w:rPr>
        <w:t>микроинва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ивная витрэктомия с ленсэктомией и имплантацией интраокулярной линзы в сочетании с: мембранопилингом и (или) швартэктомие</w:t>
      </w:r>
      <w:r>
        <w:rPr>
          <w:color w:val="161616"/>
          <w:w w:val="105"/>
        </w:rPr>
        <w:t>й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и (или) швартотомией, и (или) ретинотомией, и (или) эндотампонадой перфторорганическим соединением или силиконовым маслом, и (или) эндолазеркоагуляцией сетчатки</w:t>
      </w:r>
    </w:p>
    <w:p w14:paraId="1B525501" w14:textId="77777777" w:rsidR="00622FFF" w:rsidRDefault="00622FFF">
      <w:pPr>
        <w:pStyle w:val="a3"/>
        <w:rPr>
          <w:sz w:val="21"/>
        </w:rPr>
      </w:pPr>
    </w:p>
    <w:p w14:paraId="4093B84B" w14:textId="77777777" w:rsidR="00622FFF" w:rsidRDefault="00251F00">
      <w:pPr>
        <w:pStyle w:val="a3"/>
        <w:spacing w:line="261" w:lineRule="auto"/>
        <w:ind w:left="10428" w:right="2475" w:firstLine="2"/>
      </w:pPr>
      <w:r>
        <w:rPr>
          <w:color w:val="161616"/>
          <w:w w:val="105"/>
        </w:rPr>
        <w:t>микроинвазивная витрэктомия в сочетании с: мембранопилингом, и (или) швартэктомией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и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(или)</w:t>
      </w:r>
    </w:p>
    <w:p w14:paraId="7E11E02C" w14:textId="77777777" w:rsidR="00622FFF" w:rsidRDefault="00251F00">
      <w:pPr>
        <w:pStyle w:val="a3"/>
        <w:spacing w:before="2" w:line="264" w:lineRule="auto"/>
        <w:ind w:left="10431" w:right="2106"/>
      </w:pPr>
      <w:r>
        <w:rPr>
          <w:color w:val="161616"/>
          <w:w w:val="105"/>
        </w:rPr>
        <w:t>шв</w:t>
      </w:r>
      <w:r>
        <w:rPr>
          <w:color w:val="161616"/>
          <w:w w:val="105"/>
        </w:rPr>
        <w:t>артотомией, и</w:t>
      </w:r>
      <w:r>
        <w:rPr>
          <w:color w:val="161616"/>
          <w:spacing w:val="-39"/>
          <w:w w:val="105"/>
        </w:rPr>
        <w:t xml:space="preserve"> </w:t>
      </w:r>
      <w:r>
        <w:rPr>
          <w:color w:val="161616"/>
          <w:w w:val="105"/>
        </w:rPr>
        <w:t xml:space="preserve">(или) ретинотомией </w:t>
      </w:r>
      <w:r>
        <w:rPr>
          <w:color w:val="2F2F2F"/>
          <w:spacing w:val="-13"/>
          <w:w w:val="105"/>
        </w:rPr>
        <w:t xml:space="preserve">, </w:t>
      </w:r>
      <w:r>
        <w:rPr>
          <w:color w:val="161616"/>
          <w:w w:val="105"/>
        </w:rPr>
        <w:t>и (или) эндотампонадой перфторорганическим соединением или силиконовым маслом, и (или) эндолазеркоагуляцией сетчатки</w:t>
      </w:r>
    </w:p>
    <w:p w14:paraId="0ED1EA67" w14:textId="77777777" w:rsidR="00622FFF" w:rsidRDefault="00622FFF">
      <w:pPr>
        <w:pStyle w:val="a3"/>
        <w:spacing w:before="11"/>
        <w:rPr>
          <w:sz w:val="12"/>
        </w:rPr>
      </w:pPr>
    </w:p>
    <w:p w14:paraId="261A32FB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56229E8D" w14:textId="77777777" w:rsidR="00622FFF" w:rsidRDefault="00251F00">
      <w:pPr>
        <w:pStyle w:val="a5"/>
        <w:numPr>
          <w:ilvl w:val="0"/>
          <w:numId w:val="1"/>
        </w:numPr>
        <w:tabs>
          <w:tab w:val="left" w:pos="1062"/>
          <w:tab w:val="left" w:pos="1063"/>
        </w:tabs>
        <w:spacing w:line="259" w:lineRule="auto"/>
        <w:ind w:left="1064" w:right="38" w:hanging="657"/>
        <w:rPr>
          <w:rFonts w:ascii="Arial" w:hAnsi="Arial"/>
          <w:color w:val="161616"/>
          <w:sz w:val="17"/>
        </w:rPr>
      </w:pPr>
      <w:r>
        <w:rPr>
          <w:color w:val="161616"/>
          <w:spacing w:val="-1"/>
          <w:w w:val="105"/>
          <w:sz w:val="19"/>
        </w:rPr>
        <w:t xml:space="preserve">Транспупиллярная, </w:t>
      </w:r>
      <w:r>
        <w:rPr>
          <w:color w:val="161616"/>
          <w:w w:val="105"/>
          <w:sz w:val="19"/>
        </w:rPr>
        <w:t>микроинвазивная</w:t>
      </w:r>
    </w:p>
    <w:p w14:paraId="0929591F" w14:textId="77777777" w:rsidR="00622FFF" w:rsidRDefault="00251F00">
      <w:pPr>
        <w:pStyle w:val="a3"/>
        <w:spacing w:before="92" w:line="264" w:lineRule="auto"/>
        <w:ind w:left="407" w:right="-12" w:firstLine="4"/>
      </w:pPr>
      <w:r>
        <w:br w:type="column"/>
      </w:r>
      <w:r>
        <w:rPr>
          <w:color w:val="161616"/>
          <w:w w:val="110"/>
        </w:rPr>
        <w:t>El0, ElJ, Н25</w:t>
      </w:r>
      <w:r>
        <w:rPr>
          <w:color w:val="2F2F2F"/>
          <w:w w:val="110"/>
        </w:rPr>
        <w:t>.</w:t>
      </w:r>
      <w:r>
        <w:rPr>
          <w:color w:val="161616"/>
          <w:w w:val="110"/>
        </w:rPr>
        <w:t xml:space="preserve">О </w:t>
      </w:r>
      <w:r>
        <w:rPr>
          <w:w w:val="110"/>
        </w:rPr>
        <w:t xml:space="preserve">- </w:t>
      </w:r>
      <w:r>
        <w:rPr>
          <w:color w:val="161616"/>
          <w:w w:val="110"/>
        </w:rPr>
        <w:t>Н25.9, Н26</w:t>
      </w:r>
      <w:r>
        <w:rPr>
          <w:color w:val="2F2F2F"/>
          <w:w w:val="110"/>
        </w:rPr>
        <w:t>.</w:t>
      </w:r>
      <w:r>
        <w:rPr>
          <w:color w:val="161616"/>
          <w:w w:val="110"/>
        </w:rPr>
        <w:t xml:space="preserve">О </w:t>
      </w:r>
      <w:r>
        <w:rPr>
          <w:w w:val="110"/>
        </w:rPr>
        <w:t>-</w:t>
      </w:r>
    </w:p>
    <w:p w14:paraId="124CC232" w14:textId="77777777" w:rsidR="00622FFF" w:rsidRDefault="00251F00">
      <w:pPr>
        <w:pStyle w:val="a3"/>
        <w:spacing w:before="97" w:line="259" w:lineRule="auto"/>
        <w:ind w:left="346" w:right="-9" w:hanging="3"/>
      </w:pPr>
      <w:r>
        <w:br w:type="column"/>
      </w:r>
      <w:r>
        <w:rPr>
          <w:color w:val="161616"/>
          <w:w w:val="105"/>
        </w:rPr>
        <w:t>сочетанная пат</w:t>
      </w:r>
      <w:r>
        <w:rPr>
          <w:color w:val="161616"/>
          <w:w w:val="105"/>
        </w:rPr>
        <w:t>ология глаза у взрослых и детей</w:t>
      </w:r>
    </w:p>
    <w:p w14:paraId="25C2BA07" w14:textId="77777777" w:rsidR="00622FFF" w:rsidRDefault="00251F00">
      <w:pPr>
        <w:pStyle w:val="a3"/>
        <w:spacing w:before="97" w:line="264" w:lineRule="auto"/>
        <w:ind w:left="409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A676B6C" w14:textId="77777777" w:rsidR="00622FFF" w:rsidRDefault="00251F00">
      <w:pPr>
        <w:pStyle w:val="a3"/>
        <w:spacing w:before="97" w:line="259" w:lineRule="auto"/>
        <w:ind w:left="407" w:right="32" w:firstLine="1"/>
      </w:pPr>
      <w:r>
        <w:br w:type="column"/>
      </w:r>
      <w:r>
        <w:rPr>
          <w:color w:val="161616"/>
          <w:w w:val="105"/>
        </w:rPr>
        <w:t>микроинвазивная витрэктомия с ленсэктомией и имплантацией</w:t>
      </w:r>
    </w:p>
    <w:p w14:paraId="2C90CFA6" w14:textId="77777777" w:rsidR="00622FFF" w:rsidRDefault="00251F00">
      <w:pPr>
        <w:pStyle w:val="a3"/>
        <w:spacing w:before="97"/>
        <w:ind w:left="407"/>
      </w:pPr>
      <w:r>
        <w:br w:type="column"/>
      </w:r>
      <w:r>
        <w:rPr>
          <w:color w:val="161616"/>
          <w:w w:val="105"/>
        </w:rPr>
        <w:t>209655</w:t>
      </w:r>
    </w:p>
    <w:p w14:paraId="4A7ADCBC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2771" w:space="721"/>
            <w:col w:w="1871" w:space="40"/>
            <w:col w:w="2850" w:space="66"/>
            <w:col w:w="1655" w:space="47"/>
            <w:col w:w="3223" w:space="860"/>
            <w:col w:w="1696"/>
          </w:cols>
        </w:sectPr>
      </w:pPr>
    </w:p>
    <w:p w14:paraId="6672F26F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E5A021D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62CB79DE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30F28EB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7A18F18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3BFB6FC0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37FADF09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E4B1E48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33333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12D58AF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5412BA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03389AB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33333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435383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8BA80A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5E75FDD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2855742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155F85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A24612C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30B0805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E39768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D842354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14C4015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75433520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33333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4E0FE52E" w14:textId="77777777" w:rsidR="00622FFF" w:rsidRDefault="00622FFF">
      <w:pPr>
        <w:pStyle w:val="a3"/>
        <w:spacing w:before="7"/>
        <w:rPr>
          <w:sz w:val="15"/>
        </w:rPr>
      </w:pPr>
    </w:p>
    <w:p w14:paraId="52D7FCF6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43104EBF" w14:textId="77777777" w:rsidR="00622FFF" w:rsidRDefault="00251F00">
      <w:pPr>
        <w:pStyle w:val="a3"/>
        <w:spacing w:before="92" w:line="264" w:lineRule="auto"/>
        <w:ind w:left="1064" w:right="19" w:firstLine="1"/>
      </w:pPr>
      <w:r>
        <w:rPr>
          <w:color w:val="161616"/>
          <w:w w:val="105"/>
        </w:rPr>
        <w:t>энергетическая оптико­ реконструктивная, эндовитреальная</w:t>
      </w:r>
    </w:p>
    <w:p w14:paraId="63A9C602" w14:textId="77777777" w:rsidR="00622FFF" w:rsidRDefault="00251F00">
      <w:pPr>
        <w:pStyle w:val="a3"/>
        <w:spacing w:before="1" w:line="266" w:lineRule="auto"/>
        <w:ind w:left="1063" w:right="-13"/>
      </w:pPr>
      <w:r>
        <w:rPr>
          <w:color w:val="161616"/>
          <w:w w:val="105"/>
        </w:rPr>
        <w:t xml:space="preserve">23 </w:t>
      </w:r>
      <w:r>
        <w:rPr>
          <w:w w:val="105"/>
        </w:rPr>
        <w:t xml:space="preserve">- </w:t>
      </w:r>
      <w:r>
        <w:rPr>
          <w:color w:val="161616"/>
          <w:w w:val="105"/>
        </w:rPr>
        <w:t>27 гейджевая хирургия при витреоретинальной патологии различного генеза</w:t>
      </w:r>
    </w:p>
    <w:p w14:paraId="031E25A7" w14:textId="77777777" w:rsidR="00622FFF" w:rsidRDefault="00251F00">
      <w:pPr>
        <w:pStyle w:val="a3"/>
        <w:spacing w:before="92"/>
        <w:ind w:left="97"/>
      </w:pPr>
      <w:r>
        <w:br w:type="column"/>
      </w:r>
      <w:r>
        <w:rPr>
          <w:color w:val="161616"/>
          <w:w w:val="105"/>
        </w:rPr>
        <w:t>Н26.4, Н27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О, Н28</w:t>
      </w:r>
      <w:r>
        <w:rPr>
          <w:color w:val="333333"/>
          <w:w w:val="105"/>
        </w:rPr>
        <w:t>,</w:t>
      </w:r>
    </w:p>
    <w:p w14:paraId="369732DD" w14:textId="77777777" w:rsidR="00622FFF" w:rsidRDefault="00251F00">
      <w:pPr>
        <w:pStyle w:val="a3"/>
        <w:spacing w:before="22"/>
        <w:ind w:left="96"/>
      </w:pPr>
      <w:r>
        <w:rPr>
          <w:color w:val="161616"/>
        </w:rPr>
        <w:t>ИЗО</w:t>
      </w:r>
      <w:r>
        <w:rPr>
          <w:color w:val="333333"/>
        </w:rPr>
        <w:t>.</w:t>
      </w:r>
      <w:r>
        <w:rPr>
          <w:color w:val="161616"/>
        </w:rPr>
        <w:t xml:space="preserve">О </w:t>
      </w:r>
      <w:r>
        <w:t xml:space="preserve">- </w:t>
      </w:r>
      <w:r>
        <w:rPr>
          <w:color w:val="161616"/>
        </w:rPr>
        <w:t>НЗО.9,</w:t>
      </w:r>
    </w:p>
    <w:p w14:paraId="61870ECB" w14:textId="77777777" w:rsidR="00622FFF" w:rsidRDefault="00251F00">
      <w:pPr>
        <w:pStyle w:val="a3"/>
        <w:spacing w:before="22"/>
        <w:ind w:left="97"/>
      </w:pPr>
      <w:r>
        <w:rPr>
          <w:color w:val="161616"/>
        </w:rPr>
        <w:t xml:space="preserve">НЗl </w:t>
      </w:r>
      <w:r>
        <w:rPr>
          <w:color w:val="333333"/>
        </w:rPr>
        <w:t>.</w:t>
      </w:r>
      <w:r>
        <w:rPr>
          <w:color w:val="161616"/>
        </w:rPr>
        <w:t>3, Н32</w:t>
      </w:r>
      <w:r>
        <w:rPr>
          <w:color w:val="333333"/>
        </w:rPr>
        <w:t>.</w:t>
      </w:r>
      <w:r>
        <w:rPr>
          <w:color w:val="161616"/>
        </w:rPr>
        <w:t>8,</w:t>
      </w:r>
    </w:p>
    <w:p w14:paraId="154F6FAB" w14:textId="77777777" w:rsidR="00622FFF" w:rsidRDefault="00251F00">
      <w:pPr>
        <w:pStyle w:val="a3"/>
        <w:spacing w:before="22"/>
        <w:ind w:left="97"/>
      </w:pPr>
      <w:r>
        <w:rPr>
          <w:color w:val="161616"/>
        </w:rPr>
        <w:t xml:space="preserve">НЗЗ </w:t>
      </w:r>
      <w:r>
        <w:rPr>
          <w:color w:val="333333"/>
        </w:rPr>
        <w:t>.</w:t>
      </w:r>
      <w:r>
        <w:rPr>
          <w:color w:val="161616"/>
        </w:rPr>
        <w:t xml:space="preserve">О </w:t>
      </w:r>
      <w:r>
        <w:t xml:space="preserve">- </w:t>
      </w:r>
      <w:r>
        <w:rPr>
          <w:color w:val="161616"/>
        </w:rPr>
        <w:t>НЗЗ.5,</w:t>
      </w:r>
    </w:p>
    <w:p w14:paraId="237BB882" w14:textId="77777777" w:rsidR="00622FFF" w:rsidRDefault="00251F00">
      <w:pPr>
        <w:pStyle w:val="a3"/>
        <w:spacing w:before="22" w:line="264" w:lineRule="auto"/>
        <w:ind w:left="97"/>
      </w:pPr>
      <w:r>
        <w:rPr>
          <w:color w:val="161616"/>
          <w:spacing w:val="-3"/>
          <w:w w:val="105"/>
        </w:rPr>
        <w:t>Н34</w:t>
      </w:r>
      <w:r>
        <w:rPr>
          <w:color w:val="333333"/>
          <w:spacing w:val="-3"/>
          <w:w w:val="105"/>
        </w:rPr>
        <w:t>.</w:t>
      </w:r>
      <w:r>
        <w:rPr>
          <w:color w:val="161616"/>
          <w:spacing w:val="-3"/>
          <w:w w:val="105"/>
        </w:rPr>
        <w:t>8, Н35</w:t>
      </w:r>
      <w:r>
        <w:rPr>
          <w:color w:val="333333"/>
          <w:spacing w:val="-3"/>
          <w:w w:val="105"/>
        </w:rPr>
        <w:t>.</w:t>
      </w:r>
      <w:r>
        <w:rPr>
          <w:color w:val="161616"/>
          <w:spacing w:val="-3"/>
          <w:w w:val="105"/>
        </w:rPr>
        <w:t xml:space="preserve">2 </w:t>
      </w:r>
      <w:r>
        <w:rPr>
          <w:w w:val="105"/>
        </w:rPr>
        <w:t xml:space="preserve">- </w:t>
      </w:r>
      <w:r>
        <w:rPr>
          <w:color w:val="161616"/>
          <w:w w:val="105"/>
        </w:rPr>
        <w:t xml:space="preserve">Н35.4, </w:t>
      </w:r>
      <w:r>
        <w:rPr>
          <w:color w:val="161616"/>
          <w:spacing w:val="-3"/>
          <w:w w:val="105"/>
        </w:rPr>
        <w:t>НЗб</w:t>
      </w:r>
      <w:r>
        <w:rPr>
          <w:color w:val="333333"/>
          <w:spacing w:val="-3"/>
          <w:w w:val="105"/>
        </w:rPr>
        <w:t>.</w:t>
      </w:r>
      <w:r>
        <w:rPr>
          <w:color w:val="161616"/>
          <w:spacing w:val="-3"/>
          <w:w w:val="105"/>
        </w:rPr>
        <w:t>О,</w:t>
      </w:r>
      <w:r>
        <w:rPr>
          <w:color w:val="161616"/>
          <w:spacing w:val="-36"/>
          <w:w w:val="105"/>
        </w:rPr>
        <w:t xml:space="preserve"> </w:t>
      </w:r>
      <w:r>
        <w:rPr>
          <w:color w:val="161616"/>
          <w:w w:val="105"/>
        </w:rPr>
        <w:t>НЗб.8,</w:t>
      </w:r>
    </w:p>
    <w:p w14:paraId="5C620E58" w14:textId="77777777" w:rsidR="00622FFF" w:rsidRDefault="00251F00">
      <w:pPr>
        <w:pStyle w:val="a3"/>
        <w:spacing w:before="1" w:line="268" w:lineRule="auto"/>
        <w:ind w:left="97" w:right="-12"/>
      </w:pPr>
      <w:r>
        <w:rPr>
          <w:color w:val="161616"/>
          <w:w w:val="105"/>
        </w:rPr>
        <w:t>Н43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1,</w:t>
      </w:r>
      <w:r>
        <w:rPr>
          <w:color w:val="161616"/>
          <w:spacing w:val="-24"/>
          <w:w w:val="105"/>
        </w:rPr>
        <w:t xml:space="preserve"> </w:t>
      </w:r>
      <w:r>
        <w:rPr>
          <w:color w:val="161616"/>
          <w:w w:val="105"/>
        </w:rPr>
        <w:t>Н43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3,</w:t>
      </w:r>
      <w:r>
        <w:rPr>
          <w:color w:val="161616"/>
          <w:spacing w:val="-25"/>
          <w:w w:val="105"/>
        </w:rPr>
        <w:t xml:space="preserve"> </w:t>
      </w:r>
      <w:r>
        <w:rPr>
          <w:color w:val="161616"/>
          <w:w w:val="105"/>
        </w:rPr>
        <w:t xml:space="preserve">Н44.О, </w:t>
      </w:r>
      <w:r>
        <w:rPr>
          <w:color w:val="161616"/>
          <w:spacing w:val="-3"/>
          <w:w w:val="105"/>
        </w:rPr>
        <w:t>Н44</w:t>
      </w:r>
      <w:r>
        <w:rPr>
          <w:color w:val="333333"/>
          <w:spacing w:val="-3"/>
          <w:w w:val="105"/>
        </w:rPr>
        <w:t>.</w:t>
      </w:r>
      <w:r>
        <w:rPr>
          <w:color w:val="161616"/>
          <w:spacing w:val="-3"/>
          <w:w w:val="105"/>
        </w:rPr>
        <w:t>1</w:t>
      </w:r>
    </w:p>
    <w:p w14:paraId="38CD2BDF" w14:textId="77777777" w:rsidR="00622FFF" w:rsidRDefault="00251F00">
      <w:pPr>
        <w:pStyle w:val="a3"/>
        <w:spacing w:before="92" w:line="264" w:lineRule="auto"/>
        <w:ind w:left="74" w:right="30" w:hanging="1"/>
      </w:pPr>
      <w:r>
        <w:br w:type="column"/>
      </w:r>
      <w:r>
        <w:rPr>
          <w:color w:val="161616"/>
          <w:w w:val="105"/>
        </w:rPr>
        <w:t xml:space="preserve">(хориоретинальные воспаления, хориоретинальные нарушения при болезнях, классифицированных в </w:t>
      </w:r>
      <w:r>
        <w:rPr>
          <w:color w:val="333333"/>
          <w:w w:val="105"/>
        </w:rPr>
        <w:t>д</w:t>
      </w:r>
      <w:r>
        <w:rPr>
          <w:color w:val="161616"/>
          <w:w w:val="105"/>
        </w:rPr>
        <w:t xml:space="preserve">ругих рубриках 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ретиношизис и ретинальные кисты,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ретинальные сосудистые окклюзии, пролиферативная ретинопатия, дегенерация макулы и заднего полюса).</w:t>
      </w:r>
      <w:r>
        <w:rPr>
          <w:color w:val="161616"/>
          <w:w w:val="105"/>
        </w:rPr>
        <w:t xml:space="preserve"> Кровоизлияние в </w:t>
      </w:r>
      <w:r>
        <w:rPr>
          <w:color w:val="161616"/>
          <w:spacing w:val="-2"/>
          <w:w w:val="105"/>
        </w:rPr>
        <w:t>стек</w:t>
      </w:r>
      <w:r>
        <w:rPr>
          <w:color w:val="333333"/>
          <w:spacing w:val="-2"/>
          <w:w w:val="105"/>
        </w:rPr>
        <w:t>л</w:t>
      </w:r>
      <w:r>
        <w:rPr>
          <w:color w:val="161616"/>
          <w:spacing w:val="-2"/>
          <w:w w:val="105"/>
        </w:rPr>
        <w:t>ови</w:t>
      </w:r>
      <w:r>
        <w:rPr>
          <w:color w:val="333333"/>
          <w:spacing w:val="-2"/>
          <w:w w:val="105"/>
        </w:rPr>
        <w:t>д</w:t>
      </w:r>
      <w:r>
        <w:rPr>
          <w:color w:val="161616"/>
          <w:spacing w:val="-2"/>
          <w:w w:val="105"/>
        </w:rPr>
        <w:t xml:space="preserve">ное </w:t>
      </w:r>
      <w:r>
        <w:rPr>
          <w:color w:val="161616"/>
          <w:w w:val="105"/>
        </w:rPr>
        <w:t>тело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осложненные патологией</w:t>
      </w:r>
      <w:r>
        <w:rPr>
          <w:color w:val="161616"/>
          <w:spacing w:val="22"/>
          <w:w w:val="105"/>
        </w:rPr>
        <w:t xml:space="preserve"> </w:t>
      </w:r>
      <w:r>
        <w:rPr>
          <w:color w:val="161616"/>
          <w:w w:val="105"/>
        </w:rPr>
        <w:t>роговицы,</w:t>
      </w:r>
    </w:p>
    <w:p w14:paraId="3218E50D" w14:textId="77777777" w:rsidR="00622FFF" w:rsidRDefault="00251F00">
      <w:pPr>
        <w:pStyle w:val="a3"/>
        <w:spacing w:before="2" w:line="264" w:lineRule="auto"/>
        <w:ind w:left="73" w:right="101"/>
      </w:pPr>
      <w:r>
        <w:rPr>
          <w:color w:val="161616"/>
          <w:w w:val="105"/>
        </w:rPr>
        <w:t>хруст</w:t>
      </w:r>
      <w:r>
        <w:rPr>
          <w:color w:val="161616"/>
          <w:spacing w:val="-31"/>
          <w:w w:val="105"/>
        </w:rPr>
        <w:t xml:space="preserve"> </w:t>
      </w:r>
      <w:r>
        <w:rPr>
          <w:color w:val="161616"/>
          <w:w w:val="105"/>
        </w:rPr>
        <w:t>алика</w:t>
      </w:r>
      <w:r>
        <w:rPr>
          <w:color w:val="333333"/>
          <w:w w:val="105"/>
        </w:rPr>
        <w:t>,</w:t>
      </w:r>
      <w:r>
        <w:rPr>
          <w:color w:val="333333"/>
          <w:spacing w:val="-20"/>
          <w:w w:val="105"/>
        </w:rPr>
        <w:t xml:space="preserve"> </w:t>
      </w:r>
      <w:r>
        <w:rPr>
          <w:color w:val="161616"/>
          <w:w w:val="105"/>
        </w:rPr>
        <w:t>стекловидного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тела. Диабетическая ретинопатия взрослых, пролиферативная стадия, в том числе с осложнениями или с патологией хрусталика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 xml:space="preserve">стекловидного тела, вторичной глаукомой, макулярным </w:t>
      </w:r>
      <w:r>
        <w:rPr>
          <w:color w:val="161616"/>
          <w:spacing w:val="-3"/>
          <w:w w:val="105"/>
        </w:rPr>
        <w:t>отеком</w:t>
      </w:r>
      <w:r>
        <w:rPr>
          <w:color w:val="333333"/>
          <w:spacing w:val="-3"/>
          <w:w w:val="105"/>
        </w:rPr>
        <w:t xml:space="preserve">. </w:t>
      </w:r>
      <w:r>
        <w:rPr>
          <w:color w:val="161616"/>
          <w:w w:val="105"/>
        </w:rPr>
        <w:t>Различные формы отслойки и разрывы сетчатки у взрослых и детей, в том числ</w:t>
      </w:r>
      <w:r>
        <w:rPr>
          <w:color w:val="161616"/>
          <w:w w:val="105"/>
        </w:rPr>
        <w:t>е осложненные патологией</w:t>
      </w:r>
      <w:r>
        <w:rPr>
          <w:color w:val="161616"/>
          <w:spacing w:val="21"/>
          <w:w w:val="105"/>
        </w:rPr>
        <w:t xml:space="preserve"> </w:t>
      </w:r>
      <w:r>
        <w:rPr>
          <w:color w:val="161616"/>
          <w:w w:val="105"/>
        </w:rPr>
        <w:t>роговицы,</w:t>
      </w:r>
    </w:p>
    <w:p w14:paraId="0017F1CD" w14:textId="77777777" w:rsidR="00622FFF" w:rsidRDefault="00251F00">
      <w:pPr>
        <w:pStyle w:val="a3"/>
        <w:spacing w:before="1" w:line="264" w:lineRule="auto"/>
        <w:ind w:left="72" w:firstLine="1"/>
      </w:pPr>
      <w:r>
        <w:rPr>
          <w:color w:val="161616"/>
          <w:w w:val="105"/>
        </w:rPr>
        <w:t>хруст алика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стекловидного тела. Катаракта у взрослых и детей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осложненная сублюксацией хрусталика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глаукомой, патологией стеклови</w:t>
      </w:r>
      <w:r>
        <w:rPr>
          <w:color w:val="333333"/>
          <w:w w:val="105"/>
        </w:rPr>
        <w:t>д</w:t>
      </w:r>
      <w:r>
        <w:rPr>
          <w:color w:val="161616"/>
          <w:w w:val="105"/>
        </w:rPr>
        <w:t>ного те</w:t>
      </w:r>
      <w:r>
        <w:rPr>
          <w:color w:val="333333"/>
          <w:w w:val="105"/>
        </w:rPr>
        <w:t>л</w:t>
      </w:r>
      <w:r>
        <w:rPr>
          <w:color w:val="161616"/>
          <w:w w:val="105"/>
        </w:rPr>
        <w:t>а, сетчатки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сосудистой оболочки</w:t>
      </w:r>
      <w:r>
        <w:rPr>
          <w:color w:val="333333"/>
          <w:w w:val="105"/>
        </w:rPr>
        <w:t xml:space="preserve">. </w:t>
      </w:r>
      <w:r>
        <w:rPr>
          <w:color w:val="161616"/>
          <w:w w:val="105"/>
        </w:rPr>
        <w:t>Осложнения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возникшие в</w:t>
      </w:r>
    </w:p>
    <w:p w14:paraId="31A4034A" w14:textId="77777777" w:rsidR="00622FFF" w:rsidRDefault="00251F00">
      <w:pPr>
        <w:pStyle w:val="a3"/>
        <w:spacing w:before="97" w:line="264" w:lineRule="auto"/>
        <w:ind w:left="1063" w:right="1942" w:firstLine="2"/>
      </w:pPr>
      <w:r>
        <w:br w:type="column"/>
      </w:r>
      <w:r>
        <w:rPr>
          <w:color w:val="161616"/>
          <w:w w:val="105"/>
        </w:rPr>
        <w:t xml:space="preserve">интраокулярной линзы в </w:t>
      </w:r>
      <w:r>
        <w:rPr>
          <w:color w:val="161616"/>
          <w:w w:val="105"/>
        </w:rPr>
        <w:t>сочетании с: мембранопилингом и (или) швартэктомией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и (или) швартотомией, и (или) ретинотомией, и (или) эндотампонадой перфторорганическим соединением или силиконовым маслом, и (или) эндолазеркоагуляцией сетчатки</w:t>
      </w:r>
    </w:p>
    <w:p w14:paraId="7C1F021A" w14:textId="77777777" w:rsidR="00622FFF" w:rsidRDefault="00622FFF">
      <w:pPr>
        <w:pStyle w:val="a3"/>
        <w:rPr>
          <w:sz w:val="21"/>
        </w:rPr>
      </w:pPr>
    </w:p>
    <w:p w14:paraId="4CA08D37" w14:textId="77777777" w:rsidR="00622FFF" w:rsidRDefault="00251F00">
      <w:pPr>
        <w:pStyle w:val="a3"/>
        <w:spacing w:line="261" w:lineRule="auto"/>
        <w:ind w:left="1063" w:right="2446" w:firstLine="2"/>
      </w:pPr>
      <w:r>
        <w:rPr>
          <w:color w:val="161616"/>
          <w:w w:val="105"/>
        </w:rPr>
        <w:t>микроинвазивная витрэктомия в сочетании с: мембранопилингом, и (или) швартэктомией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и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(или)</w:t>
      </w:r>
    </w:p>
    <w:p w14:paraId="465654DE" w14:textId="77777777" w:rsidR="00622FFF" w:rsidRDefault="00251F00">
      <w:pPr>
        <w:pStyle w:val="a3"/>
        <w:spacing w:before="2" w:line="264" w:lineRule="auto"/>
        <w:ind w:left="1066" w:right="2106"/>
      </w:pPr>
      <w:r>
        <w:rPr>
          <w:color w:val="161616"/>
          <w:w w:val="105"/>
        </w:rPr>
        <w:t>швартотомией, и (или) ретинотомией</w:t>
      </w:r>
      <w:r>
        <w:rPr>
          <w:color w:val="161616"/>
          <w:spacing w:val="-39"/>
          <w:w w:val="105"/>
        </w:rPr>
        <w:t xml:space="preserve"> </w:t>
      </w:r>
      <w:r>
        <w:rPr>
          <w:color w:val="333333"/>
          <w:spacing w:val="-13"/>
          <w:w w:val="105"/>
        </w:rPr>
        <w:t xml:space="preserve">, </w:t>
      </w:r>
      <w:r>
        <w:rPr>
          <w:color w:val="161616"/>
          <w:w w:val="105"/>
        </w:rPr>
        <w:t>и (или) эндотампонадой перфторорганическим соединением или силиконовым маслом, и (или) эндолазеркоагуляцией сетчатки</w:t>
      </w:r>
    </w:p>
    <w:p w14:paraId="790292F9" w14:textId="77777777" w:rsidR="00622FFF" w:rsidRDefault="00622FFF">
      <w:pPr>
        <w:pStyle w:val="a3"/>
        <w:spacing w:before="4"/>
        <w:rPr>
          <w:sz w:val="21"/>
        </w:rPr>
      </w:pPr>
    </w:p>
    <w:p w14:paraId="72CD61DA" w14:textId="77777777" w:rsidR="00622FFF" w:rsidRDefault="00251F00">
      <w:pPr>
        <w:pStyle w:val="a3"/>
        <w:spacing w:before="1" w:line="264" w:lineRule="auto"/>
        <w:ind w:left="1063" w:right="1958" w:firstLine="2"/>
      </w:pPr>
      <w:r>
        <w:rPr>
          <w:color w:val="161616"/>
          <w:w w:val="105"/>
        </w:rPr>
        <w:t>микроинвазивная реви</w:t>
      </w:r>
      <w:r>
        <w:rPr>
          <w:color w:val="333333"/>
          <w:w w:val="105"/>
        </w:rPr>
        <w:t>з</w:t>
      </w:r>
      <w:r>
        <w:rPr>
          <w:color w:val="161616"/>
          <w:w w:val="105"/>
        </w:rPr>
        <w:t>ия витреальной полости с ленсэктомией и имплантацией интраокулярной линзы в сочетании с: мембранопилингом</w:t>
      </w:r>
    </w:p>
    <w:p w14:paraId="4C2FCABA" w14:textId="77777777" w:rsidR="00622FFF" w:rsidRDefault="00251F00">
      <w:pPr>
        <w:pStyle w:val="a3"/>
        <w:spacing w:line="264" w:lineRule="auto"/>
        <w:ind w:left="1066" w:right="2037"/>
      </w:pPr>
      <w:r>
        <w:rPr>
          <w:color w:val="161616"/>
          <w:w w:val="105"/>
        </w:rPr>
        <w:t>и (или) шва</w:t>
      </w:r>
      <w:r>
        <w:rPr>
          <w:color w:val="161616"/>
          <w:w w:val="105"/>
        </w:rPr>
        <w:t>ртэктомией</w:t>
      </w:r>
      <w:r>
        <w:rPr>
          <w:color w:val="333333"/>
          <w:w w:val="105"/>
        </w:rPr>
        <w:t xml:space="preserve">, </w:t>
      </w:r>
      <w:r>
        <w:rPr>
          <w:color w:val="161616"/>
          <w:w w:val="105"/>
        </w:rPr>
        <w:t>и (или) швартотомией, и (или) ретинотомией, и (или) эндотампонадой перфторорганическим соединением или силиконовым маслом, и (или) эндолазеркоагуляцией сетчатки</w:t>
      </w:r>
    </w:p>
    <w:p w14:paraId="60811603" w14:textId="77777777" w:rsidR="00622FFF" w:rsidRDefault="00622FFF">
      <w:pPr>
        <w:pStyle w:val="a3"/>
        <w:spacing w:before="11"/>
        <w:rPr>
          <w:sz w:val="20"/>
        </w:rPr>
      </w:pPr>
    </w:p>
    <w:p w14:paraId="53366621" w14:textId="77777777" w:rsidR="00622FFF" w:rsidRDefault="00251F00">
      <w:pPr>
        <w:pStyle w:val="a3"/>
        <w:spacing w:line="261" w:lineRule="auto"/>
        <w:ind w:left="1066" w:right="2021"/>
      </w:pPr>
      <w:r>
        <w:rPr>
          <w:color w:val="161616"/>
          <w:w w:val="105"/>
        </w:rPr>
        <w:t>микроинвазивная ревизия витреальной полости в сочетании с</w:t>
      </w:r>
      <w:r>
        <w:rPr>
          <w:color w:val="333333"/>
          <w:w w:val="105"/>
        </w:rPr>
        <w:t xml:space="preserve">: </w:t>
      </w:r>
      <w:r>
        <w:rPr>
          <w:color w:val="161616"/>
          <w:w w:val="105"/>
        </w:rPr>
        <w:t>мембранопилингом, и (ил</w:t>
      </w:r>
      <w:r>
        <w:rPr>
          <w:color w:val="161616"/>
          <w:w w:val="105"/>
        </w:rPr>
        <w:t>и)</w:t>
      </w:r>
    </w:p>
    <w:p w14:paraId="68F8CF2F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764" w:space="40"/>
            <w:col w:w="1830" w:space="39"/>
            <w:col w:w="2970" w:space="722"/>
            <w:col w:w="6435"/>
          </w:cols>
        </w:sectPr>
      </w:pPr>
    </w:p>
    <w:p w14:paraId="2C313E0E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1CB03A54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8265BDA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29E9FF2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A6AFA87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519F160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4F4DABAB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1BF9702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E112A6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39482DD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36D4323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1B549F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2E26D2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3835440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104413A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EB3105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6869A31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04D639A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96F363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A80387F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404296B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7EB5BA12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2FBA70AC" w14:textId="77777777" w:rsidR="00622FFF" w:rsidRDefault="00622FFF">
      <w:pPr>
        <w:pStyle w:val="a3"/>
        <w:spacing w:before="7"/>
        <w:rPr>
          <w:sz w:val="15"/>
        </w:rPr>
      </w:pPr>
    </w:p>
    <w:p w14:paraId="1E814D41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617D7720" w14:textId="77777777" w:rsidR="00622FFF" w:rsidRDefault="00251F00">
      <w:pPr>
        <w:pStyle w:val="a3"/>
        <w:spacing w:before="97" w:line="264" w:lineRule="auto"/>
        <w:ind w:left="5747" w:firstLine="7"/>
      </w:pPr>
      <w:r>
        <w:rPr>
          <w:color w:val="161616"/>
          <w:w w:val="105"/>
        </w:rPr>
        <w:t xml:space="preserve">результате </w:t>
      </w:r>
      <w:r>
        <w:rPr>
          <w:w w:val="105"/>
        </w:rPr>
        <w:t xml:space="preserve">предшествующих </w:t>
      </w:r>
      <w:r>
        <w:rPr>
          <w:color w:val="161616"/>
          <w:w w:val="105"/>
        </w:rPr>
        <w:t xml:space="preserve">оптико-реконструктивных, </w:t>
      </w:r>
      <w:r>
        <w:rPr>
          <w:color w:val="161616"/>
          <w:spacing w:val="-3"/>
          <w:w w:val="105"/>
        </w:rPr>
        <w:t>эн</w:t>
      </w:r>
      <w:r>
        <w:rPr>
          <w:color w:val="313131"/>
          <w:spacing w:val="-3"/>
          <w:w w:val="105"/>
        </w:rPr>
        <w:t>д</w:t>
      </w:r>
      <w:r>
        <w:rPr>
          <w:color w:val="161616"/>
          <w:spacing w:val="-3"/>
          <w:w w:val="105"/>
        </w:rPr>
        <w:t xml:space="preserve">овитреальных </w:t>
      </w:r>
      <w:r>
        <w:rPr>
          <w:color w:val="161616"/>
          <w:w w:val="105"/>
        </w:rPr>
        <w:t>вмешательств у взрослых и детей</w:t>
      </w:r>
    </w:p>
    <w:p w14:paraId="254FEF87" w14:textId="77777777" w:rsidR="00622FFF" w:rsidRDefault="00251F00">
      <w:pPr>
        <w:pStyle w:val="a3"/>
        <w:spacing w:before="92" w:line="264" w:lineRule="auto"/>
        <w:ind w:left="1919" w:right="1941" w:firstLine="2"/>
      </w:pPr>
      <w:r>
        <w:br w:type="column"/>
      </w:r>
      <w:r>
        <w:rPr>
          <w:color w:val="161616"/>
          <w:w w:val="105"/>
        </w:rPr>
        <w:t>швартэктомией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и (или) швартотомией, и (или) ретинотомией, и (или) эндотампонадой перфторорганическим соединением или силиконовым маслом, и (или) эндолазеркоагуляцией сетчатки</w:t>
      </w:r>
    </w:p>
    <w:p w14:paraId="06A4CCE9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470" w:space="40"/>
            <w:col w:w="7290"/>
          </w:cols>
        </w:sectPr>
      </w:pPr>
    </w:p>
    <w:p w14:paraId="7B55C954" w14:textId="77777777" w:rsidR="00622FFF" w:rsidRDefault="00622FFF">
      <w:pPr>
        <w:pStyle w:val="a3"/>
        <w:rPr>
          <w:sz w:val="13"/>
        </w:rPr>
      </w:pPr>
    </w:p>
    <w:p w14:paraId="25198EAF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0838A17" w14:textId="77777777" w:rsidR="00622FFF" w:rsidRDefault="00251F00">
      <w:pPr>
        <w:pStyle w:val="a3"/>
        <w:spacing w:before="92" w:line="264" w:lineRule="auto"/>
        <w:ind w:left="1061" w:firstLine="3"/>
      </w:pPr>
      <w:r>
        <w:rPr>
          <w:color w:val="161616"/>
          <w:w w:val="105"/>
        </w:rPr>
        <w:t>Реконструктивное, восстановительное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реконструкти</w:t>
      </w:r>
      <w:r>
        <w:rPr>
          <w:color w:val="161616"/>
          <w:w w:val="105"/>
        </w:rPr>
        <w:t>вно-пластическое хирургическое и лазерное лечение при врожденных аномалиях (пороках развития) века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слезного аппарата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гла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 xml:space="preserve">ницы, переднего </w:t>
      </w:r>
      <w:r>
        <w:rPr>
          <w:w w:val="105"/>
        </w:rPr>
        <w:t xml:space="preserve">и </w:t>
      </w:r>
      <w:r>
        <w:rPr>
          <w:color w:val="161616"/>
          <w:w w:val="105"/>
        </w:rPr>
        <w:t>за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него сегментов глаза, хруст алика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в том числе с применением комплексного офтальмологического обследования под о</w:t>
      </w:r>
      <w:r>
        <w:rPr>
          <w:color w:val="161616"/>
          <w:w w:val="105"/>
        </w:rPr>
        <w:t>бщей анестезией</w:t>
      </w:r>
    </w:p>
    <w:p w14:paraId="31558F3D" w14:textId="77777777" w:rsidR="00622FFF" w:rsidRDefault="00251F00">
      <w:pPr>
        <w:pStyle w:val="a3"/>
        <w:spacing w:before="92"/>
        <w:ind w:left="128"/>
      </w:pPr>
      <w:r>
        <w:br w:type="column"/>
      </w:r>
      <w:r>
        <w:rPr>
          <w:color w:val="161616"/>
          <w:spacing w:val="-3"/>
          <w:w w:val="105"/>
        </w:rPr>
        <w:t>Н26</w:t>
      </w:r>
      <w:r>
        <w:rPr>
          <w:color w:val="313131"/>
          <w:spacing w:val="-3"/>
          <w:w w:val="105"/>
        </w:rPr>
        <w:t>.</w:t>
      </w:r>
      <w:r>
        <w:rPr>
          <w:color w:val="161616"/>
          <w:spacing w:val="-3"/>
          <w:w w:val="105"/>
        </w:rPr>
        <w:t xml:space="preserve">О, </w:t>
      </w:r>
      <w:r>
        <w:rPr>
          <w:color w:val="161616"/>
          <w:w w:val="105"/>
        </w:rPr>
        <w:t>Н26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1,</w:t>
      </w:r>
      <w:r>
        <w:rPr>
          <w:color w:val="161616"/>
          <w:spacing w:val="-31"/>
          <w:w w:val="105"/>
        </w:rPr>
        <w:t xml:space="preserve"> </w:t>
      </w:r>
      <w:r>
        <w:rPr>
          <w:color w:val="161616"/>
          <w:w w:val="105"/>
        </w:rPr>
        <w:t>Н26.2,</w:t>
      </w:r>
    </w:p>
    <w:p w14:paraId="3A64ECCE" w14:textId="77777777" w:rsidR="00622FFF" w:rsidRDefault="00251F00">
      <w:pPr>
        <w:pStyle w:val="a3"/>
        <w:spacing w:before="22" w:line="264" w:lineRule="auto"/>
        <w:ind w:left="128" w:right="-3"/>
      </w:pPr>
      <w:r>
        <w:rPr>
          <w:color w:val="161616"/>
        </w:rPr>
        <w:t xml:space="preserve">Н26.4, </w:t>
      </w:r>
      <w:r>
        <w:rPr>
          <w:color w:val="161616"/>
          <w:spacing w:val="-3"/>
        </w:rPr>
        <w:t>Н27</w:t>
      </w:r>
      <w:r>
        <w:rPr>
          <w:color w:val="313131"/>
          <w:spacing w:val="-3"/>
        </w:rPr>
        <w:t>.</w:t>
      </w:r>
      <w:r>
        <w:rPr>
          <w:color w:val="161616"/>
          <w:spacing w:val="-3"/>
        </w:rPr>
        <w:t xml:space="preserve">О, </w:t>
      </w:r>
      <w:r>
        <w:rPr>
          <w:color w:val="161616"/>
        </w:rPr>
        <w:t xml:space="preserve">НЗЗ.О, </w:t>
      </w:r>
      <w:r>
        <w:rPr>
          <w:color w:val="161616"/>
          <w:w w:val="105"/>
        </w:rPr>
        <w:t xml:space="preserve">НЗЗ </w:t>
      </w:r>
      <w:r>
        <w:rPr>
          <w:color w:val="313131"/>
          <w:spacing w:val="2"/>
          <w:w w:val="105"/>
        </w:rPr>
        <w:t>.</w:t>
      </w:r>
      <w:r>
        <w:rPr>
          <w:color w:val="161616"/>
          <w:spacing w:val="2"/>
          <w:w w:val="105"/>
        </w:rPr>
        <w:t xml:space="preserve">2 </w:t>
      </w:r>
      <w:r>
        <w:rPr>
          <w:w w:val="105"/>
        </w:rPr>
        <w:t xml:space="preserve">- </w:t>
      </w:r>
      <w:r>
        <w:rPr>
          <w:color w:val="161616"/>
          <w:w w:val="105"/>
        </w:rPr>
        <w:t>НЗЗ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5, Н35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 xml:space="preserve">1, </w:t>
      </w:r>
      <w:r>
        <w:rPr>
          <w:color w:val="161616"/>
          <w:spacing w:val="-3"/>
          <w:w w:val="105"/>
        </w:rPr>
        <w:t>Н40</w:t>
      </w:r>
      <w:r>
        <w:rPr>
          <w:color w:val="313131"/>
          <w:spacing w:val="-3"/>
          <w:w w:val="105"/>
        </w:rPr>
        <w:t>.</w:t>
      </w:r>
      <w:r>
        <w:rPr>
          <w:color w:val="161616"/>
          <w:spacing w:val="-3"/>
          <w:w w:val="105"/>
        </w:rPr>
        <w:t>3,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Н40.4,</w:t>
      </w:r>
    </w:p>
    <w:p w14:paraId="4CDD65EA" w14:textId="77777777" w:rsidR="00622FFF" w:rsidRDefault="00251F00">
      <w:pPr>
        <w:pStyle w:val="a3"/>
        <w:ind w:left="128"/>
      </w:pPr>
      <w:r>
        <w:rPr>
          <w:color w:val="161616"/>
          <w:spacing w:val="-3"/>
          <w:w w:val="105"/>
        </w:rPr>
        <w:t>Н40</w:t>
      </w:r>
      <w:r>
        <w:rPr>
          <w:color w:val="313131"/>
          <w:spacing w:val="-3"/>
          <w:w w:val="105"/>
        </w:rPr>
        <w:t>.</w:t>
      </w:r>
      <w:r>
        <w:rPr>
          <w:color w:val="161616"/>
          <w:spacing w:val="-3"/>
          <w:w w:val="105"/>
        </w:rPr>
        <w:t xml:space="preserve">5, </w:t>
      </w:r>
      <w:r>
        <w:rPr>
          <w:color w:val="161616"/>
          <w:w w:val="105"/>
        </w:rPr>
        <w:t>Н43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1,</w:t>
      </w:r>
      <w:r>
        <w:rPr>
          <w:color w:val="161616"/>
          <w:spacing w:val="16"/>
          <w:w w:val="105"/>
        </w:rPr>
        <w:t xml:space="preserve"> </w:t>
      </w:r>
      <w:r>
        <w:rPr>
          <w:color w:val="161616"/>
          <w:w w:val="105"/>
        </w:rPr>
        <w:t>Н43.3,</w:t>
      </w:r>
    </w:p>
    <w:p w14:paraId="649B9BFF" w14:textId="77777777" w:rsidR="00622FFF" w:rsidRDefault="00251F00">
      <w:pPr>
        <w:pStyle w:val="a3"/>
        <w:spacing w:before="22" w:line="264" w:lineRule="auto"/>
        <w:ind w:left="129" w:right="-9" w:hanging="2"/>
      </w:pPr>
      <w:r>
        <w:rPr>
          <w:color w:val="161616"/>
          <w:w w:val="115"/>
        </w:rPr>
        <w:t>Н49.9,</w:t>
      </w:r>
      <w:r>
        <w:rPr>
          <w:color w:val="161616"/>
          <w:spacing w:val="-17"/>
          <w:w w:val="115"/>
        </w:rPr>
        <w:t xml:space="preserve"> </w:t>
      </w:r>
      <w:r>
        <w:rPr>
          <w:color w:val="161616"/>
          <w:spacing w:val="8"/>
          <w:w w:val="115"/>
        </w:rPr>
        <w:t>Ql</w:t>
      </w:r>
      <w:r>
        <w:rPr>
          <w:color w:val="161616"/>
          <w:spacing w:val="-37"/>
          <w:w w:val="115"/>
        </w:rPr>
        <w:t xml:space="preserve"> </w:t>
      </w:r>
      <w:r>
        <w:rPr>
          <w:color w:val="161616"/>
          <w:spacing w:val="-3"/>
          <w:w w:val="115"/>
        </w:rPr>
        <w:t>0</w:t>
      </w:r>
      <w:r>
        <w:rPr>
          <w:color w:val="313131"/>
          <w:spacing w:val="-3"/>
          <w:w w:val="115"/>
        </w:rPr>
        <w:t>.</w:t>
      </w:r>
      <w:r>
        <w:rPr>
          <w:color w:val="161616"/>
          <w:spacing w:val="-3"/>
          <w:w w:val="115"/>
        </w:rPr>
        <w:t>0,</w:t>
      </w:r>
      <w:r>
        <w:rPr>
          <w:color w:val="161616"/>
          <w:spacing w:val="-23"/>
          <w:w w:val="115"/>
        </w:rPr>
        <w:t xml:space="preserve"> </w:t>
      </w:r>
      <w:r>
        <w:rPr>
          <w:color w:val="161616"/>
          <w:w w:val="115"/>
        </w:rPr>
        <w:t xml:space="preserve">Ql0.l, Ql0.4 </w:t>
      </w:r>
      <w:r>
        <w:rPr>
          <w:w w:val="115"/>
        </w:rPr>
        <w:t>-</w:t>
      </w:r>
      <w:r>
        <w:rPr>
          <w:spacing w:val="-11"/>
          <w:w w:val="115"/>
        </w:rPr>
        <w:t xml:space="preserve"> </w:t>
      </w:r>
      <w:r>
        <w:rPr>
          <w:color w:val="161616"/>
          <w:w w:val="115"/>
        </w:rPr>
        <w:t>Ql0.7,</w:t>
      </w:r>
    </w:p>
    <w:p w14:paraId="40BC653F" w14:textId="77777777" w:rsidR="00622FFF" w:rsidRDefault="00251F00">
      <w:pPr>
        <w:pStyle w:val="a3"/>
        <w:spacing w:before="1"/>
        <w:ind w:left="129"/>
      </w:pPr>
      <w:r>
        <w:rPr>
          <w:color w:val="161616"/>
          <w:w w:val="115"/>
        </w:rPr>
        <w:t>Ql</w:t>
      </w:r>
      <w:r>
        <w:rPr>
          <w:color w:val="161616"/>
          <w:spacing w:val="-30"/>
          <w:w w:val="115"/>
        </w:rPr>
        <w:t xml:space="preserve"> </w:t>
      </w:r>
      <w:r>
        <w:rPr>
          <w:color w:val="161616"/>
          <w:w w:val="115"/>
        </w:rPr>
        <w:t>1</w:t>
      </w:r>
      <w:r>
        <w:rPr>
          <w:color w:val="313131"/>
          <w:w w:val="115"/>
        </w:rPr>
        <w:t>.</w:t>
      </w:r>
      <w:r>
        <w:rPr>
          <w:color w:val="161616"/>
          <w:w w:val="115"/>
        </w:rPr>
        <w:t>1,</w:t>
      </w:r>
      <w:r>
        <w:rPr>
          <w:color w:val="161616"/>
          <w:spacing w:val="-16"/>
          <w:w w:val="115"/>
        </w:rPr>
        <w:t xml:space="preserve"> </w:t>
      </w:r>
      <w:r>
        <w:rPr>
          <w:color w:val="161616"/>
          <w:spacing w:val="8"/>
          <w:w w:val="115"/>
        </w:rPr>
        <w:t>Ql</w:t>
      </w:r>
      <w:r>
        <w:rPr>
          <w:color w:val="161616"/>
          <w:spacing w:val="-33"/>
          <w:w w:val="115"/>
        </w:rPr>
        <w:t xml:space="preserve"> </w:t>
      </w:r>
      <w:r>
        <w:rPr>
          <w:color w:val="161616"/>
          <w:w w:val="115"/>
        </w:rPr>
        <w:t>2</w:t>
      </w:r>
      <w:r>
        <w:rPr>
          <w:color w:val="313131"/>
          <w:w w:val="115"/>
        </w:rPr>
        <w:t>.</w:t>
      </w:r>
      <w:r>
        <w:rPr>
          <w:color w:val="161616"/>
          <w:w w:val="115"/>
        </w:rPr>
        <w:t>0,</w:t>
      </w:r>
      <w:r>
        <w:rPr>
          <w:color w:val="161616"/>
          <w:spacing w:val="-20"/>
          <w:w w:val="115"/>
        </w:rPr>
        <w:t xml:space="preserve"> </w:t>
      </w:r>
      <w:r>
        <w:rPr>
          <w:color w:val="161616"/>
          <w:w w:val="115"/>
        </w:rPr>
        <w:t>Ql2.l,</w:t>
      </w:r>
    </w:p>
    <w:p w14:paraId="1684F309" w14:textId="77777777" w:rsidR="00622FFF" w:rsidRDefault="00251F00">
      <w:pPr>
        <w:pStyle w:val="a3"/>
        <w:spacing w:before="22"/>
        <w:ind w:left="129"/>
      </w:pPr>
      <w:r>
        <w:rPr>
          <w:color w:val="161616"/>
          <w:spacing w:val="8"/>
          <w:w w:val="110"/>
        </w:rPr>
        <w:t xml:space="preserve">Ql </w:t>
      </w:r>
      <w:r>
        <w:rPr>
          <w:color w:val="161616"/>
          <w:w w:val="110"/>
        </w:rPr>
        <w:t>2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3, Ql2.4,</w:t>
      </w:r>
      <w:r>
        <w:rPr>
          <w:color w:val="161616"/>
          <w:spacing w:val="-28"/>
          <w:w w:val="110"/>
        </w:rPr>
        <w:t xml:space="preserve"> </w:t>
      </w:r>
      <w:r>
        <w:rPr>
          <w:color w:val="161616"/>
          <w:w w:val="110"/>
        </w:rPr>
        <w:t>Ql2.8,</w:t>
      </w:r>
    </w:p>
    <w:p w14:paraId="056C6F3F" w14:textId="77777777" w:rsidR="00622FFF" w:rsidRDefault="00251F00">
      <w:pPr>
        <w:pStyle w:val="a3"/>
        <w:spacing w:before="21"/>
        <w:ind w:left="129"/>
      </w:pPr>
      <w:r>
        <w:rPr>
          <w:color w:val="161616"/>
          <w:spacing w:val="8"/>
          <w:w w:val="110"/>
        </w:rPr>
        <w:t>Ql</w:t>
      </w:r>
      <w:r>
        <w:rPr>
          <w:color w:val="161616"/>
          <w:spacing w:val="-32"/>
          <w:w w:val="110"/>
        </w:rPr>
        <w:t xml:space="preserve"> </w:t>
      </w:r>
      <w:r>
        <w:rPr>
          <w:color w:val="161616"/>
          <w:spacing w:val="3"/>
          <w:w w:val="110"/>
        </w:rPr>
        <w:t>З</w:t>
      </w:r>
      <w:r>
        <w:rPr>
          <w:color w:val="313131"/>
          <w:spacing w:val="3"/>
          <w:w w:val="110"/>
        </w:rPr>
        <w:t>.</w:t>
      </w:r>
      <w:r>
        <w:rPr>
          <w:color w:val="161616"/>
          <w:spacing w:val="3"/>
          <w:w w:val="110"/>
        </w:rPr>
        <w:t>0,</w:t>
      </w:r>
      <w:r>
        <w:rPr>
          <w:color w:val="161616"/>
          <w:spacing w:val="-22"/>
          <w:w w:val="110"/>
        </w:rPr>
        <w:t xml:space="preserve"> </w:t>
      </w:r>
      <w:r>
        <w:rPr>
          <w:color w:val="161616"/>
          <w:spacing w:val="8"/>
          <w:w w:val="110"/>
        </w:rPr>
        <w:t>Ql</w:t>
      </w:r>
      <w:r>
        <w:rPr>
          <w:color w:val="161616"/>
          <w:spacing w:val="-35"/>
          <w:w w:val="110"/>
        </w:rPr>
        <w:t xml:space="preserve"> </w:t>
      </w:r>
      <w:r>
        <w:rPr>
          <w:color w:val="161616"/>
          <w:spacing w:val="3"/>
          <w:w w:val="110"/>
        </w:rPr>
        <w:t>З</w:t>
      </w:r>
      <w:r>
        <w:rPr>
          <w:color w:val="313131"/>
          <w:spacing w:val="3"/>
          <w:w w:val="110"/>
        </w:rPr>
        <w:t>.</w:t>
      </w:r>
      <w:r>
        <w:rPr>
          <w:color w:val="161616"/>
          <w:spacing w:val="3"/>
          <w:w w:val="110"/>
        </w:rPr>
        <w:t>3,</w:t>
      </w:r>
      <w:r>
        <w:rPr>
          <w:color w:val="161616"/>
          <w:spacing w:val="-21"/>
          <w:w w:val="110"/>
        </w:rPr>
        <w:t xml:space="preserve"> </w:t>
      </w:r>
      <w:r>
        <w:rPr>
          <w:color w:val="161616"/>
          <w:w w:val="110"/>
        </w:rPr>
        <w:t>QlЗ.4,</w:t>
      </w:r>
    </w:p>
    <w:p w14:paraId="2BF48899" w14:textId="77777777" w:rsidR="00622FFF" w:rsidRDefault="00251F00">
      <w:pPr>
        <w:pStyle w:val="a3"/>
        <w:spacing w:before="22" w:line="264" w:lineRule="auto"/>
        <w:ind w:left="129" w:right="-12"/>
      </w:pPr>
      <w:r>
        <w:rPr>
          <w:color w:val="161616"/>
          <w:w w:val="110"/>
        </w:rPr>
        <w:t>Ql З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8, Ql 4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0, Ql4.l, Ql 4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3, Ql 5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0,</w:t>
      </w:r>
    </w:p>
    <w:p w14:paraId="5F291EB6" w14:textId="77777777" w:rsidR="00622FFF" w:rsidRDefault="00251F00">
      <w:pPr>
        <w:pStyle w:val="a3"/>
        <w:spacing w:before="1"/>
        <w:ind w:left="128"/>
      </w:pPr>
      <w:r>
        <w:rPr>
          <w:color w:val="161616"/>
        </w:rPr>
        <w:t>НО2</w:t>
      </w:r>
      <w:r>
        <w:rPr>
          <w:color w:val="313131"/>
        </w:rPr>
        <w:t>.</w:t>
      </w:r>
      <w:r>
        <w:rPr>
          <w:color w:val="161616"/>
        </w:rPr>
        <w:t xml:space="preserve">О </w:t>
      </w:r>
      <w:r>
        <w:t xml:space="preserve">- </w:t>
      </w:r>
      <w:r>
        <w:rPr>
          <w:color w:val="161616"/>
        </w:rPr>
        <w:t>НО2.5,</w:t>
      </w:r>
    </w:p>
    <w:p w14:paraId="478C10BF" w14:textId="77777777" w:rsidR="00622FFF" w:rsidRDefault="00251F00">
      <w:pPr>
        <w:pStyle w:val="a3"/>
        <w:spacing w:before="22"/>
        <w:ind w:left="128"/>
      </w:pPr>
      <w:r>
        <w:rPr>
          <w:color w:val="161616"/>
        </w:rPr>
        <w:t xml:space="preserve">НО4 </w:t>
      </w:r>
      <w:r>
        <w:rPr>
          <w:color w:val="313131"/>
        </w:rPr>
        <w:t>.</w:t>
      </w:r>
      <w:r>
        <w:rPr>
          <w:color w:val="161616"/>
        </w:rPr>
        <w:t>5, НО5</w:t>
      </w:r>
      <w:r>
        <w:rPr>
          <w:color w:val="313131"/>
        </w:rPr>
        <w:t>.</w:t>
      </w:r>
      <w:r>
        <w:rPr>
          <w:color w:val="161616"/>
        </w:rPr>
        <w:t>3, Н11.2</w:t>
      </w:r>
    </w:p>
    <w:p w14:paraId="636B470D" w14:textId="77777777" w:rsidR="00622FFF" w:rsidRDefault="00251F00">
      <w:pPr>
        <w:pStyle w:val="a3"/>
        <w:spacing w:before="97" w:line="264" w:lineRule="auto"/>
        <w:ind w:left="66" w:right="80" w:firstLine="3"/>
      </w:pPr>
      <w:r>
        <w:br w:type="column"/>
      </w:r>
      <w:r>
        <w:rPr>
          <w:color w:val="161616"/>
          <w:w w:val="105"/>
        </w:rPr>
        <w:t>врожденные аномалии хрусталика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переднего сегмента глаза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 xml:space="preserve">врожденная, осложненная и вторичная катаракта 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кератоконус, кисты радужной оболочки, цилиарного тела и пере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ней камеры глаза, колобома</w:t>
      </w:r>
      <w:r>
        <w:rPr>
          <w:color w:val="161616"/>
          <w:w w:val="105"/>
        </w:rPr>
        <w:t xml:space="preserve"> радужки, врожденное помутнение роговицы, другие пороки развития роговицы без осложнений или осложненные патологией роговицы, стек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>ови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ного те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 xml:space="preserve">а, частичной атрофией 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рительного нерва.</w:t>
      </w:r>
    </w:p>
    <w:p w14:paraId="2591AB7F" w14:textId="77777777" w:rsidR="00622FFF" w:rsidRDefault="00251F00">
      <w:pPr>
        <w:pStyle w:val="a3"/>
        <w:spacing w:line="264" w:lineRule="auto"/>
        <w:ind w:left="66" w:right="-19" w:hanging="1"/>
      </w:pPr>
      <w:r>
        <w:rPr>
          <w:color w:val="161616"/>
          <w:w w:val="105"/>
        </w:rPr>
        <w:t>Врожденные аномалии заднего сегмента глаза (сетчатки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стек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>ови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ного те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>а</w:t>
      </w:r>
      <w:r>
        <w:rPr>
          <w:color w:val="161616"/>
          <w:w w:val="105"/>
        </w:rPr>
        <w:t>, сосу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истой оболочки, без осложнений или осложненные патологией стеклови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 xml:space="preserve">ного тела, частичной атрофией 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рительного нерва). врожденные аномалии (пороки развития) век, с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>езного аппарата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глазницы, врожденный птоз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отсутствие или агенезия слезного</w:t>
      </w:r>
    </w:p>
    <w:p w14:paraId="606CDE95" w14:textId="77777777" w:rsidR="00622FFF" w:rsidRDefault="00251F00">
      <w:pPr>
        <w:pStyle w:val="a3"/>
        <w:spacing w:before="97" w:line="264" w:lineRule="auto"/>
        <w:ind w:left="75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4BA3E3DA" w14:textId="77777777" w:rsidR="00622FFF" w:rsidRDefault="00251F00">
      <w:pPr>
        <w:pStyle w:val="a3"/>
        <w:spacing w:before="92" w:line="264" w:lineRule="auto"/>
        <w:ind w:left="415" w:right="1984" w:firstLine="4"/>
      </w:pPr>
      <w:r>
        <w:br w:type="column"/>
      </w:r>
      <w:r>
        <w:rPr>
          <w:color w:val="161616"/>
          <w:w w:val="105"/>
        </w:rPr>
        <w:t>эписклеральное круговое и (или) локальное пломбирование в сочетании с витрэктомией, в том числе с ленсэктомией, имплантацией интраокулярной линзы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мембрано­ пилингом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швартэктомией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шварто­ томией, ретинотомией, эндотампонадой перфторорганическим соединени</w:t>
      </w:r>
      <w:r>
        <w:rPr>
          <w:color w:val="161616"/>
          <w:w w:val="105"/>
        </w:rPr>
        <w:t>ем, силиконовым маслом, эндолазеркоагуляцией сетчатки</w:t>
      </w:r>
    </w:p>
    <w:p w14:paraId="69690759" w14:textId="77777777" w:rsidR="00622FFF" w:rsidRDefault="00622FFF">
      <w:pPr>
        <w:pStyle w:val="a3"/>
        <w:rPr>
          <w:sz w:val="21"/>
        </w:rPr>
      </w:pPr>
    </w:p>
    <w:p w14:paraId="7D4BC369" w14:textId="77777777" w:rsidR="00622FFF" w:rsidRDefault="00251F00">
      <w:pPr>
        <w:pStyle w:val="a3"/>
        <w:spacing w:line="266" w:lineRule="auto"/>
        <w:ind w:left="415" w:right="2142"/>
      </w:pPr>
      <w:r>
        <w:rPr>
          <w:color w:val="161616"/>
          <w:w w:val="105"/>
        </w:rPr>
        <w:t>сквозная кератопластика, в том числе с реконструкцией передней камеры, имплантацией эластичной интраокулярной линзы</w:t>
      </w:r>
    </w:p>
    <w:p w14:paraId="5E948A6E" w14:textId="77777777" w:rsidR="00622FFF" w:rsidRDefault="00622FFF">
      <w:pPr>
        <w:pStyle w:val="a3"/>
        <w:spacing w:before="7"/>
        <w:rPr>
          <w:sz w:val="20"/>
        </w:rPr>
      </w:pPr>
    </w:p>
    <w:p w14:paraId="038F7E66" w14:textId="77777777" w:rsidR="00622FFF" w:rsidRDefault="00251F00">
      <w:pPr>
        <w:pStyle w:val="a3"/>
        <w:spacing w:line="528" w:lineRule="auto"/>
        <w:ind w:left="417" w:right="2035" w:hanging="3"/>
      </w:pPr>
      <w:r>
        <w:rPr>
          <w:color w:val="161616"/>
          <w:w w:val="105"/>
        </w:rPr>
        <w:t>сквозная лимбокератопластика послойная кератопластика</w:t>
      </w:r>
    </w:p>
    <w:p w14:paraId="32F0B9C4" w14:textId="77777777" w:rsidR="00622FFF" w:rsidRDefault="00251F00">
      <w:pPr>
        <w:pStyle w:val="a3"/>
        <w:spacing w:before="1" w:line="261" w:lineRule="auto"/>
        <w:ind w:left="416" w:right="2421" w:firstLine="1"/>
      </w:pPr>
      <w:r>
        <w:rPr>
          <w:color w:val="161616"/>
          <w:w w:val="105"/>
        </w:rPr>
        <w:t xml:space="preserve">реконструкция передней камеры </w:t>
      </w:r>
      <w:r>
        <w:rPr>
          <w:color w:val="161616"/>
          <w:w w:val="105"/>
        </w:rPr>
        <w:t>с ленсэктомией, в том числе с витрэктомией, швартотомией</w:t>
      </w:r>
    </w:p>
    <w:p w14:paraId="58135C35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33" w:space="40"/>
            <w:col w:w="1868" w:space="39"/>
            <w:col w:w="2933" w:space="39"/>
            <w:col w:w="1321" w:space="40"/>
            <w:col w:w="5787"/>
          </w:cols>
        </w:sectPr>
      </w:pPr>
    </w:p>
    <w:p w14:paraId="79C54C72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C14D974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2112A08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2A569A1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7ED238B9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61D71F58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14DA62D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90E8CDA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E3E4A4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6B38F42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18BA32F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4FFEB2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8EC65D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00CFE3E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7D826F6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FF7DAC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2916FA5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1074D4E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D17573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37A8C0A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F5B1D31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657BDE87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26E70D03" w14:textId="77777777" w:rsidR="00622FFF" w:rsidRDefault="00622FFF">
      <w:pPr>
        <w:pStyle w:val="a3"/>
        <w:spacing w:before="7"/>
        <w:rPr>
          <w:sz w:val="15"/>
        </w:rPr>
      </w:pPr>
    </w:p>
    <w:p w14:paraId="08EAE5B7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367B44BE" w14:textId="77777777" w:rsidR="00622FFF" w:rsidRDefault="00251F00">
      <w:pPr>
        <w:pStyle w:val="a3"/>
        <w:spacing w:before="92" w:line="266" w:lineRule="auto"/>
        <w:ind w:left="5747" w:right="172"/>
      </w:pPr>
      <w:r>
        <w:rPr>
          <w:color w:val="161616"/>
          <w:w w:val="105"/>
        </w:rPr>
        <w:t>аппарата, другие пороки развития слезного аппарата без осложнений или осложненные патологией роговицы.</w:t>
      </w:r>
    </w:p>
    <w:p w14:paraId="32090DC2" w14:textId="77777777" w:rsidR="00622FFF" w:rsidRDefault="00251F00">
      <w:pPr>
        <w:pStyle w:val="a3"/>
        <w:spacing w:line="264" w:lineRule="auto"/>
        <w:ind w:left="5746" w:right="-8" w:hanging="1"/>
      </w:pPr>
      <w:r>
        <w:rPr>
          <w:color w:val="161616"/>
          <w:w w:val="105"/>
        </w:rPr>
        <w:t>Врожденные болезни мышц глаза, нарушение содружественного движения глаз</w:t>
      </w:r>
    </w:p>
    <w:p w14:paraId="20619210" w14:textId="77777777" w:rsidR="00622FFF" w:rsidRDefault="00251F00">
      <w:pPr>
        <w:pStyle w:val="a3"/>
        <w:spacing w:before="97" w:line="264" w:lineRule="auto"/>
        <w:ind w:left="1781" w:right="2363"/>
      </w:pPr>
      <w:r>
        <w:br w:type="column"/>
      </w:r>
      <w:r>
        <w:rPr>
          <w:color w:val="161616"/>
          <w:w w:val="105"/>
        </w:rPr>
        <w:t xml:space="preserve">микроинвазивная экстракция катаракты 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>в том числе с реконструкцией передней кам</w:t>
      </w:r>
      <w:r>
        <w:rPr>
          <w:color w:val="161616"/>
          <w:w w:val="105"/>
        </w:rPr>
        <w:t>еры, витрэктомией, имплантацией эластичной интраокулярной линзы</w:t>
      </w:r>
    </w:p>
    <w:p w14:paraId="5A2D2755" w14:textId="77777777" w:rsidR="00622FFF" w:rsidRDefault="00622FFF">
      <w:pPr>
        <w:pStyle w:val="a3"/>
        <w:rPr>
          <w:sz w:val="21"/>
        </w:rPr>
      </w:pPr>
    </w:p>
    <w:p w14:paraId="114AD893" w14:textId="77777777" w:rsidR="00622FFF" w:rsidRDefault="00251F00">
      <w:pPr>
        <w:pStyle w:val="a3"/>
        <w:spacing w:line="264" w:lineRule="auto"/>
        <w:ind w:left="1779" w:right="2114" w:firstLine="5"/>
      </w:pPr>
      <w:r>
        <w:rPr>
          <w:color w:val="161616"/>
          <w:w w:val="105"/>
        </w:rPr>
        <w:t>удаление подвывихнутого</w:t>
      </w:r>
      <w:r>
        <w:rPr>
          <w:color w:val="161616"/>
          <w:spacing w:val="-16"/>
          <w:w w:val="105"/>
        </w:rPr>
        <w:t xml:space="preserve"> </w:t>
      </w:r>
      <w:r>
        <w:rPr>
          <w:color w:val="161616"/>
          <w:w w:val="105"/>
        </w:rPr>
        <w:t>хрусталика с витрэктомией и имплантацией различных моделей эластичной интраокулярной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линзы</w:t>
      </w:r>
    </w:p>
    <w:p w14:paraId="7F633A11" w14:textId="77777777" w:rsidR="00622FFF" w:rsidRDefault="00622FFF">
      <w:pPr>
        <w:pStyle w:val="a3"/>
        <w:spacing w:before="11"/>
        <w:rPr>
          <w:sz w:val="20"/>
        </w:rPr>
      </w:pPr>
    </w:p>
    <w:p w14:paraId="1CB7A6FF" w14:textId="77777777" w:rsidR="00622FFF" w:rsidRDefault="00251F00">
      <w:pPr>
        <w:pStyle w:val="a3"/>
        <w:spacing w:line="264" w:lineRule="auto"/>
        <w:ind w:left="1779" w:right="2040" w:firstLine="3"/>
      </w:pPr>
      <w:r>
        <w:rPr>
          <w:color w:val="161616"/>
          <w:w w:val="105"/>
        </w:rPr>
        <w:t>факоаспирация врожденной катаракты с имплантацией эластичной интраокулярной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линзы</w:t>
      </w:r>
    </w:p>
    <w:p w14:paraId="4C8E5230" w14:textId="77777777" w:rsidR="00622FFF" w:rsidRDefault="00622FFF">
      <w:pPr>
        <w:pStyle w:val="a3"/>
        <w:spacing w:before="6"/>
        <w:rPr>
          <w:sz w:val="20"/>
        </w:rPr>
      </w:pPr>
    </w:p>
    <w:p w14:paraId="0AF3D535" w14:textId="77777777" w:rsidR="00622FFF" w:rsidRDefault="00251F00">
      <w:pPr>
        <w:pStyle w:val="a3"/>
        <w:spacing w:line="264" w:lineRule="auto"/>
        <w:ind w:left="1781" w:right="2157" w:hanging="3"/>
      </w:pPr>
      <w:r>
        <w:rPr>
          <w:color w:val="161616"/>
          <w:w w:val="105"/>
        </w:rPr>
        <w:t>диодлазерная циклофотокоагуляция, в том числе с коагуляцией сосудов</w:t>
      </w:r>
    </w:p>
    <w:p w14:paraId="4746F698" w14:textId="77777777" w:rsidR="00622FFF" w:rsidRDefault="00622FFF">
      <w:pPr>
        <w:pStyle w:val="a3"/>
        <w:spacing w:before="10"/>
        <w:rPr>
          <w:sz w:val="20"/>
        </w:rPr>
      </w:pPr>
    </w:p>
    <w:p w14:paraId="086F02BC" w14:textId="77777777" w:rsidR="00622FFF" w:rsidRDefault="00251F00">
      <w:pPr>
        <w:pStyle w:val="a3"/>
        <w:spacing w:line="264" w:lineRule="auto"/>
        <w:ind w:left="1779" w:right="2014" w:firstLine="5"/>
      </w:pPr>
      <w:r>
        <w:rPr>
          <w:color w:val="161616"/>
          <w:w w:val="105"/>
        </w:rPr>
        <w:t xml:space="preserve">удаление силиконового масла (другого высокомолекулярного соединения) </w:t>
      </w:r>
      <w:r>
        <w:rPr>
          <w:w w:val="105"/>
        </w:rPr>
        <w:t xml:space="preserve">из </w:t>
      </w:r>
      <w:r>
        <w:rPr>
          <w:color w:val="161616"/>
          <w:w w:val="105"/>
        </w:rPr>
        <w:t xml:space="preserve">витреальной полости с введением </w:t>
      </w:r>
      <w:r>
        <w:rPr>
          <w:color w:val="161616"/>
          <w:w w:val="105"/>
        </w:rPr>
        <w:t>расширяющегося газа и (или) воздуха, в том числе эндолазеркоагуляцией сетчатки</w:t>
      </w:r>
    </w:p>
    <w:p w14:paraId="25C88DC9" w14:textId="77777777" w:rsidR="00622FFF" w:rsidRDefault="00622FFF">
      <w:pPr>
        <w:pStyle w:val="a3"/>
        <w:rPr>
          <w:sz w:val="21"/>
        </w:rPr>
      </w:pPr>
    </w:p>
    <w:p w14:paraId="19F4274C" w14:textId="77777777" w:rsidR="00622FFF" w:rsidRDefault="00251F00">
      <w:pPr>
        <w:pStyle w:val="a3"/>
        <w:spacing w:line="266" w:lineRule="auto"/>
        <w:ind w:left="1779" w:right="2018" w:firstLine="2"/>
      </w:pPr>
      <w:r>
        <w:rPr>
          <w:color w:val="161616"/>
          <w:w w:val="105"/>
        </w:rPr>
        <w:t xml:space="preserve">реконструктивно-пластические операции на экстраокулярных мышцах или веках, или слезных </w:t>
      </w:r>
      <w:r>
        <w:rPr>
          <w:w w:val="105"/>
        </w:rPr>
        <w:t xml:space="preserve">путях </w:t>
      </w:r>
      <w:r>
        <w:rPr>
          <w:color w:val="161616"/>
          <w:w w:val="105"/>
        </w:rPr>
        <w:t>при пороках развития</w:t>
      </w:r>
    </w:p>
    <w:p w14:paraId="469448D4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610" w:space="40"/>
            <w:col w:w="7150"/>
          </w:cols>
        </w:sectPr>
      </w:pPr>
    </w:p>
    <w:p w14:paraId="41BACC06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65D8EFED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631E84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3A9E848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1840D3DF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0A0CD0F5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8B8EA4C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9012E4A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1D59AE1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4778C35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94A926A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4CDFB91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DCC4CE5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1AEC71B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09192F7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63E240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8F9AEF6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5DB9DB9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E2A5A5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9D7B82E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3C1A5FC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17099655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A3A3A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4E794804" w14:textId="77777777" w:rsidR="00622FFF" w:rsidRDefault="00622FFF">
      <w:pPr>
        <w:pStyle w:val="a3"/>
        <w:rPr>
          <w:sz w:val="16"/>
        </w:rPr>
      </w:pPr>
    </w:p>
    <w:p w14:paraId="1DCC9108" w14:textId="77777777" w:rsidR="00622FFF" w:rsidRDefault="00251F00">
      <w:pPr>
        <w:pStyle w:val="a3"/>
        <w:spacing w:before="93" w:line="264" w:lineRule="auto"/>
        <w:ind w:left="10429" w:right="1942" w:firstLine="1"/>
      </w:pPr>
      <w:r>
        <w:rPr>
          <w:color w:val="151515"/>
          <w:w w:val="105"/>
        </w:rPr>
        <w:t xml:space="preserve">имплантация </w:t>
      </w:r>
      <w:r>
        <w:rPr>
          <w:color w:val="242424"/>
          <w:w w:val="105"/>
        </w:rPr>
        <w:t xml:space="preserve">эластичной </w:t>
      </w:r>
      <w:r>
        <w:rPr>
          <w:color w:val="151515"/>
          <w:w w:val="105"/>
        </w:rPr>
        <w:t xml:space="preserve">интраокулярной </w:t>
      </w:r>
      <w:r>
        <w:rPr>
          <w:color w:val="242424"/>
          <w:w w:val="105"/>
        </w:rPr>
        <w:t xml:space="preserve">линзы </w:t>
      </w:r>
      <w:r>
        <w:rPr>
          <w:color w:val="151515"/>
          <w:w w:val="105"/>
        </w:rPr>
        <w:t xml:space="preserve">в афакичный глаз с реконструкцией </w:t>
      </w:r>
      <w:r>
        <w:rPr>
          <w:color w:val="242424"/>
          <w:w w:val="105"/>
        </w:rPr>
        <w:t xml:space="preserve">задней </w:t>
      </w:r>
      <w:r>
        <w:rPr>
          <w:color w:val="151515"/>
          <w:w w:val="105"/>
        </w:rPr>
        <w:t>камеры, в том числе с витрэктомией</w:t>
      </w:r>
    </w:p>
    <w:p w14:paraId="4BE48FA3" w14:textId="77777777" w:rsidR="00622FFF" w:rsidRDefault="00622FFF">
      <w:pPr>
        <w:pStyle w:val="a3"/>
        <w:spacing w:before="11"/>
        <w:rPr>
          <w:sz w:val="20"/>
        </w:rPr>
      </w:pPr>
    </w:p>
    <w:p w14:paraId="1A672EBE" w14:textId="77777777" w:rsidR="00622FFF" w:rsidRDefault="00251F00">
      <w:pPr>
        <w:pStyle w:val="a3"/>
        <w:spacing w:line="264" w:lineRule="auto"/>
        <w:ind w:left="10431" w:right="2143"/>
      </w:pPr>
      <w:r>
        <w:rPr>
          <w:color w:val="151515"/>
          <w:w w:val="105"/>
        </w:rPr>
        <w:t>пластика культи орбитальным имплантатом с реконструкцией</w:t>
      </w:r>
    </w:p>
    <w:p w14:paraId="0378F04A" w14:textId="77777777" w:rsidR="00622FFF" w:rsidRDefault="00622FFF">
      <w:pPr>
        <w:pStyle w:val="a3"/>
        <w:spacing w:before="10"/>
        <w:rPr>
          <w:sz w:val="20"/>
        </w:rPr>
      </w:pPr>
    </w:p>
    <w:p w14:paraId="51A70260" w14:textId="77777777" w:rsidR="00622FFF" w:rsidRDefault="00251F00">
      <w:pPr>
        <w:pStyle w:val="a3"/>
        <w:spacing w:line="264" w:lineRule="auto"/>
        <w:ind w:left="10429" w:right="2008" w:firstLine="5"/>
      </w:pPr>
      <w:r>
        <w:rPr>
          <w:color w:val="151515"/>
          <w:w w:val="105"/>
        </w:rPr>
        <w:t xml:space="preserve">удаление вторичной катаракты с реконструкцией </w:t>
      </w:r>
      <w:r>
        <w:rPr>
          <w:color w:val="242424"/>
          <w:w w:val="105"/>
        </w:rPr>
        <w:t xml:space="preserve">задней </w:t>
      </w:r>
      <w:r>
        <w:rPr>
          <w:color w:val="151515"/>
          <w:w w:val="105"/>
        </w:rPr>
        <w:t>камеры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>в том числе с имплантацией интраокулярн</w:t>
      </w:r>
      <w:r>
        <w:rPr>
          <w:color w:val="151515"/>
          <w:w w:val="105"/>
        </w:rPr>
        <w:t>ой линзы</w:t>
      </w:r>
    </w:p>
    <w:p w14:paraId="0F12FF42" w14:textId="77777777" w:rsidR="00622FFF" w:rsidRDefault="00622FFF">
      <w:pPr>
        <w:pStyle w:val="a3"/>
        <w:spacing w:before="6"/>
        <w:rPr>
          <w:sz w:val="20"/>
        </w:rPr>
      </w:pPr>
    </w:p>
    <w:p w14:paraId="66D74D68" w14:textId="77777777" w:rsidR="00622FFF" w:rsidRDefault="00251F00">
      <w:pPr>
        <w:pStyle w:val="a3"/>
        <w:spacing w:before="1" w:line="264" w:lineRule="auto"/>
        <w:ind w:left="10432" w:right="1976" w:hanging="2"/>
      </w:pPr>
      <w:r>
        <w:rPr>
          <w:color w:val="151515"/>
          <w:w w:val="105"/>
        </w:rPr>
        <w:t xml:space="preserve">микроинвазивная капсулэктомия, в </w:t>
      </w:r>
      <w:r>
        <w:rPr>
          <w:color w:val="242424"/>
          <w:w w:val="105"/>
        </w:rPr>
        <w:t xml:space="preserve">том </w:t>
      </w:r>
      <w:r>
        <w:rPr>
          <w:color w:val="151515"/>
          <w:w w:val="105"/>
        </w:rPr>
        <w:t>числе с витрэктомией на афакичном (артифакичном) глазу</w:t>
      </w:r>
    </w:p>
    <w:p w14:paraId="6CC18517" w14:textId="77777777" w:rsidR="00622FFF" w:rsidRDefault="00622FFF">
      <w:pPr>
        <w:pStyle w:val="a3"/>
        <w:spacing w:before="3"/>
        <w:rPr>
          <w:sz w:val="21"/>
        </w:rPr>
      </w:pPr>
    </w:p>
    <w:p w14:paraId="571BBC4A" w14:textId="77777777" w:rsidR="00622FFF" w:rsidRDefault="00251F00">
      <w:pPr>
        <w:pStyle w:val="a3"/>
        <w:spacing w:before="1" w:line="264" w:lineRule="auto"/>
        <w:ind w:left="10430" w:right="2310"/>
      </w:pPr>
      <w:r>
        <w:rPr>
          <w:color w:val="151515"/>
          <w:w w:val="105"/>
        </w:rPr>
        <w:t xml:space="preserve">репозиция интраокулярной </w:t>
      </w:r>
      <w:r>
        <w:rPr>
          <w:color w:val="242424"/>
          <w:w w:val="105"/>
        </w:rPr>
        <w:t xml:space="preserve">линзы </w:t>
      </w:r>
      <w:r>
        <w:rPr>
          <w:color w:val="151515"/>
          <w:w w:val="105"/>
        </w:rPr>
        <w:t>с витрэктомией</w:t>
      </w:r>
    </w:p>
    <w:p w14:paraId="5E134350" w14:textId="77777777" w:rsidR="00622FFF" w:rsidRDefault="00622FFF">
      <w:pPr>
        <w:pStyle w:val="a3"/>
        <w:spacing w:before="10"/>
        <w:rPr>
          <w:sz w:val="20"/>
        </w:rPr>
      </w:pPr>
    </w:p>
    <w:p w14:paraId="240A4B80" w14:textId="77777777" w:rsidR="00622FFF" w:rsidRDefault="00251F00">
      <w:pPr>
        <w:pStyle w:val="a3"/>
        <w:spacing w:line="528" w:lineRule="auto"/>
        <w:ind w:left="10431" w:right="2241"/>
      </w:pPr>
      <w:r>
        <w:rPr>
          <w:color w:val="151515"/>
          <w:w w:val="105"/>
        </w:rPr>
        <w:t>контурная пластика орбиты пластика конъюнктивальных сводов</w:t>
      </w:r>
    </w:p>
    <w:p w14:paraId="39FF3582" w14:textId="77777777" w:rsidR="00622FFF" w:rsidRDefault="00251F00">
      <w:pPr>
        <w:pStyle w:val="a3"/>
        <w:spacing w:before="1" w:line="264" w:lineRule="auto"/>
        <w:ind w:left="10429" w:right="1971" w:firstLine="1"/>
      </w:pPr>
      <w:r>
        <w:rPr>
          <w:color w:val="151515"/>
          <w:w w:val="105"/>
        </w:rPr>
        <w:t xml:space="preserve">микроинвазивная витрэктомия с ленсэктомией и имплантацией интраокулярной </w:t>
      </w:r>
      <w:r>
        <w:rPr>
          <w:color w:val="242424"/>
          <w:w w:val="105"/>
        </w:rPr>
        <w:t xml:space="preserve">линзы </w:t>
      </w:r>
      <w:r>
        <w:rPr>
          <w:color w:val="151515"/>
          <w:w w:val="105"/>
        </w:rPr>
        <w:t>в сочетании с: мембранопилингом и (или) швартэктомией, и (или) швартотомией, и (или) ретинотомией, и (или) эндотампона</w:t>
      </w:r>
      <w:r>
        <w:rPr>
          <w:color w:val="151515"/>
          <w:w w:val="105"/>
        </w:rPr>
        <w:t>дой перфторорганическим</w:t>
      </w:r>
    </w:p>
    <w:p w14:paraId="0EB4850F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3E615934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32D75F0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7A8080B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44953E7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4C24B0D0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36A00AFB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34D21CD8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BA96641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2CC4B90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1FA631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DB70E6A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2B0DBC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5ECA1B5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20487FA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2E16FE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D8E513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7CED7EB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453E0E8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8C0988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FA75493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21643870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1CD5DA89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A3A3A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12124C8F" w14:textId="77777777" w:rsidR="00622FFF" w:rsidRDefault="00622FFF">
      <w:pPr>
        <w:pStyle w:val="a3"/>
        <w:spacing w:before="7"/>
        <w:rPr>
          <w:sz w:val="15"/>
        </w:rPr>
      </w:pPr>
    </w:p>
    <w:p w14:paraId="630FD1A7" w14:textId="77777777" w:rsidR="00622FFF" w:rsidRDefault="00251F00">
      <w:pPr>
        <w:pStyle w:val="a3"/>
        <w:spacing w:before="92" w:line="264" w:lineRule="auto"/>
        <w:ind w:left="10431" w:right="1942" w:hanging="3"/>
      </w:pPr>
      <w:r>
        <w:rPr>
          <w:color w:val="151515"/>
          <w:w w:val="105"/>
        </w:rPr>
        <w:t>соединением или силиконовым маслом, и (или) эндолазеркоагуляцией сетчатки</w:t>
      </w:r>
    </w:p>
    <w:p w14:paraId="70EAED59" w14:textId="77777777" w:rsidR="00622FFF" w:rsidRDefault="00622FFF">
      <w:pPr>
        <w:pStyle w:val="a3"/>
        <w:spacing w:before="4"/>
        <w:rPr>
          <w:sz w:val="21"/>
        </w:rPr>
      </w:pPr>
    </w:p>
    <w:p w14:paraId="7FA06EEE" w14:textId="77777777" w:rsidR="00622FFF" w:rsidRDefault="00251F00">
      <w:pPr>
        <w:pStyle w:val="a3"/>
        <w:spacing w:line="261" w:lineRule="auto"/>
        <w:ind w:left="10428" w:right="2555" w:firstLine="2"/>
      </w:pPr>
      <w:r>
        <w:rPr>
          <w:color w:val="151515"/>
          <w:w w:val="105"/>
        </w:rPr>
        <w:t xml:space="preserve">микроинвазивная витрэктомия в сочетании с: </w:t>
      </w:r>
      <w:r>
        <w:rPr>
          <w:color w:val="151515"/>
          <w:spacing w:val="-6"/>
          <w:w w:val="105"/>
        </w:rPr>
        <w:t>мембранопилингом</w:t>
      </w:r>
      <w:r>
        <w:rPr>
          <w:color w:val="3A3A3A"/>
          <w:spacing w:val="-6"/>
          <w:w w:val="105"/>
        </w:rPr>
        <w:t xml:space="preserve">, </w:t>
      </w:r>
      <w:r>
        <w:rPr>
          <w:color w:val="151515"/>
          <w:w w:val="105"/>
        </w:rPr>
        <w:t>и (или) швартэктомией</w:t>
      </w:r>
      <w:r>
        <w:rPr>
          <w:color w:val="3A3A3A"/>
          <w:w w:val="105"/>
        </w:rPr>
        <w:t xml:space="preserve">, </w:t>
      </w:r>
      <w:r>
        <w:rPr>
          <w:color w:val="151515"/>
          <w:w w:val="105"/>
        </w:rPr>
        <w:t>и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(или)</w:t>
      </w:r>
    </w:p>
    <w:p w14:paraId="48CCAD8D" w14:textId="77777777" w:rsidR="00622FFF" w:rsidRDefault="00251F00">
      <w:pPr>
        <w:pStyle w:val="a3"/>
        <w:spacing w:before="3" w:line="264" w:lineRule="auto"/>
        <w:ind w:left="10431" w:right="2126"/>
      </w:pPr>
      <w:r>
        <w:rPr>
          <w:color w:val="151515"/>
          <w:w w:val="105"/>
        </w:rPr>
        <w:t>швартотомией, и (или)</w:t>
      </w:r>
      <w:r>
        <w:rPr>
          <w:color w:val="151515"/>
          <w:spacing w:val="-22"/>
          <w:w w:val="105"/>
        </w:rPr>
        <w:t xml:space="preserve"> </w:t>
      </w:r>
      <w:r>
        <w:rPr>
          <w:color w:val="151515"/>
          <w:w w:val="105"/>
        </w:rPr>
        <w:t>ретинотомией, и (или) эндотампонадой перфторорганическим соединением или силиконовым маслом, и (или) эндолазеркоагуляцией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сетчатки</w:t>
      </w:r>
    </w:p>
    <w:p w14:paraId="6F2AD542" w14:textId="77777777" w:rsidR="00622FFF" w:rsidRDefault="00622FFF">
      <w:pPr>
        <w:pStyle w:val="a3"/>
        <w:spacing w:before="10"/>
        <w:rPr>
          <w:sz w:val="12"/>
        </w:rPr>
      </w:pPr>
    </w:p>
    <w:p w14:paraId="5944396A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295B7BD7" w14:textId="77777777" w:rsidR="00622FFF" w:rsidRDefault="00251F00">
      <w:pPr>
        <w:pStyle w:val="a5"/>
        <w:numPr>
          <w:ilvl w:val="0"/>
          <w:numId w:val="1"/>
        </w:numPr>
        <w:tabs>
          <w:tab w:val="left" w:pos="1064"/>
          <w:tab w:val="left" w:pos="1065"/>
        </w:tabs>
        <w:spacing w:line="264" w:lineRule="auto"/>
        <w:ind w:left="1061" w:hanging="655"/>
        <w:rPr>
          <w:color w:val="151515"/>
          <w:sz w:val="19"/>
        </w:rPr>
      </w:pPr>
      <w:r>
        <w:rPr>
          <w:color w:val="151515"/>
          <w:w w:val="105"/>
          <w:sz w:val="19"/>
        </w:rPr>
        <w:t xml:space="preserve">Комплексное </w:t>
      </w:r>
      <w:r>
        <w:rPr>
          <w:color w:val="262626"/>
          <w:w w:val="105"/>
          <w:sz w:val="19"/>
        </w:rPr>
        <w:t>лечение</w:t>
      </w:r>
      <w:r>
        <w:rPr>
          <w:color w:val="151515"/>
          <w:w w:val="105"/>
          <w:sz w:val="19"/>
        </w:rPr>
        <w:t xml:space="preserve"> экзофтальма при нарушении функции щитовидной железы (эндокринной офтальмопатии), угрожающего потерей </w:t>
      </w:r>
      <w:r>
        <w:rPr>
          <w:color w:val="262626"/>
          <w:w w:val="105"/>
          <w:sz w:val="19"/>
        </w:rPr>
        <w:t xml:space="preserve">зрения </w:t>
      </w:r>
      <w:r>
        <w:rPr>
          <w:color w:val="151515"/>
          <w:w w:val="105"/>
          <w:sz w:val="19"/>
        </w:rPr>
        <w:t>и слепотой, включая хирургическое и интенсивное консервативное</w:t>
      </w:r>
      <w:r>
        <w:rPr>
          <w:color w:val="151515"/>
          <w:spacing w:val="-8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>лечение</w:t>
      </w:r>
    </w:p>
    <w:p w14:paraId="35AAA2E6" w14:textId="77777777" w:rsidR="00622FFF" w:rsidRDefault="00251F00">
      <w:pPr>
        <w:pStyle w:val="a3"/>
        <w:spacing w:before="93" w:line="264" w:lineRule="auto"/>
        <w:ind w:left="98" w:right="-11"/>
      </w:pPr>
      <w:r>
        <w:br w:type="column"/>
      </w:r>
      <w:r>
        <w:rPr>
          <w:color w:val="151515"/>
          <w:w w:val="105"/>
        </w:rPr>
        <w:t>НОб.2,</w:t>
      </w:r>
      <w:r>
        <w:rPr>
          <w:color w:val="151515"/>
          <w:spacing w:val="-17"/>
          <w:w w:val="105"/>
        </w:rPr>
        <w:t xml:space="preserve"> </w:t>
      </w:r>
      <w:r>
        <w:rPr>
          <w:color w:val="151515"/>
          <w:w w:val="105"/>
        </w:rPr>
        <w:t>Нl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>б</w:t>
      </w:r>
      <w:r>
        <w:rPr>
          <w:color w:val="3A3A3A"/>
          <w:w w:val="105"/>
        </w:rPr>
        <w:t>.</w:t>
      </w:r>
      <w:r>
        <w:rPr>
          <w:color w:val="151515"/>
          <w:w w:val="105"/>
        </w:rPr>
        <w:t>8,</w:t>
      </w:r>
      <w:r>
        <w:rPr>
          <w:color w:val="151515"/>
          <w:spacing w:val="-25"/>
          <w:w w:val="105"/>
        </w:rPr>
        <w:t xml:space="preserve"> </w:t>
      </w:r>
      <w:r>
        <w:rPr>
          <w:color w:val="151515"/>
          <w:w w:val="105"/>
        </w:rPr>
        <w:t>Н19.3, Н48, Н50.4,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Н54</w:t>
      </w:r>
    </w:p>
    <w:p w14:paraId="6E382971" w14:textId="77777777" w:rsidR="00622FFF" w:rsidRDefault="00251F00">
      <w:pPr>
        <w:pStyle w:val="a3"/>
        <w:spacing w:before="97" w:line="264" w:lineRule="auto"/>
        <w:ind w:left="70" w:right="-19"/>
      </w:pPr>
      <w:r>
        <w:br w:type="column"/>
      </w:r>
      <w:r>
        <w:rPr>
          <w:color w:val="151515"/>
          <w:w w:val="105"/>
        </w:rPr>
        <w:t>экзофтальм при нарушении функции щитовидной железы (</w:t>
      </w:r>
      <w:r>
        <w:rPr>
          <w:color w:val="262626"/>
          <w:w w:val="105"/>
        </w:rPr>
        <w:t xml:space="preserve">эндокринная </w:t>
      </w:r>
      <w:r>
        <w:rPr>
          <w:color w:val="151515"/>
          <w:w w:val="105"/>
        </w:rPr>
        <w:t xml:space="preserve">офтальмопатия активная и неактивная стадия), осложненная поражением </w:t>
      </w:r>
      <w:r>
        <w:rPr>
          <w:color w:val="262626"/>
          <w:w w:val="105"/>
        </w:rPr>
        <w:t xml:space="preserve">зрительного </w:t>
      </w:r>
      <w:r>
        <w:rPr>
          <w:color w:val="151515"/>
          <w:w w:val="105"/>
        </w:rPr>
        <w:t>нерва и зрительных путей (оптической нейропатией), кератитом, кератоконъюнктивитом, язвой роговицы (поражения ро</w:t>
      </w:r>
      <w:r>
        <w:rPr>
          <w:color w:val="151515"/>
          <w:w w:val="105"/>
        </w:rPr>
        <w:t>говицы) и гетеротропией (вторичным косоглазием)</w:t>
      </w:r>
    </w:p>
    <w:p w14:paraId="7B9AD6B9" w14:textId="77777777" w:rsidR="00622FFF" w:rsidRDefault="00251F00">
      <w:pPr>
        <w:pStyle w:val="a3"/>
        <w:tabs>
          <w:tab w:val="right" w:pos="6479"/>
        </w:tabs>
        <w:spacing w:before="97"/>
        <w:ind w:left="103"/>
      </w:pPr>
      <w:r>
        <w:br w:type="column"/>
      </w:r>
      <w:r>
        <w:rPr>
          <w:color w:val="151515"/>
          <w:w w:val="105"/>
        </w:rPr>
        <w:t>комбинированное</w:t>
      </w:r>
      <w:r>
        <w:rPr>
          <w:color w:val="151515"/>
          <w:spacing w:val="4"/>
          <w:w w:val="105"/>
        </w:rPr>
        <w:t xml:space="preserve"> </w:t>
      </w:r>
      <w:r>
        <w:rPr>
          <w:color w:val="151515"/>
          <w:w w:val="105"/>
        </w:rPr>
        <w:t>интенсивное</w:t>
      </w:r>
      <w:r>
        <w:rPr>
          <w:color w:val="151515"/>
          <w:spacing w:val="12"/>
          <w:w w:val="105"/>
        </w:rPr>
        <w:t xml:space="preserve"> </w:t>
      </w:r>
      <w:r>
        <w:rPr>
          <w:color w:val="151515"/>
          <w:w w:val="105"/>
        </w:rPr>
        <w:t>комплексное</w:t>
      </w:r>
      <w:r>
        <w:rPr>
          <w:color w:val="151515"/>
          <w:w w:val="105"/>
        </w:rPr>
        <w:tab/>
        <w:t>226349</w:t>
      </w:r>
    </w:p>
    <w:p w14:paraId="7E2C6F04" w14:textId="77777777" w:rsidR="00622FFF" w:rsidRDefault="00251F00">
      <w:pPr>
        <w:pStyle w:val="a3"/>
        <w:tabs>
          <w:tab w:val="left" w:pos="1805"/>
        </w:tabs>
        <w:spacing w:before="22" w:line="264" w:lineRule="auto"/>
        <w:ind w:left="1802" w:right="2134" w:hanging="1701"/>
      </w:pPr>
      <w:r>
        <w:rPr>
          <w:color w:val="151515"/>
          <w:w w:val="105"/>
        </w:rPr>
        <w:t>лечение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консервативное лечение</w:t>
      </w:r>
      <w:r>
        <w:rPr>
          <w:color w:val="151515"/>
          <w:spacing w:val="-26"/>
          <w:w w:val="105"/>
        </w:rPr>
        <w:t xml:space="preserve"> </w:t>
      </w:r>
      <w:r>
        <w:rPr>
          <w:color w:val="262626"/>
          <w:w w:val="105"/>
        </w:rPr>
        <w:t xml:space="preserve">эндокринной </w:t>
      </w:r>
      <w:r>
        <w:rPr>
          <w:color w:val="151515"/>
          <w:w w:val="105"/>
        </w:rPr>
        <w:t>офтальмопатии</w:t>
      </w:r>
    </w:p>
    <w:p w14:paraId="09ABD761" w14:textId="77777777" w:rsidR="00622FFF" w:rsidRDefault="00622FFF">
      <w:pPr>
        <w:pStyle w:val="a3"/>
        <w:spacing w:before="11"/>
        <w:rPr>
          <w:sz w:val="20"/>
        </w:rPr>
      </w:pPr>
    </w:p>
    <w:p w14:paraId="20725F82" w14:textId="77777777" w:rsidR="00622FFF" w:rsidRDefault="00251F00">
      <w:pPr>
        <w:pStyle w:val="a3"/>
        <w:ind w:left="1804"/>
      </w:pPr>
      <w:r>
        <w:rPr>
          <w:color w:val="151515"/>
          <w:w w:val="105"/>
        </w:rPr>
        <w:t xml:space="preserve">внутренняя </w:t>
      </w:r>
      <w:r>
        <w:rPr>
          <w:color w:val="262626"/>
          <w:w w:val="105"/>
        </w:rPr>
        <w:t xml:space="preserve">декомпрессия </w:t>
      </w:r>
      <w:r>
        <w:rPr>
          <w:color w:val="151515"/>
          <w:w w:val="105"/>
        </w:rPr>
        <w:t>орбиты</w:t>
      </w:r>
    </w:p>
    <w:p w14:paraId="5EC6CBB3" w14:textId="77777777" w:rsidR="00622FFF" w:rsidRDefault="00622FFF">
      <w:pPr>
        <w:pStyle w:val="a3"/>
        <w:spacing w:before="9"/>
        <w:rPr>
          <w:sz w:val="22"/>
        </w:rPr>
      </w:pPr>
    </w:p>
    <w:p w14:paraId="0B818B31" w14:textId="77777777" w:rsidR="00622FFF" w:rsidRDefault="00251F00">
      <w:pPr>
        <w:pStyle w:val="a3"/>
        <w:spacing w:before="1" w:line="261" w:lineRule="auto"/>
        <w:ind w:left="1802" w:right="2320" w:firstLine="2"/>
      </w:pPr>
      <w:r>
        <w:rPr>
          <w:color w:val="151515"/>
          <w:w w:val="105"/>
        </w:rPr>
        <w:t xml:space="preserve">внутренняя </w:t>
      </w:r>
      <w:r>
        <w:rPr>
          <w:color w:val="262626"/>
          <w:w w:val="105"/>
        </w:rPr>
        <w:t xml:space="preserve">декомпрессия </w:t>
      </w:r>
      <w:r>
        <w:rPr>
          <w:color w:val="151515"/>
          <w:w w:val="105"/>
        </w:rPr>
        <w:t>орбиты в сочетании с реконструктивно­ пластич</w:t>
      </w:r>
      <w:r>
        <w:rPr>
          <w:color w:val="151515"/>
          <w:w w:val="105"/>
        </w:rPr>
        <w:t>ескими операциями на глазодвигательных мышцах</w:t>
      </w:r>
    </w:p>
    <w:p w14:paraId="03C57F44" w14:textId="77777777" w:rsidR="00622FFF" w:rsidRDefault="00622FFF">
      <w:pPr>
        <w:pStyle w:val="a3"/>
        <w:spacing w:before="3"/>
        <w:rPr>
          <w:sz w:val="21"/>
        </w:rPr>
      </w:pPr>
    </w:p>
    <w:p w14:paraId="4AB00A7A" w14:textId="77777777" w:rsidR="00622FFF" w:rsidRDefault="00251F00">
      <w:pPr>
        <w:pStyle w:val="a3"/>
        <w:spacing w:line="268" w:lineRule="auto"/>
        <w:ind w:left="1802" w:right="2351" w:firstLine="2"/>
      </w:pPr>
      <w:r>
        <w:rPr>
          <w:color w:val="151515"/>
          <w:w w:val="105"/>
        </w:rPr>
        <w:t xml:space="preserve">костная </w:t>
      </w:r>
      <w:r>
        <w:rPr>
          <w:color w:val="262626"/>
          <w:w w:val="105"/>
        </w:rPr>
        <w:t xml:space="preserve">декомпрессия латеральной </w:t>
      </w:r>
      <w:r>
        <w:rPr>
          <w:color w:val="151515"/>
          <w:w w:val="105"/>
        </w:rPr>
        <w:t>стенки орбиты</w:t>
      </w:r>
    </w:p>
    <w:p w14:paraId="5E8EBBB1" w14:textId="77777777" w:rsidR="00622FFF" w:rsidRDefault="00622FFF">
      <w:pPr>
        <w:pStyle w:val="a3"/>
        <w:spacing w:before="6"/>
        <w:rPr>
          <w:sz w:val="20"/>
        </w:rPr>
      </w:pPr>
    </w:p>
    <w:p w14:paraId="24C3592F" w14:textId="77777777" w:rsidR="00622FFF" w:rsidRDefault="00251F00">
      <w:pPr>
        <w:pStyle w:val="a3"/>
        <w:spacing w:before="1" w:line="264" w:lineRule="auto"/>
        <w:ind w:left="1802" w:right="2288" w:firstLine="2"/>
        <w:jc w:val="both"/>
      </w:pPr>
      <w:r>
        <w:rPr>
          <w:color w:val="151515"/>
          <w:w w:val="105"/>
        </w:rPr>
        <w:t xml:space="preserve">внутренняя </w:t>
      </w:r>
      <w:r>
        <w:rPr>
          <w:color w:val="262626"/>
          <w:w w:val="105"/>
        </w:rPr>
        <w:t xml:space="preserve">декомпрессия </w:t>
      </w:r>
      <w:r>
        <w:rPr>
          <w:color w:val="151515"/>
          <w:w w:val="105"/>
        </w:rPr>
        <w:t>орбиты в сочетании с костной</w:t>
      </w:r>
      <w:r>
        <w:rPr>
          <w:color w:val="151515"/>
          <w:spacing w:val="-21"/>
          <w:w w:val="105"/>
        </w:rPr>
        <w:t xml:space="preserve"> </w:t>
      </w:r>
      <w:r>
        <w:rPr>
          <w:color w:val="262626"/>
          <w:w w:val="105"/>
        </w:rPr>
        <w:t xml:space="preserve">декомпрессией </w:t>
      </w:r>
      <w:r>
        <w:rPr>
          <w:color w:val="151515"/>
          <w:w w:val="105"/>
        </w:rPr>
        <w:t>латеральной стенки</w:t>
      </w:r>
      <w:r>
        <w:rPr>
          <w:color w:val="151515"/>
          <w:spacing w:val="13"/>
          <w:w w:val="105"/>
        </w:rPr>
        <w:t xml:space="preserve"> </w:t>
      </w:r>
      <w:r>
        <w:rPr>
          <w:color w:val="151515"/>
          <w:w w:val="105"/>
        </w:rPr>
        <w:t>орбиты</w:t>
      </w:r>
    </w:p>
    <w:p w14:paraId="7541186B" w14:textId="77777777" w:rsidR="00622FFF" w:rsidRDefault="00622FFF">
      <w:pPr>
        <w:spacing w:line="264" w:lineRule="auto"/>
        <w:jc w:val="both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763" w:space="40"/>
            <w:col w:w="1834" w:space="39"/>
            <w:col w:w="2910" w:space="40"/>
            <w:col w:w="7174"/>
          </w:cols>
        </w:sectPr>
      </w:pPr>
    </w:p>
    <w:p w14:paraId="5D52B17D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7CF7344F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86FE28C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7530269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69018B0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310FE7AA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4A37226C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03075E1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1E27211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E2E305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D01A5DE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3344FFD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9173B1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B438BE0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959B6A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1C16AA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4247848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76273B2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A15D8B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3285E5F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EB90D39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6C3D0BB6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329EA9D2" w14:textId="77777777" w:rsidR="00622FFF" w:rsidRDefault="00622FFF">
      <w:pPr>
        <w:pStyle w:val="a3"/>
        <w:spacing w:before="7"/>
        <w:rPr>
          <w:sz w:val="15"/>
        </w:rPr>
      </w:pPr>
    </w:p>
    <w:p w14:paraId="0BE59F28" w14:textId="77777777" w:rsidR="00622FFF" w:rsidRDefault="00251F00">
      <w:pPr>
        <w:pStyle w:val="a3"/>
        <w:spacing w:before="92" w:line="266" w:lineRule="auto"/>
        <w:ind w:left="10428" w:right="2635" w:firstLine="2"/>
        <w:jc w:val="both"/>
      </w:pPr>
      <w:r>
        <w:rPr>
          <w:color w:val="161616"/>
          <w:w w:val="105"/>
        </w:rPr>
        <w:t>реконструктивно-пластические операции на глазодвигательных мышцах</w:t>
      </w:r>
    </w:p>
    <w:p w14:paraId="0317680C" w14:textId="77777777" w:rsidR="00622FFF" w:rsidRDefault="00622FFF">
      <w:pPr>
        <w:pStyle w:val="a3"/>
        <w:spacing w:before="4"/>
        <w:rPr>
          <w:sz w:val="12"/>
        </w:rPr>
      </w:pPr>
    </w:p>
    <w:p w14:paraId="33FF55C6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658A565C" w14:textId="77777777" w:rsidR="00622FFF" w:rsidRDefault="00251F00">
      <w:pPr>
        <w:pStyle w:val="a5"/>
        <w:numPr>
          <w:ilvl w:val="0"/>
          <w:numId w:val="1"/>
        </w:numPr>
        <w:tabs>
          <w:tab w:val="left" w:pos="1067"/>
          <w:tab w:val="left" w:pos="1068"/>
        </w:tabs>
        <w:spacing w:before="98" w:line="264" w:lineRule="auto"/>
        <w:ind w:left="1064" w:hanging="658"/>
        <w:rPr>
          <w:color w:val="161616"/>
          <w:sz w:val="19"/>
        </w:rPr>
      </w:pPr>
      <w:r>
        <w:rPr>
          <w:color w:val="161616"/>
          <w:w w:val="105"/>
          <w:sz w:val="19"/>
        </w:rPr>
        <w:t xml:space="preserve">Хирургическое лечение глаукомы, включая микроинвазивную энергетическую оптико­ реконструктивную и </w:t>
      </w:r>
      <w:r>
        <w:rPr>
          <w:color w:val="161616"/>
          <w:spacing w:val="-3"/>
          <w:w w:val="105"/>
          <w:sz w:val="19"/>
        </w:rPr>
        <w:t xml:space="preserve">лазерную </w:t>
      </w:r>
      <w:r>
        <w:rPr>
          <w:color w:val="161616"/>
          <w:w w:val="105"/>
          <w:sz w:val="19"/>
        </w:rPr>
        <w:t xml:space="preserve">хирургию </w:t>
      </w:r>
      <w:r>
        <w:rPr>
          <w:color w:val="313131"/>
          <w:w w:val="105"/>
          <w:sz w:val="19"/>
        </w:rPr>
        <w:t xml:space="preserve">, </w:t>
      </w:r>
      <w:r>
        <w:rPr>
          <w:color w:val="161616"/>
          <w:w w:val="105"/>
          <w:sz w:val="19"/>
        </w:rPr>
        <w:t xml:space="preserve">имплантацию различных </w:t>
      </w:r>
      <w:r>
        <w:rPr>
          <w:color w:val="161616"/>
          <w:spacing w:val="-3"/>
          <w:w w:val="105"/>
          <w:sz w:val="19"/>
        </w:rPr>
        <w:t>ви</w:t>
      </w:r>
      <w:r>
        <w:rPr>
          <w:color w:val="313131"/>
          <w:spacing w:val="-3"/>
          <w:w w:val="105"/>
          <w:sz w:val="19"/>
        </w:rPr>
        <w:t>д</w:t>
      </w:r>
      <w:r>
        <w:rPr>
          <w:color w:val="161616"/>
          <w:spacing w:val="-3"/>
          <w:w w:val="105"/>
          <w:sz w:val="19"/>
        </w:rPr>
        <w:t>ов</w:t>
      </w:r>
      <w:r>
        <w:rPr>
          <w:color w:val="161616"/>
          <w:spacing w:val="1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дренажей</w:t>
      </w:r>
    </w:p>
    <w:p w14:paraId="071FF891" w14:textId="77777777" w:rsidR="00622FFF" w:rsidRDefault="00251F00">
      <w:pPr>
        <w:pStyle w:val="a3"/>
        <w:spacing w:line="214" w:lineRule="exact"/>
        <w:ind w:left="1067"/>
      </w:pPr>
      <w:r>
        <w:rPr>
          <w:color w:val="161616"/>
          <w:w w:val="105"/>
        </w:rPr>
        <w:t>у детей</w:t>
      </w:r>
    </w:p>
    <w:p w14:paraId="708F90CA" w14:textId="77777777" w:rsidR="00622FFF" w:rsidRDefault="00251F00">
      <w:pPr>
        <w:pStyle w:val="a3"/>
        <w:spacing w:before="93" w:line="264" w:lineRule="auto"/>
        <w:ind w:left="172"/>
      </w:pPr>
      <w:r>
        <w:br w:type="column"/>
      </w:r>
      <w:r>
        <w:rPr>
          <w:color w:val="161616"/>
          <w:w w:val="105"/>
        </w:rPr>
        <w:t>Н40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3, Н40.4, Н40.5, врожденная глаукома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глаукома Н40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6, Н40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8, Ql5.0 вторичная вследствие</w:t>
      </w:r>
    </w:p>
    <w:p w14:paraId="4EB2857A" w14:textId="77777777" w:rsidR="00622FFF" w:rsidRDefault="00251F00">
      <w:pPr>
        <w:pStyle w:val="a3"/>
        <w:spacing w:line="264" w:lineRule="auto"/>
        <w:ind w:left="2019" w:right="73" w:firstLine="2"/>
      </w:pPr>
      <w:r>
        <w:rPr>
          <w:color w:val="161616"/>
          <w:w w:val="105"/>
        </w:rPr>
        <w:t>воспалительных и других заболеваний глаза, в том числе с осложнениями, у детей</w:t>
      </w:r>
    </w:p>
    <w:p w14:paraId="31B768F8" w14:textId="77777777" w:rsidR="00622FFF" w:rsidRDefault="00251F00">
      <w:pPr>
        <w:pStyle w:val="a3"/>
        <w:spacing w:before="98" w:line="264" w:lineRule="auto"/>
        <w:ind w:left="210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6442CF27" w14:textId="77777777" w:rsidR="00622FFF" w:rsidRDefault="00251F00">
      <w:pPr>
        <w:pStyle w:val="a3"/>
        <w:spacing w:before="98" w:line="261" w:lineRule="auto"/>
        <w:ind w:left="406" w:right="23"/>
      </w:pPr>
      <w:r>
        <w:br w:type="column"/>
      </w:r>
      <w:r>
        <w:rPr>
          <w:color w:val="161616"/>
          <w:w w:val="105"/>
        </w:rPr>
        <w:t>имплантация антиглаукоматозного металлического шунта или нерассасывающегося клапана дренажа</w:t>
      </w:r>
    </w:p>
    <w:p w14:paraId="7211FBEF" w14:textId="77777777" w:rsidR="00622FFF" w:rsidRDefault="00251F00">
      <w:pPr>
        <w:pStyle w:val="a3"/>
        <w:spacing w:before="98"/>
        <w:ind w:left="406"/>
      </w:pPr>
      <w:r>
        <w:br w:type="column"/>
      </w:r>
      <w:r>
        <w:rPr>
          <w:color w:val="161616"/>
          <w:w w:val="105"/>
        </w:rPr>
        <w:t>141990</w:t>
      </w:r>
    </w:p>
    <w:p w14:paraId="36FAE7D3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688" w:space="40"/>
            <w:col w:w="4750" w:space="39"/>
            <w:col w:w="1457" w:space="50"/>
            <w:col w:w="3744" w:space="337"/>
            <w:col w:w="1695"/>
          </w:cols>
        </w:sectPr>
      </w:pPr>
    </w:p>
    <w:p w14:paraId="529C67FC" w14:textId="77777777" w:rsidR="00622FFF" w:rsidRDefault="00622FFF">
      <w:pPr>
        <w:pStyle w:val="a3"/>
        <w:spacing w:before="9"/>
        <w:rPr>
          <w:sz w:val="14"/>
        </w:rPr>
      </w:pPr>
    </w:p>
    <w:p w14:paraId="554E22AF" w14:textId="77777777" w:rsidR="00622FFF" w:rsidRDefault="00251F00">
      <w:pPr>
        <w:pStyle w:val="a3"/>
        <w:spacing w:before="92"/>
        <w:ind w:left="524" w:right="568"/>
        <w:jc w:val="center"/>
      </w:pPr>
      <w:r>
        <w:rPr>
          <w:color w:val="161616"/>
          <w:w w:val="105"/>
        </w:rPr>
        <w:t>Педиатрия</w:t>
      </w:r>
    </w:p>
    <w:p w14:paraId="3195823F" w14:textId="77777777" w:rsidR="00622FFF" w:rsidRDefault="00622FFF">
      <w:pPr>
        <w:pStyle w:val="a3"/>
        <w:spacing w:before="9"/>
        <w:rPr>
          <w:sz w:val="14"/>
        </w:rPr>
      </w:pPr>
    </w:p>
    <w:p w14:paraId="4FB2693A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A7BB4B5" w14:textId="77777777" w:rsidR="00622FFF" w:rsidRDefault="00251F00">
      <w:pPr>
        <w:pStyle w:val="a3"/>
        <w:tabs>
          <w:tab w:val="left" w:pos="1064"/>
        </w:tabs>
        <w:spacing w:before="97" w:line="264" w:lineRule="auto"/>
        <w:ind w:left="1061" w:hanging="631"/>
      </w:pPr>
      <w:r>
        <w:rPr>
          <w:color w:val="161616"/>
          <w:w w:val="105"/>
        </w:rPr>
        <w:t>46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 xml:space="preserve">Комбинированное лечение тяжелых форм преждевременного полового развития (11 </w:t>
      </w:r>
      <w:r>
        <w:rPr>
          <w:w w:val="105"/>
        </w:rPr>
        <w:t xml:space="preserve">- </w:t>
      </w:r>
      <w:r>
        <w:rPr>
          <w:color w:val="161616"/>
          <w:w w:val="105"/>
        </w:rPr>
        <w:t>V степень по Prader), включая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 xml:space="preserve">оперативное </w:t>
      </w:r>
      <w:r>
        <w:rPr>
          <w:color w:val="161616"/>
          <w:spacing w:val="-4"/>
          <w:w w:val="105"/>
        </w:rPr>
        <w:t>лечение</w:t>
      </w:r>
      <w:r>
        <w:rPr>
          <w:color w:val="313131"/>
          <w:spacing w:val="-4"/>
          <w:w w:val="105"/>
        </w:rPr>
        <w:t xml:space="preserve">, </w:t>
      </w:r>
      <w:r>
        <w:rPr>
          <w:color w:val="161616"/>
          <w:w w:val="105"/>
        </w:rPr>
        <w:t>б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>окаду гормональных рецепторов, супрессивную терапию в пульсовом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</w:rPr>
        <w:t>режиме</w:t>
      </w:r>
    </w:p>
    <w:p w14:paraId="46D0470A" w14:textId="77777777" w:rsidR="00622FFF" w:rsidRDefault="00251F00">
      <w:pPr>
        <w:pStyle w:val="a3"/>
        <w:spacing w:before="92"/>
        <w:ind w:left="279"/>
      </w:pPr>
      <w:r>
        <w:br w:type="column"/>
      </w:r>
      <w:r>
        <w:rPr>
          <w:color w:val="161616"/>
          <w:w w:val="105"/>
        </w:rPr>
        <w:t>ЕЗО,</w:t>
      </w:r>
      <w:r>
        <w:rPr>
          <w:color w:val="161616"/>
          <w:spacing w:val="-17"/>
          <w:w w:val="105"/>
        </w:rPr>
        <w:t xml:space="preserve"> </w:t>
      </w:r>
      <w:r>
        <w:rPr>
          <w:color w:val="161616"/>
          <w:w w:val="105"/>
        </w:rPr>
        <w:t>Е22.8</w:t>
      </w:r>
      <w:r>
        <w:rPr>
          <w:color w:val="313131"/>
          <w:w w:val="105"/>
        </w:rPr>
        <w:t>,</w:t>
      </w:r>
      <w:r>
        <w:rPr>
          <w:color w:val="313131"/>
          <w:spacing w:val="-24"/>
          <w:w w:val="105"/>
        </w:rPr>
        <w:t xml:space="preserve"> </w:t>
      </w:r>
      <w:r>
        <w:rPr>
          <w:color w:val="161616"/>
          <w:w w:val="105"/>
        </w:rPr>
        <w:t>Q78.</w:t>
      </w:r>
      <w:r>
        <w:rPr>
          <w:color w:val="161616"/>
          <w:spacing w:val="-39"/>
          <w:w w:val="105"/>
        </w:rPr>
        <w:t xml:space="preserve"> </w:t>
      </w:r>
      <w:r>
        <w:rPr>
          <w:color w:val="161616"/>
          <w:w w:val="105"/>
        </w:rPr>
        <w:t>l</w:t>
      </w:r>
    </w:p>
    <w:p w14:paraId="3F4228D1" w14:textId="77777777" w:rsidR="00622FFF" w:rsidRDefault="00251F00">
      <w:pPr>
        <w:pStyle w:val="a3"/>
        <w:spacing w:before="92" w:line="264" w:lineRule="auto"/>
        <w:ind w:left="341" w:firstLine="2"/>
      </w:pPr>
      <w:r>
        <w:br w:type="column"/>
      </w:r>
      <w:r>
        <w:rPr>
          <w:color w:val="161616"/>
          <w:w w:val="105"/>
        </w:rPr>
        <w:t>преждевременное половое развитие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обусловленное врожденными мальформациями и (или) опухолями головного мозга. Преждевременное половое развитие,</w:t>
      </w:r>
      <w:r>
        <w:rPr>
          <w:color w:val="161616"/>
          <w:spacing w:val="-17"/>
          <w:w w:val="105"/>
        </w:rPr>
        <w:t xml:space="preserve"> </w:t>
      </w:r>
      <w:r>
        <w:rPr>
          <w:color w:val="161616"/>
          <w:w w:val="105"/>
        </w:rPr>
        <w:t>обусловленное опухолями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надпочечников.</w:t>
      </w:r>
    </w:p>
    <w:p w14:paraId="6824C020" w14:textId="77777777" w:rsidR="00622FFF" w:rsidRDefault="00251F00">
      <w:pPr>
        <w:pStyle w:val="a3"/>
        <w:spacing w:before="6" w:line="261" w:lineRule="auto"/>
        <w:ind w:left="341" w:right="543" w:hanging="2"/>
      </w:pPr>
      <w:r>
        <w:rPr>
          <w:color w:val="161616"/>
          <w:w w:val="105"/>
        </w:rPr>
        <w:t>Преждевременное половое развитие,обусловленное опухолями гонад</w:t>
      </w:r>
      <w:r>
        <w:rPr>
          <w:color w:val="313131"/>
          <w:w w:val="105"/>
        </w:rPr>
        <w:t>.</w:t>
      </w:r>
    </w:p>
    <w:p w14:paraId="64EB8289" w14:textId="77777777" w:rsidR="00622FFF" w:rsidRDefault="00251F00">
      <w:pPr>
        <w:pStyle w:val="a3"/>
        <w:spacing w:before="7" w:line="264" w:lineRule="auto"/>
        <w:ind w:left="340" w:right="543" w:hanging="1"/>
      </w:pPr>
      <w:r>
        <w:rPr>
          <w:color w:val="161616"/>
          <w:w w:val="105"/>
        </w:rPr>
        <w:t>Преждевременное половое развитие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обусловле</w:t>
      </w:r>
      <w:r>
        <w:rPr>
          <w:color w:val="161616"/>
          <w:w w:val="105"/>
        </w:rPr>
        <w:t>нное мутацией генов половых гормонов и их рецепторов</w:t>
      </w:r>
    </w:p>
    <w:p w14:paraId="39FBA5B9" w14:textId="77777777" w:rsidR="00622FFF" w:rsidRDefault="00251F00">
      <w:pPr>
        <w:pStyle w:val="a3"/>
        <w:tabs>
          <w:tab w:val="left" w:pos="1785"/>
        </w:tabs>
        <w:spacing w:before="97" w:line="264" w:lineRule="auto"/>
        <w:ind w:left="82" w:right="302" w:firstLine="1"/>
      </w:pPr>
      <w:r>
        <w:br w:type="column"/>
      </w:r>
      <w:r>
        <w:rPr>
          <w:color w:val="161616"/>
          <w:w w:val="105"/>
        </w:rPr>
        <w:t>комбинированное введение блокаторов гормональных лечение</w:t>
      </w:r>
      <w:r>
        <w:rPr>
          <w:color w:val="161616"/>
          <w:w w:val="105"/>
        </w:rPr>
        <w:tab/>
        <w:t>рецепторов в различном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пульсовом</w:t>
      </w:r>
    </w:p>
    <w:p w14:paraId="06118FE3" w14:textId="77777777" w:rsidR="00622FFF" w:rsidRDefault="00251F00">
      <w:pPr>
        <w:pStyle w:val="a3"/>
        <w:spacing w:line="264" w:lineRule="auto"/>
        <w:ind w:left="1782" w:right="50" w:firstLine="3"/>
      </w:pPr>
      <w:r>
        <w:rPr>
          <w:color w:val="161616"/>
          <w:w w:val="105"/>
        </w:rPr>
        <w:t>режиме под контролем комплекса биохимических, гормональных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молекулярно-генетических, морфоло­ гических и иммуно</w:t>
      </w:r>
      <w:r>
        <w:rPr>
          <w:color w:val="161616"/>
          <w:w w:val="105"/>
        </w:rPr>
        <w:t>гистохимических методов диагностики, а также методов визуализации (эндоскопических, ультразвуковой диагностики с доплерографией, магнитно­ резонансной томографии, компьютерной томографии), включая рентгенрадиологические</w:t>
      </w:r>
    </w:p>
    <w:p w14:paraId="6AC9BD98" w14:textId="77777777" w:rsidR="00622FFF" w:rsidRDefault="00622FFF">
      <w:pPr>
        <w:pStyle w:val="a3"/>
        <w:spacing w:before="1"/>
        <w:rPr>
          <w:sz w:val="21"/>
        </w:rPr>
      </w:pPr>
    </w:p>
    <w:p w14:paraId="587B7105" w14:textId="77777777" w:rsidR="00622FFF" w:rsidRDefault="00251F00">
      <w:pPr>
        <w:pStyle w:val="a3"/>
        <w:spacing w:line="259" w:lineRule="auto"/>
        <w:ind w:left="1782" w:right="38" w:firstLine="5"/>
      </w:pPr>
      <w:r>
        <w:rPr>
          <w:color w:val="161616"/>
          <w:w w:val="105"/>
        </w:rPr>
        <w:t xml:space="preserve">удаление опухолей </w:t>
      </w:r>
      <w:r>
        <w:rPr>
          <w:color w:val="161616"/>
          <w:spacing w:val="-4"/>
          <w:w w:val="105"/>
        </w:rPr>
        <w:t>гона</w:t>
      </w:r>
      <w:r>
        <w:rPr>
          <w:color w:val="313131"/>
          <w:spacing w:val="-4"/>
          <w:w w:val="105"/>
        </w:rPr>
        <w:t xml:space="preserve">д </w:t>
      </w:r>
      <w:r>
        <w:rPr>
          <w:color w:val="161616"/>
          <w:w w:val="105"/>
        </w:rPr>
        <w:t>в сочетании</w:t>
      </w:r>
      <w:r>
        <w:rPr>
          <w:color w:val="161616"/>
          <w:w w:val="105"/>
        </w:rPr>
        <w:t xml:space="preserve"> с введением блокаторов</w:t>
      </w:r>
      <w:r>
        <w:rPr>
          <w:color w:val="161616"/>
          <w:spacing w:val="-32"/>
          <w:w w:val="105"/>
        </w:rPr>
        <w:t xml:space="preserve"> </w:t>
      </w:r>
      <w:r>
        <w:rPr>
          <w:color w:val="161616"/>
          <w:w w:val="105"/>
        </w:rPr>
        <w:t>гормональных</w:t>
      </w:r>
    </w:p>
    <w:p w14:paraId="12ABAFF3" w14:textId="77777777" w:rsidR="00622FFF" w:rsidRDefault="00251F00">
      <w:pPr>
        <w:pStyle w:val="a3"/>
        <w:spacing w:before="97"/>
        <w:ind w:left="431"/>
      </w:pPr>
      <w:r>
        <w:br w:type="column"/>
      </w:r>
      <w:r>
        <w:rPr>
          <w:color w:val="161616"/>
          <w:w w:val="105"/>
        </w:rPr>
        <w:t>135615</w:t>
      </w:r>
    </w:p>
    <w:p w14:paraId="5F89BCAA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586" w:space="40"/>
            <w:col w:w="1742" w:space="39"/>
            <w:col w:w="3200" w:space="39"/>
            <w:col w:w="5144" w:space="292"/>
            <w:col w:w="1718"/>
          </w:cols>
        </w:sectPr>
      </w:pPr>
    </w:p>
    <w:p w14:paraId="4217B939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712C0B6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23299607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D6D479D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346106F0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953E1CF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720A73A6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603A304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24917FB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CDE1A5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FA6AEDC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88F33F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8C98948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6A48757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0E8FBE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515C5C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F5262B3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76A1586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6C9260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DC5E199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B6C5D61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0747584A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0577D7F1" w14:textId="77777777" w:rsidR="00622FFF" w:rsidRDefault="00622FFF">
      <w:pPr>
        <w:pStyle w:val="a3"/>
        <w:rPr>
          <w:sz w:val="16"/>
        </w:rPr>
      </w:pPr>
    </w:p>
    <w:p w14:paraId="61A3F983" w14:textId="77777777" w:rsidR="00622FFF" w:rsidRDefault="00251F00">
      <w:pPr>
        <w:pStyle w:val="a3"/>
        <w:spacing w:before="93" w:line="264" w:lineRule="auto"/>
        <w:ind w:left="10431" w:right="2214"/>
      </w:pPr>
      <w:r>
        <w:rPr>
          <w:color w:val="161616"/>
          <w:w w:val="105"/>
        </w:rPr>
        <w:t>рецепторов в различном пульсовом режиме под контролем комплекса биохимических, гормональных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молекулярно-генетических, морфологических и иммуногистохи­ мических методов диагностики</w:t>
      </w:r>
      <w:r>
        <w:rPr>
          <w:color w:val="313131"/>
          <w:w w:val="105"/>
        </w:rPr>
        <w:t>,</w:t>
      </w:r>
    </w:p>
    <w:p w14:paraId="6AA802EF" w14:textId="77777777" w:rsidR="00622FFF" w:rsidRDefault="00251F00">
      <w:pPr>
        <w:pStyle w:val="a3"/>
        <w:spacing w:line="264" w:lineRule="auto"/>
        <w:ind w:left="10428" w:right="2144" w:firstLine="5"/>
      </w:pPr>
      <w:r>
        <w:rPr>
          <w:color w:val="161616"/>
          <w:w w:val="105"/>
        </w:rPr>
        <w:t>а также методов ви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 xml:space="preserve">уализации (эндоскопических, ультразвуковой диагностики </w:t>
      </w:r>
      <w:r>
        <w:rPr>
          <w:color w:val="161616"/>
          <w:w w:val="105"/>
        </w:rPr>
        <w:t>с доплерографией, магнитно-резонансной томографии, компьютерной томографии), включая рентгенрадиологические</w:t>
      </w:r>
    </w:p>
    <w:p w14:paraId="4A857DB0" w14:textId="77777777" w:rsidR="00622FFF" w:rsidRDefault="00622FFF">
      <w:pPr>
        <w:pStyle w:val="a3"/>
        <w:rPr>
          <w:sz w:val="21"/>
        </w:rPr>
      </w:pPr>
    </w:p>
    <w:p w14:paraId="7E33B43B" w14:textId="77777777" w:rsidR="00622FFF" w:rsidRDefault="00251F00">
      <w:pPr>
        <w:pStyle w:val="a3"/>
        <w:ind w:left="10434"/>
      </w:pPr>
      <w:r>
        <w:rPr>
          <w:color w:val="161616"/>
          <w:w w:val="105"/>
        </w:rPr>
        <w:t>удаление опухолей надпочечников</w:t>
      </w:r>
    </w:p>
    <w:p w14:paraId="20963FD6" w14:textId="77777777" w:rsidR="00622FFF" w:rsidRDefault="00622FFF">
      <w:pPr>
        <w:pStyle w:val="a3"/>
        <w:spacing w:before="9"/>
        <w:rPr>
          <w:sz w:val="22"/>
        </w:rPr>
      </w:pPr>
    </w:p>
    <w:p w14:paraId="3F1BA6B8" w14:textId="77777777" w:rsidR="00622FFF" w:rsidRDefault="00251F00">
      <w:pPr>
        <w:pStyle w:val="a3"/>
        <w:spacing w:before="1" w:line="264" w:lineRule="auto"/>
        <w:ind w:left="10428" w:right="2144" w:firstLine="2"/>
      </w:pPr>
      <w:r>
        <w:rPr>
          <w:color w:val="161616"/>
          <w:w w:val="105"/>
        </w:rPr>
        <w:t>комплексное лечение костной дисплазии, включая бисфосфанаты последнего поколения и другие лекарственные препараты,</w:t>
      </w:r>
      <w:r>
        <w:rPr>
          <w:color w:val="161616"/>
          <w:w w:val="105"/>
        </w:rPr>
        <w:t xml:space="preserve"> влияющие на формирование костной ткани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под контролем эффективности лечения с применением двухэнергетической рентгеновской абсорбциометрии, определением маркеров костного ремоделирования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гормонально­ биохимического статуса</w:t>
      </w:r>
    </w:p>
    <w:p w14:paraId="22D7C09B" w14:textId="77777777" w:rsidR="00622FFF" w:rsidRDefault="00622FFF">
      <w:pPr>
        <w:pStyle w:val="a3"/>
        <w:spacing w:before="6"/>
        <w:rPr>
          <w:sz w:val="12"/>
        </w:rPr>
      </w:pPr>
    </w:p>
    <w:p w14:paraId="4A04B307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315500A4" w14:textId="77777777" w:rsidR="00622FFF" w:rsidRDefault="00251F00">
      <w:pPr>
        <w:pStyle w:val="a3"/>
        <w:spacing w:before="97" w:line="261" w:lineRule="auto"/>
        <w:ind w:left="1064" w:right="-13"/>
      </w:pPr>
      <w:r>
        <w:rPr>
          <w:color w:val="161616"/>
          <w:w w:val="105"/>
        </w:rPr>
        <w:t>Поликомпонентное лечение атопического дерматита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бронхиальной астмы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крапивницы с инициацией или</w:t>
      </w:r>
    </w:p>
    <w:p w14:paraId="2506590A" w14:textId="77777777" w:rsidR="00622FFF" w:rsidRDefault="00251F00">
      <w:pPr>
        <w:pStyle w:val="a3"/>
        <w:spacing w:before="97" w:line="264" w:lineRule="auto"/>
        <w:ind w:left="164" w:hanging="1"/>
      </w:pPr>
      <w:r>
        <w:br w:type="column"/>
      </w:r>
      <w:r>
        <w:rPr>
          <w:color w:val="161616"/>
          <w:w w:val="105"/>
        </w:rPr>
        <w:t>J45.0, J45.J, J45.8, L20.8, L50.l, Т78.3</w:t>
      </w:r>
    </w:p>
    <w:p w14:paraId="7F9296B7" w14:textId="77777777" w:rsidR="00622FFF" w:rsidRDefault="00251F00">
      <w:pPr>
        <w:pStyle w:val="a3"/>
        <w:spacing w:before="93" w:line="264" w:lineRule="auto"/>
        <w:ind w:left="189" w:right="-16" w:hanging="1"/>
      </w:pPr>
      <w:r>
        <w:br w:type="column"/>
      </w:r>
      <w:r>
        <w:rPr>
          <w:color w:val="161616"/>
          <w:w w:val="105"/>
        </w:rPr>
        <w:t>бронхиальная астма, тяжелое персистирующее течение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неконтролируемая и (или) атопический дерматит</w:t>
      </w:r>
      <w:r>
        <w:rPr>
          <w:color w:val="313131"/>
          <w:w w:val="105"/>
        </w:rPr>
        <w:t>,</w:t>
      </w:r>
    </w:p>
    <w:p w14:paraId="35ACF2A0" w14:textId="77777777" w:rsidR="00622FFF" w:rsidRDefault="00251F00">
      <w:pPr>
        <w:pStyle w:val="a3"/>
        <w:spacing w:before="97" w:line="264" w:lineRule="auto"/>
        <w:ind w:left="435" w:right="-5"/>
      </w:pPr>
      <w:r>
        <w:br w:type="column"/>
      </w:r>
      <w:r>
        <w:rPr>
          <w:color w:val="161616"/>
          <w:w w:val="105"/>
        </w:rPr>
        <w:t xml:space="preserve">терапевтическое </w:t>
      </w:r>
      <w:r>
        <w:rPr>
          <w:color w:val="161616"/>
          <w:w w:val="105"/>
        </w:rPr>
        <w:t>лечение</w:t>
      </w:r>
    </w:p>
    <w:p w14:paraId="46E4BF9D" w14:textId="77777777" w:rsidR="00622FFF" w:rsidRDefault="00251F00">
      <w:pPr>
        <w:pStyle w:val="a3"/>
        <w:spacing w:before="97" w:line="261" w:lineRule="auto"/>
        <w:ind w:left="236" w:right="2611" w:firstLine="1"/>
      </w:pPr>
      <w:r>
        <w:br w:type="column"/>
      </w:r>
      <w:r>
        <w:rPr>
          <w:color w:val="161616"/>
          <w:w w:val="105"/>
        </w:rPr>
        <w:t>поликомпонентная терапия с инициацией или заменой генно­ инженерных биологических лекарственных препаратов или</w:t>
      </w:r>
    </w:p>
    <w:p w14:paraId="5097BB8E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01" w:space="40"/>
            <w:col w:w="1777" w:space="39"/>
            <w:col w:w="2695" w:space="40"/>
            <w:col w:w="1861" w:space="40"/>
            <w:col w:w="5607"/>
          </w:cols>
        </w:sectPr>
      </w:pPr>
    </w:p>
    <w:p w14:paraId="68032866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20FDD59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C31CDE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DB44877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84CF69E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B9DC8C5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3F2BD7FA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0096452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35A50B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AD8504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78CAA07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A63C08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FDD1FA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1134C9C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C6EF6E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801F96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EC9617F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1EAE1BC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86B940E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21BA7DD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2A03ADC4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6A2E0201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35AB51E9" w14:textId="77777777" w:rsidR="00622FFF" w:rsidRDefault="00622FFF">
      <w:pPr>
        <w:pStyle w:val="a3"/>
        <w:spacing w:before="7"/>
        <w:rPr>
          <w:sz w:val="15"/>
        </w:rPr>
      </w:pPr>
    </w:p>
    <w:p w14:paraId="0872226E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1D9F84B8" w14:textId="77777777" w:rsidR="00622FFF" w:rsidRDefault="00251F00">
      <w:pPr>
        <w:pStyle w:val="a3"/>
        <w:spacing w:before="92" w:line="266" w:lineRule="auto"/>
        <w:ind w:left="1064" w:right="5" w:firstLine="1"/>
      </w:pPr>
      <w:r>
        <w:rPr>
          <w:color w:val="161616"/>
          <w:w w:val="105"/>
        </w:rPr>
        <w:t>заменой генно-инженерных биологических лекарственных препаратов</w:t>
      </w:r>
    </w:p>
    <w:p w14:paraId="0BB34783" w14:textId="77777777" w:rsidR="00622FFF" w:rsidRDefault="00251F00">
      <w:pPr>
        <w:pStyle w:val="a3"/>
        <w:spacing w:before="92" w:line="264" w:lineRule="auto"/>
        <w:ind w:left="1064" w:right="5" w:firstLine="8"/>
      </w:pPr>
      <w:r>
        <w:br w:type="column"/>
      </w:r>
      <w:r>
        <w:rPr>
          <w:color w:val="161616"/>
          <w:w w:val="105"/>
        </w:rPr>
        <w:t>распространенная форма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 xml:space="preserve">обострение в сочетании с другими клиническими проявлениями поливалентной аллергии (аллергическим ринитом, риносинуситом 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риноконъюнктивитом, конъюнктивитом) или хрони</w:t>
      </w:r>
      <w:r>
        <w:rPr>
          <w:color w:val="161616"/>
          <w:w w:val="105"/>
        </w:rPr>
        <w:t>ческая крапивница тяжелого течения</w:t>
      </w:r>
    </w:p>
    <w:p w14:paraId="77CB16B2" w14:textId="77777777" w:rsidR="00622FFF" w:rsidRDefault="00251F00">
      <w:pPr>
        <w:pStyle w:val="a3"/>
        <w:spacing w:before="92" w:line="266" w:lineRule="auto"/>
        <w:ind w:left="1066" w:right="2353" w:hanging="3"/>
      </w:pPr>
      <w:r>
        <w:br w:type="column"/>
      </w:r>
      <w:r>
        <w:rPr>
          <w:color w:val="161616"/>
          <w:w w:val="105"/>
        </w:rPr>
        <w:t xml:space="preserve">селективных иммунодепрессантов в сочетании или без базисного кортикостерои 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ного и иммуносупрессивного лечения</w:t>
      </w:r>
    </w:p>
    <w:p w14:paraId="4532AE03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695" w:space="987"/>
            <w:col w:w="3649" w:space="1033"/>
            <w:col w:w="6436"/>
          </w:cols>
        </w:sectPr>
      </w:pPr>
    </w:p>
    <w:p w14:paraId="444A92F7" w14:textId="77777777" w:rsidR="00622FFF" w:rsidRDefault="00622FFF">
      <w:pPr>
        <w:pStyle w:val="a3"/>
        <w:rPr>
          <w:sz w:val="13"/>
        </w:rPr>
      </w:pPr>
    </w:p>
    <w:p w14:paraId="7BF4DA74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B6D9457" w14:textId="77777777" w:rsidR="00622FFF" w:rsidRDefault="00251F00">
      <w:pPr>
        <w:pStyle w:val="a5"/>
        <w:numPr>
          <w:ilvl w:val="0"/>
          <w:numId w:val="10"/>
        </w:numPr>
        <w:tabs>
          <w:tab w:val="left" w:pos="1064"/>
          <w:tab w:val="left" w:pos="1065"/>
          <w:tab w:val="left" w:pos="3904"/>
        </w:tabs>
        <w:spacing w:line="259" w:lineRule="auto"/>
        <w:ind w:right="38" w:hanging="660"/>
        <w:rPr>
          <w:color w:val="161616"/>
          <w:sz w:val="19"/>
        </w:rPr>
      </w:pPr>
      <w:r>
        <w:rPr>
          <w:color w:val="161616"/>
          <w:w w:val="105"/>
          <w:sz w:val="19"/>
        </w:rPr>
        <w:t>Поликомпонентное</w:t>
      </w:r>
      <w:r>
        <w:rPr>
          <w:color w:val="161616"/>
          <w:spacing w:val="-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лечение</w:t>
      </w:r>
      <w:r>
        <w:rPr>
          <w:color w:val="161616"/>
          <w:w w:val="105"/>
          <w:sz w:val="19"/>
        </w:rPr>
        <w:tab/>
      </w:r>
      <w:r>
        <w:rPr>
          <w:color w:val="161616"/>
          <w:spacing w:val="-4"/>
          <w:w w:val="95"/>
          <w:sz w:val="19"/>
        </w:rPr>
        <w:t xml:space="preserve">Е74.О </w:t>
      </w:r>
      <w:r>
        <w:rPr>
          <w:color w:val="161616"/>
          <w:w w:val="105"/>
          <w:sz w:val="19"/>
        </w:rPr>
        <w:t>бо</w:t>
      </w:r>
      <w:r>
        <w:rPr>
          <w:color w:val="2F2F2F"/>
          <w:w w:val="105"/>
          <w:sz w:val="19"/>
        </w:rPr>
        <w:t>л</w:t>
      </w:r>
      <w:r>
        <w:rPr>
          <w:color w:val="161616"/>
          <w:w w:val="105"/>
          <w:sz w:val="19"/>
        </w:rPr>
        <w:t>езни</w:t>
      </w:r>
      <w:r>
        <w:rPr>
          <w:color w:val="161616"/>
          <w:spacing w:val="-1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Крона</w:t>
      </w:r>
      <w:r>
        <w:rPr>
          <w:color w:val="2F2F2F"/>
          <w:w w:val="105"/>
          <w:sz w:val="19"/>
        </w:rPr>
        <w:t>,</w:t>
      </w:r>
    </w:p>
    <w:p w14:paraId="35E0C5B7" w14:textId="77777777" w:rsidR="00622FFF" w:rsidRDefault="00251F00">
      <w:pPr>
        <w:pStyle w:val="a3"/>
        <w:spacing w:before="5" w:line="264" w:lineRule="auto"/>
        <w:ind w:left="1061" w:right="720" w:firstLine="2"/>
      </w:pPr>
      <w:r>
        <w:rPr>
          <w:color w:val="161616"/>
          <w:w w:val="105"/>
        </w:rPr>
        <w:t>неспецифического я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венного колита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 xml:space="preserve">гликогеновой болезни, фармакорезистентных хронических вирусных гепатитов, аутоиммунного гепатита, цирроза печени с применением химиотерапевтических 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с инициацией или заменой генно-инженерных биологических лекарственных п</w:t>
      </w:r>
      <w:r>
        <w:rPr>
          <w:color w:val="161616"/>
          <w:w w:val="105"/>
        </w:rPr>
        <w:t>репаратов и методов экстракорпоральной детоксикации</w:t>
      </w:r>
    </w:p>
    <w:p w14:paraId="0B0DDDEB" w14:textId="77777777" w:rsidR="00622FFF" w:rsidRDefault="00251F00">
      <w:pPr>
        <w:pStyle w:val="a3"/>
        <w:spacing w:before="97" w:line="264" w:lineRule="auto"/>
        <w:ind w:left="406" w:right="19"/>
      </w:pPr>
      <w:r>
        <w:br w:type="column"/>
      </w:r>
      <w:r>
        <w:rPr>
          <w:color w:val="161616"/>
          <w:w w:val="105"/>
        </w:rPr>
        <w:t>гликогеновая болезнь с формированием фиброза</w:t>
      </w:r>
    </w:p>
    <w:p w14:paraId="2E072B15" w14:textId="77777777" w:rsidR="00622FFF" w:rsidRDefault="00251F00">
      <w:pPr>
        <w:pStyle w:val="a3"/>
        <w:spacing w:before="97" w:line="264" w:lineRule="auto"/>
        <w:ind w:left="406" w:right="-4"/>
      </w:pPr>
      <w:r>
        <w:br w:type="column"/>
      </w:r>
      <w:r>
        <w:rPr>
          <w:color w:val="161616"/>
          <w:w w:val="105"/>
        </w:rPr>
        <w:t>терапевтическое лечение</w:t>
      </w:r>
    </w:p>
    <w:p w14:paraId="640C8CA2" w14:textId="77777777" w:rsidR="00622FFF" w:rsidRDefault="00251F00">
      <w:pPr>
        <w:pStyle w:val="a3"/>
        <w:spacing w:before="93" w:line="264" w:lineRule="auto"/>
        <w:ind w:left="234" w:right="38" w:firstLine="2"/>
      </w:pPr>
      <w:r>
        <w:br w:type="column"/>
      </w:r>
      <w:r>
        <w:rPr>
          <w:color w:val="161616"/>
          <w:w w:val="105"/>
        </w:rPr>
        <w:t>поликомпонентное лечение с примене­ нием гормональных, биологических и иных лекарственных препаратов, влияющих на эндокринную систем</w:t>
      </w:r>
      <w:r>
        <w:rPr>
          <w:color w:val="161616"/>
          <w:w w:val="105"/>
        </w:rPr>
        <w:t>у, специали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ированных диет по</w:t>
      </w:r>
      <w:r>
        <w:rPr>
          <w:color w:val="2F2F2F"/>
          <w:w w:val="105"/>
        </w:rPr>
        <w:t xml:space="preserve">д </w:t>
      </w:r>
      <w:r>
        <w:rPr>
          <w:color w:val="161616"/>
          <w:w w:val="105"/>
        </w:rPr>
        <w:t>контролем эффективности лечения с применением комплекса биохимических, иммунологических, молекулярно-биологических и морфологических методов диагностики, а также комплекса методов визуали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ации (ультразвуковой диагностики с до</w:t>
      </w:r>
      <w:r>
        <w:rPr>
          <w:color w:val="161616"/>
          <w:w w:val="105"/>
        </w:rPr>
        <w:t>плерографией, магнитно-резонансной томографии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компьютерной томографии)</w:t>
      </w:r>
    </w:p>
    <w:p w14:paraId="507C120B" w14:textId="77777777" w:rsidR="00622FFF" w:rsidRDefault="00251F00">
      <w:pPr>
        <w:pStyle w:val="a3"/>
        <w:spacing w:before="97"/>
        <w:ind w:left="406"/>
      </w:pPr>
      <w:r>
        <w:br w:type="column"/>
      </w:r>
      <w:r>
        <w:rPr>
          <w:color w:val="161616"/>
          <w:w w:val="105"/>
        </w:rPr>
        <w:t>203100</w:t>
      </w:r>
    </w:p>
    <w:p w14:paraId="42CD1F1D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4411" w:space="928"/>
            <w:col w:w="2572" w:space="410"/>
            <w:col w:w="1833" w:space="39"/>
            <w:col w:w="3663" w:space="249"/>
            <w:col w:w="1695"/>
          </w:cols>
        </w:sectPr>
      </w:pPr>
    </w:p>
    <w:p w14:paraId="522F83AF" w14:textId="77777777" w:rsidR="00622FFF" w:rsidRDefault="00251F00">
      <w:pPr>
        <w:pStyle w:val="a3"/>
        <w:spacing w:before="6"/>
        <w:jc w:val="right"/>
      </w:pPr>
      <w:r>
        <w:rPr>
          <w:color w:val="161616"/>
          <w:w w:val="105"/>
        </w:rPr>
        <w:t>К 74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6</w:t>
      </w:r>
    </w:p>
    <w:p w14:paraId="03DBBCD9" w14:textId="77777777" w:rsidR="00622FFF" w:rsidRDefault="00251F00">
      <w:pPr>
        <w:pStyle w:val="a3"/>
        <w:tabs>
          <w:tab w:val="left" w:pos="4286"/>
        </w:tabs>
        <w:spacing w:before="1" w:line="266" w:lineRule="auto"/>
        <w:ind w:left="1306" w:firstLine="2"/>
      </w:pPr>
      <w:r>
        <w:br w:type="column"/>
      </w:r>
      <w:r>
        <w:rPr>
          <w:color w:val="161616"/>
          <w:w w:val="105"/>
        </w:rPr>
        <w:t>цирроз печени, активное течение терапевтическое с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развитием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коллатерального</w:t>
      </w:r>
      <w:r>
        <w:rPr>
          <w:color w:val="161616"/>
          <w:w w:val="105"/>
        </w:rPr>
        <w:tab/>
        <w:t>лечение кровообращения</w:t>
      </w:r>
    </w:p>
    <w:p w14:paraId="1FE8965E" w14:textId="77777777" w:rsidR="00622FFF" w:rsidRDefault="00251F00">
      <w:pPr>
        <w:pStyle w:val="a3"/>
        <w:spacing w:before="6" w:line="264" w:lineRule="auto"/>
        <w:ind w:left="237" w:right="2855"/>
      </w:pPr>
      <w:r>
        <w:br w:type="column"/>
      </w:r>
      <w:r>
        <w:rPr>
          <w:color w:val="161616"/>
          <w:w w:val="105"/>
        </w:rPr>
        <w:t xml:space="preserve">поликомпонентное лечение </w:t>
      </w:r>
      <w:r>
        <w:rPr>
          <w:color w:val="161616"/>
          <w:w w:val="105"/>
        </w:rPr>
        <w:t>с применением гормональных</w:t>
      </w:r>
    </w:p>
    <w:p w14:paraId="38DD5D34" w14:textId="77777777" w:rsidR="00622FFF" w:rsidRDefault="00251F00">
      <w:pPr>
        <w:pStyle w:val="a3"/>
        <w:spacing w:line="264" w:lineRule="auto"/>
        <w:ind w:left="237" w:right="2108"/>
      </w:pPr>
      <w:r>
        <w:rPr>
          <w:color w:val="161616"/>
          <w:w w:val="105"/>
        </w:rPr>
        <w:t>и (или) иммуномодулирующих, противовирусных лекарственных</w:t>
      </w:r>
    </w:p>
    <w:p w14:paraId="1F4D718E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4402" w:space="40"/>
            <w:col w:w="5713" w:space="39"/>
            <w:col w:w="5606"/>
          </w:cols>
        </w:sectPr>
      </w:pPr>
    </w:p>
    <w:p w14:paraId="790A0A02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35AE806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112EDC20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DBF7298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49C092F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3119335B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ED3F76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4C655D4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17D756B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B26AD3B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5D088D9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3C1ED38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5A6EFE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04EAB1D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color w:val="010101"/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15075FD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6F4689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95D2625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058D499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84DBC5E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9401BB1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2B734253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7FC428B7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7183E540" w14:textId="77777777" w:rsidR="00622FFF" w:rsidRDefault="00622FFF">
      <w:pPr>
        <w:pStyle w:val="a3"/>
        <w:spacing w:before="7"/>
        <w:rPr>
          <w:sz w:val="15"/>
        </w:rPr>
      </w:pPr>
    </w:p>
    <w:p w14:paraId="6BFEB57E" w14:textId="77777777" w:rsidR="00622FFF" w:rsidRDefault="00251F00">
      <w:pPr>
        <w:pStyle w:val="a3"/>
        <w:spacing w:before="92" w:line="264" w:lineRule="auto"/>
        <w:ind w:left="10428" w:right="2139" w:firstLine="2"/>
      </w:pPr>
      <w:r>
        <w:rPr>
          <w:color w:val="161616"/>
          <w:w w:val="105"/>
        </w:rPr>
        <w:t>препаратов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генно-инженерных стимуляторов гемопоэза, в том числе с проведением экстракорпоральных методов детоксикации под</w:t>
      </w:r>
      <w:r>
        <w:rPr>
          <w:color w:val="161616"/>
          <w:spacing w:val="-24"/>
          <w:w w:val="105"/>
        </w:rPr>
        <w:t xml:space="preserve"> </w:t>
      </w:r>
      <w:r>
        <w:rPr>
          <w:color w:val="161616"/>
          <w:w w:val="105"/>
        </w:rPr>
        <w:t>контролем комплекса иммунологических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биохимических (включая параметры гемостаза), цитохимических, молекулярно-генетических методов, а также мето</w:t>
      </w:r>
      <w:r>
        <w:rPr>
          <w:color w:val="161616"/>
          <w:w w:val="105"/>
        </w:rPr>
        <w:t>дов ви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уализации (эндоскопических, ультразвуковой диагностики с доплерографией и количественной оценкой нарушений структуры паренхимы печени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фиброэластографии, магнитно­ резонансной</w:t>
      </w:r>
      <w:r>
        <w:rPr>
          <w:color w:val="161616"/>
          <w:spacing w:val="18"/>
          <w:w w:val="105"/>
        </w:rPr>
        <w:t xml:space="preserve"> </w:t>
      </w:r>
      <w:r>
        <w:rPr>
          <w:color w:val="161616"/>
          <w:w w:val="105"/>
        </w:rPr>
        <w:t>томографии)</w:t>
      </w:r>
    </w:p>
    <w:p w14:paraId="25859CAF" w14:textId="77777777" w:rsidR="00622FFF" w:rsidRDefault="00622FFF">
      <w:pPr>
        <w:pStyle w:val="a3"/>
        <w:spacing w:before="6"/>
        <w:rPr>
          <w:sz w:val="13"/>
        </w:rPr>
      </w:pPr>
    </w:p>
    <w:p w14:paraId="11D8AD6F" w14:textId="77777777" w:rsidR="00622FFF" w:rsidRDefault="00622FFF">
      <w:pPr>
        <w:rPr>
          <w:sz w:val="13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40823638" w14:textId="77777777" w:rsidR="00622FFF" w:rsidRDefault="00251F00">
      <w:pPr>
        <w:pStyle w:val="a3"/>
        <w:spacing w:before="92" w:line="264" w:lineRule="auto"/>
        <w:ind w:left="1061" w:right="-11" w:firstLine="3"/>
      </w:pPr>
      <w:r>
        <w:rPr>
          <w:color w:val="161616"/>
          <w:w w:val="105"/>
        </w:rPr>
        <w:t>Поликомпонентное лечение кистозного фибр</w:t>
      </w:r>
      <w:r>
        <w:rPr>
          <w:color w:val="161616"/>
          <w:w w:val="105"/>
        </w:rPr>
        <w:t>оза (муковисцидоза) с использованием химиотерапевтических, генно­ инженерных биологических лекарственных препаратов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включая генетическую диагностику</w:t>
      </w:r>
    </w:p>
    <w:p w14:paraId="5E66D357" w14:textId="77777777" w:rsidR="00622FFF" w:rsidRDefault="00251F00">
      <w:pPr>
        <w:pStyle w:val="a3"/>
        <w:tabs>
          <w:tab w:val="left" w:pos="2022"/>
        </w:tabs>
        <w:spacing w:before="92" w:line="264" w:lineRule="auto"/>
        <w:ind w:left="2019" w:hanging="1842"/>
      </w:pPr>
      <w:r>
        <w:br w:type="column"/>
      </w:r>
      <w:r>
        <w:rPr>
          <w:color w:val="161616"/>
          <w:w w:val="105"/>
        </w:rPr>
        <w:t>Е84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 xml:space="preserve">кистозный фиброз. Кистозный </w:t>
      </w:r>
      <w:r>
        <w:rPr>
          <w:color w:val="161616"/>
          <w:spacing w:val="-5"/>
          <w:w w:val="105"/>
        </w:rPr>
        <w:t>фибро</w:t>
      </w:r>
      <w:r>
        <w:rPr>
          <w:color w:val="2F2F2F"/>
          <w:spacing w:val="-5"/>
          <w:w w:val="105"/>
        </w:rPr>
        <w:t xml:space="preserve">з </w:t>
      </w:r>
      <w:r>
        <w:rPr>
          <w:color w:val="161616"/>
          <w:w w:val="105"/>
        </w:rPr>
        <w:t>с легочными проявлениями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 xml:space="preserve">дыхательной недостаточностью и сниженными респираторными </w:t>
      </w:r>
      <w:r>
        <w:rPr>
          <w:color w:val="161616"/>
          <w:spacing w:val="-5"/>
          <w:w w:val="105"/>
        </w:rPr>
        <w:t>функциями</w:t>
      </w:r>
      <w:r>
        <w:rPr>
          <w:color w:val="2F2F2F"/>
          <w:spacing w:val="-5"/>
          <w:w w:val="105"/>
        </w:rPr>
        <w:t xml:space="preserve">. </w:t>
      </w:r>
      <w:r>
        <w:rPr>
          <w:color w:val="161616"/>
          <w:w w:val="105"/>
        </w:rPr>
        <w:t xml:space="preserve">Кистозный </w:t>
      </w:r>
      <w:r>
        <w:rPr>
          <w:color w:val="161616"/>
          <w:spacing w:val="-5"/>
          <w:w w:val="105"/>
        </w:rPr>
        <w:t>фибро</w:t>
      </w:r>
      <w:r>
        <w:rPr>
          <w:color w:val="2F2F2F"/>
          <w:spacing w:val="-5"/>
          <w:w w:val="105"/>
        </w:rPr>
        <w:t xml:space="preserve">з </w:t>
      </w:r>
      <w:r>
        <w:rPr>
          <w:color w:val="161616"/>
          <w:w w:val="105"/>
        </w:rPr>
        <w:t>с кишечными проявлениями и синдромом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мальабсорбции.</w:t>
      </w:r>
    </w:p>
    <w:p w14:paraId="29C69802" w14:textId="77777777" w:rsidR="00622FFF" w:rsidRDefault="00251F00">
      <w:pPr>
        <w:pStyle w:val="a3"/>
        <w:spacing w:before="1" w:line="264" w:lineRule="auto"/>
        <w:ind w:left="2022" w:hanging="5"/>
      </w:pPr>
      <w:r>
        <w:rPr>
          <w:color w:val="161616"/>
          <w:w w:val="105"/>
        </w:rPr>
        <w:t xml:space="preserve">Кистозный фиброз с 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ругими проявлениями</w:t>
      </w:r>
      <w:r>
        <w:rPr>
          <w:color w:val="3F3F3F"/>
          <w:w w:val="105"/>
        </w:rPr>
        <w:t xml:space="preserve">, </w:t>
      </w:r>
      <w:r>
        <w:rPr>
          <w:color w:val="161616"/>
          <w:w w:val="105"/>
        </w:rPr>
        <w:t>дыхательной недостаточностью и синдромом мальабсорбции</w:t>
      </w:r>
    </w:p>
    <w:p w14:paraId="42C251AE" w14:textId="77777777" w:rsidR="00622FFF" w:rsidRDefault="00251F00">
      <w:pPr>
        <w:pStyle w:val="a3"/>
        <w:spacing w:before="92" w:line="264" w:lineRule="auto"/>
        <w:ind w:left="112" w:right="-5"/>
      </w:pPr>
      <w:r>
        <w:br w:type="column"/>
      </w:r>
      <w:r>
        <w:rPr>
          <w:color w:val="161616"/>
          <w:w w:val="105"/>
        </w:rPr>
        <w:t>терапевтическое лечени</w:t>
      </w:r>
      <w:r>
        <w:rPr>
          <w:color w:val="161616"/>
          <w:w w:val="105"/>
        </w:rPr>
        <w:t>е</w:t>
      </w:r>
    </w:p>
    <w:p w14:paraId="33C44898" w14:textId="77777777" w:rsidR="00622FFF" w:rsidRDefault="00251F00">
      <w:pPr>
        <w:pStyle w:val="a3"/>
        <w:spacing w:before="92" w:line="264" w:lineRule="auto"/>
        <w:ind w:left="234" w:right="2093" w:firstLine="2"/>
      </w:pPr>
      <w:r>
        <w:br w:type="column"/>
      </w:r>
      <w:r>
        <w:rPr>
          <w:color w:val="161616"/>
          <w:w w:val="105"/>
        </w:rPr>
        <w:t>поликомпонентное лечение с применением: химиотерапевтических лекарственных препаратов для длительного внутривенного и ингаляционного введения и (или) генно-инженерных биологических лекарственных препаратов; методов лечения, направленных на улучшение дре</w:t>
      </w:r>
      <w:r>
        <w:rPr>
          <w:color w:val="161616"/>
          <w:w w:val="105"/>
        </w:rPr>
        <w:t>нажной функции бронхов (физиотерапия, кинезо- и механотерапия) с учетом резистентности патологического агента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эндоскопической санации бронхиального дерева и введением химиотерапевтических и генно-</w:t>
      </w:r>
    </w:p>
    <w:p w14:paraId="0C21B488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688" w:space="40"/>
            <w:col w:w="4849" w:space="39"/>
            <w:col w:w="1538" w:space="39"/>
            <w:col w:w="5607"/>
          </w:cols>
        </w:sectPr>
      </w:pPr>
    </w:p>
    <w:p w14:paraId="0417798F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73943219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139F269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B990955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907F9D8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62087F86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7B11306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D7A37B4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4B7EA6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EA84E7B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9D78F16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D9926F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779BC9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4457A73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1877561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52E485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B99C383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64EE623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83B9C59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1E9C22D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4FCAE288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35615F5D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1752D595" w14:textId="77777777" w:rsidR="00622FFF" w:rsidRDefault="00622FFF">
      <w:pPr>
        <w:pStyle w:val="a3"/>
        <w:rPr>
          <w:sz w:val="16"/>
        </w:rPr>
      </w:pPr>
    </w:p>
    <w:p w14:paraId="5FD86934" w14:textId="77777777" w:rsidR="00622FFF" w:rsidRDefault="00251F00">
      <w:pPr>
        <w:pStyle w:val="a3"/>
        <w:spacing w:before="93" w:line="264" w:lineRule="auto"/>
        <w:ind w:left="10428" w:right="1991" w:firstLine="2"/>
      </w:pPr>
      <w:r>
        <w:rPr>
          <w:color w:val="161616"/>
          <w:w w:val="105"/>
        </w:rPr>
        <w:t>инженерных биологических лекарственных препаратов под контролем микробиологического мониторирования, лабораторных и инструментальных методов, включая ультразвуковые исследования с доплерографией сосудов печени, фиброэластографию и количественную оценку нар</w:t>
      </w:r>
      <w:r>
        <w:rPr>
          <w:color w:val="161616"/>
          <w:w w:val="105"/>
        </w:rPr>
        <w:t>ушений структуры паренхимы печени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биохимические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цитохимические (мониторирование содержания панкреатической эластазы, витаминов)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лучевые методы (в том числе ангиопульмонографию) и радиоизотопное сканирование</w:t>
      </w:r>
    </w:p>
    <w:p w14:paraId="0C48D2F3" w14:textId="77777777" w:rsidR="00622FFF" w:rsidRDefault="00622FFF">
      <w:pPr>
        <w:pStyle w:val="a3"/>
        <w:spacing w:before="7"/>
        <w:rPr>
          <w:sz w:val="12"/>
        </w:rPr>
      </w:pPr>
    </w:p>
    <w:p w14:paraId="60D16CB2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5D43E040" w14:textId="77777777" w:rsidR="00622FFF" w:rsidRDefault="00251F00">
      <w:pPr>
        <w:pStyle w:val="a3"/>
        <w:spacing w:before="97"/>
        <w:ind w:left="1064"/>
      </w:pPr>
      <w:r>
        <w:rPr>
          <w:color w:val="161616"/>
          <w:w w:val="105"/>
        </w:rPr>
        <w:t>Поликомпонентное</w:t>
      </w:r>
    </w:p>
    <w:p w14:paraId="0FFECD32" w14:textId="77777777" w:rsidR="00622FFF" w:rsidRDefault="00251F00">
      <w:pPr>
        <w:pStyle w:val="a3"/>
        <w:spacing w:before="92"/>
        <w:ind w:left="1064"/>
      </w:pPr>
      <w:r>
        <w:br w:type="column"/>
      </w:r>
      <w:r>
        <w:rPr>
          <w:color w:val="161616"/>
          <w:w w:val="110"/>
        </w:rPr>
        <w:t>D80,</w:t>
      </w:r>
      <w:r>
        <w:rPr>
          <w:color w:val="161616"/>
          <w:spacing w:val="-11"/>
          <w:w w:val="110"/>
        </w:rPr>
        <w:t xml:space="preserve"> </w:t>
      </w:r>
      <w:r>
        <w:rPr>
          <w:color w:val="161616"/>
          <w:spacing w:val="-3"/>
          <w:w w:val="110"/>
        </w:rPr>
        <w:t>D8</w:t>
      </w:r>
      <w:r>
        <w:rPr>
          <w:color w:val="161616"/>
          <w:spacing w:val="-3"/>
          <w:w w:val="110"/>
        </w:rPr>
        <w:t>1.0</w:t>
      </w:r>
      <w:r>
        <w:rPr>
          <w:color w:val="313131"/>
          <w:spacing w:val="-3"/>
          <w:w w:val="110"/>
        </w:rPr>
        <w:t>,</w:t>
      </w:r>
      <w:r>
        <w:rPr>
          <w:color w:val="313131"/>
          <w:spacing w:val="-16"/>
          <w:w w:val="110"/>
        </w:rPr>
        <w:t xml:space="preserve"> </w:t>
      </w:r>
      <w:r>
        <w:rPr>
          <w:color w:val="161616"/>
          <w:w w:val="110"/>
        </w:rPr>
        <w:t>D81.l</w:t>
      </w:r>
      <w:r>
        <w:rPr>
          <w:color w:val="161616"/>
          <w:spacing w:val="-38"/>
          <w:w w:val="110"/>
        </w:rPr>
        <w:t xml:space="preserve"> </w:t>
      </w:r>
      <w:r>
        <w:rPr>
          <w:color w:val="313131"/>
          <w:w w:val="110"/>
        </w:rPr>
        <w:t>,</w:t>
      </w:r>
    </w:p>
    <w:p w14:paraId="3D12B7C1" w14:textId="77777777" w:rsidR="00622FFF" w:rsidRDefault="00251F00">
      <w:pPr>
        <w:pStyle w:val="a3"/>
        <w:spacing w:before="92"/>
        <w:ind w:left="221"/>
      </w:pPr>
      <w:r>
        <w:br w:type="column"/>
      </w:r>
      <w:r>
        <w:rPr>
          <w:color w:val="161616"/>
          <w:w w:val="105"/>
        </w:rPr>
        <w:t>иммунодефициты с преимущест- терапевтическое</w:t>
      </w:r>
    </w:p>
    <w:p w14:paraId="1220309F" w14:textId="77777777" w:rsidR="00622FFF" w:rsidRDefault="00251F00">
      <w:pPr>
        <w:pStyle w:val="a3"/>
        <w:spacing w:before="97"/>
        <w:ind w:left="237"/>
      </w:pPr>
      <w:r>
        <w:br w:type="column"/>
      </w:r>
      <w:r>
        <w:rPr>
          <w:color w:val="161616"/>
          <w:w w:val="105"/>
        </w:rPr>
        <w:t>поликомпонентное лечение</w:t>
      </w:r>
    </w:p>
    <w:p w14:paraId="77F5FE81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2771" w:space="65"/>
            <w:col w:w="2653" w:space="39"/>
            <w:col w:w="4625" w:space="40"/>
            <w:col w:w="5607"/>
          </w:cols>
        </w:sectPr>
      </w:pPr>
    </w:p>
    <w:p w14:paraId="3331844A" w14:textId="77777777" w:rsidR="00622FFF" w:rsidRDefault="00251F00">
      <w:pPr>
        <w:pStyle w:val="a3"/>
        <w:spacing w:before="22" w:line="264" w:lineRule="auto"/>
        <w:ind w:left="1061" w:right="-13"/>
      </w:pPr>
      <w:r>
        <w:rPr>
          <w:color w:val="161616"/>
          <w:w w:val="105"/>
        </w:rPr>
        <w:t>лечение врожденных иммунодефицитов с применением химиотерапевтических и генно­ инженерных биологических лекарственных препаратов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под</w:t>
      </w:r>
      <w:r>
        <w:rPr>
          <w:color w:val="161616"/>
          <w:w w:val="105"/>
        </w:rPr>
        <w:t xml:space="preserve"> контролем молекулярно­ генетических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иммунологических и цитологических методов обследования</w:t>
      </w:r>
    </w:p>
    <w:p w14:paraId="0DACD43E" w14:textId="77777777" w:rsidR="00622FFF" w:rsidRDefault="00251F00">
      <w:pPr>
        <w:pStyle w:val="a3"/>
        <w:spacing w:before="17" w:line="268" w:lineRule="auto"/>
        <w:ind w:left="67" w:right="-16"/>
      </w:pPr>
      <w:r>
        <w:br w:type="column"/>
      </w:r>
      <w:r>
        <w:rPr>
          <w:color w:val="161616"/>
          <w:w w:val="105"/>
        </w:rPr>
        <w:t>D81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2, D82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D83, D84</w:t>
      </w:r>
    </w:p>
    <w:p w14:paraId="3A56FB55" w14:textId="77777777" w:rsidR="00622FFF" w:rsidRDefault="00251F00">
      <w:pPr>
        <w:pStyle w:val="a3"/>
        <w:spacing w:before="22" w:line="264" w:lineRule="auto"/>
        <w:ind w:left="372" w:right="-6" w:firstLine="3"/>
      </w:pPr>
      <w:r>
        <w:br w:type="column"/>
      </w:r>
      <w:r>
        <w:rPr>
          <w:color w:val="161616"/>
          <w:w w:val="105"/>
        </w:rPr>
        <w:t>венной недостаточностью антител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наследственная гипогаммаглобулинемия, несемейная гипогаммаглобу­ линемия, избирательный дефицит иммуноглобу</w:t>
      </w:r>
      <w:r>
        <w:rPr>
          <w:color w:val="161616"/>
          <w:w w:val="105"/>
        </w:rPr>
        <w:t>лина 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избирательный дефицит подклассов иммуноглобулина G, избирательный дефицит иммуноглобулина М, иммунодефицит с повышенным содержанием иммуноглобулина М, недостаточность антител</w:t>
      </w:r>
    </w:p>
    <w:p w14:paraId="35F4B72F" w14:textId="77777777" w:rsidR="00622FFF" w:rsidRDefault="00251F00">
      <w:pPr>
        <w:pStyle w:val="a3"/>
        <w:spacing w:line="215" w:lineRule="exact"/>
        <w:ind w:left="373"/>
      </w:pPr>
      <w:r>
        <w:rPr>
          <w:color w:val="161616"/>
          <w:w w:val="105"/>
        </w:rPr>
        <w:t>с близким к норме уровнем</w:t>
      </w:r>
    </w:p>
    <w:p w14:paraId="08244E9C" w14:textId="77777777" w:rsidR="00622FFF" w:rsidRDefault="00251F00">
      <w:pPr>
        <w:pStyle w:val="a3"/>
        <w:spacing w:before="22"/>
        <w:ind w:left="120"/>
      </w:pPr>
      <w:r>
        <w:br w:type="column"/>
      </w:r>
      <w:r>
        <w:rPr>
          <w:color w:val="161616"/>
        </w:rPr>
        <w:t>лечение</w:t>
      </w:r>
    </w:p>
    <w:p w14:paraId="73E8638D" w14:textId="77777777" w:rsidR="00622FFF" w:rsidRDefault="00251F00">
      <w:pPr>
        <w:pStyle w:val="a3"/>
        <w:spacing w:before="17" w:line="264" w:lineRule="auto"/>
        <w:ind w:left="987" w:right="2024" w:firstLine="1"/>
      </w:pPr>
      <w:r>
        <w:br w:type="column"/>
      </w:r>
      <w:r>
        <w:rPr>
          <w:color w:val="161616"/>
          <w:w w:val="105"/>
        </w:rPr>
        <w:t>врожденных иммуно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ефицитовс применением химиотерапевтических и генно-инженерных биологических лекарственных препаратов, под контролем молекулярно-генетических, иммунологических и цитологических методов обследования</w:t>
      </w:r>
    </w:p>
    <w:p w14:paraId="354010DC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93" w:space="40"/>
            <w:col w:w="1501" w:space="39"/>
            <w:col w:w="3194" w:space="40"/>
            <w:col w:w="794" w:space="40"/>
            <w:col w:w="6359"/>
          </w:cols>
        </w:sectPr>
      </w:pPr>
    </w:p>
    <w:p w14:paraId="75D38C7A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9E8849C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FC12C3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0CB0D2E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48C58290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5C2EBAE2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7C4518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177C72A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B204F0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18599C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D699BB8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3787CAA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F76E06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E8AD669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F5046A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5B3133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1F5E931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01FFFB8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46063B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0DD89B9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DF93176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BEB38A1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3833FB8F" w14:textId="77777777" w:rsidR="00622FFF" w:rsidRDefault="00622FFF">
      <w:pPr>
        <w:pStyle w:val="a3"/>
        <w:rPr>
          <w:sz w:val="16"/>
        </w:rPr>
      </w:pPr>
    </w:p>
    <w:p w14:paraId="3D468134" w14:textId="77777777" w:rsidR="00622FFF" w:rsidRDefault="00251F00">
      <w:pPr>
        <w:pStyle w:val="a3"/>
        <w:spacing w:before="93" w:line="264" w:lineRule="auto"/>
        <w:ind w:left="5745" w:right="7288" w:firstLine="4"/>
      </w:pPr>
      <w:r>
        <w:rPr>
          <w:color w:val="151515"/>
          <w:w w:val="105"/>
        </w:rPr>
        <w:t xml:space="preserve">иммуноглобулинов или с гипериммуноглобулинемией. Преходящая гипогаммаглобу­ </w:t>
      </w:r>
      <w:r>
        <w:rPr>
          <w:color w:val="262626"/>
          <w:w w:val="105"/>
        </w:rPr>
        <w:t>линемия детей</w:t>
      </w:r>
      <w:r>
        <w:rPr>
          <w:w w:val="105"/>
        </w:rPr>
        <w:t>.</w:t>
      </w:r>
    </w:p>
    <w:p w14:paraId="54D78314" w14:textId="77777777" w:rsidR="00622FFF" w:rsidRDefault="00251F00">
      <w:pPr>
        <w:pStyle w:val="a3"/>
        <w:spacing w:line="264" w:lineRule="auto"/>
        <w:ind w:left="5747" w:right="7172" w:hanging="2"/>
      </w:pPr>
      <w:r>
        <w:rPr>
          <w:color w:val="151515"/>
          <w:w w:val="105"/>
        </w:rPr>
        <w:t xml:space="preserve">Комбинированные иммунодефициты. Тяжелый комбинированный иммунодефицит с ретикулярным </w:t>
      </w:r>
      <w:r>
        <w:rPr>
          <w:color w:val="262626"/>
          <w:w w:val="105"/>
        </w:rPr>
        <w:t>дисгенезом</w:t>
      </w:r>
      <w:r>
        <w:rPr>
          <w:w w:val="105"/>
        </w:rPr>
        <w:t xml:space="preserve">. </w:t>
      </w:r>
      <w:r>
        <w:rPr>
          <w:color w:val="151515"/>
          <w:w w:val="105"/>
        </w:rPr>
        <w:t>Тяжелый комбинированный иммунодефицит с низким содержанием Т- и В-кл</w:t>
      </w:r>
      <w:r>
        <w:rPr>
          <w:color w:val="151515"/>
          <w:w w:val="105"/>
        </w:rPr>
        <w:t>еток.</w:t>
      </w:r>
    </w:p>
    <w:p w14:paraId="6ACC7246" w14:textId="77777777" w:rsidR="00622FFF" w:rsidRDefault="00251F00">
      <w:pPr>
        <w:pStyle w:val="a3"/>
        <w:spacing w:before="1" w:line="264" w:lineRule="auto"/>
        <w:ind w:left="5750" w:right="7464" w:hanging="2"/>
      </w:pPr>
      <w:r>
        <w:rPr>
          <w:color w:val="151515"/>
          <w:w w:val="105"/>
        </w:rPr>
        <w:t>Тяжелый комбинированный иммунодефицит с низким или нормальным содержанием</w:t>
      </w:r>
    </w:p>
    <w:p w14:paraId="4048E9BB" w14:textId="77777777" w:rsidR="00622FFF" w:rsidRDefault="00251F00">
      <w:pPr>
        <w:pStyle w:val="a3"/>
        <w:spacing w:line="268" w:lineRule="auto"/>
        <w:ind w:left="5750" w:right="7232" w:hanging="4"/>
      </w:pPr>
      <w:r>
        <w:rPr>
          <w:color w:val="151515"/>
          <w:w w:val="105"/>
        </w:rPr>
        <w:t>В-клеток. Общий вариабельный иммунодефицит</w:t>
      </w:r>
    </w:p>
    <w:p w14:paraId="483B7FFA" w14:textId="77777777" w:rsidR="00622FFF" w:rsidRDefault="00622FFF">
      <w:pPr>
        <w:pStyle w:val="a3"/>
        <w:spacing w:before="2"/>
        <w:rPr>
          <w:sz w:val="12"/>
        </w:rPr>
      </w:pPr>
    </w:p>
    <w:p w14:paraId="2DA979E1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59B58155" w14:textId="77777777" w:rsidR="00622FFF" w:rsidRDefault="00251F00">
      <w:pPr>
        <w:pStyle w:val="a3"/>
        <w:spacing w:before="93" w:line="264" w:lineRule="auto"/>
        <w:ind w:left="1061" w:right="-15" w:firstLine="3"/>
      </w:pPr>
      <w:r>
        <w:rPr>
          <w:color w:val="151515"/>
          <w:w w:val="105"/>
        </w:rPr>
        <w:t xml:space="preserve">Поликомпонентное </w:t>
      </w:r>
      <w:r>
        <w:rPr>
          <w:color w:val="262626"/>
          <w:w w:val="105"/>
        </w:rPr>
        <w:t xml:space="preserve">лечение </w:t>
      </w:r>
      <w:r>
        <w:rPr>
          <w:color w:val="151515"/>
          <w:w w:val="105"/>
        </w:rPr>
        <w:t>наследственных нефритов</w:t>
      </w:r>
      <w:r>
        <w:rPr>
          <w:color w:val="383838"/>
          <w:w w:val="105"/>
        </w:rPr>
        <w:t xml:space="preserve">, </w:t>
      </w:r>
      <w:r>
        <w:rPr>
          <w:color w:val="262626"/>
          <w:w w:val="105"/>
        </w:rPr>
        <w:t xml:space="preserve">тубулопатий, </w:t>
      </w:r>
      <w:r>
        <w:rPr>
          <w:color w:val="151515"/>
          <w:w w:val="105"/>
        </w:rPr>
        <w:t xml:space="preserve">стероидрезистентного и стероидзависимого нефротических синдромов с применением иммуносупрессивных и (или) ренопротективных </w:t>
      </w:r>
      <w:r>
        <w:rPr>
          <w:color w:val="262626"/>
          <w:w w:val="105"/>
        </w:rPr>
        <w:t xml:space="preserve">лекарственных </w:t>
      </w:r>
      <w:r>
        <w:rPr>
          <w:color w:val="151515"/>
          <w:w w:val="105"/>
        </w:rPr>
        <w:t xml:space="preserve">препаратов с морфологическим исследованием почечной </w:t>
      </w:r>
      <w:r>
        <w:rPr>
          <w:color w:val="262626"/>
          <w:w w:val="105"/>
        </w:rPr>
        <w:t xml:space="preserve">ткани </w:t>
      </w:r>
      <w:r>
        <w:rPr>
          <w:color w:val="151515"/>
          <w:w w:val="105"/>
        </w:rPr>
        <w:t>(методами световой,</w:t>
      </w:r>
    </w:p>
    <w:p w14:paraId="232F767E" w14:textId="77777777" w:rsidR="00622FFF" w:rsidRDefault="00251F00">
      <w:pPr>
        <w:pStyle w:val="a3"/>
        <w:tabs>
          <w:tab w:val="left" w:pos="1964"/>
        </w:tabs>
        <w:spacing w:before="93"/>
        <w:ind w:left="115"/>
      </w:pPr>
      <w:r>
        <w:br w:type="column"/>
      </w:r>
      <w:r>
        <w:rPr>
          <w:color w:val="151515"/>
          <w:w w:val="105"/>
        </w:rPr>
        <w:t>N04,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N07,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N25</w:t>
      </w:r>
      <w:r>
        <w:rPr>
          <w:color w:val="151515"/>
          <w:w w:val="105"/>
        </w:rPr>
        <w:tab/>
        <w:t>нефротический</w:t>
      </w:r>
      <w:r>
        <w:rPr>
          <w:color w:val="151515"/>
          <w:spacing w:val="21"/>
          <w:w w:val="105"/>
        </w:rPr>
        <w:t xml:space="preserve"> </w:t>
      </w:r>
      <w:r>
        <w:rPr>
          <w:color w:val="151515"/>
          <w:w w:val="105"/>
        </w:rPr>
        <w:t>синдром</w:t>
      </w:r>
    </w:p>
    <w:p w14:paraId="6EE186BA" w14:textId="77777777" w:rsidR="00622FFF" w:rsidRDefault="00251F00">
      <w:pPr>
        <w:pStyle w:val="a3"/>
        <w:spacing w:before="21" w:line="264" w:lineRule="auto"/>
        <w:ind w:left="1960" w:right="-11" w:firstLine="3"/>
      </w:pPr>
      <w:r>
        <w:rPr>
          <w:color w:val="151515"/>
          <w:w w:val="105"/>
        </w:rPr>
        <w:t xml:space="preserve">неустановленной </w:t>
      </w:r>
      <w:r>
        <w:rPr>
          <w:color w:val="262626"/>
          <w:w w:val="105"/>
        </w:rPr>
        <w:t xml:space="preserve">этиологии </w:t>
      </w:r>
      <w:r>
        <w:rPr>
          <w:color w:val="151515"/>
          <w:w w:val="105"/>
        </w:rPr>
        <w:t xml:space="preserve">и морфологического варианта, в том числе врожденный, резистентный к кортикостероидному и цитотоксическому </w:t>
      </w:r>
      <w:r>
        <w:rPr>
          <w:color w:val="262626"/>
          <w:w w:val="105"/>
        </w:rPr>
        <w:t xml:space="preserve">лечению, </w:t>
      </w:r>
      <w:r>
        <w:rPr>
          <w:color w:val="151515"/>
          <w:w w:val="105"/>
        </w:rPr>
        <w:t>сопровождающийся отечным синдромом, постоянным или транзиторным нарушением функции почек,</w:t>
      </w:r>
      <w:r>
        <w:rPr>
          <w:color w:val="151515"/>
          <w:spacing w:val="-15"/>
          <w:w w:val="105"/>
        </w:rPr>
        <w:t xml:space="preserve"> </w:t>
      </w:r>
      <w:r>
        <w:rPr>
          <w:color w:val="151515"/>
          <w:w w:val="105"/>
        </w:rPr>
        <w:t>осложнившийся артериально</w:t>
      </w:r>
      <w:r>
        <w:rPr>
          <w:color w:val="151515"/>
          <w:w w:val="105"/>
        </w:rPr>
        <w:t>й гипертензией, кушингоидным</w:t>
      </w:r>
      <w:r>
        <w:rPr>
          <w:color w:val="151515"/>
          <w:spacing w:val="18"/>
          <w:w w:val="105"/>
        </w:rPr>
        <w:t xml:space="preserve"> </w:t>
      </w:r>
      <w:r>
        <w:rPr>
          <w:color w:val="151515"/>
          <w:w w:val="105"/>
        </w:rPr>
        <w:t>синдромом,</w:t>
      </w:r>
    </w:p>
    <w:p w14:paraId="5CFA8E4C" w14:textId="77777777" w:rsidR="00622FFF" w:rsidRDefault="00251F00">
      <w:pPr>
        <w:pStyle w:val="a3"/>
        <w:spacing w:before="93" w:line="264" w:lineRule="auto"/>
        <w:ind w:left="172" w:right="-5"/>
      </w:pPr>
      <w:r>
        <w:br w:type="column"/>
      </w:r>
      <w:r>
        <w:rPr>
          <w:color w:val="151515"/>
          <w:w w:val="105"/>
        </w:rPr>
        <w:t xml:space="preserve">терапевтическое </w:t>
      </w:r>
      <w:r>
        <w:rPr>
          <w:color w:val="262626"/>
          <w:w w:val="105"/>
        </w:rPr>
        <w:t>лечение</w:t>
      </w:r>
    </w:p>
    <w:p w14:paraId="1331D5D9" w14:textId="77777777" w:rsidR="00622FFF" w:rsidRDefault="00251F00">
      <w:pPr>
        <w:pStyle w:val="a3"/>
        <w:spacing w:before="93" w:line="264" w:lineRule="auto"/>
        <w:ind w:left="235" w:right="2028" w:firstLine="2"/>
      </w:pPr>
      <w:r>
        <w:br w:type="column"/>
      </w:r>
      <w:r>
        <w:rPr>
          <w:color w:val="151515"/>
          <w:w w:val="105"/>
        </w:rPr>
        <w:t xml:space="preserve">поликомпонентное иммуносупрессивное </w:t>
      </w:r>
      <w:r>
        <w:rPr>
          <w:color w:val="262626"/>
          <w:w w:val="105"/>
        </w:rPr>
        <w:t xml:space="preserve">лечение </w:t>
      </w:r>
      <w:r>
        <w:rPr>
          <w:color w:val="151515"/>
          <w:w w:val="105"/>
        </w:rPr>
        <w:t>нефротического стероидозависимого и стероидрезистентного синдрома с применением селективных иммуносупрессивных, генно­ инженерных биологических ле</w:t>
      </w:r>
      <w:r>
        <w:rPr>
          <w:color w:val="151515"/>
          <w:w w:val="105"/>
        </w:rPr>
        <w:t xml:space="preserve">карственных препаратов под контролем иммунологических сывороточных и </w:t>
      </w:r>
      <w:r>
        <w:rPr>
          <w:color w:val="262626"/>
          <w:w w:val="105"/>
        </w:rPr>
        <w:t xml:space="preserve">тканевых </w:t>
      </w:r>
      <w:r>
        <w:rPr>
          <w:color w:val="151515"/>
          <w:w w:val="105"/>
        </w:rPr>
        <w:t xml:space="preserve">маркеров активности патологического процесса, </w:t>
      </w:r>
      <w:r>
        <w:rPr>
          <w:color w:val="262626"/>
          <w:w w:val="105"/>
        </w:rPr>
        <w:t xml:space="preserve">а также эффективности </w:t>
      </w:r>
      <w:r>
        <w:rPr>
          <w:color w:val="151515"/>
          <w:w w:val="105"/>
        </w:rPr>
        <w:t>и токсичности проводимого лечения</w:t>
      </w:r>
    </w:p>
    <w:p w14:paraId="79E5B04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746" w:space="40"/>
            <w:col w:w="4730" w:space="39"/>
            <w:col w:w="1598" w:space="40"/>
            <w:col w:w="5607"/>
          </w:cols>
        </w:sectPr>
      </w:pPr>
    </w:p>
    <w:p w14:paraId="7BA9B5AA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6AE16903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8AB3B6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C130057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2000D13D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5A67DD83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DA9C7F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5689B8E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29246E1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5A0BB47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23D78D9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B51DF9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EFB9DFE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5E8CFBF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2F76AE4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7079B3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9DBC375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7EE65E3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6B8F716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0EBED1E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5F487D7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210C2B2F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6161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6486881B" w14:textId="77777777" w:rsidR="00622FFF" w:rsidRDefault="00622FFF">
      <w:pPr>
        <w:pStyle w:val="a3"/>
        <w:spacing w:before="7"/>
        <w:rPr>
          <w:sz w:val="15"/>
        </w:rPr>
      </w:pPr>
    </w:p>
    <w:p w14:paraId="182062EE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2D800640" w14:textId="77777777" w:rsidR="00622FFF" w:rsidRDefault="00251F00">
      <w:pPr>
        <w:pStyle w:val="a3"/>
        <w:spacing w:before="97" w:line="264" w:lineRule="auto"/>
        <w:ind w:left="1061" w:right="17" w:firstLine="4"/>
      </w:pPr>
      <w:r>
        <w:rPr>
          <w:color w:val="161616"/>
          <w:w w:val="105"/>
        </w:rPr>
        <w:t>электронной микроскопии и иммунофлюоросценции) и дополнительным молекулярно­ генетическим исследованием</w:t>
      </w:r>
    </w:p>
    <w:p w14:paraId="237C8B29" w14:textId="77777777" w:rsidR="00622FFF" w:rsidRDefault="00251F00">
      <w:pPr>
        <w:pStyle w:val="a3"/>
        <w:spacing w:before="92" w:line="264" w:lineRule="auto"/>
        <w:ind w:left="1061" w:right="15"/>
      </w:pPr>
      <w:r>
        <w:br w:type="column"/>
      </w:r>
      <w:r>
        <w:rPr>
          <w:color w:val="161616"/>
          <w:w w:val="105"/>
        </w:rPr>
        <w:t>остеопенией, эрозивно-язвенным поражением желудочно­ кишечного тракта, анемией, неврологическими нарушениями, склонностью к тромбообразованию, задержко</w:t>
      </w:r>
      <w:r>
        <w:rPr>
          <w:color w:val="161616"/>
          <w:w w:val="105"/>
        </w:rPr>
        <w:t>й роста и иммунодефицитным состоянием</w:t>
      </w:r>
    </w:p>
    <w:p w14:paraId="7BF3696D" w14:textId="77777777" w:rsidR="00622FFF" w:rsidRDefault="00251F00">
      <w:pPr>
        <w:pStyle w:val="a3"/>
        <w:spacing w:before="92" w:line="264" w:lineRule="auto"/>
        <w:ind w:left="1061" w:right="1961" w:firstLine="2"/>
      </w:pPr>
      <w:r>
        <w:br w:type="column"/>
      </w:r>
      <w:r>
        <w:rPr>
          <w:color w:val="161616"/>
          <w:w w:val="105"/>
        </w:rPr>
        <w:t xml:space="preserve">поликомпонентное иммуносупрес­ сивное лечение с включением селективных иммуносупрессивных, генно-инженерных рекобинантных и биологических </w:t>
      </w:r>
      <w:r>
        <w:rPr>
          <w:color w:val="2D2D2D"/>
          <w:w w:val="105"/>
        </w:rPr>
        <w:t xml:space="preserve">лекарственных </w:t>
      </w:r>
      <w:r>
        <w:rPr>
          <w:color w:val="161616"/>
          <w:w w:val="105"/>
        </w:rPr>
        <w:t xml:space="preserve">препаратов при первичных и вторичных нефритах, ассоциированных с </w:t>
      </w:r>
      <w:r>
        <w:rPr>
          <w:color w:val="161616"/>
          <w:w w:val="105"/>
        </w:rPr>
        <w:t>коллагенозами и васкулигами, под контролем лабораторных и инструментальных методов, включая иммунологические, фармакодинами­ ческие, а также эндоскопические, рентгенорадиологические и ультразвуковые методы диагностики</w:t>
      </w:r>
    </w:p>
    <w:p w14:paraId="44206A04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777" w:space="909"/>
            <w:col w:w="3963" w:space="719"/>
            <w:col w:w="6432"/>
          </w:cols>
        </w:sectPr>
      </w:pPr>
    </w:p>
    <w:p w14:paraId="2A8FF931" w14:textId="77777777" w:rsidR="00622FFF" w:rsidRDefault="00622FFF">
      <w:pPr>
        <w:pStyle w:val="a3"/>
        <w:spacing w:before="1"/>
        <w:rPr>
          <w:sz w:val="13"/>
        </w:rPr>
      </w:pPr>
    </w:p>
    <w:p w14:paraId="70578931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9370613" w14:textId="77777777" w:rsidR="00622FFF" w:rsidRDefault="00251F00">
      <w:pPr>
        <w:pStyle w:val="a3"/>
        <w:tabs>
          <w:tab w:val="left" w:pos="8727"/>
        </w:tabs>
        <w:spacing w:before="92" w:line="268" w:lineRule="auto"/>
        <w:ind w:left="5748" w:firstLine="1"/>
      </w:pPr>
      <w:r>
        <w:rPr>
          <w:color w:val="161616"/>
          <w:w w:val="105"/>
        </w:rPr>
        <w:t>наследственные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нефропатии,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том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числе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наследственный</w:t>
      </w:r>
      <w:r>
        <w:rPr>
          <w:color w:val="161616"/>
          <w:w w:val="105"/>
        </w:rPr>
        <w:tab/>
        <w:t>лечение</w:t>
      </w:r>
    </w:p>
    <w:p w14:paraId="7EF0E8AE" w14:textId="77777777" w:rsidR="00622FFF" w:rsidRDefault="00251F00">
      <w:pPr>
        <w:pStyle w:val="a3"/>
        <w:spacing w:line="264" w:lineRule="auto"/>
        <w:ind w:left="5746" w:right="1511" w:firstLine="3"/>
      </w:pPr>
      <w:r>
        <w:rPr>
          <w:color w:val="161616"/>
          <w:w w:val="105"/>
        </w:rPr>
        <w:t>нефрит, кистозные болезни, болезни почечных сосудов и другие, осложнившиеся нарушением почечных функций вплоть до почечной недостаточности, анемией, артериальной гипертензией, инфекцией мочевыводящих путей, задержкой роста, нарушением зрения и слуха, невро</w:t>
      </w:r>
      <w:r>
        <w:rPr>
          <w:color w:val="161616"/>
          <w:w w:val="105"/>
        </w:rPr>
        <w:t>логическими расстройствами. Наследственные и приобретенные тубулопатии, сопровождающиеся нарушением</w:t>
      </w:r>
    </w:p>
    <w:p w14:paraId="7B1B5CFC" w14:textId="77777777" w:rsidR="00622FFF" w:rsidRDefault="00251F00">
      <w:pPr>
        <w:pStyle w:val="a3"/>
        <w:spacing w:before="97" w:line="264" w:lineRule="auto"/>
        <w:ind w:left="236" w:right="2208" w:firstLine="1"/>
      </w:pPr>
      <w:r>
        <w:br w:type="column"/>
      </w:r>
      <w:r>
        <w:rPr>
          <w:color w:val="161616"/>
          <w:w w:val="105"/>
        </w:rPr>
        <w:t>поликомпонентное лечение при наследственных нефритах с применением нефропротективных и генно-инженерных биологических лекарственных препаратов под контроле</w:t>
      </w:r>
      <w:r>
        <w:rPr>
          <w:color w:val="161616"/>
          <w:w w:val="105"/>
        </w:rPr>
        <w:t>м лабораторных и инструментальных методов, включая иммунологические, фармакодинамические</w:t>
      </w:r>
      <w:r>
        <w:rPr>
          <w:color w:val="464646"/>
          <w:w w:val="105"/>
        </w:rPr>
        <w:t xml:space="preserve">, </w:t>
      </w:r>
      <w:r>
        <w:rPr>
          <w:color w:val="161616"/>
          <w:w w:val="105"/>
        </w:rPr>
        <w:t>а также рентгенорадиологические и ультразвуковые методы</w:t>
      </w:r>
      <w:r>
        <w:rPr>
          <w:color w:val="161616"/>
          <w:spacing w:val="-16"/>
          <w:w w:val="105"/>
        </w:rPr>
        <w:t xml:space="preserve"> </w:t>
      </w:r>
      <w:r>
        <w:rPr>
          <w:color w:val="161616"/>
          <w:w w:val="105"/>
        </w:rPr>
        <w:t>диагностики</w:t>
      </w:r>
    </w:p>
    <w:p w14:paraId="63CB2076" w14:textId="77777777" w:rsidR="00622FFF" w:rsidRDefault="00622FFF">
      <w:pPr>
        <w:pStyle w:val="a3"/>
        <w:rPr>
          <w:sz w:val="21"/>
        </w:rPr>
      </w:pPr>
    </w:p>
    <w:p w14:paraId="02A944E2" w14:textId="77777777" w:rsidR="00622FFF" w:rsidRDefault="00251F00">
      <w:pPr>
        <w:pStyle w:val="a3"/>
        <w:spacing w:line="261" w:lineRule="auto"/>
        <w:ind w:left="235" w:right="2287" w:firstLine="2"/>
      </w:pPr>
      <w:r>
        <w:rPr>
          <w:color w:val="161616"/>
          <w:w w:val="105"/>
        </w:rPr>
        <w:t>поликомпонентное лечение метаболических расстройств при канальцевых заболеваниях почек в стадии п</w:t>
      </w:r>
      <w:r>
        <w:rPr>
          <w:color w:val="161616"/>
          <w:w w:val="105"/>
        </w:rPr>
        <w:t>очечной недостаточности с</w:t>
      </w:r>
    </w:p>
    <w:p w14:paraId="32C448CD" w14:textId="77777777" w:rsidR="00622FFF" w:rsidRDefault="00622FFF">
      <w:pPr>
        <w:spacing w:line="261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10154" w:space="40"/>
            <w:col w:w="5606"/>
          </w:cols>
        </w:sectPr>
      </w:pPr>
    </w:p>
    <w:p w14:paraId="2F29AAE1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3384139D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6C8D5260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49E2883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284D1FA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C7839FC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B557468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85F7700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164FDD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A6AD57B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F8CA83F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321F6D8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ABA8CF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1BDE7C5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4D7151E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F5FBC8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6D01D98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590C43E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696068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48459EF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47ADBD8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5850EC3F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6CF148FF" w14:textId="77777777" w:rsidR="00622FFF" w:rsidRDefault="00622FFF">
      <w:pPr>
        <w:pStyle w:val="a3"/>
        <w:spacing w:before="7"/>
        <w:rPr>
          <w:sz w:val="15"/>
        </w:rPr>
      </w:pPr>
    </w:p>
    <w:p w14:paraId="7F8A4C1A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7796902E" w14:textId="77777777" w:rsidR="00622FFF" w:rsidRDefault="00251F00">
      <w:pPr>
        <w:pStyle w:val="a3"/>
        <w:spacing w:before="92" w:line="264" w:lineRule="auto"/>
        <w:ind w:left="5747" w:right="-9" w:firstLine="2"/>
      </w:pPr>
      <w:r>
        <w:rPr>
          <w:color w:val="161616"/>
          <w:w w:val="105"/>
        </w:rPr>
        <w:t>почечных функций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 xml:space="preserve">системными метаболическими расстройст­ </w:t>
      </w:r>
      <w:r>
        <w:rPr>
          <w:color w:val="161616"/>
          <w:spacing w:val="-3"/>
          <w:w w:val="105"/>
        </w:rPr>
        <w:t>вами</w:t>
      </w:r>
      <w:r>
        <w:rPr>
          <w:color w:val="313131"/>
          <w:spacing w:val="-3"/>
          <w:w w:val="105"/>
        </w:rPr>
        <w:t xml:space="preserve">, </w:t>
      </w:r>
      <w:r>
        <w:rPr>
          <w:color w:val="161616"/>
          <w:w w:val="105"/>
        </w:rPr>
        <w:t>жизнеугрожающими нарушениями во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ноэлектролитного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минерального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 xml:space="preserve">кислотно­ основного </w:t>
      </w:r>
      <w:r>
        <w:rPr>
          <w:color w:val="161616"/>
          <w:spacing w:val="-4"/>
          <w:w w:val="105"/>
        </w:rPr>
        <w:t>гомеостаза</w:t>
      </w:r>
      <w:r>
        <w:rPr>
          <w:color w:val="313131"/>
          <w:spacing w:val="-4"/>
          <w:w w:val="105"/>
        </w:rPr>
        <w:t xml:space="preserve">, </w:t>
      </w:r>
      <w:r>
        <w:rPr>
          <w:color w:val="161616"/>
          <w:w w:val="105"/>
        </w:rPr>
        <w:t>артериальной гипертензией, неврологическими</w:t>
      </w:r>
      <w:r>
        <w:rPr>
          <w:color w:val="161616"/>
          <w:spacing w:val="-26"/>
          <w:w w:val="105"/>
        </w:rPr>
        <w:t xml:space="preserve"> </w:t>
      </w:r>
      <w:r>
        <w:rPr>
          <w:color w:val="161616"/>
          <w:w w:val="105"/>
        </w:rPr>
        <w:t>нарушениями, задержкой роста и</w:t>
      </w:r>
      <w:r>
        <w:rPr>
          <w:color w:val="161616"/>
          <w:spacing w:val="22"/>
          <w:w w:val="105"/>
        </w:rPr>
        <w:t xml:space="preserve"> </w:t>
      </w:r>
      <w:r>
        <w:rPr>
          <w:color w:val="161616"/>
          <w:w w:val="105"/>
        </w:rPr>
        <w:t>развития</w:t>
      </w:r>
    </w:p>
    <w:p w14:paraId="662635F6" w14:textId="77777777" w:rsidR="00622FFF" w:rsidRDefault="00251F00">
      <w:pPr>
        <w:pStyle w:val="a3"/>
        <w:spacing w:before="92" w:line="264" w:lineRule="auto"/>
        <w:ind w:left="1779" w:right="2031" w:firstLine="2"/>
      </w:pPr>
      <w:r>
        <w:br w:type="column"/>
      </w:r>
      <w:r>
        <w:rPr>
          <w:color w:val="161616"/>
          <w:w w:val="105"/>
        </w:rPr>
        <w:t>использованием цистеамина и других селективных метаболических корректоров под контролем лабораторных и инструментальных методов, включая иммунологические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цитохимические, а также рентгенорадиологические (в том числе двухэнергетическая рентгеновская абсорбц</w:t>
      </w:r>
      <w:r>
        <w:rPr>
          <w:color w:val="161616"/>
          <w:w w:val="105"/>
        </w:rPr>
        <w:t>иометрия) и ультразвуковые методы диагностики</w:t>
      </w:r>
    </w:p>
    <w:p w14:paraId="62F104F1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609" w:space="40"/>
            <w:col w:w="7151"/>
          </w:cols>
        </w:sectPr>
      </w:pPr>
    </w:p>
    <w:p w14:paraId="535784F1" w14:textId="77777777" w:rsidR="00622FFF" w:rsidRDefault="00622FFF">
      <w:pPr>
        <w:pStyle w:val="a3"/>
        <w:rPr>
          <w:sz w:val="13"/>
        </w:rPr>
      </w:pPr>
    </w:p>
    <w:p w14:paraId="5F93E0E6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727BF1B" w14:textId="77777777" w:rsidR="00622FFF" w:rsidRDefault="00251F00">
      <w:pPr>
        <w:pStyle w:val="a5"/>
        <w:numPr>
          <w:ilvl w:val="0"/>
          <w:numId w:val="10"/>
        </w:numPr>
        <w:tabs>
          <w:tab w:val="left" w:pos="1064"/>
          <w:tab w:val="left" w:pos="1065"/>
        </w:tabs>
        <w:spacing w:line="264" w:lineRule="auto"/>
        <w:ind w:left="1061" w:hanging="655"/>
        <w:rPr>
          <w:color w:val="161616"/>
          <w:sz w:val="19"/>
        </w:rPr>
      </w:pPr>
      <w:r>
        <w:rPr>
          <w:color w:val="161616"/>
          <w:w w:val="105"/>
          <w:sz w:val="19"/>
        </w:rPr>
        <w:t xml:space="preserve">Поликомпонентное лечение рассеянного склероза, оптикомиелита Девика, нейродегенеративных нервно­ мышечных </w:t>
      </w:r>
      <w:r>
        <w:rPr>
          <w:color w:val="313131"/>
          <w:w w:val="105"/>
          <w:sz w:val="19"/>
        </w:rPr>
        <w:t>з</w:t>
      </w:r>
      <w:r>
        <w:rPr>
          <w:color w:val="161616"/>
          <w:w w:val="105"/>
          <w:sz w:val="19"/>
        </w:rPr>
        <w:t>аболеваний, спастических форм детского церебрального паралича, митохондриальных энцефаломиопатий с применением химиотерапевтических, генно­ инженерны</w:t>
      </w:r>
      <w:r>
        <w:rPr>
          <w:color w:val="161616"/>
          <w:w w:val="105"/>
          <w:sz w:val="19"/>
        </w:rPr>
        <w:t>х биологических лекарственных препаратов</w:t>
      </w:r>
      <w:r>
        <w:rPr>
          <w:color w:val="313131"/>
          <w:w w:val="105"/>
          <w:sz w:val="19"/>
        </w:rPr>
        <w:t>,</w:t>
      </w:r>
      <w:r>
        <w:rPr>
          <w:color w:val="161616"/>
          <w:w w:val="105"/>
          <w:sz w:val="19"/>
        </w:rPr>
        <w:t xml:space="preserve"> методов экстракорпорального </w:t>
      </w:r>
      <w:r>
        <w:rPr>
          <w:color w:val="161616"/>
          <w:spacing w:val="-4"/>
          <w:w w:val="105"/>
          <w:sz w:val="19"/>
        </w:rPr>
        <w:t>во</w:t>
      </w:r>
      <w:r>
        <w:rPr>
          <w:color w:val="313131"/>
          <w:spacing w:val="-4"/>
          <w:w w:val="105"/>
          <w:sz w:val="19"/>
        </w:rPr>
        <w:t>з</w:t>
      </w:r>
      <w:r>
        <w:rPr>
          <w:color w:val="161616"/>
          <w:spacing w:val="-4"/>
          <w:w w:val="105"/>
          <w:sz w:val="19"/>
        </w:rPr>
        <w:t xml:space="preserve">действия </w:t>
      </w:r>
      <w:r>
        <w:rPr>
          <w:color w:val="161616"/>
          <w:w w:val="105"/>
          <w:sz w:val="19"/>
        </w:rPr>
        <w:t>на кровь и с использованием прикладной кинезотерапии</w:t>
      </w:r>
    </w:p>
    <w:p w14:paraId="5ADB49B2" w14:textId="77777777" w:rsidR="00622FFF" w:rsidRDefault="00251F00">
      <w:pPr>
        <w:pStyle w:val="a3"/>
        <w:spacing w:before="93"/>
        <w:ind w:left="174"/>
      </w:pPr>
      <w:r>
        <w:br w:type="column"/>
      </w:r>
      <w:r>
        <w:rPr>
          <w:color w:val="161616"/>
          <w:w w:val="105"/>
        </w:rPr>
        <w:t>0 12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0, 0 31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8, 0 35</w:t>
      </w:r>
      <w:r>
        <w:rPr>
          <w:color w:val="313131"/>
          <w:w w:val="105"/>
        </w:rPr>
        <w:t>,</w:t>
      </w:r>
    </w:p>
    <w:p w14:paraId="29A7182B" w14:textId="77777777" w:rsidR="00622FFF" w:rsidRDefault="00251F00">
      <w:pPr>
        <w:pStyle w:val="a3"/>
        <w:spacing w:before="22"/>
        <w:ind w:left="174"/>
      </w:pPr>
      <w:r>
        <w:rPr>
          <w:color w:val="161616"/>
          <w:w w:val="120"/>
        </w:rPr>
        <w:t>036, 060, 070,</w:t>
      </w:r>
      <w:r>
        <w:rPr>
          <w:color w:val="161616"/>
          <w:spacing w:val="-33"/>
          <w:w w:val="120"/>
        </w:rPr>
        <w:t xml:space="preserve"> </w:t>
      </w:r>
      <w:r>
        <w:rPr>
          <w:color w:val="161616"/>
          <w:spacing w:val="-5"/>
          <w:w w:val="120"/>
        </w:rPr>
        <w:t>071,</w:t>
      </w:r>
    </w:p>
    <w:p w14:paraId="0A56EFAF" w14:textId="77777777" w:rsidR="00622FFF" w:rsidRDefault="00251F00">
      <w:pPr>
        <w:pStyle w:val="a3"/>
        <w:spacing w:before="22"/>
        <w:ind w:left="174"/>
      </w:pPr>
      <w:r>
        <w:rPr>
          <w:color w:val="161616"/>
          <w:w w:val="110"/>
        </w:rPr>
        <w:t>080, 0 80.1</w:t>
      </w:r>
      <w:r>
        <w:rPr>
          <w:color w:val="313131"/>
          <w:w w:val="110"/>
        </w:rPr>
        <w:t xml:space="preserve">, </w:t>
      </w:r>
      <w:r>
        <w:rPr>
          <w:color w:val="161616"/>
          <w:w w:val="110"/>
        </w:rPr>
        <w:t>0 80.2</w:t>
      </w:r>
      <w:r>
        <w:rPr>
          <w:color w:val="313131"/>
          <w:w w:val="110"/>
        </w:rPr>
        <w:t>,</w:t>
      </w:r>
    </w:p>
    <w:p w14:paraId="4435B9AE" w14:textId="77777777" w:rsidR="00622FFF" w:rsidRDefault="00251F00">
      <w:pPr>
        <w:pStyle w:val="a3"/>
        <w:spacing w:before="22"/>
        <w:ind w:left="174"/>
      </w:pPr>
      <w:r>
        <w:rPr>
          <w:color w:val="161616"/>
          <w:w w:val="110"/>
        </w:rPr>
        <w:t>0 80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8, 0 81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1, 082.4</w:t>
      </w:r>
    </w:p>
    <w:p w14:paraId="5C212F63" w14:textId="77777777" w:rsidR="00622FFF" w:rsidRDefault="00251F00">
      <w:pPr>
        <w:pStyle w:val="a3"/>
        <w:tabs>
          <w:tab w:val="left" w:pos="3053"/>
        </w:tabs>
        <w:spacing w:before="97" w:line="264" w:lineRule="auto"/>
        <w:ind w:left="73" w:firstLine="2"/>
      </w:pPr>
      <w:r>
        <w:br w:type="column"/>
      </w:r>
      <w:r>
        <w:rPr>
          <w:color w:val="161616"/>
          <w:w w:val="105"/>
        </w:rPr>
        <w:t>врожденные</w:t>
      </w:r>
      <w:r>
        <w:rPr>
          <w:color w:val="161616"/>
          <w:spacing w:val="29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2"/>
          <w:w w:val="105"/>
        </w:rPr>
        <w:t xml:space="preserve"> 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егенеративные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заболевания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центральной</w:t>
      </w:r>
      <w:r>
        <w:rPr>
          <w:color w:val="161616"/>
          <w:w w:val="105"/>
        </w:rPr>
        <w:tab/>
        <w:t>лечение</w:t>
      </w:r>
    </w:p>
    <w:p w14:paraId="0023C761" w14:textId="77777777" w:rsidR="00622FFF" w:rsidRDefault="00251F00">
      <w:pPr>
        <w:pStyle w:val="a3"/>
        <w:spacing w:before="1" w:line="264" w:lineRule="auto"/>
        <w:ind w:left="73" w:right="1580" w:firstLine="2"/>
      </w:pPr>
      <w:r>
        <w:rPr>
          <w:color w:val="161616"/>
          <w:w w:val="105"/>
        </w:rPr>
        <w:t>нервной системы с тяжелыми двигательными нарушениями, включая перинатальное поражение центральной нервной системы и его последствия.</w:t>
      </w:r>
    </w:p>
    <w:p w14:paraId="77A4829E" w14:textId="77777777" w:rsidR="00622FFF" w:rsidRDefault="00251F00">
      <w:pPr>
        <w:pStyle w:val="a3"/>
        <w:spacing w:line="264" w:lineRule="auto"/>
        <w:ind w:left="72" w:right="1527"/>
      </w:pPr>
      <w:r>
        <w:rPr>
          <w:color w:val="161616"/>
          <w:w w:val="105"/>
        </w:rPr>
        <w:t>Ремиттирующий с частыми обострениями или прогрессирующий расс</w:t>
      </w:r>
      <w:r>
        <w:rPr>
          <w:color w:val="161616"/>
          <w:w w:val="105"/>
        </w:rPr>
        <w:t>еянный склероз. Оптикомиелит Девика. Нервно-мышечные заболевания с тяжелыми двигательными нарушениями.</w:t>
      </w:r>
    </w:p>
    <w:p w14:paraId="7D33D1F2" w14:textId="77777777" w:rsidR="00622FFF" w:rsidRDefault="00251F00">
      <w:pPr>
        <w:pStyle w:val="a3"/>
        <w:spacing w:before="1" w:line="264" w:lineRule="auto"/>
        <w:ind w:left="72" w:right="1634"/>
      </w:pPr>
      <w:r>
        <w:rPr>
          <w:color w:val="161616"/>
          <w:w w:val="105"/>
        </w:rPr>
        <w:t>Митохондриальные энцефаломиопатии с очаговыми поражениями центральной нервной системы. Спастические формы детского церебрального паралича и другие</w:t>
      </w:r>
    </w:p>
    <w:p w14:paraId="480A2461" w14:textId="77777777" w:rsidR="00622FFF" w:rsidRDefault="00251F00">
      <w:pPr>
        <w:pStyle w:val="a3"/>
        <w:spacing w:before="97" w:line="264" w:lineRule="auto"/>
        <w:ind w:left="234" w:right="93" w:firstLine="2"/>
      </w:pPr>
      <w:r>
        <w:br w:type="column"/>
      </w:r>
      <w:r>
        <w:rPr>
          <w:color w:val="161616"/>
          <w:w w:val="105"/>
        </w:rPr>
        <w:t>полик</w:t>
      </w:r>
      <w:r>
        <w:rPr>
          <w:color w:val="161616"/>
          <w:w w:val="105"/>
        </w:rPr>
        <w:t>омпонентное иммуномодулирующее лечение нервно-мышечных, врожденных, дегенеративных, демиелинизирующих и митохондриальных заболеваний центральной нервной системы иммунобиологическими и генно­ инженерными лекарственными препаратами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на основе комплекса иммун</w:t>
      </w:r>
      <w:r>
        <w:rPr>
          <w:color w:val="161616"/>
          <w:w w:val="105"/>
        </w:rPr>
        <w:t>обиологических и молекулярно­</w:t>
      </w:r>
    </w:p>
    <w:p w14:paraId="482273A1" w14:textId="77777777" w:rsidR="00622FFF" w:rsidRDefault="00251F00">
      <w:pPr>
        <w:pStyle w:val="a3"/>
        <w:spacing w:before="2" w:line="264" w:lineRule="auto"/>
        <w:ind w:left="235" w:right="30" w:firstLine="3"/>
      </w:pPr>
      <w:r>
        <w:rPr>
          <w:color w:val="161616"/>
          <w:w w:val="105"/>
        </w:rPr>
        <w:t>генетических методов диагностики под контролем лабораторных и инструментальных методов, включая иммунологические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биохимические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цитохимические методы, а также методы ви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уализации (рентгенологические, ультра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вуковые методы и р</w:t>
      </w:r>
      <w:r>
        <w:rPr>
          <w:color w:val="161616"/>
          <w:w w:val="105"/>
        </w:rPr>
        <w:t>адиоизотопное сканирование)</w:t>
      </w:r>
    </w:p>
    <w:p w14:paraId="6CBAD1E2" w14:textId="77777777" w:rsidR="00622FFF" w:rsidRDefault="00251F00">
      <w:pPr>
        <w:pStyle w:val="a3"/>
        <w:spacing w:before="97"/>
        <w:ind w:left="406"/>
      </w:pPr>
      <w:r>
        <w:br w:type="column"/>
      </w:r>
      <w:r>
        <w:rPr>
          <w:color w:val="161616"/>
          <w:w w:val="105"/>
        </w:rPr>
        <w:t>271190</w:t>
      </w:r>
    </w:p>
    <w:p w14:paraId="5612C89B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688" w:space="40"/>
            <w:col w:w="1908" w:space="39"/>
            <w:col w:w="4480" w:space="39"/>
            <w:col w:w="3655" w:space="256"/>
            <w:col w:w="1695"/>
          </w:cols>
        </w:sectPr>
      </w:pPr>
    </w:p>
    <w:p w14:paraId="29A6C5BD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3507820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DFCBEEB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43546B6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6AE6B25E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2F55C2D3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81FEA1A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B64ABEE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7024A40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8B6515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55BC03E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BEAB62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65A054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6884C6D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5E8EC4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3BC60C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CDA03CB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32D0577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DB940F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6FDDC15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3F0ECD2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1CB9E9F1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611D3898" w14:textId="77777777" w:rsidR="00622FFF" w:rsidRDefault="00622FFF">
      <w:pPr>
        <w:pStyle w:val="a3"/>
        <w:rPr>
          <w:sz w:val="16"/>
        </w:rPr>
      </w:pPr>
    </w:p>
    <w:p w14:paraId="3910F84F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5B12C76A" w14:textId="77777777" w:rsidR="00622FFF" w:rsidRDefault="00251F00">
      <w:pPr>
        <w:pStyle w:val="a3"/>
        <w:spacing w:before="93" w:line="264" w:lineRule="auto"/>
        <w:ind w:left="5747" w:right="-20" w:firstLine="2"/>
      </w:pPr>
      <w:r>
        <w:rPr>
          <w:color w:val="151515"/>
          <w:w w:val="105"/>
        </w:rPr>
        <w:t xml:space="preserve">паралитические синдромыс </w:t>
      </w:r>
      <w:r>
        <w:rPr>
          <w:color w:val="262626"/>
          <w:w w:val="105"/>
        </w:rPr>
        <w:t xml:space="preserve">двигательными </w:t>
      </w:r>
      <w:r>
        <w:rPr>
          <w:color w:val="151515"/>
          <w:w w:val="105"/>
        </w:rPr>
        <w:t>нарушениями, соответствующими 3-5 уровню по шкале GMFCS</w:t>
      </w:r>
    </w:p>
    <w:p w14:paraId="7A7909BE" w14:textId="77777777" w:rsidR="00622FFF" w:rsidRDefault="00251F00">
      <w:pPr>
        <w:pStyle w:val="a3"/>
        <w:spacing w:before="93" w:line="259" w:lineRule="auto"/>
        <w:ind w:left="1971" w:right="2505"/>
      </w:pPr>
      <w:r>
        <w:br w:type="column"/>
      </w:r>
      <w:r>
        <w:rPr>
          <w:color w:val="151515"/>
          <w:w w:val="105"/>
        </w:rPr>
        <w:t xml:space="preserve">поликомпонентное </w:t>
      </w:r>
      <w:r>
        <w:rPr>
          <w:color w:val="262626"/>
          <w:w w:val="105"/>
        </w:rPr>
        <w:t xml:space="preserve">лечение </w:t>
      </w:r>
      <w:r>
        <w:rPr>
          <w:color w:val="151515"/>
          <w:w w:val="105"/>
        </w:rPr>
        <w:t>нервно-мышечных, врожденных,</w:t>
      </w:r>
    </w:p>
    <w:p w14:paraId="1077AEDE" w14:textId="77777777" w:rsidR="00622FFF" w:rsidRDefault="00251F00">
      <w:pPr>
        <w:pStyle w:val="a3"/>
        <w:spacing w:before="4" w:line="264" w:lineRule="auto"/>
        <w:ind w:left="1971" w:right="1947" w:hanging="3"/>
      </w:pPr>
      <w:r>
        <w:rPr>
          <w:color w:val="262626"/>
          <w:w w:val="105"/>
        </w:rPr>
        <w:t xml:space="preserve">дегенеративных </w:t>
      </w:r>
      <w:r>
        <w:rPr>
          <w:color w:val="151515"/>
          <w:w w:val="105"/>
        </w:rPr>
        <w:t xml:space="preserve">и </w:t>
      </w:r>
      <w:r>
        <w:rPr>
          <w:color w:val="262626"/>
          <w:w w:val="105"/>
        </w:rPr>
        <w:t xml:space="preserve">демиелинизирующих </w:t>
      </w:r>
      <w:r>
        <w:rPr>
          <w:color w:val="151515"/>
          <w:w w:val="105"/>
        </w:rPr>
        <w:t xml:space="preserve">и митохондриальных </w:t>
      </w:r>
      <w:r>
        <w:rPr>
          <w:color w:val="262626"/>
          <w:w w:val="105"/>
        </w:rPr>
        <w:t xml:space="preserve">заболеваний </w:t>
      </w:r>
      <w:r>
        <w:rPr>
          <w:color w:val="151515"/>
          <w:w w:val="105"/>
        </w:rPr>
        <w:t xml:space="preserve">центральной нервной системы мегадозами кортикостероидов, цитостатическими </w:t>
      </w:r>
      <w:r>
        <w:rPr>
          <w:color w:val="262626"/>
          <w:w w:val="105"/>
        </w:rPr>
        <w:t xml:space="preserve">лекарственными </w:t>
      </w:r>
      <w:r>
        <w:rPr>
          <w:color w:val="151515"/>
          <w:w w:val="105"/>
        </w:rPr>
        <w:t xml:space="preserve">препаратами, </w:t>
      </w:r>
      <w:r>
        <w:rPr>
          <w:color w:val="262626"/>
          <w:w w:val="105"/>
        </w:rPr>
        <w:t xml:space="preserve">а также </w:t>
      </w:r>
      <w:r>
        <w:rPr>
          <w:color w:val="151515"/>
          <w:w w:val="105"/>
        </w:rPr>
        <w:t>методами экстракорпорального воздействия</w:t>
      </w:r>
    </w:p>
    <w:p w14:paraId="5A7C4367" w14:textId="77777777" w:rsidR="00622FFF" w:rsidRDefault="00251F00">
      <w:pPr>
        <w:pStyle w:val="a3"/>
        <w:spacing w:before="6" w:line="264" w:lineRule="auto"/>
        <w:ind w:left="1969" w:right="2095" w:firstLine="2"/>
      </w:pPr>
      <w:r>
        <w:rPr>
          <w:color w:val="151515"/>
          <w:w w:val="105"/>
        </w:rPr>
        <w:t xml:space="preserve">на кровь, под контролем комплекса нейровизуализационных и нейрофункциональных методов обследования, определения уровня сывороточных и </w:t>
      </w:r>
      <w:r>
        <w:rPr>
          <w:color w:val="262626"/>
          <w:w w:val="105"/>
        </w:rPr>
        <w:t xml:space="preserve">тканевых </w:t>
      </w:r>
      <w:r>
        <w:rPr>
          <w:color w:val="151515"/>
          <w:w w:val="105"/>
        </w:rPr>
        <w:t>маркеров активности патологического процесса</w:t>
      </w:r>
    </w:p>
    <w:p w14:paraId="6C32AE91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420" w:space="40"/>
            <w:col w:w="7340"/>
          </w:cols>
        </w:sectPr>
      </w:pPr>
    </w:p>
    <w:p w14:paraId="6F5FDCF2" w14:textId="77777777" w:rsidR="00622FFF" w:rsidRDefault="00622FFF">
      <w:pPr>
        <w:pStyle w:val="a3"/>
        <w:spacing w:before="6"/>
        <w:rPr>
          <w:sz w:val="12"/>
        </w:rPr>
      </w:pPr>
    </w:p>
    <w:p w14:paraId="4BAC1BE3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24B6A391" w14:textId="77777777" w:rsidR="00622FFF" w:rsidRDefault="00251F00">
      <w:pPr>
        <w:pStyle w:val="a5"/>
        <w:numPr>
          <w:ilvl w:val="0"/>
          <w:numId w:val="10"/>
        </w:numPr>
        <w:tabs>
          <w:tab w:val="left" w:pos="1066"/>
          <w:tab w:val="left" w:pos="1067"/>
        </w:tabs>
        <w:spacing w:line="264" w:lineRule="auto"/>
        <w:ind w:left="1061" w:hanging="655"/>
        <w:rPr>
          <w:color w:val="151515"/>
          <w:sz w:val="19"/>
        </w:rPr>
      </w:pPr>
      <w:r>
        <w:rPr>
          <w:color w:val="151515"/>
          <w:w w:val="105"/>
          <w:sz w:val="19"/>
        </w:rPr>
        <w:t xml:space="preserve">Лечение сахарного </w:t>
      </w:r>
      <w:r>
        <w:rPr>
          <w:color w:val="262626"/>
          <w:w w:val="105"/>
          <w:sz w:val="19"/>
        </w:rPr>
        <w:t xml:space="preserve">диабета </w:t>
      </w:r>
      <w:r>
        <w:rPr>
          <w:color w:val="151515"/>
          <w:w w:val="105"/>
          <w:sz w:val="19"/>
        </w:rPr>
        <w:t>у</w:t>
      </w:r>
      <w:r>
        <w:rPr>
          <w:color w:val="262626"/>
          <w:w w:val="105"/>
          <w:sz w:val="19"/>
        </w:rPr>
        <w:t xml:space="preserve"> детей </w:t>
      </w:r>
      <w:r>
        <w:rPr>
          <w:color w:val="151515"/>
          <w:w w:val="105"/>
          <w:sz w:val="19"/>
        </w:rPr>
        <w:t>с использованием систем непрерывного введения инсулина с гибридной обратной</w:t>
      </w:r>
      <w:r>
        <w:rPr>
          <w:color w:val="151515"/>
          <w:spacing w:val="10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связью</w:t>
      </w:r>
    </w:p>
    <w:p w14:paraId="0DADABD3" w14:textId="77777777" w:rsidR="00622FFF" w:rsidRDefault="00251F00">
      <w:pPr>
        <w:pStyle w:val="a3"/>
        <w:spacing w:before="92"/>
        <w:ind w:left="123"/>
      </w:pPr>
      <w:r>
        <w:br w:type="column"/>
      </w:r>
      <w:r>
        <w:rPr>
          <w:color w:val="151515"/>
          <w:w w:val="110"/>
        </w:rPr>
        <w:t xml:space="preserve">El0.2, El </w:t>
      </w:r>
      <w:r>
        <w:rPr>
          <w:color w:val="151515"/>
          <w:spacing w:val="-4"/>
          <w:w w:val="110"/>
        </w:rPr>
        <w:t>0.3</w:t>
      </w:r>
      <w:r>
        <w:rPr>
          <w:color w:val="363636"/>
          <w:spacing w:val="-4"/>
          <w:w w:val="110"/>
        </w:rPr>
        <w:t xml:space="preserve">. </w:t>
      </w:r>
      <w:r>
        <w:rPr>
          <w:color w:val="151515"/>
          <w:w w:val="110"/>
        </w:rPr>
        <w:t xml:space="preserve">El </w:t>
      </w:r>
      <w:r>
        <w:rPr>
          <w:color w:val="151515"/>
          <w:spacing w:val="-6"/>
          <w:w w:val="110"/>
        </w:rPr>
        <w:t>0.4</w:t>
      </w:r>
      <w:r>
        <w:rPr>
          <w:color w:val="363636"/>
          <w:spacing w:val="-6"/>
          <w:w w:val="110"/>
        </w:rPr>
        <w:t>,</w:t>
      </w:r>
    </w:p>
    <w:p w14:paraId="5AA56F54" w14:textId="77777777" w:rsidR="00622FFF" w:rsidRDefault="00251F00">
      <w:pPr>
        <w:pStyle w:val="a3"/>
        <w:spacing w:before="22" w:line="264" w:lineRule="auto"/>
        <w:ind w:left="123" w:right="-5"/>
      </w:pPr>
      <w:r>
        <w:rPr>
          <w:color w:val="151515"/>
          <w:w w:val="115"/>
        </w:rPr>
        <w:t>El0.5,</w:t>
      </w:r>
      <w:r>
        <w:rPr>
          <w:color w:val="151515"/>
          <w:spacing w:val="-12"/>
          <w:w w:val="115"/>
        </w:rPr>
        <w:t xml:space="preserve"> </w:t>
      </w:r>
      <w:r>
        <w:rPr>
          <w:color w:val="151515"/>
          <w:w w:val="115"/>
        </w:rPr>
        <w:t>El</w:t>
      </w:r>
      <w:r>
        <w:rPr>
          <w:color w:val="151515"/>
          <w:spacing w:val="-31"/>
          <w:w w:val="115"/>
        </w:rPr>
        <w:t xml:space="preserve"> </w:t>
      </w:r>
      <w:r>
        <w:rPr>
          <w:color w:val="151515"/>
          <w:spacing w:val="-3"/>
          <w:w w:val="115"/>
        </w:rPr>
        <w:t>0.6</w:t>
      </w:r>
      <w:r>
        <w:rPr>
          <w:color w:val="363636"/>
          <w:spacing w:val="-3"/>
          <w:w w:val="115"/>
        </w:rPr>
        <w:t>,</w:t>
      </w:r>
      <w:r>
        <w:rPr>
          <w:color w:val="363636"/>
          <w:spacing w:val="-19"/>
          <w:w w:val="115"/>
        </w:rPr>
        <w:t xml:space="preserve"> </w:t>
      </w:r>
      <w:r>
        <w:rPr>
          <w:color w:val="151515"/>
          <w:w w:val="115"/>
        </w:rPr>
        <w:t>El0.7, El0.8,</w:t>
      </w:r>
      <w:r>
        <w:rPr>
          <w:color w:val="151515"/>
          <w:spacing w:val="-2"/>
          <w:w w:val="115"/>
        </w:rPr>
        <w:t xml:space="preserve"> </w:t>
      </w:r>
      <w:r>
        <w:rPr>
          <w:color w:val="151515"/>
          <w:w w:val="115"/>
        </w:rPr>
        <w:t>El0.9</w:t>
      </w:r>
    </w:p>
    <w:p w14:paraId="17ACD3C4" w14:textId="77777777" w:rsidR="00622FFF" w:rsidRDefault="00251F00">
      <w:pPr>
        <w:pStyle w:val="a3"/>
        <w:spacing w:before="97" w:line="264" w:lineRule="auto"/>
        <w:ind w:left="132" w:right="22" w:firstLine="1"/>
      </w:pPr>
      <w:r>
        <w:br w:type="column"/>
      </w:r>
      <w:r>
        <w:rPr>
          <w:color w:val="151515"/>
          <w:w w:val="105"/>
        </w:rPr>
        <w:t xml:space="preserve">сахарный </w:t>
      </w:r>
      <w:r>
        <w:rPr>
          <w:color w:val="262626"/>
          <w:w w:val="105"/>
        </w:rPr>
        <w:t xml:space="preserve">диабет </w:t>
      </w:r>
      <w:r>
        <w:rPr>
          <w:color w:val="151515"/>
          <w:w w:val="105"/>
        </w:rPr>
        <w:t xml:space="preserve">1 </w:t>
      </w:r>
      <w:r>
        <w:rPr>
          <w:color w:val="262626"/>
          <w:w w:val="105"/>
        </w:rPr>
        <w:t xml:space="preserve">типа </w:t>
      </w:r>
      <w:r>
        <w:rPr>
          <w:color w:val="151515"/>
          <w:w w:val="105"/>
        </w:rPr>
        <w:t xml:space="preserve">в </w:t>
      </w:r>
      <w:r>
        <w:rPr>
          <w:color w:val="262626"/>
          <w:w w:val="105"/>
        </w:rPr>
        <w:t xml:space="preserve">детском </w:t>
      </w:r>
      <w:r>
        <w:rPr>
          <w:color w:val="151515"/>
          <w:w w:val="105"/>
        </w:rPr>
        <w:t xml:space="preserve">возрасте, сопровождающийся высокой вариабельностью гликемии в виде подтвержденных </w:t>
      </w:r>
      <w:r>
        <w:rPr>
          <w:color w:val="262626"/>
          <w:w w:val="105"/>
        </w:rPr>
        <w:t xml:space="preserve">эпизодов </w:t>
      </w:r>
      <w:r>
        <w:rPr>
          <w:color w:val="151515"/>
          <w:w w:val="105"/>
        </w:rPr>
        <w:t>частой легкой или тяжелой гипогликемии</w:t>
      </w:r>
    </w:p>
    <w:p w14:paraId="5C44CF68" w14:textId="77777777" w:rsidR="00622FFF" w:rsidRDefault="00251F00">
      <w:pPr>
        <w:pStyle w:val="a3"/>
        <w:spacing w:before="97" w:line="264" w:lineRule="auto"/>
        <w:ind w:left="406" w:right="14" w:firstLine="2"/>
      </w:pPr>
      <w:r>
        <w:br w:type="column"/>
      </w:r>
      <w:r>
        <w:rPr>
          <w:color w:val="151515"/>
          <w:w w:val="105"/>
        </w:rPr>
        <w:t>применение систем непрерывного подкожного введения инсулина с функцией автоматической остановки подачи инсулина при гипоглике</w:t>
      </w:r>
      <w:r>
        <w:rPr>
          <w:color w:val="151515"/>
          <w:w w:val="105"/>
        </w:rPr>
        <w:t>мии и возможностью проведения мониторинга и контроля проводимого лечения у пациента с сахарным диабетом</w:t>
      </w:r>
    </w:p>
    <w:p w14:paraId="56D5B461" w14:textId="77777777" w:rsidR="00622FFF" w:rsidRDefault="00251F00">
      <w:pPr>
        <w:pStyle w:val="a3"/>
        <w:spacing w:before="97"/>
        <w:ind w:left="406"/>
      </w:pPr>
      <w:r>
        <w:br w:type="column"/>
      </w:r>
      <w:r>
        <w:rPr>
          <w:color w:val="151515"/>
          <w:w w:val="105"/>
        </w:rPr>
        <w:t>594868</w:t>
      </w:r>
    </w:p>
    <w:p w14:paraId="5F75C0C8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42" w:space="40"/>
            <w:col w:w="1794" w:space="39"/>
            <w:col w:w="2891" w:space="1515"/>
            <w:col w:w="3704" w:space="379"/>
            <w:col w:w="1696"/>
          </w:cols>
        </w:sectPr>
      </w:pPr>
    </w:p>
    <w:p w14:paraId="4371A6CD" w14:textId="77777777" w:rsidR="00622FFF" w:rsidRDefault="00622FFF">
      <w:pPr>
        <w:pStyle w:val="a3"/>
        <w:spacing w:before="11"/>
        <w:rPr>
          <w:sz w:val="12"/>
        </w:rPr>
      </w:pPr>
    </w:p>
    <w:p w14:paraId="7A18E0C2" w14:textId="77777777" w:rsidR="00622FFF" w:rsidRDefault="00251F00">
      <w:pPr>
        <w:pStyle w:val="a3"/>
        <w:spacing w:before="92" w:line="264" w:lineRule="auto"/>
        <w:ind w:left="10430" w:right="2418"/>
      </w:pPr>
      <w:r>
        <w:rPr>
          <w:color w:val="151515"/>
          <w:w w:val="105"/>
        </w:rPr>
        <w:t xml:space="preserve">применение систем непрерывного подкожного введения инсулина с функцией предикативной автоматической остановки подачи инсулина </w:t>
      </w:r>
      <w:r>
        <w:rPr>
          <w:color w:val="262626"/>
          <w:w w:val="105"/>
        </w:rPr>
        <w:t xml:space="preserve">до </w:t>
      </w:r>
      <w:r>
        <w:rPr>
          <w:color w:val="151515"/>
          <w:w w:val="105"/>
        </w:rPr>
        <w:t>гипогликемии и возможностью проведения</w:t>
      </w:r>
    </w:p>
    <w:p w14:paraId="27736DF6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24E3709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76B93E8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DA1FE61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AA8AC3A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23E3F082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7A8E70FB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45915182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2F0B9AC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</w:t>
            </w:r>
            <w:r>
              <w:rPr>
                <w:color w:val="151515"/>
                <w:w w:val="105"/>
                <w:sz w:val="19"/>
              </w:rPr>
              <w:t>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180FE65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504259E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B23F6F6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DC6300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72D75B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6094938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D4AA01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2ED704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9F8EB18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3D5FE45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2C8AC2A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7817BB6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D73AE4A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9F21710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051615FC" w14:textId="77777777" w:rsidR="00622FFF" w:rsidRDefault="00622FFF">
      <w:pPr>
        <w:pStyle w:val="a3"/>
        <w:spacing w:before="7"/>
        <w:rPr>
          <w:sz w:val="15"/>
        </w:rPr>
      </w:pPr>
    </w:p>
    <w:p w14:paraId="3B560AD6" w14:textId="77777777" w:rsidR="00622FFF" w:rsidRDefault="00251F00">
      <w:pPr>
        <w:pStyle w:val="a3"/>
        <w:spacing w:before="92" w:line="264" w:lineRule="auto"/>
        <w:ind w:left="10428" w:right="2008" w:firstLine="2"/>
      </w:pPr>
      <w:r>
        <w:rPr>
          <w:color w:val="151515"/>
          <w:w w:val="105"/>
        </w:rPr>
        <w:t xml:space="preserve">мониторинга и контроля проводимого лечения у пациента с сахарным </w:t>
      </w:r>
      <w:r>
        <w:rPr>
          <w:color w:val="262626"/>
          <w:w w:val="105"/>
        </w:rPr>
        <w:t>диабетом</w:t>
      </w:r>
    </w:p>
    <w:p w14:paraId="6EEA869C" w14:textId="77777777" w:rsidR="00622FFF" w:rsidRDefault="00622FFF">
      <w:pPr>
        <w:pStyle w:val="a3"/>
        <w:spacing w:before="6"/>
        <w:rPr>
          <w:sz w:val="20"/>
        </w:rPr>
      </w:pPr>
    </w:p>
    <w:p w14:paraId="363B0AD4" w14:textId="77777777" w:rsidR="00622FFF" w:rsidRDefault="00251F00">
      <w:pPr>
        <w:pStyle w:val="a5"/>
        <w:numPr>
          <w:ilvl w:val="0"/>
          <w:numId w:val="10"/>
        </w:numPr>
        <w:tabs>
          <w:tab w:val="left" w:pos="1064"/>
          <w:tab w:val="left" w:pos="1065"/>
          <w:tab w:val="left" w:pos="3900"/>
          <w:tab w:val="left" w:pos="5747"/>
          <w:tab w:val="left" w:pos="8727"/>
          <w:tab w:val="left" w:pos="10430"/>
          <w:tab w:val="left" w:pos="14512"/>
        </w:tabs>
        <w:spacing w:before="0" w:line="264" w:lineRule="auto"/>
        <w:ind w:left="1064" w:right="714" w:hanging="654"/>
        <w:rPr>
          <w:color w:val="151515"/>
          <w:sz w:val="19"/>
        </w:rPr>
      </w:pPr>
      <w:r>
        <w:rPr>
          <w:color w:val="151515"/>
          <w:w w:val="105"/>
          <w:sz w:val="19"/>
        </w:rPr>
        <w:t>Поликомпонентное</w:t>
      </w:r>
      <w:r>
        <w:rPr>
          <w:color w:val="151515"/>
          <w:spacing w:val="-4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>лечение</w:t>
      </w:r>
      <w:r>
        <w:rPr>
          <w:color w:val="262626"/>
          <w:w w:val="105"/>
          <w:sz w:val="19"/>
        </w:rPr>
        <w:tab/>
      </w:r>
      <w:r>
        <w:rPr>
          <w:color w:val="151515"/>
          <w:sz w:val="19"/>
        </w:rPr>
        <w:t>МО8</w:t>
      </w:r>
      <w:r>
        <w:rPr>
          <w:color w:val="383838"/>
          <w:sz w:val="19"/>
        </w:rPr>
        <w:t>.</w:t>
      </w:r>
      <w:r>
        <w:rPr>
          <w:color w:val="151515"/>
          <w:sz w:val="19"/>
        </w:rPr>
        <w:t>О</w:t>
      </w:r>
      <w:r>
        <w:rPr>
          <w:color w:val="151515"/>
          <w:sz w:val="19"/>
        </w:rPr>
        <w:tab/>
      </w:r>
      <w:r>
        <w:rPr>
          <w:color w:val="151515"/>
          <w:w w:val="105"/>
          <w:sz w:val="19"/>
        </w:rPr>
        <w:t>юношеский</w:t>
      </w:r>
      <w:r>
        <w:rPr>
          <w:color w:val="151515"/>
          <w:spacing w:val="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ревматоидный</w:t>
      </w:r>
      <w:r>
        <w:rPr>
          <w:color w:val="151515"/>
          <w:w w:val="105"/>
          <w:sz w:val="19"/>
        </w:rPr>
        <w:tab/>
        <w:t>терапевтическое</w:t>
      </w:r>
      <w:r>
        <w:rPr>
          <w:color w:val="151515"/>
          <w:w w:val="105"/>
          <w:sz w:val="19"/>
        </w:rPr>
        <w:tab/>
        <w:t>поликомпонентная</w:t>
      </w:r>
      <w:r>
        <w:rPr>
          <w:color w:val="151515"/>
          <w:spacing w:val="-11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>терапия</w:t>
      </w:r>
      <w:r>
        <w:rPr>
          <w:color w:val="262626"/>
          <w:spacing w:val="4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</w:t>
      </w:r>
      <w:r>
        <w:rPr>
          <w:color w:val="151515"/>
          <w:w w:val="105"/>
          <w:sz w:val="19"/>
        </w:rPr>
        <w:tab/>
      </w:r>
      <w:r>
        <w:rPr>
          <w:color w:val="151515"/>
          <w:spacing w:val="-3"/>
          <w:w w:val="105"/>
          <w:position w:val="1"/>
          <w:sz w:val="19"/>
        </w:rPr>
        <w:t>37290]</w:t>
      </w:r>
      <w:r>
        <w:rPr>
          <w:color w:val="151515"/>
          <w:spacing w:val="-3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юношеского</w:t>
      </w:r>
      <w:r>
        <w:rPr>
          <w:color w:val="151515"/>
          <w:spacing w:val="3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ревматоидного</w:t>
      </w:r>
      <w:r>
        <w:rPr>
          <w:color w:val="151515"/>
          <w:w w:val="105"/>
          <w:sz w:val="19"/>
        </w:rPr>
        <w:tab/>
      </w:r>
      <w:r>
        <w:rPr>
          <w:color w:val="151515"/>
          <w:w w:val="105"/>
          <w:sz w:val="19"/>
        </w:rPr>
        <w:tab/>
        <w:t>артрит</w:t>
      </w:r>
      <w:r>
        <w:rPr>
          <w:color w:val="151515"/>
          <w:spacing w:val="13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</w:t>
      </w:r>
      <w:r>
        <w:rPr>
          <w:color w:val="151515"/>
          <w:spacing w:val="11"/>
          <w:w w:val="105"/>
          <w:sz w:val="19"/>
        </w:rPr>
        <w:t xml:space="preserve"> </w:t>
      </w:r>
      <w:r>
        <w:rPr>
          <w:color w:val="151515"/>
          <w:spacing w:val="-3"/>
          <w:w w:val="105"/>
          <w:sz w:val="19"/>
        </w:rPr>
        <w:t>высокой</w:t>
      </w:r>
      <w:r>
        <w:rPr>
          <w:color w:val="383838"/>
          <w:spacing w:val="-3"/>
          <w:w w:val="105"/>
          <w:sz w:val="19"/>
        </w:rPr>
        <w:t>/</w:t>
      </w:r>
      <w:r>
        <w:rPr>
          <w:color w:val="151515"/>
          <w:spacing w:val="-3"/>
          <w:w w:val="105"/>
          <w:sz w:val="19"/>
        </w:rPr>
        <w:t>средней</w:t>
      </w:r>
      <w:r>
        <w:rPr>
          <w:color w:val="151515"/>
          <w:spacing w:val="-3"/>
          <w:w w:val="105"/>
          <w:sz w:val="19"/>
        </w:rPr>
        <w:tab/>
      </w:r>
      <w:r>
        <w:rPr>
          <w:color w:val="262626"/>
          <w:w w:val="105"/>
          <w:sz w:val="19"/>
        </w:rPr>
        <w:t>лечение</w:t>
      </w:r>
      <w:r>
        <w:rPr>
          <w:color w:val="262626"/>
          <w:w w:val="105"/>
          <w:sz w:val="19"/>
        </w:rPr>
        <w:tab/>
      </w:r>
      <w:r>
        <w:rPr>
          <w:color w:val="151515"/>
          <w:w w:val="105"/>
          <w:sz w:val="19"/>
        </w:rPr>
        <w:t xml:space="preserve">инициацией или </w:t>
      </w:r>
      <w:r>
        <w:rPr>
          <w:color w:val="262626"/>
          <w:w w:val="105"/>
          <w:sz w:val="19"/>
        </w:rPr>
        <w:t>заменой</w:t>
      </w:r>
      <w:r>
        <w:rPr>
          <w:color w:val="262626"/>
          <w:spacing w:val="2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генно-</w:t>
      </w:r>
    </w:p>
    <w:p w14:paraId="121B401C" w14:textId="77777777" w:rsidR="00622FFF" w:rsidRDefault="00251F00">
      <w:pPr>
        <w:pStyle w:val="a3"/>
        <w:tabs>
          <w:tab w:val="left" w:pos="5747"/>
          <w:tab w:val="left" w:pos="10430"/>
        </w:tabs>
        <w:ind w:left="1066"/>
      </w:pPr>
      <w:r>
        <w:rPr>
          <w:color w:val="151515"/>
          <w:w w:val="105"/>
        </w:rPr>
        <w:t>артрита с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инициацией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или</w:t>
      </w:r>
      <w:r>
        <w:rPr>
          <w:color w:val="151515"/>
          <w:w w:val="105"/>
        </w:rPr>
        <w:tab/>
        <w:t>степенью активности</w:t>
      </w:r>
      <w:r>
        <w:rPr>
          <w:color w:val="151515"/>
          <w:w w:val="105"/>
        </w:rPr>
        <w:tab/>
      </w:r>
      <w:r>
        <w:rPr>
          <w:color w:val="151515"/>
        </w:rPr>
        <w:t xml:space="preserve">инженерных </w:t>
      </w:r>
      <w:r>
        <w:rPr>
          <w:color w:val="151515"/>
          <w:spacing w:val="28"/>
        </w:rPr>
        <w:t xml:space="preserve"> </w:t>
      </w:r>
      <w:r>
        <w:rPr>
          <w:color w:val="151515"/>
        </w:rPr>
        <w:t>биологических</w:t>
      </w:r>
    </w:p>
    <w:p w14:paraId="3A772486" w14:textId="77777777" w:rsidR="00622FFF" w:rsidRDefault="00251F00">
      <w:pPr>
        <w:pStyle w:val="a3"/>
        <w:tabs>
          <w:tab w:val="left" w:pos="5748"/>
          <w:tab w:val="left" w:pos="10426"/>
        </w:tabs>
        <w:spacing w:before="22" w:line="264" w:lineRule="auto"/>
        <w:ind w:left="1064" w:right="2261" w:firstLine="1"/>
      </w:pPr>
      <w:r>
        <w:rPr>
          <w:color w:val="151515"/>
          <w:w w:val="105"/>
        </w:rPr>
        <w:t>заменой</w:t>
      </w:r>
      <w:r>
        <w:rPr>
          <w:color w:val="151515"/>
          <w:spacing w:val="6"/>
          <w:w w:val="105"/>
        </w:rPr>
        <w:t xml:space="preserve"> </w:t>
      </w:r>
      <w:r>
        <w:rPr>
          <w:color w:val="151515"/>
          <w:w w:val="105"/>
        </w:rPr>
        <w:t>генно-инженерных</w:t>
      </w:r>
      <w:r>
        <w:rPr>
          <w:color w:val="151515"/>
          <w:w w:val="105"/>
        </w:rPr>
        <w:tab/>
        <w:t>воспалительного</w:t>
      </w:r>
      <w:r>
        <w:rPr>
          <w:color w:val="151515"/>
          <w:spacing w:val="-12"/>
          <w:w w:val="105"/>
        </w:rPr>
        <w:t xml:space="preserve"> </w:t>
      </w:r>
      <w:r>
        <w:rPr>
          <w:color w:val="151515"/>
          <w:w w:val="105"/>
        </w:rPr>
        <w:t>процесса</w:t>
      </w:r>
      <w:r>
        <w:rPr>
          <w:color w:val="151515"/>
          <w:w w:val="105"/>
        </w:rPr>
        <w:tab/>
        <w:t>лекарственных препаратов или биологических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лекарственных</w:t>
      </w:r>
      <w:r>
        <w:rPr>
          <w:color w:val="151515"/>
          <w:w w:val="105"/>
        </w:rPr>
        <w:tab/>
        <w:t>и (или)</w:t>
      </w:r>
      <w:r>
        <w:rPr>
          <w:color w:val="151515"/>
          <w:spacing w:val="4"/>
          <w:w w:val="105"/>
        </w:rPr>
        <w:t xml:space="preserve"> </w:t>
      </w:r>
      <w:r>
        <w:rPr>
          <w:color w:val="151515"/>
          <w:w w:val="105"/>
        </w:rPr>
        <w:t>резистентностью</w:t>
      </w:r>
      <w:r>
        <w:rPr>
          <w:color w:val="151515"/>
          <w:spacing w:val="-10"/>
          <w:w w:val="105"/>
        </w:rPr>
        <w:t xml:space="preserve"> </w:t>
      </w:r>
      <w:r>
        <w:rPr>
          <w:color w:val="151515"/>
          <w:w w:val="105"/>
        </w:rPr>
        <w:t>к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>селективных иммунодепрессантов в препаратов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или</w:t>
      </w:r>
      <w:r>
        <w:rPr>
          <w:color w:val="151515"/>
          <w:spacing w:val="-10"/>
          <w:w w:val="105"/>
        </w:rPr>
        <w:t xml:space="preserve"> </w:t>
      </w:r>
      <w:r>
        <w:rPr>
          <w:color w:val="151515"/>
          <w:w w:val="105"/>
        </w:rPr>
        <w:t>селективных</w:t>
      </w:r>
      <w:r>
        <w:rPr>
          <w:color w:val="151515"/>
          <w:w w:val="105"/>
        </w:rPr>
        <w:tab/>
        <w:t>проводимому</w:t>
      </w:r>
      <w:r>
        <w:rPr>
          <w:color w:val="151515"/>
          <w:spacing w:val="12"/>
          <w:w w:val="105"/>
        </w:rPr>
        <w:t xml:space="preserve"> </w:t>
      </w:r>
      <w:r>
        <w:rPr>
          <w:color w:val="262626"/>
          <w:w w:val="105"/>
        </w:rPr>
        <w:t>лекарственному</w:t>
      </w:r>
      <w:r>
        <w:rPr>
          <w:color w:val="262626"/>
          <w:w w:val="105"/>
        </w:rPr>
        <w:tab/>
      </w:r>
      <w:r>
        <w:rPr>
          <w:color w:val="151515"/>
          <w:w w:val="105"/>
        </w:rPr>
        <w:t>сочетании или без пульс-терапии иммунодепрессантов</w:t>
      </w:r>
      <w:r>
        <w:rPr>
          <w:color w:val="151515"/>
          <w:w w:val="105"/>
        </w:rPr>
        <w:tab/>
        <w:t>лечению</w:t>
      </w:r>
      <w:r>
        <w:rPr>
          <w:color w:val="151515"/>
          <w:w w:val="105"/>
        </w:rPr>
        <w:tab/>
        <w:t>глюкокортикоидами и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(или)</w:t>
      </w:r>
    </w:p>
    <w:p w14:paraId="07C104EC" w14:textId="77777777" w:rsidR="00622FFF" w:rsidRDefault="00251F00">
      <w:pPr>
        <w:pStyle w:val="a3"/>
        <w:spacing w:before="1" w:line="264" w:lineRule="auto"/>
        <w:ind w:left="10431" w:right="2008" w:firstLine="1"/>
      </w:pPr>
      <w:r>
        <w:rPr>
          <w:color w:val="151515"/>
          <w:w w:val="105"/>
        </w:rPr>
        <w:t xml:space="preserve">глюкокортикоидами </w:t>
      </w:r>
      <w:r>
        <w:rPr>
          <w:color w:val="262626"/>
          <w:w w:val="105"/>
        </w:rPr>
        <w:t xml:space="preserve">для </w:t>
      </w:r>
      <w:r>
        <w:rPr>
          <w:color w:val="151515"/>
          <w:w w:val="105"/>
        </w:rPr>
        <w:t xml:space="preserve">перорального приема, и (или) иммунодепрессантов под контролем </w:t>
      </w:r>
      <w:r>
        <w:rPr>
          <w:color w:val="262626"/>
          <w:w w:val="105"/>
        </w:rPr>
        <w:t xml:space="preserve">лабораторных </w:t>
      </w:r>
      <w:r>
        <w:rPr>
          <w:color w:val="151515"/>
          <w:w w:val="105"/>
        </w:rPr>
        <w:t>и инструментальных методов, включая биохимические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иммунологические</w:t>
      </w:r>
    </w:p>
    <w:p w14:paraId="12E675DA" w14:textId="77777777" w:rsidR="00622FFF" w:rsidRDefault="00251F00">
      <w:pPr>
        <w:pStyle w:val="a3"/>
        <w:spacing w:line="264" w:lineRule="auto"/>
        <w:ind w:left="10431" w:right="2200"/>
      </w:pPr>
      <w:r>
        <w:rPr>
          <w:color w:val="151515"/>
          <w:w w:val="105"/>
        </w:rPr>
        <w:t>и (или)  молекулярно-генетические, и (или)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молекулярно-биологические,</w:t>
      </w:r>
    </w:p>
    <w:p w14:paraId="2E43F4CD" w14:textId="77777777" w:rsidR="00622FFF" w:rsidRDefault="00251F00">
      <w:pPr>
        <w:pStyle w:val="a3"/>
        <w:spacing w:line="264" w:lineRule="auto"/>
        <w:ind w:left="10429" w:right="2165" w:firstLine="1"/>
      </w:pPr>
      <w:r>
        <w:rPr>
          <w:color w:val="151515"/>
          <w:w w:val="105"/>
        </w:rPr>
        <w:t>и (или) микробиологические методы, и (или) эндоскопические, и (или) рентгенологические (компьютерная томо</w:t>
      </w:r>
      <w:r>
        <w:rPr>
          <w:color w:val="151515"/>
          <w:w w:val="105"/>
        </w:rPr>
        <w:t>графия, магнитно-резонансная томография), и (или) ультразвуковые методы</w:t>
      </w:r>
    </w:p>
    <w:p w14:paraId="001336B1" w14:textId="77777777" w:rsidR="00622FFF" w:rsidRDefault="00251F00">
      <w:pPr>
        <w:pStyle w:val="a5"/>
        <w:numPr>
          <w:ilvl w:val="0"/>
          <w:numId w:val="10"/>
        </w:numPr>
        <w:tabs>
          <w:tab w:val="left" w:pos="1064"/>
          <w:tab w:val="left" w:pos="1065"/>
          <w:tab w:val="left" w:pos="3900"/>
          <w:tab w:val="left" w:pos="5747"/>
          <w:tab w:val="left" w:pos="8727"/>
          <w:tab w:val="left" w:pos="10430"/>
          <w:tab w:val="right" w:pos="15088"/>
        </w:tabs>
        <w:spacing w:before="242"/>
        <w:ind w:left="1064" w:hanging="655"/>
        <w:rPr>
          <w:color w:val="151515"/>
          <w:sz w:val="19"/>
        </w:rPr>
      </w:pPr>
      <w:r>
        <w:rPr>
          <w:color w:val="151515"/>
          <w:w w:val="105"/>
          <w:sz w:val="19"/>
        </w:rPr>
        <w:t>Поликомпонентное</w:t>
      </w:r>
      <w:r>
        <w:rPr>
          <w:color w:val="151515"/>
          <w:spacing w:val="-4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>лечение</w:t>
      </w:r>
      <w:r>
        <w:rPr>
          <w:color w:val="262626"/>
          <w:w w:val="105"/>
          <w:sz w:val="19"/>
        </w:rPr>
        <w:tab/>
      </w:r>
      <w:r>
        <w:rPr>
          <w:color w:val="151515"/>
          <w:w w:val="105"/>
          <w:sz w:val="19"/>
        </w:rPr>
        <w:t>М32</w:t>
      </w:r>
      <w:r>
        <w:rPr>
          <w:color w:val="151515"/>
          <w:w w:val="105"/>
          <w:sz w:val="19"/>
        </w:rPr>
        <w:tab/>
        <w:t>системная красная</w:t>
      </w:r>
      <w:r>
        <w:rPr>
          <w:color w:val="151515"/>
          <w:spacing w:val="4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волчанка</w:t>
      </w:r>
      <w:r>
        <w:rPr>
          <w:color w:val="151515"/>
          <w:spacing w:val="-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</w:t>
      </w:r>
      <w:r>
        <w:rPr>
          <w:color w:val="151515"/>
          <w:w w:val="105"/>
          <w:sz w:val="19"/>
        </w:rPr>
        <w:tab/>
        <w:t>терапевтическое</w:t>
      </w:r>
      <w:r>
        <w:rPr>
          <w:color w:val="151515"/>
          <w:w w:val="105"/>
          <w:sz w:val="19"/>
        </w:rPr>
        <w:tab/>
        <w:t>поликомпонентная</w:t>
      </w:r>
      <w:r>
        <w:rPr>
          <w:color w:val="151515"/>
          <w:spacing w:val="-11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>терапия</w:t>
      </w:r>
      <w:r>
        <w:rPr>
          <w:color w:val="262626"/>
          <w:spacing w:val="4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</w:t>
      </w:r>
      <w:r>
        <w:rPr>
          <w:color w:val="151515"/>
          <w:w w:val="105"/>
          <w:sz w:val="19"/>
        </w:rPr>
        <w:tab/>
        <w:t>672441</w:t>
      </w:r>
    </w:p>
    <w:p w14:paraId="7C25CC16" w14:textId="77777777" w:rsidR="00622FFF" w:rsidRDefault="00251F00">
      <w:pPr>
        <w:pStyle w:val="a3"/>
        <w:tabs>
          <w:tab w:val="left" w:pos="5747"/>
          <w:tab w:val="left" w:pos="8727"/>
          <w:tab w:val="left" w:pos="10430"/>
        </w:tabs>
        <w:spacing w:before="22" w:line="264" w:lineRule="auto"/>
        <w:ind w:left="1064" w:right="2624" w:hanging="3"/>
      </w:pPr>
      <w:r>
        <w:rPr>
          <w:color w:val="151515"/>
          <w:w w:val="105"/>
        </w:rPr>
        <w:t>системной красной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волчанки</w:t>
      </w:r>
      <w:r>
        <w:rPr>
          <w:color w:val="151515"/>
          <w:spacing w:val="4"/>
          <w:w w:val="105"/>
        </w:rPr>
        <w:t xml:space="preserve"> </w:t>
      </w:r>
      <w:r>
        <w:rPr>
          <w:color w:val="151515"/>
          <w:w w:val="105"/>
        </w:rPr>
        <w:t>с</w:t>
      </w:r>
      <w:r>
        <w:rPr>
          <w:color w:val="151515"/>
          <w:w w:val="105"/>
        </w:rPr>
        <w:tab/>
      </w:r>
      <w:r>
        <w:rPr>
          <w:color w:val="151515"/>
          <w:spacing w:val="-3"/>
          <w:w w:val="105"/>
        </w:rPr>
        <w:t>высокой</w:t>
      </w:r>
      <w:r>
        <w:rPr>
          <w:color w:val="383838"/>
          <w:spacing w:val="-3"/>
          <w:w w:val="105"/>
        </w:rPr>
        <w:t>/</w:t>
      </w:r>
      <w:r>
        <w:rPr>
          <w:color w:val="151515"/>
          <w:spacing w:val="-3"/>
          <w:w w:val="105"/>
        </w:rPr>
        <w:t>средней</w:t>
      </w:r>
      <w:r>
        <w:rPr>
          <w:color w:val="151515"/>
          <w:spacing w:val="6"/>
          <w:w w:val="105"/>
        </w:rPr>
        <w:t xml:space="preserve"> </w:t>
      </w:r>
      <w:r>
        <w:rPr>
          <w:color w:val="151515"/>
          <w:w w:val="105"/>
        </w:rPr>
        <w:t>степенью</w:t>
      </w:r>
      <w:r>
        <w:rPr>
          <w:color w:val="151515"/>
          <w:w w:val="105"/>
        </w:rPr>
        <w:tab/>
        <w:t>лечение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 xml:space="preserve">инициацией или </w:t>
      </w:r>
      <w:r>
        <w:rPr>
          <w:color w:val="262626"/>
          <w:w w:val="105"/>
        </w:rPr>
        <w:t xml:space="preserve">заменой </w:t>
      </w:r>
      <w:r>
        <w:rPr>
          <w:color w:val="151515"/>
          <w:w w:val="105"/>
        </w:rPr>
        <w:t>генно- инициацией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или</w:t>
      </w:r>
      <w:r>
        <w:rPr>
          <w:color w:val="151515"/>
          <w:spacing w:val="-5"/>
          <w:w w:val="105"/>
        </w:rPr>
        <w:t xml:space="preserve"> </w:t>
      </w:r>
      <w:r>
        <w:rPr>
          <w:color w:val="151515"/>
          <w:w w:val="105"/>
        </w:rPr>
        <w:t>заменой</w:t>
      </w:r>
      <w:r>
        <w:rPr>
          <w:color w:val="151515"/>
          <w:w w:val="105"/>
        </w:rPr>
        <w:tab/>
        <w:t>активности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w w:val="105"/>
        </w:rPr>
        <w:t>воспалительного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ab/>
        <w:t>инженерных</w:t>
      </w:r>
      <w:r>
        <w:rPr>
          <w:color w:val="151515"/>
          <w:spacing w:val="15"/>
          <w:w w:val="105"/>
        </w:rPr>
        <w:t xml:space="preserve"> </w:t>
      </w:r>
      <w:r>
        <w:rPr>
          <w:color w:val="151515"/>
          <w:w w:val="105"/>
        </w:rPr>
        <w:t>биологических</w:t>
      </w:r>
    </w:p>
    <w:p w14:paraId="51135324" w14:textId="77777777" w:rsidR="00622FFF" w:rsidRDefault="00251F00">
      <w:pPr>
        <w:pStyle w:val="a3"/>
        <w:tabs>
          <w:tab w:val="left" w:pos="5749"/>
          <w:tab w:val="left" w:pos="10429"/>
        </w:tabs>
        <w:spacing w:line="264" w:lineRule="auto"/>
        <w:ind w:left="1066" w:right="2010" w:hanging="1"/>
      </w:pPr>
      <w:r>
        <w:rPr>
          <w:color w:val="151515"/>
          <w:w w:val="105"/>
        </w:rPr>
        <w:t>генно-инженерных</w:t>
      </w:r>
      <w:r>
        <w:rPr>
          <w:color w:val="151515"/>
          <w:w w:val="105"/>
        </w:rPr>
        <w:tab/>
        <w:t>процесса и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(или)</w:t>
      </w:r>
      <w:r>
        <w:rPr>
          <w:color w:val="151515"/>
          <w:w w:val="105"/>
        </w:rPr>
        <w:tab/>
        <w:t>лекарственных препаратов в сочетании биологических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лекарственных</w:t>
      </w:r>
      <w:r>
        <w:rPr>
          <w:color w:val="151515"/>
          <w:w w:val="105"/>
        </w:rPr>
        <w:tab/>
        <w:t>резистентностью</w:t>
      </w:r>
      <w:r>
        <w:rPr>
          <w:color w:val="151515"/>
          <w:spacing w:val="-9"/>
          <w:w w:val="105"/>
        </w:rPr>
        <w:t xml:space="preserve"> </w:t>
      </w:r>
      <w:r>
        <w:rPr>
          <w:color w:val="151515"/>
          <w:w w:val="105"/>
        </w:rPr>
        <w:t>к</w:t>
      </w:r>
      <w:r>
        <w:rPr>
          <w:color w:val="151515"/>
          <w:spacing w:val="-4"/>
          <w:w w:val="105"/>
        </w:rPr>
        <w:t xml:space="preserve"> </w:t>
      </w:r>
      <w:r>
        <w:rPr>
          <w:color w:val="151515"/>
          <w:w w:val="105"/>
        </w:rPr>
        <w:t>проводимому</w:t>
      </w:r>
      <w:r>
        <w:rPr>
          <w:color w:val="151515"/>
          <w:w w:val="105"/>
        </w:rPr>
        <w:tab/>
        <w:t>или без</w:t>
      </w:r>
      <w:r>
        <w:rPr>
          <w:color w:val="151515"/>
          <w:spacing w:val="-4"/>
          <w:w w:val="105"/>
        </w:rPr>
        <w:t xml:space="preserve"> </w:t>
      </w:r>
      <w:r>
        <w:rPr>
          <w:color w:val="151515"/>
          <w:w w:val="105"/>
        </w:rPr>
        <w:t>пульс-терапии</w:t>
      </w:r>
    </w:p>
    <w:p w14:paraId="6D6969F6" w14:textId="77777777" w:rsidR="00622FFF" w:rsidRDefault="00251F00">
      <w:pPr>
        <w:pStyle w:val="a3"/>
        <w:tabs>
          <w:tab w:val="left" w:pos="5748"/>
          <w:tab w:val="left" w:pos="10432"/>
        </w:tabs>
        <w:spacing w:line="214" w:lineRule="exact"/>
        <w:ind w:left="1064"/>
      </w:pPr>
      <w:r>
        <w:rPr>
          <w:color w:val="151515"/>
          <w:w w:val="105"/>
        </w:rPr>
        <w:t>препаратов</w:t>
      </w:r>
      <w:r>
        <w:rPr>
          <w:color w:val="151515"/>
          <w:w w:val="105"/>
        </w:rPr>
        <w:tab/>
        <w:t>лекарственному</w:t>
      </w:r>
      <w:r>
        <w:rPr>
          <w:color w:val="151515"/>
          <w:spacing w:val="3"/>
          <w:w w:val="105"/>
        </w:rPr>
        <w:t xml:space="preserve"> </w:t>
      </w:r>
      <w:r>
        <w:rPr>
          <w:color w:val="262626"/>
          <w:w w:val="105"/>
        </w:rPr>
        <w:t>лечению</w:t>
      </w:r>
      <w:r>
        <w:rPr>
          <w:color w:val="262626"/>
          <w:w w:val="105"/>
        </w:rPr>
        <w:tab/>
      </w:r>
      <w:r>
        <w:rPr>
          <w:color w:val="151515"/>
          <w:w w:val="105"/>
        </w:rPr>
        <w:t>глюкокортикоидами, и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>(или)</w:t>
      </w:r>
    </w:p>
    <w:p w14:paraId="0012F310" w14:textId="77777777" w:rsidR="00622FFF" w:rsidRDefault="00622FFF">
      <w:pPr>
        <w:spacing w:line="214" w:lineRule="exact"/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7203677B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AB04A90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7A5BC25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C2F8C43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4724E8B7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6E00906A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6B12DD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6386A58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D54989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16FDFE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BEDA086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633F4F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249A21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DDC1796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F81970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98CCB7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965F331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272F4E4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CDBE65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B1FA569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819B43E" w14:textId="77777777" w:rsidR="00622FFF" w:rsidRDefault="00251F00">
            <w:pPr>
              <w:pStyle w:val="TableParagraph"/>
              <w:spacing w:before="26" w:line="264" w:lineRule="auto"/>
              <w:ind w:left="90" w:right="40" w:firstLine="1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</w:t>
            </w:r>
            <w:r>
              <w:rPr>
                <w:color w:val="010101"/>
                <w:w w:val="105"/>
                <w:sz w:val="19"/>
              </w:rPr>
              <w:t>норм</w:t>
            </w:r>
            <w:r>
              <w:rPr>
                <w:color w:val="262626"/>
                <w:w w:val="105"/>
                <w:sz w:val="19"/>
              </w:rPr>
              <w:t xml:space="preserve">атив </w:t>
            </w:r>
            <w:r>
              <w:rPr>
                <w:color w:val="151515"/>
                <w:w w:val="105"/>
                <w:sz w:val="19"/>
              </w:rPr>
              <w:t xml:space="preserve">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5D24752E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A3A3A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382962E2" w14:textId="77777777" w:rsidR="00622FFF" w:rsidRDefault="00622FFF">
      <w:pPr>
        <w:pStyle w:val="a3"/>
        <w:spacing w:before="7"/>
        <w:rPr>
          <w:sz w:val="15"/>
        </w:rPr>
      </w:pPr>
    </w:p>
    <w:p w14:paraId="26C35983" w14:textId="77777777" w:rsidR="00622FFF" w:rsidRDefault="00251F00">
      <w:pPr>
        <w:pStyle w:val="a3"/>
        <w:spacing w:before="92" w:line="264" w:lineRule="auto"/>
        <w:ind w:left="10428" w:right="2024" w:firstLine="2"/>
      </w:pPr>
      <w:r>
        <w:rPr>
          <w:color w:val="151515"/>
          <w:w w:val="105"/>
        </w:rPr>
        <w:t xml:space="preserve">иммунодепрессантов, и (или) высокодозного </w:t>
      </w:r>
      <w:r>
        <w:rPr>
          <w:color w:val="010101"/>
          <w:w w:val="105"/>
        </w:rPr>
        <w:t>и</w:t>
      </w:r>
      <w:r>
        <w:rPr>
          <w:color w:val="262626"/>
          <w:w w:val="105"/>
        </w:rPr>
        <w:t xml:space="preserve">ммуноглобулина </w:t>
      </w:r>
      <w:r>
        <w:rPr>
          <w:color w:val="151515"/>
          <w:w w:val="105"/>
        </w:rPr>
        <w:t xml:space="preserve">человека нормального, и (или) </w:t>
      </w:r>
      <w:r>
        <w:rPr>
          <w:color w:val="262626"/>
          <w:w w:val="105"/>
        </w:rPr>
        <w:t xml:space="preserve">антибактериальных/противогрибковых </w:t>
      </w:r>
      <w:r>
        <w:rPr>
          <w:color w:val="151515"/>
          <w:w w:val="105"/>
        </w:rPr>
        <w:t xml:space="preserve">препаратов и (или) интенсивная терапия, включая методы протезирования функции </w:t>
      </w:r>
      <w:r>
        <w:rPr>
          <w:color w:val="262626"/>
          <w:w w:val="105"/>
        </w:rPr>
        <w:t xml:space="preserve">дыхания </w:t>
      </w:r>
      <w:r>
        <w:rPr>
          <w:color w:val="151515"/>
          <w:w w:val="105"/>
        </w:rPr>
        <w:t>и почечной функции и (или) экстракорпоральных методов очищения крови, под контролем лабораторных и инструментальных методов, включая биохимические, иммунологические и (ил</w:t>
      </w:r>
      <w:r>
        <w:rPr>
          <w:color w:val="151515"/>
          <w:w w:val="105"/>
        </w:rPr>
        <w:t>и) молекулярно-генетические методы,</w:t>
      </w:r>
    </w:p>
    <w:p w14:paraId="2F4DAF29" w14:textId="77777777" w:rsidR="00622FFF" w:rsidRDefault="00251F00">
      <w:pPr>
        <w:pStyle w:val="a3"/>
        <w:spacing w:before="2" w:line="264" w:lineRule="auto"/>
        <w:ind w:left="10429" w:right="2169" w:firstLine="1"/>
      </w:pPr>
      <w:r>
        <w:rPr>
          <w:color w:val="151515"/>
          <w:w w:val="105"/>
        </w:rPr>
        <w:t xml:space="preserve">и (или) молекулярно-биологические </w:t>
      </w:r>
      <w:r>
        <w:rPr>
          <w:color w:val="151515"/>
          <w:w w:val="106"/>
        </w:rPr>
        <w:t>и</w:t>
      </w:r>
      <w:r>
        <w:rPr>
          <w:color w:val="151515"/>
        </w:rPr>
        <w:t xml:space="preserve"> </w:t>
      </w:r>
      <w:r>
        <w:rPr>
          <w:color w:val="151515"/>
          <w:w w:val="105"/>
        </w:rPr>
        <w:t>(</w:t>
      </w:r>
      <w:r>
        <w:rPr>
          <w:color w:val="151515"/>
          <w:spacing w:val="-1"/>
          <w:w w:val="105"/>
        </w:rPr>
        <w:t>или</w:t>
      </w:r>
      <w:r>
        <w:rPr>
          <w:color w:val="151515"/>
          <w:w w:val="105"/>
        </w:rPr>
        <w:t>)</w:t>
      </w:r>
      <w:r>
        <w:rPr>
          <w:color w:val="151515"/>
        </w:rPr>
        <w:t xml:space="preserve"> </w:t>
      </w:r>
      <w:r>
        <w:rPr>
          <w:color w:val="151515"/>
          <w:spacing w:val="-1"/>
          <w:w w:val="110"/>
        </w:rPr>
        <w:t>микробиологически</w:t>
      </w:r>
      <w:r>
        <w:rPr>
          <w:color w:val="151515"/>
          <w:spacing w:val="-79"/>
          <w:w w:val="110"/>
        </w:rPr>
        <w:t>е</w:t>
      </w:r>
      <w:r>
        <w:rPr>
          <w:color w:val="3A3A3A"/>
          <w:w w:val="103"/>
        </w:rPr>
        <w:t>,</w:t>
      </w:r>
      <w:r>
        <w:rPr>
          <w:color w:val="3A3A3A"/>
        </w:rPr>
        <w:t xml:space="preserve"> </w:t>
      </w:r>
      <w:r>
        <w:rPr>
          <w:color w:val="151515"/>
          <w:w w:val="106"/>
        </w:rPr>
        <w:t>и</w:t>
      </w:r>
      <w:r>
        <w:rPr>
          <w:color w:val="151515"/>
        </w:rPr>
        <w:t xml:space="preserve"> </w:t>
      </w:r>
      <w:r>
        <w:rPr>
          <w:color w:val="151515"/>
          <w:w w:val="105"/>
        </w:rPr>
        <w:t>(</w:t>
      </w:r>
      <w:r>
        <w:rPr>
          <w:color w:val="151515"/>
          <w:spacing w:val="-1"/>
          <w:w w:val="105"/>
        </w:rPr>
        <w:t>или</w:t>
      </w:r>
      <w:r>
        <w:rPr>
          <w:color w:val="151515"/>
          <w:w w:val="105"/>
        </w:rPr>
        <w:t xml:space="preserve">) </w:t>
      </w:r>
      <w:r>
        <w:rPr>
          <w:color w:val="151515"/>
          <w:w w:val="105"/>
        </w:rPr>
        <w:t>морфологические, и (или) эндоскопические, и (или) рентгенологические (компьютерная томография, магнитно-резонансная томография), и (или) ультразвуковые методы</w:t>
      </w:r>
    </w:p>
    <w:p w14:paraId="5245970D" w14:textId="77777777" w:rsidR="00622FFF" w:rsidRDefault="00622FFF">
      <w:pPr>
        <w:pStyle w:val="a3"/>
        <w:rPr>
          <w:sz w:val="13"/>
        </w:rPr>
      </w:pPr>
    </w:p>
    <w:p w14:paraId="52C0C1C9" w14:textId="77777777" w:rsidR="00622FFF" w:rsidRDefault="00622FFF">
      <w:pPr>
        <w:rPr>
          <w:sz w:val="13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47D723B8" w14:textId="77777777" w:rsidR="00622FFF" w:rsidRDefault="00251F00">
      <w:pPr>
        <w:pStyle w:val="a3"/>
        <w:spacing w:before="97" w:line="264" w:lineRule="auto"/>
        <w:ind w:left="1061" w:firstLine="3"/>
      </w:pPr>
      <w:r>
        <w:rPr>
          <w:color w:val="151515"/>
          <w:w w:val="105"/>
        </w:rPr>
        <w:t xml:space="preserve">Поликомпонентное </w:t>
      </w:r>
      <w:r>
        <w:rPr>
          <w:color w:val="262626"/>
          <w:w w:val="105"/>
        </w:rPr>
        <w:t xml:space="preserve">лечение </w:t>
      </w:r>
      <w:r>
        <w:rPr>
          <w:color w:val="151515"/>
          <w:w w:val="105"/>
        </w:rPr>
        <w:t xml:space="preserve">юношеского артрита с системным началом, криопирин-ассоциированного периодического синдрома, семейной средиземноморской </w:t>
      </w:r>
      <w:r>
        <w:rPr>
          <w:color w:val="262626"/>
          <w:w w:val="105"/>
        </w:rPr>
        <w:t xml:space="preserve">лихорадки, </w:t>
      </w:r>
      <w:r>
        <w:rPr>
          <w:color w:val="151515"/>
          <w:w w:val="105"/>
        </w:rPr>
        <w:t>периодического синдрома, ассоциированного</w:t>
      </w:r>
    </w:p>
    <w:p w14:paraId="238232AC" w14:textId="77777777" w:rsidR="00622FFF" w:rsidRDefault="00251F00">
      <w:pPr>
        <w:pStyle w:val="a3"/>
        <w:tabs>
          <w:tab w:val="left" w:pos="5040"/>
        </w:tabs>
        <w:spacing w:before="92" w:line="264" w:lineRule="auto"/>
        <w:ind w:left="2062" w:hanging="1847"/>
      </w:pPr>
      <w:r>
        <w:br w:type="column"/>
      </w:r>
      <w:r>
        <w:rPr>
          <w:color w:val="151515"/>
          <w:w w:val="105"/>
        </w:rPr>
        <w:t>МО8</w:t>
      </w:r>
      <w:r>
        <w:rPr>
          <w:color w:val="3A3A3A"/>
          <w:w w:val="105"/>
        </w:rPr>
        <w:t>.</w:t>
      </w:r>
      <w:r>
        <w:rPr>
          <w:color w:val="151515"/>
          <w:w w:val="105"/>
        </w:rPr>
        <w:t>2, Е85.О, D89.8  юношеский артрит</w:t>
      </w:r>
      <w:r>
        <w:rPr>
          <w:color w:val="151515"/>
          <w:spacing w:val="-24"/>
          <w:w w:val="105"/>
        </w:rPr>
        <w:t xml:space="preserve"> </w:t>
      </w:r>
      <w:r>
        <w:rPr>
          <w:color w:val="151515"/>
          <w:w w:val="105"/>
        </w:rPr>
        <w:t>с</w:t>
      </w:r>
      <w:r>
        <w:rPr>
          <w:color w:val="151515"/>
          <w:spacing w:val="-13"/>
          <w:w w:val="105"/>
        </w:rPr>
        <w:t xml:space="preserve"> </w:t>
      </w:r>
      <w:r>
        <w:rPr>
          <w:color w:val="151515"/>
          <w:w w:val="105"/>
        </w:rPr>
        <w:t>системным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терапевтическое </w:t>
      </w:r>
      <w:r>
        <w:rPr>
          <w:color w:val="151515"/>
          <w:w w:val="105"/>
        </w:rPr>
        <w:t>началом,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криопири</w:t>
      </w:r>
      <w:r>
        <w:rPr>
          <w:color w:val="151515"/>
          <w:w w:val="105"/>
        </w:rPr>
        <w:t>н-</w:t>
      </w:r>
      <w:r>
        <w:rPr>
          <w:color w:val="151515"/>
          <w:w w:val="105"/>
        </w:rPr>
        <w:tab/>
        <w:t>лечение ассоциированный</w:t>
      </w:r>
    </w:p>
    <w:p w14:paraId="54DEA861" w14:textId="77777777" w:rsidR="00622FFF" w:rsidRDefault="00251F00">
      <w:pPr>
        <w:pStyle w:val="a3"/>
        <w:spacing w:line="264" w:lineRule="auto"/>
        <w:ind w:left="2062" w:right="1873" w:firstLine="2"/>
      </w:pPr>
      <w:r>
        <w:rPr>
          <w:color w:val="151515"/>
          <w:w w:val="105"/>
        </w:rPr>
        <w:t xml:space="preserve">периодический синдром, семейная средиземноморская </w:t>
      </w:r>
      <w:r>
        <w:rPr>
          <w:color w:val="262626"/>
          <w:w w:val="105"/>
        </w:rPr>
        <w:t xml:space="preserve">лихорадка,периодический </w:t>
      </w:r>
      <w:r>
        <w:rPr>
          <w:color w:val="151515"/>
          <w:w w:val="105"/>
        </w:rPr>
        <w:t>синдром, ассоциированный с рецептором фактора некроза</w:t>
      </w:r>
    </w:p>
    <w:p w14:paraId="7CEE7E68" w14:textId="77777777" w:rsidR="00622FFF" w:rsidRDefault="00251F00">
      <w:pPr>
        <w:pStyle w:val="a3"/>
        <w:spacing w:before="97" w:line="264" w:lineRule="auto"/>
        <w:ind w:left="236" w:right="1995" w:firstLine="1"/>
      </w:pPr>
      <w:r>
        <w:br w:type="column"/>
      </w:r>
      <w:r>
        <w:rPr>
          <w:color w:val="151515"/>
          <w:w w:val="105"/>
        </w:rPr>
        <w:t xml:space="preserve">поликомпонентная </w:t>
      </w:r>
      <w:r>
        <w:rPr>
          <w:color w:val="262626"/>
          <w:w w:val="105"/>
        </w:rPr>
        <w:t xml:space="preserve">терапия </w:t>
      </w:r>
      <w:r>
        <w:rPr>
          <w:color w:val="151515"/>
          <w:w w:val="105"/>
        </w:rPr>
        <w:t xml:space="preserve">с инициацией или </w:t>
      </w:r>
      <w:r>
        <w:rPr>
          <w:color w:val="262626"/>
          <w:w w:val="105"/>
        </w:rPr>
        <w:t xml:space="preserve">заменой </w:t>
      </w:r>
      <w:r>
        <w:rPr>
          <w:color w:val="151515"/>
          <w:w w:val="105"/>
        </w:rPr>
        <w:t>генно­ инженерных биологических лекарственных преп</w:t>
      </w:r>
      <w:r>
        <w:rPr>
          <w:color w:val="151515"/>
          <w:w w:val="105"/>
        </w:rPr>
        <w:t xml:space="preserve">аратов в сочетании или без пульс-терапии глюкокортикоидами, и (или) иммунодепрессантов, и (или) высокодозного </w:t>
      </w:r>
      <w:r>
        <w:rPr>
          <w:color w:val="010101"/>
          <w:w w:val="105"/>
        </w:rPr>
        <w:t>иммуног</w:t>
      </w:r>
      <w:r>
        <w:rPr>
          <w:color w:val="262626"/>
          <w:w w:val="105"/>
        </w:rPr>
        <w:t>лобулина</w:t>
      </w:r>
    </w:p>
    <w:p w14:paraId="64744E92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646" w:space="40"/>
            <w:col w:w="6468" w:space="39"/>
            <w:col w:w="5607"/>
          </w:cols>
        </w:sectPr>
      </w:pPr>
    </w:p>
    <w:p w14:paraId="5CF71B5E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B793FD3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EE1C74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6A7D33B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F5F3461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3269650D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10566849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DEB73B6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43434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2CC2F9F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EFD35D4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306D477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43434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811B9E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B151F7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464140E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E624D6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C404D0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9D89D07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760CDCF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6853416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F2C19B8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9E366A1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23E536EF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43434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659242B0" w14:textId="77777777" w:rsidR="00622FFF" w:rsidRDefault="00622FFF">
      <w:pPr>
        <w:pStyle w:val="a3"/>
        <w:spacing w:before="7"/>
        <w:rPr>
          <w:sz w:val="15"/>
        </w:rPr>
      </w:pPr>
    </w:p>
    <w:p w14:paraId="37154D41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47417EFE" w14:textId="77777777" w:rsidR="00622FFF" w:rsidRDefault="00251F00">
      <w:pPr>
        <w:pStyle w:val="a3"/>
        <w:spacing w:before="97" w:line="264" w:lineRule="auto"/>
        <w:ind w:left="1061" w:right="14"/>
      </w:pPr>
      <w:r>
        <w:rPr>
          <w:color w:val="161616"/>
          <w:w w:val="105"/>
        </w:rPr>
        <w:t>с рецептором фактора некроза опухоли,синдрома гипериммуноглобулинемии D с инициацией или заменой генно-инженерных биологических лекарственных препаратов</w:t>
      </w:r>
    </w:p>
    <w:p w14:paraId="36B1C1F2" w14:textId="77777777" w:rsidR="00622FFF" w:rsidRDefault="00251F00">
      <w:pPr>
        <w:pStyle w:val="a3"/>
        <w:spacing w:before="92" w:line="264" w:lineRule="auto"/>
        <w:ind w:left="1061" w:right="255" w:firstLine="1"/>
      </w:pPr>
      <w:r>
        <w:br w:type="column"/>
      </w:r>
      <w:r>
        <w:rPr>
          <w:color w:val="161616"/>
          <w:w w:val="105"/>
        </w:rPr>
        <w:t>опухоли,синдром гипериммуноглобулинемии D с высокой</w:t>
      </w:r>
      <w:r>
        <w:rPr>
          <w:color w:val="343434"/>
          <w:w w:val="105"/>
        </w:rPr>
        <w:t>/</w:t>
      </w:r>
      <w:r>
        <w:rPr>
          <w:color w:val="161616"/>
          <w:w w:val="105"/>
        </w:rPr>
        <w:t>средней степенью активности воспалительного процес</w:t>
      </w:r>
      <w:r>
        <w:rPr>
          <w:color w:val="161616"/>
          <w:w w:val="105"/>
        </w:rPr>
        <w:t>са и (или)</w:t>
      </w:r>
    </w:p>
    <w:p w14:paraId="5C6A3B6D" w14:textId="77777777" w:rsidR="00622FFF" w:rsidRDefault="00251F00">
      <w:pPr>
        <w:pStyle w:val="a3"/>
        <w:spacing w:before="6" w:line="264" w:lineRule="auto"/>
        <w:ind w:left="1063" w:right="2" w:firstLine="6"/>
      </w:pPr>
      <w:r>
        <w:rPr>
          <w:color w:val="161616"/>
          <w:w w:val="105"/>
        </w:rPr>
        <w:t>резистентностью к проводимому лекарственному лечению</w:t>
      </w:r>
    </w:p>
    <w:p w14:paraId="7276AE9E" w14:textId="77777777" w:rsidR="00622FFF" w:rsidRDefault="00251F00">
      <w:pPr>
        <w:pStyle w:val="a3"/>
        <w:spacing w:before="92" w:line="264" w:lineRule="auto"/>
        <w:ind w:left="1061" w:right="2001" w:firstLine="3"/>
      </w:pPr>
      <w:r>
        <w:br w:type="column"/>
      </w:r>
      <w:r>
        <w:rPr>
          <w:color w:val="161616"/>
          <w:w w:val="105"/>
        </w:rPr>
        <w:t>человека нормального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и (или) антибактериальных</w:t>
      </w:r>
      <w:r>
        <w:rPr>
          <w:color w:val="161616"/>
          <w:spacing w:val="-40"/>
          <w:w w:val="105"/>
        </w:rPr>
        <w:t xml:space="preserve"> </w:t>
      </w:r>
      <w:r>
        <w:rPr>
          <w:color w:val="343434"/>
          <w:w w:val="105"/>
        </w:rPr>
        <w:t>/</w:t>
      </w:r>
      <w:r>
        <w:rPr>
          <w:color w:val="161616"/>
          <w:w w:val="105"/>
        </w:rPr>
        <w:t>противогрибковых препаратов и (или) интенсивная терапия, включая методы протезирования функции дыхания и почечной функции и (или) экстракорпор</w:t>
      </w:r>
      <w:r>
        <w:rPr>
          <w:color w:val="161616"/>
          <w:w w:val="105"/>
        </w:rPr>
        <w:t>альных методов очищения крови, под контролем лабораторных и инструментальных методов, включая биохимические, иммунологические и (или) молекулярно-генетические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методы,</w:t>
      </w:r>
    </w:p>
    <w:p w14:paraId="4E15E46D" w14:textId="77777777" w:rsidR="00622FFF" w:rsidRDefault="00251F00">
      <w:pPr>
        <w:pStyle w:val="a3"/>
        <w:spacing w:before="2" w:line="264" w:lineRule="auto"/>
        <w:ind w:left="1064" w:right="2141"/>
      </w:pPr>
      <w:r>
        <w:rPr>
          <w:color w:val="161616"/>
          <w:w w:val="105"/>
        </w:rPr>
        <w:t xml:space="preserve">и (или) молекулярно-биологические </w:t>
      </w:r>
      <w:r>
        <w:rPr>
          <w:color w:val="161616"/>
          <w:w w:val="106"/>
        </w:rPr>
        <w:t>и</w:t>
      </w:r>
      <w:r>
        <w:rPr>
          <w:color w:val="161616"/>
          <w:spacing w:val="-1"/>
        </w:rPr>
        <w:t xml:space="preserve"> </w:t>
      </w:r>
      <w:r>
        <w:rPr>
          <w:color w:val="161616"/>
          <w:w w:val="105"/>
        </w:rPr>
        <w:t>(</w:t>
      </w:r>
      <w:r>
        <w:rPr>
          <w:color w:val="161616"/>
          <w:spacing w:val="-1"/>
          <w:w w:val="105"/>
        </w:rPr>
        <w:t>или</w:t>
      </w:r>
      <w:r>
        <w:rPr>
          <w:color w:val="161616"/>
          <w:w w:val="105"/>
        </w:rPr>
        <w:t>)</w:t>
      </w:r>
      <w:r>
        <w:rPr>
          <w:color w:val="161616"/>
          <w:spacing w:val="4"/>
        </w:rPr>
        <w:t xml:space="preserve"> </w:t>
      </w:r>
      <w:r>
        <w:rPr>
          <w:color w:val="161616"/>
          <w:spacing w:val="-1"/>
          <w:w w:val="110"/>
        </w:rPr>
        <w:t>микробиологически</w:t>
      </w:r>
      <w:r>
        <w:rPr>
          <w:color w:val="161616"/>
          <w:spacing w:val="-79"/>
          <w:w w:val="110"/>
        </w:rPr>
        <w:t>е</w:t>
      </w:r>
      <w:r>
        <w:rPr>
          <w:color w:val="343434"/>
          <w:w w:val="103"/>
        </w:rPr>
        <w:t>,</w:t>
      </w:r>
      <w:r>
        <w:rPr>
          <w:color w:val="343434"/>
          <w:spacing w:val="5"/>
        </w:rPr>
        <w:t xml:space="preserve"> </w:t>
      </w:r>
      <w:r>
        <w:rPr>
          <w:color w:val="161616"/>
          <w:w w:val="106"/>
        </w:rPr>
        <w:t>и</w:t>
      </w:r>
      <w:r>
        <w:rPr>
          <w:color w:val="161616"/>
          <w:spacing w:val="-1"/>
        </w:rPr>
        <w:t xml:space="preserve"> </w:t>
      </w:r>
      <w:r>
        <w:rPr>
          <w:color w:val="161616"/>
          <w:w w:val="105"/>
        </w:rPr>
        <w:t>(</w:t>
      </w:r>
      <w:r>
        <w:rPr>
          <w:color w:val="161616"/>
          <w:spacing w:val="-1"/>
          <w:w w:val="105"/>
        </w:rPr>
        <w:t>или</w:t>
      </w:r>
      <w:r>
        <w:rPr>
          <w:color w:val="161616"/>
          <w:w w:val="105"/>
        </w:rPr>
        <w:t>) морфологические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 xml:space="preserve">и </w:t>
      </w:r>
      <w:r>
        <w:rPr>
          <w:color w:val="161616"/>
          <w:w w:val="105"/>
        </w:rPr>
        <w:t>(или) эндоскопи­ ческие</w:t>
      </w:r>
      <w:r>
        <w:rPr>
          <w:color w:val="343434"/>
          <w:w w:val="105"/>
        </w:rPr>
        <w:t xml:space="preserve">, </w:t>
      </w:r>
      <w:r>
        <w:rPr>
          <w:color w:val="161616"/>
          <w:w w:val="105"/>
        </w:rPr>
        <w:t>и (или)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рентгенологические</w:t>
      </w:r>
    </w:p>
    <w:p w14:paraId="38E8FB58" w14:textId="77777777" w:rsidR="00622FFF" w:rsidRDefault="00251F00">
      <w:pPr>
        <w:pStyle w:val="a3"/>
        <w:spacing w:line="266" w:lineRule="auto"/>
        <w:ind w:left="1064" w:right="2018" w:firstLine="1"/>
      </w:pPr>
      <w:r>
        <w:rPr>
          <w:color w:val="161616"/>
          <w:w w:val="105"/>
        </w:rPr>
        <w:t>(компьютерная томография, магнитно­ резонансная томография), и (или) ультразвуковые мето</w:t>
      </w:r>
      <w:r>
        <w:rPr>
          <w:color w:val="343434"/>
          <w:w w:val="105"/>
        </w:rPr>
        <w:t>д</w:t>
      </w:r>
      <w:r>
        <w:rPr>
          <w:color w:val="161616"/>
          <w:w w:val="105"/>
        </w:rPr>
        <w:t>ы</w:t>
      </w:r>
    </w:p>
    <w:p w14:paraId="5CFF3F53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695" w:space="990"/>
            <w:col w:w="3903" w:space="779"/>
            <w:col w:w="6433"/>
          </w:cols>
        </w:sectPr>
      </w:pPr>
    </w:p>
    <w:p w14:paraId="472D439F" w14:textId="77777777" w:rsidR="00622FFF" w:rsidRDefault="00622FFF">
      <w:pPr>
        <w:pStyle w:val="a3"/>
        <w:spacing w:before="4"/>
        <w:rPr>
          <w:sz w:val="12"/>
        </w:rPr>
      </w:pPr>
    </w:p>
    <w:p w14:paraId="2E87F6E4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1175149" w14:textId="77777777" w:rsidR="00622FFF" w:rsidRDefault="00251F00">
      <w:pPr>
        <w:pStyle w:val="a3"/>
        <w:spacing w:before="97" w:line="264" w:lineRule="auto"/>
        <w:ind w:left="1062" w:right="4" w:firstLine="2"/>
      </w:pPr>
      <w:r>
        <w:rPr>
          <w:color w:val="161616"/>
          <w:w w:val="105"/>
        </w:rPr>
        <w:t>Поликомпонентное лечение узелкового полиартериита и ро</w:t>
      </w:r>
      <w:r>
        <w:rPr>
          <w:color w:val="343434"/>
          <w:w w:val="105"/>
        </w:rPr>
        <w:t>д</w:t>
      </w:r>
      <w:r>
        <w:rPr>
          <w:color w:val="161616"/>
          <w:w w:val="105"/>
        </w:rPr>
        <w:t>ственны</w:t>
      </w:r>
      <w:r>
        <w:rPr>
          <w:color w:val="161616"/>
          <w:w w:val="105"/>
        </w:rPr>
        <w:t>хсостояний, других некротизирующих васкулопатий с инициацией или заменой генно­ инженерных биологических лекарственных</w:t>
      </w:r>
      <w:r>
        <w:rPr>
          <w:color w:val="161616"/>
          <w:spacing w:val="24"/>
          <w:w w:val="105"/>
        </w:rPr>
        <w:t xml:space="preserve"> </w:t>
      </w:r>
      <w:r>
        <w:rPr>
          <w:color w:val="161616"/>
          <w:w w:val="105"/>
        </w:rPr>
        <w:t>препаратов</w:t>
      </w:r>
    </w:p>
    <w:p w14:paraId="669629CB" w14:textId="77777777" w:rsidR="00622FFF" w:rsidRDefault="00251F00">
      <w:pPr>
        <w:pStyle w:val="a3"/>
        <w:tabs>
          <w:tab w:val="left" w:pos="1931"/>
          <w:tab w:val="left" w:pos="4905"/>
        </w:tabs>
        <w:spacing w:before="97" w:line="261" w:lineRule="auto"/>
        <w:ind w:left="1932" w:hanging="1849"/>
      </w:pPr>
      <w:r>
        <w:br w:type="column"/>
      </w:r>
      <w:r>
        <w:rPr>
          <w:color w:val="161616"/>
          <w:w w:val="105"/>
          <w:sz w:val="18"/>
        </w:rPr>
        <w:t>МЗО,</w:t>
      </w:r>
      <w:r>
        <w:rPr>
          <w:color w:val="161616"/>
          <w:spacing w:val="-7"/>
          <w:w w:val="105"/>
          <w:sz w:val="18"/>
        </w:rPr>
        <w:t xml:space="preserve"> </w:t>
      </w:r>
      <w:r>
        <w:rPr>
          <w:color w:val="161616"/>
          <w:w w:val="105"/>
          <w:sz w:val="18"/>
        </w:rPr>
        <w:t>МЗl</w:t>
      </w:r>
      <w:r>
        <w:rPr>
          <w:color w:val="161616"/>
          <w:w w:val="105"/>
          <w:sz w:val="18"/>
        </w:rPr>
        <w:tab/>
      </w:r>
      <w:r>
        <w:rPr>
          <w:color w:val="161616"/>
          <w:w w:val="105"/>
        </w:rPr>
        <w:t>узелковый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полиартериит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терапевтическое </w:t>
      </w:r>
      <w:r>
        <w:rPr>
          <w:color w:val="161616"/>
          <w:w w:val="105"/>
        </w:rPr>
        <w:t>родственные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состояния,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другие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лечение некротизирующие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васкулопатии</w:t>
      </w:r>
    </w:p>
    <w:p w14:paraId="29CE4D81" w14:textId="77777777" w:rsidR="00622FFF" w:rsidRDefault="00251F00">
      <w:pPr>
        <w:pStyle w:val="a3"/>
        <w:spacing w:before="3" w:line="266" w:lineRule="auto"/>
        <w:ind w:left="1930" w:right="1552"/>
      </w:pPr>
      <w:r>
        <w:rPr>
          <w:color w:val="161616"/>
          <w:w w:val="105"/>
        </w:rPr>
        <w:t>с высокой</w:t>
      </w:r>
      <w:r>
        <w:rPr>
          <w:color w:val="343434"/>
          <w:w w:val="105"/>
        </w:rPr>
        <w:t>/</w:t>
      </w:r>
      <w:r>
        <w:rPr>
          <w:color w:val="161616"/>
          <w:w w:val="105"/>
        </w:rPr>
        <w:t>средней степенью активности воспалительного процесса и (или) резистентностью к проводимому лекарственному лечению</w:t>
      </w:r>
    </w:p>
    <w:p w14:paraId="6A8011E5" w14:textId="77777777" w:rsidR="00622FFF" w:rsidRDefault="00251F00">
      <w:pPr>
        <w:pStyle w:val="a3"/>
        <w:spacing w:before="93" w:line="264" w:lineRule="auto"/>
        <w:ind w:left="236" w:right="1938" w:firstLine="1"/>
      </w:pPr>
      <w:r>
        <w:br w:type="column"/>
      </w:r>
      <w:r>
        <w:rPr>
          <w:color w:val="161616"/>
          <w:w w:val="105"/>
        </w:rPr>
        <w:t>поликомпонентная терапия с инициа­ цией или заменой генно-инженерных биологических лекарственных препаратов в сочетании или без пульс­ терапи</w:t>
      </w:r>
      <w:r>
        <w:rPr>
          <w:color w:val="161616"/>
          <w:w w:val="105"/>
        </w:rPr>
        <w:t xml:space="preserve">и глюкокортикоидами, и (или) иммунодепрессантов, и (или) высокодозного иммуноглобулина человека нормального, и (или) антибактериальных </w:t>
      </w:r>
      <w:r>
        <w:rPr>
          <w:color w:val="343434"/>
          <w:w w:val="105"/>
        </w:rPr>
        <w:t>/</w:t>
      </w:r>
      <w:r>
        <w:rPr>
          <w:color w:val="161616"/>
          <w:w w:val="105"/>
        </w:rPr>
        <w:t>противогрибковых препаратов и (или) интенсивная терапия, включая методы</w:t>
      </w:r>
    </w:p>
    <w:p w14:paraId="4E3B7BB2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778" w:space="40"/>
            <w:col w:w="6337" w:space="39"/>
            <w:col w:w="5606"/>
          </w:cols>
        </w:sectPr>
      </w:pPr>
    </w:p>
    <w:p w14:paraId="5B053F05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6AEC9098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34F771C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A995446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7742D8DE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5A86BBE0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7DE26AB2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2242533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FB3FD2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703A31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194DF82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74F478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777126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E0AD563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50A8FF1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E501F0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2C3366B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760B8FD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49A3DA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C3C87B0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92E381D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5D2B8DD2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10741939" w14:textId="77777777" w:rsidR="00622FFF" w:rsidRDefault="00622FFF">
      <w:pPr>
        <w:pStyle w:val="a3"/>
        <w:spacing w:before="7"/>
        <w:rPr>
          <w:sz w:val="15"/>
        </w:rPr>
      </w:pPr>
    </w:p>
    <w:p w14:paraId="50F858E0" w14:textId="77777777" w:rsidR="00622FFF" w:rsidRDefault="00251F00">
      <w:pPr>
        <w:pStyle w:val="a3"/>
        <w:spacing w:before="92" w:line="264" w:lineRule="auto"/>
        <w:ind w:left="10428" w:right="2208" w:firstLine="2"/>
      </w:pPr>
      <w:r>
        <w:rPr>
          <w:color w:val="151515"/>
          <w:w w:val="105"/>
        </w:rPr>
        <w:t xml:space="preserve">протезирования функции </w:t>
      </w:r>
      <w:r>
        <w:rPr>
          <w:color w:val="242424"/>
          <w:w w:val="105"/>
        </w:rPr>
        <w:t xml:space="preserve">дыхания </w:t>
      </w:r>
      <w:r>
        <w:rPr>
          <w:color w:val="151515"/>
          <w:w w:val="105"/>
        </w:rPr>
        <w:t xml:space="preserve">и почечной функции и (или) экстракорпоральных методов очищения крови, под контролем </w:t>
      </w:r>
      <w:r>
        <w:rPr>
          <w:color w:val="242424"/>
          <w:w w:val="105"/>
        </w:rPr>
        <w:t xml:space="preserve">лабораторных </w:t>
      </w:r>
      <w:r>
        <w:rPr>
          <w:color w:val="151515"/>
          <w:w w:val="105"/>
        </w:rPr>
        <w:t xml:space="preserve">и инструментальных методов, </w:t>
      </w:r>
      <w:r>
        <w:rPr>
          <w:color w:val="242424"/>
          <w:w w:val="105"/>
        </w:rPr>
        <w:t xml:space="preserve">включая </w:t>
      </w:r>
      <w:r>
        <w:rPr>
          <w:color w:val="151515"/>
          <w:w w:val="105"/>
        </w:rPr>
        <w:t xml:space="preserve">биохимические, иммунологические и (или) молекулярно-генетические методы, и (или) молекулярно-биологические </w:t>
      </w:r>
      <w:r>
        <w:rPr>
          <w:color w:val="151515"/>
          <w:w w:val="106"/>
        </w:rPr>
        <w:t>и</w:t>
      </w:r>
      <w:r>
        <w:rPr>
          <w:color w:val="151515"/>
          <w:spacing w:val="-1"/>
        </w:rPr>
        <w:t xml:space="preserve"> </w:t>
      </w:r>
      <w:r>
        <w:rPr>
          <w:color w:val="151515"/>
          <w:w w:val="105"/>
        </w:rPr>
        <w:t>(</w:t>
      </w:r>
      <w:r>
        <w:rPr>
          <w:color w:val="151515"/>
          <w:spacing w:val="-1"/>
          <w:w w:val="105"/>
        </w:rPr>
        <w:t>или</w:t>
      </w:r>
      <w:r>
        <w:rPr>
          <w:color w:val="151515"/>
          <w:w w:val="105"/>
        </w:rPr>
        <w:t>)</w:t>
      </w:r>
      <w:r>
        <w:rPr>
          <w:color w:val="151515"/>
          <w:spacing w:val="4"/>
        </w:rPr>
        <w:t xml:space="preserve"> </w:t>
      </w:r>
      <w:r>
        <w:rPr>
          <w:color w:val="151515"/>
          <w:spacing w:val="-1"/>
          <w:w w:val="110"/>
        </w:rPr>
        <w:t>микробиологически</w:t>
      </w:r>
      <w:r>
        <w:rPr>
          <w:color w:val="151515"/>
          <w:spacing w:val="-79"/>
          <w:w w:val="110"/>
        </w:rPr>
        <w:t>е</w:t>
      </w:r>
      <w:r>
        <w:rPr>
          <w:color w:val="383838"/>
          <w:w w:val="103"/>
        </w:rPr>
        <w:t>,</w:t>
      </w:r>
      <w:r>
        <w:rPr>
          <w:color w:val="383838"/>
          <w:spacing w:val="5"/>
        </w:rPr>
        <w:t xml:space="preserve"> </w:t>
      </w:r>
      <w:r>
        <w:rPr>
          <w:color w:val="151515"/>
          <w:w w:val="106"/>
        </w:rPr>
        <w:t>и</w:t>
      </w:r>
      <w:r>
        <w:rPr>
          <w:color w:val="151515"/>
          <w:spacing w:val="-1"/>
        </w:rPr>
        <w:t xml:space="preserve"> </w:t>
      </w:r>
      <w:r>
        <w:rPr>
          <w:color w:val="151515"/>
          <w:w w:val="105"/>
        </w:rPr>
        <w:t>(</w:t>
      </w:r>
      <w:r>
        <w:rPr>
          <w:color w:val="151515"/>
          <w:spacing w:val="-1"/>
          <w:w w:val="105"/>
        </w:rPr>
        <w:t>или</w:t>
      </w:r>
      <w:r>
        <w:rPr>
          <w:color w:val="151515"/>
          <w:w w:val="105"/>
        </w:rPr>
        <w:t>)</w:t>
      </w:r>
    </w:p>
    <w:p w14:paraId="627679EA" w14:textId="77777777" w:rsidR="00622FFF" w:rsidRDefault="00251F00">
      <w:pPr>
        <w:pStyle w:val="a3"/>
        <w:spacing w:before="2" w:line="266" w:lineRule="auto"/>
        <w:ind w:left="10431" w:right="2019" w:hanging="1"/>
      </w:pPr>
      <w:r>
        <w:rPr>
          <w:color w:val="151515"/>
          <w:w w:val="105"/>
        </w:rPr>
        <w:t xml:space="preserve">морфологические, и (или) эндоскопи­ ческие, и (или) рентгенологические (компьютерная томография, магнитно­ резонансная </w:t>
      </w:r>
      <w:r>
        <w:rPr>
          <w:color w:val="242424"/>
          <w:w w:val="105"/>
        </w:rPr>
        <w:t xml:space="preserve">томография), </w:t>
      </w:r>
      <w:r>
        <w:rPr>
          <w:color w:val="151515"/>
          <w:w w:val="105"/>
        </w:rPr>
        <w:t>и (или) ультразвуковые методы</w:t>
      </w:r>
    </w:p>
    <w:p w14:paraId="762FFF77" w14:textId="77777777" w:rsidR="00622FFF" w:rsidRDefault="00622FFF">
      <w:pPr>
        <w:pStyle w:val="a3"/>
        <w:spacing w:before="4"/>
        <w:rPr>
          <w:sz w:val="12"/>
        </w:rPr>
      </w:pPr>
    </w:p>
    <w:p w14:paraId="2A6862EE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01A8111E" w14:textId="77777777" w:rsidR="00622FFF" w:rsidRDefault="00251F00">
      <w:pPr>
        <w:pStyle w:val="a3"/>
        <w:spacing w:before="93" w:line="264" w:lineRule="auto"/>
        <w:ind w:left="1061" w:firstLine="3"/>
      </w:pPr>
      <w:r>
        <w:rPr>
          <w:color w:val="151515"/>
          <w:w w:val="105"/>
        </w:rPr>
        <w:t xml:space="preserve">Поликомпонентное </w:t>
      </w:r>
      <w:r>
        <w:rPr>
          <w:color w:val="242424"/>
          <w:w w:val="105"/>
        </w:rPr>
        <w:t xml:space="preserve">лечение </w:t>
      </w:r>
      <w:r>
        <w:rPr>
          <w:color w:val="151515"/>
          <w:w w:val="105"/>
        </w:rPr>
        <w:t xml:space="preserve">системного склероза с инициацией или </w:t>
      </w:r>
      <w:r>
        <w:rPr>
          <w:color w:val="242424"/>
          <w:w w:val="105"/>
        </w:rPr>
        <w:t>заменой генно</w:t>
      </w:r>
      <w:r>
        <w:rPr>
          <w:w w:val="105"/>
        </w:rPr>
        <w:t xml:space="preserve">-инженерных </w:t>
      </w:r>
      <w:r>
        <w:rPr>
          <w:color w:val="151515"/>
          <w:w w:val="105"/>
        </w:rPr>
        <w:t>биологических</w:t>
      </w:r>
      <w:r>
        <w:rPr>
          <w:color w:val="151515"/>
          <w:spacing w:val="-19"/>
          <w:w w:val="105"/>
        </w:rPr>
        <w:t xml:space="preserve"> </w:t>
      </w:r>
      <w:r>
        <w:rPr>
          <w:color w:val="242424"/>
          <w:w w:val="105"/>
        </w:rPr>
        <w:t xml:space="preserve">лекарственных </w:t>
      </w:r>
      <w:r>
        <w:rPr>
          <w:color w:val="151515"/>
          <w:w w:val="105"/>
        </w:rPr>
        <w:t>препаратов</w:t>
      </w:r>
    </w:p>
    <w:p w14:paraId="27A55868" w14:textId="77777777" w:rsidR="00622FFF" w:rsidRDefault="00251F00">
      <w:pPr>
        <w:pStyle w:val="a3"/>
        <w:tabs>
          <w:tab w:val="left" w:pos="2052"/>
        </w:tabs>
        <w:spacing w:before="93" w:line="264" w:lineRule="auto"/>
        <w:ind w:left="2052" w:right="40" w:hanging="1847"/>
      </w:pPr>
      <w:r>
        <w:br w:type="column"/>
      </w:r>
      <w:r>
        <w:rPr>
          <w:color w:val="151515"/>
          <w:w w:val="105"/>
        </w:rPr>
        <w:t>М34</w:t>
      </w:r>
      <w:r>
        <w:rPr>
          <w:color w:val="151515"/>
          <w:w w:val="105"/>
        </w:rPr>
        <w:tab/>
        <w:t>системный склероз с высокой степенью активности воспалительного</w:t>
      </w:r>
      <w:r>
        <w:rPr>
          <w:color w:val="151515"/>
          <w:spacing w:val="-10"/>
          <w:w w:val="105"/>
        </w:rPr>
        <w:t xml:space="preserve"> </w:t>
      </w:r>
      <w:r>
        <w:rPr>
          <w:color w:val="151515"/>
          <w:w w:val="105"/>
        </w:rPr>
        <w:t>процесса</w:t>
      </w:r>
    </w:p>
    <w:p w14:paraId="0D3D6394" w14:textId="77777777" w:rsidR="00622FFF" w:rsidRDefault="00251F00">
      <w:pPr>
        <w:pStyle w:val="a3"/>
        <w:spacing w:line="266" w:lineRule="auto"/>
        <w:ind w:left="2053" w:right="-12" w:firstLine="1"/>
      </w:pPr>
      <w:r>
        <w:rPr>
          <w:color w:val="151515"/>
          <w:w w:val="105"/>
        </w:rPr>
        <w:t xml:space="preserve">и (или) резистентностью к проводимому </w:t>
      </w:r>
      <w:r>
        <w:rPr>
          <w:color w:val="242424"/>
          <w:w w:val="105"/>
        </w:rPr>
        <w:t>лекарственному лечению</w:t>
      </w:r>
    </w:p>
    <w:p w14:paraId="0721E2EC" w14:textId="77777777" w:rsidR="00622FFF" w:rsidRDefault="00251F00">
      <w:pPr>
        <w:pStyle w:val="a3"/>
        <w:spacing w:before="93" w:line="264" w:lineRule="auto"/>
        <w:ind w:left="351" w:right="-5"/>
      </w:pPr>
      <w:r>
        <w:br w:type="column"/>
      </w:r>
      <w:r>
        <w:rPr>
          <w:color w:val="151515"/>
          <w:w w:val="105"/>
        </w:rPr>
        <w:t>терапевтическое</w:t>
      </w:r>
      <w:r>
        <w:rPr>
          <w:color w:val="151515"/>
          <w:w w:val="105"/>
        </w:rPr>
        <w:t xml:space="preserve"> </w:t>
      </w:r>
      <w:r>
        <w:rPr>
          <w:color w:val="242424"/>
          <w:w w:val="105"/>
        </w:rPr>
        <w:t>лечение</w:t>
      </w:r>
    </w:p>
    <w:p w14:paraId="3A0B31C4" w14:textId="77777777" w:rsidR="00622FFF" w:rsidRDefault="00251F00">
      <w:pPr>
        <w:pStyle w:val="a3"/>
        <w:spacing w:before="93" w:line="264" w:lineRule="auto"/>
        <w:ind w:left="235" w:right="2053" w:firstLine="2"/>
      </w:pPr>
      <w:r>
        <w:br w:type="column"/>
      </w:r>
      <w:r>
        <w:rPr>
          <w:color w:val="151515"/>
          <w:w w:val="105"/>
        </w:rPr>
        <w:t xml:space="preserve">поликомпонентная </w:t>
      </w:r>
      <w:r>
        <w:rPr>
          <w:color w:val="242424"/>
          <w:w w:val="105"/>
        </w:rPr>
        <w:t xml:space="preserve">терапия </w:t>
      </w:r>
      <w:r>
        <w:rPr>
          <w:color w:val="151515"/>
          <w:w w:val="105"/>
        </w:rPr>
        <w:t xml:space="preserve">с инициацией или </w:t>
      </w:r>
      <w:r>
        <w:rPr>
          <w:color w:val="242424"/>
          <w:w w:val="105"/>
        </w:rPr>
        <w:t xml:space="preserve">заменой </w:t>
      </w:r>
      <w:r>
        <w:rPr>
          <w:color w:val="151515"/>
          <w:w w:val="105"/>
        </w:rPr>
        <w:t xml:space="preserve">генно­ инженерных биологических лекарственных препаратов или селективных иммунодепрессантов в сочетании или без пульс-терапии глюкокортикоидами и (или) глюкокортикоидами </w:t>
      </w:r>
      <w:r>
        <w:rPr>
          <w:color w:val="242424"/>
          <w:w w:val="105"/>
        </w:rPr>
        <w:t xml:space="preserve">для </w:t>
      </w:r>
      <w:r>
        <w:rPr>
          <w:color w:val="151515"/>
          <w:w w:val="105"/>
        </w:rPr>
        <w:t>перорального приема, и</w:t>
      </w:r>
      <w:r>
        <w:rPr>
          <w:color w:val="151515"/>
          <w:w w:val="105"/>
        </w:rPr>
        <w:t xml:space="preserve"> (или) иммунодепрессантов под контролем </w:t>
      </w:r>
      <w:r>
        <w:rPr>
          <w:color w:val="242424"/>
          <w:w w:val="105"/>
        </w:rPr>
        <w:t xml:space="preserve">лабораторных </w:t>
      </w:r>
      <w:r>
        <w:rPr>
          <w:color w:val="151515"/>
          <w:w w:val="105"/>
        </w:rPr>
        <w:t>и инструментальных методов, включая биохимические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иммунологические</w:t>
      </w:r>
    </w:p>
    <w:p w14:paraId="5A810CF9" w14:textId="77777777" w:rsidR="00622FFF" w:rsidRDefault="00251F00">
      <w:pPr>
        <w:pStyle w:val="a3"/>
        <w:spacing w:line="264" w:lineRule="auto"/>
        <w:ind w:left="237" w:right="2200"/>
      </w:pPr>
      <w:r>
        <w:rPr>
          <w:color w:val="151515"/>
          <w:w w:val="105"/>
        </w:rPr>
        <w:t>и (или)  молекулярно-генетические, и (или)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молекулярно-биологические,</w:t>
      </w:r>
    </w:p>
    <w:p w14:paraId="23DB89AB" w14:textId="77777777" w:rsidR="00622FFF" w:rsidRDefault="00251F00">
      <w:pPr>
        <w:pStyle w:val="a3"/>
        <w:ind w:left="237"/>
      </w:pPr>
      <w:r>
        <w:rPr>
          <w:color w:val="151515"/>
          <w:w w:val="105"/>
        </w:rPr>
        <w:t>и (или) микробиологические</w:t>
      </w:r>
      <w:r>
        <w:rPr>
          <w:color w:val="151515"/>
          <w:spacing w:val="-20"/>
          <w:w w:val="105"/>
        </w:rPr>
        <w:t xml:space="preserve"> </w:t>
      </w:r>
      <w:r>
        <w:rPr>
          <w:color w:val="151515"/>
          <w:w w:val="105"/>
        </w:rPr>
        <w:t>методы,</w:t>
      </w:r>
    </w:p>
    <w:p w14:paraId="383D3D76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655" w:space="40"/>
            <w:col w:w="4643" w:space="39"/>
            <w:col w:w="1777" w:space="39"/>
            <w:col w:w="5607"/>
          </w:cols>
        </w:sectPr>
      </w:pPr>
    </w:p>
    <w:p w14:paraId="206BB7A1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7360AF6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F705435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35B6259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3D8DC28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182ACB2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D27EB0E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F712904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33F54E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FA83CC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42FFCCD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00216F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B380168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E9AE067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color w:val="010101"/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569F9F4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4AECBD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0CF283D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26476EE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D77278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F33680C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22B974B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0D58154E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3F4F26A1" w14:textId="77777777" w:rsidR="00622FFF" w:rsidRDefault="00622FFF">
      <w:pPr>
        <w:pStyle w:val="a3"/>
        <w:spacing w:before="7"/>
        <w:rPr>
          <w:sz w:val="15"/>
        </w:rPr>
      </w:pPr>
    </w:p>
    <w:p w14:paraId="5A89CF38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73DF8449" w14:textId="77777777" w:rsidR="00622FFF" w:rsidRDefault="00622FFF">
      <w:pPr>
        <w:pStyle w:val="a3"/>
        <w:rPr>
          <w:sz w:val="20"/>
        </w:rPr>
      </w:pPr>
    </w:p>
    <w:p w14:paraId="60E2E8C4" w14:textId="77777777" w:rsidR="00622FFF" w:rsidRDefault="00622FFF">
      <w:pPr>
        <w:pStyle w:val="a3"/>
        <w:rPr>
          <w:sz w:val="20"/>
        </w:rPr>
      </w:pPr>
    </w:p>
    <w:p w14:paraId="7C0897F8" w14:textId="77777777" w:rsidR="00622FFF" w:rsidRDefault="00622FFF">
      <w:pPr>
        <w:pStyle w:val="a3"/>
        <w:rPr>
          <w:sz w:val="20"/>
        </w:rPr>
      </w:pPr>
    </w:p>
    <w:p w14:paraId="70BAED17" w14:textId="77777777" w:rsidR="00622FFF" w:rsidRDefault="00622FFF">
      <w:pPr>
        <w:pStyle w:val="a3"/>
        <w:rPr>
          <w:sz w:val="20"/>
        </w:rPr>
      </w:pPr>
    </w:p>
    <w:p w14:paraId="4E26900E" w14:textId="77777777" w:rsidR="00622FFF" w:rsidRDefault="00622FFF">
      <w:pPr>
        <w:pStyle w:val="a3"/>
        <w:rPr>
          <w:sz w:val="20"/>
        </w:rPr>
      </w:pPr>
    </w:p>
    <w:p w14:paraId="387136F0" w14:textId="77777777" w:rsidR="00622FFF" w:rsidRDefault="00622FFF">
      <w:pPr>
        <w:pStyle w:val="a3"/>
        <w:rPr>
          <w:sz w:val="20"/>
        </w:rPr>
      </w:pPr>
    </w:p>
    <w:p w14:paraId="6A556476" w14:textId="77777777" w:rsidR="00622FFF" w:rsidRDefault="00251F00">
      <w:pPr>
        <w:pStyle w:val="a5"/>
        <w:numPr>
          <w:ilvl w:val="0"/>
          <w:numId w:val="10"/>
        </w:numPr>
        <w:tabs>
          <w:tab w:val="left" w:pos="1064"/>
          <w:tab w:val="left" w:pos="1065"/>
        </w:tabs>
        <w:spacing w:before="160" w:line="264" w:lineRule="auto"/>
        <w:ind w:left="1061" w:hanging="651"/>
        <w:rPr>
          <w:color w:val="010101"/>
          <w:sz w:val="19"/>
        </w:rPr>
      </w:pPr>
      <w:r>
        <w:rPr>
          <w:color w:val="161616"/>
          <w:w w:val="105"/>
          <w:sz w:val="19"/>
        </w:rPr>
        <w:t>Поликомпонентное лечение дерматополимиозита с инициацией или заменой генно-инженерных биологических</w:t>
      </w:r>
      <w:r>
        <w:rPr>
          <w:color w:val="161616"/>
          <w:spacing w:val="-1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лекарственных препаратов</w:t>
      </w:r>
    </w:p>
    <w:p w14:paraId="68FBE373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225191CA" w14:textId="77777777" w:rsidR="00622FFF" w:rsidRDefault="00622FFF">
      <w:pPr>
        <w:pStyle w:val="a3"/>
        <w:rPr>
          <w:sz w:val="20"/>
        </w:rPr>
      </w:pPr>
    </w:p>
    <w:p w14:paraId="2E52B226" w14:textId="77777777" w:rsidR="00622FFF" w:rsidRDefault="00622FFF">
      <w:pPr>
        <w:pStyle w:val="a3"/>
        <w:rPr>
          <w:sz w:val="20"/>
        </w:rPr>
      </w:pPr>
    </w:p>
    <w:p w14:paraId="35892563" w14:textId="77777777" w:rsidR="00622FFF" w:rsidRDefault="00622FFF">
      <w:pPr>
        <w:pStyle w:val="a3"/>
        <w:rPr>
          <w:sz w:val="20"/>
        </w:rPr>
      </w:pPr>
    </w:p>
    <w:p w14:paraId="696C08AD" w14:textId="77777777" w:rsidR="00622FFF" w:rsidRDefault="00622FFF">
      <w:pPr>
        <w:pStyle w:val="a3"/>
        <w:rPr>
          <w:sz w:val="20"/>
        </w:rPr>
      </w:pPr>
    </w:p>
    <w:p w14:paraId="7095BA26" w14:textId="77777777" w:rsidR="00622FFF" w:rsidRDefault="00622FFF">
      <w:pPr>
        <w:pStyle w:val="a3"/>
        <w:spacing w:before="7"/>
        <w:rPr>
          <w:sz w:val="26"/>
        </w:rPr>
      </w:pPr>
    </w:p>
    <w:p w14:paraId="3B1333D3" w14:textId="77777777" w:rsidR="00622FFF" w:rsidRDefault="00251F00">
      <w:pPr>
        <w:pStyle w:val="a3"/>
        <w:tabs>
          <w:tab w:val="left" w:pos="2052"/>
        </w:tabs>
        <w:spacing w:line="252" w:lineRule="auto"/>
        <w:ind w:left="2052" w:hanging="1850"/>
      </w:pPr>
      <w:r>
        <w:rPr>
          <w:color w:val="161616"/>
          <w:w w:val="105"/>
          <w:sz w:val="28"/>
        </w:rPr>
        <w:t>мзз</w:t>
      </w:r>
      <w:r>
        <w:rPr>
          <w:color w:val="161616"/>
          <w:w w:val="105"/>
          <w:sz w:val="28"/>
        </w:rPr>
        <w:tab/>
      </w:r>
      <w:r>
        <w:rPr>
          <w:color w:val="161616"/>
          <w:w w:val="105"/>
        </w:rPr>
        <w:t>дерматополимиозит с</w:t>
      </w:r>
      <w:r>
        <w:rPr>
          <w:color w:val="161616"/>
          <w:spacing w:val="-19"/>
          <w:w w:val="105"/>
        </w:rPr>
        <w:t xml:space="preserve"> </w:t>
      </w:r>
      <w:r>
        <w:rPr>
          <w:color w:val="161616"/>
          <w:w w:val="105"/>
        </w:rPr>
        <w:t>высокой степенью активности воспалительного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процесса</w:t>
      </w:r>
    </w:p>
    <w:p w14:paraId="6AB7EE68" w14:textId="77777777" w:rsidR="00622FFF" w:rsidRDefault="00251F00">
      <w:pPr>
        <w:pStyle w:val="a3"/>
        <w:spacing w:before="4" w:line="266" w:lineRule="auto"/>
        <w:ind w:left="2053" w:right="17" w:firstLine="1"/>
      </w:pPr>
      <w:r>
        <w:rPr>
          <w:color w:val="161616"/>
          <w:w w:val="105"/>
        </w:rPr>
        <w:t>и (или) резистентностью к проводимому лекарственному лечению</w:t>
      </w:r>
    </w:p>
    <w:p w14:paraId="2D41F3EF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5637DDBB" w14:textId="77777777" w:rsidR="00622FFF" w:rsidRDefault="00622FFF">
      <w:pPr>
        <w:pStyle w:val="a3"/>
        <w:rPr>
          <w:sz w:val="20"/>
        </w:rPr>
      </w:pPr>
    </w:p>
    <w:p w14:paraId="38423AD5" w14:textId="77777777" w:rsidR="00622FFF" w:rsidRDefault="00622FFF">
      <w:pPr>
        <w:pStyle w:val="a3"/>
        <w:rPr>
          <w:sz w:val="20"/>
        </w:rPr>
      </w:pPr>
    </w:p>
    <w:p w14:paraId="5FD7C66F" w14:textId="77777777" w:rsidR="00622FFF" w:rsidRDefault="00622FFF">
      <w:pPr>
        <w:pStyle w:val="a3"/>
        <w:rPr>
          <w:sz w:val="20"/>
        </w:rPr>
      </w:pPr>
    </w:p>
    <w:p w14:paraId="73E46DFB" w14:textId="77777777" w:rsidR="00622FFF" w:rsidRDefault="00622FFF">
      <w:pPr>
        <w:pStyle w:val="a3"/>
        <w:rPr>
          <w:sz w:val="20"/>
        </w:rPr>
      </w:pPr>
    </w:p>
    <w:p w14:paraId="1D5C3856" w14:textId="77777777" w:rsidR="00622FFF" w:rsidRDefault="00622FFF">
      <w:pPr>
        <w:pStyle w:val="a3"/>
        <w:rPr>
          <w:sz w:val="20"/>
        </w:rPr>
      </w:pPr>
    </w:p>
    <w:p w14:paraId="75EA0259" w14:textId="77777777" w:rsidR="00622FFF" w:rsidRDefault="00251F00">
      <w:pPr>
        <w:pStyle w:val="a3"/>
        <w:spacing w:before="160" w:line="264" w:lineRule="auto"/>
        <w:ind w:left="321" w:right="-5"/>
      </w:pPr>
      <w:r>
        <w:rPr>
          <w:color w:val="161616"/>
          <w:w w:val="105"/>
        </w:rPr>
        <w:t>терапевтическое лечение</w:t>
      </w:r>
    </w:p>
    <w:p w14:paraId="2D68F8A2" w14:textId="77777777" w:rsidR="00622FFF" w:rsidRDefault="00251F00">
      <w:pPr>
        <w:pStyle w:val="a3"/>
        <w:spacing w:before="92" w:line="264" w:lineRule="auto"/>
        <w:ind w:left="237" w:right="166"/>
      </w:pPr>
      <w:r>
        <w:br w:type="column"/>
      </w:r>
      <w:r>
        <w:rPr>
          <w:color w:val="161616"/>
          <w:w w:val="105"/>
        </w:rPr>
        <w:t xml:space="preserve">и (или) </w:t>
      </w:r>
      <w:r>
        <w:rPr>
          <w:color w:val="161616"/>
          <w:spacing w:val="-6"/>
          <w:w w:val="105"/>
        </w:rPr>
        <w:t>морфологические</w:t>
      </w:r>
      <w:r>
        <w:rPr>
          <w:color w:val="383838"/>
          <w:spacing w:val="-6"/>
          <w:w w:val="105"/>
        </w:rPr>
        <w:t xml:space="preserve">, </w:t>
      </w:r>
      <w:r>
        <w:rPr>
          <w:color w:val="161616"/>
          <w:w w:val="105"/>
        </w:rPr>
        <w:t>и (или) эндоскопические, и (или)</w:t>
      </w:r>
      <w:r>
        <w:rPr>
          <w:color w:val="161616"/>
          <w:spacing w:val="-21"/>
          <w:w w:val="105"/>
        </w:rPr>
        <w:t xml:space="preserve"> </w:t>
      </w:r>
      <w:r>
        <w:rPr>
          <w:color w:val="161616"/>
          <w:w w:val="105"/>
        </w:rPr>
        <w:t>рентгеноло­ гические (компьютерная томография, магнитно-резонансная томография), и (или) ультразвуковые методы</w:t>
      </w:r>
    </w:p>
    <w:p w14:paraId="2F1732B3" w14:textId="77777777" w:rsidR="00622FFF" w:rsidRDefault="00622FFF">
      <w:pPr>
        <w:pStyle w:val="a3"/>
        <w:rPr>
          <w:sz w:val="21"/>
        </w:rPr>
      </w:pPr>
    </w:p>
    <w:p w14:paraId="2800BA52" w14:textId="77777777" w:rsidR="00622FFF" w:rsidRDefault="00251F00">
      <w:pPr>
        <w:pStyle w:val="a3"/>
        <w:spacing w:line="264" w:lineRule="auto"/>
        <w:ind w:left="236" w:right="-5" w:firstLine="1"/>
      </w:pPr>
      <w:r>
        <w:rPr>
          <w:color w:val="161616"/>
          <w:w w:val="105"/>
        </w:rPr>
        <w:t>поликомпонентная терапия с инициа­ цией или заменой генно-инженерных биологических лекарственных препаратов в сочетании или без пульс­ терапии г</w:t>
      </w:r>
      <w:r>
        <w:rPr>
          <w:color w:val="161616"/>
          <w:w w:val="105"/>
        </w:rPr>
        <w:t xml:space="preserve">люкокортикоидами, и (или) иммунодепрессантов, и (или) высокодозного </w:t>
      </w:r>
      <w:r>
        <w:rPr>
          <w:color w:val="010101"/>
          <w:w w:val="105"/>
        </w:rPr>
        <w:t xml:space="preserve">иммуноглобулина </w:t>
      </w:r>
      <w:r>
        <w:rPr>
          <w:color w:val="161616"/>
          <w:w w:val="105"/>
        </w:rPr>
        <w:t xml:space="preserve">человека нормального, и (или) антибактериальных </w:t>
      </w:r>
      <w:r>
        <w:rPr>
          <w:color w:val="383838"/>
          <w:w w:val="105"/>
        </w:rPr>
        <w:t>/</w:t>
      </w:r>
      <w:r>
        <w:rPr>
          <w:color w:val="161616"/>
          <w:w w:val="105"/>
        </w:rPr>
        <w:t>противогрибковых препаратов и (или) интенсивная терапия, включая методы протезирования функции дыхания и почечной функции и</w:t>
      </w:r>
      <w:r>
        <w:rPr>
          <w:color w:val="161616"/>
          <w:w w:val="105"/>
        </w:rPr>
        <w:t xml:space="preserve"> (или) экстракор­ поральных методов очищения крови, под контролем лабораторных и инструментальных методов, включая биохимические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>иммунологические</w:t>
      </w:r>
    </w:p>
    <w:p w14:paraId="3EF8A598" w14:textId="77777777" w:rsidR="00622FFF" w:rsidRDefault="00251F00">
      <w:pPr>
        <w:pStyle w:val="a3"/>
        <w:spacing w:before="2" w:line="264" w:lineRule="auto"/>
        <w:ind w:left="237" w:right="297"/>
      </w:pPr>
      <w:r>
        <w:rPr>
          <w:color w:val="161616"/>
          <w:w w:val="105"/>
        </w:rPr>
        <w:t>и (или) молекулярно-генетические методы, и (или) молекулярно­ биологические и (или) микробиоло­ гические, и (</w:t>
      </w:r>
      <w:r>
        <w:rPr>
          <w:color w:val="161616"/>
          <w:w w:val="105"/>
        </w:rPr>
        <w:t>или) эндоскопические, и (или) рентгенологические</w:t>
      </w:r>
    </w:p>
    <w:p w14:paraId="63F58ED6" w14:textId="77777777" w:rsidR="00622FFF" w:rsidRDefault="00251F00">
      <w:pPr>
        <w:pStyle w:val="a3"/>
        <w:spacing w:before="1" w:line="264" w:lineRule="auto"/>
        <w:ind w:left="237" w:right="56" w:firstLine="1"/>
      </w:pPr>
      <w:r>
        <w:rPr>
          <w:color w:val="161616"/>
          <w:w w:val="105"/>
        </w:rPr>
        <w:t>(компьютерная томография, магнитно­ резонансная томография), и (или) ультразвуковые методы</w:t>
      </w:r>
    </w:p>
    <w:p w14:paraId="5E7580AE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5CD6845A" w14:textId="77777777" w:rsidR="00622FFF" w:rsidRDefault="00622FFF">
      <w:pPr>
        <w:pStyle w:val="a3"/>
        <w:rPr>
          <w:sz w:val="20"/>
        </w:rPr>
      </w:pPr>
    </w:p>
    <w:p w14:paraId="2CA0552D" w14:textId="77777777" w:rsidR="00622FFF" w:rsidRDefault="00622FFF">
      <w:pPr>
        <w:pStyle w:val="a3"/>
        <w:rPr>
          <w:sz w:val="20"/>
        </w:rPr>
      </w:pPr>
    </w:p>
    <w:p w14:paraId="1DF06914" w14:textId="77777777" w:rsidR="00622FFF" w:rsidRDefault="00622FFF">
      <w:pPr>
        <w:pStyle w:val="a3"/>
        <w:rPr>
          <w:sz w:val="20"/>
        </w:rPr>
      </w:pPr>
    </w:p>
    <w:p w14:paraId="2AFBF3EA" w14:textId="77777777" w:rsidR="00622FFF" w:rsidRDefault="00622FFF">
      <w:pPr>
        <w:pStyle w:val="a3"/>
        <w:rPr>
          <w:sz w:val="20"/>
        </w:rPr>
      </w:pPr>
    </w:p>
    <w:p w14:paraId="1EC93512" w14:textId="77777777" w:rsidR="00622FFF" w:rsidRDefault="00622FFF">
      <w:pPr>
        <w:pStyle w:val="a3"/>
        <w:rPr>
          <w:sz w:val="20"/>
        </w:rPr>
      </w:pPr>
    </w:p>
    <w:p w14:paraId="2805BDF2" w14:textId="77777777" w:rsidR="00622FFF" w:rsidRDefault="00251F00">
      <w:pPr>
        <w:pStyle w:val="a3"/>
        <w:spacing w:before="160"/>
        <w:ind w:left="410"/>
      </w:pPr>
      <w:r>
        <w:rPr>
          <w:color w:val="161616"/>
          <w:w w:val="105"/>
        </w:rPr>
        <w:t>950150</w:t>
      </w:r>
    </w:p>
    <w:p w14:paraId="7F54AE8C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655" w:space="40"/>
            <w:col w:w="4672" w:space="39"/>
            <w:col w:w="1747" w:space="40"/>
            <w:col w:w="3644" w:space="261"/>
            <w:col w:w="1702"/>
          </w:cols>
        </w:sectPr>
      </w:pPr>
    </w:p>
    <w:p w14:paraId="6EB9358E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14E653D8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2487CC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1E893D2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27BC6D8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318800FF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499AF6C6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8F9F65A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086CAE2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C62686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64D48BB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DEC290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7EF4F4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2C05CA8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58AF966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329297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D285102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4EB89BF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B43E4DE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6AFCA7B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0F77C24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61625867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632B3293" w14:textId="77777777" w:rsidR="00622FFF" w:rsidRDefault="00622FFF">
      <w:pPr>
        <w:pStyle w:val="a3"/>
        <w:spacing w:before="7"/>
        <w:rPr>
          <w:sz w:val="15"/>
        </w:rPr>
      </w:pPr>
    </w:p>
    <w:p w14:paraId="0B401895" w14:textId="77777777" w:rsidR="00622FFF" w:rsidRDefault="00251F00">
      <w:pPr>
        <w:pStyle w:val="a3"/>
        <w:spacing w:before="92"/>
        <w:ind w:left="524" w:right="568"/>
        <w:jc w:val="center"/>
      </w:pPr>
      <w:r>
        <w:rPr>
          <w:color w:val="161616"/>
          <w:w w:val="105"/>
        </w:rPr>
        <w:t>Сердечно-сосудистая хирургия</w:t>
      </w:r>
    </w:p>
    <w:p w14:paraId="34FBC42D" w14:textId="77777777" w:rsidR="00622FFF" w:rsidRDefault="00251F00">
      <w:pPr>
        <w:pStyle w:val="a5"/>
        <w:numPr>
          <w:ilvl w:val="0"/>
          <w:numId w:val="10"/>
        </w:numPr>
        <w:tabs>
          <w:tab w:val="left" w:pos="1064"/>
          <w:tab w:val="left" w:pos="1065"/>
          <w:tab w:val="left" w:pos="3886"/>
          <w:tab w:val="left" w:pos="5749"/>
          <w:tab w:val="left" w:pos="8726"/>
          <w:tab w:val="left" w:pos="10433"/>
          <w:tab w:val="right" w:pos="15101"/>
        </w:tabs>
        <w:spacing w:before="268"/>
        <w:ind w:left="1064" w:hanging="655"/>
        <w:rPr>
          <w:color w:val="161616"/>
          <w:sz w:val="19"/>
        </w:rPr>
      </w:pPr>
      <w:r>
        <w:rPr>
          <w:color w:val="161616"/>
          <w:w w:val="105"/>
          <w:sz w:val="19"/>
        </w:rPr>
        <w:t>Коронарная</w:t>
      </w:r>
      <w:r>
        <w:rPr>
          <w:color w:val="161616"/>
          <w:spacing w:val="1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реваскуляри</w:t>
      </w:r>
      <w:r>
        <w:rPr>
          <w:color w:val="2F2F2F"/>
          <w:w w:val="105"/>
          <w:sz w:val="19"/>
        </w:rPr>
        <w:t>з</w:t>
      </w:r>
      <w:r>
        <w:rPr>
          <w:color w:val="161616"/>
          <w:w w:val="105"/>
          <w:sz w:val="19"/>
        </w:rPr>
        <w:t>ация</w:t>
      </w:r>
      <w:r>
        <w:rPr>
          <w:color w:val="161616"/>
          <w:w w:val="105"/>
          <w:sz w:val="19"/>
        </w:rPr>
        <w:tab/>
        <w:t>120</w:t>
      </w:r>
      <w:r>
        <w:rPr>
          <w:color w:val="2F2F2F"/>
          <w:w w:val="105"/>
          <w:sz w:val="19"/>
        </w:rPr>
        <w:t>.</w:t>
      </w:r>
      <w:r>
        <w:rPr>
          <w:color w:val="161616"/>
          <w:w w:val="105"/>
          <w:sz w:val="19"/>
        </w:rPr>
        <w:t>1</w:t>
      </w:r>
      <w:r>
        <w:rPr>
          <w:color w:val="2F2F2F"/>
          <w:w w:val="105"/>
          <w:sz w:val="19"/>
        </w:rPr>
        <w:t>,</w:t>
      </w:r>
      <w:r>
        <w:rPr>
          <w:color w:val="2F2F2F"/>
          <w:spacing w:val="-3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120.8</w:t>
      </w:r>
      <w:r>
        <w:rPr>
          <w:color w:val="161616"/>
          <w:spacing w:val="-37"/>
          <w:w w:val="105"/>
          <w:sz w:val="19"/>
        </w:rPr>
        <w:t xml:space="preserve"> </w:t>
      </w:r>
      <w:r>
        <w:rPr>
          <w:color w:val="2F2F2F"/>
          <w:w w:val="105"/>
          <w:sz w:val="19"/>
        </w:rPr>
        <w:t>,</w:t>
      </w:r>
      <w:r>
        <w:rPr>
          <w:color w:val="2F2F2F"/>
          <w:spacing w:val="-3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120.9,</w:t>
      </w:r>
      <w:r>
        <w:rPr>
          <w:color w:val="161616"/>
          <w:w w:val="105"/>
          <w:sz w:val="19"/>
        </w:rPr>
        <w:tab/>
        <w:t>ишемическая болезнь</w:t>
      </w:r>
      <w:r>
        <w:rPr>
          <w:color w:val="161616"/>
          <w:spacing w:val="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сер</w:t>
      </w:r>
      <w:r>
        <w:rPr>
          <w:color w:val="2F2F2F"/>
          <w:w w:val="105"/>
          <w:sz w:val="19"/>
        </w:rPr>
        <w:t>д</w:t>
      </w:r>
      <w:r>
        <w:rPr>
          <w:color w:val="161616"/>
          <w:w w:val="105"/>
          <w:sz w:val="19"/>
        </w:rPr>
        <w:t>ца</w:t>
      </w:r>
      <w:r>
        <w:rPr>
          <w:color w:val="161616"/>
          <w:spacing w:val="-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со</w:t>
      </w:r>
      <w:r>
        <w:rPr>
          <w:color w:val="161616"/>
          <w:w w:val="105"/>
          <w:sz w:val="19"/>
        </w:rPr>
        <w:tab/>
        <w:t>хирургическое</w:t>
      </w:r>
      <w:r>
        <w:rPr>
          <w:color w:val="161616"/>
          <w:w w:val="105"/>
          <w:sz w:val="19"/>
        </w:rPr>
        <w:tab/>
        <w:t>аортокоронарное</w:t>
      </w:r>
      <w:r>
        <w:rPr>
          <w:color w:val="161616"/>
          <w:spacing w:val="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шунтирование</w:t>
      </w:r>
      <w:r>
        <w:rPr>
          <w:color w:val="161616"/>
          <w:spacing w:val="2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у</w:t>
      </w:r>
      <w:r>
        <w:rPr>
          <w:color w:val="161616"/>
          <w:w w:val="105"/>
          <w:sz w:val="19"/>
        </w:rPr>
        <w:tab/>
        <w:t>449798</w:t>
      </w:r>
    </w:p>
    <w:p w14:paraId="39A1C718" w14:textId="77777777" w:rsidR="00622FFF" w:rsidRDefault="00251F00">
      <w:pPr>
        <w:pStyle w:val="a3"/>
        <w:tabs>
          <w:tab w:val="left" w:pos="3884"/>
          <w:tab w:val="left" w:pos="5745"/>
          <w:tab w:val="left" w:pos="8727"/>
          <w:tab w:val="left" w:pos="10426"/>
        </w:tabs>
        <w:spacing w:before="22" w:line="264" w:lineRule="auto"/>
        <w:ind w:left="1064" w:right="2414"/>
      </w:pPr>
      <w:r>
        <w:rPr>
          <w:color w:val="161616"/>
          <w:w w:val="105"/>
        </w:rPr>
        <w:t>миокарда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применением</w:t>
      </w:r>
      <w:r>
        <w:rPr>
          <w:color w:val="161616"/>
          <w:w w:val="105"/>
        </w:rPr>
        <w:tab/>
      </w:r>
      <w:r>
        <w:rPr>
          <w:color w:val="161616"/>
          <w:spacing w:val="-4"/>
          <w:w w:val="105"/>
        </w:rPr>
        <w:t>125</w:t>
      </w:r>
      <w:r>
        <w:rPr>
          <w:color w:val="2F2F2F"/>
          <w:spacing w:val="-4"/>
          <w:w w:val="105"/>
        </w:rPr>
        <w:t>,</w:t>
      </w:r>
      <w:r>
        <w:rPr>
          <w:color w:val="2F2F2F"/>
          <w:spacing w:val="-25"/>
          <w:w w:val="105"/>
        </w:rPr>
        <w:t xml:space="preserve"> </w:t>
      </w:r>
      <w:r>
        <w:rPr>
          <w:color w:val="161616"/>
          <w:w w:val="105"/>
        </w:rPr>
        <w:t>144.1,</w:t>
      </w:r>
      <w:r>
        <w:rPr>
          <w:color w:val="161616"/>
          <w:spacing w:val="-19"/>
          <w:w w:val="105"/>
        </w:rPr>
        <w:t xml:space="preserve"> </w:t>
      </w:r>
      <w:r>
        <w:rPr>
          <w:color w:val="161616"/>
          <w:w w:val="105"/>
        </w:rPr>
        <w:t>144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2</w:t>
      </w:r>
      <w:r>
        <w:rPr>
          <w:color w:val="2F2F2F"/>
          <w:w w:val="105"/>
        </w:rPr>
        <w:t>,</w:t>
      </w:r>
      <w:r>
        <w:rPr>
          <w:color w:val="2F2F2F"/>
          <w:w w:val="105"/>
        </w:rPr>
        <w:tab/>
      </w:r>
      <w:r>
        <w:rPr>
          <w:color w:val="161616"/>
          <w:w w:val="105"/>
        </w:rPr>
        <w:t>значительным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проксимальным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больных ишемической болезнью аортокоронарного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>145</w:t>
      </w:r>
      <w:r>
        <w:rPr>
          <w:color w:val="2F2F2F"/>
          <w:spacing w:val="-3"/>
          <w:w w:val="105"/>
        </w:rPr>
        <w:t>.</w:t>
      </w:r>
      <w:r>
        <w:rPr>
          <w:color w:val="161616"/>
          <w:spacing w:val="-3"/>
          <w:w w:val="105"/>
        </w:rPr>
        <w:t>2</w:t>
      </w:r>
      <w:r>
        <w:rPr>
          <w:color w:val="2F2F2F"/>
          <w:spacing w:val="-3"/>
          <w:w w:val="105"/>
        </w:rPr>
        <w:t>,</w:t>
      </w:r>
      <w:r>
        <w:rPr>
          <w:color w:val="2F2F2F"/>
          <w:spacing w:val="-25"/>
          <w:w w:val="105"/>
        </w:rPr>
        <w:t xml:space="preserve"> </w:t>
      </w:r>
      <w:r>
        <w:rPr>
          <w:color w:val="161616"/>
          <w:w w:val="105"/>
        </w:rPr>
        <w:t>145.3</w:t>
      </w:r>
      <w:r>
        <w:rPr>
          <w:color w:val="2F2F2F"/>
          <w:w w:val="105"/>
        </w:rPr>
        <w:t>,</w:t>
      </w:r>
      <w:r>
        <w:rPr>
          <w:color w:val="2F2F2F"/>
          <w:spacing w:val="-24"/>
          <w:w w:val="105"/>
        </w:rPr>
        <w:t xml:space="preserve"> </w:t>
      </w:r>
      <w:r>
        <w:rPr>
          <w:color w:val="161616"/>
          <w:w w:val="105"/>
        </w:rPr>
        <w:t>145.6,</w:t>
      </w:r>
      <w:r>
        <w:rPr>
          <w:color w:val="161616"/>
          <w:w w:val="105"/>
        </w:rPr>
        <w:tab/>
        <w:t>стенозированием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главного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сердца в условиях искусственного шунтирования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при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>146</w:t>
      </w:r>
      <w:r>
        <w:rPr>
          <w:color w:val="2F2F2F"/>
          <w:spacing w:val="-3"/>
          <w:w w:val="105"/>
        </w:rPr>
        <w:t>.</w:t>
      </w:r>
      <w:r>
        <w:rPr>
          <w:color w:val="161616"/>
          <w:spacing w:val="-3"/>
          <w:w w:val="105"/>
        </w:rPr>
        <w:t>0</w:t>
      </w:r>
      <w:r>
        <w:rPr>
          <w:color w:val="2F2F2F"/>
          <w:spacing w:val="-3"/>
          <w:w w:val="105"/>
        </w:rPr>
        <w:t>,</w:t>
      </w:r>
      <w:r>
        <w:rPr>
          <w:color w:val="2F2F2F"/>
          <w:spacing w:val="-16"/>
          <w:w w:val="105"/>
        </w:rPr>
        <w:t xml:space="preserve"> </w:t>
      </w:r>
      <w:r>
        <w:rPr>
          <w:color w:val="161616"/>
          <w:spacing w:val="-7"/>
          <w:w w:val="105"/>
        </w:rPr>
        <w:t>149.5</w:t>
      </w:r>
      <w:r>
        <w:rPr>
          <w:color w:val="2F2F2F"/>
          <w:spacing w:val="-7"/>
          <w:w w:val="105"/>
        </w:rPr>
        <w:t>,</w:t>
      </w:r>
      <w:r>
        <w:rPr>
          <w:color w:val="2F2F2F"/>
          <w:spacing w:val="12"/>
          <w:w w:val="105"/>
        </w:rPr>
        <w:t xml:space="preserve"> </w:t>
      </w:r>
      <w:r>
        <w:rPr>
          <w:color w:val="161616"/>
          <w:spacing w:val="-4"/>
          <w:w w:val="105"/>
        </w:rPr>
        <w:t>Q21.0</w:t>
      </w:r>
      <w:r>
        <w:rPr>
          <w:color w:val="2F2F2F"/>
          <w:spacing w:val="-4"/>
          <w:w w:val="105"/>
        </w:rPr>
        <w:t>,</w:t>
      </w:r>
      <w:r>
        <w:rPr>
          <w:color w:val="2F2F2F"/>
          <w:spacing w:val="-4"/>
          <w:w w:val="105"/>
        </w:rPr>
        <w:tab/>
      </w:r>
      <w:r>
        <w:rPr>
          <w:color w:val="161616"/>
          <w:w w:val="105"/>
        </w:rPr>
        <w:t>ствола левой коронарной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кровоснабжения</w:t>
      </w:r>
    </w:p>
    <w:p w14:paraId="0E5FA7E8" w14:textId="77777777" w:rsidR="00622FFF" w:rsidRDefault="00251F00">
      <w:pPr>
        <w:pStyle w:val="a3"/>
        <w:tabs>
          <w:tab w:val="left" w:pos="3901"/>
          <w:tab w:val="left" w:pos="5747"/>
        </w:tabs>
        <w:ind w:left="1064"/>
      </w:pPr>
      <w:r>
        <w:rPr>
          <w:color w:val="161616"/>
          <w:w w:val="105"/>
        </w:rPr>
        <w:t>ишемической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болезни и</w:t>
      </w:r>
      <w:r>
        <w:rPr>
          <w:color w:val="161616"/>
          <w:w w:val="105"/>
        </w:rPr>
        <w:tab/>
        <w:t>Q24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6</w:t>
      </w:r>
      <w:r>
        <w:rPr>
          <w:color w:val="161616"/>
          <w:w w:val="105"/>
        </w:rPr>
        <w:tab/>
      </w:r>
      <w:r>
        <w:rPr>
          <w:color w:val="161616"/>
          <w:spacing w:val="-5"/>
          <w:w w:val="105"/>
        </w:rPr>
        <w:t>артерии</w:t>
      </w:r>
      <w:r>
        <w:rPr>
          <w:color w:val="2F2F2F"/>
          <w:spacing w:val="-5"/>
          <w:w w:val="105"/>
        </w:rPr>
        <w:t xml:space="preserve">, </w:t>
      </w:r>
      <w:r>
        <w:rPr>
          <w:color w:val="161616"/>
          <w:w w:val="105"/>
        </w:rPr>
        <w:t>наличие 3 и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более</w:t>
      </w:r>
    </w:p>
    <w:p w14:paraId="06B92E00" w14:textId="77777777" w:rsidR="00622FFF" w:rsidRDefault="00251F00">
      <w:pPr>
        <w:pStyle w:val="a3"/>
        <w:tabs>
          <w:tab w:val="left" w:pos="5747"/>
          <w:tab w:val="left" w:pos="10432"/>
        </w:tabs>
        <w:spacing w:before="22" w:line="264" w:lineRule="auto"/>
        <w:ind w:left="1064" w:right="2456"/>
      </w:pPr>
      <w:r>
        <w:rPr>
          <w:color w:val="161616"/>
          <w:w w:val="105"/>
        </w:rPr>
        <w:t>различных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формах сочетанной</w:t>
      </w:r>
      <w:r>
        <w:rPr>
          <w:color w:val="161616"/>
          <w:w w:val="105"/>
        </w:rPr>
        <w:tab/>
        <w:t>стенозов коронарных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артерий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w w:val="105"/>
        </w:rPr>
        <w:tab/>
        <w:t>аортокоронарное шунтирование у патологии</w:t>
      </w:r>
      <w:r>
        <w:rPr>
          <w:color w:val="161616"/>
          <w:w w:val="105"/>
        </w:rPr>
        <w:tab/>
        <w:t>сочетании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патологией</w:t>
      </w:r>
      <w:r>
        <w:rPr>
          <w:color w:val="161616"/>
          <w:w w:val="105"/>
        </w:rPr>
        <w:tab/>
        <w:t>больных ишемической болезнью</w:t>
      </w:r>
    </w:p>
    <w:p w14:paraId="09266AC1" w14:textId="77777777" w:rsidR="00622FFF" w:rsidRDefault="00251F00">
      <w:pPr>
        <w:pStyle w:val="a3"/>
        <w:tabs>
          <w:tab w:val="left" w:pos="10428"/>
        </w:tabs>
        <w:spacing w:line="264" w:lineRule="auto"/>
        <w:ind w:left="5747" w:right="2792" w:firstLine="3"/>
      </w:pPr>
      <w:r>
        <w:rPr>
          <w:color w:val="161616"/>
          <w:w w:val="105"/>
        </w:rPr>
        <w:t>1 или 2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клапанов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сердца,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сердца на работающем сердце аневризмой,дефектом</w:t>
      </w:r>
    </w:p>
    <w:p w14:paraId="21DA1CCC" w14:textId="77777777" w:rsidR="00622FFF" w:rsidRDefault="00251F00">
      <w:pPr>
        <w:pStyle w:val="a3"/>
        <w:tabs>
          <w:tab w:val="left" w:pos="10433"/>
        </w:tabs>
        <w:ind w:left="5750"/>
      </w:pPr>
      <w:r>
        <w:rPr>
          <w:color w:val="161616"/>
          <w:w w:val="105"/>
        </w:rPr>
        <w:t>межжелудочковой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перегородки</w:t>
      </w:r>
      <w:r>
        <w:rPr>
          <w:color w:val="2F2F2F"/>
          <w:w w:val="105"/>
        </w:rPr>
        <w:t>,</w:t>
      </w:r>
      <w:r>
        <w:rPr>
          <w:color w:val="2F2F2F"/>
          <w:w w:val="105"/>
        </w:rPr>
        <w:tab/>
      </w:r>
      <w:r>
        <w:rPr>
          <w:color w:val="161616"/>
          <w:w w:val="105"/>
        </w:rPr>
        <w:t>аортокоронарное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шунтирование</w:t>
      </w:r>
    </w:p>
    <w:p w14:paraId="478F77CE" w14:textId="77777777" w:rsidR="00622FFF" w:rsidRDefault="00251F00">
      <w:pPr>
        <w:pStyle w:val="a3"/>
        <w:tabs>
          <w:tab w:val="left" w:pos="10430"/>
        </w:tabs>
        <w:spacing w:before="22"/>
        <w:ind w:left="5750"/>
      </w:pPr>
      <w:r>
        <w:rPr>
          <w:color w:val="161616"/>
          <w:w w:val="105"/>
        </w:rPr>
        <w:t>нарушениями</w:t>
      </w:r>
      <w:r>
        <w:rPr>
          <w:color w:val="161616"/>
          <w:spacing w:val="18"/>
          <w:w w:val="105"/>
        </w:rPr>
        <w:t xml:space="preserve"> </w:t>
      </w:r>
      <w:r>
        <w:rPr>
          <w:color w:val="161616"/>
          <w:w w:val="105"/>
        </w:rPr>
        <w:t>ритма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в сочетании с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пластикой</w:t>
      </w:r>
    </w:p>
    <w:p w14:paraId="65F3EE6E" w14:textId="77777777" w:rsidR="00622FFF" w:rsidRDefault="00251F00">
      <w:pPr>
        <w:pStyle w:val="a3"/>
        <w:tabs>
          <w:tab w:val="left" w:pos="10432"/>
        </w:tabs>
        <w:spacing w:before="18" w:line="268" w:lineRule="auto"/>
        <w:ind w:left="5750" w:right="2515"/>
      </w:pPr>
      <w:r>
        <w:rPr>
          <w:color w:val="161616"/>
          <w:w w:val="105"/>
        </w:rPr>
        <w:t>проводимости,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другими</w:t>
      </w:r>
      <w:r>
        <w:rPr>
          <w:color w:val="161616"/>
          <w:w w:val="105"/>
        </w:rPr>
        <w:tab/>
        <w:t xml:space="preserve">(протезированием) 1 </w:t>
      </w:r>
      <w:r>
        <w:rPr>
          <w:w w:val="105"/>
        </w:rPr>
        <w:t xml:space="preserve">- </w:t>
      </w:r>
      <w:r>
        <w:rPr>
          <w:color w:val="161616"/>
          <w:w w:val="105"/>
        </w:rPr>
        <w:t>2</w:t>
      </w:r>
      <w:r>
        <w:rPr>
          <w:color w:val="161616"/>
          <w:spacing w:val="-27"/>
          <w:w w:val="105"/>
        </w:rPr>
        <w:t xml:space="preserve"> </w:t>
      </w:r>
      <w:r>
        <w:rPr>
          <w:color w:val="161616"/>
          <w:w w:val="105"/>
        </w:rPr>
        <w:t>клапанов полостными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операциями</w:t>
      </w:r>
    </w:p>
    <w:p w14:paraId="5A0ECE92" w14:textId="77777777" w:rsidR="00622FFF" w:rsidRDefault="00251F00">
      <w:pPr>
        <w:pStyle w:val="a3"/>
        <w:spacing w:line="264" w:lineRule="auto"/>
        <w:ind w:left="10428" w:right="2179" w:firstLine="5"/>
      </w:pPr>
      <w:r>
        <w:rPr>
          <w:color w:val="161616"/>
          <w:w w:val="105"/>
        </w:rPr>
        <w:t>аортокоронарное шунтирование в сочетании с аневризмэктомией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закрытием постинфарктного дефекта межжелудочковой перегородки, деструкцией проводящих путей и аритмогенных зон сердца,</w:t>
      </w:r>
    </w:p>
    <w:p w14:paraId="0517A45D" w14:textId="77777777" w:rsidR="00622FFF" w:rsidRDefault="00251F00">
      <w:pPr>
        <w:pStyle w:val="a3"/>
        <w:spacing w:line="261" w:lineRule="auto"/>
        <w:ind w:left="10428" w:right="2434" w:firstLine="2"/>
      </w:pPr>
      <w:r>
        <w:rPr>
          <w:color w:val="161616"/>
          <w:w w:val="105"/>
        </w:rPr>
        <w:t>в том числе с имплантацией электрокардиостимулятора, кардиовертера-дефибрил лятора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другими полостными операциями</w:t>
      </w:r>
    </w:p>
    <w:p w14:paraId="770937C8" w14:textId="77777777" w:rsidR="00622FFF" w:rsidRDefault="00251F00">
      <w:pPr>
        <w:pStyle w:val="a5"/>
        <w:numPr>
          <w:ilvl w:val="0"/>
          <w:numId w:val="10"/>
        </w:numPr>
        <w:tabs>
          <w:tab w:val="left" w:pos="1067"/>
          <w:tab w:val="left" w:pos="1068"/>
          <w:tab w:val="left" w:pos="3886"/>
          <w:tab w:val="left" w:pos="5749"/>
          <w:tab w:val="left" w:pos="8726"/>
          <w:tab w:val="left" w:pos="10432"/>
          <w:tab w:val="right" w:pos="15088"/>
        </w:tabs>
        <w:spacing w:before="246"/>
        <w:ind w:left="1067"/>
        <w:rPr>
          <w:color w:val="161616"/>
          <w:sz w:val="19"/>
        </w:rPr>
      </w:pPr>
      <w:r>
        <w:rPr>
          <w:color w:val="161616"/>
          <w:w w:val="105"/>
          <w:sz w:val="19"/>
        </w:rPr>
        <w:t>Эндоваскулярная,</w:t>
      </w:r>
      <w:r>
        <w:rPr>
          <w:color w:val="161616"/>
          <w:w w:val="105"/>
          <w:sz w:val="19"/>
        </w:rPr>
        <w:tab/>
      </w:r>
      <w:r>
        <w:rPr>
          <w:color w:val="161616"/>
          <w:spacing w:val="-3"/>
          <w:w w:val="105"/>
          <w:sz w:val="19"/>
        </w:rPr>
        <w:t>144</w:t>
      </w:r>
      <w:r>
        <w:rPr>
          <w:color w:val="2F2F2F"/>
          <w:spacing w:val="-3"/>
          <w:w w:val="105"/>
          <w:sz w:val="19"/>
        </w:rPr>
        <w:t>.</w:t>
      </w:r>
      <w:r>
        <w:rPr>
          <w:color w:val="161616"/>
          <w:spacing w:val="-3"/>
          <w:w w:val="105"/>
          <w:sz w:val="19"/>
        </w:rPr>
        <w:t>1</w:t>
      </w:r>
      <w:r>
        <w:rPr>
          <w:color w:val="2F2F2F"/>
          <w:spacing w:val="-3"/>
          <w:w w:val="105"/>
          <w:sz w:val="19"/>
        </w:rPr>
        <w:t>,</w:t>
      </w:r>
      <w:r>
        <w:rPr>
          <w:color w:val="2F2F2F"/>
          <w:spacing w:val="-2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144.2</w:t>
      </w:r>
      <w:r>
        <w:rPr>
          <w:color w:val="2F2F2F"/>
          <w:w w:val="105"/>
          <w:sz w:val="19"/>
        </w:rPr>
        <w:t>,</w:t>
      </w:r>
      <w:r>
        <w:rPr>
          <w:color w:val="2F2F2F"/>
          <w:spacing w:val="-2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145.2,</w:t>
      </w:r>
      <w:r>
        <w:rPr>
          <w:color w:val="161616"/>
          <w:w w:val="105"/>
          <w:sz w:val="19"/>
        </w:rPr>
        <w:tab/>
        <w:t>пароксизмальные</w:t>
      </w:r>
      <w:r>
        <w:rPr>
          <w:color w:val="161616"/>
          <w:spacing w:val="-1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нарушения</w:t>
      </w:r>
      <w:r>
        <w:rPr>
          <w:color w:val="161616"/>
          <w:w w:val="105"/>
          <w:sz w:val="19"/>
        </w:rPr>
        <w:tab/>
        <w:t>хирургическое</w:t>
      </w:r>
      <w:r>
        <w:rPr>
          <w:color w:val="161616"/>
          <w:w w:val="105"/>
          <w:sz w:val="19"/>
        </w:rPr>
        <w:tab/>
        <w:t>эндоваскулярная</w:t>
      </w:r>
      <w:r>
        <w:rPr>
          <w:color w:val="161616"/>
          <w:spacing w:val="-1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деструкция</w:t>
      </w:r>
      <w:r>
        <w:rPr>
          <w:color w:val="161616"/>
          <w:w w:val="105"/>
          <w:sz w:val="19"/>
        </w:rPr>
        <w:tab/>
        <w:t>349311</w:t>
      </w:r>
    </w:p>
    <w:p w14:paraId="37ADF61B" w14:textId="77777777" w:rsidR="00622FFF" w:rsidRDefault="00251F00">
      <w:pPr>
        <w:pStyle w:val="a3"/>
        <w:tabs>
          <w:tab w:val="left" w:pos="3886"/>
          <w:tab w:val="left" w:pos="5747"/>
          <w:tab w:val="left" w:pos="8727"/>
          <w:tab w:val="left" w:pos="10428"/>
        </w:tabs>
        <w:spacing w:before="22" w:line="261" w:lineRule="auto"/>
        <w:ind w:left="1064" w:right="2291" w:firstLine="1"/>
      </w:pPr>
      <w:r>
        <w:rPr>
          <w:color w:val="161616"/>
          <w:w w:val="105"/>
        </w:rPr>
        <w:t>хирургическая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коррекция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>145</w:t>
      </w:r>
      <w:r>
        <w:rPr>
          <w:color w:val="2F2F2F"/>
          <w:spacing w:val="-3"/>
          <w:w w:val="105"/>
        </w:rPr>
        <w:t>.</w:t>
      </w:r>
      <w:r>
        <w:rPr>
          <w:color w:val="161616"/>
          <w:spacing w:val="-3"/>
          <w:w w:val="105"/>
        </w:rPr>
        <w:t>3</w:t>
      </w:r>
      <w:r>
        <w:rPr>
          <w:color w:val="2F2F2F"/>
          <w:spacing w:val="-3"/>
          <w:w w:val="105"/>
        </w:rPr>
        <w:t>,</w:t>
      </w:r>
      <w:r>
        <w:rPr>
          <w:color w:val="2F2F2F"/>
          <w:spacing w:val="-22"/>
          <w:w w:val="105"/>
        </w:rPr>
        <w:t xml:space="preserve"> </w:t>
      </w:r>
      <w:r>
        <w:rPr>
          <w:color w:val="161616"/>
          <w:spacing w:val="-3"/>
          <w:w w:val="105"/>
        </w:rPr>
        <w:t>145.6</w:t>
      </w:r>
      <w:r>
        <w:rPr>
          <w:color w:val="2F2F2F"/>
          <w:spacing w:val="-3"/>
          <w:w w:val="105"/>
        </w:rPr>
        <w:t>,</w:t>
      </w:r>
      <w:r>
        <w:rPr>
          <w:color w:val="2F2F2F"/>
          <w:spacing w:val="-21"/>
          <w:w w:val="105"/>
        </w:rPr>
        <w:t xml:space="preserve"> </w:t>
      </w:r>
      <w:r>
        <w:rPr>
          <w:color w:val="161616"/>
          <w:w w:val="105"/>
        </w:rPr>
        <w:t>146.0,</w:t>
      </w:r>
      <w:r>
        <w:rPr>
          <w:color w:val="161616"/>
          <w:w w:val="105"/>
        </w:rPr>
        <w:tab/>
        <w:t>ритма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проводимости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дополнительных проводящих путей нарушений ритма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сердца без</w:t>
      </w:r>
      <w:r>
        <w:rPr>
          <w:color w:val="161616"/>
          <w:w w:val="105"/>
        </w:rPr>
        <w:tab/>
      </w:r>
      <w:r>
        <w:rPr>
          <w:color w:val="161616"/>
          <w:spacing w:val="-4"/>
          <w:w w:val="105"/>
        </w:rPr>
        <w:t>147</w:t>
      </w:r>
      <w:r>
        <w:rPr>
          <w:color w:val="2F2F2F"/>
          <w:spacing w:val="-4"/>
          <w:w w:val="105"/>
        </w:rPr>
        <w:t>.</w:t>
      </w:r>
      <w:r>
        <w:rPr>
          <w:color w:val="161616"/>
          <w:spacing w:val="-4"/>
          <w:w w:val="105"/>
        </w:rPr>
        <w:t>0</w:t>
      </w:r>
      <w:r>
        <w:rPr>
          <w:color w:val="2F2F2F"/>
          <w:spacing w:val="-4"/>
          <w:w w:val="105"/>
        </w:rPr>
        <w:t>,</w:t>
      </w:r>
      <w:r>
        <w:rPr>
          <w:color w:val="2F2F2F"/>
          <w:spacing w:val="-21"/>
          <w:w w:val="105"/>
        </w:rPr>
        <w:t xml:space="preserve"> </w:t>
      </w:r>
      <w:r>
        <w:rPr>
          <w:color w:val="161616"/>
          <w:spacing w:val="-7"/>
          <w:w w:val="105"/>
        </w:rPr>
        <w:t>147.1</w:t>
      </w:r>
      <w:r>
        <w:rPr>
          <w:color w:val="2F2F2F"/>
          <w:spacing w:val="-7"/>
          <w:w w:val="105"/>
        </w:rPr>
        <w:t>,</w:t>
      </w:r>
      <w:r>
        <w:rPr>
          <w:color w:val="2F2F2F"/>
          <w:spacing w:val="-11"/>
          <w:w w:val="105"/>
        </w:rPr>
        <w:t xml:space="preserve"> </w:t>
      </w:r>
      <w:r>
        <w:rPr>
          <w:color w:val="161616"/>
          <w:w w:val="105"/>
        </w:rPr>
        <w:t>147.2,</w:t>
      </w:r>
      <w:r>
        <w:rPr>
          <w:color w:val="161616"/>
          <w:w w:val="105"/>
        </w:rPr>
        <w:tab/>
        <w:t>различного</w:t>
      </w:r>
      <w:r>
        <w:rPr>
          <w:color w:val="161616"/>
          <w:spacing w:val="19"/>
          <w:w w:val="105"/>
        </w:rPr>
        <w:t xml:space="preserve"> </w:t>
      </w:r>
      <w:r>
        <w:rPr>
          <w:color w:val="161616"/>
          <w:spacing w:val="-4"/>
          <w:w w:val="105"/>
        </w:rPr>
        <w:t>генеза</w:t>
      </w:r>
      <w:r>
        <w:rPr>
          <w:color w:val="2F2F2F"/>
          <w:spacing w:val="-4"/>
          <w:w w:val="105"/>
        </w:rPr>
        <w:t>,</w:t>
      </w:r>
      <w:r>
        <w:rPr>
          <w:color w:val="2F2F2F"/>
          <w:spacing w:val="-4"/>
          <w:w w:val="105"/>
        </w:rPr>
        <w:tab/>
      </w:r>
      <w:r>
        <w:rPr>
          <w:color w:val="2F2F2F"/>
          <w:spacing w:val="-4"/>
          <w:w w:val="105"/>
        </w:rPr>
        <w:tab/>
      </w:r>
      <w:r>
        <w:rPr>
          <w:color w:val="161616"/>
          <w:w w:val="105"/>
        </w:rPr>
        <w:t>и аритмогенных зон сердца имплантации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кардиовертера-</w:t>
      </w:r>
      <w:r>
        <w:rPr>
          <w:color w:val="161616"/>
          <w:w w:val="105"/>
        </w:rPr>
        <w:tab/>
      </w:r>
      <w:r>
        <w:rPr>
          <w:color w:val="161616"/>
          <w:spacing w:val="-4"/>
          <w:w w:val="105"/>
        </w:rPr>
        <w:t>147</w:t>
      </w:r>
      <w:r>
        <w:rPr>
          <w:color w:val="2F2F2F"/>
          <w:spacing w:val="-4"/>
          <w:w w:val="105"/>
        </w:rPr>
        <w:t>.</w:t>
      </w:r>
      <w:r>
        <w:rPr>
          <w:color w:val="161616"/>
          <w:spacing w:val="-4"/>
          <w:w w:val="105"/>
        </w:rPr>
        <w:t>9</w:t>
      </w:r>
      <w:r>
        <w:rPr>
          <w:color w:val="2F2F2F"/>
          <w:spacing w:val="-4"/>
          <w:w w:val="105"/>
        </w:rPr>
        <w:t>,</w:t>
      </w:r>
      <w:r>
        <w:rPr>
          <w:color w:val="2F2F2F"/>
          <w:spacing w:val="-24"/>
          <w:w w:val="105"/>
        </w:rPr>
        <w:t xml:space="preserve"> </w:t>
      </w:r>
      <w:r>
        <w:rPr>
          <w:color w:val="161616"/>
          <w:w w:val="105"/>
        </w:rPr>
        <w:t>148,</w:t>
      </w:r>
      <w:r>
        <w:rPr>
          <w:color w:val="161616"/>
          <w:spacing w:val="-17"/>
          <w:w w:val="105"/>
        </w:rPr>
        <w:t xml:space="preserve"> </w:t>
      </w:r>
      <w:r>
        <w:rPr>
          <w:color w:val="161616"/>
          <w:w w:val="105"/>
        </w:rPr>
        <w:t>149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0</w:t>
      </w:r>
      <w:r>
        <w:rPr>
          <w:color w:val="2F2F2F"/>
          <w:w w:val="105"/>
        </w:rPr>
        <w:t>,</w:t>
      </w:r>
      <w:r>
        <w:rPr>
          <w:color w:val="2F2F2F"/>
          <w:w w:val="105"/>
        </w:rPr>
        <w:tab/>
      </w:r>
      <w:r>
        <w:rPr>
          <w:color w:val="161616"/>
          <w:w w:val="105"/>
        </w:rPr>
        <w:t>сопровождающиеся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сердечной</w:t>
      </w:r>
    </w:p>
    <w:p w14:paraId="27C74CCA" w14:textId="77777777" w:rsidR="00622FFF" w:rsidRDefault="00251F00">
      <w:pPr>
        <w:pStyle w:val="a3"/>
        <w:tabs>
          <w:tab w:val="left" w:pos="3886"/>
          <w:tab w:val="left" w:pos="5749"/>
        </w:tabs>
        <w:spacing w:before="2"/>
        <w:ind w:left="1061"/>
      </w:pPr>
      <w:r>
        <w:rPr>
          <w:color w:val="161616"/>
          <w:w w:val="105"/>
        </w:rPr>
        <w:t>дефибриллятора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>149</w:t>
      </w:r>
      <w:r>
        <w:rPr>
          <w:color w:val="2F2F2F"/>
          <w:spacing w:val="-3"/>
          <w:w w:val="105"/>
        </w:rPr>
        <w:t>.</w:t>
      </w:r>
      <w:r>
        <w:rPr>
          <w:color w:val="161616"/>
          <w:spacing w:val="-3"/>
          <w:w w:val="105"/>
        </w:rPr>
        <w:t>5</w:t>
      </w:r>
      <w:r>
        <w:rPr>
          <w:color w:val="2F2F2F"/>
          <w:spacing w:val="-3"/>
          <w:w w:val="105"/>
        </w:rPr>
        <w:t>,</w:t>
      </w:r>
      <w:r>
        <w:rPr>
          <w:color w:val="2F2F2F"/>
          <w:spacing w:val="-4"/>
          <w:w w:val="105"/>
        </w:rPr>
        <w:t xml:space="preserve"> </w:t>
      </w:r>
      <w:r>
        <w:rPr>
          <w:color w:val="161616"/>
          <w:w w:val="105"/>
        </w:rPr>
        <w:t>Q22.5,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Q24.6</w:t>
      </w:r>
      <w:r>
        <w:rPr>
          <w:color w:val="161616"/>
          <w:w w:val="105"/>
        </w:rPr>
        <w:tab/>
        <w:t>недостаточностью,</w:t>
      </w:r>
    </w:p>
    <w:p w14:paraId="23D9B933" w14:textId="77777777" w:rsidR="00622FFF" w:rsidRDefault="00622FFF">
      <w:pPr>
        <w:sectPr w:rsidR="00622FFF">
          <w:pgSz w:w="16840" w:h="11910" w:orient="landscape"/>
          <w:pgMar w:top="1060" w:right="460" w:bottom="280" w:left="580" w:header="801" w:footer="0" w:gutter="0"/>
          <w:cols w:space="720"/>
        </w:sectPr>
      </w:pPr>
    </w:p>
    <w:p w14:paraId="72A2AEDE" w14:textId="77777777" w:rsidR="00622FFF" w:rsidRDefault="00622FFF">
      <w:pPr>
        <w:pStyle w:val="a3"/>
        <w:rPr>
          <w:sz w:val="20"/>
        </w:rPr>
      </w:pPr>
    </w:p>
    <w:p w14:paraId="661B7694" w14:textId="77777777" w:rsidR="00622FFF" w:rsidRDefault="00622FFF">
      <w:pPr>
        <w:pStyle w:val="a3"/>
        <w:rPr>
          <w:sz w:val="20"/>
        </w:rPr>
      </w:pPr>
    </w:p>
    <w:p w14:paraId="46A0F663" w14:textId="77777777" w:rsidR="00622FFF" w:rsidRDefault="00622FFF">
      <w:pPr>
        <w:pStyle w:val="a3"/>
        <w:rPr>
          <w:sz w:val="20"/>
        </w:rPr>
      </w:pPr>
    </w:p>
    <w:p w14:paraId="28192003" w14:textId="77777777" w:rsidR="00622FFF" w:rsidRDefault="00622FFF">
      <w:pPr>
        <w:pStyle w:val="a3"/>
        <w:rPr>
          <w:sz w:val="20"/>
        </w:rPr>
      </w:pPr>
    </w:p>
    <w:p w14:paraId="66EDEA14" w14:textId="77777777" w:rsidR="00622FFF" w:rsidRDefault="00622FFF">
      <w:pPr>
        <w:pStyle w:val="a3"/>
        <w:rPr>
          <w:sz w:val="20"/>
        </w:rPr>
      </w:pPr>
    </w:p>
    <w:p w14:paraId="5039FD0C" w14:textId="77777777" w:rsidR="00622FFF" w:rsidRDefault="00622FFF">
      <w:pPr>
        <w:pStyle w:val="a3"/>
        <w:rPr>
          <w:sz w:val="20"/>
        </w:rPr>
      </w:pPr>
    </w:p>
    <w:p w14:paraId="5BAD91E5" w14:textId="77777777" w:rsidR="00622FFF" w:rsidRDefault="00622FFF">
      <w:pPr>
        <w:pStyle w:val="a3"/>
        <w:rPr>
          <w:sz w:val="20"/>
        </w:rPr>
      </w:pPr>
    </w:p>
    <w:p w14:paraId="2CC2E48C" w14:textId="77777777" w:rsidR="00622FFF" w:rsidRDefault="00622FFF">
      <w:pPr>
        <w:pStyle w:val="a3"/>
        <w:spacing w:before="2"/>
        <w:rPr>
          <w:sz w:val="17"/>
        </w:rPr>
      </w:pPr>
    </w:p>
    <w:p w14:paraId="4BC686FB" w14:textId="296FC890" w:rsidR="00622FFF" w:rsidRDefault="00200124">
      <w:pPr>
        <w:pStyle w:val="a3"/>
        <w:spacing w:line="264" w:lineRule="auto"/>
        <w:ind w:left="5747" w:right="-2" w:hanging="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200" behindDoc="0" locked="0" layoutInCell="1" allowOverlap="1" wp14:anchorId="2AC7F6FA" wp14:editId="120A1FB9">
                <wp:simplePos x="0" y="0"/>
                <wp:positionH relativeFrom="page">
                  <wp:posOffset>450215</wp:posOffset>
                </wp:positionH>
                <wp:positionV relativeFrom="paragraph">
                  <wp:posOffset>-951865</wp:posOffset>
                </wp:positionV>
                <wp:extent cx="9880600" cy="775970"/>
                <wp:effectExtent l="0" t="0" r="0" b="0"/>
                <wp:wrapNone/>
                <wp:docPr id="450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80600" cy="775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870"/>
                              <w:gridCol w:w="2836"/>
                              <w:gridCol w:w="1846"/>
                              <w:gridCol w:w="2980"/>
                              <w:gridCol w:w="1702"/>
                              <w:gridCol w:w="3528"/>
                              <w:gridCol w:w="1779"/>
                            </w:tblGrid>
                            <w:tr w:rsidR="00622FFF" w14:paraId="5DD5DDB3" w14:textId="77777777">
                              <w:trPr>
                                <w:trHeight w:val="1192"/>
                              </w:trPr>
                              <w:tc>
                                <w:tcPr>
                                  <w:tcW w:w="870" w:type="dxa"/>
                                  <w:tcBorders>
                                    <w:left w:val="nil"/>
                                  </w:tcBorders>
                                </w:tcPr>
                                <w:p w14:paraId="71A4288A" w14:textId="77777777" w:rsidR="00622FFF" w:rsidRDefault="00622FFF">
                                  <w:pPr>
                                    <w:pStyle w:val="TableParagraph"/>
                                    <w:spacing w:before="4"/>
                                    <w:rPr>
                                      <w:sz w:val="24"/>
                                    </w:rPr>
                                  </w:pPr>
                                </w:p>
                                <w:p w14:paraId="41B43AC2" w14:textId="77777777" w:rsidR="00622FFF" w:rsidRDefault="00251F00">
                                  <w:pPr>
                                    <w:pStyle w:val="TableParagraph"/>
                                    <w:ind w:right="61"/>
                                    <w:jc w:val="center"/>
                                    <w:rPr>
                                      <w:rFonts w:ascii="Arial" w:hAnsi="Arial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131313"/>
                                      <w:w w:val="107"/>
                                      <w:sz w:val="18"/>
                                    </w:rPr>
                                    <w:t>№</w:t>
                                  </w:r>
                                </w:p>
                                <w:p w14:paraId="3A3EEB6F" w14:textId="77777777" w:rsidR="00622FFF" w:rsidRDefault="00251F00">
                                  <w:pPr>
                                    <w:pStyle w:val="TableParagraph"/>
                                    <w:spacing w:before="20" w:line="195" w:lineRule="exact"/>
                                    <w:ind w:left="65" w:right="126"/>
                                    <w:jc w:val="center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19"/>
                                    </w:rPr>
                                    <w:t>группы</w:t>
                                  </w:r>
                                </w:p>
                                <w:p w14:paraId="1ADADBB1" w14:textId="77777777" w:rsidR="00622FFF" w:rsidRDefault="00251F00">
                                  <w:pPr>
                                    <w:pStyle w:val="TableParagraph"/>
                                    <w:spacing w:line="287" w:lineRule="exact"/>
                                    <w:ind w:left="59" w:right="126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spacing w:val="-1"/>
                                      <w:w w:val="110"/>
                                      <w:sz w:val="27"/>
                                    </w:rPr>
                                    <w:t>вм</w:t>
                                  </w:r>
                                  <w:r>
                                    <w:rPr>
                                      <w:color w:val="131313"/>
                                      <w:spacing w:val="-20"/>
                                      <w:w w:val="110"/>
                                      <w:sz w:val="27"/>
                                    </w:rPr>
                                    <w:t>п</w:t>
                                  </w:r>
                                  <w:r>
                                    <w:rPr>
                                      <w:color w:val="131313"/>
                                      <w:w w:val="74"/>
                                      <w:position w:val="6"/>
                                      <w:sz w:val="1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836" w:type="dxa"/>
                                </w:tcPr>
                                <w:p w14:paraId="592ACB06" w14:textId="77777777" w:rsidR="00622FFF" w:rsidRDefault="00622FFF">
                                  <w:pPr>
                                    <w:pStyle w:val="TableParagraph"/>
                                    <w:spacing w:before="2"/>
                                    <w:rPr>
                                      <w:sz w:val="23"/>
                                    </w:rPr>
                                  </w:pPr>
                                </w:p>
                                <w:p w14:paraId="59BB8815" w14:textId="77777777" w:rsidR="00622FFF" w:rsidRDefault="00251F00">
                                  <w:pPr>
                                    <w:pStyle w:val="TableParagraph"/>
                                    <w:spacing w:line="266" w:lineRule="auto"/>
                                    <w:ind w:left="451" w:right="408" w:firstLine="125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19"/>
                                    </w:rPr>
                                    <w:t>Наименование вида высокотехнологичной медицинской помощи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position w:val="6"/>
                                      <w:sz w:val="1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46" w:type="dxa"/>
                                </w:tcPr>
                                <w:p w14:paraId="0A6084D8" w14:textId="77777777" w:rsidR="00622FFF" w:rsidRDefault="00622FF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3D50592" w14:textId="77777777" w:rsidR="00622FFF" w:rsidRDefault="00622FFF">
                                  <w:pPr>
                                    <w:pStyle w:val="TableParagraph"/>
                                    <w:spacing w:before="9"/>
                                    <w:rPr>
                                      <w:sz w:val="23"/>
                                    </w:rPr>
                                  </w:pPr>
                                </w:p>
                                <w:p w14:paraId="0E43873C" w14:textId="77777777" w:rsidR="00622FFF" w:rsidRDefault="00251F00">
                                  <w:pPr>
                                    <w:pStyle w:val="TableParagraph"/>
                                    <w:ind w:left="16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19"/>
                                    </w:rPr>
                                    <w:t>Коды по МКБ-10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position w:val="6"/>
                                      <w:sz w:val="13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980" w:type="dxa"/>
                                </w:tcPr>
                                <w:p w14:paraId="4FA7D06D" w14:textId="77777777" w:rsidR="00622FFF" w:rsidRDefault="00622FF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3F3D84F" w14:textId="77777777" w:rsidR="00622FFF" w:rsidRDefault="00622FFF">
                                  <w:pPr>
                                    <w:pStyle w:val="TableParagraph"/>
                                    <w:spacing w:before="6"/>
                                    <w:rPr>
                                      <w:sz w:val="24"/>
                                    </w:rPr>
                                  </w:pPr>
                                </w:p>
                                <w:p w14:paraId="6CBE526C" w14:textId="77777777" w:rsidR="00622FFF" w:rsidRDefault="00251F00">
                                  <w:pPr>
                                    <w:pStyle w:val="TableParagraph"/>
                                    <w:ind w:left="75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19"/>
                                    </w:rPr>
                                    <w:t>Модель пациента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</w:tcPr>
                                <w:p w14:paraId="5C6CDFA9" w14:textId="77777777" w:rsidR="00622FFF" w:rsidRDefault="00622FF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7CD3BEC" w14:textId="77777777" w:rsidR="00622FFF" w:rsidRDefault="00622FFF">
                                  <w:pPr>
                                    <w:pStyle w:val="TableParagraph"/>
                                    <w:spacing w:before="1"/>
                                    <w:rPr>
                                      <w:sz w:val="24"/>
                                    </w:rPr>
                                  </w:pPr>
                                </w:p>
                                <w:p w14:paraId="7780AB4A" w14:textId="77777777" w:rsidR="00622FFF" w:rsidRDefault="00251F00">
                                  <w:pPr>
                                    <w:pStyle w:val="TableParagraph"/>
                                    <w:ind w:left="32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19"/>
                                    </w:rPr>
                                    <w:t xml:space="preserve">Вид </w:t>
                                  </w:r>
                                  <w:r>
                                    <w:rPr>
                                      <w:color w:val="262626"/>
                                      <w:w w:val="105"/>
                                      <w:sz w:val="19"/>
                                    </w:rPr>
                                    <w:t>лечения</w:t>
                                  </w:r>
                                </w:p>
                              </w:tc>
                              <w:tc>
                                <w:tcPr>
                                  <w:tcW w:w="3528" w:type="dxa"/>
                                </w:tcPr>
                                <w:p w14:paraId="1E383EEE" w14:textId="77777777" w:rsidR="00622FFF" w:rsidRDefault="00622FF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ED2EC7A" w14:textId="77777777" w:rsidR="00622FFF" w:rsidRDefault="00622FFF">
                                  <w:pPr>
                                    <w:pStyle w:val="TableParagraph"/>
                                    <w:spacing w:before="6"/>
                                    <w:rPr>
                                      <w:sz w:val="24"/>
                                    </w:rPr>
                                  </w:pPr>
                                </w:p>
                                <w:p w14:paraId="2CC6F11E" w14:textId="77777777" w:rsidR="00622FFF" w:rsidRDefault="00251F00">
                                  <w:pPr>
                                    <w:pStyle w:val="TableParagraph"/>
                                    <w:ind w:left="1128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19"/>
                                    </w:rPr>
                                    <w:t>Метод лечения</w:t>
                                  </w:r>
                                </w:p>
                              </w:tc>
                              <w:tc>
                                <w:tcPr>
                                  <w:tcW w:w="1779" w:type="dxa"/>
                                  <w:tcBorders>
                                    <w:right w:val="nil"/>
                                  </w:tcBorders>
                                </w:tcPr>
                                <w:p w14:paraId="671CDBD8" w14:textId="77777777" w:rsidR="00622FFF" w:rsidRDefault="00251F00">
                                  <w:pPr>
                                    <w:pStyle w:val="TableParagraph"/>
                                    <w:spacing w:before="26" w:line="264" w:lineRule="auto"/>
                                    <w:ind w:left="90" w:right="40" w:firstLine="15"/>
                                    <w:jc w:val="center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19"/>
                                    </w:rPr>
                                    <w:t xml:space="preserve">Средний </w:t>
                                  </w:r>
                                  <w:r>
                                    <w:rPr>
                                      <w:color w:val="010101"/>
                                      <w:w w:val="105"/>
                                      <w:sz w:val="19"/>
                                    </w:rPr>
                                    <w:t>норм</w:t>
                                  </w:r>
                                  <w:r>
                                    <w:rPr>
                                      <w:color w:val="262626"/>
                                      <w:w w:val="105"/>
                                      <w:sz w:val="19"/>
                                    </w:rPr>
                                    <w:t xml:space="preserve">атив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19"/>
                                    </w:rPr>
                                    <w:t xml:space="preserve">финансовых </w:t>
                                  </w:r>
                                  <w:r>
                                    <w:rPr>
                                      <w:color w:val="262626"/>
                                      <w:w w:val="105"/>
                                      <w:sz w:val="19"/>
                                    </w:rPr>
                                    <w:t xml:space="preserve">затрат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19"/>
                                    </w:rPr>
                                    <w:t>на единицу объема медицинской</w:t>
                                  </w:r>
                                </w:p>
                                <w:p w14:paraId="592AE667" w14:textId="77777777" w:rsidR="00622FFF" w:rsidRDefault="00251F00">
                                  <w:pPr>
                                    <w:pStyle w:val="TableParagraph"/>
                                    <w:spacing w:before="1" w:line="184" w:lineRule="exact"/>
                                    <w:ind w:left="174" w:right="125"/>
                                    <w:jc w:val="center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19"/>
                                    </w:rPr>
                                    <w:t>помощи</w:t>
                                  </w:r>
                                  <w:r>
                                    <w:rPr>
                                      <w:rFonts w:ascii="Arial" w:hAnsi="Arial"/>
                                      <w:color w:val="131313"/>
                                      <w:w w:val="105"/>
                                      <w:position w:val="6"/>
                                      <w:sz w:val="12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hAnsi="Arial"/>
                                      <w:color w:val="131313"/>
                                      <w:w w:val="105"/>
                                      <w:sz w:val="12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19"/>
                                    </w:rPr>
                                    <w:t>рублей</w:t>
                                  </w:r>
                                </w:p>
                              </w:tc>
                            </w:tr>
                          </w:tbl>
                          <w:p w14:paraId="70A70586" w14:textId="77777777" w:rsidR="00622FFF" w:rsidRDefault="00622FF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C7F6FA" id="Text Box 17" o:spid="_x0000_s1035" type="#_x0000_t202" style="position:absolute;left:0;text-align:left;margin-left:35.45pt;margin-top:-74.95pt;width:778pt;height:61.1pt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870"/>
                        <w:gridCol w:w="2836"/>
                        <w:gridCol w:w="1846"/>
                        <w:gridCol w:w="2980"/>
                        <w:gridCol w:w="1702"/>
                        <w:gridCol w:w="3528"/>
                        <w:gridCol w:w="1779"/>
                      </w:tblGrid>
                      <w:tr w:rsidR="00622FFF" w14:paraId="5DD5DDB3" w14:textId="77777777">
                        <w:trPr>
                          <w:trHeight w:val="1192"/>
                        </w:trPr>
                        <w:tc>
                          <w:tcPr>
                            <w:tcW w:w="870" w:type="dxa"/>
                            <w:tcBorders>
                              <w:left w:val="nil"/>
                            </w:tcBorders>
                          </w:tcPr>
                          <w:p w14:paraId="71A4288A" w14:textId="77777777" w:rsidR="00622FFF" w:rsidRDefault="00622FFF">
                            <w:pPr>
                              <w:pStyle w:val="TableParagraph"/>
                              <w:spacing w:before="4"/>
                              <w:rPr>
                                <w:sz w:val="24"/>
                              </w:rPr>
                            </w:pPr>
                          </w:p>
                          <w:p w14:paraId="41B43AC2" w14:textId="77777777" w:rsidR="00622FFF" w:rsidRDefault="00251F00">
                            <w:pPr>
                              <w:pStyle w:val="TableParagraph"/>
                              <w:ind w:right="61"/>
                              <w:jc w:val="center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131313"/>
                                <w:w w:val="107"/>
                                <w:sz w:val="18"/>
                              </w:rPr>
                              <w:t>№</w:t>
                            </w:r>
                          </w:p>
                          <w:p w14:paraId="3A3EEB6F" w14:textId="77777777" w:rsidR="00622FFF" w:rsidRDefault="00251F00">
                            <w:pPr>
                              <w:pStyle w:val="TableParagraph"/>
                              <w:spacing w:before="20" w:line="195" w:lineRule="exact"/>
                              <w:ind w:left="65" w:right="126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19"/>
                              </w:rPr>
                              <w:t>группы</w:t>
                            </w:r>
                          </w:p>
                          <w:p w14:paraId="1ADADBB1" w14:textId="77777777" w:rsidR="00622FFF" w:rsidRDefault="00251F00">
                            <w:pPr>
                              <w:pStyle w:val="TableParagraph"/>
                              <w:spacing w:line="287" w:lineRule="exact"/>
                              <w:ind w:left="59" w:right="126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131313"/>
                                <w:spacing w:val="-1"/>
                                <w:w w:val="110"/>
                                <w:sz w:val="27"/>
                              </w:rPr>
                              <w:t>вм</w:t>
                            </w:r>
                            <w:r>
                              <w:rPr>
                                <w:color w:val="131313"/>
                                <w:spacing w:val="-20"/>
                                <w:w w:val="110"/>
                                <w:sz w:val="27"/>
                              </w:rPr>
                              <w:t>п</w:t>
                            </w:r>
                            <w:r>
                              <w:rPr>
                                <w:color w:val="131313"/>
                                <w:w w:val="74"/>
                                <w:position w:val="6"/>
                                <w:sz w:val="1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836" w:type="dxa"/>
                          </w:tcPr>
                          <w:p w14:paraId="592ACB06" w14:textId="77777777" w:rsidR="00622FFF" w:rsidRDefault="00622FFF">
                            <w:pPr>
                              <w:pStyle w:val="TableParagraph"/>
                              <w:spacing w:before="2"/>
                              <w:rPr>
                                <w:sz w:val="23"/>
                              </w:rPr>
                            </w:pPr>
                          </w:p>
                          <w:p w14:paraId="59BB8815" w14:textId="77777777" w:rsidR="00622FFF" w:rsidRDefault="00251F00">
                            <w:pPr>
                              <w:pStyle w:val="TableParagraph"/>
                              <w:spacing w:line="266" w:lineRule="auto"/>
                              <w:ind w:left="451" w:right="408" w:firstLine="125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19"/>
                              </w:rPr>
                              <w:t>Наименование вида высокотехнологичной медицинской помощи</w:t>
                            </w:r>
                            <w:r>
                              <w:rPr>
                                <w:color w:val="131313"/>
                                <w:w w:val="105"/>
                                <w:position w:val="6"/>
                                <w:sz w:val="1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46" w:type="dxa"/>
                          </w:tcPr>
                          <w:p w14:paraId="0A6084D8" w14:textId="77777777" w:rsidR="00622FFF" w:rsidRDefault="00622FF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33D50592" w14:textId="77777777" w:rsidR="00622FFF" w:rsidRDefault="00622FFF">
                            <w:pPr>
                              <w:pStyle w:val="TableParagraph"/>
                              <w:spacing w:before="9"/>
                              <w:rPr>
                                <w:sz w:val="23"/>
                              </w:rPr>
                            </w:pPr>
                          </w:p>
                          <w:p w14:paraId="0E43873C" w14:textId="77777777" w:rsidR="00622FFF" w:rsidRDefault="00251F00">
                            <w:pPr>
                              <w:pStyle w:val="TableParagraph"/>
                              <w:ind w:left="16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19"/>
                              </w:rPr>
                              <w:t>Коды по МКБ-10</w:t>
                            </w:r>
                            <w:r>
                              <w:rPr>
                                <w:color w:val="131313"/>
                                <w:w w:val="105"/>
                                <w:position w:val="6"/>
                                <w:sz w:val="13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980" w:type="dxa"/>
                          </w:tcPr>
                          <w:p w14:paraId="4FA7D06D" w14:textId="77777777" w:rsidR="00622FFF" w:rsidRDefault="00622FF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73F3D84F" w14:textId="77777777" w:rsidR="00622FFF" w:rsidRDefault="00622FFF">
                            <w:pPr>
                              <w:pStyle w:val="TableParagraph"/>
                              <w:spacing w:before="6"/>
                              <w:rPr>
                                <w:sz w:val="24"/>
                              </w:rPr>
                            </w:pPr>
                          </w:p>
                          <w:p w14:paraId="6CBE526C" w14:textId="77777777" w:rsidR="00622FFF" w:rsidRDefault="00251F00">
                            <w:pPr>
                              <w:pStyle w:val="TableParagraph"/>
                              <w:ind w:left="75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19"/>
                              </w:rPr>
                              <w:t>Модель пациента</w:t>
                            </w:r>
                          </w:p>
                        </w:tc>
                        <w:tc>
                          <w:tcPr>
                            <w:tcW w:w="1702" w:type="dxa"/>
                          </w:tcPr>
                          <w:p w14:paraId="5C6CDFA9" w14:textId="77777777" w:rsidR="00622FFF" w:rsidRDefault="00622FF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57CD3BEC" w14:textId="77777777" w:rsidR="00622FFF" w:rsidRDefault="00622FFF">
                            <w:pPr>
                              <w:pStyle w:val="TableParagraph"/>
                              <w:spacing w:before="1"/>
                              <w:rPr>
                                <w:sz w:val="24"/>
                              </w:rPr>
                            </w:pPr>
                          </w:p>
                          <w:p w14:paraId="7780AB4A" w14:textId="77777777" w:rsidR="00622FFF" w:rsidRDefault="00251F00">
                            <w:pPr>
                              <w:pStyle w:val="TableParagraph"/>
                              <w:ind w:left="32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19"/>
                              </w:rPr>
                              <w:t xml:space="preserve">Вид </w:t>
                            </w:r>
                            <w:r>
                              <w:rPr>
                                <w:color w:val="262626"/>
                                <w:w w:val="105"/>
                                <w:sz w:val="19"/>
                              </w:rPr>
                              <w:t>лечения</w:t>
                            </w:r>
                          </w:p>
                        </w:tc>
                        <w:tc>
                          <w:tcPr>
                            <w:tcW w:w="3528" w:type="dxa"/>
                          </w:tcPr>
                          <w:p w14:paraId="1E383EEE" w14:textId="77777777" w:rsidR="00622FFF" w:rsidRDefault="00622FF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6ED2EC7A" w14:textId="77777777" w:rsidR="00622FFF" w:rsidRDefault="00622FFF">
                            <w:pPr>
                              <w:pStyle w:val="TableParagraph"/>
                              <w:spacing w:before="6"/>
                              <w:rPr>
                                <w:sz w:val="24"/>
                              </w:rPr>
                            </w:pPr>
                          </w:p>
                          <w:p w14:paraId="2CC6F11E" w14:textId="77777777" w:rsidR="00622FFF" w:rsidRDefault="00251F00">
                            <w:pPr>
                              <w:pStyle w:val="TableParagraph"/>
                              <w:ind w:left="1128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19"/>
                              </w:rPr>
                              <w:t>Метод лечения</w:t>
                            </w:r>
                          </w:p>
                        </w:tc>
                        <w:tc>
                          <w:tcPr>
                            <w:tcW w:w="1779" w:type="dxa"/>
                            <w:tcBorders>
                              <w:right w:val="nil"/>
                            </w:tcBorders>
                          </w:tcPr>
                          <w:p w14:paraId="671CDBD8" w14:textId="77777777" w:rsidR="00622FFF" w:rsidRDefault="00251F00">
                            <w:pPr>
                              <w:pStyle w:val="TableParagraph"/>
                              <w:spacing w:before="26" w:line="264" w:lineRule="auto"/>
                              <w:ind w:left="90" w:right="40" w:firstLine="15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19"/>
                              </w:rPr>
                              <w:t xml:space="preserve">Средний </w:t>
                            </w:r>
                            <w:r>
                              <w:rPr>
                                <w:color w:val="010101"/>
                                <w:w w:val="105"/>
                                <w:sz w:val="19"/>
                              </w:rPr>
                              <w:t>норм</w:t>
                            </w:r>
                            <w:r>
                              <w:rPr>
                                <w:color w:val="262626"/>
                                <w:w w:val="105"/>
                                <w:sz w:val="19"/>
                              </w:rPr>
                              <w:t xml:space="preserve">атив </w:t>
                            </w:r>
                            <w:r>
                              <w:rPr>
                                <w:color w:val="131313"/>
                                <w:w w:val="105"/>
                                <w:sz w:val="19"/>
                              </w:rPr>
                              <w:t xml:space="preserve">финансовых </w:t>
                            </w:r>
                            <w:r>
                              <w:rPr>
                                <w:color w:val="262626"/>
                                <w:w w:val="105"/>
                                <w:sz w:val="19"/>
                              </w:rPr>
                              <w:t xml:space="preserve">затрат </w:t>
                            </w:r>
                            <w:r>
                              <w:rPr>
                                <w:color w:val="131313"/>
                                <w:w w:val="105"/>
                                <w:sz w:val="19"/>
                              </w:rPr>
                              <w:t>на единицу объема медицинской</w:t>
                            </w:r>
                          </w:p>
                          <w:p w14:paraId="592AE667" w14:textId="77777777" w:rsidR="00622FFF" w:rsidRDefault="00251F00">
                            <w:pPr>
                              <w:pStyle w:val="TableParagraph"/>
                              <w:spacing w:before="1" w:line="184" w:lineRule="exact"/>
                              <w:ind w:left="174" w:right="125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19"/>
                              </w:rPr>
                              <w:t>помощи</w:t>
                            </w:r>
                            <w:r>
                              <w:rPr>
                                <w:rFonts w:ascii="Arial" w:hAnsi="Arial"/>
                                <w:color w:val="131313"/>
                                <w:w w:val="105"/>
                                <w:position w:val="6"/>
                                <w:sz w:val="12"/>
                              </w:rPr>
                              <w:t>3</w:t>
                            </w:r>
                            <w:r>
                              <w:rPr>
                                <w:rFonts w:ascii="Arial" w:hAnsi="Arial"/>
                                <w:color w:val="131313"/>
                                <w:w w:val="105"/>
                                <w:sz w:val="12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19"/>
                              </w:rPr>
                              <w:t>рублей</w:t>
                            </w:r>
                          </w:p>
                        </w:tc>
                      </w:tr>
                    </w:tbl>
                    <w:p w14:paraId="70A70586" w14:textId="77777777" w:rsidR="00622FFF" w:rsidRDefault="00622FFF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251F00">
        <w:rPr>
          <w:color w:val="131313"/>
          <w:w w:val="105"/>
        </w:rPr>
        <w:t>гемодинамическими расстройствами и</w:t>
      </w:r>
      <w:r w:rsidR="00251F00">
        <w:rPr>
          <w:color w:val="131313"/>
          <w:spacing w:val="-21"/>
          <w:w w:val="105"/>
        </w:rPr>
        <w:t xml:space="preserve"> </w:t>
      </w:r>
      <w:r w:rsidR="00251F00">
        <w:rPr>
          <w:color w:val="131313"/>
          <w:w w:val="105"/>
        </w:rPr>
        <w:t xml:space="preserve">отсутствием </w:t>
      </w:r>
      <w:r w:rsidR="00251F00">
        <w:rPr>
          <w:color w:val="262626"/>
          <w:w w:val="105"/>
        </w:rPr>
        <w:t xml:space="preserve">эффекта </w:t>
      </w:r>
      <w:r w:rsidR="00251F00">
        <w:rPr>
          <w:color w:val="131313"/>
          <w:w w:val="105"/>
        </w:rPr>
        <w:t xml:space="preserve">от </w:t>
      </w:r>
      <w:r w:rsidR="00251F00">
        <w:rPr>
          <w:color w:val="262626"/>
          <w:w w:val="105"/>
        </w:rPr>
        <w:t>лечения лекарственными</w:t>
      </w:r>
      <w:r w:rsidR="00251F00">
        <w:rPr>
          <w:color w:val="262626"/>
          <w:spacing w:val="-5"/>
          <w:w w:val="105"/>
        </w:rPr>
        <w:t xml:space="preserve"> </w:t>
      </w:r>
      <w:r w:rsidR="00251F00">
        <w:rPr>
          <w:color w:val="131313"/>
          <w:w w:val="105"/>
        </w:rPr>
        <w:t>препаратами</w:t>
      </w:r>
    </w:p>
    <w:p w14:paraId="1A3526E6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0422059F" w14:textId="77777777" w:rsidR="00622FFF" w:rsidRDefault="00622FFF">
      <w:pPr>
        <w:pStyle w:val="a3"/>
        <w:rPr>
          <w:sz w:val="20"/>
        </w:rPr>
      </w:pPr>
    </w:p>
    <w:p w14:paraId="283E63DA" w14:textId="77777777" w:rsidR="00622FFF" w:rsidRDefault="00622FFF">
      <w:pPr>
        <w:pStyle w:val="a3"/>
        <w:rPr>
          <w:sz w:val="20"/>
        </w:rPr>
      </w:pPr>
    </w:p>
    <w:p w14:paraId="7C8979C8" w14:textId="77777777" w:rsidR="00622FFF" w:rsidRDefault="00622FFF">
      <w:pPr>
        <w:pStyle w:val="a3"/>
        <w:rPr>
          <w:sz w:val="20"/>
        </w:rPr>
      </w:pPr>
    </w:p>
    <w:p w14:paraId="4111FAD2" w14:textId="77777777" w:rsidR="00622FFF" w:rsidRDefault="00622FFF">
      <w:pPr>
        <w:pStyle w:val="a3"/>
        <w:rPr>
          <w:sz w:val="20"/>
        </w:rPr>
      </w:pPr>
    </w:p>
    <w:p w14:paraId="69D02C38" w14:textId="77777777" w:rsidR="00622FFF" w:rsidRDefault="00622FFF">
      <w:pPr>
        <w:pStyle w:val="a3"/>
        <w:rPr>
          <w:sz w:val="20"/>
        </w:rPr>
      </w:pPr>
    </w:p>
    <w:p w14:paraId="723D49B1" w14:textId="77777777" w:rsidR="00622FFF" w:rsidRDefault="00622FFF">
      <w:pPr>
        <w:pStyle w:val="a3"/>
        <w:rPr>
          <w:sz w:val="20"/>
        </w:rPr>
      </w:pPr>
    </w:p>
    <w:p w14:paraId="3440F3FA" w14:textId="77777777" w:rsidR="00622FFF" w:rsidRDefault="00622FFF">
      <w:pPr>
        <w:pStyle w:val="a3"/>
        <w:spacing w:before="9"/>
        <w:rPr>
          <w:sz w:val="16"/>
        </w:rPr>
      </w:pPr>
    </w:p>
    <w:p w14:paraId="3ADC8E38" w14:textId="77777777" w:rsidR="00622FFF" w:rsidRDefault="00251F00">
      <w:pPr>
        <w:pStyle w:val="a3"/>
        <w:spacing w:line="266" w:lineRule="auto"/>
        <w:ind w:left="2036" w:right="1942"/>
      </w:pPr>
      <w:r>
        <w:rPr>
          <w:color w:val="131313"/>
          <w:w w:val="105"/>
        </w:rPr>
        <w:t xml:space="preserve">имплантация частотно­ </w:t>
      </w:r>
      <w:r>
        <w:rPr>
          <w:color w:val="262626"/>
          <w:w w:val="105"/>
        </w:rPr>
        <w:t xml:space="preserve">адаптированного трехкамерного </w:t>
      </w:r>
      <w:r>
        <w:rPr>
          <w:color w:val="131313"/>
          <w:w w:val="105"/>
        </w:rPr>
        <w:t>кардиостимулятора</w:t>
      </w:r>
    </w:p>
    <w:p w14:paraId="3A48D05D" w14:textId="77777777" w:rsidR="00622FFF" w:rsidRDefault="00622FFF">
      <w:pPr>
        <w:pStyle w:val="a3"/>
        <w:spacing w:before="9"/>
        <w:rPr>
          <w:sz w:val="20"/>
        </w:rPr>
      </w:pPr>
    </w:p>
    <w:p w14:paraId="166E4758" w14:textId="77777777" w:rsidR="00622FFF" w:rsidRDefault="00251F00">
      <w:pPr>
        <w:pStyle w:val="a3"/>
        <w:spacing w:line="259" w:lineRule="auto"/>
        <w:ind w:left="2038" w:right="2709" w:hanging="5"/>
      </w:pPr>
      <w:r>
        <w:rPr>
          <w:color w:val="262626"/>
          <w:w w:val="105"/>
        </w:rPr>
        <w:t xml:space="preserve">торакоскопическая деструкция аритмогенных зон </w:t>
      </w:r>
      <w:r>
        <w:rPr>
          <w:color w:val="131313"/>
          <w:w w:val="105"/>
        </w:rPr>
        <w:t>сердца</w:t>
      </w:r>
    </w:p>
    <w:p w14:paraId="1FB3C05B" w14:textId="77777777" w:rsidR="00622FFF" w:rsidRDefault="00622FFF">
      <w:pPr>
        <w:spacing w:line="259" w:lineRule="auto"/>
        <w:sectPr w:rsidR="00622FFF">
          <w:pgSz w:w="16840" w:h="11910" w:orient="landscape"/>
          <w:pgMar w:top="1080" w:right="460" w:bottom="280" w:left="580" w:header="801" w:footer="0" w:gutter="0"/>
          <w:cols w:num="2" w:space="720" w:equalWidth="0">
            <w:col w:w="8355" w:space="40"/>
            <w:col w:w="7405"/>
          </w:cols>
        </w:sectPr>
      </w:pPr>
    </w:p>
    <w:p w14:paraId="4DE71E2D" w14:textId="77777777" w:rsidR="00622FFF" w:rsidRDefault="00622FFF">
      <w:pPr>
        <w:pStyle w:val="a3"/>
        <w:spacing w:before="10"/>
        <w:rPr>
          <w:sz w:val="9"/>
        </w:rPr>
      </w:pPr>
    </w:p>
    <w:p w14:paraId="367D8A40" w14:textId="77777777" w:rsidR="00622FFF" w:rsidRDefault="00251F00">
      <w:pPr>
        <w:pStyle w:val="a3"/>
        <w:spacing w:before="93" w:line="264" w:lineRule="auto"/>
        <w:ind w:left="10428" w:right="2025" w:firstLine="4"/>
      </w:pPr>
      <w:r>
        <w:rPr>
          <w:color w:val="131313"/>
          <w:w w:val="105"/>
        </w:rPr>
        <w:t xml:space="preserve">хирургическая и (или) криодеструкция </w:t>
      </w:r>
      <w:r>
        <w:rPr>
          <w:color w:val="262626"/>
          <w:w w:val="105"/>
        </w:rPr>
        <w:t xml:space="preserve">дополнительных </w:t>
      </w:r>
      <w:r>
        <w:rPr>
          <w:color w:val="131313"/>
          <w:w w:val="105"/>
        </w:rPr>
        <w:t>проводящих путей</w:t>
      </w:r>
    </w:p>
    <w:p w14:paraId="092D944B" w14:textId="77777777" w:rsidR="00622FFF" w:rsidRDefault="00251F00">
      <w:pPr>
        <w:pStyle w:val="a3"/>
        <w:ind w:left="10435"/>
      </w:pPr>
      <w:r>
        <w:rPr>
          <w:color w:val="131313"/>
          <w:w w:val="105"/>
        </w:rPr>
        <w:t xml:space="preserve">и аритмогенных </w:t>
      </w:r>
      <w:r>
        <w:rPr>
          <w:color w:val="262626"/>
          <w:w w:val="105"/>
        </w:rPr>
        <w:t xml:space="preserve">зон </w:t>
      </w:r>
      <w:r>
        <w:rPr>
          <w:color w:val="131313"/>
          <w:w w:val="105"/>
        </w:rPr>
        <w:t>сердца</w:t>
      </w:r>
    </w:p>
    <w:p w14:paraId="349EA8F6" w14:textId="77777777" w:rsidR="00622FFF" w:rsidRDefault="00622FFF">
      <w:pPr>
        <w:pStyle w:val="a3"/>
        <w:spacing w:before="5"/>
        <w:rPr>
          <w:sz w:val="11"/>
        </w:rPr>
      </w:pPr>
    </w:p>
    <w:p w14:paraId="45C4A32F" w14:textId="77777777" w:rsidR="00622FFF" w:rsidRDefault="00622FFF">
      <w:pPr>
        <w:rPr>
          <w:sz w:val="11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23B5164C" w14:textId="77777777" w:rsidR="00622FFF" w:rsidRDefault="00251F00">
      <w:pPr>
        <w:pStyle w:val="a5"/>
        <w:numPr>
          <w:ilvl w:val="0"/>
          <w:numId w:val="10"/>
        </w:numPr>
        <w:tabs>
          <w:tab w:val="left" w:pos="1063"/>
        </w:tabs>
        <w:spacing w:before="92"/>
        <w:ind w:left="1062" w:hanging="653"/>
        <w:jc w:val="both"/>
        <w:rPr>
          <w:color w:val="131313"/>
          <w:sz w:val="19"/>
        </w:rPr>
      </w:pPr>
      <w:r>
        <w:rPr>
          <w:color w:val="131313"/>
          <w:w w:val="105"/>
          <w:sz w:val="19"/>
        </w:rPr>
        <w:t>Хирургическая</w:t>
      </w:r>
      <w:r>
        <w:rPr>
          <w:color w:val="131313"/>
          <w:spacing w:val="18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и</w:t>
      </w:r>
    </w:p>
    <w:p w14:paraId="75251B60" w14:textId="77777777" w:rsidR="00622FFF" w:rsidRDefault="00251F00">
      <w:pPr>
        <w:pStyle w:val="a3"/>
        <w:spacing w:before="22" w:line="264" w:lineRule="auto"/>
        <w:ind w:left="1066" w:right="131"/>
        <w:jc w:val="both"/>
      </w:pPr>
      <w:r>
        <w:rPr>
          <w:color w:val="262626"/>
          <w:w w:val="105"/>
        </w:rPr>
        <w:t xml:space="preserve">эндоваскулярная </w:t>
      </w:r>
      <w:r>
        <w:rPr>
          <w:color w:val="131313"/>
          <w:w w:val="105"/>
        </w:rPr>
        <w:t xml:space="preserve">коррекция </w:t>
      </w:r>
      <w:r>
        <w:rPr>
          <w:color w:val="262626"/>
          <w:w w:val="105"/>
        </w:rPr>
        <w:t>заболеваний</w:t>
      </w:r>
      <w:r>
        <w:rPr>
          <w:color w:val="262626"/>
          <w:spacing w:val="-25"/>
          <w:w w:val="105"/>
        </w:rPr>
        <w:t xml:space="preserve"> </w:t>
      </w:r>
      <w:r>
        <w:rPr>
          <w:color w:val="131313"/>
          <w:w w:val="105"/>
        </w:rPr>
        <w:t>магистральных артерий</w:t>
      </w:r>
    </w:p>
    <w:p w14:paraId="2B9833CD" w14:textId="77777777" w:rsidR="00622FFF" w:rsidRDefault="00622FFF">
      <w:pPr>
        <w:pStyle w:val="a3"/>
        <w:rPr>
          <w:sz w:val="20"/>
        </w:rPr>
      </w:pPr>
    </w:p>
    <w:p w14:paraId="0908181E" w14:textId="77777777" w:rsidR="00622FFF" w:rsidRDefault="00622FFF">
      <w:pPr>
        <w:pStyle w:val="a3"/>
        <w:rPr>
          <w:sz w:val="20"/>
        </w:rPr>
      </w:pPr>
    </w:p>
    <w:p w14:paraId="1691E5CE" w14:textId="77777777" w:rsidR="00622FFF" w:rsidRDefault="00622FFF">
      <w:pPr>
        <w:pStyle w:val="a3"/>
        <w:rPr>
          <w:sz w:val="20"/>
        </w:rPr>
      </w:pPr>
    </w:p>
    <w:p w14:paraId="7629DE6F" w14:textId="77777777" w:rsidR="00622FFF" w:rsidRDefault="00622FFF">
      <w:pPr>
        <w:pStyle w:val="a3"/>
        <w:rPr>
          <w:sz w:val="20"/>
        </w:rPr>
      </w:pPr>
    </w:p>
    <w:p w14:paraId="3F4736EB" w14:textId="77777777" w:rsidR="00622FFF" w:rsidRDefault="00622FFF">
      <w:pPr>
        <w:pStyle w:val="a3"/>
        <w:rPr>
          <w:sz w:val="20"/>
        </w:rPr>
      </w:pPr>
    </w:p>
    <w:p w14:paraId="2A12B31C" w14:textId="77777777" w:rsidR="00622FFF" w:rsidRDefault="00622FFF">
      <w:pPr>
        <w:pStyle w:val="a3"/>
        <w:rPr>
          <w:sz w:val="20"/>
        </w:rPr>
      </w:pPr>
    </w:p>
    <w:p w14:paraId="2A6DF591" w14:textId="77777777" w:rsidR="00622FFF" w:rsidRDefault="00622FFF">
      <w:pPr>
        <w:pStyle w:val="a3"/>
        <w:rPr>
          <w:sz w:val="20"/>
        </w:rPr>
      </w:pPr>
    </w:p>
    <w:p w14:paraId="57727E96" w14:textId="77777777" w:rsidR="00622FFF" w:rsidRDefault="00622FFF">
      <w:pPr>
        <w:pStyle w:val="a3"/>
        <w:rPr>
          <w:sz w:val="20"/>
        </w:rPr>
      </w:pPr>
    </w:p>
    <w:p w14:paraId="5E6F2232" w14:textId="77777777" w:rsidR="00622FFF" w:rsidRDefault="00622FFF">
      <w:pPr>
        <w:pStyle w:val="a3"/>
        <w:rPr>
          <w:sz w:val="20"/>
        </w:rPr>
      </w:pPr>
    </w:p>
    <w:p w14:paraId="687FD2F8" w14:textId="77777777" w:rsidR="00622FFF" w:rsidRDefault="00622FFF">
      <w:pPr>
        <w:pStyle w:val="a3"/>
        <w:rPr>
          <w:sz w:val="20"/>
        </w:rPr>
      </w:pPr>
    </w:p>
    <w:p w14:paraId="0ACD6923" w14:textId="77777777" w:rsidR="00622FFF" w:rsidRDefault="00622FFF">
      <w:pPr>
        <w:pStyle w:val="a3"/>
        <w:rPr>
          <w:sz w:val="20"/>
        </w:rPr>
      </w:pPr>
    </w:p>
    <w:p w14:paraId="05470C8E" w14:textId="77777777" w:rsidR="00622FFF" w:rsidRDefault="00622FFF">
      <w:pPr>
        <w:pStyle w:val="a3"/>
        <w:rPr>
          <w:sz w:val="20"/>
        </w:rPr>
      </w:pPr>
    </w:p>
    <w:p w14:paraId="11B956D7" w14:textId="77777777" w:rsidR="00622FFF" w:rsidRDefault="00622FFF">
      <w:pPr>
        <w:pStyle w:val="a3"/>
        <w:spacing w:before="5"/>
        <w:rPr>
          <w:sz w:val="21"/>
        </w:rPr>
      </w:pPr>
    </w:p>
    <w:p w14:paraId="0E4532E0" w14:textId="77777777" w:rsidR="00622FFF" w:rsidRDefault="00251F00">
      <w:pPr>
        <w:pStyle w:val="a3"/>
        <w:spacing w:line="264" w:lineRule="auto"/>
        <w:ind w:left="1063" w:right="-1" w:firstLine="1"/>
      </w:pPr>
      <w:r>
        <w:rPr>
          <w:color w:val="131313"/>
          <w:w w:val="105"/>
        </w:rPr>
        <w:t>Радикальная и гемодинамическая</w:t>
      </w:r>
      <w:r>
        <w:rPr>
          <w:color w:val="131313"/>
          <w:spacing w:val="-21"/>
          <w:w w:val="105"/>
        </w:rPr>
        <w:t xml:space="preserve"> </w:t>
      </w:r>
      <w:r>
        <w:rPr>
          <w:color w:val="131313"/>
          <w:w w:val="105"/>
        </w:rPr>
        <w:t>коррекция врожденных пороков перегородок, камер сердца</w:t>
      </w:r>
      <w:r>
        <w:rPr>
          <w:color w:val="131313"/>
          <w:spacing w:val="3"/>
          <w:w w:val="105"/>
        </w:rPr>
        <w:t xml:space="preserve"> </w:t>
      </w:r>
      <w:r>
        <w:rPr>
          <w:color w:val="131313"/>
          <w:w w:val="105"/>
        </w:rPr>
        <w:t>и</w:t>
      </w:r>
    </w:p>
    <w:p w14:paraId="0FBD7AC5" w14:textId="77777777" w:rsidR="00622FFF" w:rsidRDefault="00251F00">
      <w:pPr>
        <w:pStyle w:val="a3"/>
        <w:spacing w:before="92"/>
        <w:ind w:left="260"/>
      </w:pPr>
      <w:r>
        <w:br w:type="column"/>
      </w:r>
      <w:r>
        <w:rPr>
          <w:color w:val="010101"/>
        </w:rPr>
        <w:t>120</w:t>
      </w:r>
      <w:r>
        <w:rPr>
          <w:color w:val="262626"/>
        </w:rPr>
        <w:t xml:space="preserve">, </w:t>
      </w:r>
      <w:r>
        <w:rPr>
          <w:color w:val="131313"/>
        </w:rPr>
        <w:t>125, 126, 165,</w:t>
      </w:r>
    </w:p>
    <w:p w14:paraId="731B7E4D" w14:textId="77777777" w:rsidR="00622FFF" w:rsidRDefault="00251F00">
      <w:pPr>
        <w:pStyle w:val="a3"/>
        <w:spacing w:before="22"/>
        <w:ind w:left="260"/>
      </w:pPr>
      <w:r>
        <w:rPr>
          <w:color w:val="010101"/>
        </w:rPr>
        <w:t>170</w:t>
      </w:r>
      <w:r>
        <w:rPr>
          <w:color w:val="262626"/>
        </w:rPr>
        <w:t xml:space="preserve">.0, </w:t>
      </w:r>
      <w:r>
        <w:rPr>
          <w:color w:val="131313"/>
        </w:rPr>
        <w:t>170.1, 170.8,</w:t>
      </w:r>
    </w:p>
    <w:p w14:paraId="00C94CA8" w14:textId="77777777" w:rsidR="00622FFF" w:rsidRDefault="00251F00">
      <w:pPr>
        <w:pStyle w:val="a3"/>
        <w:spacing w:before="22"/>
        <w:ind w:left="260"/>
      </w:pPr>
      <w:r>
        <w:rPr>
          <w:color w:val="010101"/>
        </w:rPr>
        <w:t>171</w:t>
      </w:r>
      <w:r>
        <w:rPr>
          <w:color w:val="262626"/>
        </w:rPr>
        <w:t xml:space="preserve">, </w:t>
      </w:r>
      <w:r>
        <w:rPr>
          <w:color w:val="131313"/>
        </w:rPr>
        <w:t xml:space="preserve">172.0, </w:t>
      </w:r>
      <w:r>
        <w:rPr>
          <w:color w:val="010101"/>
        </w:rPr>
        <w:t>172.2</w:t>
      </w:r>
      <w:r>
        <w:rPr>
          <w:color w:val="262626"/>
        </w:rPr>
        <w:t>,</w:t>
      </w:r>
    </w:p>
    <w:p w14:paraId="458E8619" w14:textId="77777777" w:rsidR="00622FFF" w:rsidRDefault="00251F00">
      <w:pPr>
        <w:pStyle w:val="a3"/>
        <w:spacing w:before="22"/>
        <w:ind w:left="260"/>
      </w:pPr>
      <w:r>
        <w:rPr>
          <w:color w:val="010101"/>
        </w:rPr>
        <w:t>172</w:t>
      </w:r>
      <w:r>
        <w:rPr>
          <w:color w:val="262626"/>
        </w:rPr>
        <w:t xml:space="preserve">.3, </w:t>
      </w:r>
      <w:r>
        <w:rPr>
          <w:color w:val="131313"/>
        </w:rPr>
        <w:t>172.8, 173.1,</w:t>
      </w:r>
    </w:p>
    <w:p w14:paraId="07BB485A" w14:textId="77777777" w:rsidR="00622FFF" w:rsidRDefault="00251F00">
      <w:pPr>
        <w:pStyle w:val="a3"/>
        <w:spacing w:before="22" w:line="264" w:lineRule="auto"/>
        <w:ind w:left="276" w:right="182" w:hanging="16"/>
      </w:pPr>
      <w:r>
        <w:rPr>
          <w:color w:val="010101"/>
          <w:w w:val="105"/>
        </w:rPr>
        <w:t>177.6</w:t>
      </w:r>
      <w:r>
        <w:rPr>
          <w:color w:val="262626"/>
          <w:w w:val="105"/>
        </w:rPr>
        <w:t xml:space="preserve">, </w:t>
      </w:r>
      <w:r>
        <w:rPr>
          <w:color w:val="131313"/>
          <w:w w:val="105"/>
        </w:rPr>
        <w:t>198, Q26.0, Q27.3</w:t>
      </w:r>
    </w:p>
    <w:p w14:paraId="36D3466A" w14:textId="77777777" w:rsidR="00622FFF" w:rsidRDefault="00622FFF">
      <w:pPr>
        <w:pStyle w:val="a3"/>
        <w:rPr>
          <w:sz w:val="20"/>
        </w:rPr>
      </w:pPr>
    </w:p>
    <w:p w14:paraId="6241204E" w14:textId="77777777" w:rsidR="00622FFF" w:rsidRDefault="00622FFF">
      <w:pPr>
        <w:pStyle w:val="a3"/>
        <w:rPr>
          <w:sz w:val="20"/>
        </w:rPr>
      </w:pPr>
    </w:p>
    <w:p w14:paraId="77813B55" w14:textId="77777777" w:rsidR="00622FFF" w:rsidRDefault="00622FFF">
      <w:pPr>
        <w:pStyle w:val="a3"/>
        <w:rPr>
          <w:sz w:val="20"/>
        </w:rPr>
      </w:pPr>
    </w:p>
    <w:p w14:paraId="33CE1468" w14:textId="77777777" w:rsidR="00622FFF" w:rsidRDefault="00622FFF">
      <w:pPr>
        <w:pStyle w:val="a3"/>
        <w:rPr>
          <w:sz w:val="20"/>
        </w:rPr>
      </w:pPr>
    </w:p>
    <w:p w14:paraId="03F19C3F" w14:textId="77777777" w:rsidR="00622FFF" w:rsidRDefault="00622FFF">
      <w:pPr>
        <w:pStyle w:val="a3"/>
        <w:rPr>
          <w:sz w:val="20"/>
        </w:rPr>
      </w:pPr>
    </w:p>
    <w:p w14:paraId="6703D4C8" w14:textId="77777777" w:rsidR="00622FFF" w:rsidRDefault="00622FFF">
      <w:pPr>
        <w:pStyle w:val="a3"/>
        <w:rPr>
          <w:sz w:val="20"/>
        </w:rPr>
      </w:pPr>
    </w:p>
    <w:p w14:paraId="1906E9D4" w14:textId="77777777" w:rsidR="00622FFF" w:rsidRDefault="00622FFF">
      <w:pPr>
        <w:pStyle w:val="a3"/>
        <w:rPr>
          <w:sz w:val="20"/>
        </w:rPr>
      </w:pPr>
    </w:p>
    <w:p w14:paraId="39453671" w14:textId="77777777" w:rsidR="00622FFF" w:rsidRDefault="00622FFF">
      <w:pPr>
        <w:pStyle w:val="a3"/>
        <w:rPr>
          <w:sz w:val="20"/>
        </w:rPr>
      </w:pPr>
    </w:p>
    <w:p w14:paraId="2F467162" w14:textId="77777777" w:rsidR="00622FFF" w:rsidRDefault="00622FFF">
      <w:pPr>
        <w:pStyle w:val="a3"/>
        <w:rPr>
          <w:sz w:val="20"/>
        </w:rPr>
      </w:pPr>
    </w:p>
    <w:p w14:paraId="3C787865" w14:textId="77777777" w:rsidR="00622FFF" w:rsidRDefault="00622FFF">
      <w:pPr>
        <w:pStyle w:val="a3"/>
        <w:rPr>
          <w:sz w:val="20"/>
        </w:rPr>
      </w:pPr>
    </w:p>
    <w:p w14:paraId="74AF9294" w14:textId="77777777" w:rsidR="00622FFF" w:rsidRDefault="00622FFF">
      <w:pPr>
        <w:pStyle w:val="a3"/>
        <w:spacing w:before="7"/>
      </w:pPr>
    </w:p>
    <w:p w14:paraId="0E973A72" w14:textId="77777777" w:rsidR="00622FFF" w:rsidRDefault="00251F00">
      <w:pPr>
        <w:pStyle w:val="a3"/>
        <w:spacing w:line="264" w:lineRule="auto"/>
        <w:ind w:left="276" w:right="-17"/>
      </w:pPr>
      <w:r>
        <w:rPr>
          <w:color w:val="131313"/>
          <w:w w:val="105"/>
        </w:rPr>
        <w:t xml:space="preserve">Q20.l </w:t>
      </w:r>
      <w:r>
        <w:rPr>
          <w:color w:val="010101"/>
          <w:w w:val="105"/>
        </w:rPr>
        <w:t xml:space="preserve">- </w:t>
      </w:r>
      <w:r>
        <w:rPr>
          <w:color w:val="131313"/>
          <w:w w:val="105"/>
        </w:rPr>
        <w:t>Q20.9, Q21, Q22, Q23, Q24, Q25</w:t>
      </w:r>
    </w:p>
    <w:p w14:paraId="5AA9D27F" w14:textId="77777777" w:rsidR="00622FFF" w:rsidRDefault="00251F00">
      <w:pPr>
        <w:pStyle w:val="a3"/>
        <w:spacing w:before="92" w:line="264" w:lineRule="auto"/>
        <w:ind w:left="131" w:right="-5" w:hanging="1"/>
      </w:pPr>
      <w:r>
        <w:br w:type="column"/>
      </w:r>
      <w:r>
        <w:rPr>
          <w:color w:val="131313"/>
          <w:w w:val="105"/>
        </w:rPr>
        <w:t>врожденные и</w:t>
      </w:r>
      <w:r>
        <w:rPr>
          <w:color w:val="131313"/>
          <w:spacing w:val="-20"/>
          <w:w w:val="105"/>
        </w:rPr>
        <w:t xml:space="preserve"> </w:t>
      </w:r>
      <w:r>
        <w:rPr>
          <w:color w:val="131313"/>
          <w:w w:val="105"/>
        </w:rPr>
        <w:t xml:space="preserve">приобретенные </w:t>
      </w:r>
      <w:r>
        <w:rPr>
          <w:color w:val="262626"/>
          <w:w w:val="105"/>
        </w:rPr>
        <w:t xml:space="preserve">заболевания </w:t>
      </w:r>
      <w:r>
        <w:rPr>
          <w:color w:val="131313"/>
          <w:w w:val="105"/>
        </w:rPr>
        <w:t>аорты и магистральных</w:t>
      </w:r>
      <w:r>
        <w:rPr>
          <w:color w:val="131313"/>
          <w:spacing w:val="23"/>
          <w:w w:val="105"/>
        </w:rPr>
        <w:t xml:space="preserve"> </w:t>
      </w:r>
      <w:r>
        <w:rPr>
          <w:color w:val="131313"/>
          <w:w w:val="105"/>
        </w:rPr>
        <w:t>артерий</w:t>
      </w:r>
    </w:p>
    <w:p w14:paraId="3FFD3CFC" w14:textId="77777777" w:rsidR="00622FFF" w:rsidRDefault="00622FFF">
      <w:pPr>
        <w:pStyle w:val="a3"/>
        <w:rPr>
          <w:sz w:val="20"/>
        </w:rPr>
      </w:pPr>
    </w:p>
    <w:p w14:paraId="71196A22" w14:textId="77777777" w:rsidR="00622FFF" w:rsidRDefault="00622FFF">
      <w:pPr>
        <w:pStyle w:val="a3"/>
        <w:rPr>
          <w:sz w:val="20"/>
        </w:rPr>
      </w:pPr>
    </w:p>
    <w:p w14:paraId="77098B57" w14:textId="77777777" w:rsidR="00622FFF" w:rsidRDefault="00622FFF">
      <w:pPr>
        <w:pStyle w:val="a3"/>
        <w:rPr>
          <w:sz w:val="20"/>
        </w:rPr>
      </w:pPr>
    </w:p>
    <w:p w14:paraId="44338583" w14:textId="77777777" w:rsidR="00622FFF" w:rsidRDefault="00622FFF">
      <w:pPr>
        <w:pStyle w:val="a3"/>
        <w:rPr>
          <w:sz w:val="20"/>
        </w:rPr>
      </w:pPr>
    </w:p>
    <w:p w14:paraId="0795C4A4" w14:textId="77777777" w:rsidR="00622FFF" w:rsidRDefault="00622FFF">
      <w:pPr>
        <w:pStyle w:val="a3"/>
        <w:rPr>
          <w:sz w:val="20"/>
        </w:rPr>
      </w:pPr>
    </w:p>
    <w:p w14:paraId="17A57716" w14:textId="77777777" w:rsidR="00622FFF" w:rsidRDefault="00622FFF">
      <w:pPr>
        <w:pStyle w:val="a3"/>
        <w:rPr>
          <w:sz w:val="20"/>
        </w:rPr>
      </w:pPr>
    </w:p>
    <w:p w14:paraId="41D6409D" w14:textId="77777777" w:rsidR="00622FFF" w:rsidRDefault="00622FFF">
      <w:pPr>
        <w:pStyle w:val="a3"/>
        <w:rPr>
          <w:sz w:val="20"/>
        </w:rPr>
      </w:pPr>
    </w:p>
    <w:p w14:paraId="537994A9" w14:textId="77777777" w:rsidR="00622FFF" w:rsidRDefault="00622FFF">
      <w:pPr>
        <w:pStyle w:val="a3"/>
        <w:rPr>
          <w:sz w:val="20"/>
        </w:rPr>
      </w:pPr>
    </w:p>
    <w:p w14:paraId="7A48F820" w14:textId="77777777" w:rsidR="00622FFF" w:rsidRDefault="00622FFF">
      <w:pPr>
        <w:pStyle w:val="a3"/>
        <w:rPr>
          <w:sz w:val="20"/>
        </w:rPr>
      </w:pPr>
    </w:p>
    <w:p w14:paraId="5C63D092" w14:textId="77777777" w:rsidR="00622FFF" w:rsidRDefault="00622FFF">
      <w:pPr>
        <w:pStyle w:val="a3"/>
        <w:rPr>
          <w:sz w:val="20"/>
        </w:rPr>
      </w:pPr>
    </w:p>
    <w:p w14:paraId="7C454F12" w14:textId="77777777" w:rsidR="00622FFF" w:rsidRDefault="00622FFF">
      <w:pPr>
        <w:pStyle w:val="a3"/>
        <w:rPr>
          <w:sz w:val="20"/>
        </w:rPr>
      </w:pPr>
    </w:p>
    <w:p w14:paraId="09F7642C" w14:textId="77777777" w:rsidR="00622FFF" w:rsidRDefault="00622FFF">
      <w:pPr>
        <w:pStyle w:val="a3"/>
        <w:rPr>
          <w:sz w:val="20"/>
        </w:rPr>
      </w:pPr>
    </w:p>
    <w:p w14:paraId="72CA9E8F" w14:textId="77777777" w:rsidR="00622FFF" w:rsidRDefault="00622FFF">
      <w:pPr>
        <w:pStyle w:val="a3"/>
        <w:rPr>
          <w:sz w:val="20"/>
        </w:rPr>
      </w:pPr>
    </w:p>
    <w:p w14:paraId="6231C517" w14:textId="77777777" w:rsidR="00622FFF" w:rsidRDefault="00622FFF">
      <w:pPr>
        <w:pStyle w:val="a3"/>
        <w:spacing w:before="4"/>
        <w:rPr>
          <w:sz w:val="22"/>
        </w:rPr>
      </w:pPr>
    </w:p>
    <w:p w14:paraId="2A62E7FC" w14:textId="77777777" w:rsidR="00622FFF" w:rsidRDefault="00251F00">
      <w:pPr>
        <w:pStyle w:val="a3"/>
        <w:spacing w:line="264" w:lineRule="auto"/>
        <w:ind w:left="128" w:right="113" w:firstLine="2"/>
      </w:pPr>
      <w:r>
        <w:rPr>
          <w:color w:val="131313"/>
          <w:w w:val="105"/>
        </w:rPr>
        <w:t>врожденные пороки перегородок, камер сердца и соединений магистральных сосудов</w:t>
      </w:r>
    </w:p>
    <w:p w14:paraId="2F6A8637" w14:textId="77777777" w:rsidR="00622FFF" w:rsidRDefault="00251F00">
      <w:pPr>
        <w:pStyle w:val="a3"/>
        <w:spacing w:before="92" w:line="264" w:lineRule="auto"/>
        <w:ind w:left="365" w:hanging="2"/>
      </w:pPr>
      <w:r>
        <w:br w:type="column"/>
      </w:r>
      <w:r>
        <w:rPr>
          <w:color w:val="131313"/>
        </w:rPr>
        <w:t xml:space="preserve">хирургическое </w:t>
      </w:r>
      <w:r>
        <w:rPr>
          <w:color w:val="262626"/>
          <w:w w:val="105"/>
        </w:rPr>
        <w:t>лечение</w:t>
      </w:r>
    </w:p>
    <w:p w14:paraId="24ABB364" w14:textId="77777777" w:rsidR="00622FFF" w:rsidRDefault="00622FFF">
      <w:pPr>
        <w:pStyle w:val="a3"/>
        <w:rPr>
          <w:sz w:val="20"/>
        </w:rPr>
      </w:pPr>
    </w:p>
    <w:p w14:paraId="6A0DBAC6" w14:textId="77777777" w:rsidR="00622FFF" w:rsidRDefault="00622FFF">
      <w:pPr>
        <w:pStyle w:val="a3"/>
        <w:rPr>
          <w:sz w:val="20"/>
        </w:rPr>
      </w:pPr>
    </w:p>
    <w:p w14:paraId="2BC327A8" w14:textId="77777777" w:rsidR="00622FFF" w:rsidRDefault="00622FFF">
      <w:pPr>
        <w:pStyle w:val="a3"/>
        <w:rPr>
          <w:sz w:val="20"/>
        </w:rPr>
      </w:pPr>
    </w:p>
    <w:p w14:paraId="78D516D1" w14:textId="77777777" w:rsidR="00622FFF" w:rsidRDefault="00622FFF">
      <w:pPr>
        <w:pStyle w:val="a3"/>
        <w:rPr>
          <w:sz w:val="20"/>
        </w:rPr>
      </w:pPr>
    </w:p>
    <w:p w14:paraId="21D9585F" w14:textId="77777777" w:rsidR="00622FFF" w:rsidRDefault="00622FFF">
      <w:pPr>
        <w:pStyle w:val="a3"/>
        <w:rPr>
          <w:sz w:val="20"/>
        </w:rPr>
      </w:pPr>
    </w:p>
    <w:p w14:paraId="2A200583" w14:textId="77777777" w:rsidR="00622FFF" w:rsidRDefault="00622FFF">
      <w:pPr>
        <w:pStyle w:val="a3"/>
        <w:rPr>
          <w:sz w:val="20"/>
        </w:rPr>
      </w:pPr>
    </w:p>
    <w:p w14:paraId="298033A1" w14:textId="77777777" w:rsidR="00622FFF" w:rsidRDefault="00622FFF">
      <w:pPr>
        <w:pStyle w:val="a3"/>
        <w:rPr>
          <w:sz w:val="20"/>
        </w:rPr>
      </w:pPr>
    </w:p>
    <w:p w14:paraId="36497471" w14:textId="77777777" w:rsidR="00622FFF" w:rsidRDefault="00622FFF">
      <w:pPr>
        <w:pStyle w:val="a3"/>
        <w:rPr>
          <w:sz w:val="20"/>
        </w:rPr>
      </w:pPr>
    </w:p>
    <w:p w14:paraId="3B04DB6F" w14:textId="77777777" w:rsidR="00622FFF" w:rsidRDefault="00622FFF">
      <w:pPr>
        <w:pStyle w:val="a3"/>
        <w:rPr>
          <w:sz w:val="20"/>
        </w:rPr>
      </w:pPr>
    </w:p>
    <w:p w14:paraId="4462F6A2" w14:textId="77777777" w:rsidR="00622FFF" w:rsidRDefault="00622FFF">
      <w:pPr>
        <w:pStyle w:val="a3"/>
        <w:rPr>
          <w:sz w:val="20"/>
        </w:rPr>
      </w:pPr>
    </w:p>
    <w:p w14:paraId="239C7F5E" w14:textId="77777777" w:rsidR="00622FFF" w:rsidRDefault="00622FFF">
      <w:pPr>
        <w:pStyle w:val="a3"/>
        <w:rPr>
          <w:sz w:val="20"/>
        </w:rPr>
      </w:pPr>
    </w:p>
    <w:p w14:paraId="45CEFCCF" w14:textId="77777777" w:rsidR="00622FFF" w:rsidRDefault="00622FFF">
      <w:pPr>
        <w:pStyle w:val="a3"/>
        <w:rPr>
          <w:sz w:val="20"/>
        </w:rPr>
      </w:pPr>
    </w:p>
    <w:p w14:paraId="30C56BDD" w14:textId="77777777" w:rsidR="00622FFF" w:rsidRDefault="00622FFF">
      <w:pPr>
        <w:pStyle w:val="a3"/>
        <w:rPr>
          <w:sz w:val="20"/>
        </w:rPr>
      </w:pPr>
    </w:p>
    <w:p w14:paraId="20C7CEE2" w14:textId="77777777" w:rsidR="00622FFF" w:rsidRDefault="00622FFF">
      <w:pPr>
        <w:pStyle w:val="a3"/>
        <w:rPr>
          <w:sz w:val="20"/>
        </w:rPr>
      </w:pPr>
    </w:p>
    <w:p w14:paraId="2C588686" w14:textId="77777777" w:rsidR="00622FFF" w:rsidRDefault="00622FFF">
      <w:pPr>
        <w:pStyle w:val="a3"/>
        <w:spacing w:before="3"/>
        <w:rPr>
          <w:sz w:val="23"/>
        </w:rPr>
      </w:pPr>
    </w:p>
    <w:p w14:paraId="5B2D9506" w14:textId="77777777" w:rsidR="00622FFF" w:rsidRDefault="00251F00">
      <w:pPr>
        <w:pStyle w:val="a3"/>
        <w:spacing w:line="264" w:lineRule="auto"/>
        <w:ind w:left="365" w:hanging="2"/>
      </w:pPr>
      <w:r>
        <w:rPr>
          <w:color w:val="131313"/>
        </w:rPr>
        <w:t xml:space="preserve">хирургическое </w:t>
      </w:r>
      <w:r>
        <w:rPr>
          <w:color w:val="262626"/>
          <w:w w:val="105"/>
        </w:rPr>
        <w:t>лечение</w:t>
      </w:r>
    </w:p>
    <w:p w14:paraId="7EBAF8EB" w14:textId="77777777" w:rsidR="00622FFF" w:rsidRDefault="00251F00">
      <w:pPr>
        <w:pStyle w:val="a3"/>
        <w:spacing w:before="92" w:line="264" w:lineRule="auto"/>
        <w:ind w:left="410" w:right="263" w:firstLine="4"/>
      </w:pPr>
      <w:r>
        <w:br w:type="column"/>
      </w:r>
      <w:r>
        <w:rPr>
          <w:color w:val="262626"/>
          <w:w w:val="105"/>
        </w:rPr>
        <w:t>эндоваскулярна</w:t>
      </w:r>
      <w:r>
        <w:rPr>
          <w:color w:val="010101"/>
          <w:w w:val="105"/>
        </w:rPr>
        <w:t>я (ба</w:t>
      </w:r>
      <w:r>
        <w:rPr>
          <w:color w:val="262626"/>
          <w:w w:val="105"/>
        </w:rPr>
        <w:t xml:space="preserve">ллонная </w:t>
      </w:r>
      <w:r>
        <w:rPr>
          <w:color w:val="131313"/>
          <w:w w:val="105"/>
        </w:rPr>
        <w:t>ангиопластика со стентированием) и хирургическая коррекция приобретенной и врожденной артериовенозной аномалии</w:t>
      </w:r>
    </w:p>
    <w:p w14:paraId="65EC453B" w14:textId="77777777" w:rsidR="00622FFF" w:rsidRDefault="00622FFF">
      <w:pPr>
        <w:pStyle w:val="a3"/>
        <w:spacing w:before="3"/>
        <w:rPr>
          <w:sz w:val="17"/>
        </w:rPr>
      </w:pPr>
    </w:p>
    <w:p w14:paraId="3428DDFF" w14:textId="77777777" w:rsidR="00622FFF" w:rsidRDefault="00251F00">
      <w:pPr>
        <w:pStyle w:val="a3"/>
        <w:spacing w:line="264" w:lineRule="auto"/>
        <w:ind w:left="412" w:right="25" w:firstLine="1"/>
      </w:pPr>
      <w:r>
        <w:rPr>
          <w:color w:val="262626"/>
          <w:w w:val="105"/>
        </w:rPr>
        <w:t xml:space="preserve">эндоваскулярные, </w:t>
      </w:r>
      <w:r>
        <w:rPr>
          <w:color w:val="131313"/>
          <w:w w:val="105"/>
        </w:rPr>
        <w:t>хирургические и гибридные операции на аорте и магистральных сосудах (кроме артерий конечностей)</w:t>
      </w:r>
    </w:p>
    <w:p w14:paraId="1ED95941" w14:textId="77777777" w:rsidR="00622FFF" w:rsidRDefault="00622FFF">
      <w:pPr>
        <w:pStyle w:val="a3"/>
        <w:spacing w:before="7"/>
        <w:rPr>
          <w:sz w:val="17"/>
        </w:rPr>
      </w:pPr>
    </w:p>
    <w:p w14:paraId="1341CF62" w14:textId="77777777" w:rsidR="00622FFF" w:rsidRDefault="00251F00">
      <w:pPr>
        <w:pStyle w:val="a3"/>
        <w:spacing w:line="264" w:lineRule="auto"/>
        <w:ind w:left="417" w:right="110" w:hanging="3"/>
      </w:pPr>
      <w:r>
        <w:rPr>
          <w:color w:val="262626"/>
          <w:w w:val="105"/>
        </w:rPr>
        <w:t xml:space="preserve">аневризмэктомия аорты </w:t>
      </w:r>
      <w:r>
        <w:rPr>
          <w:color w:val="131313"/>
          <w:w w:val="105"/>
        </w:rPr>
        <w:t>в сочетании с пластикой или без пластики ее ветвей, в сочетании с пластикой или без пластики восходящей аорты клапансодержащим кондуитом</w:t>
      </w:r>
    </w:p>
    <w:p w14:paraId="5EBDA1FD" w14:textId="77777777" w:rsidR="00622FFF" w:rsidRDefault="00622FFF">
      <w:pPr>
        <w:pStyle w:val="a3"/>
        <w:spacing w:before="7"/>
        <w:rPr>
          <w:sz w:val="17"/>
        </w:rPr>
      </w:pPr>
    </w:p>
    <w:p w14:paraId="2BFC5A60" w14:textId="77777777" w:rsidR="00622FFF" w:rsidRDefault="00251F00">
      <w:pPr>
        <w:pStyle w:val="a3"/>
        <w:spacing w:line="264" w:lineRule="auto"/>
        <w:ind w:left="410" w:right="430" w:firstLine="4"/>
      </w:pPr>
      <w:r>
        <w:rPr>
          <w:color w:val="262626"/>
          <w:w w:val="105"/>
        </w:rPr>
        <w:t xml:space="preserve">эндоваскулярная(баллонная </w:t>
      </w:r>
      <w:r>
        <w:rPr>
          <w:color w:val="131313"/>
          <w:w w:val="105"/>
        </w:rPr>
        <w:t xml:space="preserve">ангиопластика и стентирование) </w:t>
      </w:r>
      <w:r>
        <w:rPr>
          <w:color w:val="010101"/>
          <w:w w:val="105"/>
        </w:rPr>
        <w:t xml:space="preserve">коррекция </w:t>
      </w:r>
      <w:r>
        <w:rPr>
          <w:color w:val="131313"/>
          <w:w w:val="105"/>
        </w:rPr>
        <w:t xml:space="preserve">легочной артерии, аорты и ее </w:t>
      </w:r>
      <w:r>
        <w:rPr>
          <w:color w:val="131313"/>
          <w:w w:val="105"/>
        </w:rPr>
        <w:t>ветвей</w:t>
      </w:r>
    </w:p>
    <w:p w14:paraId="0B23EB32" w14:textId="77777777" w:rsidR="00622FFF" w:rsidRDefault="00251F00">
      <w:pPr>
        <w:pStyle w:val="a3"/>
        <w:spacing w:before="92"/>
        <w:ind w:left="410"/>
      </w:pPr>
      <w:r>
        <w:br w:type="column"/>
      </w:r>
      <w:r>
        <w:rPr>
          <w:color w:val="131313"/>
          <w:w w:val="105"/>
        </w:rPr>
        <w:t>407216</w:t>
      </w:r>
    </w:p>
    <w:p w14:paraId="7C029A3A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586" w:space="40"/>
            <w:col w:w="1953" w:space="39"/>
            <w:col w:w="2704" w:space="40"/>
            <w:col w:w="1612" w:space="44"/>
            <w:col w:w="3827" w:space="252"/>
            <w:col w:w="1703"/>
          </w:cols>
        </w:sectPr>
      </w:pPr>
    </w:p>
    <w:p w14:paraId="0AE3A4B3" w14:textId="77777777" w:rsidR="00622FFF" w:rsidRDefault="00251F00">
      <w:pPr>
        <w:spacing w:before="68"/>
        <w:ind w:left="479" w:right="568"/>
        <w:jc w:val="center"/>
        <w:rPr>
          <w:rFonts w:ascii="Arial"/>
          <w:b/>
          <w:sz w:val="25"/>
        </w:rPr>
      </w:pPr>
      <w:r>
        <w:rPr>
          <w:rFonts w:ascii="Arial"/>
          <w:b/>
          <w:color w:val="151515"/>
          <w:sz w:val="25"/>
        </w:rPr>
        <w:t>201</w:t>
      </w:r>
    </w:p>
    <w:p w14:paraId="5A3223CB" w14:textId="77777777" w:rsidR="00622FFF" w:rsidRDefault="00622FFF">
      <w:pPr>
        <w:pStyle w:val="a3"/>
        <w:spacing w:before="10"/>
        <w:rPr>
          <w:rFonts w:ascii="Arial"/>
          <w:b/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405B802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094087F" w14:textId="77777777" w:rsidR="00622FFF" w:rsidRDefault="00622FFF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  <w:p w14:paraId="5A16E39A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3B266143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4A6E2AC5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7F6BA2D3" w14:textId="77777777" w:rsidR="00622FFF" w:rsidRDefault="00622FFF">
            <w:pPr>
              <w:pStyle w:val="TableParagraph"/>
              <w:spacing w:before="2"/>
              <w:rPr>
                <w:rFonts w:ascii="Arial"/>
                <w:b/>
                <w:sz w:val="23"/>
              </w:rPr>
            </w:pPr>
          </w:p>
          <w:p w14:paraId="5F5281FF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7B51EB86" w14:textId="77777777" w:rsidR="00622FFF" w:rsidRDefault="00622FFF">
            <w:pPr>
              <w:pStyle w:val="TableParagraph"/>
              <w:rPr>
                <w:rFonts w:ascii="Arial"/>
                <w:b/>
                <w:sz w:val="20"/>
              </w:rPr>
            </w:pPr>
          </w:p>
          <w:p w14:paraId="10C5765C" w14:textId="77777777" w:rsidR="00622FFF" w:rsidRDefault="00622FFF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  <w:p w14:paraId="025A5282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E1C09B6" w14:textId="77777777" w:rsidR="00622FFF" w:rsidRDefault="00622FFF">
            <w:pPr>
              <w:pStyle w:val="TableParagraph"/>
              <w:rPr>
                <w:rFonts w:ascii="Arial"/>
                <w:b/>
                <w:sz w:val="20"/>
              </w:rPr>
            </w:pPr>
          </w:p>
          <w:p w14:paraId="74AD65B4" w14:textId="77777777" w:rsidR="00622FFF" w:rsidRDefault="00622FFF">
            <w:pPr>
              <w:pStyle w:val="TableParagraph"/>
              <w:spacing w:before="6"/>
              <w:rPr>
                <w:rFonts w:ascii="Arial"/>
                <w:b/>
                <w:sz w:val="24"/>
              </w:rPr>
            </w:pPr>
          </w:p>
          <w:p w14:paraId="3B23B263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37F4D84" w14:textId="77777777" w:rsidR="00622FFF" w:rsidRDefault="00622FFF">
            <w:pPr>
              <w:pStyle w:val="TableParagraph"/>
              <w:rPr>
                <w:rFonts w:ascii="Arial"/>
                <w:b/>
                <w:sz w:val="20"/>
              </w:rPr>
            </w:pPr>
          </w:p>
          <w:p w14:paraId="25CD9AB8" w14:textId="77777777" w:rsidR="00622FFF" w:rsidRDefault="00622FFF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14:paraId="5BB54F8C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55B98B5E" w14:textId="77777777" w:rsidR="00622FFF" w:rsidRDefault="00622FFF">
            <w:pPr>
              <w:pStyle w:val="TableParagraph"/>
              <w:rPr>
                <w:rFonts w:ascii="Arial"/>
                <w:b/>
                <w:sz w:val="20"/>
              </w:rPr>
            </w:pPr>
          </w:p>
          <w:p w14:paraId="4A24895D" w14:textId="77777777" w:rsidR="00622FFF" w:rsidRDefault="00622FFF">
            <w:pPr>
              <w:pStyle w:val="TableParagraph"/>
              <w:spacing w:before="6"/>
              <w:rPr>
                <w:rFonts w:ascii="Arial"/>
                <w:b/>
                <w:sz w:val="24"/>
              </w:rPr>
            </w:pPr>
          </w:p>
          <w:p w14:paraId="76B6840E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2F51408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1F0E55FE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51515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6A70EA2F" w14:textId="77777777" w:rsidR="00622FFF" w:rsidRDefault="00622FFF">
      <w:pPr>
        <w:pStyle w:val="a3"/>
        <w:spacing w:before="7"/>
        <w:rPr>
          <w:rFonts w:ascii="Arial"/>
          <w:b/>
          <w:sz w:val="15"/>
        </w:rPr>
      </w:pPr>
    </w:p>
    <w:p w14:paraId="08D4F587" w14:textId="77777777" w:rsidR="00622FFF" w:rsidRDefault="00622FFF">
      <w:pPr>
        <w:rPr>
          <w:rFonts w:ascii="Arial"/>
          <w:sz w:val="15"/>
        </w:rPr>
        <w:sectPr w:rsidR="00622FFF">
          <w:headerReference w:type="default" r:id="rId22"/>
          <w:pgSz w:w="16840" w:h="11910" w:orient="landscape"/>
          <w:pgMar w:top="700" w:right="460" w:bottom="280" w:left="580" w:header="0" w:footer="0" w:gutter="0"/>
          <w:cols w:space="720"/>
        </w:sectPr>
      </w:pPr>
    </w:p>
    <w:p w14:paraId="6CDBF775" w14:textId="77777777" w:rsidR="00622FFF" w:rsidRDefault="00251F00">
      <w:pPr>
        <w:pStyle w:val="a3"/>
        <w:spacing w:before="97" w:line="264" w:lineRule="auto"/>
        <w:ind w:left="1061" w:right="4"/>
      </w:pPr>
      <w:r>
        <w:rPr>
          <w:color w:val="151515"/>
          <w:w w:val="105"/>
        </w:rPr>
        <w:t>соединений магистральных сосудов</w:t>
      </w:r>
    </w:p>
    <w:p w14:paraId="4DB14547" w14:textId="77777777" w:rsidR="00622FFF" w:rsidRDefault="00251F00">
      <w:pPr>
        <w:pStyle w:val="a3"/>
        <w:spacing w:before="92" w:line="264" w:lineRule="auto"/>
        <w:ind w:left="1065" w:right="2198" w:hanging="2"/>
      </w:pPr>
      <w:r>
        <w:br w:type="column"/>
      </w:r>
      <w:r>
        <w:rPr>
          <w:color w:val="151515"/>
          <w:w w:val="105"/>
        </w:rPr>
        <w:t xml:space="preserve">радикальная, гемодинамическая, гибридная коррекция у </w:t>
      </w:r>
      <w:r>
        <w:rPr>
          <w:color w:val="262626"/>
          <w:w w:val="105"/>
        </w:rPr>
        <w:t xml:space="preserve">детей </w:t>
      </w:r>
      <w:r>
        <w:rPr>
          <w:color w:val="151515"/>
          <w:w w:val="105"/>
        </w:rPr>
        <w:t>старше 1 года и взрослых</w:t>
      </w:r>
    </w:p>
    <w:p w14:paraId="24BBA5B6" w14:textId="77777777" w:rsidR="00622FFF" w:rsidRDefault="00622FFF">
      <w:pPr>
        <w:pStyle w:val="a3"/>
        <w:spacing w:before="4"/>
        <w:rPr>
          <w:sz w:val="21"/>
        </w:rPr>
      </w:pPr>
    </w:p>
    <w:p w14:paraId="4DD106B1" w14:textId="77777777" w:rsidR="00622FFF" w:rsidRDefault="00251F00">
      <w:pPr>
        <w:pStyle w:val="a3"/>
        <w:spacing w:before="1" w:line="261" w:lineRule="auto"/>
        <w:ind w:left="1061" w:right="1984" w:firstLine="2"/>
      </w:pPr>
      <w:r>
        <w:rPr>
          <w:color w:val="151515"/>
          <w:w w:val="105"/>
        </w:rPr>
        <w:t xml:space="preserve">реконструктивные и пластические операции при изолированных </w:t>
      </w:r>
      <w:r>
        <w:rPr>
          <w:color w:val="262626"/>
          <w:w w:val="105"/>
        </w:rPr>
        <w:t xml:space="preserve">дефектах </w:t>
      </w:r>
      <w:r>
        <w:rPr>
          <w:color w:val="151515"/>
          <w:w w:val="105"/>
        </w:rPr>
        <w:t xml:space="preserve">перегородок сердца у </w:t>
      </w:r>
      <w:r>
        <w:rPr>
          <w:color w:val="262626"/>
          <w:w w:val="105"/>
        </w:rPr>
        <w:t xml:space="preserve">детей </w:t>
      </w:r>
      <w:r>
        <w:rPr>
          <w:color w:val="151515"/>
          <w:w w:val="105"/>
        </w:rPr>
        <w:t>старше</w:t>
      </w:r>
    </w:p>
    <w:p w14:paraId="66FA8A64" w14:textId="77777777" w:rsidR="00622FFF" w:rsidRDefault="00251F00">
      <w:pPr>
        <w:pStyle w:val="a3"/>
        <w:spacing w:before="2"/>
        <w:ind w:left="1065"/>
      </w:pPr>
      <w:r>
        <w:rPr>
          <w:color w:val="151515"/>
          <w:w w:val="105"/>
        </w:rPr>
        <w:t>1 года и</w:t>
      </w:r>
      <w:r>
        <w:rPr>
          <w:color w:val="151515"/>
          <w:spacing w:val="-26"/>
          <w:w w:val="105"/>
        </w:rPr>
        <w:t xml:space="preserve"> </w:t>
      </w:r>
      <w:r>
        <w:rPr>
          <w:color w:val="151515"/>
          <w:w w:val="105"/>
        </w:rPr>
        <w:t>взрослых</w:t>
      </w:r>
    </w:p>
    <w:p w14:paraId="349C1338" w14:textId="77777777" w:rsidR="00622FFF" w:rsidRDefault="00622FFF">
      <w:pPr>
        <w:pStyle w:val="a3"/>
        <w:spacing w:before="9"/>
        <w:rPr>
          <w:sz w:val="22"/>
        </w:rPr>
      </w:pPr>
    </w:p>
    <w:p w14:paraId="629A0C9B" w14:textId="77777777" w:rsidR="00622FFF" w:rsidRDefault="00251F00">
      <w:pPr>
        <w:pStyle w:val="a3"/>
        <w:spacing w:line="266" w:lineRule="auto"/>
        <w:ind w:left="1064" w:right="1973" w:firstLine="1"/>
      </w:pPr>
      <w:r>
        <w:rPr>
          <w:color w:val="151515"/>
          <w:w w:val="105"/>
        </w:rPr>
        <w:t xml:space="preserve">хирургическая (перевязка, суживание, пластика) коррекция легочной артерии, </w:t>
      </w:r>
      <w:r>
        <w:rPr>
          <w:color w:val="262626"/>
          <w:w w:val="105"/>
        </w:rPr>
        <w:t xml:space="preserve">аорты </w:t>
      </w:r>
      <w:r>
        <w:rPr>
          <w:color w:val="151515"/>
          <w:w w:val="105"/>
        </w:rPr>
        <w:t>и ее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ветвей</w:t>
      </w:r>
    </w:p>
    <w:p w14:paraId="4AE2782A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3435" w:space="5931"/>
            <w:col w:w="6434"/>
          </w:cols>
        </w:sectPr>
      </w:pPr>
    </w:p>
    <w:p w14:paraId="6D28C5A3" w14:textId="77777777" w:rsidR="00622FFF" w:rsidRDefault="00622FFF">
      <w:pPr>
        <w:pStyle w:val="a3"/>
        <w:spacing w:before="4"/>
        <w:rPr>
          <w:sz w:val="12"/>
        </w:rPr>
      </w:pPr>
    </w:p>
    <w:p w14:paraId="5032EB03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C6EA20A" w14:textId="77777777" w:rsidR="00622FFF" w:rsidRDefault="00251F00">
      <w:pPr>
        <w:pStyle w:val="a5"/>
        <w:numPr>
          <w:ilvl w:val="0"/>
          <w:numId w:val="10"/>
        </w:numPr>
        <w:tabs>
          <w:tab w:val="left" w:pos="1067"/>
          <w:tab w:val="left" w:pos="1068"/>
        </w:tabs>
        <w:spacing w:line="264" w:lineRule="auto"/>
        <w:ind w:left="1061" w:hanging="652"/>
        <w:rPr>
          <w:color w:val="151515"/>
          <w:sz w:val="19"/>
        </w:rPr>
      </w:pPr>
      <w:r>
        <w:rPr>
          <w:color w:val="151515"/>
          <w:w w:val="105"/>
          <w:sz w:val="19"/>
        </w:rPr>
        <w:t>Хирургическое лечение врожденных, ревматических и неревматических пороков клапановсердца,опухолей сердца</w:t>
      </w:r>
    </w:p>
    <w:p w14:paraId="4B4B2C34" w14:textId="77777777" w:rsidR="00622FFF" w:rsidRDefault="00251F00">
      <w:pPr>
        <w:pStyle w:val="a3"/>
        <w:spacing w:before="92"/>
        <w:ind w:left="190"/>
      </w:pPr>
      <w:r>
        <w:br w:type="column"/>
      </w:r>
      <w:r>
        <w:rPr>
          <w:color w:val="151515"/>
          <w:w w:val="105"/>
        </w:rPr>
        <w:t>Q20.5, Q21.3, Q22,</w:t>
      </w:r>
    </w:p>
    <w:p w14:paraId="1DEBA72D" w14:textId="77777777" w:rsidR="00622FFF" w:rsidRDefault="00251F00">
      <w:pPr>
        <w:pStyle w:val="a3"/>
        <w:spacing w:before="22" w:line="264" w:lineRule="auto"/>
        <w:ind w:left="190" w:right="-12"/>
      </w:pPr>
      <w:r>
        <w:rPr>
          <w:color w:val="151515"/>
          <w:w w:val="105"/>
        </w:rPr>
        <w:t xml:space="preserve">Q23.0 </w:t>
      </w:r>
      <w:r>
        <w:rPr>
          <w:w w:val="105"/>
        </w:rPr>
        <w:t xml:space="preserve">- </w:t>
      </w:r>
      <w:r>
        <w:rPr>
          <w:color w:val="151515"/>
          <w:w w:val="105"/>
        </w:rPr>
        <w:t>Q23.3, Q24.4, Q25.3,</w:t>
      </w:r>
      <w:r>
        <w:rPr>
          <w:color w:val="151515"/>
          <w:spacing w:val="-35"/>
          <w:w w:val="105"/>
        </w:rPr>
        <w:t xml:space="preserve"> </w:t>
      </w:r>
      <w:r>
        <w:rPr>
          <w:color w:val="151515"/>
          <w:w w:val="105"/>
        </w:rPr>
        <w:t>134.0,</w:t>
      </w:r>
    </w:p>
    <w:p w14:paraId="74792C7B" w14:textId="77777777" w:rsidR="00622FFF" w:rsidRDefault="00251F00">
      <w:pPr>
        <w:pStyle w:val="a3"/>
        <w:spacing w:before="1"/>
        <w:ind w:left="175"/>
      </w:pPr>
      <w:r>
        <w:rPr>
          <w:color w:val="151515"/>
        </w:rPr>
        <w:t>134.1, 134.2,</w:t>
      </w:r>
      <w:r>
        <w:rPr>
          <w:color w:val="151515"/>
          <w:spacing w:val="-7"/>
        </w:rPr>
        <w:t xml:space="preserve"> </w:t>
      </w:r>
      <w:r>
        <w:rPr>
          <w:color w:val="151515"/>
        </w:rPr>
        <w:t>135.1,</w:t>
      </w:r>
    </w:p>
    <w:p w14:paraId="67AC614B" w14:textId="77777777" w:rsidR="00622FFF" w:rsidRDefault="00251F00">
      <w:pPr>
        <w:pStyle w:val="a3"/>
        <w:spacing w:before="22"/>
        <w:ind w:left="175"/>
      </w:pPr>
      <w:r>
        <w:rPr>
          <w:color w:val="151515"/>
        </w:rPr>
        <w:t>135.2, 136.0,</w:t>
      </w:r>
      <w:r>
        <w:rPr>
          <w:color w:val="151515"/>
          <w:spacing w:val="-7"/>
        </w:rPr>
        <w:t xml:space="preserve"> </w:t>
      </w:r>
      <w:r>
        <w:rPr>
          <w:color w:val="151515"/>
        </w:rPr>
        <w:t>136.1,</w:t>
      </w:r>
    </w:p>
    <w:p w14:paraId="5B1D68C4" w14:textId="77777777" w:rsidR="00622FFF" w:rsidRDefault="00251F00">
      <w:pPr>
        <w:pStyle w:val="a3"/>
        <w:spacing w:before="22"/>
        <w:ind w:left="175"/>
      </w:pPr>
      <w:r>
        <w:rPr>
          <w:color w:val="151515"/>
          <w:w w:val="105"/>
        </w:rPr>
        <w:t>136.2,</w:t>
      </w:r>
      <w:r>
        <w:rPr>
          <w:color w:val="151515"/>
          <w:spacing w:val="-30"/>
          <w:w w:val="105"/>
        </w:rPr>
        <w:t xml:space="preserve"> </w:t>
      </w:r>
      <w:r>
        <w:rPr>
          <w:color w:val="151515"/>
          <w:w w:val="105"/>
        </w:rPr>
        <w:t>105.0,</w:t>
      </w:r>
      <w:r>
        <w:rPr>
          <w:color w:val="151515"/>
          <w:spacing w:val="-16"/>
          <w:w w:val="105"/>
        </w:rPr>
        <w:t xml:space="preserve"> </w:t>
      </w:r>
      <w:r>
        <w:rPr>
          <w:color w:val="151515"/>
          <w:w w:val="105"/>
        </w:rPr>
        <w:t>l05.1,</w:t>
      </w:r>
    </w:p>
    <w:p w14:paraId="1248FDF9" w14:textId="77777777" w:rsidR="00622FFF" w:rsidRDefault="00251F00">
      <w:pPr>
        <w:pStyle w:val="a3"/>
        <w:spacing w:before="21"/>
        <w:ind w:left="191"/>
      </w:pPr>
      <w:r>
        <w:rPr>
          <w:color w:val="151515"/>
          <w:w w:val="105"/>
        </w:rPr>
        <w:t>l05.2, 106.0,</w:t>
      </w:r>
      <w:r>
        <w:rPr>
          <w:color w:val="151515"/>
          <w:spacing w:val="-22"/>
          <w:w w:val="105"/>
        </w:rPr>
        <w:t xml:space="preserve"> </w:t>
      </w:r>
      <w:r>
        <w:rPr>
          <w:color w:val="151515"/>
          <w:w w:val="105"/>
        </w:rPr>
        <w:t>l06.1,</w:t>
      </w:r>
    </w:p>
    <w:p w14:paraId="1543F9F9" w14:textId="77777777" w:rsidR="00622FFF" w:rsidRDefault="00251F00">
      <w:pPr>
        <w:pStyle w:val="a3"/>
        <w:spacing w:before="22"/>
        <w:ind w:left="191"/>
      </w:pPr>
      <w:r>
        <w:rPr>
          <w:color w:val="151515"/>
          <w:w w:val="105"/>
        </w:rPr>
        <w:t>l06.2, 107.0,</w:t>
      </w:r>
      <w:r>
        <w:rPr>
          <w:color w:val="151515"/>
          <w:spacing w:val="-22"/>
          <w:w w:val="105"/>
        </w:rPr>
        <w:t xml:space="preserve"> </w:t>
      </w:r>
      <w:r>
        <w:rPr>
          <w:color w:val="151515"/>
          <w:w w:val="105"/>
        </w:rPr>
        <w:t>l07.1,</w:t>
      </w:r>
    </w:p>
    <w:p w14:paraId="6BD987FE" w14:textId="77777777" w:rsidR="00622FFF" w:rsidRDefault="00251F00">
      <w:pPr>
        <w:pStyle w:val="a3"/>
        <w:spacing w:before="22"/>
        <w:ind w:left="191"/>
      </w:pPr>
      <w:r>
        <w:rPr>
          <w:color w:val="151515"/>
          <w:w w:val="105"/>
        </w:rPr>
        <w:t>l07.2, 108.0,</w:t>
      </w:r>
      <w:r>
        <w:rPr>
          <w:color w:val="151515"/>
          <w:spacing w:val="-22"/>
          <w:w w:val="105"/>
        </w:rPr>
        <w:t xml:space="preserve"> </w:t>
      </w:r>
      <w:r>
        <w:rPr>
          <w:color w:val="151515"/>
          <w:w w:val="105"/>
        </w:rPr>
        <w:t>l08.1,</w:t>
      </w:r>
    </w:p>
    <w:p w14:paraId="13430081" w14:textId="77777777" w:rsidR="00622FFF" w:rsidRDefault="00251F00">
      <w:pPr>
        <w:pStyle w:val="a3"/>
        <w:spacing w:before="22" w:line="264" w:lineRule="auto"/>
        <w:ind w:left="191"/>
      </w:pPr>
      <w:r>
        <w:rPr>
          <w:color w:val="151515"/>
          <w:w w:val="105"/>
        </w:rPr>
        <w:t xml:space="preserve">l08.2, 108.3, l08.8, </w:t>
      </w:r>
      <w:r>
        <w:rPr>
          <w:color w:val="151515"/>
          <w:w w:val="110"/>
        </w:rPr>
        <w:t>l08.9, Dl5.l</w:t>
      </w:r>
    </w:p>
    <w:p w14:paraId="0C7717A1" w14:textId="77777777" w:rsidR="00622FFF" w:rsidRDefault="00251F00">
      <w:pPr>
        <w:pStyle w:val="a3"/>
        <w:spacing w:before="97" w:line="261" w:lineRule="auto"/>
        <w:ind w:left="147" w:right="-4" w:firstLine="3"/>
      </w:pPr>
      <w:r>
        <w:br w:type="column"/>
      </w:r>
      <w:r>
        <w:rPr>
          <w:color w:val="151515"/>
          <w:w w:val="105"/>
        </w:rPr>
        <w:t>поражение клапанного</w:t>
      </w:r>
      <w:r>
        <w:rPr>
          <w:color w:val="151515"/>
          <w:spacing w:val="-19"/>
          <w:w w:val="105"/>
        </w:rPr>
        <w:t xml:space="preserve"> </w:t>
      </w:r>
      <w:r>
        <w:rPr>
          <w:color w:val="151515"/>
          <w:w w:val="105"/>
        </w:rPr>
        <w:t>аппарата сердца различного генеза (врожденные, приобретенные пороки сердца, опухоли</w:t>
      </w:r>
      <w:r>
        <w:rPr>
          <w:color w:val="151515"/>
          <w:spacing w:val="-10"/>
          <w:w w:val="105"/>
        </w:rPr>
        <w:t xml:space="preserve"> </w:t>
      </w:r>
      <w:r>
        <w:rPr>
          <w:color w:val="151515"/>
          <w:w w:val="105"/>
        </w:rPr>
        <w:t>сердца)</w:t>
      </w:r>
    </w:p>
    <w:p w14:paraId="4FD228E5" w14:textId="77777777" w:rsidR="00622FFF" w:rsidRDefault="00251F00">
      <w:pPr>
        <w:pStyle w:val="a3"/>
        <w:spacing w:before="97" w:line="264" w:lineRule="auto"/>
        <w:ind w:left="189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4C77B5E1" w14:textId="77777777" w:rsidR="00622FFF" w:rsidRDefault="00251F00">
      <w:pPr>
        <w:pStyle w:val="a3"/>
        <w:spacing w:before="97" w:line="264" w:lineRule="auto"/>
        <w:ind w:left="412" w:right="115"/>
      </w:pPr>
      <w:r>
        <w:br w:type="column"/>
      </w:r>
      <w:r>
        <w:rPr>
          <w:color w:val="151515"/>
          <w:w w:val="105"/>
        </w:rPr>
        <w:t>пластика клапанов в у</w:t>
      </w:r>
      <w:r>
        <w:rPr>
          <w:color w:val="151515"/>
          <w:w w:val="105"/>
        </w:rPr>
        <w:t>словиях искусственного кровообращения</w:t>
      </w:r>
    </w:p>
    <w:p w14:paraId="278946AA" w14:textId="77777777" w:rsidR="00622FFF" w:rsidRDefault="00622FFF">
      <w:pPr>
        <w:pStyle w:val="a3"/>
        <w:spacing w:before="11"/>
        <w:rPr>
          <w:sz w:val="20"/>
        </w:rPr>
      </w:pPr>
    </w:p>
    <w:p w14:paraId="5868BE00" w14:textId="77777777" w:rsidR="00622FFF" w:rsidRDefault="00251F00">
      <w:pPr>
        <w:pStyle w:val="a3"/>
        <w:spacing w:line="264" w:lineRule="auto"/>
        <w:ind w:left="410" w:right="115" w:firstLine="2"/>
      </w:pPr>
      <w:r>
        <w:rPr>
          <w:color w:val="151515"/>
          <w:w w:val="105"/>
        </w:rPr>
        <w:t>протезирование 1 клапана в сочетании с пластикой или без пластики клапана, удаление опухоли сердца с пластикой или без пластики клапана</w:t>
      </w:r>
    </w:p>
    <w:p w14:paraId="454DE276" w14:textId="77777777" w:rsidR="00622FFF" w:rsidRDefault="00622FFF">
      <w:pPr>
        <w:pStyle w:val="a3"/>
        <w:spacing w:before="11"/>
        <w:rPr>
          <w:sz w:val="20"/>
        </w:rPr>
      </w:pPr>
    </w:p>
    <w:p w14:paraId="57F5A840" w14:textId="77777777" w:rsidR="00622FFF" w:rsidRDefault="00251F00">
      <w:pPr>
        <w:pStyle w:val="a3"/>
        <w:spacing w:line="264" w:lineRule="auto"/>
        <w:ind w:left="410" w:right="21" w:firstLine="2"/>
      </w:pPr>
      <w:r>
        <w:rPr>
          <w:color w:val="151515"/>
          <w:w w:val="105"/>
        </w:rPr>
        <w:t>протезирование 2 клапанов в сочетании с пластикой клапана или без пластики клапана,торакоскопическое протезирование и (или) пластика клапана сердца</w:t>
      </w:r>
    </w:p>
    <w:p w14:paraId="064481DC" w14:textId="77777777" w:rsidR="00622FFF" w:rsidRDefault="00622FFF">
      <w:pPr>
        <w:pStyle w:val="a3"/>
        <w:spacing w:before="11"/>
        <w:rPr>
          <w:sz w:val="20"/>
        </w:rPr>
      </w:pPr>
    </w:p>
    <w:p w14:paraId="0D3689E6" w14:textId="77777777" w:rsidR="00622FFF" w:rsidRDefault="00251F00">
      <w:pPr>
        <w:pStyle w:val="a3"/>
        <w:spacing w:line="259" w:lineRule="auto"/>
        <w:ind w:left="414" w:right="109" w:hanging="2"/>
      </w:pPr>
      <w:r>
        <w:rPr>
          <w:color w:val="151515"/>
          <w:w w:val="105"/>
        </w:rPr>
        <w:t xml:space="preserve">протезирование 3 клапанов у больного без инфекционного </w:t>
      </w:r>
      <w:r>
        <w:rPr>
          <w:color w:val="262626"/>
          <w:w w:val="105"/>
        </w:rPr>
        <w:t xml:space="preserve">эндокардита </w:t>
      </w:r>
      <w:r>
        <w:rPr>
          <w:color w:val="151515"/>
          <w:w w:val="105"/>
        </w:rPr>
        <w:t>или</w:t>
      </w:r>
    </w:p>
    <w:p w14:paraId="00550025" w14:textId="77777777" w:rsidR="00622FFF" w:rsidRDefault="00251F00">
      <w:pPr>
        <w:pStyle w:val="a3"/>
        <w:spacing w:before="4" w:line="264" w:lineRule="auto"/>
        <w:ind w:left="412" w:right="115" w:firstLine="1"/>
      </w:pPr>
      <w:r>
        <w:rPr>
          <w:color w:val="151515"/>
          <w:w w:val="105"/>
        </w:rPr>
        <w:t xml:space="preserve">1 </w:t>
      </w:r>
      <w:r>
        <w:rPr>
          <w:w w:val="105"/>
        </w:rPr>
        <w:t xml:space="preserve">- </w:t>
      </w:r>
      <w:r>
        <w:rPr>
          <w:color w:val="151515"/>
          <w:w w:val="105"/>
        </w:rPr>
        <w:t>2 клапанов у больного с инфекцио</w:t>
      </w:r>
      <w:r>
        <w:rPr>
          <w:color w:val="151515"/>
          <w:w w:val="105"/>
        </w:rPr>
        <w:t>нным эндокардитом</w:t>
      </w:r>
    </w:p>
    <w:p w14:paraId="57F338C6" w14:textId="77777777" w:rsidR="00622FFF" w:rsidRDefault="00251F00">
      <w:pPr>
        <w:pStyle w:val="a3"/>
        <w:spacing w:before="97"/>
        <w:ind w:left="410"/>
      </w:pPr>
      <w:r>
        <w:br w:type="column"/>
      </w:r>
      <w:r>
        <w:rPr>
          <w:color w:val="151515"/>
          <w:w w:val="105"/>
        </w:rPr>
        <w:t>506020</w:t>
      </w:r>
    </w:p>
    <w:p w14:paraId="28D5D9A7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672" w:space="40"/>
            <w:col w:w="1848" w:space="39"/>
            <w:col w:w="2900" w:space="39"/>
            <w:col w:w="1435" w:space="45"/>
            <w:col w:w="3853" w:space="230"/>
            <w:col w:w="1699"/>
          </w:cols>
        </w:sectPr>
      </w:pPr>
    </w:p>
    <w:p w14:paraId="2F0B95BD" w14:textId="77777777" w:rsidR="00622FFF" w:rsidRDefault="00622FFF">
      <w:pPr>
        <w:pStyle w:val="a3"/>
        <w:rPr>
          <w:sz w:val="20"/>
        </w:rPr>
      </w:pPr>
    </w:p>
    <w:p w14:paraId="6A7C44BB" w14:textId="77777777" w:rsidR="00622FFF" w:rsidRDefault="00622FFF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176C4763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C65A84E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2F6812B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5C61760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B7BA606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19D207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3F2C7C1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3E5E0C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4ECE57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F2C08C2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758BDF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27D5FA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ECACA0D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74B64CC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0AB880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F8DDDB1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207E99C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3DE5643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3A0228D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15A6FBC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Средний </w:t>
            </w:r>
            <w:r>
              <w:rPr>
                <w:w w:val="105"/>
                <w:sz w:val="19"/>
              </w:rPr>
              <w:t xml:space="preserve">норматив </w:t>
            </w:r>
            <w:r>
              <w:rPr>
                <w:color w:val="161616"/>
                <w:w w:val="105"/>
                <w:sz w:val="19"/>
              </w:rPr>
              <w:t>финансовых затрат на единицу объема медицинской</w:t>
            </w:r>
          </w:p>
          <w:p w14:paraId="657D6A84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2FFB56FD" w14:textId="77777777" w:rsidR="00622FFF" w:rsidRDefault="00622FFF">
      <w:pPr>
        <w:pStyle w:val="a3"/>
        <w:spacing w:before="7"/>
        <w:rPr>
          <w:sz w:val="15"/>
        </w:rPr>
      </w:pPr>
    </w:p>
    <w:p w14:paraId="58450053" w14:textId="77777777" w:rsidR="00622FFF" w:rsidRDefault="00251F00">
      <w:pPr>
        <w:pStyle w:val="a5"/>
        <w:numPr>
          <w:ilvl w:val="0"/>
          <w:numId w:val="10"/>
        </w:numPr>
        <w:tabs>
          <w:tab w:val="left" w:pos="1067"/>
          <w:tab w:val="left" w:pos="1068"/>
          <w:tab w:val="left" w:pos="3901"/>
          <w:tab w:val="left" w:pos="5749"/>
          <w:tab w:val="left" w:pos="8726"/>
          <w:tab w:val="left" w:pos="10429"/>
          <w:tab w:val="right" w:pos="15150"/>
        </w:tabs>
        <w:ind w:left="1067"/>
        <w:rPr>
          <w:sz w:val="19"/>
        </w:rPr>
      </w:pPr>
      <w:r>
        <w:rPr>
          <w:color w:val="161616"/>
          <w:w w:val="105"/>
          <w:sz w:val="19"/>
        </w:rPr>
        <w:t>Эндоваскулярное</w:t>
      </w:r>
      <w:r>
        <w:rPr>
          <w:color w:val="161616"/>
          <w:spacing w:val="-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лечение</w:t>
      </w:r>
      <w:r>
        <w:rPr>
          <w:color w:val="161616"/>
          <w:w w:val="105"/>
          <w:sz w:val="19"/>
        </w:rPr>
        <w:tab/>
        <w:t>Q20</w:t>
      </w:r>
      <w:r>
        <w:rPr>
          <w:color w:val="313131"/>
          <w:w w:val="105"/>
          <w:sz w:val="19"/>
        </w:rPr>
        <w:t>.</w:t>
      </w:r>
      <w:r>
        <w:rPr>
          <w:color w:val="161616"/>
          <w:w w:val="105"/>
          <w:sz w:val="19"/>
        </w:rPr>
        <w:t>5,</w:t>
      </w:r>
      <w:r>
        <w:rPr>
          <w:color w:val="161616"/>
          <w:spacing w:val="-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Q21</w:t>
      </w:r>
      <w:r>
        <w:rPr>
          <w:color w:val="313131"/>
          <w:w w:val="105"/>
          <w:sz w:val="19"/>
        </w:rPr>
        <w:t>.</w:t>
      </w:r>
      <w:r>
        <w:rPr>
          <w:color w:val="161616"/>
          <w:w w:val="105"/>
          <w:sz w:val="19"/>
        </w:rPr>
        <w:t>3,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161616"/>
          <w:spacing w:val="-3"/>
          <w:w w:val="105"/>
          <w:sz w:val="19"/>
        </w:rPr>
        <w:t>Q22</w:t>
      </w:r>
      <w:r>
        <w:rPr>
          <w:color w:val="313131"/>
          <w:spacing w:val="-3"/>
          <w:w w:val="105"/>
          <w:sz w:val="19"/>
        </w:rPr>
        <w:t>,</w:t>
      </w:r>
      <w:r>
        <w:rPr>
          <w:color w:val="313131"/>
          <w:spacing w:val="-3"/>
          <w:w w:val="105"/>
          <w:sz w:val="19"/>
        </w:rPr>
        <w:tab/>
      </w:r>
      <w:r>
        <w:rPr>
          <w:color w:val="161616"/>
          <w:w w:val="105"/>
          <w:sz w:val="19"/>
        </w:rPr>
        <w:t>поражение</w:t>
      </w:r>
      <w:r>
        <w:rPr>
          <w:color w:val="161616"/>
          <w:spacing w:val="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клапанного</w:t>
      </w:r>
      <w:r>
        <w:rPr>
          <w:color w:val="161616"/>
          <w:spacing w:val="-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аппарата</w:t>
      </w:r>
      <w:r>
        <w:rPr>
          <w:color w:val="161616"/>
          <w:w w:val="105"/>
          <w:sz w:val="19"/>
        </w:rPr>
        <w:tab/>
        <w:t>хирургическое</w:t>
      </w:r>
      <w:r>
        <w:rPr>
          <w:color w:val="161616"/>
          <w:w w:val="105"/>
          <w:sz w:val="19"/>
        </w:rPr>
        <w:tab/>
        <w:t>транскатетерное</w:t>
      </w:r>
      <w:r>
        <w:rPr>
          <w:color w:val="161616"/>
          <w:spacing w:val="-1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протезирование</w:t>
      </w:r>
      <w:r>
        <w:rPr>
          <w:color w:val="161616"/>
          <w:w w:val="105"/>
          <w:sz w:val="19"/>
        </w:rPr>
        <w:tab/>
        <w:t>1911871</w:t>
      </w:r>
    </w:p>
    <w:p w14:paraId="6A2A56E0" w14:textId="77777777" w:rsidR="00622FFF" w:rsidRDefault="00251F00">
      <w:pPr>
        <w:pStyle w:val="a3"/>
        <w:tabs>
          <w:tab w:val="left" w:pos="3901"/>
          <w:tab w:val="left" w:pos="5747"/>
          <w:tab w:val="left" w:pos="8727"/>
          <w:tab w:val="left" w:pos="10430"/>
        </w:tabs>
        <w:spacing w:before="22" w:line="264" w:lineRule="auto"/>
        <w:ind w:left="1064" w:right="3965" w:hanging="1"/>
      </w:pPr>
      <w:r>
        <w:rPr>
          <w:color w:val="161616"/>
          <w:spacing w:val="-4"/>
          <w:w w:val="105"/>
        </w:rPr>
        <w:t>врожденных</w:t>
      </w:r>
      <w:r>
        <w:rPr>
          <w:color w:val="313131"/>
          <w:spacing w:val="-4"/>
          <w:w w:val="105"/>
        </w:rPr>
        <w:t>,</w:t>
      </w:r>
      <w:r>
        <w:rPr>
          <w:color w:val="313131"/>
          <w:spacing w:val="4"/>
          <w:w w:val="105"/>
        </w:rPr>
        <w:t xml:space="preserve"> </w:t>
      </w:r>
      <w:r>
        <w:rPr>
          <w:color w:val="161616"/>
          <w:w w:val="105"/>
        </w:rPr>
        <w:t>ревматических</w:t>
      </w:r>
      <w:r>
        <w:rPr>
          <w:color w:val="161616"/>
          <w:spacing w:val="32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Q23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0</w:t>
      </w:r>
      <w:r>
        <w:rPr>
          <w:color w:val="161616"/>
          <w:spacing w:val="-3"/>
          <w:w w:val="105"/>
        </w:rPr>
        <w:t xml:space="preserve"> </w:t>
      </w:r>
      <w:r>
        <w:rPr>
          <w:w w:val="105"/>
        </w:rPr>
        <w:t>-</w:t>
      </w:r>
      <w:r>
        <w:rPr>
          <w:spacing w:val="-4"/>
          <w:w w:val="105"/>
        </w:rPr>
        <w:t xml:space="preserve"> </w:t>
      </w:r>
      <w:r>
        <w:rPr>
          <w:color w:val="161616"/>
          <w:w w:val="105"/>
        </w:rPr>
        <w:t>Q23.3,</w:t>
      </w:r>
      <w:r>
        <w:rPr>
          <w:color w:val="161616"/>
          <w:w w:val="105"/>
        </w:rPr>
        <w:tab/>
        <w:t>сердца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различного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spacing w:val="-3"/>
          <w:w w:val="105"/>
        </w:rPr>
        <w:t>гене</w:t>
      </w:r>
      <w:r>
        <w:rPr>
          <w:color w:val="313131"/>
          <w:spacing w:val="-3"/>
          <w:w w:val="105"/>
        </w:rPr>
        <w:t>з</w:t>
      </w:r>
      <w:r>
        <w:rPr>
          <w:color w:val="161616"/>
          <w:spacing w:val="-3"/>
          <w:w w:val="105"/>
        </w:rPr>
        <w:t>а</w:t>
      </w:r>
      <w:r>
        <w:rPr>
          <w:color w:val="161616"/>
          <w:spacing w:val="-3"/>
          <w:w w:val="105"/>
        </w:rPr>
        <w:tab/>
      </w:r>
      <w:r>
        <w:rPr>
          <w:color w:val="161616"/>
          <w:w w:val="105"/>
        </w:rPr>
        <w:t>лечение</w:t>
      </w:r>
      <w:r>
        <w:rPr>
          <w:color w:val="161616"/>
          <w:w w:val="105"/>
        </w:rPr>
        <w:tab/>
        <w:t>клапанов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сердца неревматических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пороков</w:t>
      </w:r>
      <w:r>
        <w:rPr>
          <w:color w:val="161616"/>
          <w:w w:val="105"/>
        </w:rPr>
        <w:tab/>
        <w:t>Q24.4, Q25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3, 134.0</w:t>
      </w:r>
      <w:r>
        <w:rPr>
          <w:color w:val="313131"/>
          <w:w w:val="105"/>
        </w:rPr>
        <w:t xml:space="preserve">, </w:t>
      </w:r>
      <w:r>
        <w:rPr>
          <w:color w:val="161616"/>
          <w:spacing w:val="-4"/>
          <w:w w:val="105"/>
        </w:rPr>
        <w:t>(врожденные</w:t>
      </w:r>
      <w:r>
        <w:rPr>
          <w:color w:val="313131"/>
          <w:spacing w:val="-4"/>
          <w:w w:val="105"/>
        </w:rPr>
        <w:t>,</w:t>
      </w:r>
      <w:r>
        <w:rPr>
          <w:color w:val="313131"/>
          <w:spacing w:val="-32"/>
          <w:w w:val="105"/>
        </w:rPr>
        <w:t xml:space="preserve"> </w:t>
      </w:r>
      <w:r>
        <w:rPr>
          <w:color w:val="161616"/>
          <w:w w:val="105"/>
        </w:rPr>
        <w:t>приобретенные</w:t>
      </w:r>
    </w:p>
    <w:p w14:paraId="7553D0B3" w14:textId="77777777" w:rsidR="00622FFF" w:rsidRDefault="00251F00">
      <w:pPr>
        <w:pStyle w:val="a3"/>
        <w:tabs>
          <w:tab w:val="left" w:pos="3886"/>
          <w:tab w:val="left" w:pos="5749"/>
        </w:tabs>
        <w:spacing w:line="214" w:lineRule="exact"/>
        <w:ind w:left="1064"/>
      </w:pPr>
      <w:r>
        <w:rPr>
          <w:color w:val="161616"/>
          <w:w w:val="105"/>
        </w:rPr>
        <w:t>клапановсердца,опухолей</w:t>
      </w:r>
      <w:r>
        <w:rPr>
          <w:color w:val="161616"/>
          <w:w w:val="105"/>
        </w:rPr>
        <w:tab/>
      </w:r>
      <w:r>
        <w:rPr>
          <w:color w:val="161616"/>
          <w:spacing w:val="2"/>
          <w:w w:val="105"/>
        </w:rPr>
        <w:t>134</w:t>
      </w:r>
      <w:r>
        <w:rPr>
          <w:color w:val="313131"/>
          <w:spacing w:val="2"/>
          <w:w w:val="105"/>
        </w:rPr>
        <w:t>.</w:t>
      </w:r>
      <w:r>
        <w:rPr>
          <w:color w:val="161616"/>
          <w:spacing w:val="2"/>
          <w:w w:val="105"/>
        </w:rPr>
        <w:t>1</w:t>
      </w:r>
      <w:r>
        <w:rPr>
          <w:color w:val="313131"/>
          <w:spacing w:val="2"/>
          <w:w w:val="105"/>
        </w:rPr>
        <w:t>,</w:t>
      </w:r>
      <w:r>
        <w:rPr>
          <w:color w:val="313131"/>
          <w:spacing w:val="-31"/>
          <w:w w:val="105"/>
        </w:rPr>
        <w:t xml:space="preserve"> </w:t>
      </w:r>
      <w:r>
        <w:rPr>
          <w:color w:val="161616"/>
          <w:w w:val="105"/>
        </w:rPr>
        <w:t>134.2</w:t>
      </w:r>
      <w:r>
        <w:rPr>
          <w:color w:val="313131"/>
          <w:w w:val="105"/>
        </w:rPr>
        <w:t>,</w:t>
      </w:r>
      <w:r>
        <w:rPr>
          <w:color w:val="313131"/>
          <w:spacing w:val="-28"/>
          <w:w w:val="105"/>
        </w:rPr>
        <w:t xml:space="preserve"> </w:t>
      </w:r>
      <w:r>
        <w:rPr>
          <w:color w:val="161616"/>
          <w:w w:val="105"/>
        </w:rPr>
        <w:t>135.1,</w:t>
      </w:r>
      <w:r>
        <w:rPr>
          <w:color w:val="161616"/>
          <w:w w:val="105"/>
        </w:rPr>
        <w:tab/>
        <w:t>пороки сердца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опухоли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</w:rPr>
        <w:t>сердца)</w:t>
      </w:r>
    </w:p>
    <w:p w14:paraId="2B7A5080" w14:textId="77777777" w:rsidR="00622FFF" w:rsidRDefault="00251F00">
      <w:pPr>
        <w:pStyle w:val="a3"/>
        <w:tabs>
          <w:tab w:val="left" w:pos="2824"/>
        </w:tabs>
        <w:spacing w:before="22"/>
        <w:ind w:right="10397"/>
        <w:jc w:val="right"/>
      </w:pPr>
      <w:r>
        <w:rPr>
          <w:color w:val="161616"/>
        </w:rPr>
        <w:t>сердца</w:t>
      </w:r>
      <w:r>
        <w:rPr>
          <w:color w:val="161616"/>
        </w:rPr>
        <w:tab/>
        <w:t>135</w:t>
      </w:r>
      <w:r>
        <w:rPr>
          <w:color w:val="313131"/>
        </w:rPr>
        <w:t>.</w:t>
      </w:r>
      <w:r>
        <w:rPr>
          <w:color w:val="161616"/>
        </w:rPr>
        <w:t>2</w:t>
      </w:r>
      <w:r>
        <w:rPr>
          <w:color w:val="313131"/>
        </w:rPr>
        <w:t xml:space="preserve">, </w:t>
      </w:r>
      <w:r>
        <w:rPr>
          <w:color w:val="161616"/>
        </w:rPr>
        <w:t>136.0,</w:t>
      </w:r>
      <w:r>
        <w:rPr>
          <w:color w:val="161616"/>
          <w:spacing w:val="-9"/>
        </w:rPr>
        <w:t xml:space="preserve"> </w:t>
      </w:r>
      <w:r>
        <w:rPr>
          <w:color w:val="161616"/>
        </w:rPr>
        <w:t>136.1,</w:t>
      </w:r>
    </w:p>
    <w:p w14:paraId="0E6F0084" w14:textId="77777777" w:rsidR="00622FFF" w:rsidRDefault="00251F00">
      <w:pPr>
        <w:pStyle w:val="a3"/>
        <w:spacing w:before="22"/>
        <w:ind w:right="10399"/>
        <w:jc w:val="right"/>
      </w:pPr>
      <w:r>
        <w:rPr>
          <w:color w:val="161616"/>
          <w:spacing w:val="2"/>
          <w:w w:val="105"/>
        </w:rPr>
        <w:t>136</w:t>
      </w:r>
      <w:r>
        <w:rPr>
          <w:color w:val="313131"/>
          <w:spacing w:val="2"/>
          <w:w w:val="105"/>
        </w:rPr>
        <w:t>.</w:t>
      </w:r>
      <w:r>
        <w:rPr>
          <w:color w:val="161616"/>
          <w:spacing w:val="2"/>
          <w:w w:val="105"/>
        </w:rPr>
        <w:t>2,</w:t>
      </w:r>
      <w:r>
        <w:rPr>
          <w:color w:val="161616"/>
          <w:spacing w:val="-34"/>
          <w:w w:val="105"/>
        </w:rPr>
        <w:t xml:space="preserve"> </w:t>
      </w:r>
      <w:r>
        <w:rPr>
          <w:color w:val="161616"/>
          <w:w w:val="105"/>
        </w:rPr>
        <w:t>105.0</w:t>
      </w:r>
      <w:r>
        <w:rPr>
          <w:color w:val="313131"/>
          <w:w w:val="105"/>
        </w:rPr>
        <w:t>,</w:t>
      </w:r>
      <w:r>
        <w:rPr>
          <w:color w:val="313131"/>
          <w:spacing w:val="-25"/>
          <w:w w:val="105"/>
        </w:rPr>
        <w:t xml:space="preserve"> </w:t>
      </w:r>
      <w:r>
        <w:rPr>
          <w:color w:val="161616"/>
          <w:w w:val="105"/>
        </w:rPr>
        <w:t>l05.1,</w:t>
      </w:r>
    </w:p>
    <w:p w14:paraId="53737C67" w14:textId="77777777" w:rsidR="00622FFF" w:rsidRDefault="00251F00">
      <w:pPr>
        <w:pStyle w:val="a3"/>
        <w:spacing w:before="22"/>
        <w:ind w:right="10399"/>
        <w:jc w:val="right"/>
      </w:pPr>
      <w:r>
        <w:rPr>
          <w:color w:val="161616"/>
          <w:w w:val="105"/>
        </w:rPr>
        <w:t>l05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2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106.0,</w:t>
      </w:r>
      <w:r>
        <w:rPr>
          <w:color w:val="161616"/>
          <w:spacing w:val="-21"/>
          <w:w w:val="105"/>
        </w:rPr>
        <w:t xml:space="preserve"> </w:t>
      </w:r>
      <w:r>
        <w:rPr>
          <w:color w:val="161616"/>
          <w:w w:val="105"/>
        </w:rPr>
        <w:t>l06.1,</w:t>
      </w:r>
    </w:p>
    <w:p w14:paraId="10785AF4" w14:textId="77777777" w:rsidR="00622FFF" w:rsidRDefault="00251F00">
      <w:pPr>
        <w:pStyle w:val="a3"/>
        <w:spacing w:before="22"/>
        <w:ind w:right="10399"/>
        <w:jc w:val="right"/>
      </w:pPr>
      <w:r>
        <w:rPr>
          <w:color w:val="161616"/>
          <w:w w:val="105"/>
        </w:rPr>
        <w:t>l06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2, 107.0</w:t>
      </w:r>
      <w:r>
        <w:rPr>
          <w:color w:val="313131"/>
          <w:w w:val="105"/>
        </w:rPr>
        <w:t>,</w:t>
      </w:r>
      <w:r>
        <w:rPr>
          <w:color w:val="313131"/>
          <w:spacing w:val="-22"/>
          <w:w w:val="105"/>
        </w:rPr>
        <w:t xml:space="preserve"> </w:t>
      </w:r>
      <w:r>
        <w:rPr>
          <w:color w:val="161616"/>
          <w:w w:val="105"/>
        </w:rPr>
        <w:t>l07.1,</w:t>
      </w:r>
    </w:p>
    <w:p w14:paraId="74460CD1" w14:textId="77777777" w:rsidR="00622FFF" w:rsidRDefault="00251F00">
      <w:pPr>
        <w:pStyle w:val="a3"/>
        <w:spacing w:before="22"/>
        <w:ind w:right="10399"/>
        <w:jc w:val="right"/>
      </w:pPr>
      <w:r>
        <w:rPr>
          <w:color w:val="161616"/>
          <w:w w:val="105"/>
        </w:rPr>
        <w:t>l07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2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108.0,</w:t>
      </w:r>
      <w:r>
        <w:rPr>
          <w:color w:val="161616"/>
          <w:spacing w:val="-21"/>
          <w:w w:val="105"/>
        </w:rPr>
        <w:t xml:space="preserve"> </w:t>
      </w:r>
      <w:r>
        <w:rPr>
          <w:color w:val="161616"/>
          <w:w w:val="105"/>
        </w:rPr>
        <w:t>l08.1,</w:t>
      </w:r>
    </w:p>
    <w:p w14:paraId="3E66A763" w14:textId="77777777" w:rsidR="00622FFF" w:rsidRDefault="00251F00">
      <w:pPr>
        <w:pStyle w:val="a3"/>
        <w:spacing w:before="22" w:line="264" w:lineRule="auto"/>
        <w:ind w:left="3902" w:right="9934"/>
      </w:pPr>
      <w:r>
        <w:rPr>
          <w:color w:val="161616"/>
          <w:w w:val="105"/>
        </w:rPr>
        <w:t>l08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2, 108.3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 xml:space="preserve">l08.8, </w:t>
      </w:r>
      <w:r>
        <w:rPr>
          <w:color w:val="161616"/>
          <w:w w:val="110"/>
        </w:rPr>
        <w:t>l08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9</w:t>
      </w:r>
      <w:r>
        <w:rPr>
          <w:color w:val="313131"/>
          <w:w w:val="110"/>
        </w:rPr>
        <w:t xml:space="preserve">, </w:t>
      </w:r>
      <w:r>
        <w:rPr>
          <w:color w:val="161616"/>
          <w:w w:val="110"/>
        </w:rPr>
        <w:t>Dl5.l</w:t>
      </w:r>
    </w:p>
    <w:p w14:paraId="03304561" w14:textId="77777777" w:rsidR="00622FFF" w:rsidRDefault="00622FFF">
      <w:pPr>
        <w:pStyle w:val="a3"/>
        <w:spacing w:before="4"/>
        <w:rPr>
          <w:sz w:val="21"/>
        </w:rPr>
      </w:pPr>
    </w:p>
    <w:p w14:paraId="6DE2477E" w14:textId="77777777" w:rsidR="00622FFF" w:rsidRDefault="00251F00">
      <w:pPr>
        <w:pStyle w:val="a5"/>
        <w:numPr>
          <w:ilvl w:val="0"/>
          <w:numId w:val="10"/>
        </w:numPr>
        <w:tabs>
          <w:tab w:val="left" w:pos="1067"/>
          <w:tab w:val="left" w:pos="1068"/>
          <w:tab w:val="left" w:pos="3886"/>
          <w:tab w:val="left" w:pos="5749"/>
          <w:tab w:val="left" w:pos="8726"/>
          <w:tab w:val="left" w:pos="10430"/>
          <w:tab w:val="left" w:pos="14464"/>
        </w:tabs>
        <w:spacing w:before="0"/>
        <w:ind w:left="1067"/>
        <w:rPr>
          <w:sz w:val="19"/>
        </w:rPr>
      </w:pPr>
      <w:r>
        <w:rPr>
          <w:color w:val="161616"/>
          <w:w w:val="105"/>
          <w:sz w:val="19"/>
        </w:rPr>
        <w:t>Эндоваскулярная,</w:t>
      </w:r>
      <w:r>
        <w:rPr>
          <w:color w:val="161616"/>
          <w:w w:val="105"/>
          <w:sz w:val="19"/>
        </w:rPr>
        <w:tab/>
      </w:r>
      <w:r>
        <w:rPr>
          <w:color w:val="161616"/>
          <w:spacing w:val="-3"/>
          <w:w w:val="105"/>
          <w:sz w:val="19"/>
        </w:rPr>
        <w:t>144</w:t>
      </w:r>
      <w:r>
        <w:rPr>
          <w:color w:val="313131"/>
          <w:spacing w:val="-3"/>
          <w:w w:val="105"/>
          <w:sz w:val="19"/>
        </w:rPr>
        <w:t>.</w:t>
      </w:r>
      <w:r>
        <w:rPr>
          <w:color w:val="161616"/>
          <w:spacing w:val="-3"/>
          <w:w w:val="105"/>
          <w:sz w:val="19"/>
        </w:rPr>
        <w:t>1</w:t>
      </w:r>
      <w:r>
        <w:rPr>
          <w:color w:val="313131"/>
          <w:spacing w:val="-3"/>
          <w:w w:val="105"/>
          <w:sz w:val="19"/>
        </w:rPr>
        <w:t>,</w:t>
      </w:r>
      <w:r>
        <w:rPr>
          <w:color w:val="313131"/>
          <w:spacing w:val="-2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144.2</w:t>
      </w:r>
      <w:r>
        <w:rPr>
          <w:color w:val="313131"/>
          <w:w w:val="105"/>
          <w:sz w:val="19"/>
        </w:rPr>
        <w:t>,</w:t>
      </w:r>
      <w:r>
        <w:rPr>
          <w:color w:val="313131"/>
          <w:spacing w:val="-2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145.2,</w:t>
      </w:r>
      <w:r>
        <w:rPr>
          <w:color w:val="161616"/>
          <w:w w:val="105"/>
          <w:sz w:val="19"/>
        </w:rPr>
        <w:tab/>
        <w:t>пароксизмальные</w:t>
      </w:r>
      <w:r>
        <w:rPr>
          <w:color w:val="161616"/>
          <w:spacing w:val="-1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нарушения</w:t>
      </w:r>
      <w:r>
        <w:rPr>
          <w:color w:val="161616"/>
          <w:w w:val="105"/>
          <w:sz w:val="19"/>
        </w:rPr>
        <w:tab/>
        <w:t>хирургическое</w:t>
      </w:r>
      <w:r>
        <w:rPr>
          <w:color w:val="161616"/>
          <w:w w:val="105"/>
          <w:sz w:val="19"/>
        </w:rPr>
        <w:tab/>
        <w:t>имплантация</w:t>
      </w:r>
      <w:r>
        <w:rPr>
          <w:color w:val="161616"/>
          <w:spacing w:val="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однокамерного</w:t>
      </w:r>
      <w:r>
        <w:rPr>
          <w:color w:val="161616"/>
          <w:w w:val="105"/>
          <w:sz w:val="19"/>
        </w:rPr>
        <w:tab/>
        <w:t>1209859</w:t>
      </w:r>
    </w:p>
    <w:p w14:paraId="1CDDA1E4" w14:textId="77777777" w:rsidR="00622FFF" w:rsidRDefault="00251F00">
      <w:pPr>
        <w:pStyle w:val="a3"/>
        <w:tabs>
          <w:tab w:val="left" w:pos="3886"/>
          <w:tab w:val="left" w:pos="5754"/>
          <w:tab w:val="left" w:pos="8727"/>
          <w:tab w:val="left" w:pos="10430"/>
        </w:tabs>
        <w:spacing w:before="22" w:line="259" w:lineRule="auto"/>
        <w:ind w:left="1064" w:right="2661" w:firstLine="1"/>
      </w:pPr>
      <w:r>
        <w:rPr>
          <w:color w:val="161616"/>
          <w:w w:val="105"/>
        </w:rPr>
        <w:t>хирургическая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коррекция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>145</w:t>
      </w:r>
      <w:r>
        <w:rPr>
          <w:color w:val="313131"/>
          <w:spacing w:val="-3"/>
          <w:w w:val="105"/>
        </w:rPr>
        <w:t>.</w:t>
      </w:r>
      <w:r>
        <w:rPr>
          <w:color w:val="161616"/>
          <w:spacing w:val="-3"/>
          <w:w w:val="105"/>
        </w:rPr>
        <w:t>3,</w:t>
      </w:r>
      <w:r>
        <w:rPr>
          <w:color w:val="161616"/>
          <w:spacing w:val="-24"/>
          <w:w w:val="105"/>
        </w:rPr>
        <w:t xml:space="preserve"> </w:t>
      </w:r>
      <w:r>
        <w:rPr>
          <w:color w:val="161616"/>
          <w:spacing w:val="-3"/>
          <w:w w:val="105"/>
        </w:rPr>
        <w:t>145.6</w:t>
      </w:r>
      <w:r>
        <w:rPr>
          <w:color w:val="313131"/>
          <w:spacing w:val="-3"/>
          <w:w w:val="105"/>
        </w:rPr>
        <w:t>,</w:t>
      </w:r>
      <w:r>
        <w:rPr>
          <w:color w:val="313131"/>
          <w:spacing w:val="-20"/>
          <w:w w:val="105"/>
        </w:rPr>
        <w:t xml:space="preserve"> </w:t>
      </w:r>
      <w:r>
        <w:rPr>
          <w:color w:val="161616"/>
          <w:w w:val="105"/>
        </w:rPr>
        <w:t>146.0,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ритма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проводимости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</w:r>
      <w:r>
        <w:rPr>
          <w:color w:val="161616"/>
          <w:spacing w:val="-1"/>
          <w:w w:val="105"/>
        </w:rPr>
        <w:t xml:space="preserve">кардиовертера-дефибриллятора </w:t>
      </w:r>
      <w:r>
        <w:rPr>
          <w:color w:val="161616"/>
          <w:w w:val="105"/>
        </w:rPr>
        <w:t>нарушений ритма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сердца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w w:val="105"/>
        </w:rPr>
        <w:tab/>
      </w:r>
      <w:r>
        <w:rPr>
          <w:color w:val="161616"/>
          <w:spacing w:val="-4"/>
          <w:w w:val="105"/>
        </w:rPr>
        <w:t>147</w:t>
      </w:r>
      <w:r>
        <w:rPr>
          <w:color w:val="313131"/>
          <w:spacing w:val="-4"/>
          <w:w w:val="105"/>
        </w:rPr>
        <w:t>.</w:t>
      </w:r>
      <w:r>
        <w:rPr>
          <w:color w:val="161616"/>
          <w:spacing w:val="-4"/>
          <w:w w:val="105"/>
        </w:rPr>
        <w:t>0</w:t>
      </w:r>
      <w:r>
        <w:rPr>
          <w:color w:val="313131"/>
          <w:spacing w:val="-4"/>
          <w:w w:val="105"/>
        </w:rPr>
        <w:t>,</w:t>
      </w:r>
      <w:r>
        <w:rPr>
          <w:color w:val="313131"/>
          <w:spacing w:val="-21"/>
          <w:w w:val="105"/>
        </w:rPr>
        <w:t xml:space="preserve"> </w:t>
      </w:r>
      <w:r>
        <w:rPr>
          <w:color w:val="161616"/>
          <w:spacing w:val="-7"/>
          <w:w w:val="105"/>
        </w:rPr>
        <w:t>147.1</w:t>
      </w:r>
      <w:r>
        <w:rPr>
          <w:color w:val="313131"/>
          <w:spacing w:val="-7"/>
          <w:w w:val="105"/>
        </w:rPr>
        <w:t>,</w:t>
      </w:r>
      <w:r>
        <w:rPr>
          <w:color w:val="313131"/>
          <w:spacing w:val="-11"/>
          <w:w w:val="105"/>
        </w:rPr>
        <w:t xml:space="preserve"> </w:t>
      </w:r>
      <w:r>
        <w:rPr>
          <w:color w:val="161616"/>
          <w:w w:val="105"/>
        </w:rPr>
        <w:t>147.2,</w:t>
      </w:r>
      <w:r>
        <w:rPr>
          <w:color w:val="161616"/>
          <w:w w:val="105"/>
        </w:rPr>
        <w:tab/>
        <w:t>различного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spacing w:val="-4"/>
          <w:w w:val="105"/>
        </w:rPr>
        <w:t>генеза</w:t>
      </w:r>
      <w:r>
        <w:rPr>
          <w:color w:val="313131"/>
          <w:spacing w:val="-4"/>
          <w:w w:val="105"/>
        </w:rPr>
        <w:t>,</w:t>
      </w:r>
    </w:p>
    <w:p w14:paraId="7D986EA2" w14:textId="77777777" w:rsidR="00622FFF" w:rsidRDefault="00251F00">
      <w:pPr>
        <w:pStyle w:val="a3"/>
        <w:tabs>
          <w:tab w:val="left" w:pos="3886"/>
          <w:tab w:val="left" w:pos="5747"/>
          <w:tab w:val="left" w:pos="10430"/>
        </w:tabs>
        <w:spacing w:before="9"/>
        <w:ind w:left="1064"/>
      </w:pPr>
      <w:r>
        <w:rPr>
          <w:color w:val="161616"/>
          <w:w w:val="105"/>
        </w:rPr>
        <w:t>имплантацией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кардиовертера-</w:t>
      </w:r>
      <w:r>
        <w:rPr>
          <w:color w:val="161616"/>
          <w:w w:val="105"/>
        </w:rPr>
        <w:tab/>
      </w:r>
      <w:r>
        <w:rPr>
          <w:color w:val="161616"/>
          <w:spacing w:val="-4"/>
          <w:w w:val="105"/>
        </w:rPr>
        <w:t>147</w:t>
      </w:r>
      <w:r>
        <w:rPr>
          <w:color w:val="313131"/>
          <w:spacing w:val="-4"/>
          <w:w w:val="105"/>
        </w:rPr>
        <w:t>.</w:t>
      </w:r>
      <w:r>
        <w:rPr>
          <w:color w:val="161616"/>
          <w:spacing w:val="-4"/>
          <w:w w:val="105"/>
        </w:rPr>
        <w:t>9,</w:t>
      </w:r>
      <w:r>
        <w:rPr>
          <w:color w:val="161616"/>
          <w:spacing w:val="-23"/>
          <w:w w:val="105"/>
        </w:rPr>
        <w:t xml:space="preserve"> </w:t>
      </w:r>
      <w:r>
        <w:rPr>
          <w:color w:val="161616"/>
          <w:w w:val="105"/>
        </w:rPr>
        <w:t>148,</w:t>
      </w:r>
      <w:r>
        <w:rPr>
          <w:color w:val="161616"/>
          <w:spacing w:val="-17"/>
          <w:w w:val="105"/>
        </w:rPr>
        <w:t xml:space="preserve"> </w:t>
      </w:r>
      <w:r>
        <w:rPr>
          <w:color w:val="161616"/>
          <w:w w:val="105"/>
        </w:rPr>
        <w:t>149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0,</w:t>
      </w:r>
      <w:r>
        <w:rPr>
          <w:color w:val="161616"/>
          <w:w w:val="105"/>
        </w:rPr>
        <w:tab/>
        <w:t>сопровождающиеся</w:t>
      </w:r>
      <w:r>
        <w:rPr>
          <w:color w:val="161616"/>
          <w:w w:val="105"/>
        </w:rPr>
        <w:tab/>
        <w:t>имплантация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двухкамерного</w:t>
      </w:r>
    </w:p>
    <w:p w14:paraId="5BD92FA4" w14:textId="77777777" w:rsidR="00622FFF" w:rsidRDefault="00251F00">
      <w:pPr>
        <w:pStyle w:val="a3"/>
        <w:tabs>
          <w:tab w:val="left" w:pos="3886"/>
          <w:tab w:val="left" w:pos="5746"/>
          <w:tab w:val="left" w:pos="10430"/>
        </w:tabs>
        <w:spacing w:before="22"/>
        <w:ind w:left="1061"/>
      </w:pPr>
      <w:r>
        <w:rPr>
          <w:color w:val="161616"/>
          <w:w w:val="105"/>
        </w:rPr>
        <w:t>дефибриллятора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>149</w:t>
      </w:r>
      <w:r>
        <w:rPr>
          <w:color w:val="313131"/>
          <w:spacing w:val="-3"/>
          <w:w w:val="105"/>
        </w:rPr>
        <w:t>.</w:t>
      </w:r>
      <w:r>
        <w:rPr>
          <w:color w:val="161616"/>
          <w:spacing w:val="-3"/>
          <w:w w:val="105"/>
        </w:rPr>
        <w:t>5</w:t>
      </w:r>
      <w:r>
        <w:rPr>
          <w:color w:val="313131"/>
          <w:spacing w:val="-3"/>
          <w:w w:val="105"/>
        </w:rPr>
        <w:t>,</w:t>
      </w:r>
      <w:r>
        <w:rPr>
          <w:color w:val="313131"/>
          <w:spacing w:val="-4"/>
          <w:w w:val="105"/>
        </w:rPr>
        <w:t xml:space="preserve"> </w:t>
      </w:r>
      <w:r>
        <w:rPr>
          <w:color w:val="161616"/>
          <w:w w:val="105"/>
        </w:rPr>
        <w:t>Q22.5,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Q24.6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гемодинамическими</w:t>
      </w:r>
      <w:r>
        <w:rPr>
          <w:color w:val="161616"/>
          <w:w w:val="105"/>
        </w:rPr>
        <w:tab/>
        <w:t>кардиовертера-дефибриллятора</w:t>
      </w:r>
    </w:p>
    <w:p w14:paraId="36058AE8" w14:textId="77777777" w:rsidR="00622FFF" w:rsidRDefault="00251F00">
      <w:pPr>
        <w:pStyle w:val="a3"/>
        <w:spacing w:before="22"/>
        <w:ind w:left="5754"/>
      </w:pPr>
      <w:r>
        <w:rPr>
          <w:color w:val="161616"/>
          <w:w w:val="105"/>
        </w:rPr>
        <w:t xml:space="preserve">расстройствами </w:t>
      </w:r>
      <w:r>
        <w:rPr>
          <w:w w:val="105"/>
        </w:rPr>
        <w:t xml:space="preserve">и </w:t>
      </w:r>
      <w:r>
        <w:rPr>
          <w:color w:val="161616"/>
          <w:w w:val="105"/>
        </w:rPr>
        <w:t>отсутствием</w:t>
      </w:r>
    </w:p>
    <w:p w14:paraId="0DAEC871" w14:textId="77777777" w:rsidR="00622FFF" w:rsidRDefault="00251F00">
      <w:pPr>
        <w:pStyle w:val="a3"/>
        <w:tabs>
          <w:tab w:val="left" w:pos="10430"/>
        </w:tabs>
        <w:spacing w:before="22"/>
        <w:ind w:left="5747"/>
      </w:pPr>
      <w:r>
        <w:rPr>
          <w:color w:val="161616"/>
          <w:w w:val="105"/>
        </w:rPr>
        <w:t>эффекта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от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лечения</w:t>
      </w:r>
      <w:r>
        <w:rPr>
          <w:color w:val="161616"/>
          <w:w w:val="105"/>
        </w:rPr>
        <w:tab/>
        <w:t>имплантация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трехкамерного</w:t>
      </w:r>
    </w:p>
    <w:p w14:paraId="054C4895" w14:textId="77777777" w:rsidR="00622FFF" w:rsidRDefault="00251F00">
      <w:pPr>
        <w:pStyle w:val="a3"/>
        <w:tabs>
          <w:tab w:val="left" w:pos="10430"/>
        </w:tabs>
        <w:spacing w:before="22"/>
        <w:ind w:left="5748"/>
      </w:pPr>
      <w:r>
        <w:rPr>
          <w:color w:val="161616"/>
          <w:w w:val="105"/>
        </w:rPr>
        <w:t>лекарственными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препаратами</w:t>
      </w:r>
      <w:r>
        <w:rPr>
          <w:color w:val="161616"/>
          <w:w w:val="105"/>
        </w:rPr>
        <w:tab/>
        <w:t>кардиовертера-дефибриллятора</w:t>
      </w:r>
    </w:p>
    <w:p w14:paraId="5A893213" w14:textId="77777777" w:rsidR="00622FFF" w:rsidRDefault="00622FFF">
      <w:pPr>
        <w:pStyle w:val="a3"/>
        <w:spacing w:before="9"/>
        <w:rPr>
          <w:sz w:val="22"/>
        </w:rPr>
      </w:pPr>
    </w:p>
    <w:p w14:paraId="5C52FAB6" w14:textId="77777777" w:rsidR="00622FFF" w:rsidRDefault="00251F00">
      <w:pPr>
        <w:pStyle w:val="a5"/>
        <w:numPr>
          <w:ilvl w:val="0"/>
          <w:numId w:val="10"/>
        </w:numPr>
        <w:tabs>
          <w:tab w:val="left" w:pos="1065"/>
          <w:tab w:val="left" w:pos="1066"/>
          <w:tab w:val="left" w:pos="3901"/>
          <w:tab w:val="left" w:pos="8726"/>
          <w:tab w:val="left" w:pos="10431"/>
          <w:tab w:val="left" w:pos="14511"/>
        </w:tabs>
        <w:spacing w:before="0"/>
        <w:ind w:left="1065" w:hanging="656"/>
        <w:rPr>
          <w:sz w:val="19"/>
        </w:rPr>
      </w:pPr>
      <w:r>
        <w:rPr>
          <w:color w:val="161616"/>
          <w:w w:val="105"/>
          <w:sz w:val="19"/>
        </w:rPr>
        <w:t>Радикальная</w:t>
      </w:r>
      <w:r>
        <w:rPr>
          <w:color w:val="161616"/>
          <w:spacing w:val="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</w:t>
      </w:r>
      <w:r>
        <w:rPr>
          <w:color w:val="161616"/>
          <w:w w:val="105"/>
          <w:sz w:val="19"/>
        </w:rPr>
        <w:tab/>
        <w:t>Q20</w:t>
      </w:r>
      <w:r>
        <w:rPr>
          <w:color w:val="313131"/>
          <w:w w:val="105"/>
          <w:sz w:val="19"/>
        </w:rPr>
        <w:t>.</w:t>
      </w:r>
      <w:r>
        <w:rPr>
          <w:color w:val="161616"/>
          <w:w w:val="105"/>
          <w:sz w:val="19"/>
        </w:rPr>
        <w:t xml:space="preserve">l  </w:t>
      </w:r>
      <w:r>
        <w:rPr>
          <w:w w:val="105"/>
          <w:sz w:val="19"/>
        </w:rPr>
        <w:t xml:space="preserve">- </w:t>
      </w:r>
      <w:r>
        <w:rPr>
          <w:color w:val="161616"/>
          <w:w w:val="105"/>
          <w:sz w:val="19"/>
        </w:rPr>
        <w:t xml:space="preserve">Q20.9, </w:t>
      </w:r>
      <w:r>
        <w:rPr>
          <w:color w:val="161616"/>
          <w:spacing w:val="-3"/>
          <w:w w:val="105"/>
          <w:sz w:val="19"/>
        </w:rPr>
        <w:t>Q21</w:t>
      </w:r>
      <w:r>
        <w:rPr>
          <w:color w:val="313131"/>
          <w:spacing w:val="-3"/>
          <w:w w:val="105"/>
          <w:sz w:val="19"/>
        </w:rPr>
        <w:t xml:space="preserve">,  </w:t>
      </w:r>
      <w:r>
        <w:rPr>
          <w:color w:val="313131"/>
          <w:spacing w:val="2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врожденные</w:t>
      </w:r>
      <w:r>
        <w:rPr>
          <w:color w:val="161616"/>
          <w:spacing w:val="1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пороки</w:t>
      </w:r>
      <w:r>
        <w:rPr>
          <w:color w:val="161616"/>
          <w:w w:val="105"/>
          <w:sz w:val="19"/>
        </w:rPr>
        <w:tab/>
      </w:r>
      <w:r>
        <w:rPr>
          <w:color w:val="161616"/>
          <w:w w:val="105"/>
          <w:sz w:val="19"/>
        </w:rPr>
        <w:t>хирургическое</w:t>
      </w:r>
      <w:r>
        <w:rPr>
          <w:color w:val="161616"/>
          <w:w w:val="105"/>
          <w:sz w:val="19"/>
        </w:rPr>
        <w:tab/>
        <w:t>радикальная,</w:t>
      </w:r>
      <w:r>
        <w:rPr>
          <w:color w:val="161616"/>
          <w:spacing w:val="1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гемодинамическая,</w:t>
      </w:r>
      <w:r>
        <w:rPr>
          <w:color w:val="161616"/>
          <w:w w:val="105"/>
          <w:sz w:val="19"/>
        </w:rPr>
        <w:tab/>
        <w:t>549316</w:t>
      </w:r>
    </w:p>
    <w:p w14:paraId="766902F6" w14:textId="77777777" w:rsidR="00622FFF" w:rsidRDefault="00251F00">
      <w:pPr>
        <w:pStyle w:val="a3"/>
        <w:tabs>
          <w:tab w:val="left" w:pos="3901"/>
          <w:tab w:val="left" w:pos="5747"/>
          <w:tab w:val="left" w:pos="8727"/>
          <w:tab w:val="left" w:pos="10431"/>
        </w:tabs>
        <w:spacing w:before="22" w:line="264" w:lineRule="auto"/>
        <w:ind w:left="1063" w:right="2432" w:firstLine="1"/>
      </w:pPr>
      <w:r>
        <w:rPr>
          <w:color w:val="161616"/>
          <w:w w:val="105"/>
        </w:rPr>
        <w:t>гемодинамическая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коррекция</w:t>
      </w:r>
      <w:r>
        <w:rPr>
          <w:color w:val="161616"/>
          <w:w w:val="105"/>
        </w:rPr>
        <w:tab/>
        <w:t>Q22, Q23, Q24, Q25   перегородок, камер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сердца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гибридная коррекция, врожденных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пороков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соединений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магистральных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реконструктивные и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пластические</w:t>
      </w:r>
    </w:p>
    <w:p w14:paraId="35A39852" w14:textId="77777777" w:rsidR="00622FFF" w:rsidRDefault="00251F00">
      <w:pPr>
        <w:pStyle w:val="a3"/>
        <w:tabs>
          <w:tab w:val="left" w:pos="5747"/>
          <w:tab w:val="left" w:pos="10428"/>
        </w:tabs>
        <w:spacing w:line="214" w:lineRule="exact"/>
        <w:ind w:left="1064"/>
      </w:pPr>
      <w:r>
        <w:rPr>
          <w:color w:val="161616"/>
          <w:w w:val="105"/>
        </w:rPr>
        <w:t>перегородок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камер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сердца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сосудов</w:t>
      </w:r>
      <w:r>
        <w:rPr>
          <w:color w:val="161616"/>
          <w:w w:val="105"/>
        </w:rPr>
        <w:tab/>
        <w:t xml:space="preserve">операции при </w:t>
      </w:r>
      <w:r>
        <w:rPr>
          <w:w w:val="105"/>
        </w:rPr>
        <w:t>изолированных</w:t>
      </w:r>
      <w:r>
        <w:rPr>
          <w:spacing w:val="33"/>
          <w:w w:val="105"/>
        </w:rPr>
        <w:t xml:space="preserve"> </w:t>
      </w:r>
      <w:r>
        <w:rPr>
          <w:color w:val="161616"/>
          <w:w w:val="105"/>
        </w:rPr>
        <w:t>дефектах</w:t>
      </w:r>
    </w:p>
    <w:p w14:paraId="60174C7E" w14:textId="77777777" w:rsidR="00622FFF" w:rsidRDefault="00251F00">
      <w:pPr>
        <w:pStyle w:val="a3"/>
        <w:tabs>
          <w:tab w:val="left" w:pos="10430"/>
        </w:tabs>
        <w:spacing w:before="27"/>
        <w:ind w:left="1061"/>
      </w:pPr>
      <w:r>
        <w:rPr>
          <w:color w:val="161616"/>
          <w:w w:val="105"/>
        </w:rPr>
        <w:t>соединений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магистральных</w:t>
      </w:r>
      <w:r>
        <w:rPr>
          <w:color w:val="161616"/>
          <w:w w:val="105"/>
        </w:rPr>
        <w:tab/>
        <w:t>перегородок сердца у</w:t>
      </w:r>
      <w:r>
        <w:rPr>
          <w:color w:val="161616"/>
          <w:spacing w:val="-25"/>
          <w:w w:val="105"/>
        </w:rPr>
        <w:t xml:space="preserve"> </w:t>
      </w:r>
      <w:r>
        <w:rPr>
          <w:color w:val="161616"/>
          <w:w w:val="105"/>
        </w:rPr>
        <w:t>новорожденных</w:t>
      </w:r>
    </w:p>
    <w:p w14:paraId="78DE5B48" w14:textId="77777777" w:rsidR="00622FFF" w:rsidRDefault="00251F00">
      <w:pPr>
        <w:pStyle w:val="a3"/>
        <w:tabs>
          <w:tab w:val="left" w:pos="10430"/>
        </w:tabs>
        <w:spacing w:before="22"/>
        <w:ind w:left="1061"/>
      </w:pPr>
      <w:r>
        <w:rPr>
          <w:color w:val="161616"/>
          <w:w w:val="105"/>
        </w:rPr>
        <w:t>сосудов у детей до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1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года</w:t>
      </w:r>
      <w:r>
        <w:rPr>
          <w:color w:val="161616"/>
          <w:w w:val="105"/>
        </w:rPr>
        <w:tab/>
        <w:t>и детей до 1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года</w:t>
      </w:r>
    </w:p>
    <w:p w14:paraId="0560CD60" w14:textId="77777777" w:rsidR="00622FFF" w:rsidRDefault="00622FFF">
      <w:pPr>
        <w:sectPr w:rsidR="00622FFF">
          <w:headerReference w:type="default" r:id="rId23"/>
          <w:pgSz w:w="16840" w:h="11910" w:orient="landscape"/>
          <w:pgMar w:top="1060" w:right="460" w:bottom="280" w:left="580" w:header="768" w:footer="0" w:gutter="0"/>
          <w:pgNumType w:start="202"/>
          <w:cols w:space="720"/>
        </w:sectPr>
      </w:pPr>
    </w:p>
    <w:p w14:paraId="6DB384DC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A6F254C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1AFCD37A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049A3FE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54253BB6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33709972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1BB8C9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30C94EF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4BA4AC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9D3766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0714906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350B203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6E041FE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450567B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912A92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BEF989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1BE3393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48CD49E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698B893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BEDA5D6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6FFD2B1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F42A2E0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51515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04F697C0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64" w:type="dxa"/>
        <w:tblLayout w:type="fixed"/>
        <w:tblLook w:val="01E0" w:firstRow="1" w:lastRow="1" w:firstColumn="1" w:lastColumn="1" w:noHBand="0" w:noVBand="0"/>
      </w:tblPr>
      <w:tblGrid>
        <w:gridCol w:w="3410"/>
        <w:gridCol w:w="1806"/>
        <w:gridCol w:w="3083"/>
        <w:gridCol w:w="1653"/>
        <w:gridCol w:w="3734"/>
        <w:gridCol w:w="1165"/>
      </w:tblGrid>
      <w:tr w:rsidR="00622FFF" w14:paraId="11BEE648" w14:textId="77777777">
        <w:trPr>
          <w:trHeight w:val="228"/>
        </w:trPr>
        <w:tc>
          <w:tcPr>
            <w:tcW w:w="3410" w:type="dxa"/>
          </w:tcPr>
          <w:p w14:paraId="03284AA4" w14:textId="77777777" w:rsidR="00622FFF" w:rsidRDefault="00251F00">
            <w:pPr>
              <w:pStyle w:val="TableParagraph"/>
              <w:tabs>
                <w:tab w:val="left" w:pos="711"/>
              </w:tabs>
              <w:spacing w:line="208" w:lineRule="exact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60.</w:t>
            </w:r>
            <w:r>
              <w:rPr>
                <w:color w:val="151515"/>
                <w:w w:val="105"/>
                <w:sz w:val="19"/>
              </w:rPr>
              <w:tab/>
              <w:t>Эндоваскулярная</w:t>
            </w:r>
            <w:r>
              <w:rPr>
                <w:color w:val="151515"/>
                <w:spacing w:val="-3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коррекция</w:t>
            </w:r>
          </w:p>
        </w:tc>
        <w:tc>
          <w:tcPr>
            <w:tcW w:w="1806" w:type="dxa"/>
          </w:tcPr>
          <w:p w14:paraId="3BC4174C" w14:textId="77777777" w:rsidR="00622FFF" w:rsidRDefault="00251F00">
            <w:pPr>
              <w:pStyle w:val="TableParagraph"/>
              <w:spacing w:line="208" w:lineRule="exact"/>
              <w:ind w:left="120"/>
              <w:rPr>
                <w:sz w:val="19"/>
              </w:rPr>
            </w:pPr>
            <w:r>
              <w:rPr>
                <w:color w:val="151515"/>
                <w:sz w:val="19"/>
              </w:rPr>
              <w:t>120, 125, 126, 165,</w:t>
            </w:r>
          </w:p>
        </w:tc>
        <w:tc>
          <w:tcPr>
            <w:tcW w:w="3083" w:type="dxa"/>
          </w:tcPr>
          <w:p w14:paraId="6CBE8E68" w14:textId="77777777" w:rsidR="00622FFF" w:rsidRDefault="00251F00">
            <w:pPr>
              <w:pStyle w:val="TableParagraph"/>
              <w:spacing w:line="208" w:lineRule="exact"/>
              <w:ind w:left="17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врожденные и приобретенные</w:t>
            </w:r>
          </w:p>
        </w:tc>
        <w:tc>
          <w:tcPr>
            <w:tcW w:w="1653" w:type="dxa"/>
          </w:tcPr>
          <w:p w14:paraId="656A2DC8" w14:textId="77777777" w:rsidR="00622FFF" w:rsidRDefault="00251F00">
            <w:pPr>
              <w:pStyle w:val="TableParagraph"/>
              <w:spacing w:line="208" w:lineRule="exact"/>
              <w:ind w:left="7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734" w:type="dxa"/>
          </w:tcPr>
          <w:p w14:paraId="356B3131" w14:textId="77777777" w:rsidR="00622FFF" w:rsidRDefault="00251F00">
            <w:pPr>
              <w:pStyle w:val="TableParagraph"/>
              <w:spacing w:line="208" w:lineRule="exact"/>
              <w:ind w:left="12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эндопротезирование аорты</w:t>
            </w:r>
          </w:p>
        </w:tc>
        <w:tc>
          <w:tcPr>
            <w:tcW w:w="1165" w:type="dxa"/>
          </w:tcPr>
          <w:p w14:paraId="6C4AEEFA" w14:textId="77777777" w:rsidR="00622FFF" w:rsidRDefault="00251F00">
            <w:pPr>
              <w:pStyle w:val="TableParagraph"/>
              <w:spacing w:line="208" w:lineRule="exact"/>
              <w:ind w:right="48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1324218</w:t>
            </w:r>
          </w:p>
        </w:tc>
      </w:tr>
      <w:tr w:rsidR="00622FFF" w14:paraId="4A506DF9" w14:textId="77777777">
        <w:trPr>
          <w:trHeight w:val="240"/>
        </w:trPr>
        <w:tc>
          <w:tcPr>
            <w:tcW w:w="3410" w:type="dxa"/>
          </w:tcPr>
          <w:p w14:paraId="63951C90" w14:textId="77777777" w:rsidR="00622FFF" w:rsidRDefault="00251F00">
            <w:pPr>
              <w:pStyle w:val="TableParagraph"/>
              <w:spacing w:before="9" w:line="211" w:lineRule="exact"/>
              <w:ind w:left="70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заболеваний аорты и</w:t>
            </w:r>
          </w:p>
        </w:tc>
        <w:tc>
          <w:tcPr>
            <w:tcW w:w="1806" w:type="dxa"/>
          </w:tcPr>
          <w:p w14:paraId="6A75BA4B" w14:textId="77777777" w:rsidR="00622FFF" w:rsidRDefault="00251F00">
            <w:pPr>
              <w:pStyle w:val="TableParagraph"/>
              <w:spacing w:before="4" w:line="216" w:lineRule="exact"/>
              <w:ind w:left="120"/>
              <w:rPr>
                <w:sz w:val="19"/>
              </w:rPr>
            </w:pPr>
            <w:r>
              <w:rPr>
                <w:color w:val="151515"/>
                <w:sz w:val="19"/>
              </w:rPr>
              <w:t>170.0, 170.1, 170.8,</w:t>
            </w:r>
          </w:p>
        </w:tc>
        <w:tc>
          <w:tcPr>
            <w:tcW w:w="3083" w:type="dxa"/>
          </w:tcPr>
          <w:p w14:paraId="4178C45C" w14:textId="77777777" w:rsidR="00622FFF" w:rsidRDefault="00251F00">
            <w:pPr>
              <w:pStyle w:val="TableParagraph"/>
              <w:spacing w:before="9" w:line="211" w:lineRule="exact"/>
              <w:ind w:left="174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 xml:space="preserve">заболевания </w:t>
            </w:r>
            <w:r>
              <w:rPr>
                <w:color w:val="151515"/>
                <w:w w:val="105"/>
                <w:sz w:val="19"/>
              </w:rPr>
              <w:t>аорты и</w:t>
            </w:r>
          </w:p>
        </w:tc>
        <w:tc>
          <w:tcPr>
            <w:tcW w:w="1653" w:type="dxa"/>
          </w:tcPr>
          <w:p w14:paraId="5111D397" w14:textId="77777777" w:rsidR="00622FFF" w:rsidRDefault="00251F00">
            <w:pPr>
              <w:pStyle w:val="TableParagraph"/>
              <w:spacing w:before="9" w:line="211" w:lineRule="exact"/>
              <w:ind w:left="72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>лечение</w:t>
            </w:r>
          </w:p>
        </w:tc>
        <w:tc>
          <w:tcPr>
            <w:tcW w:w="3734" w:type="dxa"/>
          </w:tcPr>
          <w:p w14:paraId="33EF1D5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7745C2D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E9E3560" w14:textId="77777777">
        <w:trPr>
          <w:trHeight w:val="240"/>
        </w:trPr>
        <w:tc>
          <w:tcPr>
            <w:tcW w:w="3410" w:type="dxa"/>
          </w:tcPr>
          <w:p w14:paraId="0A97C865" w14:textId="77777777" w:rsidR="00622FFF" w:rsidRDefault="00251F00">
            <w:pPr>
              <w:pStyle w:val="TableParagraph"/>
              <w:spacing w:before="9" w:line="211" w:lineRule="exact"/>
              <w:ind w:left="7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магистральных артерий</w:t>
            </w:r>
          </w:p>
        </w:tc>
        <w:tc>
          <w:tcPr>
            <w:tcW w:w="1806" w:type="dxa"/>
          </w:tcPr>
          <w:p w14:paraId="7BEF837C" w14:textId="77777777" w:rsidR="00622FFF" w:rsidRDefault="00251F00">
            <w:pPr>
              <w:pStyle w:val="TableParagraph"/>
              <w:spacing w:before="4" w:line="216" w:lineRule="exact"/>
              <w:ind w:left="12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171,172.0, 172.2,</w:t>
            </w:r>
          </w:p>
        </w:tc>
        <w:tc>
          <w:tcPr>
            <w:tcW w:w="3083" w:type="dxa"/>
          </w:tcPr>
          <w:p w14:paraId="2E94201D" w14:textId="77777777" w:rsidR="00622FFF" w:rsidRDefault="00251F00">
            <w:pPr>
              <w:pStyle w:val="TableParagraph"/>
              <w:spacing w:before="9" w:line="211" w:lineRule="exact"/>
              <w:ind w:left="17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магистральных артерий</w:t>
            </w:r>
          </w:p>
        </w:tc>
        <w:tc>
          <w:tcPr>
            <w:tcW w:w="1653" w:type="dxa"/>
          </w:tcPr>
          <w:p w14:paraId="03A0B9F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34" w:type="dxa"/>
          </w:tcPr>
          <w:p w14:paraId="480A68B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525FC1E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233AC6A" w14:textId="77777777">
        <w:trPr>
          <w:trHeight w:val="238"/>
        </w:trPr>
        <w:tc>
          <w:tcPr>
            <w:tcW w:w="3410" w:type="dxa"/>
          </w:tcPr>
          <w:p w14:paraId="56726CC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06" w:type="dxa"/>
          </w:tcPr>
          <w:p w14:paraId="7EC40460" w14:textId="77777777" w:rsidR="00622FFF" w:rsidRDefault="00251F00">
            <w:pPr>
              <w:pStyle w:val="TableParagraph"/>
              <w:spacing w:before="4" w:line="213" w:lineRule="exact"/>
              <w:ind w:left="120"/>
              <w:rPr>
                <w:sz w:val="19"/>
              </w:rPr>
            </w:pPr>
            <w:r>
              <w:rPr>
                <w:color w:val="151515"/>
                <w:sz w:val="19"/>
              </w:rPr>
              <w:t>172.3, 172.8, 173.1,</w:t>
            </w:r>
          </w:p>
        </w:tc>
        <w:tc>
          <w:tcPr>
            <w:tcW w:w="3083" w:type="dxa"/>
          </w:tcPr>
          <w:p w14:paraId="40E8E14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53" w:type="dxa"/>
          </w:tcPr>
          <w:p w14:paraId="4116DA6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34" w:type="dxa"/>
          </w:tcPr>
          <w:p w14:paraId="24C6509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670E147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C77B166" w14:textId="77777777">
        <w:trPr>
          <w:trHeight w:val="242"/>
        </w:trPr>
        <w:tc>
          <w:tcPr>
            <w:tcW w:w="3410" w:type="dxa"/>
          </w:tcPr>
          <w:p w14:paraId="336A252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06" w:type="dxa"/>
          </w:tcPr>
          <w:p w14:paraId="0A20A11D" w14:textId="77777777" w:rsidR="00622FFF" w:rsidRDefault="00251F00">
            <w:pPr>
              <w:pStyle w:val="TableParagraph"/>
              <w:spacing w:before="7" w:line="216" w:lineRule="exact"/>
              <w:ind w:left="120"/>
              <w:rPr>
                <w:sz w:val="19"/>
              </w:rPr>
            </w:pPr>
            <w:r>
              <w:rPr>
                <w:color w:val="151515"/>
                <w:sz w:val="19"/>
              </w:rPr>
              <w:t>177.6, 198, Q26.0,</w:t>
            </w:r>
          </w:p>
        </w:tc>
        <w:tc>
          <w:tcPr>
            <w:tcW w:w="3083" w:type="dxa"/>
          </w:tcPr>
          <w:p w14:paraId="20D19BB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53" w:type="dxa"/>
          </w:tcPr>
          <w:p w14:paraId="2450A96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34" w:type="dxa"/>
          </w:tcPr>
          <w:p w14:paraId="4580BFE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774E935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0762730" w14:textId="77777777">
        <w:trPr>
          <w:trHeight w:val="360"/>
        </w:trPr>
        <w:tc>
          <w:tcPr>
            <w:tcW w:w="3410" w:type="dxa"/>
          </w:tcPr>
          <w:p w14:paraId="36DD577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806" w:type="dxa"/>
          </w:tcPr>
          <w:p w14:paraId="64716006" w14:textId="77777777" w:rsidR="00622FFF" w:rsidRDefault="00251F00">
            <w:pPr>
              <w:pStyle w:val="TableParagraph"/>
              <w:spacing w:before="9"/>
              <w:ind w:left="13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Q27.3</w:t>
            </w:r>
          </w:p>
        </w:tc>
        <w:tc>
          <w:tcPr>
            <w:tcW w:w="3083" w:type="dxa"/>
          </w:tcPr>
          <w:p w14:paraId="6C7DA05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53" w:type="dxa"/>
          </w:tcPr>
          <w:p w14:paraId="2A7C30F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734" w:type="dxa"/>
          </w:tcPr>
          <w:p w14:paraId="796F898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65" w:type="dxa"/>
          </w:tcPr>
          <w:p w14:paraId="46FB444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394A3B37" w14:textId="77777777">
        <w:trPr>
          <w:trHeight w:val="360"/>
        </w:trPr>
        <w:tc>
          <w:tcPr>
            <w:tcW w:w="3410" w:type="dxa"/>
          </w:tcPr>
          <w:p w14:paraId="3FCA3168" w14:textId="77777777" w:rsidR="00622FFF" w:rsidRDefault="00251F00">
            <w:pPr>
              <w:pStyle w:val="TableParagraph"/>
              <w:tabs>
                <w:tab w:val="left" w:pos="705"/>
              </w:tabs>
              <w:spacing w:before="129" w:line="211" w:lineRule="exact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61.</w:t>
            </w:r>
            <w:r>
              <w:rPr>
                <w:color w:val="151515"/>
                <w:w w:val="105"/>
                <w:sz w:val="19"/>
              </w:rPr>
              <w:tab/>
              <w:t>Транслюминальная</w:t>
            </w:r>
            <w:r>
              <w:rPr>
                <w:color w:val="151515"/>
                <w:spacing w:val="-12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баллонная</w:t>
            </w:r>
          </w:p>
        </w:tc>
        <w:tc>
          <w:tcPr>
            <w:tcW w:w="1806" w:type="dxa"/>
          </w:tcPr>
          <w:p w14:paraId="4AD63BDF" w14:textId="77777777" w:rsidR="00622FFF" w:rsidRDefault="00251F00">
            <w:pPr>
              <w:pStyle w:val="TableParagraph"/>
              <w:spacing w:before="125" w:line="216" w:lineRule="exact"/>
              <w:ind w:left="120"/>
              <w:rPr>
                <w:sz w:val="19"/>
              </w:rPr>
            </w:pPr>
            <w:r>
              <w:rPr>
                <w:color w:val="151515"/>
                <w:sz w:val="19"/>
              </w:rPr>
              <w:t>127.8, 128.8</w:t>
            </w:r>
          </w:p>
        </w:tc>
        <w:tc>
          <w:tcPr>
            <w:tcW w:w="3083" w:type="dxa"/>
          </w:tcPr>
          <w:p w14:paraId="17C3B2BB" w14:textId="77777777" w:rsidR="00622FFF" w:rsidRDefault="00251F00">
            <w:pPr>
              <w:pStyle w:val="TableParagraph"/>
              <w:spacing w:before="129" w:line="211" w:lineRule="exact"/>
              <w:ind w:left="17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пациент с неоперабельной</w:t>
            </w:r>
          </w:p>
        </w:tc>
        <w:tc>
          <w:tcPr>
            <w:tcW w:w="1653" w:type="dxa"/>
          </w:tcPr>
          <w:p w14:paraId="49AC65CF" w14:textId="77777777" w:rsidR="00622FFF" w:rsidRDefault="00251F00">
            <w:pPr>
              <w:pStyle w:val="TableParagraph"/>
              <w:spacing w:before="129" w:line="211" w:lineRule="exact"/>
              <w:ind w:left="71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>эндоваскулярное</w:t>
            </w:r>
          </w:p>
        </w:tc>
        <w:tc>
          <w:tcPr>
            <w:tcW w:w="3734" w:type="dxa"/>
          </w:tcPr>
          <w:p w14:paraId="75CA80AD" w14:textId="77777777" w:rsidR="00622FFF" w:rsidRDefault="00251F00">
            <w:pPr>
              <w:pStyle w:val="TableParagraph"/>
              <w:spacing w:before="129" w:line="211" w:lineRule="exact"/>
              <w:ind w:left="120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 xml:space="preserve">транслюминальная </w:t>
            </w:r>
            <w:r>
              <w:rPr>
                <w:color w:val="151515"/>
                <w:w w:val="105"/>
                <w:sz w:val="19"/>
              </w:rPr>
              <w:t>баллонная</w:t>
            </w:r>
          </w:p>
        </w:tc>
        <w:tc>
          <w:tcPr>
            <w:tcW w:w="1165" w:type="dxa"/>
          </w:tcPr>
          <w:p w14:paraId="74B75BD0" w14:textId="77777777" w:rsidR="00622FFF" w:rsidRDefault="00251F00">
            <w:pPr>
              <w:pStyle w:val="TableParagraph"/>
              <w:spacing w:before="129" w:line="211" w:lineRule="exact"/>
              <w:ind w:right="105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385318</w:t>
            </w:r>
          </w:p>
        </w:tc>
      </w:tr>
      <w:tr w:rsidR="00622FFF" w14:paraId="789C492D" w14:textId="77777777">
        <w:trPr>
          <w:trHeight w:val="242"/>
        </w:trPr>
        <w:tc>
          <w:tcPr>
            <w:tcW w:w="3410" w:type="dxa"/>
          </w:tcPr>
          <w:p w14:paraId="6FCE822C" w14:textId="77777777" w:rsidR="00622FFF" w:rsidRDefault="00251F00">
            <w:pPr>
              <w:pStyle w:val="TableParagraph"/>
              <w:spacing w:before="9" w:line="213" w:lineRule="exact"/>
              <w:ind w:left="70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ангиопластика </w:t>
            </w:r>
            <w:r>
              <w:rPr>
                <w:color w:val="262626"/>
                <w:w w:val="105"/>
                <w:sz w:val="19"/>
              </w:rPr>
              <w:t>легочных</w:t>
            </w:r>
          </w:p>
        </w:tc>
        <w:tc>
          <w:tcPr>
            <w:tcW w:w="1806" w:type="dxa"/>
          </w:tcPr>
          <w:p w14:paraId="6064BFF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83" w:type="dxa"/>
          </w:tcPr>
          <w:p w14:paraId="1425CC8A" w14:textId="77777777" w:rsidR="00622FFF" w:rsidRDefault="00251F00">
            <w:pPr>
              <w:pStyle w:val="TableParagraph"/>
              <w:spacing w:before="4" w:line="218" w:lineRule="exact"/>
              <w:ind w:left="17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формой ХТЭЛГ с ФК III (ВОЗ)</w:t>
            </w:r>
          </w:p>
        </w:tc>
        <w:tc>
          <w:tcPr>
            <w:tcW w:w="1653" w:type="dxa"/>
          </w:tcPr>
          <w:p w14:paraId="09248122" w14:textId="77777777" w:rsidR="00622FFF" w:rsidRDefault="00251F00">
            <w:pPr>
              <w:pStyle w:val="TableParagraph"/>
              <w:spacing w:before="9" w:line="213" w:lineRule="exact"/>
              <w:ind w:left="7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734" w:type="dxa"/>
          </w:tcPr>
          <w:p w14:paraId="587AB544" w14:textId="77777777" w:rsidR="00622FFF" w:rsidRDefault="00251F00">
            <w:pPr>
              <w:pStyle w:val="TableParagraph"/>
              <w:spacing w:before="9" w:line="213" w:lineRule="exact"/>
              <w:ind w:left="12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ангиопластика легочных артерий</w:t>
            </w:r>
          </w:p>
        </w:tc>
        <w:tc>
          <w:tcPr>
            <w:tcW w:w="1165" w:type="dxa"/>
          </w:tcPr>
          <w:p w14:paraId="7688C93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E5E3E2B" w14:textId="77777777">
        <w:trPr>
          <w:trHeight w:val="240"/>
        </w:trPr>
        <w:tc>
          <w:tcPr>
            <w:tcW w:w="3410" w:type="dxa"/>
          </w:tcPr>
          <w:p w14:paraId="1EB0297A" w14:textId="77777777" w:rsidR="00622FFF" w:rsidRDefault="00251F00">
            <w:pPr>
              <w:pStyle w:val="TableParagraph"/>
              <w:spacing w:before="7" w:line="213" w:lineRule="exact"/>
              <w:ind w:left="70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артерий</w:t>
            </w:r>
          </w:p>
        </w:tc>
        <w:tc>
          <w:tcPr>
            <w:tcW w:w="1806" w:type="dxa"/>
          </w:tcPr>
          <w:p w14:paraId="6733F6F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83" w:type="dxa"/>
          </w:tcPr>
          <w:p w14:paraId="4F969D80" w14:textId="77777777" w:rsidR="00622FFF" w:rsidRDefault="00251F00">
            <w:pPr>
              <w:pStyle w:val="TableParagraph"/>
              <w:spacing w:before="7" w:line="213" w:lineRule="exact"/>
              <w:ind w:left="17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перенесенной ранее</w:t>
            </w:r>
          </w:p>
        </w:tc>
        <w:tc>
          <w:tcPr>
            <w:tcW w:w="1653" w:type="dxa"/>
          </w:tcPr>
          <w:p w14:paraId="602518A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34" w:type="dxa"/>
          </w:tcPr>
          <w:p w14:paraId="0A30BB9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0A99EE7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99D0F1E" w14:textId="77777777">
        <w:trPr>
          <w:trHeight w:val="238"/>
        </w:trPr>
        <w:tc>
          <w:tcPr>
            <w:tcW w:w="3410" w:type="dxa"/>
          </w:tcPr>
          <w:p w14:paraId="1083E9E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06" w:type="dxa"/>
          </w:tcPr>
          <w:p w14:paraId="2FB0836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83" w:type="dxa"/>
          </w:tcPr>
          <w:p w14:paraId="21ACF8E1" w14:textId="77777777" w:rsidR="00622FFF" w:rsidRDefault="00251F00">
            <w:pPr>
              <w:pStyle w:val="TableParagraph"/>
              <w:spacing w:before="7" w:line="211" w:lineRule="exact"/>
              <w:ind w:left="17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тромбоэмболией легочной</w:t>
            </w:r>
          </w:p>
        </w:tc>
        <w:tc>
          <w:tcPr>
            <w:tcW w:w="1653" w:type="dxa"/>
          </w:tcPr>
          <w:p w14:paraId="03D4A50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34" w:type="dxa"/>
          </w:tcPr>
          <w:p w14:paraId="0FCB0C5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7BA4BAB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2398C1E" w14:textId="77777777">
        <w:trPr>
          <w:trHeight w:val="238"/>
        </w:trPr>
        <w:tc>
          <w:tcPr>
            <w:tcW w:w="3410" w:type="dxa"/>
          </w:tcPr>
          <w:p w14:paraId="1959FB1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06" w:type="dxa"/>
          </w:tcPr>
          <w:p w14:paraId="2C0291A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83" w:type="dxa"/>
          </w:tcPr>
          <w:p w14:paraId="799B5809" w14:textId="77777777" w:rsidR="00622FFF" w:rsidRDefault="00251F00">
            <w:pPr>
              <w:pStyle w:val="TableParagraph"/>
              <w:spacing w:before="4" w:line="213" w:lineRule="exact"/>
              <w:ind w:left="17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артерии, </w:t>
            </w:r>
            <w:r>
              <w:rPr>
                <w:color w:val="262626"/>
                <w:w w:val="105"/>
                <w:sz w:val="19"/>
              </w:rPr>
              <w:t xml:space="preserve">тромбозом </w:t>
            </w:r>
            <w:r>
              <w:rPr>
                <w:color w:val="151515"/>
                <w:w w:val="105"/>
                <w:sz w:val="19"/>
              </w:rPr>
              <w:t>вен нижних</w:t>
            </w:r>
          </w:p>
        </w:tc>
        <w:tc>
          <w:tcPr>
            <w:tcW w:w="1653" w:type="dxa"/>
          </w:tcPr>
          <w:p w14:paraId="578D485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34" w:type="dxa"/>
          </w:tcPr>
          <w:p w14:paraId="621CB07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01AB431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D5A023F" w14:textId="77777777">
        <w:trPr>
          <w:trHeight w:val="242"/>
        </w:trPr>
        <w:tc>
          <w:tcPr>
            <w:tcW w:w="3410" w:type="dxa"/>
          </w:tcPr>
          <w:p w14:paraId="14C12EA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06" w:type="dxa"/>
          </w:tcPr>
          <w:p w14:paraId="522849C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83" w:type="dxa"/>
          </w:tcPr>
          <w:p w14:paraId="6EA4756B" w14:textId="77777777" w:rsidR="00622FFF" w:rsidRDefault="00251F00">
            <w:pPr>
              <w:pStyle w:val="TableParagraph"/>
              <w:spacing w:before="7" w:line="216" w:lineRule="exact"/>
              <w:ind w:left="17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конечностей и преимущественно</w:t>
            </w:r>
          </w:p>
        </w:tc>
        <w:tc>
          <w:tcPr>
            <w:tcW w:w="1653" w:type="dxa"/>
          </w:tcPr>
          <w:p w14:paraId="3639874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34" w:type="dxa"/>
          </w:tcPr>
          <w:p w14:paraId="5808718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56F76E9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5E0B16D" w14:textId="77777777">
        <w:trPr>
          <w:trHeight w:val="240"/>
        </w:trPr>
        <w:tc>
          <w:tcPr>
            <w:tcW w:w="3410" w:type="dxa"/>
          </w:tcPr>
          <w:p w14:paraId="31152CF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06" w:type="dxa"/>
          </w:tcPr>
          <w:p w14:paraId="146ABFC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83" w:type="dxa"/>
          </w:tcPr>
          <w:p w14:paraId="5E4CB433" w14:textId="77777777" w:rsidR="00622FFF" w:rsidRDefault="00251F00">
            <w:pPr>
              <w:pStyle w:val="TableParagraph"/>
              <w:spacing w:before="9" w:line="211" w:lineRule="exact"/>
              <w:ind w:left="174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 xml:space="preserve">дистальным </w:t>
            </w:r>
            <w:r>
              <w:rPr>
                <w:color w:val="151515"/>
                <w:w w:val="105"/>
                <w:sz w:val="19"/>
              </w:rPr>
              <w:t>поражением</w:t>
            </w:r>
          </w:p>
        </w:tc>
        <w:tc>
          <w:tcPr>
            <w:tcW w:w="1653" w:type="dxa"/>
          </w:tcPr>
          <w:p w14:paraId="3FA9E01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34" w:type="dxa"/>
          </w:tcPr>
          <w:p w14:paraId="7307C5B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0C3845F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EAF5360" w14:textId="77777777">
        <w:trPr>
          <w:trHeight w:val="240"/>
        </w:trPr>
        <w:tc>
          <w:tcPr>
            <w:tcW w:w="3410" w:type="dxa"/>
          </w:tcPr>
          <w:p w14:paraId="7803923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06" w:type="dxa"/>
          </w:tcPr>
          <w:p w14:paraId="3C0E20B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83" w:type="dxa"/>
          </w:tcPr>
          <w:p w14:paraId="050A4F13" w14:textId="77777777" w:rsidR="00622FFF" w:rsidRDefault="00251F00">
            <w:pPr>
              <w:pStyle w:val="TableParagraph"/>
              <w:spacing w:before="4" w:line="216" w:lineRule="exact"/>
              <w:ind w:left="17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легочной артерией (по </w:t>
            </w:r>
            <w:r>
              <w:rPr>
                <w:color w:val="262626"/>
                <w:w w:val="105"/>
                <w:sz w:val="19"/>
              </w:rPr>
              <w:t>данным</w:t>
            </w:r>
          </w:p>
        </w:tc>
        <w:tc>
          <w:tcPr>
            <w:tcW w:w="1653" w:type="dxa"/>
          </w:tcPr>
          <w:p w14:paraId="778834A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34" w:type="dxa"/>
          </w:tcPr>
          <w:p w14:paraId="3F59306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5BA2C6B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2F48A8A" w14:textId="77777777">
        <w:trPr>
          <w:trHeight w:val="240"/>
        </w:trPr>
        <w:tc>
          <w:tcPr>
            <w:tcW w:w="3410" w:type="dxa"/>
          </w:tcPr>
          <w:p w14:paraId="771E300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06" w:type="dxa"/>
          </w:tcPr>
          <w:p w14:paraId="5C24CE6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83" w:type="dxa"/>
          </w:tcPr>
          <w:p w14:paraId="0B0E8A01" w14:textId="77777777" w:rsidR="00622FFF" w:rsidRDefault="00251F00">
            <w:pPr>
              <w:pStyle w:val="TableParagraph"/>
              <w:spacing w:before="9" w:line="211" w:lineRule="exact"/>
              <w:ind w:left="17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инвазивной</w:t>
            </w:r>
          </w:p>
        </w:tc>
        <w:tc>
          <w:tcPr>
            <w:tcW w:w="1653" w:type="dxa"/>
          </w:tcPr>
          <w:p w14:paraId="47D0FA4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34" w:type="dxa"/>
          </w:tcPr>
          <w:p w14:paraId="371DDB7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0F7A53F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1DF1DA2" w14:textId="77777777">
        <w:trPr>
          <w:trHeight w:val="320"/>
        </w:trPr>
        <w:tc>
          <w:tcPr>
            <w:tcW w:w="3410" w:type="dxa"/>
          </w:tcPr>
          <w:p w14:paraId="5A73BF7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806" w:type="dxa"/>
          </w:tcPr>
          <w:p w14:paraId="2585820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83" w:type="dxa"/>
          </w:tcPr>
          <w:p w14:paraId="0DD98D00" w14:textId="77777777" w:rsidR="00622FFF" w:rsidRDefault="00251F00">
            <w:pPr>
              <w:pStyle w:val="TableParagraph"/>
              <w:spacing w:before="4"/>
              <w:ind w:left="17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ангиопульмонографии)</w:t>
            </w:r>
          </w:p>
        </w:tc>
        <w:tc>
          <w:tcPr>
            <w:tcW w:w="1653" w:type="dxa"/>
          </w:tcPr>
          <w:p w14:paraId="6E02FFA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734" w:type="dxa"/>
          </w:tcPr>
          <w:p w14:paraId="0416B4E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65" w:type="dxa"/>
          </w:tcPr>
          <w:p w14:paraId="76262ED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3E46B4A1" w14:textId="77777777">
        <w:trPr>
          <w:trHeight w:val="410"/>
        </w:trPr>
        <w:tc>
          <w:tcPr>
            <w:tcW w:w="3410" w:type="dxa"/>
          </w:tcPr>
          <w:p w14:paraId="5780A6B1" w14:textId="77777777" w:rsidR="00622FFF" w:rsidRDefault="00251F00">
            <w:pPr>
              <w:pStyle w:val="TableParagraph"/>
              <w:tabs>
                <w:tab w:val="left" w:pos="708"/>
              </w:tabs>
              <w:spacing w:before="170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62.</w:t>
            </w:r>
            <w:r>
              <w:rPr>
                <w:color w:val="151515"/>
                <w:w w:val="105"/>
                <w:sz w:val="19"/>
              </w:rPr>
              <w:tab/>
              <w:t>Модуляция</w:t>
            </w:r>
            <w:r>
              <w:rPr>
                <w:color w:val="151515"/>
                <w:spacing w:val="5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сердечной</w:t>
            </w:r>
          </w:p>
        </w:tc>
        <w:tc>
          <w:tcPr>
            <w:tcW w:w="1806" w:type="dxa"/>
          </w:tcPr>
          <w:p w14:paraId="7D87C224" w14:textId="77777777" w:rsidR="00622FFF" w:rsidRDefault="00251F00">
            <w:pPr>
              <w:pStyle w:val="TableParagraph"/>
              <w:spacing w:before="165"/>
              <w:ind w:left="120"/>
              <w:rPr>
                <w:sz w:val="19"/>
              </w:rPr>
            </w:pPr>
            <w:r>
              <w:rPr>
                <w:color w:val="151515"/>
                <w:sz w:val="19"/>
              </w:rPr>
              <w:t>150.0, 142, 142.0,</w:t>
            </w:r>
          </w:p>
        </w:tc>
        <w:tc>
          <w:tcPr>
            <w:tcW w:w="3083" w:type="dxa"/>
          </w:tcPr>
          <w:p w14:paraId="5C2FEA38" w14:textId="77777777" w:rsidR="00622FFF" w:rsidRDefault="00251F00">
            <w:pPr>
              <w:pStyle w:val="TableParagraph"/>
              <w:spacing w:before="86" w:line="305" w:lineRule="exact"/>
              <w:ind w:left="177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 xml:space="preserve">пациент с </w:t>
            </w:r>
            <w:r>
              <w:rPr>
                <w:color w:val="151515"/>
                <w:w w:val="105"/>
                <w:sz w:val="28"/>
              </w:rPr>
              <w:t xml:space="preserve">хне </w:t>
            </w:r>
            <w:r>
              <w:rPr>
                <w:color w:val="151515"/>
                <w:w w:val="105"/>
                <w:sz w:val="19"/>
              </w:rPr>
              <w:t xml:space="preserve">с ФК III </w:t>
            </w:r>
            <w:r>
              <w:rPr>
                <w:color w:val="151515"/>
                <w:w w:val="105"/>
                <w:sz w:val="13"/>
              </w:rPr>
              <w:t>ПО</w:t>
            </w:r>
          </w:p>
        </w:tc>
        <w:tc>
          <w:tcPr>
            <w:tcW w:w="1653" w:type="dxa"/>
          </w:tcPr>
          <w:p w14:paraId="35394C06" w14:textId="77777777" w:rsidR="00622FFF" w:rsidRDefault="00251F00">
            <w:pPr>
              <w:pStyle w:val="TableParagraph"/>
              <w:spacing w:before="170"/>
              <w:ind w:left="7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734" w:type="dxa"/>
          </w:tcPr>
          <w:p w14:paraId="7226484F" w14:textId="77777777" w:rsidR="00622FFF" w:rsidRDefault="00251F00">
            <w:pPr>
              <w:pStyle w:val="TableParagraph"/>
              <w:spacing w:before="165"/>
              <w:ind w:left="12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имплантация устройства </w:t>
            </w:r>
            <w:r>
              <w:rPr>
                <w:color w:val="262626"/>
                <w:w w:val="105"/>
                <w:sz w:val="19"/>
              </w:rPr>
              <w:t>для</w:t>
            </w:r>
          </w:p>
        </w:tc>
        <w:tc>
          <w:tcPr>
            <w:tcW w:w="1165" w:type="dxa"/>
          </w:tcPr>
          <w:p w14:paraId="41B0FF80" w14:textId="77777777" w:rsidR="00622FFF" w:rsidRDefault="00251F00">
            <w:pPr>
              <w:pStyle w:val="TableParagraph"/>
              <w:spacing w:before="170"/>
              <w:ind w:right="48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1990090</w:t>
            </w:r>
          </w:p>
        </w:tc>
      </w:tr>
      <w:tr w:rsidR="00622FFF" w14:paraId="3AB3D702" w14:textId="77777777">
        <w:trPr>
          <w:trHeight w:val="233"/>
        </w:trPr>
        <w:tc>
          <w:tcPr>
            <w:tcW w:w="3410" w:type="dxa"/>
          </w:tcPr>
          <w:p w14:paraId="398C6A3E" w14:textId="77777777" w:rsidR="00622FFF" w:rsidRDefault="00251F00">
            <w:pPr>
              <w:pStyle w:val="TableParagraph"/>
              <w:spacing w:line="213" w:lineRule="exact"/>
              <w:ind w:left="70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сократимости</w:t>
            </w:r>
          </w:p>
        </w:tc>
        <w:tc>
          <w:tcPr>
            <w:tcW w:w="1806" w:type="dxa"/>
          </w:tcPr>
          <w:p w14:paraId="5AD499A0" w14:textId="77777777" w:rsidR="00622FFF" w:rsidRDefault="00251F00">
            <w:pPr>
              <w:pStyle w:val="TableParagraph"/>
              <w:spacing w:line="213" w:lineRule="exact"/>
              <w:ind w:left="120"/>
              <w:rPr>
                <w:sz w:val="19"/>
              </w:rPr>
            </w:pPr>
            <w:r>
              <w:rPr>
                <w:color w:val="151515"/>
                <w:sz w:val="19"/>
              </w:rPr>
              <w:t>125.5</w:t>
            </w:r>
          </w:p>
        </w:tc>
        <w:tc>
          <w:tcPr>
            <w:tcW w:w="3083" w:type="dxa"/>
          </w:tcPr>
          <w:p w14:paraId="29166572" w14:textId="77777777" w:rsidR="00622FFF" w:rsidRDefault="00251F00">
            <w:pPr>
              <w:pStyle w:val="TableParagraph"/>
              <w:spacing w:line="213" w:lineRule="exact"/>
              <w:ind w:left="17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NYHA, с ФВ 25 </w:t>
            </w:r>
            <w:r>
              <w:rPr>
                <w:w w:val="105"/>
                <w:sz w:val="19"/>
              </w:rPr>
              <w:t xml:space="preserve">- </w:t>
            </w:r>
            <w:r>
              <w:rPr>
                <w:color w:val="151515"/>
                <w:w w:val="105"/>
                <w:sz w:val="19"/>
              </w:rPr>
              <w:t>45%, с</w:t>
            </w:r>
          </w:p>
        </w:tc>
        <w:tc>
          <w:tcPr>
            <w:tcW w:w="1653" w:type="dxa"/>
          </w:tcPr>
          <w:p w14:paraId="5B3E837B" w14:textId="77777777" w:rsidR="00622FFF" w:rsidRDefault="00251F00">
            <w:pPr>
              <w:pStyle w:val="TableParagraph"/>
              <w:spacing w:line="213" w:lineRule="exact"/>
              <w:ind w:left="72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>лечение</w:t>
            </w:r>
          </w:p>
        </w:tc>
        <w:tc>
          <w:tcPr>
            <w:tcW w:w="3734" w:type="dxa"/>
          </w:tcPr>
          <w:p w14:paraId="0846E0F3" w14:textId="77777777" w:rsidR="00622FFF" w:rsidRDefault="00251F00">
            <w:pPr>
              <w:pStyle w:val="TableParagraph"/>
              <w:spacing w:line="213" w:lineRule="exact"/>
              <w:ind w:left="12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модуляции сердечной сократимости</w:t>
            </w:r>
          </w:p>
        </w:tc>
        <w:tc>
          <w:tcPr>
            <w:tcW w:w="1165" w:type="dxa"/>
          </w:tcPr>
          <w:p w14:paraId="223086E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C033624" w14:textId="77777777">
        <w:trPr>
          <w:trHeight w:val="240"/>
        </w:trPr>
        <w:tc>
          <w:tcPr>
            <w:tcW w:w="3410" w:type="dxa"/>
          </w:tcPr>
          <w:p w14:paraId="204C3D1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06" w:type="dxa"/>
          </w:tcPr>
          <w:p w14:paraId="27CFB11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83" w:type="dxa"/>
          </w:tcPr>
          <w:p w14:paraId="65CA4348" w14:textId="77777777" w:rsidR="00622FFF" w:rsidRDefault="00251F00">
            <w:pPr>
              <w:pStyle w:val="TableParagraph"/>
              <w:spacing w:before="7" w:line="213" w:lineRule="exact"/>
              <w:ind w:left="17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симптомами СН несмотря на</w:t>
            </w:r>
          </w:p>
        </w:tc>
        <w:tc>
          <w:tcPr>
            <w:tcW w:w="1653" w:type="dxa"/>
          </w:tcPr>
          <w:p w14:paraId="1B83FF4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34" w:type="dxa"/>
          </w:tcPr>
          <w:p w14:paraId="31E4B2F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2DB175D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E7CF324" w14:textId="77777777">
        <w:trPr>
          <w:trHeight w:val="240"/>
        </w:trPr>
        <w:tc>
          <w:tcPr>
            <w:tcW w:w="3410" w:type="dxa"/>
          </w:tcPr>
          <w:p w14:paraId="7240C5E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06" w:type="dxa"/>
          </w:tcPr>
          <w:p w14:paraId="39F57CB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83" w:type="dxa"/>
          </w:tcPr>
          <w:p w14:paraId="19BF8408" w14:textId="77777777" w:rsidR="00622FFF" w:rsidRDefault="00251F00">
            <w:pPr>
              <w:pStyle w:val="TableParagraph"/>
              <w:spacing w:before="7" w:line="213" w:lineRule="exact"/>
              <w:ind w:left="17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оптимальную медикаментозную</w:t>
            </w:r>
          </w:p>
        </w:tc>
        <w:tc>
          <w:tcPr>
            <w:tcW w:w="1653" w:type="dxa"/>
          </w:tcPr>
          <w:p w14:paraId="6338D5C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34" w:type="dxa"/>
          </w:tcPr>
          <w:p w14:paraId="166F5B2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4909227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8003378" w14:textId="77777777">
        <w:trPr>
          <w:trHeight w:val="238"/>
        </w:trPr>
        <w:tc>
          <w:tcPr>
            <w:tcW w:w="3410" w:type="dxa"/>
          </w:tcPr>
          <w:p w14:paraId="1A88B53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06" w:type="dxa"/>
          </w:tcPr>
          <w:p w14:paraId="099C289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83" w:type="dxa"/>
          </w:tcPr>
          <w:p w14:paraId="46CDF223" w14:textId="77777777" w:rsidR="00622FFF" w:rsidRDefault="00251F00">
            <w:pPr>
              <w:pStyle w:val="TableParagraph"/>
              <w:spacing w:before="7" w:line="211" w:lineRule="exact"/>
              <w:ind w:left="17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терапию с узким комплексом</w:t>
            </w:r>
          </w:p>
        </w:tc>
        <w:tc>
          <w:tcPr>
            <w:tcW w:w="1653" w:type="dxa"/>
          </w:tcPr>
          <w:p w14:paraId="65CEF4E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34" w:type="dxa"/>
          </w:tcPr>
          <w:p w14:paraId="4F96AAC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62231C4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E2D1CDF" w14:textId="77777777">
        <w:trPr>
          <w:trHeight w:val="240"/>
        </w:trPr>
        <w:tc>
          <w:tcPr>
            <w:tcW w:w="3410" w:type="dxa"/>
          </w:tcPr>
          <w:p w14:paraId="3AC3697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06" w:type="dxa"/>
          </w:tcPr>
          <w:p w14:paraId="75B2099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83" w:type="dxa"/>
          </w:tcPr>
          <w:p w14:paraId="4A25EBDF" w14:textId="77777777" w:rsidR="00622FFF" w:rsidRDefault="00251F00">
            <w:pPr>
              <w:pStyle w:val="TableParagraph"/>
              <w:spacing w:before="4" w:line="216" w:lineRule="exact"/>
              <w:ind w:left="17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QRS (меньше/равно 130 мс),</w:t>
            </w:r>
          </w:p>
        </w:tc>
        <w:tc>
          <w:tcPr>
            <w:tcW w:w="1653" w:type="dxa"/>
          </w:tcPr>
          <w:p w14:paraId="2BD6AEF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34" w:type="dxa"/>
          </w:tcPr>
          <w:p w14:paraId="660220B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7AAE5CD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B9870C4" w14:textId="77777777">
        <w:trPr>
          <w:trHeight w:val="240"/>
        </w:trPr>
        <w:tc>
          <w:tcPr>
            <w:tcW w:w="3410" w:type="dxa"/>
          </w:tcPr>
          <w:p w14:paraId="73B94C4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06" w:type="dxa"/>
          </w:tcPr>
          <w:p w14:paraId="26B06BF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83" w:type="dxa"/>
          </w:tcPr>
          <w:p w14:paraId="592B3F8B" w14:textId="77777777" w:rsidR="00622FFF" w:rsidRDefault="00251F00">
            <w:pPr>
              <w:pStyle w:val="TableParagraph"/>
              <w:spacing w:before="9" w:line="211" w:lineRule="exact"/>
              <w:ind w:left="175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 xml:space="preserve">либо </w:t>
            </w:r>
            <w:r>
              <w:rPr>
                <w:color w:val="151515"/>
                <w:w w:val="105"/>
                <w:sz w:val="19"/>
              </w:rPr>
              <w:t>с противопоказаниями к</w:t>
            </w:r>
          </w:p>
        </w:tc>
        <w:tc>
          <w:tcPr>
            <w:tcW w:w="1653" w:type="dxa"/>
          </w:tcPr>
          <w:p w14:paraId="6B319CA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34" w:type="dxa"/>
          </w:tcPr>
          <w:p w14:paraId="69536E6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40BE9CF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60931D2" w14:textId="77777777">
        <w:trPr>
          <w:trHeight w:val="240"/>
        </w:trPr>
        <w:tc>
          <w:tcPr>
            <w:tcW w:w="3410" w:type="dxa"/>
          </w:tcPr>
          <w:p w14:paraId="522B028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806" w:type="dxa"/>
          </w:tcPr>
          <w:p w14:paraId="570C70C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83" w:type="dxa"/>
          </w:tcPr>
          <w:p w14:paraId="134F2836" w14:textId="77777777" w:rsidR="00622FFF" w:rsidRDefault="00251F00">
            <w:pPr>
              <w:pStyle w:val="TableParagraph"/>
              <w:spacing w:before="4" w:line="216" w:lineRule="exact"/>
              <w:ind w:left="17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кардиоресинхронизирующей</w:t>
            </w:r>
          </w:p>
        </w:tc>
        <w:tc>
          <w:tcPr>
            <w:tcW w:w="1653" w:type="dxa"/>
          </w:tcPr>
          <w:p w14:paraId="5EC64FA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34" w:type="dxa"/>
          </w:tcPr>
          <w:p w14:paraId="78EA575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65" w:type="dxa"/>
          </w:tcPr>
          <w:p w14:paraId="51257BB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AF0D652" w14:textId="77777777">
        <w:trPr>
          <w:trHeight w:val="360"/>
        </w:trPr>
        <w:tc>
          <w:tcPr>
            <w:tcW w:w="3410" w:type="dxa"/>
          </w:tcPr>
          <w:p w14:paraId="49C8FA3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806" w:type="dxa"/>
          </w:tcPr>
          <w:p w14:paraId="3E32E66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83" w:type="dxa"/>
          </w:tcPr>
          <w:p w14:paraId="41BE6EB0" w14:textId="77777777" w:rsidR="00622FFF" w:rsidRDefault="00251F00">
            <w:pPr>
              <w:pStyle w:val="TableParagraph"/>
              <w:spacing w:before="9"/>
              <w:ind w:left="17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терапии</w:t>
            </w:r>
          </w:p>
        </w:tc>
        <w:tc>
          <w:tcPr>
            <w:tcW w:w="1653" w:type="dxa"/>
          </w:tcPr>
          <w:p w14:paraId="41A92B4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734" w:type="dxa"/>
          </w:tcPr>
          <w:p w14:paraId="11EE3EB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65" w:type="dxa"/>
          </w:tcPr>
          <w:p w14:paraId="7BE929A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5CD3C5E" w14:textId="77777777">
        <w:trPr>
          <w:trHeight w:val="360"/>
        </w:trPr>
        <w:tc>
          <w:tcPr>
            <w:tcW w:w="3410" w:type="dxa"/>
          </w:tcPr>
          <w:p w14:paraId="445AE706" w14:textId="77777777" w:rsidR="00622FFF" w:rsidRDefault="00251F00">
            <w:pPr>
              <w:pStyle w:val="TableParagraph"/>
              <w:tabs>
                <w:tab w:val="left" w:pos="711"/>
              </w:tabs>
              <w:spacing w:before="129" w:line="211" w:lineRule="exact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63.</w:t>
            </w:r>
            <w:r>
              <w:rPr>
                <w:color w:val="151515"/>
                <w:w w:val="105"/>
                <w:sz w:val="19"/>
              </w:rPr>
              <w:tab/>
            </w:r>
            <w:r>
              <w:rPr>
                <w:color w:val="151515"/>
                <w:w w:val="105"/>
                <w:sz w:val="19"/>
              </w:rPr>
              <w:t>Эндоваскулярная</w:t>
            </w:r>
            <w:r>
              <w:rPr>
                <w:color w:val="151515"/>
                <w:spacing w:val="-4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окклюзия</w:t>
            </w:r>
          </w:p>
        </w:tc>
        <w:tc>
          <w:tcPr>
            <w:tcW w:w="1806" w:type="dxa"/>
          </w:tcPr>
          <w:p w14:paraId="6E5DA5D9" w14:textId="77777777" w:rsidR="00622FFF" w:rsidRDefault="00251F00">
            <w:pPr>
              <w:pStyle w:val="TableParagraph"/>
              <w:spacing w:before="125" w:line="216" w:lineRule="exact"/>
              <w:ind w:left="120"/>
              <w:rPr>
                <w:sz w:val="19"/>
              </w:rPr>
            </w:pPr>
            <w:r>
              <w:rPr>
                <w:color w:val="151515"/>
                <w:sz w:val="19"/>
              </w:rPr>
              <w:t>148.0, 148.1, 148.2,</w:t>
            </w:r>
          </w:p>
        </w:tc>
        <w:tc>
          <w:tcPr>
            <w:tcW w:w="3083" w:type="dxa"/>
          </w:tcPr>
          <w:p w14:paraId="19B0596A" w14:textId="77777777" w:rsidR="00622FFF" w:rsidRDefault="00251F00">
            <w:pPr>
              <w:pStyle w:val="TableParagraph"/>
              <w:spacing w:before="129" w:line="211" w:lineRule="exact"/>
              <w:ind w:left="17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пациент с неклапанной</w:t>
            </w:r>
          </w:p>
        </w:tc>
        <w:tc>
          <w:tcPr>
            <w:tcW w:w="1653" w:type="dxa"/>
          </w:tcPr>
          <w:p w14:paraId="1D62FA6C" w14:textId="77777777" w:rsidR="00622FFF" w:rsidRDefault="00251F00">
            <w:pPr>
              <w:pStyle w:val="TableParagraph"/>
              <w:spacing w:before="129" w:line="211" w:lineRule="exact"/>
              <w:ind w:left="7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734" w:type="dxa"/>
          </w:tcPr>
          <w:p w14:paraId="792DBC93" w14:textId="77777777" w:rsidR="00622FFF" w:rsidRDefault="00251F00">
            <w:pPr>
              <w:pStyle w:val="TableParagraph"/>
              <w:spacing w:before="129" w:line="211" w:lineRule="exact"/>
              <w:ind w:left="12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имплантация окклюдера ушка </w:t>
            </w:r>
            <w:r>
              <w:rPr>
                <w:color w:val="262626"/>
                <w:w w:val="105"/>
                <w:sz w:val="19"/>
              </w:rPr>
              <w:t>левого</w:t>
            </w:r>
          </w:p>
        </w:tc>
        <w:tc>
          <w:tcPr>
            <w:tcW w:w="1165" w:type="dxa"/>
          </w:tcPr>
          <w:p w14:paraId="6AA84E35" w14:textId="77777777" w:rsidR="00622FFF" w:rsidRDefault="00251F00">
            <w:pPr>
              <w:pStyle w:val="TableParagraph"/>
              <w:spacing w:before="129" w:line="211" w:lineRule="exact"/>
              <w:ind w:right="104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444272</w:t>
            </w:r>
          </w:p>
        </w:tc>
      </w:tr>
      <w:tr w:rsidR="00622FFF" w14:paraId="4F442C75" w14:textId="77777777">
        <w:trPr>
          <w:trHeight w:val="240"/>
        </w:trPr>
        <w:tc>
          <w:tcPr>
            <w:tcW w:w="3410" w:type="dxa"/>
          </w:tcPr>
          <w:p w14:paraId="3D91B851" w14:textId="77777777" w:rsidR="00622FFF" w:rsidRDefault="00251F00">
            <w:pPr>
              <w:pStyle w:val="TableParagraph"/>
              <w:spacing w:before="9" w:line="211" w:lineRule="exact"/>
              <w:ind w:left="71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ушка </w:t>
            </w:r>
            <w:r>
              <w:rPr>
                <w:color w:val="262626"/>
                <w:w w:val="105"/>
                <w:sz w:val="19"/>
              </w:rPr>
              <w:t xml:space="preserve">левого </w:t>
            </w:r>
            <w:r>
              <w:rPr>
                <w:color w:val="151515"/>
                <w:w w:val="105"/>
                <w:sz w:val="19"/>
              </w:rPr>
              <w:t>предсердия</w:t>
            </w:r>
          </w:p>
        </w:tc>
        <w:tc>
          <w:tcPr>
            <w:tcW w:w="1806" w:type="dxa"/>
          </w:tcPr>
          <w:p w14:paraId="1A58D0EC" w14:textId="77777777" w:rsidR="00622FFF" w:rsidRDefault="00251F00">
            <w:pPr>
              <w:pStyle w:val="TableParagraph"/>
              <w:spacing w:before="9" w:line="211" w:lineRule="exact"/>
              <w:ind w:left="120"/>
              <w:rPr>
                <w:sz w:val="19"/>
              </w:rPr>
            </w:pPr>
            <w:r>
              <w:rPr>
                <w:color w:val="151515"/>
                <w:sz w:val="19"/>
              </w:rPr>
              <w:t>148.9</w:t>
            </w:r>
          </w:p>
        </w:tc>
        <w:tc>
          <w:tcPr>
            <w:tcW w:w="3083" w:type="dxa"/>
          </w:tcPr>
          <w:p w14:paraId="5C53AAE0" w14:textId="77777777" w:rsidR="00622FFF" w:rsidRDefault="00251F00">
            <w:pPr>
              <w:pStyle w:val="TableParagraph"/>
              <w:spacing w:before="4" w:line="216" w:lineRule="exact"/>
              <w:ind w:left="17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фибрилляцией предсердий при</w:t>
            </w:r>
          </w:p>
        </w:tc>
        <w:tc>
          <w:tcPr>
            <w:tcW w:w="1653" w:type="dxa"/>
          </w:tcPr>
          <w:p w14:paraId="10CF359C" w14:textId="77777777" w:rsidR="00622FFF" w:rsidRDefault="00251F00">
            <w:pPr>
              <w:pStyle w:val="TableParagraph"/>
              <w:spacing w:before="9" w:line="211" w:lineRule="exact"/>
              <w:ind w:left="72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>лечение</w:t>
            </w:r>
          </w:p>
        </w:tc>
        <w:tc>
          <w:tcPr>
            <w:tcW w:w="3734" w:type="dxa"/>
          </w:tcPr>
          <w:p w14:paraId="78485A2A" w14:textId="77777777" w:rsidR="00622FFF" w:rsidRDefault="00251F00">
            <w:pPr>
              <w:pStyle w:val="TableParagraph"/>
              <w:spacing w:before="9" w:line="211" w:lineRule="exact"/>
              <w:ind w:left="12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предсердия</w:t>
            </w:r>
          </w:p>
        </w:tc>
        <w:tc>
          <w:tcPr>
            <w:tcW w:w="1165" w:type="dxa"/>
          </w:tcPr>
          <w:p w14:paraId="0AB7FBD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4B6A903" w14:textId="77777777">
        <w:trPr>
          <w:trHeight w:val="223"/>
        </w:trPr>
        <w:tc>
          <w:tcPr>
            <w:tcW w:w="3410" w:type="dxa"/>
          </w:tcPr>
          <w:p w14:paraId="056A72CD" w14:textId="77777777" w:rsidR="00622FFF" w:rsidRDefault="00622FFF">
            <w:pPr>
              <w:pStyle w:val="TableParagraph"/>
              <w:rPr>
                <w:sz w:val="14"/>
              </w:rPr>
            </w:pPr>
          </w:p>
        </w:tc>
        <w:tc>
          <w:tcPr>
            <w:tcW w:w="1806" w:type="dxa"/>
          </w:tcPr>
          <w:p w14:paraId="5FC2E455" w14:textId="77777777" w:rsidR="00622FFF" w:rsidRDefault="00622FFF">
            <w:pPr>
              <w:pStyle w:val="TableParagraph"/>
              <w:rPr>
                <w:sz w:val="14"/>
              </w:rPr>
            </w:pPr>
          </w:p>
        </w:tc>
        <w:tc>
          <w:tcPr>
            <w:tcW w:w="3083" w:type="dxa"/>
          </w:tcPr>
          <w:p w14:paraId="52BE841E" w14:textId="77777777" w:rsidR="00622FFF" w:rsidRDefault="00251F00">
            <w:pPr>
              <w:pStyle w:val="TableParagraph"/>
              <w:spacing w:before="4" w:line="199" w:lineRule="exact"/>
              <w:ind w:left="17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наличии противопоказаний,</w:t>
            </w:r>
          </w:p>
        </w:tc>
        <w:tc>
          <w:tcPr>
            <w:tcW w:w="1653" w:type="dxa"/>
          </w:tcPr>
          <w:p w14:paraId="71DF5AAC" w14:textId="77777777" w:rsidR="00622FFF" w:rsidRDefault="00622FFF">
            <w:pPr>
              <w:pStyle w:val="TableParagraph"/>
              <w:rPr>
                <w:sz w:val="14"/>
              </w:rPr>
            </w:pPr>
          </w:p>
        </w:tc>
        <w:tc>
          <w:tcPr>
            <w:tcW w:w="3734" w:type="dxa"/>
          </w:tcPr>
          <w:p w14:paraId="20A66848" w14:textId="77777777" w:rsidR="00622FFF" w:rsidRDefault="00622FFF">
            <w:pPr>
              <w:pStyle w:val="TableParagraph"/>
              <w:rPr>
                <w:sz w:val="14"/>
              </w:rPr>
            </w:pPr>
          </w:p>
        </w:tc>
        <w:tc>
          <w:tcPr>
            <w:tcW w:w="1165" w:type="dxa"/>
          </w:tcPr>
          <w:p w14:paraId="2AFB45EF" w14:textId="77777777" w:rsidR="00622FFF" w:rsidRDefault="00622FFF">
            <w:pPr>
              <w:pStyle w:val="TableParagraph"/>
              <w:rPr>
                <w:sz w:val="14"/>
              </w:rPr>
            </w:pPr>
          </w:p>
        </w:tc>
      </w:tr>
    </w:tbl>
    <w:p w14:paraId="6E7E7AA1" w14:textId="77777777" w:rsidR="00622FFF" w:rsidRDefault="00622FFF">
      <w:pPr>
        <w:rPr>
          <w:sz w:val="14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05336894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3CB66266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203FB36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6D36F9B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386D75AF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5A489563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D97D680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50CB6AE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3C9044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1B70F0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6C898EC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489F689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67CD81A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E7B3676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7E51E9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BD44D6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AA9E5F3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32E74EF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ECDB365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4681D14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9307DFB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45DC760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3BE9C98F" w14:textId="77777777" w:rsidR="00622FFF" w:rsidRDefault="00622FFF">
      <w:pPr>
        <w:pStyle w:val="a3"/>
        <w:rPr>
          <w:sz w:val="16"/>
        </w:rPr>
      </w:pPr>
    </w:p>
    <w:p w14:paraId="12E63903" w14:textId="77777777" w:rsidR="00622FFF" w:rsidRDefault="00251F00">
      <w:pPr>
        <w:pStyle w:val="a3"/>
        <w:spacing w:before="93" w:line="264" w:lineRule="auto"/>
        <w:ind w:left="5747" w:right="7655" w:firstLine="2"/>
      </w:pPr>
      <w:r>
        <w:rPr>
          <w:color w:val="151515"/>
          <w:w w:val="105"/>
        </w:rPr>
        <w:t xml:space="preserve">непереносимости или иных рисков, связанных с антикоагулянтной </w:t>
      </w:r>
      <w:r>
        <w:rPr>
          <w:color w:val="262626"/>
          <w:w w:val="105"/>
        </w:rPr>
        <w:t>терапией</w:t>
      </w:r>
    </w:p>
    <w:p w14:paraId="2525D533" w14:textId="77777777" w:rsidR="00622FFF" w:rsidRDefault="00622FFF">
      <w:pPr>
        <w:pStyle w:val="a3"/>
        <w:spacing w:before="5"/>
        <w:rPr>
          <w:sz w:val="12"/>
        </w:rPr>
      </w:pPr>
    </w:p>
    <w:p w14:paraId="3770C657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7C75D603" w14:textId="77777777" w:rsidR="00622FFF" w:rsidRDefault="00251F00">
      <w:pPr>
        <w:pStyle w:val="a5"/>
        <w:numPr>
          <w:ilvl w:val="0"/>
          <w:numId w:val="9"/>
        </w:numPr>
        <w:tabs>
          <w:tab w:val="left" w:pos="1068"/>
        </w:tabs>
        <w:spacing w:before="98" w:line="264" w:lineRule="auto"/>
        <w:ind w:right="38" w:hanging="658"/>
        <w:jc w:val="both"/>
        <w:rPr>
          <w:sz w:val="19"/>
        </w:rPr>
      </w:pPr>
      <w:r>
        <w:rPr>
          <w:color w:val="151515"/>
          <w:w w:val="105"/>
          <w:sz w:val="19"/>
        </w:rPr>
        <w:t xml:space="preserve">Хирургическое </w:t>
      </w:r>
      <w:r>
        <w:rPr>
          <w:color w:val="262626"/>
          <w:w w:val="105"/>
          <w:sz w:val="19"/>
        </w:rPr>
        <w:t>лечение</w:t>
      </w:r>
      <w:r>
        <w:rPr>
          <w:color w:val="151515"/>
          <w:w w:val="105"/>
          <w:sz w:val="19"/>
        </w:rPr>
        <w:t xml:space="preserve"> хронической сердечной недостаточности у</w:t>
      </w:r>
      <w:r>
        <w:rPr>
          <w:color w:val="151515"/>
          <w:spacing w:val="-18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>детей</w:t>
      </w:r>
    </w:p>
    <w:p w14:paraId="4FA02C32" w14:textId="77777777" w:rsidR="00622FFF" w:rsidRDefault="00251F00">
      <w:pPr>
        <w:pStyle w:val="a3"/>
        <w:spacing w:before="93"/>
        <w:ind w:left="406"/>
      </w:pPr>
      <w:r>
        <w:br w:type="column"/>
      </w:r>
      <w:r>
        <w:rPr>
          <w:color w:val="151515"/>
        </w:rPr>
        <w:t xml:space="preserve">142.1, 150.0, </w:t>
      </w:r>
      <w:r>
        <w:rPr>
          <w:color w:val="151515"/>
          <w:spacing w:val="-4"/>
        </w:rPr>
        <w:t>150.1</w:t>
      </w:r>
    </w:p>
    <w:p w14:paraId="4ECC64C9" w14:textId="77777777" w:rsidR="00622FFF" w:rsidRDefault="00251F00">
      <w:pPr>
        <w:pStyle w:val="a3"/>
        <w:spacing w:before="98" w:line="264" w:lineRule="auto"/>
        <w:ind w:left="358" w:right="330"/>
      </w:pPr>
      <w:r>
        <w:br w:type="column"/>
      </w:r>
      <w:r>
        <w:rPr>
          <w:color w:val="151515"/>
          <w:w w:val="105"/>
        </w:rPr>
        <w:t xml:space="preserve">хроническая сердечная недостаточность различного генеза (ишемическая болезнь сердца,дилятационная кардиомиопатия и </w:t>
      </w:r>
      <w:r>
        <w:rPr>
          <w:color w:val="262626"/>
          <w:w w:val="105"/>
        </w:rPr>
        <w:t xml:space="preserve">другие), </w:t>
      </w:r>
      <w:r>
        <w:rPr>
          <w:color w:val="151515"/>
          <w:w w:val="105"/>
        </w:rPr>
        <w:t>III или IV функционального класса (NYHA),</w:t>
      </w:r>
      <w:r>
        <w:rPr>
          <w:color w:val="151515"/>
          <w:spacing w:val="11"/>
          <w:w w:val="105"/>
        </w:rPr>
        <w:t xml:space="preserve"> </w:t>
      </w:r>
      <w:r>
        <w:rPr>
          <w:color w:val="151515"/>
          <w:w w:val="105"/>
        </w:rPr>
        <w:t>фракция</w:t>
      </w:r>
    </w:p>
    <w:p w14:paraId="12435F12" w14:textId="77777777" w:rsidR="00622FFF" w:rsidRDefault="00251F00">
      <w:pPr>
        <w:pStyle w:val="a3"/>
        <w:spacing w:line="259" w:lineRule="auto"/>
        <w:ind w:left="362" w:right="-15" w:hanging="1"/>
      </w:pPr>
      <w:r>
        <w:rPr>
          <w:color w:val="151515"/>
          <w:w w:val="105"/>
        </w:rPr>
        <w:t>выброса левого желудочка менее или равно 25 процентов</w:t>
      </w:r>
    </w:p>
    <w:p w14:paraId="3DA2E62B" w14:textId="77777777" w:rsidR="00622FFF" w:rsidRDefault="00251F00">
      <w:pPr>
        <w:pStyle w:val="a3"/>
        <w:spacing w:before="98" w:line="264" w:lineRule="auto"/>
        <w:ind w:left="103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62626"/>
          <w:w w:val="105"/>
        </w:rPr>
        <w:t>лечение</w:t>
      </w:r>
    </w:p>
    <w:p w14:paraId="2D64D50A" w14:textId="77777777" w:rsidR="00622FFF" w:rsidRDefault="00251F00">
      <w:pPr>
        <w:pStyle w:val="a3"/>
        <w:spacing w:before="98" w:line="264" w:lineRule="auto"/>
        <w:ind w:left="406" w:right="21"/>
      </w:pPr>
      <w:r>
        <w:br w:type="column"/>
      </w:r>
      <w:r>
        <w:rPr>
          <w:color w:val="151515"/>
          <w:w w:val="105"/>
        </w:rPr>
        <w:t>импл</w:t>
      </w:r>
      <w:r>
        <w:rPr>
          <w:color w:val="151515"/>
          <w:w w:val="105"/>
        </w:rPr>
        <w:t xml:space="preserve">антация желудочковой вспомогательной системы </w:t>
      </w:r>
      <w:r>
        <w:rPr>
          <w:color w:val="262626"/>
          <w:w w:val="105"/>
        </w:rPr>
        <w:t xml:space="preserve">длительного </w:t>
      </w:r>
      <w:r>
        <w:rPr>
          <w:color w:val="151515"/>
          <w:w w:val="105"/>
        </w:rPr>
        <w:t xml:space="preserve">использования </w:t>
      </w:r>
      <w:r>
        <w:rPr>
          <w:color w:val="262626"/>
          <w:w w:val="105"/>
        </w:rPr>
        <w:t>для детей</w:t>
      </w:r>
    </w:p>
    <w:p w14:paraId="104DBD2C" w14:textId="77777777" w:rsidR="00622FFF" w:rsidRDefault="00251F00">
      <w:pPr>
        <w:pStyle w:val="a3"/>
        <w:spacing w:before="98"/>
        <w:ind w:left="406"/>
      </w:pPr>
      <w:r>
        <w:br w:type="column"/>
      </w:r>
      <w:r>
        <w:rPr>
          <w:color w:val="151515"/>
          <w:w w:val="105"/>
        </w:rPr>
        <w:t>11292884</w:t>
      </w:r>
    </w:p>
    <w:p w14:paraId="115F00FA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213" w:space="267"/>
            <w:col w:w="1868" w:space="40"/>
            <w:col w:w="3197" w:space="39"/>
            <w:col w:w="1349" w:space="51"/>
            <w:col w:w="3794" w:space="188"/>
            <w:col w:w="1794"/>
          </w:cols>
        </w:sectPr>
      </w:pPr>
    </w:p>
    <w:p w14:paraId="04B52EF2" w14:textId="77777777" w:rsidR="00622FFF" w:rsidRDefault="00622FFF">
      <w:pPr>
        <w:pStyle w:val="a3"/>
        <w:spacing w:before="3"/>
        <w:rPr>
          <w:sz w:val="13"/>
        </w:rPr>
      </w:pPr>
    </w:p>
    <w:p w14:paraId="35D6AF44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80E83C5" w14:textId="77777777" w:rsidR="00622FFF" w:rsidRDefault="00251F00">
      <w:pPr>
        <w:pStyle w:val="a5"/>
        <w:numPr>
          <w:ilvl w:val="0"/>
          <w:numId w:val="9"/>
        </w:numPr>
        <w:tabs>
          <w:tab w:val="left" w:pos="1067"/>
          <w:tab w:val="left" w:pos="1068"/>
        </w:tabs>
        <w:spacing w:line="264" w:lineRule="auto"/>
        <w:ind w:left="1061" w:right="38" w:hanging="656"/>
        <w:rPr>
          <w:sz w:val="19"/>
        </w:rPr>
      </w:pPr>
      <w:r>
        <w:rPr>
          <w:color w:val="151515"/>
          <w:w w:val="105"/>
          <w:sz w:val="19"/>
        </w:rPr>
        <w:t>Экстракардиальная (подкожная) система первичной и вторичной профилактики</w:t>
      </w:r>
      <w:r>
        <w:rPr>
          <w:color w:val="151515"/>
          <w:spacing w:val="-14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внезапной сердечной</w:t>
      </w:r>
      <w:r>
        <w:rPr>
          <w:color w:val="151515"/>
          <w:spacing w:val="12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смерти</w:t>
      </w:r>
    </w:p>
    <w:p w14:paraId="2FE1DBA8" w14:textId="77777777" w:rsidR="00622FFF" w:rsidRDefault="00251F00">
      <w:pPr>
        <w:pStyle w:val="a3"/>
        <w:spacing w:before="93"/>
        <w:ind w:left="406"/>
      </w:pPr>
      <w:r>
        <w:br w:type="column"/>
      </w:r>
      <w:r>
        <w:rPr>
          <w:color w:val="151515"/>
        </w:rPr>
        <w:t>125.5, 142.0,</w:t>
      </w:r>
      <w:r>
        <w:rPr>
          <w:color w:val="151515"/>
          <w:spacing w:val="-2"/>
        </w:rPr>
        <w:t xml:space="preserve"> </w:t>
      </w:r>
      <w:r>
        <w:rPr>
          <w:color w:val="151515"/>
          <w:spacing w:val="-4"/>
        </w:rPr>
        <w:t>142.1,</w:t>
      </w:r>
    </w:p>
    <w:p w14:paraId="06B493A0" w14:textId="77777777" w:rsidR="00622FFF" w:rsidRDefault="00251F00">
      <w:pPr>
        <w:pStyle w:val="a3"/>
        <w:spacing w:before="22"/>
        <w:ind w:left="406"/>
      </w:pPr>
      <w:r>
        <w:rPr>
          <w:color w:val="151515"/>
        </w:rPr>
        <w:t>142.2, 142.8,</w:t>
      </w:r>
      <w:r>
        <w:rPr>
          <w:color w:val="151515"/>
          <w:spacing w:val="-2"/>
        </w:rPr>
        <w:t xml:space="preserve"> </w:t>
      </w:r>
      <w:r>
        <w:rPr>
          <w:color w:val="151515"/>
          <w:spacing w:val="-4"/>
        </w:rPr>
        <w:t>142.9,</w:t>
      </w:r>
    </w:p>
    <w:p w14:paraId="58902190" w14:textId="77777777" w:rsidR="00622FFF" w:rsidRDefault="00251F00">
      <w:pPr>
        <w:pStyle w:val="a3"/>
        <w:spacing w:before="21"/>
        <w:ind w:left="406"/>
      </w:pPr>
      <w:r>
        <w:rPr>
          <w:color w:val="151515"/>
        </w:rPr>
        <w:t>143, 146.0, 149.0,</w:t>
      </w:r>
    </w:p>
    <w:p w14:paraId="2C64733F" w14:textId="77777777" w:rsidR="00622FFF" w:rsidRDefault="00251F00">
      <w:pPr>
        <w:pStyle w:val="a3"/>
        <w:spacing w:before="22"/>
        <w:ind w:left="406"/>
      </w:pPr>
      <w:r>
        <w:rPr>
          <w:color w:val="151515"/>
        </w:rPr>
        <w:t>149.8, 150.0</w:t>
      </w:r>
    </w:p>
    <w:p w14:paraId="24A5FAE0" w14:textId="77777777" w:rsidR="00622FFF" w:rsidRDefault="00251F00">
      <w:pPr>
        <w:pStyle w:val="a3"/>
        <w:tabs>
          <w:tab w:val="left" w:pos="3286"/>
        </w:tabs>
        <w:spacing w:before="97" w:line="259" w:lineRule="auto"/>
        <w:ind w:left="309"/>
      </w:pPr>
      <w:r>
        <w:br w:type="column"/>
      </w:r>
      <w:r>
        <w:rPr>
          <w:color w:val="151515"/>
          <w:w w:val="105"/>
        </w:rPr>
        <w:t>пациент с</w:t>
      </w:r>
      <w:r>
        <w:rPr>
          <w:color w:val="151515"/>
          <w:spacing w:val="-9"/>
          <w:w w:val="105"/>
        </w:rPr>
        <w:t xml:space="preserve"> </w:t>
      </w:r>
      <w:r>
        <w:rPr>
          <w:color w:val="151515"/>
          <w:w w:val="105"/>
        </w:rPr>
        <w:t>высоким</w:t>
      </w:r>
      <w:r>
        <w:rPr>
          <w:color w:val="151515"/>
          <w:spacing w:val="9"/>
          <w:w w:val="105"/>
        </w:rPr>
        <w:t xml:space="preserve"> </w:t>
      </w:r>
      <w:r>
        <w:rPr>
          <w:color w:val="151515"/>
          <w:w w:val="105"/>
        </w:rPr>
        <w:t>риском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внезапной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сердечной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смерти</w:t>
      </w:r>
      <w:r>
        <w:rPr>
          <w:color w:val="383838"/>
          <w:w w:val="105"/>
        </w:rPr>
        <w:t>,</w:t>
      </w:r>
      <w:r>
        <w:rPr>
          <w:color w:val="383838"/>
          <w:w w:val="105"/>
        </w:rPr>
        <w:tab/>
      </w:r>
      <w:r>
        <w:rPr>
          <w:color w:val="262626"/>
          <w:w w:val="105"/>
        </w:rPr>
        <w:t>лечение</w:t>
      </w:r>
    </w:p>
    <w:p w14:paraId="0E9625B1" w14:textId="77777777" w:rsidR="00622FFF" w:rsidRDefault="00251F00">
      <w:pPr>
        <w:pStyle w:val="a3"/>
        <w:spacing w:before="9" w:line="264" w:lineRule="auto"/>
        <w:ind w:left="307" w:right="1415"/>
      </w:pPr>
      <w:r>
        <w:rPr>
          <w:color w:val="262626"/>
          <w:w w:val="105"/>
        </w:rPr>
        <w:t xml:space="preserve">либо </w:t>
      </w:r>
      <w:r>
        <w:rPr>
          <w:color w:val="151515"/>
          <w:w w:val="105"/>
        </w:rPr>
        <w:t>переживший внезапную остановку сердца без показаний к любому виду стимуляции сердца</w:t>
      </w:r>
    </w:p>
    <w:p w14:paraId="3130A143" w14:textId="77777777" w:rsidR="00622FFF" w:rsidRDefault="00622FFF">
      <w:pPr>
        <w:pStyle w:val="a3"/>
        <w:rPr>
          <w:sz w:val="21"/>
        </w:rPr>
      </w:pPr>
    </w:p>
    <w:p w14:paraId="31A75664" w14:textId="77777777" w:rsidR="00622FFF" w:rsidRDefault="00251F00">
      <w:pPr>
        <w:pStyle w:val="a3"/>
        <w:ind w:left="1485"/>
      </w:pPr>
      <w:r>
        <w:rPr>
          <w:color w:val="151515"/>
          <w:w w:val="105"/>
        </w:rPr>
        <w:t>Торакальная хирургия</w:t>
      </w:r>
    </w:p>
    <w:p w14:paraId="7BAA0601" w14:textId="77777777" w:rsidR="00622FFF" w:rsidRDefault="00251F00">
      <w:pPr>
        <w:pStyle w:val="a3"/>
        <w:spacing w:before="93" w:line="266" w:lineRule="auto"/>
        <w:ind w:left="406" w:right="30" w:firstLine="2"/>
      </w:pPr>
      <w:r>
        <w:br w:type="column"/>
      </w:r>
      <w:r>
        <w:rPr>
          <w:color w:val="151515"/>
          <w:w w:val="105"/>
        </w:rPr>
        <w:t xml:space="preserve">имплантация подкожной системы </w:t>
      </w:r>
      <w:r>
        <w:rPr>
          <w:color w:val="262626"/>
          <w:w w:val="105"/>
        </w:rPr>
        <w:t xml:space="preserve">для </w:t>
      </w:r>
      <w:r>
        <w:rPr>
          <w:color w:val="151515"/>
          <w:w w:val="105"/>
        </w:rPr>
        <w:t>профилактики внезапной сердечной смерти</w:t>
      </w:r>
    </w:p>
    <w:p w14:paraId="44B53FBC" w14:textId="77777777" w:rsidR="00622FFF" w:rsidRDefault="00251F00">
      <w:pPr>
        <w:pStyle w:val="a3"/>
        <w:spacing w:before="97"/>
        <w:ind w:left="406"/>
      </w:pPr>
      <w:r>
        <w:br w:type="column"/>
      </w:r>
      <w:r>
        <w:rPr>
          <w:color w:val="151515"/>
          <w:w w:val="105"/>
        </w:rPr>
        <w:t>2513909</w:t>
      </w:r>
    </w:p>
    <w:p w14:paraId="785AF45F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252" w:space="228"/>
            <w:col w:w="1921" w:space="40"/>
            <w:col w:w="4533" w:space="47"/>
            <w:col w:w="3692" w:space="343"/>
            <w:col w:w="1744"/>
          </w:cols>
        </w:sectPr>
      </w:pPr>
    </w:p>
    <w:p w14:paraId="545DE1FD" w14:textId="77777777" w:rsidR="00622FFF" w:rsidRDefault="00622FFF">
      <w:pPr>
        <w:pStyle w:val="a3"/>
        <w:spacing w:before="4"/>
        <w:rPr>
          <w:sz w:val="14"/>
        </w:rPr>
      </w:pPr>
    </w:p>
    <w:p w14:paraId="30B37BF4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0A71FB2" w14:textId="77777777" w:rsidR="00622FFF" w:rsidRDefault="00622FFF">
      <w:pPr>
        <w:pStyle w:val="a5"/>
        <w:numPr>
          <w:ilvl w:val="0"/>
          <w:numId w:val="9"/>
        </w:numPr>
        <w:tabs>
          <w:tab w:val="left" w:pos="658"/>
        </w:tabs>
        <w:ind w:left="657" w:hanging="252"/>
        <w:rPr>
          <w:sz w:val="19"/>
        </w:rPr>
      </w:pPr>
    </w:p>
    <w:p w14:paraId="5677EA9F" w14:textId="77777777" w:rsidR="00622FFF" w:rsidRDefault="00251F00">
      <w:pPr>
        <w:pStyle w:val="a3"/>
        <w:spacing w:before="92" w:line="264" w:lineRule="auto"/>
        <w:ind w:left="365" w:firstLine="3"/>
      </w:pPr>
      <w:r>
        <w:br w:type="column"/>
      </w:r>
      <w:r>
        <w:rPr>
          <w:color w:val="151515"/>
          <w:w w:val="105"/>
        </w:rPr>
        <w:t>Рек</w:t>
      </w:r>
      <w:r>
        <w:rPr>
          <w:color w:val="151515"/>
          <w:w w:val="105"/>
        </w:rPr>
        <w:t>онструктивно-пластические А15, А16 операции на грудной стенке и</w:t>
      </w:r>
    </w:p>
    <w:p w14:paraId="5170B273" w14:textId="77777777" w:rsidR="00622FFF" w:rsidRDefault="00251F00">
      <w:pPr>
        <w:pStyle w:val="a3"/>
        <w:spacing w:before="1"/>
        <w:ind w:left="365"/>
      </w:pPr>
      <w:r>
        <w:rPr>
          <w:color w:val="262626"/>
          <w:w w:val="105"/>
        </w:rPr>
        <w:t>диафрагме</w:t>
      </w:r>
    </w:p>
    <w:p w14:paraId="6B7AB3B3" w14:textId="77777777" w:rsidR="00622FFF" w:rsidRDefault="00251F00">
      <w:pPr>
        <w:pStyle w:val="a3"/>
        <w:spacing w:before="97"/>
        <w:ind w:left="406"/>
      </w:pPr>
      <w:r>
        <w:br w:type="column"/>
      </w:r>
      <w:r>
        <w:rPr>
          <w:color w:val="151515"/>
          <w:w w:val="105"/>
        </w:rPr>
        <w:t>туберкулез органов дыхания</w:t>
      </w:r>
    </w:p>
    <w:p w14:paraId="5D4CD6A2" w14:textId="77777777" w:rsidR="00622FFF" w:rsidRDefault="00251F00">
      <w:pPr>
        <w:pStyle w:val="a3"/>
        <w:spacing w:before="97" w:line="264" w:lineRule="auto"/>
        <w:ind w:left="407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67D2E163" w14:textId="77777777" w:rsidR="00622FFF" w:rsidRDefault="00251F00">
      <w:pPr>
        <w:pStyle w:val="a3"/>
        <w:tabs>
          <w:tab w:val="right" w:pos="5082"/>
        </w:tabs>
        <w:spacing w:before="97"/>
        <w:ind w:left="406"/>
      </w:pPr>
      <w:r>
        <w:br w:type="column"/>
      </w:r>
      <w:r>
        <w:rPr>
          <w:color w:val="151515"/>
          <w:w w:val="105"/>
        </w:rPr>
        <w:t>торакопластика</w:t>
      </w:r>
      <w:r>
        <w:rPr>
          <w:color w:val="151515"/>
          <w:w w:val="105"/>
        </w:rPr>
        <w:tab/>
        <w:t>239594</w:t>
      </w:r>
    </w:p>
    <w:p w14:paraId="201D7952" w14:textId="77777777" w:rsidR="00622FFF" w:rsidRDefault="00251F00">
      <w:pPr>
        <w:pStyle w:val="a3"/>
        <w:spacing w:before="263"/>
        <w:ind w:left="406"/>
      </w:pPr>
      <w:r>
        <w:rPr>
          <w:color w:val="151515"/>
          <w:w w:val="105"/>
        </w:rPr>
        <w:t>торакомиопластика</w:t>
      </w:r>
    </w:p>
    <w:p w14:paraId="25C3F6EA" w14:textId="77777777" w:rsidR="00622FFF" w:rsidRDefault="00251F00">
      <w:pPr>
        <w:pStyle w:val="a3"/>
        <w:spacing w:before="257"/>
        <w:ind w:left="408"/>
      </w:pPr>
      <w:r>
        <w:rPr>
          <w:color w:val="151515"/>
          <w:w w:val="105"/>
        </w:rPr>
        <w:t>перемещение и пластика диафрагмы</w:t>
      </w:r>
    </w:p>
    <w:p w14:paraId="69E4245B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657" w:space="40"/>
            <w:col w:w="4032" w:space="612"/>
            <w:col w:w="2884" w:space="95"/>
            <w:col w:w="1654" w:space="49"/>
            <w:col w:w="5777"/>
          </w:cols>
        </w:sectPr>
      </w:pPr>
    </w:p>
    <w:p w14:paraId="70539D7C" w14:textId="77777777" w:rsidR="00622FFF" w:rsidRDefault="00251F00">
      <w:pPr>
        <w:pStyle w:val="a3"/>
        <w:tabs>
          <w:tab w:val="left" w:pos="5754"/>
        </w:tabs>
        <w:spacing w:before="263" w:line="264" w:lineRule="auto"/>
        <w:ind w:left="3902"/>
      </w:pPr>
      <w:r>
        <w:rPr>
          <w:color w:val="151515"/>
          <w:w w:val="105"/>
        </w:rPr>
        <w:t>Q67.6, Q67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7, Q67.8, врожденные аномалии (пороки Q76.7</w:t>
      </w:r>
      <w:r>
        <w:rPr>
          <w:color w:val="151515"/>
          <w:w w:val="105"/>
        </w:rPr>
        <w:tab/>
        <w:t>развития) грудной</w:t>
      </w:r>
      <w:r>
        <w:rPr>
          <w:color w:val="151515"/>
          <w:spacing w:val="10"/>
          <w:w w:val="105"/>
        </w:rPr>
        <w:t xml:space="preserve"> </w:t>
      </w:r>
      <w:r>
        <w:rPr>
          <w:color w:val="151515"/>
          <w:w w:val="105"/>
        </w:rPr>
        <w:t>клетки</w:t>
      </w:r>
    </w:p>
    <w:p w14:paraId="52CD8380" w14:textId="77777777" w:rsidR="00622FFF" w:rsidRDefault="00251F00">
      <w:pPr>
        <w:pStyle w:val="a3"/>
        <w:spacing w:before="267" w:line="264" w:lineRule="auto"/>
        <w:ind w:left="281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313A9D3E" w14:textId="77777777" w:rsidR="00622FFF" w:rsidRDefault="00251F00">
      <w:pPr>
        <w:pStyle w:val="a3"/>
        <w:spacing w:before="267" w:line="259" w:lineRule="auto"/>
        <w:ind w:left="414" w:right="2927" w:firstLine="2"/>
      </w:pPr>
      <w:r>
        <w:br w:type="column"/>
      </w:r>
      <w:r>
        <w:rPr>
          <w:color w:val="151515"/>
          <w:w w:val="105"/>
        </w:rPr>
        <w:t xml:space="preserve">коррекция воронкообразной </w:t>
      </w:r>
      <w:r>
        <w:rPr>
          <w:color w:val="262626"/>
          <w:w w:val="105"/>
        </w:rPr>
        <w:t xml:space="preserve">деформации </w:t>
      </w:r>
      <w:r>
        <w:rPr>
          <w:color w:val="151515"/>
          <w:w w:val="105"/>
        </w:rPr>
        <w:t>грудной клетки</w:t>
      </w:r>
    </w:p>
    <w:p w14:paraId="30AF21E6" w14:textId="77777777" w:rsidR="00622FFF" w:rsidRDefault="00622FFF">
      <w:pPr>
        <w:spacing w:line="259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407" w:space="40"/>
            <w:col w:w="1527" w:space="39"/>
            <w:col w:w="5787"/>
          </w:cols>
        </w:sectPr>
      </w:pPr>
    </w:p>
    <w:p w14:paraId="49B44E3E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749476FD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252A8AA0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C14D764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76980B2A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1F14391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FB9EE8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AFFF373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82B772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6867D5D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0843818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B68CC5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E749E8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AF21787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47D6D4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AD5674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7E8C539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77E2E3C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6498C2E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E93ABC8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2320726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3449216F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7EA5B5AD" w14:textId="77777777" w:rsidR="00622FFF" w:rsidRDefault="00622FFF">
      <w:pPr>
        <w:pStyle w:val="a3"/>
        <w:spacing w:before="1"/>
        <w:rPr>
          <w:sz w:val="24"/>
        </w:rPr>
      </w:pPr>
    </w:p>
    <w:p w14:paraId="3637B219" w14:textId="77777777" w:rsidR="00622FFF" w:rsidRDefault="00251F00">
      <w:pPr>
        <w:pStyle w:val="a3"/>
        <w:spacing w:line="264" w:lineRule="auto"/>
        <w:ind w:left="10432" w:right="2238" w:hanging="4"/>
      </w:pPr>
      <w:r>
        <w:rPr>
          <w:color w:val="161616"/>
          <w:w w:val="105"/>
        </w:rPr>
        <w:t>торакопластика</w:t>
      </w:r>
      <w:r>
        <w:rPr>
          <w:color w:val="313131"/>
          <w:w w:val="105"/>
        </w:rPr>
        <w:t xml:space="preserve">: </w:t>
      </w:r>
      <w:r>
        <w:rPr>
          <w:color w:val="161616"/>
          <w:w w:val="105"/>
        </w:rPr>
        <w:t>резекция реберного горба</w:t>
      </w:r>
    </w:p>
    <w:p w14:paraId="11B8337D" w14:textId="77777777" w:rsidR="00622FFF" w:rsidRDefault="00622FFF">
      <w:pPr>
        <w:pStyle w:val="a3"/>
        <w:spacing w:before="5"/>
        <w:rPr>
          <w:sz w:val="12"/>
        </w:rPr>
      </w:pPr>
    </w:p>
    <w:p w14:paraId="629C040C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16541EB2" w14:textId="77777777" w:rsidR="00622FFF" w:rsidRDefault="00251F00">
      <w:pPr>
        <w:pStyle w:val="a3"/>
        <w:tabs>
          <w:tab w:val="left" w:pos="5746"/>
        </w:tabs>
        <w:spacing w:before="97" w:line="264" w:lineRule="auto"/>
        <w:ind w:left="5746" w:hanging="1846"/>
      </w:pPr>
      <w:r>
        <w:rPr>
          <w:color w:val="161616"/>
          <w:w w:val="105"/>
        </w:rPr>
        <w:t>М86</w:t>
      </w:r>
      <w:r>
        <w:rPr>
          <w:color w:val="161616"/>
          <w:w w:val="105"/>
        </w:rPr>
        <w:tab/>
        <w:t>гнойно-некротические заболевания грудной стенки (остеомиелит ребер</w:t>
      </w:r>
      <w:r>
        <w:rPr>
          <w:color w:val="313131"/>
          <w:w w:val="105"/>
        </w:rPr>
        <w:t xml:space="preserve">, </w:t>
      </w:r>
      <w:r>
        <w:rPr>
          <w:color w:val="161616"/>
          <w:spacing w:val="-5"/>
          <w:w w:val="105"/>
        </w:rPr>
        <w:t>гру</w:t>
      </w:r>
      <w:r>
        <w:rPr>
          <w:color w:val="313131"/>
          <w:spacing w:val="-5"/>
          <w:w w:val="105"/>
        </w:rPr>
        <w:t>д</w:t>
      </w:r>
      <w:r>
        <w:rPr>
          <w:color w:val="161616"/>
          <w:spacing w:val="-5"/>
          <w:w w:val="105"/>
        </w:rPr>
        <w:t xml:space="preserve">ины), </w:t>
      </w:r>
      <w:r>
        <w:rPr>
          <w:color w:val="161616"/>
          <w:w w:val="105"/>
        </w:rPr>
        <w:t>лучевые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язвы</w:t>
      </w:r>
    </w:p>
    <w:p w14:paraId="342A6071" w14:textId="77777777" w:rsidR="00622FFF" w:rsidRDefault="00251F00">
      <w:pPr>
        <w:pStyle w:val="a3"/>
        <w:spacing w:before="97" w:line="264" w:lineRule="auto"/>
        <w:ind w:left="306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58C2975B" w14:textId="77777777" w:rsidR="00622FFF" w:rsidRDefault="00251F00">
      <w:pPr>
        <w:pStyle w:val="a3"/>
        <w:spacing w:before="93" w:line="266" w:lineRule="auto"/>
        <w:ind w:left="417" w:right="2082"/>
      </w:pPr>
      <w:r>
        <w:br w:type="column"/>
      </w:r>
      <w:r>
        <w:rPr>
          <w:color w:val="161616"/>
          <w:w w:val="105"/>
        </w:rPr>
        <w:t>резекция грудины и (или) ребер с восстановлением каркаса при помощи металлоконструкций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синтетических материалов</w:t>
      </w:r>
    </w:p>
    <w:p w14:paraId="3C3562C3" w14:textId="77777777" w:rsidR="00622FFF" w:rsidRDefault="00622FFF">
      <w:pPr>
        <w:pStyle w:val="a3"/>
        <w:spacing w:before="2"/>
        <w:rPr>
          <w:sz w:val="20"/>
        </w:rPr>
      </w:pPr>
    </w:p>
    <w:p w14:paraId="671AB179" w14:textId="77777777" w:rsidR="00622FFF" w:rsidRDefault="00251F00">
      <w:pPr>
        <w:pStyle w:val="a3"/>
        <w:spacing w:line="266" w:lineRule="auto"/>
        <w:ind w:left="415" w:right="2493" w:firstLine="2"/>
      </w:pPr>
      <w:r>
        <w:rPr>
          <w:color w:val="161616"/>
          <w:w w:val="105"/>
        </w:rPr>
        <w:t xml:space="preserve">резекция грудной стенки, торакомиопластика 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в том числе с использованием перемещенных мышечных лоскутов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микрохирургической техники</w:t>
      </w:r>
    </w:p>
    <w:p w14:paraId="0617589C" w14:textId="77777777" w:rsidR="00622FFF" w:rsidRDefault="00251F00">
      <w:pPr>
        <w:pStyle w:val="a3"/>
        <w:spacing w:line="213" w:lineRule="exact"/>
        <w:ind w:left="417"/>
      </w:pPr>
      <w:r>
        <w:rPr>
          <w:color w:val="161616"/>
          <w:w w:val="105"/>
        </w:rPr>
        <w:t>и аллотра</w:t>
      </w:r>
      <w:r>
        <w:rPr>
          <w:color w:val="161616"/>
          <w:w w:val="105"/>
        </w:rPr>
        <w:t>нсплантатов</w:t>
      </w:r>
    </w:p>
    <w:p w14:paraId="48AF107E" w14:textId="77777777" w:rsidR="00622FFF" w:rsidRDefault="00622FFF">
      <w:pPr>
        <w:spacing w:line="213" w:lineRule="exact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382" w:space="40"/>
            <w:col w:w="1552" w:space="39"/>
            <w:col w:w="5787"/>
          </w:cols>
        </w:sectPr>
      </w:pPr>
    </w:p>
    <w:p w14:paraId="7F1897F9" w14:textId="77777777" w:rsidR="00622FFF" w:rsidRDefault="00622FFF">
      <w:pPr>
        <w:pStyle w:val="a3"/>
        <w:spacing w:before="4"/>
        <w:rPr>
          <w:sz w:val="14"/>
        </w:rPr>
      </w:pPr>
    </w:p>
    <w:p w14:paraId="6D8B225E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DB2542E" w14:textId="77777777" w:rsidR="00622FFF" w:rsidRDefault="00251F00">
      <w:pPr>
        <w:pStyle w:val="a3"/>
        <w:spacing w:before="92"/>
        <w:jc w:val="right"/>
      </w:pPr>
      <w:r>
        <w:rPr>
          <w:color w:val="161616"/>
          <w:w w:val="105"/>
        </w:rPr>
        <w:t>Q79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0, Т91</w:t>
      </w:r>
    </w:p>
    <w:p w14:paraId="0D542F12" w14:textId="77777777" w:rsidR="00622FFF" w:rsidRDefault="00251F00">
      <w:pPr>
        <w:pStyle w:val="a3"/>
        <w:spacing w:before="92" w:line="266" w:lineRule="auto"/>
        <w:ind w:left="889" w:right="-7" w:firstLine="3"/>
      </w:pPr>
      <w:r>
        <w:br w:type="column"/>
      </w:r>
      <w:r>
        <w:rPr>
          <w:color w:val="161616"/>
          <w:w w:val="105"/>
        </w:rPr>
        <w:t>врожденная диафрагмальная грыжа, посттравматические диафрагмальные грыжи</w:t>
      </w:r>
    </w:p>
    <w:p w14:paraId="719E8E84" w14:textId="77777777" w:rsidR="00622FFF" w:rsidRDefault="00251F00">
      <w:pPr>
        <w:pStyle w:val="a3"/>
        <w:spacing w:before="97" w:line="264" w:lineRule="auto"/>
        <w:ind w:left="472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6ACE5B02" w14:textId="77777777" w:rsidR="00622FFF" w:rsidRDefault="00251F00">
      <w:pPr>
        <w:pStyle w:val="a3"/>
        <w:spacing w:before="97" w:line="264" w:lineRule="auto"/>
        <w:ind w:left="417" w:right="2035"/>
      </w:pPr>
      <w:r>
        <w:br w:type="column"/>
      </w:r>
      <w:r>
        <w:rPr>
          <w:color w:val="161616"/>
          <w:w w:val="105"/>
        </w:rPr>
        <w:t xml:space="preserve">пластика 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иафрагмы синтетическими материалами</w:t>
      </w:r>
    </w:p>
    <w:p w14:paraId="09863BB7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818" w:space="40"/>
            <w:col w:w="3359" w:space="39"/>
            <w:col w:w="1718" w:space="39"/>
            <w:col w:w="5787"/>
          </w:cols>
        </w:sectPr>
      </w:pPr>
    </w:p>
    <w:p w14:paraId="7DAD82D0" w14:textId="77777777" w:rsidR="00622FFF" w:rsidRDefault="00622FFF">
      <w:pPr>
        <w:pStyle w:val="a3"/>
        <w:spacing w:before="4"/>
        <w:rPr>
          <w:sz w:val="12"/>
        </w:rPr>
      </w:pPr>
    </w:p>
    <w:p w14:paraId="048073A1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EE0A9F3" w14:textId="77777777" w:rsidR="00622FFF" w:rsidRDefault="00251F00">
      <w:pPr>
        <w:pStyle w:val="a3"/>
        <w:spacing w:before="98" w:line="261" w:lineRule="auto"/>
        <w:ind w:left="1061" w:right="-10" w:firstLine="6"/>
      </w:pPr>
      <w:r>
        <w:rPr>
          <w:color w:val="161616"/>
          <w:w w:val="105"/>
        </w:rPr>
        <w:t>Эндоскопические и эндоваскулярные операции на органах грудной полости</w:t>
      </w:r>
    </w:p>
    <w:p w14:paraId="1BE4AD8A" w14:textId="77777777" w:rsidR="00622FFF" w:rsidRDefault="00251F00">
      <w:pPr>
        <w:pStyle w:val="a3"/>
        <w:spacing w:before="98"/>
        <w:ind w:left="215"/>
      </w:pPr>
      <w:r>
        <w:br w:type="column"/>
      </w:r>
      <w:r>
        <w:rPr>
          <w:color w:val="161616"/>
          <w:w w:val="105"/>
        </w:rPr>
        <w:t>А15, Аlб</w:t>
      </w:r>
    </w:p>
    <w:p w14:paraId="2EE24DF1" w14:textId="77777777" w:rsidR="00622FFF" w:rsidRDefault="00622FFF">
      <w:pPr>
        <w:pStyle w:val="a3"/>
        <w:rPr>
          <w:sz w:val="20"/>
        </w:rPr>
      </w:pPr>
    </w:p>
    <w:p w14:paraId="3AD4E2FA" w14:textId="77777777" w:rsidR="00622FFF" w:rsidRDefault="00622FFF">
      <w:pPr>
        <w:pStyle w:val="a3"/>
        <w:rPr>
          <w:sz w:val="20"/>
        </w:rPr>
      </w:pPr>
    </w:p>
    <w:p w14:paraId="14147527" w14:textId="77777777" w:rsidR="00622FFF" w:rsidRDefault="00622FFF">
      <w:pPr>
        <w:pStyle w:val="a3"/>
        <w:rPr>
          <w:sz w:val="20"/>
        </w:rPr>
      </w:pPr>
    </w:p>
    <w:p w14:paraId="6FDF14F5" w14:textId="77777777" w:rsidR="00622FFF" w:rsidRDefault="00622FFF">
      <w:pPr>
        <w:pStyle w:val="a3"/>
        <w:spacing w:before="8"/>
        <w:rPr>
          <w:sz w:val="24"/>
        </w:rPr>
      </w:pPr>
    </w:p>
    <w:p w14:paraId="5C33F942" w14:textId="77777777" w:rsidR="00622FFF" w:rsidRDefault="00251F00">
      <w:pPr>
        <w:ind w:left="209"/>
        <w:rPr>
          <w:sz w:val="20"/>
        </w:rPr>
      </w:pPr>
      <w:r>
        <w:rPr>
          <w:color w:val="161616"/>
          <w:w w:val="105"/>
          <w:sz w:val="20"/>
        </w:rPr>
        <w:t>D02</w:t>
      </w:r>
      <w:r>
        <w:rPr>
          <w:color w:val="313131"/>
          <w:w w:val="105"/>
          <w:sz w:val="20"/>
        </w:rPr>
        <w:t>.</w:t>
      </w:r>
      <w:r>
        <w:rPr>
          <w:color w:val="161616"/>
          <w:w w:val="105"/>
          <w:sz w:val="20"/>
        </w:rPr>
        <w:t>l</w:t>
      </w:r>
    </w:p>
    <w:p w14:paraId="50EE355D" w14:textId="77777777" w:rsidR="00622FFF" w:rsidRDefault="00251F00">
      <w:pPr>
        <w:pStyle w:val="a3"/>
        <w:spacing w:before="98"/>
        <w:ind w:left="1055"/>
      </w:pPr>
      <w:r>
        <w:br w:type="column"/>
      </w:r>
      <w:r>
        <w:rPr>
          <w:color w:val="161616"/>
          <w:w w:val="105"/>
        </w:rPr>
        <w:t>туберкулез органов дыхания</w:t>
      </w:r>
    </w:p>
    <w:p w14:paraId="5D820933" w14:textId="77777777" w:rsidR="00622FFF" w:rsidRDefault="00622FFF">
      <w:pPr>
        <w:pStyle w:val="a3"/>
        <w:rPr>
          <w:sz w:val="20"/>
        </w:rPr>
      </w:pPr>
    </w:p>
    <w:p w14:paraId="60A7D041" w14:textId="77777777" w:rsidR="00622FFF" w:rsidRDefault="00622FFF">
      <w:pPr>
        <w:pStyle w:val="a3"/>
        <w:rPr>
          <w:sz w:val="20"/>
        </w:rPr>
      </w:pPr>
    </w:p>
    <w:p w14:paraId="20ED2894" w14:textId="77777777" w:rsidR="00622FFF" w:rsidRDefault="00622FFF">
      <w:pPr>
        <w:pStyle w:val="a3"/>
        <w:rPr>
          <w:sz w:val="20"/>
        </w:rPr>
      </w:pPr>
    </w:p>
    <w:p w14:paraId="453A7CDF" w14:textId="77777777" w:rsidR="00622FFF" w:rsidRDefault="00622FFF">
      <w:pPr>
        <w:pStyle w:val="a3"/>
        <w:spacing w:before="6"/>
        <w:rPr>
          <w:sz w:val="25"/>
        </w:rPr>
      </w:pPr>
    </w:p>
    <w:p w14:paraId="6FD55F4F" w14:textId="77777777" w:rsidR="00622FFF" w:rsidRDefault="00251F00">
      <w:pPr>
        <w:pStyle w:val="a3"/>
        <w:ind w:left="1057"/>
      </w:pPr>
      <w:r>
        <w:rPr>
          <w:color w:val="161616"/>
          <w:w w:val="105"/>
        </w:rPr>
        <w:t>новообразование трахеи in situ</w:t>
      </w:r>
    </w:p>
    <w:p w14:paraId="67B653E8" w14:textId="77777777" w:rsidR="00622FFF" w:rsidRDefault="00251F00">
      <w:pPr>
        <w:pStyle w:val="a3"/>
        <w:spacing w:before="98" w:line="264" w:lineRule="auto"/>
        <w:ind w:left="314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58BDCF02" w14:textId="77777777" w:rsidR="00622FFF" w:rsidRDefault="00622FFF">
      <w:pPr>
        <w:pStyle w:val="a3"/>
        <w:rPr>
          <w:sz w:val="20"/>
        </w:rPr>
      </w:pPr>
    </w:p>
    <w:p w14:paraId="04BB76DE" w14:textId="77777777" w:rsidR="00622FFF" w:rsidRDefault="00622FFF">
      <w:pPr>
        <w:pStyle w:val="a3"/>
        <w:rPr>
          <w:sz w:val="20"/>
        </w:rPr>
      </w:pPr>
    </w:p>
    <w:p w14:paraId="26CBCEC8" w14:textId="77777777" w:rsidR="00622FFF" w:rsidRDefault="00622FFF">
      <w:pPr>
        <w:pStyle w:val="a3"/>
        <w:spacing w:before="8"/>
        <w:rPr>
          <w:sz w:val="22"/>
        </w:rPr>
      </w:pPr>
    </w:p>
    <w:p w14:paraId="73C8A7F8" w14:textId="77777777" w:rsidR="00622FFF" w:rsidRDefault="00251F00">
      <w:pPr>
        <w:pStyle w:val="a3"/>
        <w:spacing w:line="264" w:lineRule="auto"/>
        <w:ind w:left="314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73E0C2B6" w14:textId="77777777" w:rsidR="00622FFF" w:rsidRDefault="00251F00">
      <w:pPr>
        <w:pStyle w:val="a3"/>
        <w:spacing w:before="93" w:line="266" w:lineRule="auto"/>
        <w:ind w:left="417" w:right="2470"/>
      </w:pPr>
      <w:r>
        <w:br w:type="column"/>
      </w:r>
      <w:r>
        <w:rPr>
          <w:color w:val="161616"/>
          <w:w w:val="105"/>
        </w:rPr>
        <w:t>клапанная бронхоблокация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в том числе в сочетании с коллапсохирургическими вмешательствами</w:t>
      </w:r>
    </w:p>
    <w:p w14:paraId="109AB66F" w14:textId="77777777" w:rsidR="00622FFF" w:rsidRDefault="00622FFF">
      <w:pPr>
        <w:pStyle w:val="a3"/>
        <w:spacing w:before="2"/>
        <w:rPr>
          <w:sz w:val="20"/>
        </w:rPr>
      </w:pPr>
    </w:p>
    <w:p w14:paraId="1A556C9C" w14:textId="77777777" w:rsidR="00622FFF" w:rsidRDefault="00251F00">
      <w:pPr>
        <w:pStyle w:val="a3"/>
        <w:spacing w:line="268" w:lineRule="auto"/>
        <w:ind w:left="416" w:right="2243" w:firstLine="3"/>
      </w:pPr>
      <w:r>
        <w:rPr>
          <w:color w:val="161616"/>
          <w:w w:val="105"/>
        </w:rPr>
        <w:t>эндоскопическая фотодинамическая терапия опухоли трахеи</w:t>
      </w:r>
    </w:p>
    <w:p w14:paraId="5A345D8F" w14:textId="77777777" w:rsidR="00622FFF" w:rsidRDefault="00622FFF">
      <w:pPr>
        <w:pStyle w:val="a3"/>
        <w:spacing w:before="2"/>
        <w:rPr>
          <w:sz w:val="20"/>
        </w:rPr>
      </w:pPr>
    </w:p>
    <w:p w14:paraId="25F61C54" w14:textId="77777777" w:rsidR="00622FFF" w:rsidRDefault="00251F00">
      <w:pPr>
        <w:pStyle w:val="a3"/>
        <w:spacing w:line="268" w:lineRule="auto"/>
        <w:ind w:left="417" w:right="2035" w:firstLine="1"/>
      </w:pPr>
      <w:r>
        <w:rPr>
          <w:color w:val="161616"/>
          <w:w w:val="105"/>
        </w:rPr>
        <w:t>эндоскопическая аргоноплазменная коагуляция опухоли трахеи</w:t>
      </w:r>
    </w:p>
    <w:p w14:paraId="6DA99323" w14:textId="77777777" w:rsidR="00622FFF" w:rsidRDefault="00622FFF">
      <w:pPr>
        <w:spacing w:line="268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652" w:space="40"/>
            <w:col w:w="962" w:space="39"/>
            <w:col w:w="3682" w:space="39"/>
            <w:col w:w="1560" w:space="39"/>
            <w:col w:w="5787"/>
          </w:cols>
        </w:sectPr>
      </w:pPr>
    </w:p>
    <w:p w14:paraId="1D7E90A4" w14:textId="77777777" w:rsidR="00622FFF" w:rsidRDefault="00622FFF">
      <w:pPr>
        <w:pStyle w:val="a3"/>
        <w:spacing w:before="10"/>
        <w:rPr>
          <w:sz w:val="26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E78B857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1B7F9ED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9FDB850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594817E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</w:t>
            </w:r>
            <w:r>
              <w:rPr>
                <w:color w:val="161616"/>
                <w:w w:val="105"/>
                <w:sz w:val="19"/>
              </w:rPr>
              <w:t>руппы</w:t>
            </w:r>
          </w:p>
          <w:p w14:paraId="0D38B3F7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35CC181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878433D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28B838A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E63238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C57EF33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48077F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F86B25E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D759B1C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3CC6EA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4BD71E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2C69896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07D86FC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5453BD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C14E446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8860401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78548B80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5844D1C6" w14:textId="77777777" w:rsidR="00622FFF" w:rsidRDefault="00622FFF">
      <w:pPr>
        <w:pStyle w:val="a3"/>
        <w:spacing w:before="7"/>
        <w:rPr>
          <w:sz w:val="15"/>
        </w:rPr>
      </w:pPr>
    </w:p>
    <w:p w14:paraId="63306F8C" w14:textId="77777777" w:rsidR="00622FFF" w:rsidRDefault="00251F00">
      <w:pPr>
        <w:pStyle w:val="a3"/>
        <w:spacing w:before="92" w:line="268" w:lineRule="auto"/>
        <w:ind w:left="10432" w:right="2582"/>
      </w:pPr>
      <w:r>
        <w:rPr>
          <w:color w:val="161616"/>
          <w:w w:val="105"/>
        </w:rPr>
        <w:t>эндоскопическая ла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ерная фотодеструкция опухоли трахеи</w:t>
      </w:r>
    </w:p>
    <w:p w14:paraId="543426CC" w14:textId="77777777" w:rsidR="00622FFF" w:rsidRDefault="00622FFF">
      <w:pPr>
        <w:pStyle w:val="a3"/>
        <w:spacing w:before="2"/>
        <w:rPr>
          <w:sz w:val="20"/>
        </w:rPr>
      </w:pPr>
    </w:p>
    <w:p w14:paraId="6FC15140" w14:textId="77777777" w:rsidR="00622FFF" w:rsidRDefault="00251F00">
      <w:pPr>
        <w:pStyle w:val="a3"/>
        <w:spacing w:line="264" w:lineRule="auto"/>
        <w:ind w:left="10432" w:right="2384"/>
      </w:pPr>
      <w:r>
        <w:rPr>
          <w:color w:val="161616"/>
          <w:w w:val="105"/>
        </w:rPr>
        <w:t>эндоскопическое электрохирур­ гическое у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аление опухоли трахеи</w:t>
      </w:r>
    </w:p>
    <w:p w14:paraId="6656E8BA" w14:textId="77777777" w:rsidR="00622FFF" w:rsidRDefault="00622FFF">
      <w:pPr>
        <w:pStyle w:val="a3"/>
        <w:spacing w:before="11"/>
        <w:rPr>
          <w:sz w:val="20"/>
        </w:rPr>
      </w:pPr>
    </w:p>
    <w:p w14:paraId="2F2B17BD" w14:textId="77777777" w:rsidR="00622FFF" w:rsidRDefault="00251F00">
      <w:pPr>
        <w:pStyle w:val="a3"/>
        <w:spacing w:line="268" w:lineRule="auto"/>
        <w:ind w:left="10429" w:right="2170" w:firstLine="3"/>
      </w:pPr>
      <w:r>
        <w:rPr>
          <w:color w:val="161616"/>
          <w:w w:val="105"/>
        </w:rPr>
        <w:t>эндопротезирование (стентирование) трахеи</w:t>
      </w:r>
    </w:p>
    <w:p w14:paraId="233A8448" w14:textId="77777777" w:rsidR="00622FFF" w:rsidRDefault="00622FFF">
      <w:pPr>
        <w:pStyle w:val="a3"/>
        <w:spacing w:before="2"/>
        <w:rPr>
          <w:sz w:val="12"/>
        </w:rPr>
      </w:pPr>
    </w:p>
    <w:p w14:paraId="16F170BC" w14:textId="77777777" w:rsidR="00622FFF" w:rsidRDefault="00622FFF">
      <w:pPr>
        <w:rPr>
          <w:sz w:val="12"/>
        </w:rPr>
        <w:sectPr w:rsidR="00622FFF">
          <w:pgSz w:w="16840" w:h="11910" w:orient="landscape"/>
          <w:pgMar w:top="1080" w:right="460" w:bottom="280" w:left="580" w:header="768" w:footer="0" w:gutter="0"/>
          <w:cols w:space="720"/>
        </w:sectPr>
      </w:pPr>
    </w:p>
    <w:p w14:paraId="477EA713" w14:textId="77777777" w:rsidR="00622FFF" w:rsidRDefault="00251F00">
      <w:pPr>
        <w:pStyle w:val="a3"/>
        <w:tabs>
          <w:tab w:val="left" w:pos="5754"/>
        </w:tabs>
        <w:spacing w:before="97"/>
        <w:ind w:left="3904"/>
      </w:pPr>
      <w:r>
        <w:rPr>
          <w:color w:val="161616"/>
          <w:w w:val="105"/>
        </w:rPr>
        <w:t>J95.5,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Т98.3</w:t>
      </w:r>
      <w:r>
        <w:rPr>
          <w:color w:val="161616"/>
          <w:w w:val="105"/>
        </w:rPr>
        <w:tab/>
        <w:t>рубцовый стеноз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трахеи</w:t>
      </w:r>
    </w:p>
    <w:p w14:paraId="60DC6861" w14:textId="77777777" w:rsidR="00622FFF" w:rsidRDefault="00622FFF">
      <w:pPr>
        <w:pStyle w:val="a3"/>
        <w:rPr>
          <w:sz w:val="20"/>
        </w:rPr>
      </w:pPr>
    </w:p>
    <w:p w14:paraId="029D4156" w14:textId="77777777" w:rsidR="00622FFF" w:rsidRDefault="00622FFF">
      <w:pPr>
        <w:pStyle w:val="a3"/>
        <w:rPr>
          <w:sz w:val="20"/>
        </w:rPr>
      </w:pPr>
    </w:p>
    <w:p w14:paraId="65E02987" w14:textId="77777777" w:rsidR="00622FFF" w:rsidRDefault="00622FFF">
      <w:pPr>
        <w:pStyle w:val="a3"/>
        <w:rPr>
          <w:sz w:val="20"/>
        </w:rPr>
      </w:pPr>
    </w:p>
    <w:p w14:paraId="63A5FD1B" w14:textId="77777777" w:rsidR="00622FFF" w:rsidRDefault="00622FFF">
      <w:pPr>
        <w:pStyle w:val="a3"/>
        <w:rPr>
          <w:sz w:val="20"/>
        </w:rPr>
      </w:pPr>
    </w:p>
    <w:p w14:paraId="71EBD636" w14:textId="77777777" w:rsidR="00622FFF" w:rsidRDefault="00622FFF">
      <w:pPr>
        <w:pStyle w:val="a3"/>
        <w:rPr>
          <w:sz w:val="20"/>
        </w:rPr>
      </w:pPr>
    </w:p>
    <w:p w14:paraId="7F85DAE9" w14:textId="77777777" w:rsidR="00622FFF" w:rsidRDefault="00622FFF">
      <w:pPr>
        <w:pStyle w:val="a3"/>
        <w:rPr>
          <w:sz w:val="20"/>
        </w:rPr>
      </w:pPr>
    </w:p>
    <w:p w14:paraId="4D2C223E" w14:textId="77777777" w:rsidR="00622FFF" w:rsidRDefault="00622FFF">
      <w:pPr>
        <w:pStyle w:val="a3"/>
        <w:spacing w:before="3"/>
        <w:rPr>
          <w:sz w:val="28"/>
        </w:rPr>
      </w:pPr>
    </w:p>
    <w:p w14:paraId="312A7945" w14:textId="77777777" w:rsidR="00622FFF" w:rsidRDefault="00251F00">
      <w:pPr>
        <w:pStyle w:val="a3"/>
        <w:tabs>
          <w:tab w:val="left" w:pos="5746"/>
        </w:tabs>
        <w:ind w:left="3904"/>
      </w:pPr>
      <w:r>
        <w:rPr>
          <w:color w:val="161616"/>
          <w:w w:val="105"/>
        </w:rPr>
        <w:t>J86</w:t>
      </w:r>
      <w:r>
        <w:rPr>
          <w:color w:val="161616"/>
          <w:w w:val="105"/>
        </w:rPr>
        <w:tab/>
        <w:t>гнойные и</w:t>
      </w:r>
      <w:r>
        <w:rPr>
          <w:color w:val="161616"/>
          <w:spacing w:val="-20"/>
          <w:w w:val="105"/>
        </w:rPr>
        <w:t xml:space="preserve"> </w:t>
      </w:r>
      <w:r>
        <w:rPr>
          <w:color w:val="161616"/>
          <w:w w:val="105"/>
        </w:rPr>
        <w:t>некротические</w:t>
      </w:r>
    </w:p>
    <w:p w14:paraId="457B1040" w14:textId="77777777" w:rsidR="00622FFF" w:rsidRDefault="00251F00">
      <w:pPr>
        <w:pStyle w:val="a3"/>
        <w:spacing w:before="97" w:line="264" w:lineRule="auto"/>
        <w:ind w:left="761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1D2B4C55" w14:textId="77777777" w:rsidR="00622FFF" w:rsidRDefault="00622FFF">
      <w:pPr>
        <w:pStyle w:val="a3"/>
        <w:rPr>
          <w:sz w:val="20"/>
        </w:rPr>
      </w:pPr>
    </w:p>
    <w:p w14:paraId="211C0DA1" w14:textId="77777777" w:rsidR="00622FFF" w:rsidRDefault="00622FFF">
      <w:pPr>
        <w:pStyle w:val="a3"/>
        <w:rPr>
          <w:sz w:val="20"/>
        </w:rPr>
      </w:pPr>
    </w:p>
    <w:p w14:paraId="4C43AE88" w14:textId="77777777" w:rsidR="00622FFF" w:rsidRDefault="00622FFF">
      <w:pPr>
        <w:pStyle w:val="a3"/>
        <w:rPr>
          <w:sz w:val="20"/>
        </w:rPr>
      </w:pPr>
    </w:p>
    <w:p w14:paraId="5B8B7777" w14:textId="77777777" w:rsidR="00622FFF" w:rsidRDefault="00622FFF">
      <w:pPr>
        <w:pStyle w:val="a3"/>
        <w:rPr>
          <w:sz w:val="20"/>
        </w:rPr>
      </w:pPr>
    </w:p>
    <w:p w14:paraId="1072E4D4" w14:textId="77777777" w:rsidR="00622FFF" w:rsidRDefault="00622FFF">
      <w:pPr>
        <w:pStyle w:val="a3"/>
        <w:rPr>
          <w:sz w:val="20"/>
        </w:rPr>
      </w:pPr>
    </w:p>
    <w:p w14:paraId="22C14F44" w14:textId="77777777" w:rsidR="00622FFF" w:rsidRDefault="00622FFF">
      <w:pPr>
        <w:pStyle w:val="a3"/>
        <w:spacing w:before="5"/>
        <w:rPr>
          <w:sz w:val="25"/>
        </w:rPr>
      </w:pPr>
    </w:p>
    <w:p w14:paraId="6D0AAAA8" w14:textId="77777777" w:rsidR="00622FFF" w:rsidRDefault="00251F00">
      <w:pPr>
        <w:pStyle w:val="a3"/>
        <w:ind w:left="759"/>
      </w:pPr>
      <w:r>
        <w:rPr>
          <w:color w:val="161616"/>
        </w:rPr>
        <w:t>хирургическое</w:t>
      </w:r>
    </w:p>
    <w:p w14:paraId="4D41EFC2" w14:textId="77777777" w:rsidR="00622FFF" w:rsidRDefault="00251F00">
      <w:pPr>
        <w:pStyle w:val="a3"/>
        <w:spacing w:before="92" w:line="264" w:lineRule="auto"/>
        <w:ind w:left="416" w:right="1977" w:firstLine="3"/>
      </w:pPr>
      <w:r>
        <w:br w:type="column"/>
      </w:r>
      <w:r>
        <w:rPr>
          <w:color w:val="161616"/>
          <w:w w:val="105"/>
        </w:rPr>
        <w:t>эндоскопическая реканализация трахеи: бужирование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электрорезекция, лазерная фотодеструкция, криодеструкция</w:t>
      </w:r>
    </w:p>
    <w:p w14:paraId="7597C1B6" w14:textId="77777777" w:rsidR="00622FFF" w:rsidRDefault="00622FFF">
      <w:pPr>
        <w:pStyle w:val="a3"/>
        <w:spacing w:before="11"/>
        <w:rPr>
          <w:sz w:val="20"/>
        </w:rPr>
      </w:pPr>
    </w:p>
    <w:p w14:paraId="59EF53F5" w14:textId="77777777" w:rsidR="00622FFF" w:rsidRDefault="00251F00">
      <w:pPr>
        <w:pStyle w:val="a3"/>
        <w:spacing w:line="268" w:lineRule="auto"/>
        <w:ind w:left="416" w:right="2170" w:firstLine="3"/>
      </w:pPr>
      <w:r>
        <w:rPr>
          <w:color w:val="161616"/>
          <w:w w:val="105"/>
        </w:rPr>
        <w:t>эндопротезирование (стентирование) трахеи</w:t>
      </w:r>
    </w:p>
    <w:p w14:paraId="4D74CD1F" w14:textId="77777777" w:rsidR="00622FFF" w:rsidRDefault="00622FFF">
      <w:pPr>
        <w:pStyle w:val="a3"/>
        <w:spacing w:before="2"/>
        <w:rPr>
          <w:sz w:val="20"/>
        </w:rPr>
      </w:pPr>
    </w:p>
    <w:p w14:paraId="14EE066A" w14:textId="77777777" w:rsidR="00622FFF" w:rsidRDefault="00251F00">
      <w:pPr>
        <w:pStyle w:val="a3"/>
        <w:ind w:left="421"/>
      </w:pPr>
      <w:r>
        <w:rPr>
          <w:color w:val="161616"/>
          <w:w w:val="105"/>
        </w:rPr>
        <w:t>установка эндобронхиальных клапанов</w:t>
      </w:r>
    </w:p>
    <w:p w14:paraId="0A78D66B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7927" w:space="40"/>
            <w:col w:w="2007" w:space="39"/>
            <w:col w:w="5787"/>
          </w:cols>
        </w:sectPr>
      </w:pPr>
    </w:p>
    <w:p w14:paraId="58C68C67" w14:textId="77777777" w:rsidR="00622FFF" w:rsidRDefault="00251F00">
      <w:pPr>
        <w:pStyle w:val="a3"/>
        <w:tabs>
          <w:tab w:val="left" w:pos="8727"/>
        </w:tabs>
        <w:spacing w:before="17" w:line="268" w:lineRule="auto"/>
        <w:ind w:left="5750" w:right="569" w:hanging="3"/>
      </w:pPr>
      <w:r>
        <w:rPr>
          <w:color w:val="161616"/>
          <w:w w:val="105"/>
        </w:rPr>
        <w:t>состояния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нижних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дыхательных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>лечени</w:t>
      </w:r>
      <w:r>
        <w:rPr>
          <w:color w:val="161616"/>
          <w:spacing w:val="-3"/>
          <w:w w:val="105"/>
        </w:rPr>
        <w:t xml:space="preserve">е </w:t>
      </w:r>
      <w:r>
        <w:rPr>
          <w:color w:val="161616"/>
          <w:w w:val="105"/>
        </w:rPr>
        <w:t>путей</w:t>
      </w:r>
    </w:p>
    <w:p w14:paraId="54053AD6" w14:textId="77777777" w:rsidR="00622FFF" w:rsidRDefault="00622FFF">
      <w:pPr>
        <w:pStyle w:val="a3"/>
        <w:spacing w:before="7"/>
        <w:rPr>
          <w:sz w:val="20"/>
        </w:rPr>
      </w:pPr>
    </w:p>
    <w:p w14:paraId="67AF0167" w14:textId="77777777" w:rsidR="00622FFF" w:rsidRDefault="00251F00">
      <w:pPr>
        <w:pStyle w:val="a3"/>
        <w:tabs>
          <w:tab w:val="left" w:pos="5747"/>
          <w:tab w:val="left" w:pos="8726"/>
        </w:tabs>
        <w:spacing w:line="264" w:lineRule="auto"/>
        <w:ind w:left="8727" w:hanging="4824"/>
      </w:pPr>
      <w:r>
        <w:rPr>
          <w:color w:val="161616"/>
          <w:w w:val="105"/>
        </w:rPr>
        <w:t>J43</w:t>
      </w:r>
      <w:r>
        <w:rPr>
          <w:color w:val="161616"/>
          <w:w w:val="105"/>
        </w:rPr>
        <w:tab/>
        <w:t>эмфизема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легкого</w:t>
      </w:r>
      <w:r>
        <w:rPr>
          <w:color w:val="161616"/>
          <w:w w:val="105"/>
        </w:rPr>
        <w:tab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FD5A835" w14:textId="77777777" w:rsidR="00622FFF" w:rsidRDefault="00622FFF">
      <w:pPr>
        <w:pStyle w:val="a3"/>
        <w:spacing w:before="11"/>
        <w:rPr>
          <w:sz w:val="20"/>
        </w:rPr>
      </w:pPr>
    </w:p>
    <w:p w14:paraId="02A2C04A" w14:textId="77777777" w:rsidR="00622FFF" w:rsidRDefault="00251F00">
      <w:pPr>
        <w:pStyle w:val="a3"/>
        <w:tabs>
          <w:tab w:val="left" w:pos="5748"/>
          <w:tab w:val="left" w:pos="8726"/>
        </w:tabs>
        <w:ind w:left="3907"/>
      </w:pPr>
      <w:r>
        <w:rPr>
          <w:color w:val="161616"/>
          <w:w w:val="105"/>
        </w:rPr>
        <w:t>А15,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Аlб</w:t>
      </w:r>
      <w:r>
        <w:rPr>
          <w:color w:val="161616"/>
          <w:w w:val="105"/>
        </w:rPr>
        <w:tab/>
        <w:t>туберкуле</w:t>
      </w:r>
      <w:r>
        <w:rPr>
          <w:color w:val="2F2F2F"/>
          <w:w w:val="105"/>
        </w:rPr>
        <w:t>з</w:t>
      </w:r>
      <w:r>
        <w:rPr>
          <w:color w:val="2F2F2F"/>
          <w:spacing w:val="-3"/>
          <w:w w:val="105"/>
        </w:rPr>
        <w:t xml:space="preserve"> </w:t>
      </w:r>
      <w:r>
        <w:rPr>
          <w:color w:val="161616"/>
          <w:w w:val="105"/>
        </w:rPr>
        <w:t>органов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дыхания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>хирургическое</w:t>
      </w:r>
    </w:p>
    <w:p w14:paraId="38B791DA" w14:textId="77777777" w:rsidR="00622FFF" w:rsidRDefault="00251F00">
      <w:pPr>
        <w:pStyle w:val="a3"/>
        <w:spacing w:before="22"/>
        <w:ind w:left="8727"/>
      </w:pPr>
      <w:r>
        <w:rPr>
          <w:color w:val="161616"/>
          <w:w w:val="105"/>
        </w:rPr>
        <w:t>лечение</w:t>
      </w:r>
    </w:p>
    <w:p w14:paraId="75633029" w14:textId="77777777" w:rsidR="00622FFF" w:rsidRDefault="00622FFF">
      <w:pPr>
        <w:pStyle w:val="a3"/>
        <w:rPr>
          <w:sz w:val="20"/>
        </w:rPr>
      </w:pPr>
    </w:p>
    <w:p w14:paraId="793B8F2D" w14:textId="77777777" w:rsidR="00622FFF" w:rsidRDefault="00622FFF">
      <w:pPr>
        <w:pStyle w:val="a3"/>
        <w:spacing w:before="8"/>
        <w:rPr>
          <w:sz w:val="23"/>
        </w:rPr>
      </w:pPr>
    </w:p>
    <w:p w14:paraId="7CF09BF8" w14:textId="77777777" w:rsidR="00622FFF" w:rsidRDefault="00251F00">
      <w:pPr>
        <w:pStyle w:val="a3"/>
        <w:tabs>
          <w:tab w:val="left" w:pos="5746"/>
          <w:tab w:val="left" w:pos="8726"/>
        </w:tabs>
        <w:spacing w:line="264" w:lineRule="auto"/>
        <w:ind w:left="8727" w:hanging="4824"/>
      </w:pPr>
      <w:r>
        <w:rPr>
          <w:color w:val="161616"/>
          <w:w w:val="105"/>
        </w:rPr>
        <w:t>J47</w:t>
      </w:r>
      <w:r>
        <w:rPr>
          <w:color w:val="161616"/>
          <w:w w:val="105"/>
        </w:rPr>
        <w:tab/>
        <w:t>бронхоэктазии</w:t>
      </w:r>
      <w:r>
        <w:rPr>
          <w:color w:val="161616"/>
          <w:w w:val="105"/>
        </w:rPr>
        <w:tab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59C6537" w14:textId="77777777" w:rsidR="00622FFF" w:rsidRDefault="00251F00">
      <w:pPr>
        <w:pStyle w:val="a3"/>
        <w:spacing w:before="17" w:line="268" w:lineRule="auto"/>
        <w:ind w:left="419" w:right="2311" w:hanging="5"/>
      </w:pPr>
      <w:r>
        <w:br w:type="column"/>
      </w:r>
      <w:r>
        <w:rPr>
          <w:color w:val="161616"/>
          <w:w w:val="105"/>
        </w:rPr>
        <w:t>с целью лечения эмпиемы плевры с бронхоплевральным свищом</w:t>
      </w:r>
    </w:p>
    <w:p w14:paraId="4BE3CD04" w14:textId="77777777" w:rsidR="00622FFF" w:rsidRDefault="00622FFF">
      <w:pPr>
        <w:pStyle w:val="a3"/>
        <w:spacing w:before="2"/>
        <w:rPr>
          <w:sz w:val="20"/>
        </w:rPr>
      </w:pPr>
    </w:p>
    <w:p w14:paraId="7D3CEAB7" w14:textId="77777777" w:rsidR="00622FFF" w:rsidRDefault="00251F00">
      <w:pPr>
        <w:pStyle w:val="a3"/>
        <w:spacing w:line="264" w:lineRule="auto"/>
        <w:ind w:left="415" w:right="1966" w:firstLine="5"/>
      </w:pPr>
      <w:r>
        <w:rPr>
          <w:color w:val="161616"/>
          <w:w w:val="105"/>
        </w:rPr>
        <w:t>установка эндобронхиальных клапанов с целью ре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укции легочного объема</w:t>
      </w:r>
    </w:p>
    <w:p w14:paraId="25056DA3" w14:textId="77777777" w:rsidR="00622FFF" w:rsidRDefault="00622FFF">
      <w:pPr>
        <w:pStyle w:val="a3"/>
        <w:spacing w:before="11"/>
        <w:rPr>
          <w:sz w:val="20"/>
        </w:rPr>
      </w:pPr>
    </w:p>
    <w:p w14:paraId="5C4BC321" w14:textId="77777777" w:rsidR="00622FFF" w:rsidRDefault="00251F00">
      <w:pPr>
        <w:pStyle w:val="a3"/>
        <w:spacing w:line="266" w:lineRule="auto"/>
        <w:ind w:left="417" w:right="2113" w:firstLine="1"/>
      </w:pPr>
      <w:r>
        <w:rPr>
          <w:color w:val="161616"/>
          <w:w w:val="105"/>
        </w:rPr>
        <w:t>эндоваскулярная окклюзия (эмболизация) бронхиальных артерий при легочных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</w:rPr>
        <w:t>кровотечениях</w:t>
      </w:r>
    </w:p>
    <w:p w14:paraId="6189BCAD" w14:textId="77777777" w:rsidR="00622FFF" w:rsidRDefault="00622FFF">
      <w:pPr>
        <w:pStyle w:val="a3"/>
        <w:spacing w:before="4"/>
        <w:rPr>
          <w:sz w:val="20"/>
        </w:rPr>
      </w:pPr>
    </w:p>
    <w:p w14:paraId="7C182411" w14:textId="77777777" w:rsidR="00622FFF" w:rsidRDefault="00251F00">
      <w:pPr>
        <w:pStyle w:val="a3"/>
        <w:spacing w:line="264" w:lineRule="auto"/>
        <w:ind w:left="417" w:right="2113" w:firstLine="1"/>
      </w:pPr>
      <w:r>
        <w:rPr>
          <w:color w:val="161616"/>
          <w:w w:val="105"/>
        </w:rPr>
        <w:t>эндоваскулярная окклюзия (эмболизация)</w:t>
      </w:r>
      <w:r>
        <w:rPr>
          <w:color w:val="161616"/>
          <w:w w:val="105"/>
        </w:rPr>
        <w:t xml:space="preserve"> бронхиальных артерий при легочных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</w:rPr>
        <w:t>кровотечениях</w:t>
      </w:r>
    </w:p>
    <w:p w14:paraId="452C9D9B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5BA71FD8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86175C6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57D87D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BD061C6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7443C4A4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66DBAE01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14AF41E5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27FA664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161F06A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F4ECA3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CB1B8B7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908188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6A2AB6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9970BAD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42A7C39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907463B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71E1F1F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32323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099CD25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03EF50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A4BE78F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CFF521B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32323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69FDCAFF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5DEFFE4D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1019" w:type="dxa"/>
        <w:tblLayout w:type="fixed"/>
        <w:tblLook w:val="01E0" w:firstRow="1" w:lastRow="1" w:firstColumn="1" w:lastColumn="1" w:noHBand="0" w:noVBand="0"/>
      </w:tblPr>
      <w:tblGrid>
        <w:gridCol w:w="2725"/>
        <w:gridCol w:w="1705"/>
        <w:gridCol w:w="3171"/>
        <w:gridCol w:w="1590"/>
        <w:gridCol w:w="3699"/>
      </w:tblGrid>
      <w:tr w:rsidR="00622FFF" w14:paraId="09F3F009" w14:textId="77777777">
        <w:trPr>
          <w:trHeight w:val="591"/>
        </w:trPr>
        <w:tc>
          <w:tcPr>
            <w:tcW w:w="2725" w:type="dxa"/>
            <w:vMerge w:val="restart"/>
          </w:tcPr>
          <w:p w14:paraId="5AFBB3D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05" w:type="dxa"/>
          </w:tcPr>
          <w:p w14:paraId="052F90E9" w14:textId="77777777" w:rsidR="00622FFF" w:rsidRDefault="00251F00">
            <w:pPr>
              <w:pStyle w:val="TableParagraph"/>
              <w:spacing w:line="211" w:lineRule="exact"/>
              <w:ind w:left="16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Q32, QЗЗ, Q34</w:t>
            </w:r>
          </w:p>
        </w:tc>
        <w:tc>
          <w:tcPr>
            <w:tcW w:w="3171" w:type="dxa"/>
          </w:tcPr>
          <w:p w14:paraId="0CD6DE8A" w14:textId="77777777" w:rsidR="00622FFF" w:rsidRDefault="00251F00">
            <w:pPr>
              <w:pStyle w:val="TableParagraph"/>
              <w:spacing w:line="264" w:lineRule="auto"/>
              <w:ind w:left="313" w:right="187" w:hanging="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врожденные аномалии (пороки развития) органов </w:t>
            </w:r>
            <w:r>
              <w:rPr>
                <w:color w:val="232323"/>
                <w:w w:val="105"/>
                <w:sz w:val="19"/>
              </w:rPr>
              <w:t>дыхания</w:t>
            </w:r>
          </w:p>
        </w:tc>
        <w:tc>
          <w:tcPr>
            <w:tcW w:w="1590" w:type="dxa"/>
          </w:tcPr>
          <w:p w14:paraId="2A2407D6" w14:textId="77777777" w:rsidR="00622FFF" w:rsidRDefault="00251F00">
            <w:pPr>
              <w:pStyle w:val="TableParagraph"/>
              <w:spacing w:line="264" w:lineRule="auto"/>
              <w:ind w:left="115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232323"/>
                <w:w w:val="105"/>
                <w:sz w:val="19"/>
              </w:rPr>
              <w:t>лечение</w:t>
            </w:r>
          </w:p>
        </w:tc>
        <w:tc>
          <w:tcPr>
            <w:tcW w:w="3699" w:type="dxa"/>
          </w:tcPr>
          <w:p w14:paraId="434D5CF5" w14:textId="77777777" w:rsidR="00622FFF" w:rsidRDefault="00251F00">
            <w:pPr>
              <w:pStyle w:val="TableParagraph"/>
              <w:spacing w:line="268" w:lineRule="auto"/>
              <w:ind w:left="226" w:right="452" w:firstLine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эндоваскулярная </w:t>
            </w:r>
            <w:r>
              <w:rPr>
                <w:color w:val="232323"/>
                <w:w w:val="105"/>
                <w:sz w:val="19"/>
              </w:rPr>
              <w:t xml:space="preserve">эмболизация </w:t>
            </w:r>
            <w:r>
              <w:rPr>
                <w:color w:val="151515"/>
                <w:w w:val="105"/>
                <w:sz w:val="19"/>
              </w:rPr>
              <w:t>легочных артериовенозных фистул</w:t>
            </w:r>
          </w:p>
        </w:tc>
      </w:tr>
      <w:tr w:rsidR="00622FFF" w14:paraId="1C53C919" w14:textId="77777777">
        <w:trPr>
          <w:trHeight w:val="360"/>
        </w:trPr>
        <w:tc>
          <w:tcPr>
            <w:tcW w:w="2725" w:type="dxa"/>
            <w:vMerge/>
            <w:tcBorders>
              <w:top w:val="nil"/>
            </w:tcBorders>
          </w:tcPr>
          <w:p w14:paraId="6E4C3241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</w:tcPr>
          <w:p w14:paraId="7C30CF2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71" w:type="dxa"/>
          </w:tcPr>
          <w:p w14:paraId="7788594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0" w:type="dxa"/>
          </w:tcPr>
          <w:p w14:paraId="44D686C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99" w:type="dxa"/>
          </w:tcPr>
          <w:p w14:paraId="74FCABB2" w14:textId="77777777" w:rsidR="00622FFF" w:rsidRDefault="00251F00">
            <w:pPr>
              <w:pStyle w:val="TableParagraph"/>
              <w:spacing w:before="127" w:line="213" w:lineRule="exact"/>
              <w:ind w:left="2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катетеризация и эмболизация</w:t>
            </w:r>
          </w:p>
        </w:tc>
      </w:tr>
      <w:tr w:rsidR="00622FFF" w14:paraId="0D0F7AEB" w14:textId="77777777">
        <w:trPr>
          <w:trHeight w:val="240"/>
        </w:trPr>
        <w:tc>
          <w:tcPr>
            <w:tcW w:w="2725" w:type="dxa"/>
            <w:vMerge/>
            <w:tcBorders>
              <w:top w:val="nil"/>
            </w:tcBorders>
          </w:tcPr>
          <w:p w14:paraId="55567A41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</w:tcPr>
          <w:p w14:paraId="719CF5F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171" w:type="dxa"/>
          </w:tcPr>
          <w:p w14:paraId="2D94E33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90" w:type="dxa"/>
          </w:tcPr>
          <w:p w14:paraId="43DD90C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99" w:type="dxa"/>
          </w:tcPr>
          <w:p w14:paraId="26079C9A" w14:textId="77777777" w:rsidR="00622FFF" w:rsidRDefault="00251F00">
            <w:pPr>
              <w:pStyle w:val="TableParagraph"/>
              <w:spacing w:before="7" w:line="213" w:lineRule="exact"/>
              <w:ind w:left="2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бронхиальных артерий при </w:t>
            </w:r>
            <w:r>
              <w:rPr>
                <w:color w:val="232323"/>
                <w:w w:val="105"/>
                <w:sz w:val="19"/>
              </w:rPr>
              <w:t>легочных</w:t>
            </w:r>
          </w:p>
        </w:tc>
      </w:tr>
      <w:tr w:rsidR="00622FFF" w14:paraId="1B541D3E" w14:textId="77777777">
        <w:trPr>
          <w:trHeight w:val="358"/>
        </w:trPr>
        <w:tc>
          <w:tcPr>
            <w:tcW w:w="2725" w:type="dxa"/>
            <w:vMerge/>
            <w:tcBorders>
              <w:top w:val="nil"/>
            </w:tcBorders>
          </w:tcPr>
          <w:p w14:paraId="25EB3AFA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</w:tcPr>
          <w:p w14:paraId="4C4245B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71" w:type="dxa"/>
          </w:tcPr>
          <w:p w14:paraId="257A30F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0" w:type="dxa"/>
          </w:tcPr>
          <w:p w14:paraId="5BB61EC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99" w:type="dxa"/>
          </w:tcPr>
          <w:p w14:paraId="74C742A1" w14:textId="77777777" w:rsidR="00622FFF" w:rsidRDefault="00251F00">
            <w:pPr>
              <w:pStyle w:val="TableParagraph"/>
              <w:spacing w:before="7"/>
              <w:ind w:left="2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кровотечениях</w:t>
            </w:r>
          </w:p>
        </w:tc>
      </w:tr>
      <w:tr w:rsidR="00622FFF" w14:paraId="37D63BC4" w14:textId="77777777">
        <w:trPr>
          <w:trHeight w:val="603"/>
        </w:trPr>
        <w:tc>
          <w:tcPr>
            <w:tcW w:w="2725" w:type="dxa"/>
          </w:tcPr>
          <w:p w14:paraId="04F285A8" w14:textId="77777777" w:rsidR="00622FFF" w:rsidRDefault="00251F00">
            <w:pPr>
              <w:pStyle w:val="TableParagraph"/>
              <w:spacing w:before="103" w:line="240" w:lineRule="atLeast"/>
              <w:ind w:left="50" w:right="145" w:firstLine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Видеоторакоскопические операции на органах грудной</w:t>
            </w:r>
          </w:p>
        </w:tc>
        <w:tc>
          <w:tcPr>
            <w:tcW w:w="1705" w:type="dxa"/>
          </w:tcPr>
          <w:p w14:paraId="66FE1EFF" w14:textId="77777777" w:rsidR="00622FFF" w:rsidRDefault="00251F00">
            <w:pPr>
              <w:pStyle w:val="TableParagraph"/>
              <w:spacing w:before="125"/>
              <w:ind w:left="17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А15, Аlб</w:t>
            </w:r>
          </w:p>
        </w:tc>
        <w:tc>
          <w:tcPr>
            <w:tcW w:w="3171" w:type="dxa"/>
          </w:tcPr>
          <w:p w14:paraId="3DF819D8" w14:textId="77777777" w:rsidR="00622FFF" w:rsidRDefault="00251F00">
            <w:pPr>
              <w:pStyle w:val="TableParagraph"/>
              <w:spacing w:before="129"/>
              <w:ind w:left="30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туберкулез органов дыхания</w:t>
            </w:r>
          </w:p>
        </w:tc>
        <w:tc>
          <w:tcPr>
            <w:tcW w:w="1590" w:type="dxa"/>
          </w:tcPr>
          <w:p w14:paraId="72043AF3" w14:textId="77777777" w:rsidR="00622FFF" w:rsidRDefault="00251F00">
            <w:pPr>
              <w:pStyle w:val="TableParagraph"/>
              <w:spacing w:before="108" w:line="240" w:lineRule="atLeast"/>
              <w:ind w:left="115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232323"/>
                <w:w w:val="105"/>
                <w:sz w:val="19"/>
              </w:rPr>
              <w:t>лечение</w:t>
            </w:r>
          </w:p>
        </w:tc>
        <w:tc>
          <w:tcPr>
            <w:tcW w:w="3699" w:type="dxa"/>
          </w:tcPr>
          <w:p w14:paraId="2756610F" w14:textId="77777777" w:rsidR="00622FFF" w:rsidRDefault="00251F00">
            <w:pPr>
              <w:pStyle w:val="TableParagraph"/>
              <w:spacing w:before="118" w:line="230" w:lineRule="atLeast"/>
              <w:ind w:left="230" w:right="452" w:hanging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видеоторакоскопические анатомические резекции </w:t>
            </w:r>
            <w:r>
              <w:rPr>
                <w:color w:val="232323"/>
                <w:w w:val="105"/>
                <w:sz w:val="19"/>
              </w:rPr>
              <w:t>легких</w:t>
            </w:r>
          </w:p>
        </w:tc>
      </w:tr>
      <w:tr w:rsidR="00622FFF" w14:paraId="4678F8B3" w14:textId="77777777">
        <w:trPr>
          <w:trHeight w:val="598"/>
        </w:trPr>
        <w:tc>
          <w:tcPr>
            <w:tcW w:w="2725" w:type="dxa"/>
          </w:tcPr>
          <w:p w14:paraId="30BF9456" w14:textId="77777777" w:rsidR="00622FFF" w:rsidRDefault="00251F00">
            <w:pPr>
              <w:pStyle w:val="TableParagraph"/>
              <w:spacing w:before="7"/>
              <w:ind w:left="5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полости</w:t>
            </w:r>
          </w:p>
        </w:tc>
        <w:tc>
          <w:tcPr>
            <w:tcW w:w="1705" w:type="dxa"/>
          </w:tcPr>
          <w:p w14:paraId="40AA81A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71" w:type="dxa"/>
          </w:tcPr>
          <w:p w14:paraId="683DD34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0" w:type="dxa"/>
          </w:tcPr>
          <w:p w14:paraId="26DEB67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99" w:type="dxa"/>
          </w:tcPr>
          <w:p w14:paraId="490BAAA2" w14:textId="77777777" w:rsidR="00622FFF" w:rsidRDefault="00622FFF">
            <w:pPr>
              <w:pStyle w:val="TableParagraph"/>
              <w:spacing w:before="1"/>
              <w:rPr>
                <w:sz w:val="21"/>
              </w:rPr>
            </w:pPr>
          </w:p>
          <w:p w14:paraId="5F9DDECB" w14:textId="77777777" w:rsidR="00622FFF" w:rsidRDefault="00251F00">
            <w:pPr>
              <w:pStyle w:val="TableParagraph"/>
              <w:ind w:left="22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видеоассистированные резекции </w:t>
            </w:r>
            <w:r>
              <w:rPr>
                <w:color w:val="232323"/>
                <w:w w:val="105"/>
                <w:sz w:val="19"/>
              </w:rPr>
              <w:t>легких</w:t>
            </w:r>
          </w:p>
        </w:tc>
      </w:tr>
      <w:tr w:rsidR="00622FFF" w14:paraId="5D2944EC" w14:textId="77777777">
        <w:trPr>
          <w:trHeight w:val="483"/>
        </w:trPr>
        <w:tc>
          <w:tcPr>
            <w:tcW w:w="2725" w:type="dxa"/>
          </w:tcPr>
          <w:p w14:paraId="29E9B48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05" w:type="dxa"/>
          </w:tcPr>
          <w:p w14:paraId="05BFA68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71" w:type="dxa"/>
          </w:tcPr>
          <w:p w14:paraId="2463D90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0" w:type="dxa"/>
          </w:tcPr>
          <w:p w14:paraId="258937B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99" w:type="dxa"/>
          </w:tcPr>
          <w:p w14:paraId="1C2BF380" w14:textId="77777777" w:rsidR="00622FFF" w:rsidRDefault="00251F00">
            <w:pPr>
              <w:pStyle w:val="TableParagraph"/>
              <w:spacing w:before="129"/>
              <w:ind w:left="22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видеоассистированная пневмонэктомия</w:t>
            </w:r>
          </w:p>
        </w:tc>
      </w:tr>
      <w:tr w:rsidR="00622FFF" w14:paraId="7B878C29" w14:textId="77777777">
        <w:trPr>
          <w:trHeight w:val="697"/>
        </w:trPr>
        <w:tc>
          <w:tcPr>
            <w:tcW w:w="2725" w:type="dxa"/>
          </w:tcPr>
          <w:p w14:paraId="1346004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05" w:type="dxa"/>
          </w:tcPr>
          <w:p w14:paraId="7F84946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71" w:type="dxa"/>
          </w:tcPr>
          <w:p w14:paraId="1C3D341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0" w:type="dxa"/>
          </w:tcPr>
          <w:p w14:paraId="7305258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99" w:type="dxa"/>
          </w:tcPr>
          <w:p w14:paraId="277CD86D" w14:textId="77777777" w:rsidR="00622FFF" w:rsidRDefault="00251F00">
            <w:pPr>
              <w:pStyle w:val="TableParagraph"/>
              <w:spacing w:before="127" w:line="259" w:lineRule="auto"/>
              <w:ind w:left="225" w:right="158" w:firstLine="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видеоассистированная плеврэктомия с </w:t>
            </w:r>
            <w:r>
              <w:rPr>
                <w:color w:val="232323"/>
                <w:w w:val="105"/>
                <w:sz w:val="19"/>
              </w:rPr>
              <w:t>декортикацией легкого</w:t>
            </w:r>
          </w:p>
        </w:tc>
      </w:tr>
      <w:tr w:rsidR="00622FFF" w14:paraId="3D0DD8B3" w14:textId="77777777">
        <w:trPr>
          <w:trHeight w:val="341"/>
        </w:trPr>
        <w:tc>
          <w:tcPr>
            <w:tcW w:w="2725" w:type="dxa"/>
          </w:tcPr>
          <w:p w14:paraId="1A18F47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05" w:type="dxa"/>
          </w:tcPr>
          <w:p w14:paraId="4A6623C2" w14:textId="77777777" w:rsidR="00622FFF" w:rsidRDefault="00251F00">
            <w:pPr>
              <w:pStyle w:val="TableParagraph"/>
              <w:spacing w:before="108" w:line="213" w:lineRule="exact"/>
              <w:ind w:left="16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Q32, QЗЗ</w:t>
            </w:r>
            <w:r>
              <w:rPr>
                <w:color w:val="363636"/>
                <w:w w:val="105"/>
                <w:sz w:val="19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Q34</w:t>
            </w:r>
          </w:p>
        </w:tc>
        <w:tc>
          <w:tcPr>
            <w:tcW w:w="3171" w:type="dxa"/>
          </w:tcPr>
          <w:p w14:paraId="4B76B6B9" w14:textId="77777777" w:rsidR="00622FFF" w:rsidRDefault="00251F00">
            <w:pPr>
              <w:pStyle w:val="TableParagraph"/>
              <w:spacing w:before="108" w:line="213" w:lineRule="exact"/>
              <w:ind w:left="3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врожденные аномалии (пороки</w:t>
            </w:r>
          </w:p>
        </w:tc>
        <w:tc>
          <w:tcPr>
            <w:tcW w:w="1590" w:type="dxa"/>
          </w:tcPr>
          <w:p w14:paraId="244CAA9B" w14:textId="77777777" w:rsidR="00622FFF" w:rsidRDefault="00251F00">
            <w:pPr>
              <w:pStyle w:val="TableParagraph"/>
              <w:spacing w:before="108" w:line="213" w:lineRule="exact"/>
              <w:ind w:left="11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699" w:type="dxa"/>
          </w:tcPr>
          <w:p w14:paraId="2C39B628" w14:textId="77777777" w:rsidR="00622FFF" w:rsidRDefault="00251F00">
            <w:pPr>
              <w:pStyle w:val="TableParagraph"/>
              <w:spacing w:before="108" w:line="213" w:lineRule="exact"/>
              <w:ind w:left="23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видеоторакоскопические</w:t>
            </w:r>
          </w:p>
        </w:tc>
      </w:tr>
      <w:tr w:rsidR="00622FFF" w14:paraId="499F0A5C" w14:textId="77777777">
        <w:trPr>
          <w:trHeight w:val="341"/>
        </w:trPr>
        <w:tc>
          <w:tcPr>
            <w:tcW w:w="2725" w:type="dxa"/>
          </w:tcPr>
          <w:p w14:paraId="573F1F6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05" w:type="dxa"/>
          </w:tcPr>
          <w:p w14:paraId="2BA453C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71" w:type="dxa"/>
          </w:tcPr>
          <w:p w14:paraId="5A2E3329" w14:textId="77777777" w:rsidR="00622FFF" w:rsidRDefault="00251F00">
            <w:pPr>
              <w:pStyle w:val="TableParagraph"/>
              <w:spacing w:before="7"/>
              <w:ind w:left="3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развития) органов </w:t>
            </w:r>
            <w:r>
              <w:rPr>
                <w:color w:val="232323"/>
                <w:w w:val="105"/>
                <w:sz w:val="19"/>
              </w:rPr>
              <w:t>дыхания</w:t>
            </w:r>
          </w:p>
        </w:tc>
        <w:tc>
          <w:tcPr>
            <w:tcW w:w="1590" w:type="dxa"/>
          </w:tcPr>
          <w:p w14:paraId="396D8523" w14:textId="77777777" w:rsidR="00622FFF" w:rsidRDefault="00251F00">
            <w:pPr>
              <w:pStyle w:val="TableParagraph"/>
              <w:spacing w:before="7"/>
              <w:ind w:left="11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699" w:type="dxa"/>
          </w:tcPr>
          <w:p w14:paraId="39995001" w14:textId="77777777" w:rsidR="00622FFF" w:rsidRDefault="00251F00">
            <w:pPr>
              <w:pStyle w:val="TableParagraph"/>
              <w:spacing w:before="7"/>
              <w:ind w:left="23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анатомические резекции </w:t>
            </w:r>
            <w:r>
              <w:rPr>
                <w:color w:val="232323"/>
                <w:w w:val="105"/>
                <w:sz w:val="19"/>
              </w:rPr>
              <w:t>легких</w:t>
            </w:r>
          </w:p>
        </w:tc>
      </w:tr>
      <w:tr w:rsidR="00622FFF" w14:paraId="7783A17A" w14:textId="77777777">
        <w:trPr>
          <w:trHeight w:val="341"/>
        </w:trPr>
        <w:tc>
          <w:tcPr>
            <w:tcW w:w="2725" w:type="dxa"/>
          </w:tcPr>
          <w:p w14:paraId="755D36A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05" w:type="dxa"/>
          </w:tcPr>
          <w:p w14:paraId="1406663C" w14:textId="77777777" w:rsidR="00622FFF" w:rsidRDefault="00251F00">
            <w:pPr>
              <w:pStyle w:val="TableParagraph"/>
              <w:spacing w:before="108" w:line="213" w:lineRule="exact"/>
              <w:ind w:left="16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J47</w:t>
            </w:r>
          </w:p>
        </w:tc>
        <w:tc>
          <w:tcPr>
            <w:tcW w:w="3171" w:type="dxa"/>
          </w:tcPr>
          <w:p w14:paraId="548CBCE0" w14:textId="77777777" w:rsidR="00622FFF" w:rsidRDefault="00251F00">
            <w:pPr>
              <w:pStyle w:val="TableParagraph"/>
              <w:spacing w:before="108" w:line="213" w:lineRule="exact"/>
              <w:ind w:left="30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бронхоэктазии</w:t>
            </w:r>
          </w:p>
        </w:tc>
        <w:tc>
          <w:tcPr>
            <w:tcW w:w="1590" w:type="dxa"/>
          </w:tcPr>
          <w:p w14:paraId="3636B63E" w14:textId="77777777" w:rsidR="00622FFF" w:rsidRDefault="00251F00">
            <w:pPr>
              <w:pStyle w:val="TableParagraph"/>
              <w:spacing w:before="108" w:line="213" w:lineRule="exact"/>
              <w:ind w:left="11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699" w:type="dxa"/>
          </w:tcPr>
          <w:p w14:paraId="6BFA2C55" w14:textId="77777777" w:rsidR="00622FFF" w:rsidRDefault="00251F00">
            <w:pPr>
              <w:pStyle w:val="TableParagraph"/>
              <w:spacing w:before="108" w:line="213" w:lineRule="exact"/>
              <w:ind w:left="22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видеоторакоскопические</w:t>
            </w:r>
          </w:p>
        </w:tc>
      </w:tr>
      <w:tr w:rsidR="00622FFF" w14:paraId="56129203" w14:textId="77777777">
        <w:trPr>
          <w:trHeight w:val="339"/>
        </w:trPr>
        <w:tc>
          <w:tcPr>
            <w:tcW w:w="2725" w:type="dxa"/>
          </w:tcPr>
          <w:p w14:paraId="0FD6B50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05" w:type="dxa"/>
          </w:tcPr>
          <w:p w14:paraId="3AEC13E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71" w:type="dxa"/>
          </w:tcPr>
          <w:p w14:paraId="0DC3710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0" w:type="dxa"/>
          </w:tcPr>
          <w:p w14:paraId="1DD34480" w14:textId="77777777" w:rsidR="00622FFF" w:rsidRDefault="00251F00">
            <w:pPr>
              <w:pStyle w:val="TableParagraph"/>
              <w:spacing w:before="7"/>
              <w:ind w:left="115"/>
              <w:rPr>
                <w:sz w:val="19"/>
              </w:rPr>
            </w:pPr>
            <w:r>
              <w:rPr>
                <w:color w:val="232323"/>
                <w:w w:val="105"/>
                <w:sz w:val="19"/>
              </w:rPr>
              <w:t>лечение</w:t>
            </w:r>
          </w:p>
        </w:tc>
        <w:tc>
          <w:tcPr>
            <w:tcW w:w="3699" w:type="dxa"/>
          </w:tcPr>
          <w:p w14:paraId="4CF7B61F" w14:textId="77777777" w:rsidR="00622FFF" w:rsidRDefault="00251F00">
            <w:pPr>
              <w:pStyle w:val="TableParagraph"/>
              <w:spacing w:before="7"/>
              <w:ind w:left="22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анатомические резекции </w:t>
            </w:r>
            <w:r>
              <w:rPr>
                <w:color w:val="232323"/>
                <w:w w:val="105"/>
                <w:sz w:val="19"/>
              </w:rPr>
              <w:t>легких</w:t>
            </w:r>
          </w:p>
        </w:tc>
      </w:tr>
      <w:tr w:rsidR="00622FFF" w14:paraId="61CC68EC" w14:textId="77777777">
        <w:trPr>
          <w:trHeight w:val="682"/>
        </w:trPr>
        <w:tc>
          <w:tcPr>
            <w:tcW w:w="2725" w:type="dxa"/>
          </w:tcPr>
          <w:p w14:paraId="2178534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05" w:type="dxa"/>
          </w:tcPr>
          <w:p w14:paraId="201EE079" w14:textId="77777777" w:rsidR="00622FFF" w:rsidRDefault="00251F00">
            <w:pPr>
              <w:pStyle w:val="TableParagraph"/>
              <w:spacing w:before="110"/>
              <w:ind w:left="16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J85</w:t>
            </w:r>
          </w:p>
        </w:tc>
        <w:tc>
          <w:tcPr>
            <w:tcW w:w="3171" w:type="dxa"/>
          </w:tcPr>
          <w:p w14:paraId="5B963F19" w14:textId="77777777" w:rsidR="00622FFF" w:rsidRDefault="00251F00">
            <w:pPr>
              <w:pStyle w:val="TableParagraph"/>
              <w:spacing w:before="105"/>
              <w:ind w:left="30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абсцесс легкого</w:t>
            </w:r>
          </w:p>
        </w:tc>
        <w:tc>
          <w:tcPr>
            <w:tcW w:w="1590" w:type="dxa"/>
          </w:tcPr>
          <w:p w14:paraId="2DFF8450" w14:textId="77777777" w:rsidR="00622FFF" w:rsidRDefault="00251F00">
            <w:pPr>
              <w:pStyle w:val="TableParagraph"/>
              <w:spacing w:before="110" w:line="264" w:lineRule="auto"/>
              <w:ind w:left="115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232323"/>
                <w:w w:val="105"/>
                <w:sz w:val="19"/>
              </w:rPr>
              <w:t>лечение</w:t>
            </w:r>
          </w:p>
        </w:tc>
        <w:tc>
          <w:tcPr>
            <w:tcW w:w="3699" w:type="dxa"/>
          </w:tcPr>
          <w:p w14:paraId="3E83CFEC" w14:textId="77777777" w:rsidR="00622FFF" w:rsidRDefault="00251F00">
            <w:pPr>
              <w:pStyle w:val="TableParagraph"/>
              <w:spacing w:before="110" w:line="259" w:lineRule="auto"/>
              <w:ind w:left="230" w:right="452" w:hanging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видеоторакоскопические анатомические резекции легких</w:t>
            </w:r>
          </w:p>
        </w:tc>
      </w:tr>
      <w:tr w:rsidR="00622FFF" w14:paraId="2F8A174C" w14:textId="77777777">
        <w:trPr>
          <w:trHeight w:val="339"/>
        </w:trPr>
        <w:tc>
          <w:tcPr>
            <w:tcW w:w="2725" w:type="dxa"/>
          </w:tcPr>
          <w:p w14:paraId="79E21DE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05" w:type="dxa"/>
          </w:tcPr>
          <w:p w14:paraId="72A2A7B2" w14:textId="77777777" w:rsidR="00622FFF" w:rsidRDefault="00251F00">
            <w:pPr>
              <w:pStyle w:val="TableParagraph"/>
              <w:spacing w:before="105" w:line="213" w:lineRule="exact"/>
              <w:ind w:left="16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J94.8</w:t>
            </w:r>
          </w:p>
        </w:tc>
        <w:tc>
          <w:tcPr>
            <w:tcW w:w="3171" w:type="dxa"/>
          </w:tcPr>
          <w:p w14:paraId="65084415" w14:textId="77777777" w:rsidR="00622FFF" w:rsidRDefault="00251F00">
            <w:pPr>
              <w:pStyle w:val="TableParagraph"/>
              <w:spacing w:before="105" w:line="213" w:lineRule="exact"/>
              <w:ind w:left="305"/>
              <w:rPr>
                <w:sz w:val="19"/>
              </w:rPr>
            </w:pPr>
            <w:r>
              <w:rPr>
                <w:color w:val="232323"/>
                <w:w w:val="105"/>
                <w:sz w:val="19"/>
              </w:rPr>
              <w:t xml:space="preserve">эмпиема </w:t>
            </w:r>
            <w:r>
              <w:rPr>
                <w:color w:val="151515"/>
                <w:w w:val="105"/>
                <w:sz w:val="19"/>
              </w:rPr>
              <w:t>плевры</w:t>
            </w:r>
          </w:p>
        </w:tc>
        <w:tc>
          <w:tcPr>
            <w:tcW w:w="1590" w:type="dxa"/>
          </w:tcPr>
          <w:p w14:paraId="0928D38A" w14:textId="77777777" w:rsidR="00622FFF" w:rsidRDefault="00251F00">
            <w:pPr>
              <w:pStyle w:val="TableParagraph"/>
              <w:spacing w:before="105" w:line="213" w:lineRule="exact"/>
              <w:ind w:left="11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699" w:type="dxa"/>
          </w:tcPr>
          <w:p w14:paraId="7E481CE9" w14:textId="77777777" w:rsidR="00622FFF" w:rsidRDefault="00251F00">
            <w:pPr>
              <w:pStyle w:val="TableParagraph"/>
              <w:spacing w:before="105" w:line="213" w:lineRule="exact"/>
              <w:ind w:left="23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видеоторакоскопическая </w:t>
            </w:r>
            <w:r>
              <w:rPr>
                <w:color w:val="232323"/>
                <w:w w:val="105"/>
                <w:sz w:val="19"/>
              </w:rPr>
              <w:t>декортикация</w:t>
            </w:r>
          </w:p>
        </w:tc>
      </w:tr>
      <w:tr w:rsidR="00622FFF" w14:paraId="66C5C129" w14:textId="77777777">
        <w:trPr>
          <w:trHeight w:val="341"/>
        </w:trPr>
        <w:tc>
          <w:tcPr>
            <w:tcW w:w="2725" w:type="dxa"/>
          </w:tcPr>
          <w:p w14:paraId="5FAC93C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05" w:type="dxa"/>
          </w:tcPr>
          <w:p w14:paraId="7AAF0D7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71" w:type="dxa"/>
          </w:tcPr>
          <w:p w14:paraId="28A480F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0" w:type="dxa"/>
          </w:tcPr>
          <w:p w14:paraId="49F3A159" w14:textId="77777777" w:rsidR="00622FFF" w:rsidRDefault="00251F00">
            <w:pPr>
              <w:pStyle w:val="TableParagraph"/>
              <w:spacing w:before="7"/>
              <w:ind w:left="11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699" w:type="dxa"/>
          </w:tcPr>
          <w:p w14:paraId="2281C094" w14:textId="77777777" w:rsidR="00622FFF" w:rsidRDefault="00251F00">
            <w:pPr>
              <w:pStyle w:val="TableParagraph"/>
              <w:spacing w:before="7"/>
              <w:ind w:left="22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легкого</w:t>
            </w:r>
          </w:p>
        </w:tc>
      </w:tr>
      <w:tr w:rsidR="00622FFF" w14:paraId="226CBCE2" w14:textId="77777777">
        <w:trPr>
          <w:trHeight w:val="341"/>
        </w:trPr>
        <w:tc>
          <w:tcPr>
            <w:tcW w:w="2725" w:type="dxa"/>
          </w:tcPr>
          <w:p w14:paraId="4B90221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05" w:type="dxa"/>
          </w:tcPr>
          <w:p w14:paraId="737921F9" w14:textId="77777777" w:rsidR="00622FFF" w:rsidRDefault="00251F00">
            <w:pPr>
              <w:pStyle w:val="TableParagraph"/>
              <w:spacing w:before="108" w:line="213" w:lineRule="exact"/>
              <w:ind w:left="16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J85, J86</w:t>
            </w:r>
          </w:p>
        </w:tc>
        <w:tc>
          <w:tcPr>
            <w:tcW w:w="3171" w:type="dxa"/>
          </w:tcPr>
          <w:p w14:paraId="09194831" w14:textId="77777777" w:rsidR="00622FFF" w:rsidRDefault="00251F00">
            <w:pPr>
              <w:pStyle w:val="TableParagraph"/>
              <w:spacing w:before="108" w:line="213" w:lineRule="exact"/>
              <w:ind w:left="30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гнойные и некротические</w:t>
            </w:r>
          </w:p>
        </w:tc>
        <w:tc>
          <w:tcPr>
            <w:tcW w:w="1590" w:type="dxa"/>
          </w:tcPr>
          <w:p w14:paraId="29F347A9" w14:textId="77777777" w:rsidR="00622FFF" w:rsidRDefault="00251F00">
            <w:pPr>
              <w:pStyle w:val="TableParagraph"/>
              <w:spacing w:before="108" w:line="213" w:lineRule="exact"/>
              <w:ind w:left="11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699" w:type="dxa"/>
          </w:tcPr>
          <w:p w14:paraId="7510D949" w14:textId="77777777" w:rsidR="00622FFF" w:rsidRDefault="00251F00">
            <w:pPr>
              <w:pStyle w:val="TableParagraph"/>
              <w:spacing w:before="108" w:line="213" w:lineRule="exact"/>
              <w:ind w:left="22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видеоторакоскопическая плеврэктомия</w:t>
            </w:r>
          </w:p>
        </w:tc>
      </w:tr>
      <w:tr w:rsidR="00622FFF" w14:paraId="0951C1E3" w14:textId="77777777">
        <w:trPr>
          <w:trHeight w:val="240"/>
        </w:trPr>
        <w:tc>
          <w:tcPr>
            <w:tcW w:w="2725" w:type="dxa"/>
          </w:tcPr>
          <w:p w14:paraId="4096EB3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05" w:type="dxa"/>
          </w:tcPr>
          <w:p w14:paraId="78CA70E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171" w:type="dxa"/>
          </w:tcPr>
          <w:p w14:paraId="095A122E" w14:textId="77777777" w:rsidR="00622FFF" w:rsidRDefault="00251F00">
            <w:pPr>
              <w:pStyle w:val="TableParagraph"/>
              <w:spacing w:before="7" w:line="213" w:lineRule="exact"/>
              <w:ind w:left="30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состояния нижних </w:t>
            </w:r>
            <w:r>
              <w:rPr>
                <w:color w:val="232323"/>
                <w:w w:val="105"/>
                <w:sz w:val="19"/>
              </w:rPr>
              <w:t>дыхательных</w:t>
            </w:r>
          </w:p>
        </w:tc>
        <w:tc>
          <w:tcPr>
            <w:tcW w:w="1590" w:type="dxa"/>
          </w:tcPr>
          <w:p w14:paraId="5F783478" w14:textId="77777777" w:rsidR="00622FFF" w:rsidRDefault="00251F00">
            <w:pPr>
              <w:pStyle w:val="TableParagraph"/>
              <w:spacing w:before="7" w:line="213" w:lineRule="exact"/>
              <w:ind w:left="11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699" w:type="dxa"/>
          </w:tcPr>
          <w:p w14:paraId="2181BD8E" w14:textId="77777777" w:rsidR="00622FFF" w:rsidRDefault="00251F00">
            <w:pPr>
              <w:pStyle w:val="TableParagraph"/>
              <w:spacing w:before="7" w:line="213" w:lineRule="exact"/>
              <w:ind w:left="22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 </w:t>
            </w:r>
            <w:r>
              <w:rPr>
                <w:color w:val="232323"/>
                <w:w w:val="105"/>
                <w:sz w:val="19"/>
              </w:rPr>
              <w:t xml:space="preserve">декортикацией </w:t>
            </w:r>
            <w:r>
              <w:rPr>
                <w:color w:val="151515"/>
                <w:w w:val="105"/>
                <w:sz w:val="19"/>
              </w:rPr>
              <w:t>легкого</w:t>
            </w:r>
          </w:p>
        </w:tc>
      </w:tr>
      <w:tr w:rsidR="00622FFF" w14:paraId="40ABCB48" w14:textId="77777777">
        <w:trPr>
          <w:trHeight w:val="225"/>
        </w:trPr>
        <w:tc>
          <w:tcPr>
            <w:tcW w:w="2725" w:type="dxa"/>
          </w:tcPr>
          <w:p w14:paraId="2087D80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05" w:type="dxa"/>
          </w:tcPr>
          <w:p w14:paraId="1676CDE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171" w:type="dxa"/>
          </w:tcPr>
          <w:p w14:paraId="66C6A09D" w14:textId="77777777" w:rsidR="00622FFF" w:rsidRDefault="00251F00">
            <w:pPr>
              <w:pStyle w:val="TableParagraph"/>
              <w:spacing w:before="7" w:line="199" w:lineRule="exact"/>
              <w:ind w:left="30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путей</w:t>
            </w:r>
          </w:p>
        </w:tc>
        <w:tc>
          <w:tcPr>
            <w:tcW w:w="1590" w:type="dxa"/>
          </w:tcPr>
          <w:p w14:paraId="6D0C849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99" w:type="dxa"/>
          </w:tcPr>
          <w:p w14:paraId="14489C9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19A26A1E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06CDB607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84D9445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1CCCD5B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92F25D7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20CBA5F0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3FA9B357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6C51F18F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EACFCCD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D6B161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03A82F6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FBEE9B7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A18DCD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6DDB36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2390570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00924CF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79E765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52DE72D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2D0AA85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CE7EA1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80B6252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27C7BCF5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34A8BC53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633DE5EB" w14:textId="77777777" w:rsidR="00622FFF" w:rsidRDefault="00622FFF">
      <w:pPr>
        <w:pStyle w:val="a3"/>
        <w:spacing w:before="2"/>
        <w:rPr>
          <w:sz w:val="15"/>
        </w:rPr>
      </w:pPr>
    </w:p>
    <w:p w14:paraId="58AA53D1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195E64E6" w14:textId="77777777" w:rsidR="00622FFF" w:rsidRDefault="00251F00">
      <w:pPr>
        <w:pStyle w:val="a3"/>
        <w:tabs>
          <w:tab w:val="left" w:pos="5749"/>
        </w:tabs>
        <w:spacing w:before="92" w:line="264" w:lineRule="auto"/>
        <w:ind w:left="8727" w:hanging="4824"/>
      </w:pPr>
      <w:r>
        <w:rPr>
          <w:color w:val="161616"/>
          <w:w w:val="105"/>
          <w:position w:val="1"/>
        </w:rPr>
        <w:t>J43.]</w:t>
      </w:r>
      <w:r>
        <w:rPr>
          <w:color w:val="161616"/>
          <w:w w:val="105"/>
          <w:position w:val="1"/>
        </w:rPr>
        <w:tab/>
      </w:r>
      <w:r>
        <w:rPr>
          <w:color w:val="161616"/>
          <w:w w:val="105"/>
        </w:rPr>
        <w:t>панлобулярная эмфизема легкого хирургическое лечение</w:t>
      </w:r>
    </w:p>
    <w:p w14:paraId="55519B94" w14:textId="77777777" w:rsidR="00622FFF" w:rsidRDefault="00622FFF">
      <w:pPr>
        <w:pStyle w:val="a3"/>
        <w:rPr>
          <w:sz w:val="20"/>
        </w:rPr>
      </w:pPr>
    </w:p>
    <w:p w14:paraId="36CA564E" w14:textId="77777777" w:rsidR="00622FFF" w:rsidRDefault="00622FFF">
      <w:pPr>
        <w:pStyle w:val="a3"/>
        <w:spacing w:before="10"/>
        <w:rPr>
          <w:sz w:val="21"/>
        </w:rPr>
      </w:pPr>
    </w:p>
    <w:p w14:paraId="0B5DCA80" w14:textId="77777777" w:rsidR="00622FFF" w:rsidRDefault="00251F00">
      <w:pPr>
        <w:pStyle w:val="a3"/>
        <w:tabs>
          <w:tab w:val="left" w:pos="5749"/>
          <w:tab w:val="left" w:pos="8726"/>
        </w:tabs>
        <w:spacing w:line="264" w:lineRule="auto"/>
        <w:ind w:left="5747" w:hanging="1847"/>
      </w:pPr>
      <w:r>
        <w:rPr>
          <w:color w:val="161616"/>
          <w:w w:val="105"/>
        </w:rPr>
        <w:t>D38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3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неуточненные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новообразования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средостения</w:t>
      </w:r>
      <w:r>
        <w:rPr>
          <w:color w:val="161616"/>
          <w:w w:val="105"/>
        </w:rPr>
        <w:tab/>
        <w:t>лечение</w:t>
      </w:r>
    </w:p>
    <w:p w14:paraId="282E5403" w14:textId="77777777" w:rsidR="00622FFF" w:rsidRDefault="00622FFF">
      <w:pPr>
        <w:pStyle w:val="a3"/>
        <w:spacing w:before="10"/>
        <w:rPr>
          <w:sz w:val="20"/>
        </w:rPr>
      </w:pPr>
    </w:p>
    <w:p w14:paraId="1459C3D2" w14:textId="77777777" w:rsidR="00622FFF" w:rsidRDefault="00251F00">
      <w:pPr>
        <w:pStyle w:val="a3"/>
        <w:tabs>
          <w:tab w:val="left" w:pos="5749"/>
        </w:tabs>
        <w:spacing w:before="1" w:line="264" w:lineRule="auto"/>
        <w:ind w:left="5749" w:right="1480" w:hanging="1849"/>
      </w:pPr>
      <w:r>
        <w:rPr>
          <w:color w:val="161616"/>
          <w:w w:val="105"/>
        </w:rPr>
        <w:t>D38.4</w:t>
      </w:r>
      <w:r>
        <w:rPr>
          <w:color w:val="161616"/>
          <w:w w:val="105"/>
        </w:rPr>
        <w:tab/>
        <w:t>неуточненные новообразования вилочковой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железы</w:t>
      </w:r>
    </w:p>
    <w:p w14:paraId="52BA02C4" w14:textId="77777777" w:rsidR="00622FFF" w:rsidRDefault="00622FFF">
      <w:pPr>
        <w:pStyle w:val="a3"/>
        <w:spacing w:before="10"/>
        <w:rPr>
          <w:sz w:val="20"/>
        </w:rPr>
      </w:pPr>
    </w:p>
    <w:p w14:paraId="4508EAE0" w14:textId="77777777" w:rsidR="00622FFF" w:rsidRDefault="00251F00">
      <w:pPr>
        <w:pStyle w:val="a3"/>
        <w:tabs>
          <w:tab w:val="left" w:pos="5747"/>
        </w:tabs>
        <w:spacing w:line="264" w:lineRule="auto"/>
        <w:ind w:left="5750" w:right="1723" w:hanging="1850"/>
      </w:pPr>
      <w:r>
        <w:rPr>
          <w:color w:val="161616"/>
          <w:spacing w:val="8"/>
          <w:w w:val="105"/>
        </w:rPr>
        <w:t>Dl</w:t>
      </w:r>
      <w:r>
        <w:rPr>
          <w:color w:val="161616"/>
          <w:spacing w:val="-23"/>
          <w:w w:val="105"/>
        </w:rPr>
        <w:t xml:space="preserve"> </w:t>
      </w:r>
      <w:r>
        <w:rPr>
          <w:color w:val="161616"/>
          <w:w w:val="105"/>
        </w:rPr>
        <w:t>5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0</w:t>
      </w:r>
      <w:r>
        <w:rPr>
          <w:color w:val="161616"/>
          <w:w w:val="105"/>
        </w:rPr>
        <w:tab/>
        <w:t>доброкачественные новообразования</w:t>
      </w:r>
      <w:r>
        <w:rPr>
          <w:color w:val="161616"/>
          <w:spacing w:val="-23"/>
          <w:w w:val="105"/>
        </w:rPr>
        <w:t xml:space="preserve"> </w:t>
      </w:r>
      <w:r>
        <w:rPr>
          <w:color w:val="161616"/>
          <w:w w:val="105"/>
        </w:rPr>
        <w:t>вилочковой железы</w:t>
      </w:r>
    </w:p>
    <w:p w14:paraId="02276CC5" w14:textId="77777777" w:rsidR="00622FFF" w:rsidRDefault="00622FFF">
      <w:pPr>
        <w:pStyle w:val="a3"/>
        <w:spacing w:before="11"/>
        <w:rPr>
          <w:sz w:val="20"/>
        </w:rPr>
      </w:pPr>
    </w:p>
    <w:p w14:paraId="3D84696E" w14:textId="77777777" w:rsidR="00622FFF" w:rsidRDefault="00251F00">
      <w:pPr>
        <w:pStyle w:val="a3"/>
        <w:tabs>
          <w:tab w:val="left" w:pos="5747"/>
        </w:tabs>
        <w:spacing w:line="259" w:lineRule="auto"/>
        <w:ind w:left="5750" w:right="1672" w:hanging="1850"/>
      </w:pPr>
      <w:r>
        <w:rPr>
          <w:color w:val="161616"/>
          <w:spacing w:val="8"/>
          <w:w w:val="105"/>
        </w:rPr>
        <w:t>Dl</w:t>
      </w:r>
      <w:r>
        <w:rPr>
          <w:color w:val="161616"/>
          <w:spacing w:val="-23"/>
          <w:w w:val="105"/>
        </w:rPr>
        <w:t xml:space="preserve"> </w:t>
      </w:r>
      <w:r>
        <w:rPr>
          <w:color w:val="161616"/>
          <w:w w:val="105"/>
        </w:rPr>
        <w:t>5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2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доброкачественные новообразования</w:t>
      </w:r>
      <w:r>
        <w:rPr>
          <w:color w:val="161616"/>
          <w:spacing w:val="-22"/>
          <w:w w:val="105"/>
        </w:rPr>
        <w:t xml:space="preserve"> </w:t>
      </w:r>
      <w:r>
        <w:rPr>
          <w:color w:val="161616"/>
          <w:w w:val="105"/>
        </w:rPr>
        <w:t>средостения</w:t>
      </w:r>
    </w:p>
    <w:p w14:paraId="1BCD6CB8" w14:textId="77777777" w:rsidR="00622FFF" w:rsidRDefault="00622FFF">
      <w:pPr>
        <w:pStyle w:val="a3"/>
        <w:spacing w:before="10"/>
        <w:rPr>
          <w:sz w:val="20"/>
        </w:rPr>
      </w:pPr>
    </w:p>
    <w:p w14:paraId="32D08B76" w14:textId="77777777" w:rsidR="00622FFF" w:rsidRDefault="00251F00">
      <w:pPr>
        <w:pStyle w:val="a3"/>
        <w:tabs>
          <w:tab w:val="left" w:pos="5749"/>
          <w:tab w:val="left" w:pos="8726"/>
        </w:tabs>
        <w:spacing w:line="261" w:lineRule="auto"/>
        <w:ind w:left="8727" w:hanging="4843"/>
      </w:pPr>
      <w:r>
        <w:rPr>
          <w:color w:val="161616"/>
          <w:w w:val="105"/>
          <w:sz w:val="20"/>
        </w:rPr>
        <w:t>132</w:t>
      </w:r>
      <w:r>
        <w:rPr>
          <w:color w:val="161616"/>
          <w:w w:val="105"/>
          <w:sz w:val="20"/>
        </w:rPr>
        <w:tab/>
      </w:r>
      <w:r>
        <w:rPr>
          <w:color w:val="161616"/>
          <w:w w:val="105"/>
        </w:rPr>
        <w:t>перикардит</w:t>
      </w:r>
      <w:r>
        <w:rPr>
          <w:color w:val="161616"/>
          <w:w w:val="105"/>
        </w:rPr>
        <w:tab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058305B0" w14:textId="77777777" w:rsidR="00622FFF" w:rsidRDefault="00251F00">
      <w:pPr>
        <w:pStyle w:val="a3"/>
        <w:spacing w:before="102" w:line="264" w:lineRule="auto"/>
        <w:ind w:left="417" w:right="1999" w:hanging="1"/>
      </w:pPr>
      <w:r>
        <w:br w:type="column"/>
      </w:r>
      <w:r>
        <w:rPr>
          <w:color w:val="161616"/>
          <w:w w:val="105"/>
        </w:rPr>
        <w:t xml:space="preserve">видеоторакоскопическая хирургическая редукция объема </w:t>
      </w:r>
      <w:r>
        <w:rPr>
          <w:color w:val="161616"/>
          <w:spacing w:val="-3"/>
          <w:w w:val="105"/>
        </w:rPr>
        <w:t xml:space="preserve">легких </w:t>
      </w:r>
      <w:r>
        <w:rPr>
          <w:color w:val="161616"/>
          <w:w w:val="105"/>
        </w:rPr>
        <w:t>при диффузной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эмфиземе</w:t>
      </w:r>
    </w:p>
    <w:p w14:paraId="0E7DDFEC" w14:textId="77777777" w:rsidR="00622FFF" w:rsidRDefault="00622FFF">
      <w:pPr>
        <w:pStyle w:val="a3"/>
        <w:spacing w:before="11"/>
        <w:rPr>
          <w:sz w:val="20"/>
        </w:rPr>
      </w:pPr>
    </w:p>
    <w:p w14:paraId="0E040FF1" w14:textId="77777777" w:rsidR="00622FFF" w:rsidRDefault="00251F00">
      <w:pPr>
        <w:pStyle w:val="a3"/>
        <w:spacing w:line="264" w:lineRule="auto"/>
        <w:ind w:left="417" w:right="2395"/>
      </w:pPr>
      <w:r>
        <w:rPr>
          <w:color w:val="161616"/>
          <w:w w:val="105"/>
        </w:rPr>
        <w:t>видеоторакоскопическое удаление новообразования средостения, вилочковой железы</w:t>
      </w:r>
    </w:p>
    <w:p w14:paraId="4CE454A9" w14:textId="77777777" w:rsidR="00622FFF" w:rsidRDefault="00622FFF">
      <w:pPr>
        <w:pStyle w:val="a3"/>
        <w:rPr>
          <w:sz w:val="20"/>
        </w:rPr>
      </w:pPr>
    </w:p>
    <w:p w14:paraId="6E90B580" w14:textId="77777777" w:rsidR="00622FFF" w:rsidRDefault="00622FFF">
      <w:pPr>
        <w:pStyle w:val="a3"/>
        <w:rPr>
          <w:sz w:val="20"/>
        </w:rPr>
      </w:pPr>
    </w:p>
    <w:p w14:paraId="408FF519" w14:textId="77777777" w:rsidR="00622FFF" w:rsidRDefault="00622FFF">
      <w:pPr>
        <w:pStyle w:val="a3"/>
        <w:rPr>
          <w:sz w:val="20"/>
        </w:rPr>
      </w:pPr>
    </w:p>
    <w:p w14:paraId="6DBA94D3" w14:textId="77777777" w:rsidR="00622FFF" w:rsidRDefault="00622FFF">
      <w:pPr>
        <w:pStyle w:val="a3"/>
        <w:rPr>
          <w:sz w:val="20"/>
        </w:rPr>
      </w:pPr>
    </w:p>
    <w:p w14:paraId="29EC4D34" w14:textId="77777777" w:rsidR="00622FFF" w:rsidRDefault="00622FFF">
      <w:pPr>
        <w:pStyle w:val="a3"/>
        <w:rPr>
          <w:sz w:val="20"/>
        </w:rPr>
      </w:pPr>
    </w:p>
    <w:p w14:paraId="695A82C1" w14:textId="77777777" w:rsidR="00622FFF" w:rsidRDefault="00622FFF">
      <w:pPr>
        <w:pStyle w:val="a3"/>
        <w:rPr>
          <w:sz w:val="20"/>
        </w:rPr>
      </w:pPr>
    </w:p>
    <w:p w14:paraId="50570F29" w14:textId="77777777" w:rsidR="00622FFF" w:rsidRDefault="00622FFF">
      <w:pPr>
        <w:pStyle w:val="a3"/>
        <w:rPr>
          <w:sz w:val="20"/>
        </w:rPr>
      </w:pPr>
    </w:p>
    <w:p w14:paraId="36ED8B0F" w14:textId="77777777" w:rsidR="00622FFF" w:rsidRDefault="00622FFF">
      <w:pPr>
        <w:pStyle w:val="a3"/>
        <w:rPr>
          <w:sz w:val="20"/>
        </w:rPr>
      </w:pPr>
    </w:p>
    <w:p w14:paraId="51FC9F41" w14:textId="77777777" w:rsidR="00622FFF" w:rsidRDefault="00622FFF">
      <w:pPr>
        <w:pStyle w:val="a3"/>
        <w:rPr>
          <w:sz w:val="20"/>
        </w:rPr>
      </w:pPr>
    </w:p>
    <w:p w14:paraId="63767487" w14:textId="77777777" w:rsidR="00622FFF" w:rsidRDefault="00622FFF">
      <w:pPr>
        <w:pStyle w:val="a3"/>
        <w:spacing w:before="1"/>
        <w:rPr>
          <w:sz w:val="29"/>
        </w:rPr>
      </w:pPr>
    </w:p>
    <w:p w14:paraId="526138CE" w14:textId="77777777" w:rsidR="00622FFF" w:rsidRDefault="00251F00">
      <w:pPr>
        <w:pStyle w:val="a3"/>
        <w:spacing w:before="1" w:line="264" w:lineRule="auto"/>
        <w:ind w:left="417" w:right="2080" w:hanging="1"/>
      </w:pPr>
      <w:r>
        <w:rPr>
          <w:color w:val="161616"/>
          <w:w w:val="105"/>
        </w:rPr>
        <w:t>видеоторакоскопическая перикардэктомия</w:t>
      </w:r>
    </w:p>
    <w:p w14:paraId="76CD27E6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3780A66E" w14:textId="77777777" w:rsidR="00622FFF" w:rsidRDefault="00622FFF">
      <w:pPr>
        <w:pStyle w:val="a3"/>
        <w:spacing w:before="5"/>
        <w:rPr>
          <w:sz w:val="12"/>
        </w:rPr>
      </w:pPr>
    </w:p>
    <w:p w14:paraId="5D7D97CF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635D5D6" w14:textId="77777777" w:rsidR="00622FFF" w:rsidRDefault="00251F00">
      <w:pPr>
        <w:pStyle w:val="a3"/>
        <w:tabs>
          <w:tab w:val="left" w:pos="5749"/>
        </w:tabs>
        <w:spacing w:before="93" w:line="266" w:lineRule="auto"/>
        <w:ind w:left="5746" w:hanging="1845"/>
      </w:pPr>
      <w:r>
        <w:rPr>
          <w:color w:val="161616"/>
          <w:w w:val="105"/>
        </w:rPr>
        <w:t>Q79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0,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Т91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>врожденная диафрагмальная грыжа, посттравматические диафрагмальные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грыжи</w:t>
      </w:r>
    </w:p>
    <w:p w14:paraId="4A595353" w14:textId="77777777" w:rsidR="00622FFF" w:rsidRDefault="00251F00">
      <w:pPr>
        <w:pStyle w:val="a3"/>
        <w:spacing w:before="97" w:line="264" w:lineRule="auto"/>
        <w:ind w:left="472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5FDE7629" w14:textId="77777777" w:rsidR="00622FFF" w:rsidRDefault="00251F00">
      <w:pPr>
        <w:pStyle w:val="a3"/>
        <w:spacing w:before="97" w:line="259" w:lineRule="auto"/>
        <w:ind w:left="414" w:right="2381" w:firstLine="2"/>
      </w:pPr>
      <w:r>
        <w:br w:type="column"/>
      </w:r>
      <w:r>
        <w:rPr>
          <w:color w:val="161616"/>
          <w:w w:val="105"/>
        </w:rPr>
        <w:t>видеоторакоскопическая пликация диафрагмы</w:t>
      </w:r>
    </w:p>
    <w:p w14:paraId="7467E905" w14:textId="77777777" w:rsidR="00622FFF" w:rsidRDefault="00622FFF">
      <w:pPr>
        <w:pStyle w:val="a3"/>
        <w:spacing w:before="8"/>
        <w:rPr>
          <w:sz w:val="21"/>
        </w:rPr>
      </w:pPr>
    </w:p>
    <w:p w14:paraId="516354C2" w14:textId="77777777" w:rsidR="00622FFF" w:rsidRDefault="00251F00">
      <w:pPr>
        <w:pStyle w:val="a3"/>
        <w:spacing w:line="264" w:lineRule="auto"/>
        <w:ind w:left="414" w:right="2422" w:firstLine="2"/>
      </w:pPr>
      <w:r>
        <w:rPr>
          <w:color w:val="161616"/>
          <w:w w:val="105"/>
        </w:rPr>
        <w:t>видеоторакоскопическая пластика диафрагмы синтетическими материалами</w:t>
      </w:r>
    </w:p>
    <w:p w14:paraId="6AB77EB3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216" w:space="40"/>
            <w:col w:w="1718" w:space="39"/>
            <w:col w:w="5787"/>
          </w:cols>
        </w:sectPr>
      </w:pPr>
    </w:p>
    <w:p w14:paraId="1C848C45" w14:textId="77777777" w:rsidR="00622FFF" w:rsidRDefault="00622FFF">
      <w:pPr>
        <w:pStyle w:val="a3"/>
        <w:spacing w:before="11"/>
        <w:rPr>
          <w:sz w:val="12"/>
        </w:rPr>
      </w:pPr>
    </w:p>
    <w:p w14:paraId="2405F47B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380DC1E" w14:textId="77777777" w:rsidR="00622FFF" w:rsidRDefault="00251F00">
      <w:pPr>
        <w:pStyle w:val="a3"/>
        <w:spacing w:before="92" w:line="264" w:lineRule="auto"/>
        <w:ind w:left="1061" w:firstLine="3"/>
      </w:pPr>
      <w:r>
        <w:rPr>
          <w:color w:val="161616"/>
          <w:w w:val="105"/>
        </w:rPr>
        <w:t>Расширенные и реконструктивно-пластические операции на органах грудной полости</w:t>
      </w:r>
    </w:p>
    <w:p w14:paraId="51891EAC" w14:textId="77777777" w:rsidR="00622FFF" w:rsidRDefault="00251F00">
      <w:pPr>
        <w:pStyle w:val="a3"/>
        <w:tabs>
          <w:tab w:val="left" w:pos="1942"/>
        </w:tabs>
        <w:spacing w:before="92"/>
        <w:ind w:left="102"/>
      </w:pPr>
      <w:r>
        <w:br w:type="column"/>
      </w:r>
      <w:r>
        <w:rPr>
          <w:color w:val="161616"/>
          <w:w w:val="105"/>
        </w:rPr>
        <w:t>А15,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Аlб</w:t>
      </w:r>
      <w:r>
        <w:rPr>
          <w:color w:val="161616"/>
          <w:w w:val="105"/>
        </w:rPr>
        <w:tab/>
        <w:t>туберкулез органов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spacing w:val="-3"/>
          <w:w w:val="105"/>
        </w:rPr>
        <w:t>дыхания</w:t>
      </w:r>
    </w:p>
    <w:p w14:paraId="146A9A08" w14:textId="77777777" w:rsidR="00622FFF" w:rsidRDefault="00251F00">
      <w:pPr>
        <w:pStyle w:val="a3"/>
        <w:spacing w:before="92" w:line="264" w:lineRule="auto"/>
        <w:ind w:left="503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</w:t>
      </w:r>
      <w:r>
        <w:rPr>
          <w:color w:val="161616"/>
          <w:w w:val="105"/>
        </w:rPr>
        <w:t>ие</w:t>
      </w:r>
    </w:p>
    <w:p w14:paraId="58A3EDCF" w14:textId="77777777" w:rsidR="00622FFF" w:rsidRDefault="00251F00">
      <w:pPr>
        <w:pStyle w:val="a3"/>
        <w:spacing w:before="92" w:line="264" w:lineRule="auto"/>
        <w:ind w:left="416" w:right="2035" w:firstLine="1"/>
      </w:pPr>
      <w:r>
        <w:br w:type="column"/>
      </w:r>
      <w:r>
        <w:rPr>
          <w:color w:val="161616"/>
          <w:w w:val="105"/>
        </w:rPr>
        <w:t xml:space="preserve">резекционные </w:t>
      </w:r>
      <w:r>
        <w:rPr>
          <w:b/>
          <w:color w:val="161616"/>
          <w:w w:val="105"/>
          <w:sz w:val="18"/>
        </w:rPr>
        <w:t xml:space="preserve">и </w:t>
      </w:r>
      <w:r>
        <w:rPr>
          <w:color w:val="161616"/>
          <w:w w:val="105"/>
        </w:rPr>
        <w:t>ко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 xml:space="preserve">лапсохирургическиеоперации легких у детей </w:t>
      </w:r>
      <w:r>
        <w:rPr>
          <w:b/>
          <w:color w:val="161616"/>
          <w:w w:val="105"/>
          <w:sz w:val="18"/>
        </w:rPr>
        <w:t xml:space="preserve">и </w:t>
      </w:r>
      <w:r>
        <w:rPr>
          <w:color w:val="161616"/>
          <w:w w:val="105"/>
        </w:rPr>
        <w:t>подростков</w:t>
      </w:r>
    </w:p>
    <w:p w14:paraId="23E7144A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766" w:space="40"/>
            <w:col w:w="4380" w:space="39"/>
            <w:col w:w="1749" w:space="39"/>
            <w:col w:w="5787"/>
          </w:cols>
        </w:sectPr>
      </w:pPr>
    </w:p>
    <w:p w14:paraId="7302188C" w14:textId="77777777" w:rsidR="00622FFF" w:rsidRDefault="00622FFF">
      <w:pPr>
        <w:pStyle w:val="a3"/>
        <w:spacing w:before="10"/>
        <w:rPr>
          <w:sz w:val="26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71EFF94E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2749F8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F180063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16D3BEB8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544849C5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7442FBDB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8C4F2F9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6AA226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7F5E0F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EC45BFD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4E09E73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CF79E1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279B1C6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41A5E0D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3B0090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3561DDD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79C4917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50D1E1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348BB29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8410D6D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2AD0043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51515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1E3C25FD" w14:textId="77777777" w:rsidR="00622FFF" w:rsidRDefault="00622FFF">
      <w:pPr>
        <w:pStyle w:val="a3"/>
        <w:spacing w:before="7"/>
        <w:rPr>
          <w:sz w:val="15"/>
        </w:rPr>
      </w:pPr>
    </w:p>
    <w:p w14:paraId="048A301C" w14:textId="77777777" w:rsidR="00622FFF" w:rsidRDefault="00251F00">
      <w:pPr>
        <w:pStyle w:val="a3"/>
        <w:spacing w:before="92" w:line="268" w:lineRule="auto"/>
        <w:ind w:left="10429" w:right="1998" w:hanging="2"/>
      </w:pPr>
      <w:r>
        <w:rPr>
          <w:color w:val="242424"/>
          <w:w w:val="105"/>
        </w:rPr>
        <w:t xml:space="preserve">двусторонняя </w:t>
      </w:r>
      <w:r>
        <w:rPr>
          <w:color w:val="151515"/>
          <w:w w:val="105"/>
        </w:rPr>
        <w:t>одномоментная резекция легких</w:t>
      </w:r>
    </w:p>
    <w:p w14:paraId="44644371" w14:textId="77777777" w:rsidR="00622FFF" w:rsidRDefault="00622FFF">
      <w:pPr>
        <w:pStyle w:val="a3"/>
        <w:spacing w:before="7"/>
        <w:rPr>
          <w:sz w:val="20"/>
        </w:rPr>
      </w:pPr>
    </w:p>
    <w:p w14:paraId="557C1267" w14:textId="77777777" w:rsidR="00622FFF" w:rsidRDefault="00251F00">
      <w:pPr>
        <w:pStyle w:val="a3"/>
        <w:spacing w:line="264" w:lineRule="auto"/>
        <w:ind w:left="10431" w:right="2004"/>
      </w:pPr>
      <w:r>
        <w:rPr>
          <w:color w:val="151515"/>
          <w:w w:val="105"/>
        </w:rPr>
        <w:t xml:space="preserve">плеврэктомия с </w:t>
      </w:r>
      <w:r>
        <w:rPr>
          <w:color w:val="242424"/>
          <w:w w:val="105"/>
        </w:rPr>
        <w:t xml:space="preserve">декортикацией легкого </w:t>
      </w:r>
      <w:r>
        <w:rPr>
          <w:color w:val="151515"/>
          <w:w w:val="105"/>
        </w:rPr>
        <w:t xml:space="preserve">при </w:t>
      </w:r>
      <w:r>
        <w:rPr>
          <w:color w:val="242424"/>
          <w:w w:val="105"/>
        </w:rPr>
        <w:t xml:space="preserve">эмпиеме </w:t>
      </w:r>
      <w:r>
        <w:rPr>
          <w:color w:val="151515"/>
          <w:w w:val="105"/>
        </w:rPr>
        <w:t xml:space="preserve">плевры </w:t>
      </w:r>
      <w:r>
        <w:rPr>
          <w:color w:val="242424"/>
          <w:w w:val="105"/>
        </w:rPr>
        <w:t xml:space="preserve">туберкулезной </w:t>
      </w:r>
      <w:r>
        <w:rPr>
          <w:color w:val="151515"/>
          <w:w w:val="105"/>
        </w:rPr>
        <w:t>этитологии</w:t>
      </w:r>
    </w:p>
    <w:p w14:paraId="13DAD6C8" w14:textId="77777777" w:rsidR="00622FFF" w:rsidRDefault="00622FFF">
      <w:pPr>
        <w:pStyle w:val="a3"/>
        <w:spacing w:before="11"/>
        <w:rPr>
          <w:sz w:val="20"/>
        </w:rPr>
      </w:pPr>
    </w:p>
    <w:p w14:paraId="4D6E7692" w14:textId="77777777" w:rsidR="00622FFF" w:rsidRDefault="00251F00">
      <w:pPr>
        <w:pStyle w:val="a3"/>
        <w:spacing w:line="264" w:lineRule="auto"/>
        <w:ind w:left="10431" w:right="3337"/>
      </w:pPr>
      <w:r>
        <w:rPr>
          <w:color w:val="151515"/>
          <w:w w:val="105"/>
        </w:rPr>
        <w:t>пневмонэктомия и плевропневмонэктомия</w:t>
      </w:r>
    </w:p>
    <w:p w14:paraId="21C7968F" w14:textId="77777777" w:rsidR="00622FFF" w:rsidRDefault="00622FFF">
      <w:pPr>
        <w:pStyle w:val="a3"/>
        <w:spacing w:before="6"/>
        <w:rPr>
          <w:sz w:val="12"/>
        </w:rPr>
      </w:pPr>
    </w:p>
    <w:p w14:paraId="00E7A56C" w14:textId="77777777" w:rsidR="00622FFF" w:rsidRDefault="00622FFF">
      <w:pPr>
        <w:rPr>
          <w:sz w:val="12"/>
        </w:rPr>
        <w:sectPr w:rsidR="00622FFF">
          <w:pgSz w:w="16840" w:h="11910" w:orient="landscape"/>
          <w:pgMar w:top="1080" w:right="460" w:bottom="280" w:left="580" w:header="768" w:footer="0" w:gutter="0"/>
          <w:cols w:space="720"/>
        </w:sectPr>
      </w:pPr>
    </w:p>
    <w:p w14:paraId="51C1DFEC" w14:textId="77777777" w:rsidR="00622FFF" w:rsidRDefault="00251F00">
      <w:pPr>
        <w:pStyle w:val="a3"/>
        <w:tabs>
          <w:tab w:val="left" w:pos="5749"/>
        </w:tabs>
        <w:spacing w:before="97" w:line="259" w:lineRule="auto"/>
        <w:ind w:left="5754" w:hanging="1853"/>
      </w:pPr>
      <w:r>
        <w:rPr>
          <w:color w:val="151515"/>
          <w:w w:val="105"/>
        </w:rPr>
        <w:t>Q39</w:t>
      </w:r>
      <w:r>
        <w:rPr>
          <w:color w:val="151515"/>
          <w:w w:val="105"/>
        </w:rPr>
        <w:tab/>
        <w:t>врожденные аномалии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>(пороки развития)</w:t>
      </w:r>
      <w:r>
        <w:rPr>
          <w:color w:val="151515"/>
          <w:spacing w:val="6"/>
          <w:w w:val="105"/>
        </w:rPr>
        <w:t xml:space="preserve"> </w:t>
      </w:r>
      <w:r>
        <w:rPr>
          <w:color w:val="151515"/>
          <w:w w:val="105"/>
        </w:rPr>
        <w:t>пищевода</w:t>
      </w:r>
    </w:p>
    <w:p w14:paraId="15B849B7" w14:textId="77777777" w:rsidR="00622FFF" w:rsidRDefault="00622FFF">
      <w:pPr>
        <w:pStyle w:val="a3"/>
        <w:rPr>
          <w:sz w:val="20"/>
        </w:rPr>
      </w:pPr>
    </w:p>
    <w:p w14:paraId="59F09C6A" w14:textId="77777777" w:rsidR="00622FFF" w:rsidRDefault="00251F00">
      <w:pPr>
        <w:pStyle w:val="a3"/>
        <w:tabs>
          <w:tab w:val="left" w:pos="5749"/>
        </w:tabs>
        <w:spacing w:before="176"/>
        <w:ind w:left="3898"/>
      </w:pPr>
      <w:r>
        <w:rPr>
          <w:color w:val="151515"/>
          <w:w w:val="105"/>
          <w:sz w:val="28"/>
        </w:rPr>
        <w:t>сзз</w:t>
      </w:r>
      <w:r>
        <w:rPr>
          <w:color w:val="151515"/>
          <w:w w:val="105"/>
          <w:sz w:val="28"/>
        </w:rPr>
        <w:tab/>
      </w:r>
      <w:r>
        <w:rPr>
          <w:color w:val="151515"/>
          <w:w w:val="105"/>
        </w:rPr>
        <w:t>новообразование</w:t>
      </w:r>
      <w:r>
        <w:rPr>
          <w:color w:val="151515"/>
          <w:spacing w:val="-12"/>
          <w:w w:val="105"/>
        </w:rPr>
        <w:t xml:space="preserve"> </w:t>
      </w:r>
      <w:r>
        <w:rPr>
          <w:color w:val="242424"/>
          <w:w w:val="105"/>
        </w:rPr>
        <w:t>трахеи</w:t>
      </w:r>
    </w:p>
    <w:p w14:paraId="7EAD6B6A" w14:textId="77777777" w:rsidR="00622FFF" w:rsidRDefault="00251F00">
      <w:pPr>
        <w:pStyle w:val="a3"/>
        <w:spacing w:before="97" w:line="264" w:lineRule="auto"/>
        <w:ind w:left="281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42424"/>
          <w:w w:val="105"/>
        </w:rPr>
        <w:t>лечение</w:t>
      </w:r>
    </w:p>
    <w:p w14:paraId="5DFECAB3" w14:textId="77777777" w:rsidR="00622FFF" w:rsidRDefault="00622FFF">
      <w:pPr>
        <w:pStyle w:val="a3"/>
        <w:rPr>
          <w:sz w:val="20"/>
        </w:rPr>
      </w:pPr>
    </w:p>
    <w:p w14:paraId="12B32559" w14:textId="77777777" w:rsidR="00622FFF" w:rsidRDefault="00622FFF">
      <w:pPr>
        <w:pStyle w:val="a3"/>
        <w:spacing w:before="9"/>
        <w:rPr>
          <w:sz w:val="21"/>
        </w:rPr>
      </w:pPr>
    </w:p>
    <w:p w14:paraId="7DAC8585" w14:textId="77777777" w:rsidR="00622FFF" w:rsidRDefault="00251F00">
      <w:pPr>
        <w:pStyle w:val="a3"/>
        <w:spacing w:line="264" w:lineRule="auto"/>
        <w:ind w:left="281" w:hanging="2"/>
      </w:pPr>
      <w:r>
        <w:rPr>
          <w:color w:val="151515"/>
        </w:rPr>
        <w:t xml:space="preserve">хирургическое </w:t>
      </w:r>
      <w:r>
        <w:rPr>
          <w:color w:val="242424"/>
          <w:w w:val="105"/>
        </w:rPr>
        <w:t>лечение</w:t>
      </w:r>
    </w:p>
    <w:p w14:paraId="5E8B3660" w14:textId="77777777" w:rsidR="00622FFF" w:rsidRDefault="00251F00">
      <w:pPr>
        <w:pStyle w:val="a3"/>
        <w:spacing w:before="97" w:line="264" w:lineRule="auto"/>
        <w:ind w:left="417" w:right="2035"/>
      </w:pPr>
      <w:r>
        <w:br w:type="column"/>
      </w:r>
      <w:r>
        <w:rPr>
          <w:color w:val="151515"/>
          <w:w w:val="105"/>
        </w:rPr>
        <w:t xml:space="preserve">реконструктивные операции на пищеводе, в том числе с применением микрохирургической </w:t>
      </w:r>
      <w:r>
        <w:rPr>
          <w:color w:val="242424"/>
          <w:w w:val="105"/>
        </w:rPr>
        <w:t>техники</w:t>
      </w:r>
    </w:p>
    <w:p w14:paraId="1DB1F2D8" w14:textId="77777777" w:rsidR="00622FFF" w:rsidRDefault="00622FFF">
      <w:pPr>
        <w:pStyle w:val="a3"/>
        <w:spacing w:before="6"/>
        <w:rPr>
          <w:sz w:val="20"/>
        </w:rPr>
      </w:pPr>
    </w:p>
    <w:p w14:paraId="4EBE0682" w14:textId="77777777" w:rsidR="00622FFF" w:rsidRDefault="00251F00">
      <w:pPr>
        <w:pStyle w:val="a3"/>
        <w:spacing w:line="268" w:lineRule="auto"/>
        <w:ind w:left="416" w:right="1943" w:firstLine="1"/>
      </w:pPr>
      <w:r>
        <w:rPr>
          <w:color w:val="151515"/>
          <w:w w:val="105"/>
        </w:rPr>
        <w:t>циркулярные резекции трахеи торцевой трахеостомией</w:t>
      </w:r>
    </w:p>
    <w:p w14:paraId="6B0C9259" w14:textId="77777777" w:rsidR="00622FFF" w:rsidRDefault="00622FFF">
      <w:pPr>
        <w:pStyle w:val="a3"/>
        <w:spacing w:before="2"/>
        <w:rPr>
          <w:sz w:val="20"/>
        </w:rPr>
      </w:pPr>
    </w:p>
    <w:p w14:paraId="5C575A77" w14:textId="77777777" w:rsidR="00622FFF" w:rsidRDefault="00251F00">
      <w:pPr>
        <w:pStyle w:val="a3"/>
        <w:spacing w:line="264" w:lineRule="auto"/>
        <w:ind w:left="415" w:right="2174" w:firstLine="2"/>
      </w:pPr>
      <w:r>
        <w:rPr>
          <w:color w:val="151515"/>
          <w:w w:val="105"/>
        </w:rPr>
        <w:t>реконструктивно-пластические операции на трахее и ее бифуркации, в том числе с резекцией легкого</w:t>
      </w:r>
    </w:p>
    <w:p w14:paraId="1E366412" w14:textId="77777777" w:rsidR="00622FFF" w:rsidRDefault="00251F00">
      <w:pPr>
        <w:pStyle w:val="a3"/>
        <w:spacing w:before="5"/>
        <w:ind w:left="417"/>
      </w:pPr>
      <w:r>
        <w:rPr>
          <w:color w:val="151515"/>
          <w:w w:val="105"/>
        </w:rPr>
        <w:t>и пневмонэктом</w:t>
      </w:r>
      <w:r>
        <w:rPr>
          <w:color w:val="151515"/>
          <w:w w:val="105"/>
        </w:rPr>
        <w:t>ией</w:t>
      </w:r>
    </w:p>
    <w:p w14:paraId="27A9BC0A" w14:textId="77777777" w:rsidR="00622FFF" w:rsidRDefault="00622FFF">
      <w:pPr>
        <w:pStyle w:val="a3"/>
        <w:spacing w:before="4"/>
        <w:rPr>
          <w:sz w:val="22"/>
        </w:rPr>
      </w:pPr>
    </w:p>
    <w:p w14:paraId="359F99A2" w14:textId="77777777" w:rsidR="00622FFF" w:rsidRDefault="00251F00">
      <w:pPr>
        <w:pStyle w:val="a3"/>
        <w:spacing w:before="1" w:line="266" w:lineRule="auto"/>
        <w:ind w:left="416" w:right="2082" w:firstLine="1"/>
      </w:pPr>
      <w:r>
        <w:rPr>
          <w:color w:val="151515"/>
          <w:w w:val="105"/>
        </w:rPr>
        <w:t>циркулярная резекция трахеи с формированием межтрахеального или трахеогортанного анастомоза</w:t>
      </w:r>
    </w:p>
    <w:p w14:paraId="46D5B910" w14:textId="77777777" w:rsidR="00622FFF" w:rsidRDefault="00622FFF">
      <w:pPr>
        <w:pStyle w:val="a3"/>
        <w:spacing w:before="4"/>
        <w:rPr>
          <w:sz w:val="20"/>
        </w:rPr>
      </w:pPr>
    </w:p>
    <w:p w14:paraId="10297328" w14:textId="77777777" w:rsidR="00622FFF" w:rsidRDefault="00251F00">
      <w:pPr>
        <w:pStyle w:val="a3"/>
        <w:spacing w:line="264" w:lineRule="auto"/>
        <w:ind w:left="417" w:right="2091"/>
      </w:pPr>
      <w:r>
        <w:rPr>
          <w:color w:val="151515"/>
          <w:w w:val="105"/>
        </w:rPr>
        <w:t xml:space="preserve">пластика трахеи (ауто-, аллопластика, использование свободных микрохирургических, перемещенных и биоинженерных </w:t>
      </w:r>
      <w:r>
        <w:rPr>
          <w:color w:val="242424"/>
          <w:w w:val="105"/>
        </w:rPr>
        <w:t>лоскутов)</w:t>
      </w:r>
    </w:p>
    <w:p w14:paraId="21337EEE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407" w:space="40"/>
            <w:col w:w="1527" w:space="39"/>
            <w:col w:w="5787"/>
          </w:cols>
        </w:sectPr>
      </w:pPr>
    </w:p>
    <w:p w14:paraId="4F99292E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16B9DF30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1CDB6C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BEAE8A9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DEC5D7B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FCB1976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D9CC5A5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257157E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11E078B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B83B45B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6AB09E2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AA702A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41CF165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56582C9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525743B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8CDB67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6DEF903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330397A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BDE6213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D653C69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FCB42E2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33D1E7E4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73B3E13E" w14:textId="77777777" w:rsidR="00622FFF" w:rsidRDefault="00622FFF">
      <w:pPr>
        <w:pStyle w:val="a3"/>
        <w:spacing w:before="7"/>
        <w:rPr>
          <w:sz w:val="15"/>
        </w:rPr>
      </w:pPr>
    </w:p>
    <w:p w14:paraId="56D4F930" w14:textId="77777777" w:rsidR="00622FFF" w:rsidRDefault="00251F00">
      <w:pPr>
        <w:pStyle w:val="a3"/>
        <w:tabs>
          <w:tab w:val="left" w:pos="5754"/>
          <w:tab w:val="left" w:pos="8727"/>
          <w:tab w:val="left" w:pos="10430"/>
        </w:tabs>
        <w:spacing w:before="97" w:line="264" w:lineRule="auto"/>
        <w:ind w:left="5750" w:right="2706" w:hanging="1846"/>
      </w:pPr>
      <w:r>
        <w:rPr>
          <w:color w:val="161616"/>
          <w:w w:val="105"/>
        </w:rPr>
        <w:t>J95.5,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Т98.3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рубцовый стеноз трахеи,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 xml:space="preserve">трахео-  </w:t>
      </w:r>
      <w:r>
        <w:rPr>
          <w:color w:val="161616"/>
          <w:spacing w:val="20"/>
          <w:w w:val="105"/>
        </w:rPr>
        <w:t xml:space="preserve"> </w:t>
      </w:r>
      <w:r>
        <w:rPr>
          <w:color w:val="161616"/>
          <w:w w:val="105"/>
        </w:rPr>
        <w:t>хирургическое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циркулярная резекция трахеи с и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бронхопищеводные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свищи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межтрахеальным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анастомозом</w:t>
      </w:r>
    </w:p>
    <w:p w14:paraId="43689568" w14:textId="77777777" w:rsidR="00622FFF" w:rsidRDefault="00622FFF">
      <w:pPr>
        <w:pStyle w:val="a3"/>
        <w:spacing w:before="11"/>
        <w:rPr>
          <w:sz w:val="20"/>
        </w:rPr>
      </w:pPr>
    </w:p>
    <w:p w14:paraId="1E3890FF" w14:textId="77777777" w:rsidR="00622FFF" w:rsidRDefault="00251F00">
      <w:pPr>
        <w:pStyle w:val="a3"/>
        <w:spacing w:line="264" w:lineRule="auto"/>
        <w:ind w:left="10431" w:right="2143" w:hanging="2"/>
      </w:pPr>
      <w:r>
        <w:rPr>
          <w:color w:val="161616"/>
          <w:w w:val="105"/>
        </w:rPr>
        <w:t>трахеопластика с использованием микрохирургической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техники</w:t>
      </w:r>
    </w:p>
    <w:p w14:paraId="7B1F54C9" w14:textId="77777777" w:rsidR="00622FFF" w:rsidRDefault="00622FFF">
      <w:pPr>
        <w:pStyle w:val="a3"/>
        <w:spacing w:before="6"/>
        <w:rPr>
          <w:sz w:val="20"/>
        </w:rPr>
      </w:pPr>
    </w:p>
    <w:p w14:paraId="7C048E2A" w14:textId="77777777" w:rsidR="00622FFF" w:rsidRDefault="00251F00">
      <w:pPr>
        <w:pStyle w:val="a3"/>
        <w:spacing w:line="268" w:lineRule="auto"/>
        <w:ind w:left="10428" w:right="1957" w:firstLine="2"/>
      </w:pPr>
      <w:r>
        <w:rPr>
          <w:color w:val="161616"/>
          <w:w w:val="105"/>
        </w:rPr>
        <w:t>разобщение респираторно-пищеводных свищей</w:t>
      </w:r>
    </w:p>
    <w:p w14:paraId="55CED7DE" w14:textId="77777777" w:rsidR="00622FFF" w:rsidRDefault="00622FFF">
      <w:pPr>
        <w:pStyle w:val="a3"/>
        <w:spacing w:before="6"/>
        <w:rPr>
          <w:sz w:val="20"/>
        </w:rPr>
      </w:pPr>
    </w:p>
    <w:p w14:paraId="7B3C4E2A" w14:textId="77777777" w:rsidR="00622FFF" w:rsidRDefault="00251F00">
      <w:pPr>
        <w:pStyle w:val="a3"/>
        <w:tabs>
          <w:tab w:val="left" w:pos="5747"/>
          <w:tab w:val="left" w:pos="8726"/>
          <w:tab w:val="left" w:pos="10429"/>
        </w:tabs>
        <w:spacing w:before="1" w:line="264" w:lineRule="auto"/>
        <w:ind w:left="3900" w:right="3146"/>
      </w:pPr>
      <w:r>
        <w:rPr>
          <w:color w:val="161616"/>
          <w:w w:val="105"/>
        </w:rPr>
        <w:t>D38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l , D38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2, D38.3,</w:t>
      </w:r>
      <w:r>
        <w:rPr>
          <w:color w:val="161616"/>
          <w:spacing w:val="44"/>
          <w:w w:val="105"/>
        </w:rPr>
        <w:t xml:space="preserve"> </w:t>
      </w:r>
      <w:r>
        <w:rPr>
          <w:color w:val="161616"/>
          <w:w w:val="105"/>
        </w:rPr>
        <w:t>новообразование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органов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хирургическое</w:t>
      </w:r>
      <w:r>
        <w:rPr>
          <w:color w:val="161616"/>
          <w:w w:val="105"/>
        </w:rPr>
        <w:tab/>
        <w:t>тотальная плеврэктомия с D38.4</w:t>
      </w:r>
      <w:r>
        <w:rPr>
          <w:color w:val="161616"/>
          <w:w w:val="105"/>
        </w:rPr>
        <w:tab/>
        <w:t>дыхания и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грудной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к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етки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гемиперикардэктомией,</w:t>
      </w:r>
    </w:p>
    <w:p w14:paraId="538F9E63" w14:textId="77777777" w:rsidR="00622FFF" w:rsidRDefault="00251F00">
      <w:pPr>
        <w:pStyle w:val="a3"/>
        <w:spacing w:line="528" w:lineRule="auto"/>
        <w:ind w:left="10431" w:right="3337"/>
      </w:pPr>
      <w:r>
        <w:rPr>
          <w:color w:val="161616"/>
          <w:w w:val="105"/>
        </w:rPr>
        <w:t>резекцией диафрагмы плевропневмонэктомия</w:t>
      </w:r>
    </w:p>
    <w:p w14:paraId="47BC22FE" w14:textId="77777777" w:rsidR="00622FFF" w:rsidRDefault="00251F00">
      <w:pPr>
        <w:pStyle w:val="a3"/>
        <w:tabs>
          <w:tab w:val="left" w:pos="5749"/>
          <w:tab w:val="left" w:pos="8726"/>
          <w:tab w:val="left" w:pos="10428"/>
        </w:tabs>
        <w:spacing w:line="264" w:lineRule="auto"/>
        <w:ind w:left="5754" w:right="2178" w:hanging="1853"/>
      </w:pPr>
      <w:r>
        <w:rPr>
          <w:color w:val="161616"/>
          <w:w w:val="105"/>
        </w:rPr>
        <w:t>Q32</w:t>
      </w:r>
      <w:r>
        <w:rPr>
          <w:color w:val="161616"/>
          <w:w w:val="105"/>
        </w:rPr>
        <w:tab/>
        <w:t>врожденные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аномалии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(пороки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w w:val="105"/>
        </w:rPr>
        <w:tab/>
        <w:t>реконструктивно-пластические развития) трахеи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бронхов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лечение</w:t>
      </w:r>
      <w:r>
        <w:rPr>
          <w:color w:val="161616"/>
          <w:w w:val="105"/>
        </w:rPr>
        <w:tab/>
        <w:t>операции на трахее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ее бифуркации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и</w:t>
      </w:r>
    </w:p>
    <w:p w14:paraId="17973AC0" w14:textId="77777777" w:rsidR="00622FFF" w:rsidRDefault="00251F00">
      <w:pPr>
        <w:pStyle w:val="a3"/>
        <w:spacing w:before="1" w:line="264" w:lineRule="auto"/>
        <w:ind w:left="10431" w:right="2668" w:firstLine="1"/>
      </w:pPr>
      <w:r>
        <w:rPr>
          <w:color w:val="161616"/>
          <w:w w:val="105"/>
        </w:rPr>
        <w:t>главных бронхах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в том числе с резекцией</w:t>
      </w:r>
    </w:p>
    <w:p w14:paraId="1FB58E60" w14:textId="77777777" w:rsidR="00622FFF" w:rsidRDefault="00251F00">
      <w:pPr>
        <w:pStyle w:val="a3"/>
        <w:ind w:left="10429"/>
      </w:pPr>
      <w:r>
        <w:rPr>
          <w:color w:val="161616"/>
          <w:w w:val="105"/>
        </w:rPr>
        <w:t>легкого и пневмонэктомией</w:t>
      </w:r>
    </w:p>
    <w:p w14:paraId="1323BC50" w14:textId="77777777" w:rsidR="00622FFF" w:rsidRDefault="00622FFF">
      <w:pPr>
        <w:pStyle w:val="a3"/>
        <w:spacing w:before="11"/>
        <w:rPr>
          <w:sz w:val="21"/>
        </w:rPr>
      </w:pPr>
    </w:p>
    <w:p w14:paraId="5CFC0ED2" w14:textId="77777777" w:rsidR="00622FFF" w:rsidRDefault="00251F00">
      <w:pPr>
        <w:pStyle w:val="a3"/>
        <w:tabs>
          <w:tab w:val="left" w:pos="5749"/>
          <w:tab w:val="left" w:pos="8726"/>
          <w:tab w:val="left" w:pos="10428"/>
        </w:tabs>
        <w:ind w:left="3904"/>
      </w:pPr>
      <w:r>
        <w:rPr>
          <w:color w:val="161616"/>
          <w:w w:val="105"/>
          <w:position w:val="1"/>
        </w:rPr>
        <w:t>J43.]</w:t>
      </w:r>
      <w:r>
        <w:rPr>
          <w:color w:val="161616"/>
          <w:w w:val="105"/>
          <w:position w:val="1"/>
        </w:rPr>
        <w:tab/>
      </w:r>
      <w:r>
        <w:rPr>
          <w:color w:val="161616"/>
          <w:w w:val="105"/>
        </w:rPr>
        <w:t>панлобарная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эмфизема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легкого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w w:val="105"/>
        </w:rPr>
        <w:tab/>
        <w:t>одномоментная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двусторонняя</w:t>
      </w:r>
    </w:p>
    <w:p w14:paraId="4CD16C40" w14:textId="77777777" w:rsidR="00622FFF" w:rsidRDefault="00251F00">
      <w:pPr>
        <w:pStyle w:val="a3"/>
        <w:tabs>
          <w:tab w:val="left" w:pos="10432"/>
        </w:tabs>
        <w:spacing w:before="22" w:line="264" w:lineRule="auto"/>
        <w:ind w:left="10431" w:right="1999" w:hanging="1704"/>
      </w:pPr>
      <w:r>
        <w:rPr>
          <w:color w:val="161616"/>
          <w:w w:val="105"/>
        </w:rPr>
        <w:t>лечение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 xml:space="preserve">хирургическая редукция объема </w:t>
      </w:r>
      <w:r>
        <w:rPr>
          <w:color w:val="161616"/>
          <w:spacing w:val="-3"/>
          <w:w w:val="105"/>
        </w:rPr>
        <w:t xml:space="preserve">легких </w:t>
      </w:r>
      <w:r>
        <w:rPr>
          <w:color w:val="161616"/>
          <w:w w:val="105"/>
        </w:rPr>
        <w:t>при диффузной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эмфиземе</w:t>
      </w:r>
    </w:p>
    <w:p w14:paraId="1932A48D" w14:textId="77777777" w:rsidR="00622FFF" w:rsidRDefault="00622FFF">
      <w:pPr>
        <w:pStyle w:val="a3"/>
        <w:spacing w:before="10"/>
        <w:rPr>
          <w:sz w:val="20"/>
        </w:rPr>
      </w:pPr>
    </w:p>
    <w:p w14:paraId="46DF6BC5" w14:textId="77777777" w:rsidR="00622FFF" w:rsidRDefault="00251F00">
      <w:pPr>
        <w:pStyle w:val="a3"/>
        <w:tabs>
          <w:tab w:val="left" w:pos="5746"/>
          <w:tab w:val="left" w:pos="8726"/>
          <w:tab w:val="left" w:pos="10429"/>
        </w:tabs>
        <w:spacing w:line="264" w:lineRule="auto"/>
        <w:ind w:left="5747" w:right="2226" w:hanging="1843"/>
      </w:pPr>
      <w:r>
        <w:rPr>
          <w:color w:val="161616"/>
          <w:w w:val="105"/>
        </w:rPr>
        <w:t>J85,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J86</w:t>
      </w:r>
      <w:r>
        <w:rPr>
          <w:color w:val="161616"/>
          <w:w w:val="105"/>
        </w:rPr>
        <w:tab/>
        <w:t>гнойные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некротические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w w:val="105"/>
        </w:rPr>
        <w:tab/>
        <w:t>лоб-, билобэктомия с</w:t>
      </w:r>
      <w:r>
        <w:rPr>
          <w:color w:val="161616"/>
          <w:spacing w:val="-21"/>
          <w:w w:val="105"/>
        </w:rPr>
        <w:t xml:space="preserve"> </w:t>
      </w:r>
      <w:r>
        <w:rPr>
          <w:color w:val="161616"/>
          <w:w w:val="105"/>
        </w:rPr>
        <w:t>плеврэктомией состояния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нижних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дыхательных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и</w:t>
      </w:r>
      <w:r>
        <w:rPr>
          <w:color w:val="161616"/>
          <w:spacing w:val="-1"/>
          <w:w w:val="105"/>
        </w:rPr>
        <w:t xml:space="preserve"> 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екортикациейлегкого</w:t>
      </w:r>
    </w:p>
    <w:p w14:paraId="04364767" w14:textId="77777777" w:rsidR="00622FFF" w:rsidRDefault="00251F00">
      <w:pPr>
        <w:pStyle w:val="a3"/>
        <w:spacing w:before="1"/>
        <w:ind w:left="5750"/>
      </w:pPr>
      <w:r>
        <w:rPr>
          <w:color w:val="161616"/>
          <w:w w:val="105"/>
        </w:rPr>
        <w:t>путей</w:t>
      </w:r>
    </w:p>
    <w:p w14:paraId="315DDDEF" w14:textId="77777777" w:rsidR="00622FFF" w:rsidRDefault="00251F00">
      <w:pPr>
        <w:pStyle w:val="a3"/>
        <w:spacing w:before="22"/>
        <w:ind w:left="10431"/>
      </w:pPr>
      <w:r>
        <w:rPr>
          <w:color w:val="161616"/>
          <w:w w:val="105"/>
        </w:rPr>
        <w:t>плевропневмонэктомия</w:t>
      </w:r>
    </w:p>
    <w:p w14:paraId="7917F768" w14:textId="77777777" w:rsidR="00622FFF" w:rsidRDefault="00622FFF">
      <w:p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277B4BF7" w14:textId="77777777" w:rsidR="00622FFF" w:rsidRDefault="00622FFF">
      <w:pPr>
        <w:pStyle w:val="a3"/>
        <w:rPr>
          <w:sz w:val="20"/>
        </w:rPr>
      </w:pPr>
    </w:p>
    <w:p w14:paraId="401E0DE2" w14:textId="77777777" w:rsidR="00622FFF" w:rsidRDefault="00622FFF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7234DFA5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C07780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595B2F0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7AFE72B5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E837B93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65286694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9F43419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087F985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2044C1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9E74228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7E1B66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920286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1BB933F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040CB3D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65B7A9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E7BFEDA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65ECC9F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80DABC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F82D178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8AAD7EF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7D2AE8E0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6161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7174A9F6" w14:textId="77777777" w:rsidR="00622FFF" w:rsidRDefault="00622FFF">
      <w:pPr>
        <w:pStyle w:val="a3"/>
        <w:spacing w:before="10"/>
        <w:rPr>
          <w:sz w:val="23"/>
        </w:rPr>
      </w:pPr>
    </w:p>
    <w:tbl>
      <w:tblPr>
        <w:tblStyle w:val="TableNormal"/>
        <w:tblW w:w="0" w:type="auto"/>
        <w:tblInd w:w="365" w:type="dxa"/>
        <w:tblLayout w:type="fixed"/>
        <w:tblLook w:val="01E0" w:firstRow="1" w:lastRow="1" w:firstColumn="1" w:lastColumn="1" w:noHBand="0" w:noVBand="0"/>
      </w:tblPr>
      <w:tblGrid>
        <w:gridCol w:w="3486"/>
        <w:gridCol w:w="1775"/>
        <w:gridCol w:w="2984"/>
        <w:gridCol w:w="1594"/>
        <w:gridCol w:w="4931"/>
      </w:tblGrid>
      <w:tr w:rsidR="00622FFF" w14:paraId="2563C0C3" w14:textId="77777777">
        <w:trPr>
          <w:trHeight w:val="475"/>
        </w:trPr>
        <w:tc>
          <w:tcPr>
            <w:tcW w:w="3486" w:type="dxa"/>
          </w:tcPr>
          <w:p w14:paraId="23A9274C" w14:textId="77777777" w:rsidR="00622FFF" w:rsidRDefault="00251F00">
            <w:pPr>
              <w:pStyle w:val="TableParagraph"/>
              <w:tabs>
                <w:tab w:val="left" w:pos="706"/>
              </w:tabs>
              <w:spacing w:before="2"/>
              <w:ind w:left="50"/>
              <w:rPr>
                <w:sz w:val="19"/>
              </w:rPr>
            </w:pPr>
            <w:r>
              <w:rPr>
                <w:rFonts w:ascii="Arial" w:hAnsi="Arial"/>
                <w:color w:val="161616"/>
                <w:w w:val="105"/>
                <w:sz w:val="17"/>
              </w:rPr>
              <w:t>67.</w:t>
            </w:r>
            <w:r>
              <w:rPr>
                <w:rFonts w:ascii="Arial" w:hAnsi="Arial"/>
                <w:color w:val="161616"/>
                <w:w w:val="105"/>
                <w:sz w:val="17"/>
              </w:rPr>
              <w:tab/>
            </w:r>
            <w:r>
              <w:rPr>
                <w:color w:val="161616"/>
                <w:w w:val="105"/>
                <w:sz w:val="19"/>
              </w:rPr>
              <w:t>Комбинированные и</w:t>
            </w:r>
            <w:r>
              <w:rPr>
                <w:color w:val="161616"/>
                <w:spacing w:val="-18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повторные</w:t>
            </w:r>
          </w:p>
          <w:p w14:paraId="2B555BDD" w14:textId="77777777" w:rsidR="00622FFF" w:rsidRDefault="00251F00">
            <w:pPr>
              <w:pStyle w:val="TableParagraph"/>
              <w:spacing w:before="17" w:line="218" w:lineRule="exact"/>
              <w:ind w:left="70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операции на органах грудной</w:t>
            </w:r>
          </w:p>
        </w:tc>
        <w:tc>
          <w:tcPr>
            <w:tcW w:w="1775" w:type="dxa"/>
          </w:tcPr>
          <w:p w14:paraId="04B1EB2E" w14:textId="77777777" w:rsidR="00622FFF" w:rsidRDefault="00251F00">
            <w:pPr>
              <w:pStyle w:val="TableParagraph"/>
              <w:spacing w:line="216" w:lineRule="exact"/>
              <w:ind w:left="6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А15, Аlб</w:t>
            </w:r>
          </w:p>
        </w:tc>
        <w:tc>
          <w:tcPr>
            <w:tcW w:w="2984" w:type="dxa"/>
          </w:tcPr>
          <w:p w14:paraId="3897F889" w14:textId="77777777" w:rsidR="00622FFF" w:rsidRDefault="00251F00">
            <w:pPr>
              <w:pStyle w:val="TableParagraph"/>
              <w:spacing w:before="2"/>
              <w:ind w:left="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туберкулез органов дыхания</w:t>
            </w:r>
          </w:p>
        </w:tc>
        <w:tc>
          <w:tcPr>
            <w:tcW w:w="1594" w:type="dxa"/>
          </w:tcPr>
          <w:p w14:paraId="39267BC8" w14:textId="77777777" w:rsidR="00622FFF" w:rsidRDefault="00251F00">
            <w:pPr>
              <w:pStyle w:val="TableParagraph"/>
              <w:spacing w:before="2"/>
              <w:ind w:left="1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  <w:p w14:paraId="14678399" w14:textId="77777777" w:rsidR="00622FFF" w:rsidRDefault="00251F00">
            <w:pPr>
              <w:pStyle w:val="TableParagraph"/>
              <w:spacing w:before="22" w:line="213" w:lineRule="exact"/>
              <w:ind w:left="12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4931" w:type="dxa"/>
          </w:tcPr>
          <w:p w14:paraId="62303330" w14:textId="77777777" w:rsidR="00622FFF" w:rsidRDefault="00251F00">
            <w:pPr>
              <w:pStyle w:val="TableParagraph"/>
              <w:tabs>
                <w:tab w:val="left" w:pos="4315"/>
              </w:tabs>
              <w:spacing w:line="220" w:lineRule="exact"/>
              <w:ind w:left="2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резекционные</w:t>
            </w:r>
            <w:r>
              <w:rPr>
                <w:color w:val="161616"/>
                <w:spacing w:val="13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и</w:t>
            </w:r>
            <w:r>
              <w:rPr>
                <w:color w:val="161616"/>
                <w:w w:val="105"/>
                <w:sz w:val="19"/>
              </w:rPr>
              <w:tab/>
            </w:r>
            <w:r>
              <w:rPr>
                <w:color w:val="161616"/>
                <w:w w:val="105"/>
                <w:position w:val="1"/>
                <w:sz w:val="19"/>
              </w:rPr>
              <w:t>33033]</w:t>
            </w:r>
          </w:p>
          <w:p w14:paraId="6E289186" w14:textId="77777777" w:rsidR="00622FFF" w:rsidRDefault="00251F00">
            <w:pPr>
              <w:pStyle w:val="TableParagraph"/>
              <w:spacing w:before="22" w:line="213" w:lineRule="exact"/>
              <w:ind w:left="2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коллапсохирургические операции на</w:t>
            </w:r>
          </w:p>
        </w:tc>
      </w:tr>
      <w:tr w:rsidR="00622FFF" w14:paraId="712A5F4B" w14:textId="77777777">
        <w:trPr>
          <w:trHeight w:val="240"/>
        </w:trPr>
        <w:tc>
          <w:tcPr>
            <w:tcW w:w="3486" w:type="dxa"/>
          </w:tcPr>
          <w:p w14:paraId="7EE6AEB6" w14:textId="77777777" w:rsidR="00622FFF" w:rsidRDefault="00251F00">
            <w:pPr>
              <w:pStyle w:val="TableParagraph"/>
              <w:spacing w:before="7" w:line="213" w:lineRule="exact"/>
              <w:ind w:left="70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полости, операции с</w:t>
            </w:r>
          </w:p>
        </w:tc>
        <w:tc>
          <w:tcPr>
            <w:tcW w:w="1775" w:type="dxa"/>
          </w:tcPr>
          <w:p w14:paraId="72C96CF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84" w:type="dxa"/>
          </w:tcPr>
          <w:p w14:paraId="3465E22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94" w:type="dxa"/>
          </w:tcPr>
          <w:p w14:paraId="43A0A77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931" w:type="dxa"/>
          </w:tcPr>
          <w:p w14:paraId="0546334A" w14:textId="77777777" w:rsidR="00622FFF" w:rsidRDefault="00251F00">
            <w:pPr>
              <w:pStyle w:val="TableParagraph"/>
              <w:spacing w:before="7" w:line="213" w:lineRule="exact"/>
              <w:ind w:left="23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единственном легком</w:t>
            </w:r>
          </w:p>
        </w:tc>
      </w:tr>
      <w:tr w:rsidR="00622FFF" w14:paraId="29E2B0CB" w14:textId="77777777">
        <w:trPr>
          <w:trHeight w:val="480"/>
        </w:trPr>
        <w:tc>
          <w:tcPr>
            <w:tcW w:w="3486" w:type="dxa"/>
          </w:tcPr>
          <w:p w14:paraId="0196B00B" w14:textId="77777777" w:rsidR="00622FFF" w:rsidRDefault="00251F00">
            <w:pPr>
              <w:pStyle w:val="TableParagraph"/>
              <w:spacing w:before="7"/>
              <w:ind w:left="70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искусственным</w:t>
            </w:r>
          </w:p>
          <w:p w14:paraId="0CEC49C6" w14:textId="77777777" w:rsidR="00622FFF" w:rsidRDefault="00251F00">
            <w:pPr>
              <w:pStyle w:val="TableParagraph"/>
              <w:spacing w:before="22" w:line="213" w:lineRule="exact"/>
              <w:ind w:left="70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кровообращением</w:t>
            </w:r>
          </w:p>
        </w:tc>
        <w:tc>
          <w:tcPr>
            <w:tcW w:w="1775" w:type="dxa"/>
          </w:tcPr>
          <w:p w14:paraId="5FD6F81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84" w:type="dxa"/>
          </w:tcPr>
          <w:p w14:paraId="54F944F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4" w:type="dxa"/>
          </w:tcPr>
          <w:p w14:paraId="79D6AFF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931" w:type="dxa"/>
          </w:tcPr>
          <w:p w14:paraId="3C29451D" w14:textId="77777777" w:rsidR="00622FFF" w:rsidRDefault="00622FFF">
            <w:pPr>
              <w:pStyle w:val="TableParagraph"/>
              <w:spacing w:before="1"/>
              <w:rPr>
                <w:sz w:val="21"/>
              </w:rPr>
            </w:pPr>
          </w:p>
          <w:p w14:paraId="164D2DCC" w14:textId="77777777" w:rsidR="00622FFF" w:rsidRDefault="00251F00">
            <w:pPr>
              <w:pStyle w:val="TableParagraph"/>
              <w:spacing w:line="218" w:lineRule="exact"/>
              <w:ind w:left="2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пневмонэктомия при резецированном</w:t>
            </w:r>
          </w:p>
        </w:tc>
      </w:tr>
      <w:tr w:rsidR="00622FFF" w14:paraId="12B53478" w14:textId="77777777">
        <w:trPr>
          <w:trHeight w:val="360"/>
        </w:trPr>
        <w:tc>
          <w:tcPr>
            <w:tcW w:w="3486" w:type="dxa"/>
          </w:tcPr>
          <w:p w14:paraId="78A532B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75" w:type="dxa"/>
          </w:tcPr>
          <w:p w14:paraId="7498521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84" w:type="dxa"/>
          </w:tcPr>
          <w:p w14:paraId="1291A5C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4" w:type="dxa"/>
          </w:tcPr>
          <w:p w14:paraId="78928FE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931" w:type="dxa"/>
          </w:tcPr>
          <w:p w14:paraId="29A75002" w14:textId="77777777" w:rsidR="00622FFF" w:rsidRDefault="00251F00">
            <w:pPr>
              <w:pStyle w:val="TableParagraph"/>
              <w:spacing w:before="7"/>
              <w:ind w:left="2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противоположном легком</w:t>
            </w:r>
          </w:p>
        </w:tc>
      </w:tr>
      <w:tr w:rsidR="00622FFF" w14:paraId="2AEB2815" w14:textId="77777777">
        <w:trPr>
          <w:trHeight w:val="360"/>
        </w:trPr>
        <w:tc>
          <w:tcPr>
            <w:tcW w:w="3486" w:type="dxa"/>
          </w:tcPr>
          <w:p w14:paraId="4CAAADF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75" w:type="dxa"/>
          </w:tcPr>
          <w:p w14:paraId="4AE0DCC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84" w:type="dxa"/>
          </w:tcPr>
          <w:p w14:paraId="2F82CEC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4" w:type="dxa"/>
          </w:tcPr>
          <w:p w14:paraId="4842A3B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931" w:type="dxa"/>
          </w:tcPr>
          <w:p w14:paraId="3F90A3DD" w14:textId="77777777" w:rsidR="00622FFF" w:rsidRDefault="00251F00">
            <w:pPr>
              <w:pStyle w:val="TableParagraph"/>
              <w:spacing w:before="127" w:line="213" w:lineRule="exact"/>
              <w:ind w:left="2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повторные резекции и пневмонэктомия</w:t>
            </w:r>
          </w:p>
        </w:tc>
      </w:tr>
      <w:tr w:rsidR="00622FFF" w14:paraId="19A2E7A3" w14:textId="77777777">
        <w:trPr>
          <w:trHeight w:val="240"/>
        </w:trPr>
        <w:tc>
          <w:tcPr>
            <w:tcW w:w="3486" w:type="dxa"/>
          </w:tcPr>
          <w:p w14:paraId="1A6D7C7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75" w:type="dxa"/>
          </w:tcPr>
          <w:p w14:paraId="754C4B4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84" w:type="dxa"/>
          </w:tcPr>
          <w:p w14:paraId="0AF0B42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94" w:type="dxa"/>
          </w:tcPr>
          <w:p w14:paraId="4F3C934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931" w:type="dxa"/>
          </w:tcPr>
          <w:p w14:paraId="61EB442A" w14:textId="77777777" w:rsidR="00622FFF" w:rsidRDefault="00251F00">
            <w:pPr>
              <w:pStyle w:val="TableParagraph"/>
              <w:spacing w:before="7" w:line="213" w:lineRule="exact"/>
              <w:ind w:left="2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 стороне ранее оперированного</w:t>
            </w:r>
          </w:p>
        </w:tc>
      </w:tr>
      <w:tr w:rsidR="00622FFF" w14:paraId="78D529A6" w14:textId="77777777">
        <w:trPr>
          <w:trHeight w:val="360"/>
        </w:trPr>
        <w:tc>
          <w:tcPr>
            <w:tcW w:w="3486" w:type="dxa"/>
          </w:tcPr>
          <w:p w14:paraId="199D0CA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75" w:type="dxa"/>
          </w:tcPr>
          <w:p w14:paraId="38FBB54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84" w:type="dxa"/>
          </w:tcPr>
          <w:p w14:paraId="2B66C86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4" w:type="dxa"/>
          </w:tcPr>
          <w:p w14:paraId="2123D0B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931" w:type="dxa"/>
          </w:tcPr>
          <w:p w14:paraId="760A00FF" w14:textId="77777777" w:rsidR="00622FFF" w:rsidRDefault="00251F00">
            <w:pPr>
              <w:pStyle w:val="TableParagraph"/>
              <w:spacing w:before="7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легкого</w:t>
            </w:r>
          </w:p>
        </w:tc>
      </w:tr>
      <w:tr w:rsidR="00622FFF" w14:paraId="1436E61E" w14:textId="77777777">
        <w:trPr>
          <w:trHeight w:val="360"/>
        </w:trPr>
        <w:tc>
          <w:tcPr>
            <w:tcW w:w="3486" w:type="dxa"/>
          </w:tcPr>
          <w:p w14:paraId="24ABBE9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75" w:type="dxa"/>
          </w:tcPr>
          <w:p w14:paraId="6BBC69D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84" w:type="dxa"/>
          </w:tcPr>
          <w:p w14:paraId="36366BE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4" w:type="dxa"/>
          </w:tcPr>
          <w:p w14:paraId="60D53E8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931" w:type="dxa"/>
          </w:tcPr>
          <w:p w14:paraId="6FCC85D3" w14:textId="77777777" w:rsidR="00622FFF" w:rsidRDefault="00251F00">
            <w:pPr>
              <w:pStyle w:val="TableParagraph"/>
              <w:spacing w:before="127" w:line="213" w:lineRule="exact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трансстернальная</w:t>
            </w:r>
          </w:p>
        </w:tc>
      </w:tr>
      <w:tr w:rsidR="00622FFF" w14:paraId="1EFC7D5A" w14:textId="77777777">
        <w:trPr>
          <w:trHeight w:val="240"/>
        </w:trPr>
        <w:tc>
          <w:tcPr>
            <w:tcW w:w="3486" w:type="dxa"/>
          </w:tcPr>
          <w:p w14:paraId="1926C71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75" w:type="dxa"/>
          </w:tcPr>
          <w:p w14:paraId="7FB1A8E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84" w:type="dxa"/>
          </w:tcPr>
          <w:p w14:paraId="5DA9B26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94" w:type="dxa"/>
          </w:tcPr>
          <w:p w14:paraId="522E2FC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931" w:type="dxa"/>
          </w:tcPr>
          <w:p w14:paraId="50EC9427" w14:textId="77777777" w:rsidR="00622FFF" w:rsidRDefault="00251F00">
            <w:pPr>
              <w:pStyle w:val="TableParagraph"/>
              <w:spacing w:before="7" w:line="213" w:lineRule="exact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трансперикардиальная окклюзия</w:t>
            </w:r>
          </w:p>
        </w:tc>
      </w:tr>
      <w:tr w:rsidR="00622FFF" w14:paraId="5757BD94" w14:textId="77777777">
        <w:trPr>
          <w:trHeight w:val="358"/>
        </w:trPr>
        <w:tc>
          <w:tcPr>
            <w:tcW w:w="3486" w:type="dxa"/>
          </w:tcPr>
          <w:p w14:paraId="5761AFB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75" w:type="dxa"/>
          </w:tcPr>
          <w:p w14:paraId="599F37B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84" w:type="dxa"/>
          </w:tcPr>
          <w:p w14:paraId="4C29CD8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4" w:type="dxa"/>
          </w:tcPr>
          <w:p w14:paraId="7ABDE67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931" w:type="dxa"/>
          </w:tcPr>
          <w:p w14:paraId="624049B0" w14:textId="77777777" w:rsidR="00622FFF" w:rsidRDefault="00251F00">
            <w:pPr>
              <w:pStyle w:val="TableParagraph"/>
              <w:spacing w:before="7"/>
              <w:ind w:left="23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главного бронха</w:t>
            </w:r>
          </w:p>
        </w:tc>
      </w:tr>
      <w:tr w:rsidR="00622FFF" w14:paraId="7E803713" w14:textId="77777777">
        <w:trPr>
          <w:trHeight w:val="358"/>
        </w:trPr>
        <w:tc>
          <w:tcPr>
            <w:tcW w:w="3486" w:type="dxa"/>
          </w:tcPr>
          <w:p w14:paraId="5C10AC0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75" w:type="dxa"/>
          </w:tcPr>
          <w:p w14:paraId="06A4A3E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84" w:type="dxa"/>
          </w:tcPr>
          <w:p w14:paraId="752F6A3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4" w:type="dxa"/>
          </w:tcPr>
          <w:p w14:paraId="370BAA4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931" w:type="dxa"/>
          </w:tcPr>
          <w:p w14:paraId="558F88CE" w14:textId="77777777" w:rsidR="00622FFF" w:rsidRDefault="00251F00">
            <w:pPr>
              <w:pStyle w:val="TableParagraph"/>
              <w:spacing w:before="125" w:line="213" w:lineRule="exact"/>
              <w:ind w:left="2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реампутация культи бронха</w:t>
            </w:r>
          </w:p>
        </w:tc>
      </w:tr>
      <w:tr w:rsidR="00622FFF" w14:paraId="3EA10EB1" w14:textId="77777777">
        <w:trPr>
          <w:trHeight w:val="242"/>
        </w:trPr>
        <w:tc>
          <w:tcPr>
            <w:tcW w:w="3486" w:type="dxa"/>
          </w:tcPr>
          <w:p w14:paraId="17CDD7D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75" w:type="dxa"/>
          </w:tcPr>
          <w:p w14:paraId="4EDE9B1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84" w:type="dxa"/>
          </w:tcPr>
          <w:p w14:paraId="4CF0937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94" w:type="dxa"/>
          </w:tcPr>
          <w:p w14:paraId="44568C2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931" w:type="dxa"/>
          </w:tcPr>
          <w:p w14:paraId="474BB665" w14:textId="77777777" w:rsidR="00622FFF" w:rsidRDefault="00251F00">
            <w:pPr>
              <w:pStyle w:val="TableParagraph"/>
              <w:spacing w:before="7" w:line="216" w:lineRule="exact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трансплевральная, а также из</w:t>
            </w:r>
          </w:p>
        </w:tc>
      </w:tr>
      <w:tr w:rsidR="00622FFF" w14:paraId="60F6871F" w14:textId="77777777">
        <w:trPr>
          <w:trHeight w:val="363"/>
        </w:trPr>
        <w:tc>
          <w:tcPr>
            <w:tcW w:w="3486" w:type="dxa"/>
          </w:tcPr>
          <w:p w14:paraId="43BD798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75" w:type="dxa"/>
          </w:tcPr>
          <w:p w14:paraId="56EB6EE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84" w:type="dxa"/>
          </w:tcPr>
          <w:p w14:paraId="210B803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4" w:type="dxa"/>
          </w:tcPr>
          <w:p w14:paraId="5142C36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931" w:type="dxa"/>
          </w:tcPr>
          <w:p w14:paraId="095019B2" w14:textId="77777777" w:rsidR="00622FFF" w:rsidRDefault="00251F00">
            <w:pPr>
              <w:pStyle w:val="TableParagraph"/>
              <w:spacing w:before="9"/>
              <w:ind w:left="2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контралатерального доступа</w:t>
            </w:r>
          </w:p>
        </w:tc>
      </w:tr>
      <w:tr w:rsidR="00622FFF" w14:paraId="55862E08" w14:textId="77777777">
        <w:trPr>
          <w:trHeight w:val="601"/>
        </w:trPr>
        <w:tc>
          <w:tcPr>
            <w:tcW w:w="3486" w:type="dxa"/>
          </w:tcPr>
          <w:p w14:paraId="6CAA98B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75" w:type="dxa"/>
          </w:tcPr>
          <w:p w14:paraId="67B15FE6" w14:textId="77777777" w:rsidR="00622FFF" w:rsidRDefault="00251F00">
            <w:pPr>
              <w:pStyle w:val="TableParagraph"/>
              <w:spacing w:before="127"/>
              <w:ind w:left="6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J85</w:t>
            </w:r>
          </w:p>
        </w:tc>
        <w:tc>
          <w:tcPr>
            <w:tcW w:w="2984" w:type="dxa"/>
          </w:tcPr>
          <w:p w14:paraId="1AB8D60B" w14:textId="77777777" w:rsidR="00622FFF" w:rsidRDefault="00251F00">
            <w:pPr>
              <w:pStyle w:val="TableParagraph"/>
              <w:spacing w:before="115" w:line="230" w:lineRule="atLeast"/>
              <w:ind w:left="128" w:hanging="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гнойные и некротические состояния нижних дыхательных</w:t>
            </w:r>
          </w:p>
        </w:tc>
        <w:tc>
          <w:tcPr>
            <w:tcW w:w="1594" w:type="dxa"/>
          </w:tcPr>
          <w:p w14:paraId="3FF83585" w14:textId="77777777" w:rsidR="00622FFF" w:rsidRDefault="00251F00">
            <w:pPr>
              <w:pStyle w:val="TableParagraph"/>
              <w:spacing w:before="105" w:line="240" w:lineRule="atLeast"/>
              <w:ind w:left="124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4931" w:type="dxa"/>
          </w:tcPr>
          <w:p w14:paraId="3029FAC5" w14:textId="77777777" w:rsidR="00622FFF" w:rsidRDefault="00251F00">
            <w:pPr>
              <w:pStyle w:val="TableParagraph"/>
              <w:spacing w:before="105" w:line="240" w:lineRule="atLeast"/>
              <w:ind w:left="231" w:right="187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трансстернальная трансперикардиальная окклюзия</w:t>
            </w:r>
          </w:p>
        </w:tc>
      </w:tr>
      <w:tr w:rsidR="00622FFF" w14:paraId="76749473" w14:textId="77777777">
        <w:trPr>
          <w:trHeight w:val="358"/>
        </w:trPr>
        <w:tc>
          <w:tcPr>
            <w:tcW w:w="3486" w:type="dxa"/>
          </w:tcPr>
          <w:p w14:paraId="17A0DA4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75" w:type="dxa"/>
          </w:tcPr>
          <w:p w14:paraId="10E2827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84" w:type="dxa"/>
          </w:tcPr>
          <w:p w14:paraId="5CB35981" w14:textId="77777777" w:rsidR="00622FFF" w:rsidRDefault="00251F00">
            <w:pPr>
              <w:pStyle w:val="TableParagraph"/>
              <w:spacing w:before="7"/>
              <w:ind w:left="1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путей</w:t>
            </w:r>
          </w:p>
        </w:tc>
        <w:tc>
          <w:tcPr>
            <w:tcW w:w="1594" w:type="dxa"/>
          </w:tcPr>
          <w:p w14:paraId="677DA0F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931" w:type="dxa"/>
          </w:tcPr>
          <w:p w14:paraId="59964F7F" w14:textId="77777777" w:rsidR="00622FFF" w:rsidRDefault="00251F00">
            <w:pPr>
              <w:pStyle w:val="TableParagraph"/>
              <w:spacing w:before="7"/>
              <w:ind w:left="23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главного бронха</w:t>
            </w:r>
          </w:p>
        </w:tc>
      </w:tr>
      <w:tr w:rsidR="00622FFF" w14:paraId="2EC5050B" w14:textId="77777777">
        <w:trPr>
          <w:trHeight w:val="358"/>
        </w:trPr>
        <w:tc>
          <w:tcPr>
            <w:tcW w:w="3486" w:type="dxa"/>
          </w:tcPr>
          <w:p w14:paraId="716FED6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75" w:type="dxa"/>
          </w:tcPr>
          <w:p w14:paraId="6DF3320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84" w:type="dxa"/>
          </w:tcPr>
          <w:p w14:paraId="25D2230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4" w:type="dxa"/>
          </w:tcPr>
          <w:p w14:paraId="0995EB0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931" w:type="dxa"/>
          </w:tcPr>
          <w:p w14:paraId="57673E11" w14:textId="77777777" w:rsidR="00622FFF" w:rsidRDefault="00251F00">
            <w:pPr>
              <w:pStyle w:val="TableParagraph"/>
              <w:spacing w:before="125" w:line="213" w:lineRule="exact"/>
              <w:ind w:left="2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реампутация культи бронха</w:t>
            </w:r>
          </w:p>
        </w:tc>
      </w:tr>
      <w:tr w:rsidR="00622FFF" w14:paraId="7C84DC01" w14:textId="77777777">
        <w:trPr>
          <w:trHeight w:val="240"/>
        </w:trPr>
        <w:tc>
          <w:tcPr>
            <w:tcW w:w="3486" w:type="dxa"/>
          </w:tcPr>
          <w:p w14:paraId="575F3BE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75" w:type="dxa"/>
          </w:tcPr>
          <w:p w14:paraId="7B8AF77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84" w:type="dxa"/>
          </w:tcPr>
          <w:p w14:paraId="1D459B6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94" w:type="dxa"/>
          </w:tcPr>
          <w:p w14:paraId="1267975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931" w:type="dxa"/>
          </w:tcPr>
          <w:p w14:paraId="2B266F34" w14:textId="77777777" w:rsidR="00622FFF" w:rsidRDefault="00251F00">
            <w:pPr>
              <w:pStyle w:val="TableParagraph"/>
              <w:spacing w:before="7" w:line="213" w:lineRule="exact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трансплевральная, реампутация культи</w:t>
            </w:r>
          </w:p>
        </w:tc>
      </w:tr>
      <w:tr w:rsidR="00622FFF" w14:paraId="3240705C" w14:textId="77777777">
        <w:trPr>
          <w:trHeight w:val="363"/>
        </w:trPr>
        <w:tc>
          <w:tcPr>
            <w:tcW w:w="3486" w:type="dxa"/>
          </w:tcPr>
          <w:p w14:paraId="0FF9027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75" w:type="dxa"/>
          </w:tcPr>
          <w:p w14:paraId="5EE0122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84" w:type="dxa"/>
          </w:tcPr>
          <w:p w14:paraId="55253F3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4" w:type="dxa"/>
          </w:tcPr>
          <w:p w14:paraId="10F784D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931" w:type="dxa"/>
          </w:tcPr>
          <w:p w14:paraId="02AFEDBF" w14:textId="77777777" w:rsidR="00622FFF" w:rsidRDefault="00251F00">
            <w:pPr>
              <w:pStyle w:val="TableParagraph"/>
              <w:spacing w:before="7"/>
              <w:ind w:left="23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бронха из контрлатерального доступа</w:t>
            </w:r>
          </w:p>
        </w:tc>
      </w:tr>
      <w:tr w:rsidR="00622FFF" w14:paraId="4B97DA45" w14:textId="77777777">
        <w:trPr>
          <w:trHeight w:val="603"/>
        </w:trPr>
        <w:tc>
          <w:tcPr>
            <w:tcW w:w="3486" w:type="dxa"/>
          </w:tcPr>
          <w:p w14:paraId="6D23473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75" w:type="dxa"/>
          </w:tcPr>
          <w:p w14:paraId="7D6F4ED5" w14:textId="77777777" w:rsidR="00622FFF" w:rsidRDefault="00251F00">
            <w:pPr>
              <w:pStyle w:val="TableParagraph"/>
              <w:spacing w:before="129"/>
              <w:ind w:left="6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J95.5, Т98.3, D14.2</w:t>
            </w:r>
          </w:p>
        </w:tc>
        <w:tc>
          <w:tcPr>
            <w:tcW w:w="2984" w:type="dxa"/>
          </w:tcPr>
          <w:p w14:paraId="32304361" w14:textId="77777777" w:rsidR="00622FFF" w:rsidRDefault="00251F00">
            <w:pPr>
              <w:pStyle w:val="TableParagraph"/>
              <w:spacing w:before="118" w:line="230" w:lineRule="atLeast"/>
              <w:ind w:left="128" w:right="404" w:hanging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доброкачественные опухоли трахеи. Рецидивирующий</w:t>
            </w:r>
          </w:p>
        </w:tc>
        <w:tc>
          <w:tcPr>
            <w:tcW w:w="1594" w:type="dxa"/>
          </w:tcPr>
          <w:p w14:paraId="0095BFC7" w14:textId="77777777" w:rsidR="00622FFF" w:rsidRDefault="00251F00">
            <w:pPr>
              <w:pStyle w:val="TableParagraph"/>
              <w:spacing w:before="108" w:line="240" w:lineRule="atLeast"/>
              <w:ind w:left="124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4931" w:type="dxa"/>
          </w:tcPr>
          <w:p w14:paraId="0BEAD91D" w14:textId="77777777" w:rsidR="00622FFF" w:rsidRDefault="00251F00">
            <w:pPr>
              <w:pStyle w:val="TableParagraph"/>
              <w:spacing w:before="129"/>
              <w:ind w:left="23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повторные резекции трахеи</w:t>
            </w:r>
          </w:p>
        </w:tc>
      </w:tr>
      <w:tr w:rsidR="00622FFF" w14:paraId="4E04FFFB" w14:textId="77777777">
        <w:trPr>
          <w:trHeight w:val="225"/>
        </w:trPr>
        <w:tc>
          <w:tcPr>
            <w:tcW w:w="3486" w:type="dxa"/>
          </w:tcPr>
          <w:p w14:paraId="1B9D58E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75" w:type="dxa"/>
          </w:tcPr>
          <w:p w14:paraId="7E68712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84" w:type="dxa"/>
          </w:tcPr>
          <w:p w14:paraId="07CAD4B2" w14:textId="77777777" w:rsidR="00622FFF" w:rsidRDefault="00251F00">
            <w:pPr>
              <w:pStyle w:val="TableParagraph"/>
              <w:spacing w:before="7" w:line="199" w:lineRule="exact"/>
              <w:ind w:left="13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рубцовый стеноз трахеи</w:t>
            </w:r>
          </w:p>
        </w:tc>
        <w:tc>
          <w:tcPr>
            <w:tcW w:w="1594" w:type="dxa"/>
          </w:tcPr>
          <w:p w14:paraId="0B4E623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931" w:type="dxa"/>
          </w:tcPr>
          <w:p w14:paraId="5919CE1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30DD2B08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2FC8AC7F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C116764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08E4EC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E708BBF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2EADF05C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61EAC852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713D5E6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F017F72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1782F64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62FE987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71E95B1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B61833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6F4902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F4A1B3A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90366B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2889B3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DB6E51F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3C8097D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C4D5105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D29FEB7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F1D7A69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68EDF65E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A3A3A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12B828BE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64" w:type="dxa"/>
        <w:tblLayout w:type="fixed"/>
        <w:tblLook w:val="01E0" w:firstRow="1" w:lastRow="1" w:firstColumn="1" w:lastColumn="1" w:noHBand="0" w:noVBand="0"/>
      </w:tblPr>
      <w:tblGrid>
        <w:gridCol w:w="502"/>
        <w:gridCol w:w="2869"/>
        <w:gridCol w:w="1712"/>
        <w:gridCol w:w="3125"/>
        <w:gridCol w:w="1634"/>
        <w:gridCol w:w="4954"/>
      </w:tblGrid>
      <w:tr w:rsidR="00622FFF" w14:paraId="73367E78" w14:textId="77777777">
        <w:trPr>
          <w:trHeight w:val="470"/>
        </w:trPr>
        <w:tc>
          <w:tcPr>
            <w:tcW w:w="502" w:type="dxa"/>
          </w:tcPr>
          <w:p w14:paraId="3DFFCA74" w14:textId="77777777" w:rsidR="00622FFF" w:rsidRDefault="00251F00">
            <w:pPr>
              <w:pStyle w:val="TableParagraph"/>
              <w:spacing w:line="216" w:lineRule="exact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68.</w:t>
            </w:r>
          </w:p>
        </w:tc>
        <w:tc>
          <w:tcPr>
            <w:tcW w:w="2869" w:type="dxa"/>
          </w:tcPr>
          <w:p w14:paraId="19069E48" w14:textId="77777777" w:rsidR="00622FFF" w:rsidRDefault="00251F00">
            <w:pPr>
              <w:pStyle w:val="TableParagraph"/>
              <w:spacing w:line="216" w:lineRule="exact"/>
              <w:ind w:left="20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Роботассистированные</w:t>
            </w:r>
          </w:p>
          <w:p w14:paraId="2DF2F757" w14:textId="77777777" w:rsidR="00622FFF" w:rsidRDefault="00251F00">
            <w:pPr>
              <w:pStyle w:val="TableParagraph"/>
              <w:spacing w:before="17" w:line="218" w:lineRule="exact"/>
              <w:ind w:left="20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операции на органах грудной</w:t>
            </w:r>
          </w:p>
        </w:tc>
        <w:tc>
          <w:tcPr>
            <w:tcW w:w="1712" w:type="dxa"/>
          </w:tcPr>
          <w:p w14:paraId="5D078D82" w14:textId="77777777" w:rsidR="00622FFF" w:rsidRDefault="00251F00">
            <w:pPr>
              <w:pStyle w:val="TableParagraph"/>
              <w:spacing w:line="211" w:lineRule="exact"/>
              <w:ind w:left="17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А15, А16</w:t>
            </w:r>
          </w:p>
        </w:tc>
        <w:tc>
          <w:tcPr>
            <w:tcW w:w="3125" w:type="dxa"/>
          </w:tcPr>
          <w:p w14:paraId="05CCAA51" w14:textId="77777777" w:rsidR="00622FFF" w:rsidRDefault="00251F00">
            <w:pPr>
              <w:pStyle w:val="TableParagraph"/>
              <w:spacing w:line="216" w:lineRule="exact"/>
              <w:ind w:left="30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туберкулез органов дыхания</w:t>
            </w:r>
          </w:p>
        </w:tc>
        <w:tc>
          <w:tcPr>
            <w:tcW w:w="1634" w:type="dxa"/>
          </w:tcPr>
          <w:p w14:paraId="17AEA318" w14:textId="77777777" w:rsidR="00622FFF" w:rsidRDefault="00251F00">
            <w:pPr>
              <w:pStyle w:val="TableParagraph"/>
              <w:spacing w:line="216" w:lineRule="exact"/>
              <w:ind w:left="16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  <w:p w14:paraId="21B39601" w14:textId="77777777" w:rsidR="00622FFF" w:rsidRDefault="00251F00">
            <w:pPr>
              <w:pStyle w:val="TableParagraph"/>
              <w:spacing w:before="22" w:line="213" w:lineRule="exact"/>
              <w:ind w:left="16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4954" w:type="dxa"/>
          </w:tcPr>
          <w:p w14:paraId="018E6661" w14:textId="77777777" w:rsidR="00622FFF" w:rsidRDefault="00251F00">
            <w:pPr>
              <w:pStyle w:val="TableParagraph"/>
              <w:tabs>
                <w:tab w:val="right" w:pos="4907"/>
              </w:tabs>
              <w:spacing w:line="216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роботассистированная</w:t>
            </w:r>
            <w:r>
              <w:rPr>
                <w:color w:val="161616"/>
                <w:spacing w:val="-13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анатомическая</w:t>
            </w:r>
            <w:r>
              <w:rPr>
                <w:color w:val="161616"/>
                <w:w w:val="105"/>
                <w:sz w:val="19"/>
              </w:rPr>
              <w:tab/>
              <w:t>377575</w:t>
            </w:r>
          </w:p>
          <w:p w14:paraId="4EFA4BB0" w14:textId="77777777" w:rsidR="00622FFF" w:rsidRDefault="00251F00">
            <w:pPr>
              <w:pStyle w:val="TableParagraph"/>
              <w:spacing w:before="22" w:line="213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резекция легких</w:t>
            </w:r>
          </w:p>
        </w:tc>
      </w:tr>
      <w:tr w:rsidR="00622FFF" w14:paraId="1FBC4089" w14:textId="77777777">
        <w:trPr>
          <w:trHeight w:val="478"/>
        </w:trPr>
        <w:tc>
          <w:tcPr>
            <w:tcW w:w="502" w:type="dxa"/>
          </w:tcPr>
          <w:p w14:paraId="0C9EBD9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69" w:type="dxa"/>
          </w:tcPr>
          <w:p w14:paraId="40DC8819" w14:textId="77777777" w:rsidR="00622FFF" w:rsidRDefault="00251F00">
            <w:pPr>
              <w:pStyle w:val="TableParagraph"/>
              <w:spacing w:before="7"/>
              <w:ind w:left="20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полости</w:t>
            </w:r>
          </w:p>
        </w:tc>
        <w:tc>
          <w:tcPr>
            <w:tcW w:w="1712" w:type="dxa"/>
          </w:tcPr>
          <w:p w14:paraId="675E080A" w14:textId="77777777" w:rsidR="00622FFF" w:rsidRDefault="00622FFF">
            <w:pPr>
              <w:pStyle w:val="TableParagraph"/>
              <w:spacing w:before="6"/>
              <w:rPr>
                <w:sz w:val="21"/>
              </w:rPr>
            </w:pPr>
          </w:p>
          <w:p w14:paraId="1D67431F" w14:textId="77777777" w:rsidR="00622FFF" w:rsidRDefault="00251F00">
            <w:pPr>
              <w:pStyle w:val="TableParagraph"/>
              <w:spacing w:line="211" w:lineRule="exact"/>
              <w:ind w:left="17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Q39</w:t>
            </w:r>
          </w:p>
        </w:tc>
        <w:tc>
          <w:tcPr>
            <w:tcW w:w="3125" w:type="dxa"/>
          </w:tcPr>
          <w:p w14:paraId="1D86CDC9" w14:textId="77777777" w:rsidR="00622FFF" w:rsidRDefault="00622FFF">
            <w:pPr>
              <w:pStyle w:val="TableParagraph"/>
              <w:spacing w:before="1"/>
              <w:rPr>
                <w:sz w:val="21"/>
              </w:rPr>
            </w:pPr>
          </w:p>
          <w:p w14:paraId="57916379" w14:textId="77777777" w:rsidR="00622FFF" w:rsidRDefault="00251F00">
            <w:pPr>
              <w:pStyle w:val="TableParagraph"/>
              <w:spacing w:line="216" w:lineRule="exact"/>
              <w:ind w:left="31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врожденные аномалии (пороки</w:t>
            </w:r>
          </w:p>
        </w:tc>
        <w:tc>
          <w:tcPr>
            <w:tcW w:w="1634" w:type="dxa"/>
          </w:tcPr>
          <w:p w14:paraId="7FA1EF6C" w14:textId="77777777" w:rsidR="00622FFF" w:rsidRDefault="00622FFF">
            <w:pPr>
              <w:pStyle w:val="TableParagraph"/>
              <w:spacing w:before="6"/>
              <w:rPr>
                <w:sz w:val="21"/>
              </w:rPr>
            </w:pPr>
          </w:p>
          <w:p w14:paraId="026AF39B" w14:textId="77777777" w:rsidR="00622FFF" w:rsidRDefault="00251F00">
            <w:pPr>
              <w:pStyle w:val="TableParagraph"/>
              <w:spacing w:line="211" w:lineRule="exact"/>
              <w:ind w:left="16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4954" w:type="dxa"/>
          </w:tcPr>
          <w:p w14:paraId="5C102E0A" w14:textId="77777777" w:rsidR="00622FFF" w:rsidRDefault="00622FFF">
            <w:pPr>
              <w:pStyle w:val="TableParagraph"/>
              <w:spacing w:before="6"/>
              <w:rPr>
                <w:sz w:val="21"/>
              </w:rPr>
            </w:pPr>
          </w:p>
          <w:p w14:paraId="73C32055" w14:textId="77777777" w:rsidR="00622FFF" w:rsidRDefault="00251F00">
            <w:pPr>
              <w:pStyle w:val="TableParagraph"/>
              <w:spacing w:line="211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реконструктивные операции на</w:t>
            </w:r>
          </w:p>
        </w:tc>
      </w:tr>
      <w:tr w:rsidR="00622FFF" w14:paraId="3C726FE3" w14:textId="77777777">
        <w:trPr>
          <w:trHeight w:val="242"/>
        </w:trPr>
        <w:tc>
          <w:tcPr>
            <w:tcW w:w="502" w:type="dxa"/>
          </w:tcPr>
          <w:p w14:paraId="140491B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69" w:type="dxa"/>
          </w:tcPr>
          <w:p w14:paraId="0E574AC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12" w:type="dxa"/>
          </w:tcPr>
          <w:p w14:paraId="45DBEB8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125" w:type="dxa"/>
          </w:tcPr>
          <w:p w14:paraId="20E7D8AA" w14:textId="77777777" w:rsidR="00622FFF" w:rsidRDefault="00251F00">
            <w:pPr>
              <w:pStyle w:val="TableParagraph"/>
              <w:spacing w:before="4" w:line="218" w:lineRule="exact"/>
              <w:ind w:left="31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развития) пищевода</w:t>
            </w:r>
          </w:p>
        </w:tc>
        <w:tc>
          <w:tcPr>
            <w:tcW w:w="1634" w:type="dxa"/>
          </w:tcPr>
          <w:p w14:paraId="796FA8D4" w14:textId="77777777" w:rsidR="00622FFF" w:rsidRDefault="00251F00">
            <w:pPr>
              <w:pStyle w:val="TableParagraph"/>
              <w:spacing w:before="9" w:line="213" w:lineRule="exact"/>
              <w:ind w:left="16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4954" w:type="dxa"/>
          </w:tcPr>
          <w:p w14:paraId="4BACBA43" w14:textId="77777777" w:rsidR="00622FFF" w:rsidRDefault="00251F00">
            <w:pPr>
              <w:pStyle w:val="TableParagraph"/>
              <w:spacing w:before="9" w:line="213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пищеводе с применением</w:t>
            </w:r>
          </w:p>
        </w:tc>
      </w:tr>
      <w:tr w:rsidR="00622FFF" w14:paraId="63EDBD87" w14:textId="77777777">
        <w:trPr>
          <w:trHeight w:val="358"/>
        </w:trPr>
        <w:tc>
          <w:tcPr>
            <w:tcW w:w="502" w:type="dxa"/>
          </w:tcPr>
          <w:p w14:paraId="0D3B1F4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69" w:type="dxa"/>
          </w:tcPr>
          <w:p w14:paraId="302A8E2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12" w:type="dxa"/>
          </w:tcPr>
          <w:p w14:paraId="6B9D297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25" w:type="dxa"/>
          </w:tcPr>
          <w:p w14:paraId="074CA14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34" w:type="dxa"/>
          </w:tcPr>
          <w:p w14:paraId="21D3318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954" w:type="dxa"/>
          </w:tcPr>
          <w:p w14:paraId="3E1FC5A2" w14:textId="77777777" w:rsidR="00622FFF" w:rsidRDefault="00251F00">
            <w:pPr>
              <w:pStyle w:val="TableParagraph"/>
              <w:spacing w:before="7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робототехники</w:t>
            </w:r>
          </w:p>
        </w:tc>
      </w:tr>
      <w:tr w:rsidR="00622FFF" w14:paraId="6B7219C6" w14:textId="77777777">
        <w:trPr>
          <w:trHeight w:val="721"/>
        </w:trPr>
        <w:tc>
          <w:tcPr>
            <w:tcW w:w="502" w:type="dxa"/>
          </w:tcPr>
          <w:p w14:paraId="328CD08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69" w:type="dxa"/>
          </w:tcPr>
          <w:p w14:paraId="5F29189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12" w:type="dxa"/>
          </w:tcPr>
          <w:p w14:paraId="46A07C18" w14:textId="77777777" w:rsidR="00622FFF" w:rsidRDefault="00251F00">
            <w:pPr>
              <w:pStyle w:val="TableParagraph"/>
              <w:spacing w:before="125"/>
              <w:ind w:left="17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Q32, Q33, Q34</w:t>
            </w:r>
          </w:p>
        </w:tc>
        <w:tc>
          <w:tcPr>
            <w:tcW w:w="3125" w:type="dxa"/>
          </w:tcPr>
          <w:p w14:paraId="15C58382" w14:textId="77777777" w:rsidR="00622FFF" w:rsidRDefault="00251F00">
            <w:pPr>
              <w:pStyle w:val="TableParagraph"/>
              <w:spacing w:before="125" w:line="264" w:lineRule="auto"/>
              <w:ind w:left="315" w:right="139" w:hanging="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врожденные аномалии (пороки развития) органов дыхания</w:t>
            </w:r>
          </w:p>
        </w:tc>
        <w:tc>
          <w:tcPr>
            <w:tcW w:w="1634" w:type="dxa"/>
          </w:tcPr>
          <w:p w14:paraId="5552BD16" w14:textId="77777777" w:rsidR="00622FFF" w:rsidRDefault="00251F00">
            <w:pPr>
              <w:pStyle w:val="TableParagraph"/>
              <w:spacing w:before="129" w:line="264" w:lineRule="auto"/>
              <w:ind w:left="163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4954" w:type="dxa"/>
          </w:tcPr>
          <w:p w14:paraId="622CCAEF" w14:textId="77777777" w:rsidR="00622FFF" w:rsidRDefault="00251F00">
            <w:pPr>
              <w:pStyle w:val="TableParagraph"/>
              <w:spacing w:before="129" w:line="264" w:lineRule="auto"/>
              <w:ind w:left="232" w:right="129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роботассистированные резекции легких и пневмонэктомии</w:t>
            </w:r>
          </w:p>
        </w:tc>
      </w:tr>
      <w:tr w:rsidR="00622FFF" w14:paraId="035125CE" w14:textId="77777777">
        <w:trPr>
          <w:trHeight w:val="363"/>
        </w:trPr>
        <w:tc>
          <w:tcPr>
            <w:tcW w:w="502" w:type="dxa"/>
          </w:tcPr>
          <w:p w14:paraId="1353B0C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69" w:type="dxa"/>
          </w:tcPr>
          <w:p w14:paraId="0CB2634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12" w:type="dxa"/>
          </w:tcPr>
          <w:p w14:paraId="3297FE47" w14:textId="77777777" w:rsidR="00622FFF" w:rsidRDefault="00251F00">
            <w:pPr>
              <w:pStyle w:val="TableParagraph"/>
              <w:spacing w:before="129" w:line="213" w:lineRule="exact"/>
              <w:ind w:left="159"/>
              <w:rPr>
                <w:sz w:val="19"/>
              </w:rPr>
            </w:pPr>
            <w:r>
              <w:rPr>
                <w:color w:val="161616"/>
                <w:sz w:val="19"/>
              </w:rPr>
              <w:t>132</w:t>
            </w:r>
          </w:p>
        </w:tc>
        <w:tc>
          <w:tcPr>
            <w:tcW w:w="3125" w:type="dxa"/>
          </w:tcPr>
          <w:p w14:paraId="0C02AEF5" w14:textId="77777777" w:rsidR="00622FFF" w:rsidRDefault="00251F00">
            <w:pPr>
              <w:pStyle w:val="TableParagraph"/>
              <w:spacing w:before="125" w:line="218" w:lineRule="exact"/>
              <w:ind w:left="31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перикардит</w:t>
            </w:r>
          </w:p>
        </w:tc>
        <w:tc>
          <w:tcPr>
            <w:tcW w:w="1634" w:type="dxa"/>
          </w:tcPr>
          <w:p w14:paraId="5DFE9337" w14:textId="77777777" w:rsidR="00622FFF" w:rsidRDefault="00251F00">
            <w:pPr>
              <w:pStyle w:val="TableParagraph"/>
              <w:spacing w:before="129" w:line="213" w:lineRule="exact"/>
              <w:ind w:left="16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4954" w:type="dxa"/>
          </w:tcPr>
          <w:p w14:paraId="0A629740" w14:textId="77777777" w:rsidR="00622FFF" w:rsidRDefault="00251F00">
            <w:pPr>
              <w:pStyle w:val="TableParagraph"/>
              <w:spacing w:before="129" w:line="213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роботассистированная</w:t>
            </w:r>
          </w:p>
        </w:tc>
      </w:tr>
      <w:tr w:rsidR="00622FFF" w14:paraId="0F2E9EF2" w14:textId="77777777">
        <w:trPr>
          <w:trHeight w:val="360"/>
        </w:trPr>
        <w:tc>
          <w:tcPr>
            <w:tcW w:w="502" w:type="dxa"/>
          </w:tcPr>
          <w:p w14:paraId="5B24021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69" w:type="dxa"/>
          </w:tcPr>
          <w:p w14:paraId="0F71E7C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12" w:type="dxa"/>
          </w:tcPr>
          <w:p w14:paraId="1FD6AF7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25" w:type="dxa"/>
          </w:tcPr>
          <w:p w14:paraId="0A15413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34" w:type="dxa"/>
          </w:tcPr>
          <w:p w14:paraId="6C73B98A" w14:textId="77777777" w:rsidR="00622FFF" w:rsidRDefault="00251F00">
            <w:pPr>
              <w:pStyle w:val="TableParagraph"/>
              <w:spacing w:before="7"/>
              <w:ind w:left="16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4954" w:type="dxa"/>
          </w:tcPr>
          <w:p w14:paraId="2EA1C5D1" w14:textId="77777777" w:rsidR="00622FFF" w:rsidRDefault="00251F00">
            <w:pPr>
              <w:pStyle w:val="TableParagraph"/>
              <w:spacing w:before="7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перикардэктомия</w:t>
            </w:r>
          </w:p>
        </w:tc>
      </w:tr>
      <w:tr w:rsidR="00622FFF" w14:paraId="1F3FEE7F" w14:textId="77777777">
        <w:trPr>
          <w:trHeight w:val="360"/>
        </w:trPr>
        <w:tc>
          <w:tcPr>
            <w:tcW w:w="502" w:type="dxa"/>
          </w:tcPr>
          <w:p w14:paraId="0A94705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69" w:type="dxa"/>
          </w:tcPr>
          <w:p w14:paraId="7BA6D64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12" w:type="dxa"/>
          </w:tcPr>
          <w:p w14:paraId="4A775ABA" w14:textId="77777777" w:rsidR="00622FFF" w:rsidRDefault="00251F00">
            <w:pPr>
              <w:pStyle w:val="TableParagraph"/>
              <w:spacing w:before="127" w:line="213" w:lineRule="exact"/>
              <w:ind w:left="1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J47</w:t>
            </w:r>
          </w:p>
        </w:tc>
        <w:tc>
          <w:tcPr>
            <w:tcW w:w="3125" w:type="dxa"/>
          </w:tcPr>
          <w:p w14:paraId="5FE07200" w14:textId="77777777" w:rsidR="00622FFF" w:rsidRDefault="00251F00">
            <w:pPr>
              <w:pStyle w:val="TableParagraph"/>
              <w:spacing w:before="127" w:line="213" w:lineRule="exact"/>
              <w:ind w:left="3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бронхоэктазия</w:t>
            </w:r>
          </w:p>
        </w:tc>
        <w:tc>
          <w:tcPr>
            <w:tcW w:w="1634" w:type="dxa"/>
          </w:tcPr>
          <w:p w14:paraId="40826170" w14:textId="77777777" w:rsidR="00622FFF" w:rsidRDefault="00251F00">
            <w:pPr>
              <w:pStyle w:val="TableParagraph"/>
              <w:spacing w:before="127" w:line="213" w:lineRule="exact"/>
              <w:ind w:left="16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4954" w:type="dxa"/>
          </w:tcPr>
          <w:p w14:paraId="64E0CDB1" w14:textId="77777777" w:rsidR="00622FFF" w:rsidRDefault="00251F00">
            <w:pPr>
              <w:pStyle w:val="TableParagraph"/>
              <w:spacing w:before="127" w:line="213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роботассистированные анатомические</w:t>
            </w:r>
          </w:p>
        </w:tc>
      </w:tr>
      <w:tr w:rsidR="00622FFF" w14:paraId="15309B63" w14:textId="77777777">
        <w:trPr>
          <w:trHeight w:val="358"/>
        </w:trPr>
        <w:tc>
          <w:tcPr>
            <w:tcW w:w="502" w:type="dxa"/>
          </w:tcPr>
          <w:p w14:paraId="72AD46E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69" w:type="dxa"/>
          </w:tcPr>
          <w:p w14:paraId="7C8580F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12" w:type="dxa"/>
          </w:tcPr>
          <w:p w14:paraId="28B1E33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25" w:type="dxa"/>
          </w:tcPr>
          <w:p w14:paraId="4B67951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34" w:type="dxa"/>
          </w:tcPr>
          <w:p w14:paraId="5FCE9B52" w14:textId="77777777" w:rsidR="00622FFF" w:rsidRDefault="00251F00">
            <w:pPr>
              <w:pStyle w:val="TableParagraph"/>
              <w:spacing w:before="7"/>
              <w:ind w:left="16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4954" w:type="dxa"/>
          </w:tcPr>
          <w:p w14:paraId="14297315" w14:textId="77777777" w:rsidR="00622FFF" w:rsidRDefault="00251F00">
            <w:pPr>
              <w:pStyle w:val="TableParagraph"/>
              <w:spacing w:before="7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резекции легких и пневмонэктомии</w:t>
            </w:r>
          </w:p>
        </w:tc>
      </w:tr>
      <w:tr w:rsidR="00622FFF" w14:paraId="7FFCF655" w14:textId="77777777">
        <w:trPr>
          <w:trHeight w:val="603"/>
        </w:trPr>
        <w:tc>
          <w:tcPr>
            <w:tcW w:w="502" w:type="dxa"/>
          </w:tcPr>
          <w:p w14:paraId="04C5E5A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69" w:type="dxa"/>
          </w:tcPr>
          <w:p w14:paraId="370721F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12" w:type="dxa"/>
          </w:tcPr>
          <w:p w14:paraId="27AEB75B" w14:textId="77777777" w:rsidR="00622FFF" w:rsidRDefault="00251F00">
            <w:pPr>
              <w:pStyle w:val="TableParagraph"/>
              <w:spacing w:before="129"/>
              <w:ind w:left="17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Q39</w:t>
            </w:r>
          </w:p>
        </w:tc>
        <w:tc>
          <w:tcPr>
            <w:tcW w:w="3125" w:type="dxa"/>
          </w:tcPr>
          <w:p w14:paraId="74BCE17E" w14:textId="77777777" w:rsidR="00622FFF" w:rsidRDefault="00251F00">
            <w:pPr>
              <w:pStyle w:val="TableParagraph"/>
              <w:spacing w:before="103" w:line="240" w:lineRule="atLeast"/>
              <w:ind w:left="315" w:right="139" w:hanging="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врожденные аномалии (пороки развития) пищевода</w:t>
            </w:r>
          </w:p>
        </w:tc>
        <w:tc>
          <w:tcPr>
            <w:tcW w:w="1634" w:type="dxa"/>
          </w:tcPr>
          <w:p w14:paraId="0D238AE6" w14:textId="77777777" w:rsidR="00622FFF" w:rsidRDefault="00251F00">
            <w:pPr>
              <w:pStyle w:val="TableParagraph"/>
              <w:spacing w:before="108" w:line="240" w:lineRule="atLeast"/>
              <w:ind w:left="163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4954" w:type="dxa"/>
          </w:tcPr>
          <w:p w14:paraId="2794513A" w14:textId="77777777" w:rsidR="00622FFF" w:rsidRDefault="00251F00">
            <w:pPr>
              <w:pStyle w:val="TableParagraph"/>
              <w:spacing w:before="103" w:line="240" w:lineRule="atLeast"/>
              <w:ind w:left="232" w:right="129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резекция пищевода с одномоментной пластикой желудка</w:t>
            </w:r>
            <w:r>
              <w:rPr>
                <w:color w:val="3A3A3A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тонкой или</w:t>
            </w:r>
          </w:p>
        </w:tc>
      </w:tr>
      <w:tr w:rsidR="00622FFF" w14:paraId="3E14E7EE" w14:textId="77777777">
        <w:trPr>
          <w:trHeight w:val="240"/>
        </w:trPr>
        <w:tc>
          <w:tcPr>
            <w:tcW w:w="502" w:type="dxa"/>
          </w:tcPr>
          <w:p w14:paraId="26831A0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69" w:type="dxa"/>
          </w:tcPr>
          <w:p w14:paraId="0E8A883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12" w:type="dxa"/>
          </w:tcPr>
          <w:p w14:paraId="739766C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125" w:type="dxa"/>
          </w:tcPr>
          <w:p w14:paraId="124E321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34" w:type="dxa"/>
          </w:tcPr>
          <w:p w14:paraId="5CE366F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954" w:type="dxa"/>
          </w:tcPr>
          <w:p w14:paraId="1AF18200" w14:textId="77777777" w:rsidR="00622FFF" w:rsidRDefault="00251F00">
            <w:pPr>
              <w:pStyle w:val="TableParagraph"/>
              <w:spacing w:before="7" w:line="213" w:lineRule="exact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толстой кишки с применением</w:t>
            </w:r>
          </w:p>
        </w:tc>
      </w:tr>
      <w:tr w:rsidR="00622FFF" w14:paraId="7B68521A" w14:textId="77777777">
        <w:trPr>
          <w:trHeight w:val="225"/>
        </w:trPr>
        <w:tc>
          <w:tcPr>
            <w:tcW w:w="502" w:type="dxa"/>
          </w:tcPr>
          <w:p w14:paraId="43127C9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69" w:type="dxa"/>
          </w:tcPr>
          <w:p w14:paraId="374177C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12" w:type="dxa"/>
          </w:tcPr>
          <w:p w14:paraId="659BFFF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125" w:type="dxa"/>
          </w:tcPr>
          <w:p w14:paraId="2CB803F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34" w:type="dxa"/>
          </w:tcPr>
          <w:p w14:paraId="2A7E0FE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954" w:type="dxa"/>
          </w:tcPr>
          <w:p w14:paraId="4133CDBB" w14:textId="77777777" w:rsidR="00622FFF" w:rsidRDefault="00251F00">
            <w:pPr>
              <w:pStyle w:val="TableParagraph"/>
              <w:spacing w:before="7" w:line="199" w:lineRule="exact"/>
              <w:ind w:left="23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робототехники</w:t>
            </w:r>
          </w:p>
        </w:tc>
      </w:tr>
    </w:tbl>
    <w:p w14:paraId="6C22A11C" w14:textId="77777777" w:rsidR="00622FFF" w:rsidRDefault="00622FFF">
      <w:pPr>
        <w:pStyle w:val="a3"/>
        <w:spacing w:before="4"/>
        <w:rPr>
          <w:sz w:val="14"/>
        </w:rPr>
      </w:pPr>
    </w:p>
    <w:p w14:paraId="078B9E25" w14:textId="77777777" w:rsidR="00622FFF" w:rsidRDefault="00251F00">
      <w:pPr>
        <w:pStyle w:val="a3"/>
        <w:spacing w:before="92"/>
        <w:ind w:left="524" w:right="568"/>
        <w:jc w:val="center"/>
      </w:pPr>
      <w:r>
        <w:rPr>
          <w:color w:val="161616"/>
          <w:w w:val="105"/>
        </w:rPr>
        <w:t>Травматология  и ортопедия</w:t>
      </w:r>
    </w:p>
    <w:p w14:paraId="123EA55F" w14:textId="77777777" w:rsidR="00622FFF" w:rsidRDefault="00251F00">
      <w:pPr>
        <w:pStyle w:val="a5"/>
        <w:numPr>
          <w:ilvl w:val="0"/>
          <w:numId w:val="8"/>
        </w:numPr>
        <w:tabs>
          <w:tab w:val="left" w:pos="1065"/>
          <w:tab w:val="left" w:pos="1066"/>
          <w:tab w:val="left" w:pos="3900"/>
          <w:tab w:val="left" w:pos="8726"/>
          <w:tab w:val="left" w:pos="10428"/>
          <w:tab w:val="right" w:pos="15100"/>
        </w:tabs>
        <w:spacing w:before="267"/>
        <w:ind w:hanging="660"/>
        <w:rPr>
          <w:color w:val="161616"/>
          <w:sz w:val="19"/>
        </w:rPr>
      </w:pPr>
      <w:r>
        <w:rPr>
          <w:color w:val="161616"/>
          <w:w w:val="105"/>
          <w:sz w:val="19"/>
        </w:rPr>
        <w:t>Реконструктивные</w:t>
      </w:r>
      <w:r>
        <w:rPr>
          <w:color w:val="161616"/>
          <w:spacing w:val="-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</w:t>
      </w:r>
      <w:r>
        <w:rPr>
          <w:color w:val="161616"/>
          <w:w w:val="105"/>
          <w:sz w:val="19"/>
        </w:rPr>
        <w:tab/>
        <w:t>В67, Dl6, Dl8, М88   деструкция</w:t>
      </w:r>
      <w:r>
        <w:rPr>
          <w:color w:val="161616"/>
          <w:spacing w:val="4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</w:t>
      </w:r>
      <w:r>
        <w:rPr>
          <w:color w:val="161616"/>
          <w:spacing w:val="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деформация</w:t>
      </w:r>
      <w:r>
        <w:rPr>
          <w:color w:val="161616"/>
          <w:w w:val="105"/>
          <w:sz w:val="19"/>
        </w:rPr>
        <w:tab/>
        <w:t>хирургическое</w:t>
      </w:r>
      <w:r>
        <w:rPr>
          <w:color w:val="161616"/>
          <w:w w:val="105"/>
          <w:sz w:val="19"/>
        </w:rPr>
        <w:tab/>
        <w:t>декомпрессивно-стабилизирующее</w:t>
      </w:r>
      <w:r>
        <w:rPr>
          <w:color w:val="161616"/>
          <w:w w:val="105"/>
          <w:sz w:val="19"/>
        </w:rPr>
        <w:tab/>
        <w:t>343828</w:t>
      </w:r>
    </w:p>
    <w:p w14:paraId="085ADC45" w14:textId="77777777" w:rsidR="00622FFF" w:rsidRDefault="00251F00">
      <w:pPr>
        <w:pStyle w:val="a3"/>
        <w:tabs>
          <w:tab w:val="left" w:pos="5746"/>
          <w:tab w:val="left" w:pos="8727"/>
          <w:tab w:val="left" w:pos="10430"/>
        </w:tabs>
        <w:spacing w:before="22" w:line="264" w:lineRule="auto"/>
        <w:ind w:left="1064" w:right="2686" w:hanging="3"/>
      </w:pPr>
      <w:r>
        <w:rPr>
          <w:color w:val="161616"/>
          <w:w w:val="105"/>
        </w:rPr>
        <w:t>декомпрессивные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операции</w:t>
      </w:r>
      <w:r>
        <w:rPr>
          <w:color w:val="161616"/>
          <w:w w:val="105"/>
        </w:rPr>
        <w:tab/>
        <w:t>(патологический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перелом)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вмешательство с резекцией при травмах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заболеваниях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позвонков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вследствие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их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новообразования и позвонка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из</w:t>
      </w:r>
    </w:p>
    <w:p w14:paraId="20C103BB" w14:textId="77777777" w:rsidR="00622FFF" w:rsidRDefault="00251F00">
      <w:pPr>
        <w:pStyle w:val="a3"/>
        <w:tabs>
          <w:tab w:val="left" w:pos="5749"/>
          <w:tab w:val="left" w:pos="10428"/>
        </w:tabs>
        <w:spacing w:before="1" w:line="264" w:lineRule="auto"/>
        <w:ind w:left="1064" w:right="2303"/>
      </w:pPr>
      <w:r>
        <w:rPr>
          <w:color w:val="161616"/>
          <w:w w:val="105"/>
        </w:rPr>
        <w:t>позвоночника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резекцией</w:t>
      </w:r>
      <w:r>
        <w:rPr>
          <w:color w:val="161616"/>
          <w:w w:val="105"/>
        </w:rPr>
        <w:tab/>
        <w:t>поражения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доброкачественным</w:t>
      </w:r>
      <w:r>
        <w:rPr>
          <w:color w:val="161616"/>
          <w:w w:val="105"/>
        </w:rPr>
        <w:tab/>
        <w:t>вентрального или заднего доступа позвонков</w:t>
      </w:r>
      <w:r>
        <w:rPr>
          <w:color w:val="3A3A3A"/>
          <w:w w:val="105"/>
        </w:rPr>
        <w:t>,</w:t>
      </w:r>
      <w:r>
        <w:rPr>
          <w:color w:val="3A3A3A"/>
          <w:spacing w:val="-9"/>
          <w:w w:val="105"/>
        </w:rPr>
        <w:t xml:space="preserve"> </w:t>
      </w:r>
      <w:r>
        <w:rPr>
          <w:color w:val="161616"/>
          <w:w w:val="105"/>
        </w:rPr>
        <w:t>корригирующей</w:t>
      </w:r>
      <w:r>
        <w:rPr>
          <w:color w:val="161616"/>
          <w:w w:val="105"/>
        </w:rPr>
        <w:tab/>
        <w:t>новообразованием</w:t>
      </w:r>
      <w:r>
        <w:rPr>
          <w:color w:val="161616"/>
          <w:w w:val="105"/>
        </w:rPr>
        <w:tab/>
        <w:t>со спондилосинтезом</w:t>
      </w:r>
      <w:r>
        <w:rPr>
          <w:color w:val="161616"/>
          <w:spacing w:val="-21"/>
          <w:w w:val="105"/>
        </w:rPr>
        <w:t xml:space="preserve"> </w:t>
      </w:r>
      <w:r>
        <w:rPr>
          <w:color w:val="161616"/>
          <w:w w:val="105"/>
        </w:rPr>
        <w:t>позвоночника</w:t>
      </w:r>
    </w:p>
    <w:p w14:paraId="27B8ED69" w14:textId="77777777" w:rsidR="00622FFF" w:rsidRDefault="00251F00">
      <w:pPr>
        <w:pStyle w:val="a3"/>
        <w:tabs>
          <w:tab w:val="left" w:pos="5749"/>
          <w:tab w:val="left" w:pos="10428"/>
        </w:tabs>
        <w:spacing w:line="264" w:lineRule="auto"/>
        <w:ind w:left="1064" w:right="2494" w:hanging="1"/>
      </w:pPr>
      <w:r>
        <w:rPr>
          <w:color w:val="161616"/>
          <w:w w:val="105"/>
        </w:rPr>
        <w:t>вертебротомией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непосредственно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или</w:t>
      </w:r>
      <w:r>
        <w:rPr>
          <w:color w:val="161616"/>
          <w:w w:val="105"/>
        </w:rPr>
        <w:tab/>
        <w:t>с использованием погружных использованием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протезов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тел</w:t>
      </w:r>
      <w:r>
        <w:rPr>
          <w:color w:val="161616"/>
          <w:w w:val="105"/>
        </w:rPr>
        <w:tab/>
        <w:t>контактным путем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результате</w:t>
      </w:r>
      <w:r>
        <w:rPr>
          <w:color w:val="161616"/>
          <w:w w:val="105"/>
        </w:rPr>
        <w:tab/>
        <w:t>имплантатов и стабилизирующих позвонков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межпозвонковых</w:t>
      </w:r>
      <w:r>
        <w:rPr>
          <w:color w:val="161616"/>
          <w:w w:val="105"/>
        </w:rPr>
        <w:tab/>
        <w:t>воздействия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опухоли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спинного</w:t>
      </w:r>
      <w:r>
        <w:rPr>
          <w:color w:val="161616"/>
          <w:w w:val="105"/>
        </w:rPr>
        <w:tab/>
        <w:t>систем</w:t>
      </w:r>
    </w:p>
    <w:p w14:paraId="7C788BC4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3796C801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25359E9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2E83941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8D6473A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F772702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39202E46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29C164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90ED238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28A38BE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53BFE4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996DB50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B6846A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A6B768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7AE9DEA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40ECEC6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C370A4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6934414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1AA782C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7506854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2BF3129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BCDD926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731045D1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62AD2A91" w14:textId="77777777" w:rsidR="00622FFF" w:rsidRDefault="00622FFF">
      <w:pPr>
        <w:pStyle w:val="a3"/>
        <w:spacing w:before="7"/>
        <w:rPr>
          <w:sz w:val="15"/>
        </w:rPr>
      </w:pPr>
    </w:p>
    <w:p w14:paraId="2846DE3C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41C86A4E" w14:textId="77777777" w:rsidR="00622FFF" w:rsidRDefault="00251F00">
      <w:pPr>
        <w:pStyle w:val="a3"/>
        <w:spacing w:before="92" w:line="266" w:lineRule="auto"/>
        <w:ind w:left="1061" w:right="19" w:hanging="1"/>
      </w:pPr>
      <w:r>
        <w:rPr>
          <w:color w:val="161616"/>
          <w:w w:val="105"/>
        </w:rPr>
        <w:t>дисков, костного цемента и остеозамещающих материалов с применением погружных и наружных фиксирующих устройств</w:t>
      </w:r>
    </w:p>
    <w:p w14:paraId="40A30941" w14:textId="77777777" w:rsidR="00622FFF" w:rsidRDefault="00251F00">
      <w:pPr>
        <w:pStyle w:val="a3"/>
        <w:spacing w:before="92" w:line="268" w:lineRule="auto"/>
        <w:ind w:left="1061" w:right="22"/>
      </w:pPr>
      <w:r>
        <w:br w:type="column"/>
      </w:r>
      <w:r>
        <w:rPr>
          <w:color w:val="161616"/>
          <w:w w:val="105"/>
        </w:rPr>
        <w:t>мо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га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спинномо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говых нервов, конского хвоста и их оболочек</w:t>
      </w:r>
    </w:p>
    <w:p w14:paraId="49A6D110" w14:textId="77777777" w:rsidR="00622FFF" w:rsidRDefault="00251F00">
      <w:pPr>
        <w:pStyle w:val="a3"/>
        <w:spacing w:before="97" w:line="264" w:lineRule="auto"/>
        <w:ind w:left="1061" w:right="1981" w:firstLine="3"/>
      </w:pPr>
      <w:r>
        <w:br w:type="column"/>
      </w:r>
      <w:r>
        <w:rPr>
          <w:color w:val="161616"/>
          <w:w w:val="105"/>
        </w:rPr>
        <w:t>резекция опухоли или иного опухолеподобного образования блоком или частями и</w:t>
      </w:r>
      <w:r>
        <w:rPr>
          <w:color w:val="2F2F2F"/>
          <w:w w:val="105"/>
        </w:rPr>
        <w:t xml:space="preserve">з </w:t>
      </w:r>
      <w:r>
        <w:rPr>
          <w:color w:val="161616"/>
          <w:w w:val="105"/>
        </w:rPr>
        <w:t>комбинированных доступов с реконструкцией дефекта позвоночного столба с использованием погружных имплантатов и спондилосинте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ом стабилизирующими системами</w:t>
      </w:r>
    </w:p>
    <w:p w14:paraId="1FAF3379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727" w:space="961"/>
            <w:col w:w="3791" w:space="888"/>
            <w:col w:w="6433"/>
          </w:cols>
        </w:sectPr>
      </w:pPr>
    </w:p>
    <w:p w14:paraId="1F566893" w14:textId="77777777" w:rsidR="00622FFF" w:rsidRDefault="00622FFF">
      <w:pPr>
        <w:pStyle w:val="a3"/>
        <w:spacing w:before="6"/>
        <w:rPr>
          <w:sz w:val="12"/>
        </w:rPr>
      </w:pPr>
    </w:p>
    <w:p w14:paraId="50F68B0B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D411551" w14:textId="77777777" w:rsidR="00622FFF" w:rsidRDefault="00251F00">
      <w:pPr>
        <w:pStyle w:val="a3"/>
        <w:spacing w:before="93" w:line="266" w:lineRule="auto"/>
        <w:ind w:left="3901" w:right="218"/>
        <w:jc w:val="both"/>
      </w:pPr>
      <w:r>
        <w:rPr>
          <w:color w:val="161616"/>
          <w:w w:val="105"/>
        </w:rPr>
        <w:t>М42, М43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М45, М46, М48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М50, М51, М53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М92, М93, М95</w:t>
      </w:r>
      <w:r>
        <w:rPr>
          <w:color w:val="2F2F2F"/>
          <w:w w:val="105"/>
        </w:rPr>
        <w:t>,</w:t>
      </w:r>
      <w:r>
        <w:rPr>
          <w:color w:val="2F2F2F"/>
          <w:spacing w:val="-7"/>
          <w:w w:val="105"/>
        </w:rPr>
        <w:t xml:space="preserve"> </w:t>
      </w:r>
      <w:r>
        <w:rPr>
          <w:color w:val="161616"/>
          <w:w w:val="105"/>
        </w:rPr>
        <w:t>Q76.2</w:t>
      </w:r>
    </w:p>
    <w:p w14:paraId="64DB829D" w14:textId="77777777" w:rsidR="00622FFF" w:rsidRDefault="00622FFF">
      <w:pPr>
        <w:pStyle w:val="a3"/>
        <w:rPr>
          <w:sz w:val="20"/>
        </w:rPr>
      </w:pPr>
    </w:p>
    <w:p w14:paraId="542EB818" w14:textId="77777777" w:rsidR="00622FFF" w:rsidRDefault="00622FFF">
      <w:pPr>
        <w:pStyle w:val="a3"/>
        <w:rPr>
          <w:sz w:val="20"/>
        </w:rPr>
      </w:pPr>
    </w:p>
    <w:p w14:paraId="1F59629D" w14:textId="77777777" w:rsidR="00622FFF" w:rsidRDefault="00622FFF">
      <w:pPr>
        <w:pStyle w:val="a3"/>
        <w:rPr>
          <w:sz w:val="20"/>
        </w:rPr>
      </w:pPr>
    </w:p>
    <w:p w14:paraId="4328D81C" w14:textId="77777777" w:rsidR="00622FFF" w:rsidRDefault="00622FFF">
      <w:pPr>
        <w:pStyle w:val="a3"/>
        <w:rPr>
          <w:sz w:val="20"/>
        </w:rPr>
      </w:pPr>
    </w:p>
    <w:p w14:paraId="10F7710F" w14:textId="77777777" w:rsidR="00622FFF" w:rsidRDefault="00622FFF">
      <w:pPr>
        <w:pStyle w:val="a3"/>
        <w:rPr>
          <w:sz w:val="20"/>
        </w:rPr>
      </w:pPr>
    </w:p>
    <w:p w14:paraId="7FB8F97A" w14:textId="77777777" w:rsidR="00622FFF" w:rsidRDefault="00622FFF">
      <w:pPr>
        <w:pStyle w:val="a3"/>
        <w:rPr>
          <w:sz w:val="20"/>
        </w:rPr>
      </w:pPr>
    </w:p>
    <w:p w14:paraId="7647C3E3" w14:textId="77777777" w:rsidR="00622FFF" w:rsidRDefault="00622FFF">
      <w:pPr>
        <w:pStyle w:val="a3"/>
        <w:rPr>
          <w:sz w:val="20"/>
        </w:rPr>
      </w:pPr>
    </w:p>
    <w:p w14:paraId="3A32E45C" w14:textId="77777777" w:rsidR="00622FFF" w:rsidRDefault="00622FFF">
      <w:pPr>
        <w:pStyle w:val="a3"/>
        <w:rPr>
          <w:sz w:val="20"/>
        </w:rPr>
      </w:pPr>
    </w:p>
    <w:p w14:paraId="4D6F71DE" w14:textId="77777777" w:rsidR="00622FFF" w:rsidRDefault="00622FFF">
      <w:pPr>
        <w:pStyle w:val="a3"/>
        <w:spacing w:before="5"/>
        <w:rPr>
          <w:sz w:val="27"/>
        </w:rPr>
      </w:pPr>
    </w:p>
    <w:p w14:paraId="47702053" w14:textId="77777777" w:rsidR="00622FFF" w:rsidRDefault="00251F00">
      <w:pPr>
        <w:pStyle w:val="a3"/>
        <w:spacing w:line="264" w:lineRule="auto"/>
        <w:ind w:left="3901" w:firstLine="5"/>
      </w:pPr>
      <w:r>
        <w:rPr>
          <w:color w:val="161616"/>
        </w:rPr>
        <w:t xml:space="preserve">А18 </w:t>
      </w:r>
      <w:r>
        <w:rPr>
          <w:color w:val="2F2F2F"/>
          <w:spacing w:val="-3"/>
        </w:rPr>
        <w:t>.</w:t>
      </w:r>
      <w:r>
        <w:rPr>
          <w:color w:val="161616"/>
          <w:spacing w:val="-3"/>
        </w:rPr>
        <w:t xml:space="preserve">О, </w:t>
      </w:r>
      <w:r>
        <w:rPr>
          <w:color w:val="161616"/>
        </w:rPr>
        <w:t>S12.0, S12</w:t>
      </w:r>
      <w:r>
        <w:rPr>
          <w:color w:val="4B4B4B"/>
        </w:rPr>
        <w:t>.</w:t>
      </w:r>
      <w:r>
        <w:rPr>
          <w:color w:val="161616"/>
        </w:rPr>
        <w:t>1</w:t>
      </w:r>
      <w:r>
        <w:rPr>
          <w:color w:val="2F2F2F"/>
        </w:rPr>
        <w:t xml:space="preserve">, </w:t>
      </w:r>
      <w:r>
        <w:rPr>
          <w:color w:val="161616"/>
        </w:rPr>
        <w:t xml:space="preserve">S13, </w:t>
      </w:r>
      <w:r>
        <w:rPr>
          <w:color w:val="161616"/>
          <w:spacing w:val="-3"/>
        </w:rPr>
        <w:t>S14</w:t>
      </w:r>
      <w:r>
        <w:rPr>
          <w:color w:val="2F2F2F"/>
          <w:spacing w:val="-3"/>
        </w:rPr>
        <w:t xml:space="preserve">,  </w:t>
      </w:r>
      <w:r>
        <w:rPr>
          <w:color w:val="161616"/>
        </w:rPr>
        <w:t>S19, S22.0, S22.1,</w:t>
      </w:r>
      <w:r>
        <w:rPr>
          <w:color w:val="161616"/>
          <w:spacing w:val="-14"/>
        </w:rPr>
        <w:t xml:space="preserve"> </w:t>
      </w:r>
      <w:r>
        <w:rPr>
          <w:color w:val="161616"/>
        </w:rPr>
        <w:t>S23,</w:t>
      </w:r>
    </w:p>
    <w:p w14:paraId="3394DF5A" w14:textId="77777777" w:rsidR="00622FFF" w:rsidRDefault="00251F00">
      <w:pPr>
        <w:pStyle w:val="a3"/>
        <w:spacing w:before="1" w:line="264" w:lineRule="auto"/>
        <w:ind w:left="3901" w:right="35"/>
      </w:pPr>
      <w:r>
        <w:rPr>
          <w:color w:val="161616"/>
          <w:w w:val="105"/>
        </w:rPr>
        <w:t>S24, S32.0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S32.1, S33</w:t>
      </w:r>
      <w:r>
        <w:rPr>
          <w:color w:val="2F2F2F"/>
          <w:w w:val="105"/>
        </w:rPr>
        <w:t>,</w:t>
      </w:r>
      <w:r>
        <w:rPr>
          <w:color w:val="2F2F2F"/>
          <w:spacing w:val="-28"/>
          <w:w w:val="105"/>
        </w:rPr>
        <w:t xml:space="preserve"> </w:t>
      </w:r>
      <w:r>
        <w:rPr>
          <w:color w:val="161616"/>
          <w:w w:val="105"/>
        </w:rPr>
        <w:t>S34</w:t>
      </w:r>
      <w:r>
        <w:rPr>
          <w:color w:val="2F2F2F"/>
          <w:w w:val="105"/>
        </w:rPr>
        <w:t>,</w:t>
      </w:r>
      <w:r>
        <w:rPr>
          <w:color w:val="2F2F2F"/>
          <w:spacing w:val="-29"/>
          <w:w w:val="105"/>
        </w:rPr>
        <w:t xml:space="preserve"> </w:t>
      </w:r>
      <w:r>
        <w:rPr>
          <w:color w:val="161616"/>
          <w:w w:val="105"/>
        </w:rPr>
        <w:t>ТО8</w:t>
      </w:r>
      <w:r>
        <w:rPr>
          <w:color w:val="2F2F2F"/>
          <w:w w:val="105"/>
        </w:rPr>
        <w:t>,</w:t>
      </w:r>
      <w:r>
        <w:rPr>
          <w:color w:val="2F2F2F"/>
          <w:spacing w:val="-28"/>
          <w:w w:val="105"/>
        </w:rPr>
        <w:t xml:space="preserve"> </w:t>
      </w:r>
      <w:r>
        <w:rPr>
          <w:color w:val="161616"/>
          <w:w w:val="105"/>
        </w:rPr>
        <w:t>ТО9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Т85, Т91, М80, М81, М82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М86, М85, М87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 xml:space="preserve">М96, М99, </w:t>
      </w:r>
      <w:r>
        <w:rPr>
          <w:color w:val="161616"/>
          <w:spacing w:val="-3"/>
          <w:w w:val="105"/>
        </w:rPr>
        <w:t>Q67</w:t>
      </w:r>
      <w:r>
        <w:rPr>
          <w:color w:val="2F2F2F"/>
          <w:spacing w:val="-3"/>
          <w:w w:val="105"/>
        </w:rPr>
        <w:t>,</w:t>
      </w:r>
      <w:r>
        <w:rPr>
          <w:color w:val="2F2F2F"/>
          <w:w w:val="105"/>
        </w:rPr>
        <w:t xml:space="preserve"> </w:t>
      </w:r>
      <w:r>
        <w:rPr>
          <w:color w:val="161616"/>
          <w:w w:val="105"/>
        </w:rPr>
        <w:t>Q76.0,</w:t>
      </w:r>
    </w:p>
    <w:p w14:paraId="7149594F" w14:textId="77777777" w:rsidR="00622FFF" w:rsidRDefault="00251F00">
      <w:pPr>
        <w:pStyle w:val="a3"/>
        <w:tabs>
          <w:tab w:val="left" w:pos="3112"/>
        </w:tabs>
        <w:spacing w:before="93" w:line="264" w:lineRule="auto"/>
        <w:ind w:left="134"/>
      </w:pPr>
      <w:r>
        <w:br w:type="column"/>
      </w:r>
      <w:r>
        <w:rPr>
          <w:color w:val="161616"/>
          <w:w w:val="105"/>
        </w:rPr>
        <w:t>дегенеративно-дистрофическое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поражение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межпозвонковых</w:t>
      </w:r>
      <w:r>
        <w:rPr>
          <w:color w:val="161616"/>
          <w:w w:val="105"/>
        </w:rPr>
        <w:tab/>
        <w:t>лечение дисков, суставов и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связок</w:t>
      </w:r>
    </w:p>
    <w:p w14:paraId="25F40ED5" w14:textId="77777777" w:rsidR="00622FFF" w:rsidRDefault="00251F00">
      <w:pPr>
        <w:pStyle w:val="a3"/>
        <w:spacing w:before="5" w:line="264" w:lineRule="auto"/>
        <w:ind w:left="134" w:right="1365" w:firstLine="3"/>
      </w:pPr>
      <w:r>
        <w:rPr>
          <w:color w:val="161616"/>
          <w:w w:val="105"/>
        </w:rPr>
        <w:t>позвоночника с формированием грыжи диска, деформацией (гипертрофией) суставов и связочного аппарата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нестабильностью сегмента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спондилолистезом, деформацией и стенозом позвоночного канала и его карманов</w:t>
      </w:r>
    </w:p>
    <w:p w14:paraId="1EE9C0D8" w14:textId="77777777" w:rsidR="00622FFF" w:rsidRDefault="00622FFF">
      <w:pPr>
        <w:pStyle w:val="a3"/>
        <w:rPr>
          <w:sz w:val="20"/>
        </w:rPr>
      </w:pPr>
    </w:p>
    <w:p w14:paraId="0897F28B" w14:textId="77777777" w:rsidR="00622FFF" w:rsidRDefault="00622FFF">
      <w:pPr>
        <w:pStyle w:val="a3"/>
        <w:spacing w:before="5"/>
        <w:rPr>
          <w:sz w:val="21"/>
        </w:rPr>
      </w:pPr>
    </w:p>
    <w:p w14:paraId="48406A54" w14:textId="77777777" w:rsidR="00622FFF" w:rsidRDefault="00251F00">
      <w:pPr>
        <w:pStyle w:val="a3"/>
        <w:tabs>
          <w:tab w:val="left" w:pos="3114"/>
        </w:tabs>
        <w:spacing w:before="1"/>
        <w:ind w:left="137"/>
      </w:pPr>
      <w:r>
        <w:rPr>
          <w:color w:val="161616"/>
          <w:w w:val="105"/>
        </w:rPr>
        <w:t>переломы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позвонков,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>хирургическое</w:t>
      </w:r>
    </w:p>
    <w:p w14:paraId="6A3BFC51" w14:textId="77777777" w:rsidR="00622FFF" w:rsidRDefault="00251F00">
      <w:pPr>
        <w:pStyle w:val="a3"/>
        <w:tabs>
          <w:tab w:val="left" w:pos="3115"/>
        </w:tabs>
        <w:spacing w:before="22" w:line="264" w:lineRule="auto"/>
        <w:ind w:left="137" w:right="569"/>
      </w:pPr>
      <w:r>
        <w:rPr>
          <w:color w:val="161616"/>
          <w:w w:val="105"/>
        </w:rPr>
        <w:t>повреждения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(разр</w:t>
      </w:r>
      <w:r>
        <w:rPr>
          <w:color w:val="161616"/>
          <w:w w:val="105"/>
        </w:rPr>
        <w:t>ыв)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 xml:space="preserve">лечение </w:t>
      </w:r>
      <w:r>
        <w:rPr>
          <w:color w:val="161616"/>
          <w:w w:val="105"/>
        </w:rPr>
        <w:t xml:space="preserve">межпозвонковых 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исков и свя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ок позвоночника</w:t>
      </w:r>
      <w:r>
        <w:rPr>
          <w:color w:val="2F2F2F"/>
          <w:w w:val="105"/>
        </w:rPr>
        <w:t>,</w:t>
      </w:r>
      <w:r>
        <w:rPr>
          <w:color w:val="2F2F2F"/>
          <w:spacing w:val="-3"/>
          <w:w w:val="105"/>
        </w:rPr>
        <w:t xml:space="preserve"> </w:t>
      </w:r>
      <w:r>
        <w:rPr>
          <w:color w:val="161616"/>
          <w:w w:val="105"/>
        </w:rPr>
        <w:t>деформации</w:t>
      </w:r>
    </w:p>
    <w:p w14:paraId="1A4BAD88" w14:textId="77777777" w:rsidR="00622FFF" w:rsidRDefault="00251F00">
      <w:pPr>
        <w:pStyle w:val="a3"/>
        <w:spacing w:line="266" w:lineRule="auto"/>
        <w:ind w:left="134" w:right="1428" w:firstLine="2"/>
      </w:pPr>
      <w:r>
        <w:rPr>
          <w:color w:val="161616"/>
          <w:w w:val="105"/>
        </w:rPr>
        <w:t>позвоночного столба вследствие его врожденной патологии или перенесенных заболеваний</w:t>
      </w:r>
    </w:p>
    <w:p w14:paraId="644D08C8" w14:textId="77777777" w:rsidR="00622FFF" w:rsidRDefault="00251F00">
      <w:pPr>
        <w:pStyle w:val="a3"/>
        <w:spacing w:before="93" w:line="264" w:lineRule="auto"/>
        <w:ind w:left="414" w:right="1994"/>
      </w:pPr>
      <w:r>
        <w:br w:type="column"/>
      </w:r>
      <w:r>
        <w:rPr>
          <w:color w:val="161616"/>
          <w:w w:val="105"/>
        </w:rPr>
        <w:t>двух- и многоэтапное реконструктивное вмешательство с резекцией по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вонка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межпозвонкового диска, связочных элементов сегмента позвоночника из комбинированных доступов, с фиксацией позвоночника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с использованием костной пластики (спон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илодеза)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погружных им</w:t>
      </w:r>
      <w:r>
        <w:rPr>
          <w:color w:val="161616"/>
          <w:w w:val="105"/>
        </w:rPr>
        <w:t>плантатов и стабилизирующих систем при помощи микроскопа, эндоскопической техники и малоинвазивного инструментария</w:t>
      </w:r>
    </w:p>
    <w:p w14:paraId="7A56BA58" w14:textId="77777777" w:rsidR="00622FFF" w:rsidRDefault="00622FFF">
      <w:pPr>
        <w:pStyle w:val="a3"/>
        <w:rPr>
          <w:sz w:val="21"/>
        </w:rPr>
      </w:pPr>
    </w:p>
    <w:p w14:paraId="6C37AC11" w14:textId="77777777" w:rsidR="00622FFF" w:rsidRDefault="00251F00">
      <w:pPr>
        <w:pStyle w:val="a3"/>
        <w:spacing w:line="264" w:lineRule="auto"/>
        <w:ind w:left="414" w:right="2317"/>
      </w:pPr>
      <w:r>
        <w:rPr>
          <w:color w:val="161616"/>
          <w:w w:val="105"/>
        </w:rPr>
        <w:t>двух- и многоэтапное реконструктивное вмешательство с одно- или многоуровневой вертебротомией путем резекции позвонка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межпозвонкового диска</w:t>
      </w:r>
      <w:r>
        <w:rPr>
          <w:color w:val="161616"/>
          <w:w w:val="105"/>
        </w:rPr>
        <w:t>, связочных элементов сегмента позвоночника из комбинированных доступов, репозиционно­ стабилизирующий спондилосинтез</w:t>
      </w:r>
    </w:p>
    <w:p w14:paraId="2ED0E9C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573" w:space="40"/>
            <w:col w:w="4361" w:space="39"/>
            <w:col w:w="5787"/>
          </w:cols>
        </w:sectPr>
      </w:pPr>
    </w:p>
    <w:p w14:paraId="1FA677C1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E08275E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04CDA83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F67C4A8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3AF03E8B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2D9C2859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AC4AD9B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644F3E4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E4D50D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72307DE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5F1BF97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64FEBE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31AEED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B497EBA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5D8F907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7A71354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F9D6A64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82828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25072EE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F9E628E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A379BE2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263ECB7" w14:textId="77777777" w:rsidR="00622FFF" w:rsidRDefault="00251F00">
            <w:pPr>
              <w:pStyle w:val="TableParagraph"/>
              <w:spacing w:before="26" w:line="264" w:lineRule="auto"/>
              <w:ind w:left="90" w:right="40" w:firstLine="1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</w:t>
            </w:r>
            <w:r>
              <w:rPr>
                <w:w w:val="105"/>
                <w:sz w:val="19"/>
              </w:rPr>
              <w:t>норм</w:t>
            </w:r>
            <w:r>
              <w:rPr>
                <w:color w:val="282828"/>
                <w:w w:val="105"/>
                <w:sz w:val="19"/>
              </w:rPr>
              <w:t xml:space="preserve">атив </w:t>
            </w:r>
            <w:r>
              <w:rPr>
                <w:color w:val="151515"/>
                <w:w w:val="105"/>
                <w:sz w:val="19"/>
              </w:rPr>
              <w:t xml:space="preserve">финансовых </w:t>
            </w:r>
            <w:r>
              <w:rPr>
                <w:color w:val="282828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E7D0A7D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51515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69DAFF56" w14:textId="77777777" w:rsidR="00622FFF" w:rsidRDefault="00622FFF">
      <w:pPr>
        <w:pStyle w:val="a3"/>
        <w:spacing w:before="7"/>
        <w:rPr>
          <w:sz w:val="15"/>
        </w:rPr>
      </w:pPr>
    </w:p>
    <w:p w14:paraId="11827D4E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560DE4DD" w14:textId="77777777" w:rsidR="00622FFF" w:rsidRDefault="00251F00">
      <w:pPr>
        <w:pStyle w:val="a3"/>
        <w:spacing w:before="92" w:line="268" w:lineRule="auto"/>
        <w:ind w:left="3902"/>
      </w:pPr>
      <w:r>
        <w:rPr>
          <w:color w:val="151515"/>
          <w:w w:val="105"/>
        </w:rPr>
        <w:t>Q76.l, Q76.4, Q77, Q76.3</w:t>
      </w:r>
    </w:p>
    <w:p w14:paraId="6E11CFB8" w14:textId="77777777" w:rsidR="00622FFF" w:rsidRDefault="00251F00">
      <w:pPr>
        <w:pStyle w:val="a3"/>
        <w:spacing w:before="97" w:line="264" w:lineRule="auto"/>
        <w:ind w:left="3904" w:right="2266" w:hanging="3"/>
      </w:pPr>
      <w:r>
        <w:br w:type="column"/>
      </w:r>
      <w:r>
        <w:rPr>
          <w:color w:val="151515"/>
          <w:w w:val="105"/>
        </w:rPr>
        <w:t>с использованием костной пластики (спондилодеза ), погружных имплантатов</w:t>
      </w:r>
    </w:p>
    <w:p w14:paraId="3C5AB317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5528" w:space="998"/>
            <w:col w:w="9274"/>
          </w:cols>
        </w:sectPr>
      </w:pPr>
    </w:p>
    <w:p w14:paraId="7E954CE6" w14:textId="77777777" w:rsidR="00622FFF" w:rsidRDefault="00622FFF">
      <w:pPr>
        <w:pStyle w:val="a3"/>
        <w:spacing w:before="6"/>
        <w:rPr>
          <w:sz w:val="12"/>
        </w:rPr>
      </w:pPr>
    </w:p>
    <w:p w14:paraId="40B401B3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54B20A77" w14:textId="77777777" w:rsidR="00622FFF" w:rsidRDefault="00251F00">
      <w:pPr>
        <w:pStyle w:val="a5"/>
        <w:numPr>
          <w:ilvl w:val="0"/>
          <w:numId w:val="8"/>
        </w:numPr>
        <w:tabs>
          <w:tab w:val="left" w:pos="1065"/>
          <w:tab w:val="left" w:pos="1066"/>
          <w:tab w:val="left" w:pos="3899"/>
          <w:tab w:val="left" w:pos="5747"/>
          <w:tab w:val="left" w:pos="8727"/>
        </w:tabs>
        <w:spacing w:line="264" w:lineRule="auto"/>
        <w:ind w:left="1061" w:hanging="654"/>
        <w:rPr>
          <w:color w:val="151515"/>
          <w:sz w:val="19"/>
        </w:rPr>
      </w:pPr>
      <w:r>
        <w:rPr>
          <w:color w:val="151515"/>
          <w:w w:val="105"/>
          <w:sz w:val="19"/>
        </w:rPr>
        <w:t>Реплантация конечностей</w:t>
      </w:r>
      <w:r>
        <w:rPr>
          <w:color w:val="151515"/>
          <w:spacing w:val="5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и</w:t>
      </w:r>
      <w:r>
        <w:rPr>
          <w:color w:val="151515"/>
          <w:spacing w:val="-7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их</w:t>
      </w:r>
      <w:r>
        <w:rPr>
          <w:color w:val="151515"/>
          <w:w w:val="105"/>
          <w:sz w:val="19"/>
        </w:rPr>
        <w:tab/>
      </w:r>
      <w:r>
        <w:rPr>
          <w:color w:val="151515"/>
          <w:w w:val="105"/>
          <w:sz w:val="19"/>
        </w:rPr>
        <w:t>Тll.6, Т13.4- Т13.6, полное отчленение или неполное хирургическое сегментов</w:t>
      </w:r>
      <w:r>
        <w:rPr>
          <w:color w:val="151515"/>
          <w:spacing w:val="-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</w:t>
      </w:r>
      <w:r>
        <w:rPr>
          <w:color w:val="151515"/>
          <w:spacing w:val="-8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применением</w:t>
      </w:r>
      <w:r>
        <w:rPr>
          <w:color w:val="151515"/>
          <w:w w:val="105"/>
          <w:sz w:val="19"/>
        </w:rPr>
        <w:tab/>
        <w:t>Т14.5,</w:t>
      </w:r>
      <w:r>
        <w:rPr>
          <w:color w:val="151515"/>
          <w:spacing w:val="-10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Т14.7,</w:t>
      </w:r>
      <w:r>
        <w:rPr>
          <w:color w:val="151515"/>
          <w:spacing w:val="-13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ТО5,</w:t>
      </w:r>
      <w:r>
        <w:rPr>
          <w:color w:val="151515"/>
          <w:w w:val="105"/>
          <w:sz w:val="19"/>
        </w:rPr>
        <w:tab/>
        <w:t>отчленение</w:t>
      </w:r>
      <w:r>
        <w:rPr>
          <w:color w:val="151515"/>
          <w:spacing w:val="12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</w:t>
      </w:r>
      <w:r>
        <w:rPr>
          <w:color w:val="151515"/>
          <w:spacing w:val="-7"/>
          <w:w w:val="105"/>
          <w:sz w:val="19"/>
        </w:rPr>
        <w:t xml:space="preserve"> </w:t>
      </w:r>
      <w:r>
        <w:rPr>
          <w:color w:val="282828"/>
          <w:w w:val="105"/>
          <w:sz w:val="19"/>
        </w:rPr>
        <w:t>декомпенсацией</w:t>
      </w:r>
      <w:r>
        <w:rPr>
          <w:color w:val="282828"/>
          <w:w w:val="105"/>
          <w:sz w:val="19"/>
        </w:rPr>
        <w:tab/>
        <w:t>лечение</w:t>
      </w:r>
      <w:r>
        <w:rPr>
          <w:color w:val="151515"/>
          <w:w w:val="105"/>
          <w:sz w:val="19"/>
        </w:rPr>
        <w:t xml:space="preserve"> микрохирургической</w:t>
      </w:r>
      <w:r>
        <w:rPr>
          <w:color w:val="151515"/>
          <w:spacing w:val="-10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техники</w:t>
      </w:r>
      <w:r>
        <w:rPr>
          <w:color w:val="151515"/>
          <w:w w:val="105"/>
          <w:sz w:val="19"/>
        </w:rPr>
        <w:tab/>
        <w:t>S48, S58, S68,</w:t>
      </w:r>
      <w:r>
        <w:rPr>
          <w:color w:val="151515"/>
          <w:spacing w:val="-2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S88,</w:t>
      </w:r>
      <w:r>
        <w:rPr>
          <w:color w:val="151515"/>
          <w:w w:val="105"/>
          <w:sz w:val="19"/>
        </w:rPr>
        <w:tab/>
        <w:t>кровоснабжения</w:t>
      </w:r>
      <w:r>
        <w:rPr>
          <w:color w:val="151515"/>
          <w:spacing w:val="3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различных</w:t>
      </w:r>
    </w:p>
    <w:p w14:paraId="4D485A49" w14:textId="77777777" w:rsidR="00622FFF" w:rsidRDefault="00251F00">
      <w:pPr>
        <w:pStyle w:val="a3"/>
        <w:tabs>
          <w:tab w:val="left" w:pos="5747"/>
        </w:tabs>
        <w:spacing w:line="264" w:lineRule="auto"/>
        <w:ind w:left="5750" w:right="1766" w:hanging="1849"/>
      </w:pPr>
      <w:r>
        <w:rPr>
          <w:color w:val="151515"/>
          <w:w w:val="105"/>
        </w:rPr>
        <w:t>S98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>сегментов верхней и нижней конечности</w:t>
      </w:r>
    </w:p>
    <w:p w14:paraId="6BBC814D" w14:textId="77777777" w:rsidR="00622FFF" w:rsidRDefault="00622FFF">
      <w:pPr>
        <w:pStyle w:val="a3"/>
        <w:spacing w:before="11"/>
        <w:rPr>
          <w:sz w:val="20"/>
        </w:rPr>
      </w:pPr>
    </w:p>
    <w:p w14:paraId="39B95E8F" w14:textId="77777777" w:rsidR="00622FFF" w:rsidRDefault="00251F00">
      <w:pPr>
        <w:pStyle w:val="a3"/>
        <w:tabs>
          <w:tab w:val="left" w:pos="3898"/>
          <w:tab w:val="left" w:pos="5747"/>
          <w:tab w:val="left" w:pos="8726"/>
        </w:tabs>
        <w:spacing w:line="264" w:lineRule="auto"/>
        <w:ind w:left="1061" w:firstLine="3"/>
      </w:pPr>
      <w:r>
        <w:rPr>
          <w:color w:val="151515"/>
          <w:w w:val="105"/>
        </w:rPr>
        <w:t xml:space="preserve">Реконструктивно-пластические  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М24.6,</w:t>
      </w:r>
      <w:r>
        <w:rPr>
          <w:color w:val="151515"/>
          <w:spacing w:val="9"/>
          <w:w w:val="105"/>
        </w:rPr>
        <w:t xml:space="preserve"> </w:t>
      </w:r>
      <w:r>
        <w:rPr>
          <w:color w:val="151515"/>
          <w:w w:val="105"/>
        </w:rPr>
        <w:t>Z98.l,</w:t>
      </w:r>
      <w:r>
        <w:rPr>
          <w:color w:val="151515"/>
          <w:w w:val="105"/>
        </w:rPr>
        <w:tab/>
        <w:t>врожденные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10"/>
          <w:w w:val="105"/>
        </w:rPr>
        <w:t xml:space="preserve"> </w:t>
      </w:r>
      <w:r>
        <w:rPr>
          <w:color w:val="151515"/>
          <w:w w:val="105"/>
        </w:rPr>
        <w:t>приобретенные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операции</w:t>
      </w:r>
      <w:r>
        <w:rPr>
          <w:color w:val="151515"/>
          <w:spacing w:val="8"/>
          <w:w w:val="105"/>
        </w:rPr>
        <w:t xml:space="preserve"> </w:t>
      </w:r>
      <w:r>
        <w:rPr>
          <w:color w:val="151515"/>
          <w:w w:val="105"/>
        </w:rPr>
        <w:t>при</w:t>
      </w:r>
      <w:r>
        <w:rPr>
          <w:color w:val="151515"/>
          <w:w w:val="105"/>
        </w:rPr>
        <w:tab/>
        <w:t>080.1,</w:t>
      </w:r>
      <w:r>
        <w:rPr>
          <w:color w:val="151515"/>
          <w:spacing w:val="32"/>
          <w:w w:val="105"/>
        </w:rPr>
        <w:t xml:space="preserve"> </w:t>
      </w:r>
      <w:r>
        <w:rPr>
          <w:color w:val="151515"/>
          <w:w w:val="105"/>
        </w:rPr>
        <w:t>080.2,</w:t>
      </w:r>
      <w:r>
        <w:rPr>
          <w:color w:val="151515"/>
          <w:w w:val="105"/>
        </w:rPr>
        <w:tab/>
      </w:r>
      <w:r>
        <w:rPr>
          <w:color w:val="282828"/>
          <w:w w:val="105"/>
        </w:rPr>
        <w:t xml:space="preserve">дефекты </w:t>
      </w:r>
      <w:r>
        <w:rPr>
          <w:color w:val="151515"/>
          <w:w w:val="105"/>
        </w:rPr>
        <w:t xml:space="preserve">и </w:t>
      </w:r>
      <w:r>
        <w:rPr>
          <w:color w:val="282828"/>
          <w:w w:val="105"/>
        </w:rPr>
        <w:t>деформации</w:t>
      </w:r>
      <w:r>
        <w:rPr>
          <w:color w:val="282828"/>
          <w:spacing w:val="5"/>
          <w:w w:val="105"/>
        </w:rPr>
        <w:t xml:space="preserve"> </w:t>
      </w:r>
      <w:r>
        <w:rPr>
          <w:color w:val="151515"/>
          <w:w w:val="105"/>
        </w:rPr>
        <w:t>стопы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</w:r>
      <w:r>
        <w:rPr>
          <w:color w:val="282828"/>
          <w:w w:val="105"/>
        </w:rPr>
        <w:t xml:space="preserve">лечение </w:t>
      </w:r>
      <w:r>
        <w:rPr>
          <w:color w:val="151515"/>
          <w:w w:val="105"/>
        </w:rPr>
        <w:t>комбинированных</w:t>
      </w:r>
      <w:r>
        <w:rPr>
          <w:color w:val="151515"/>
          <w:spacing w:val="-5"/>
          <w:w w:val="105"/>
        </w:rPr>
        <w:t xml:space="preserve"> </w:t>
      </w:r>
      <w:r>
        <w:rPr>
          <w:color w:val="282828"/>
          <w:w w:val="105"/>
        </w:rPr>
        <w:t>дефектах</w:t>
      </w:r>
      <w:r>
        <w:rPr>
          <w:color w:val="282828"/>
          <w:w w:val="105"/>
        </w:rPr>
        <w:tab/>
      </w:r>
      <w:r>
        <w:rPr>
          <w:color w:val="151515"/>
          <w:w w:val="105"/>
        </w:rPr>
        <w:t>М21.О,</w:t>
      </w:r>
      <w:r>
        <w:rPr>
          <w:color w:val="151515"/>
          <w:spacing w:val="-15"/>
          <w:w w:val="105"/>
        </w:rPr>
        <w:t xml:space="preserve"> </w:t>
      </w:r>
      <w:r>
        <w:rPr>
          <w:color w:val="151515"/>
          <w:w w:val="105"/>
        </w:rPr>
        <w:t>М21.2,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>кисти различной этиологии</w:t>
      </w:r>
      <w:r>
        <w:rPr>
          <w:color w:val="151515"/>
          <w:spacing w:val="33"/>
          <w:w w:val="105"/>
        </w:rPr>
        <w:t xml:space="preserve"> </w:t>
      </w:r>
      <w:r>
        <w:rPr>
          <w:color w:val="151515"/>
          <w:w w:val="105"/>
        </w:rPr>
        <w:t>у</w:t>
      </w:r>
    </w:p>
    <w:p w14:paraId="176D69E5" w14:textId="77777777" w:rsidR="00622FFF" w:rsidRDefault="00251F00">
      <w:pPr>
        <w:pStyle w:val="a3"/>
        <w:tabs>
          <w:tab w:val="left" w:pos="3897"/>
          <w:tab w:val="left" w:pos="5743"/>
        </w:tabs>
        <w:spacing w:before="1" w:line="264" w:lineRule="auto"/>
        <w:ind w:left="1061" w:right="1425" w:firstLine="2"/>
      </w:pPr>
      <w:r>
        <w:rPr>
          <w:color w:val="151515"/>
          <w:w w:val="105"/>
        </w:rPr>
        <w:t>и</w:t>
      </w:r>
      <w:r>
        <w:rPr>
          <w:color w:val="151515"/>
          <w:spacing w:val="-14"/>
          <w:w w:val="105"/>
        </w:rPr>
        <w:t xml:space="preserve"> </w:t>
      </w:r>
      <w:r>
        <w:rPr>
          <w:color w:val="282828"/>
          <w:w w:val="105"/>
        </w:rPr>
        <w:t>деформациях</w:t>
      </w:r>
      <w:r>
        <w:rPr>
          <w:color w:val="282828"/>
          <w:spacing w:val="7"/>
          <w:w w:val="105"/>
        </w:rPr>
        <w:t xml:space="preserve"> </w:t>
      </w:r>
      <w:r>
        <w:rPr>
          <w:color w:val="282828"/>
          <w:w w:val="105"/>
        </w:rPr>
        <w:t>дистальных</w:t>
      </w:r>
      <w:r>
        <w:rPr>
          <w:color w:val="282828"/>
          <w:w w:val="105"/>
        </w:rPr>
        <w:tab/>
      </w:r>
      <w:r>
        <w:rPr>
          <w:color w:val="151515"/>
          <w:w w:val="105"/>
        </w:rPr>
        <w:t>М21.4, М21.5,</w:t>
      </w:r>
      <w:r>
        <w:rPr>
          <w:color w:val="151515"/>
          <w:w w:val="105"/>
        </w:rPr>
        <w:tab/>
        <w:t>взрослых. Любая этиология отделов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конечностей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w w:val="105"/>
        </w:rPr>
        <w:t>с</w:t>
      </w:r>
      <w:r>
        <w:rPr>
          <w:color w:val="151515"/>
          <w:w w:val="105"/>
        </w:rPr>
        <w:tab/>
        <w:t>М21.9,</w:t>
      </w:r>
      <w:r>
        <w:rPr>
          <w:color w:val="151515"/>
          <w:spacing w:val="19"/>
          <w:w w:val="105"/>
        </w:rPr>
        <w:t xml:space="preserve"> </w:t>
      </w:r>
      <w:r>
        <w:rPr>
          <w:color w:val="151515"/>
          <w:w w:val="105"/>
        </w:rPr>
        <w:t>Q68.l,</w:t>
      </w:r>
      <w:r>
        <w:rPr>
          <w:color w:val="151515"/>
          <w:w w:val="105"/>
        </w:rPr>
        <w:tab/>
      </w:r>
      <w:r>
        <w:rPr>
          <w:color w:val="282828"/>
          <w:w w:val="105"/>
        </w:rPr>
        <w:t xml:space="preserve">деформации </w:t>
      </w:r>
      <w:r>
        <w:rPr>
          <w:color w:val="151515"/>
          <w:w w:val="105"/>
        </w:rPr>
        <w:t>стопы и кисти у использованием</w:t>
      </w:r>
      <w:r>
        <w:rPr>
          <w:color w:val="151515"/>
          <w:spacing w:val="-16"/>
          <w:w w:val="105"/>
        </w:rPr>
        <w:t xml:space="preserve"> </w:t>
      </w:r>
      <w:r>
        <w:rPr>
          <w:color w:val="151515"/>
          <w:w w:val="105"/>
        </w:rPr>
        <w:t>чрескостных</w:t>
      </w:r>
      <w:r>
        <w:rPr>
          <w:color w:val="151515"/>
          <w:w w:val="105"/>
        </w:rPr>
        <w:tab/>
        <w:t xml:space="preserve">Q72.5, Q72.6, Q72.8, </w:t>
      </w:r>
      <w:r>
        <w:rPr>
          <w:color w:val="282828"/>
          <w:w w:val="105"/>
        </w:rPr>
        <w:t xml:space="preserve">детей, </w:t>
      </w:r>
      <w:r>
        <w:rPr>
          <w:color w:val="151515"/>
          <w:w w:val="105"/>
        </w:rPr>
        <w:t>сопровождающаяся аппаратов и</w:t>
      </w:r>
      <w:r>
        <w:rPr>
          <w:color w:val="151515"/>
          <w:spacing w:val="-12"/>
          <w:w w:val="105"/>
        </w:rPr>
        <w:t xml:space="preserve"> </w:t>
      </w:r>
      <w:r>
        <w:rPr>
          <w:color w:val="151515"/>
          <w:w w:val="105"/>
        </w:rPr>
        <w:t>прецизионной</w:t>
      </w:r>
      <w:r>
        <w:rPr>
          <w:color w:val="151515"/>
          <w:w w:val="105"/>
        </w:rPr>
        <w:tab/>
        <w:t>Q72</w:t>
      </w:r>
      <w:r>
        <w:rPr>
          <w:color w:val="151515"/>
          <w:w w:val="105"/>
        </w:rPr>
        <w:t xml:space="preserve">.9, Q74.2, Q74.3, </w:t>
      </w:r>
      <w:r>
        <w:rPr>
          <w:color w:val="282828"/>
          <w:w w:val="105"/>
        </w:rPr>
        <w:t xml:space="preserve">дефектами тканей, </w:t>
      </w:r>
      <w:r>
        <w:rPr>
          <w:color w:val="151515"/>
          <w:w w:val="105"/>
        </w:rPr>
        <w:t>нарушениями техники, а также с замещением Q74.8, Q77.7, Q87.3, соотношений в суставах и мягкотканных</w:t>
      </w:r>
      <w:r>
        <w:rPr>
          <w:color w:val="151515"/>
          <w:spacing w:val="13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15"/>
          <w:w w:val="105"/>
        </w:rPr>
        <w:t xml:space="preserve"> </w:t>
      </w:r>
      <w:r>
        <w:rPr>
          <w:color w:val="151515"/>
          <w:w w:val="105"/>
        </w:rPr>
        <w:t>костных</w:t>
      </w:r>
      <w:r>
        <w:rPr>
          <w:color w:val="151515"/>
          <w:w w:val="105"/>
        </w:rPr>
        <w:tab/>
        <w:t>011.4, 012.1, 080.9  костными  нарушениями хрящевых</w:t>
      </w:r>
      <w:r>
        <w:rPr>
          <w:color w:val="151515"/>
          <w:spacing w:val="5"/>
          <w:w w:val="105"/>
        </w:rPr>
        <w:t xml:space="preserve"> </w:t>
      </w:r>
      <w:r>
        <w:rPr>
          <w:color w:val="282828"/>
          <w:w w:val="105"/>
        </w:rPr>
        <w:t>дефектов</w:t>
      </w:r>
      <w:r>
        <w:rPr>
          <w:color w:val="282828"/>
          <w:w w:val="105"/>
        </w:rPr>
        <w:tab/>
      </w:r>
      <w:r>
        <w:rPr>
          <w:color w:val="282828"/>
          <w:w w:val="105"/>
        </w:rPr>
        <w:tab/>
      </w:r>
      <w:r>
        <w:rPr>
          <w:color w:val="151515"/>
          <w:w w:val="105"/>
        </w:rPr>
        <w:t>анатомии и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функциональных</w:t>
      </w:r>
    </w:p>
    <w:p w14:paraId="5B8436C7" w14:textId="77777777" w:rsidR="00622FFF" w:rsidRDefault="00251F00">
      <w:pPr>
        <w:pStyle w:val="a3"/>
        <w:tabs>
          <w:tab w:val="left" w:pos="5749"/>
        </w:tabs>
        <w:ind w:left="1061"/>
      </w:pPr>
      <w:r>
        <w:rPr>
          <w:color w:val="151515"/>
          <w:w w:val="105"/>
        </w:rPr>
        <w:t>синтетическими</w:t>
      </w:r>
      <w:r>
        <w:rPr>
          <w:color w:val="151515"/>
          <w:spacing w:val="-4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  <w:t>возможностей сегмента</w:t>
      </w:r>
      <w:r>
        <w:rPr>
          <w:color w:val="151515"/>
          <w:spacing w:val="-19"/>
          <w:w w:val="105"/>
        </w:rPr>
        <w:t xml:space="preserve"> </w:t>
      </w:r>
      <w:r>
        <w:rPr>
          <w:color w:val="151515"/>
          <w:w w:val="105"/>
        </w:rPr>
        <w:t>(кисти,</w:t>
      </w:r>
    </w:p>
    <w:p w14:paraId="7A366028" w14:textId="77777777" w:rsidR="00622FFF" w:rsidRDefault="00251F00">
      <w:pPr>
        <w:pStyle w:val="a3"/>
        <w:tabs>
          <w:tab w:val="left" w:pos="5747"/>
        </w:tabs>
        <w:spacing w:before="22"/>
        <w:ind w:left="1066"/>
      </w:pPr>
      <w:r>
        <w:rPr>
          <w:color w:val="151515"/>
          <w:w w:val="105"/>
        </w:rPr>
        <w:t>биологическими</w:t>
      </w:r>
      <w:r>
        <w:rPr>
          <w:color w:val="151515"/>
          <w:spacing w:val="-7"/>
          <w:w w:val="105"/>
        </w:rPr>
        <w:t xml:space="preserve"> </w:t>
      </w:r>
      <w:r>
        <w:rPr>
          <w:color w:val="151515"/>
          <w:w w:val="105"/>
        </w:rPr>
        <w:t>материалами</w:t>
      </w:r>
      <w:r>
        <w:rPr>
          <w:color w:val="151515"/>
          <w:w w:val="105"/>
        </w:rPr>
        <w:tab/>
        <w:t>стопы)</w:t>
      </w:r>
    </w:p>
    <w:p w14:paraId="1313E601" w14:textId="77777777" w:rsidR="00622FFF" w:rsidRDefault="00622FFF">
      <w:pPr>
        <w:pStyle w:val="a3"/>
        <w:rPr>
          <w:sz w:val="22"/>
        </w:rPr>
      </w:pPr>
    </w:p>
    <w:p w14:paraId="7D6B776C" w14:textId="77777777" w:rsidR="00622FFF" w:rsidRDefault="00622FFF">
      <w:pPr>
        <w:pStyle w:val="a3"/>
        <w:spacing w:before="9"/>
        <w:rPr>
          <w:sz w:val="21"/>
        </w:rPr>
      </w:pPr>
    </w:p>
    <w:p w14:paraId="1ED159E1" w14:textId="77777777" w:rsidR="00622FFF" w:rsidRDefault="00251F00">
      <w:pPr>
        <w:pStyle w:val="a3"/>
        <w:tabs>
          <w:tab w:val="left" w:pos="3900"/>
          <w:tab w:val="left" w:pos="5747"/>
          <w:tab w:val="left" w:pos="8726"/>
        </w:tabs>
        <w:spacing w:line="264" w:lineRule="auto"/>
        <w:ind w:left="1061" w:firstLine="3"/>
      </w:pPr>
      <w:r>
        <w:rPr>
          <w:color w:val="151515"/>
          <w:w w:val="105"/>
        </w:rPr>
        <w:t>Реконструктивно-пластические   Т94.1,</w:t>
      </w:r>
      <w:r>
        <w:rPr>
          <w:color w:val="151515"/>
          <w:spacing w:val="-16"/>
          <w:w w:val="105"/>
        </w:rPr>
        <w:t xml:space="preserve"> </w:t>
      </w:r>
      <w:r>
        <w:rPr>
          <w:color w:val="151515"/>
          <w:w w:val="105"/>
        </w:rPr>
        <w:t>М95.8,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М96,</w:t>
      </w:r>
      <w:r>
        <w:rPr>
          <w:color w:val="151515"/>
          <w:w w:val="105"/>
        </w:rPr>
        <w:tab/>
      </w:r>
      <w:r>
        <w:rPr>
          <w:color w:val="282828"/>
          <w:w w:val="105"/>
        </w:rPr>
        <w:t>любая</w:t>
      </w:r>
      <w:r>
        <w:rPr>
          <w:color w:val="282828"/>
          <w:spacing w:val="-3"/>
          <w:w w:val="105"/>
        </w:rPr>
        <w:t xml:space="preserve"> </w:t>
      </w:r>
      <w:r>
        <w:rPr>
          <w:color w:val="151515"/>
          <w:w w:val="105"/>
        </w:rPr>
        <w:t>этиология</w:t>
      </w:r>
      <w:r>
        <w:rPr>
          <w:color w:val="151515"/>
          <w:spacing w:val="2"/>
          <w:w w:val="105"/>
        </w:rPr>
        <w:t xml:space="preserve"> </w:t>
      </w:r>
      <w:r>
        <w:rPr>
          <w:color w:val="282828"/>
          <w:w w:val="105"/>
        </w:rPr>
        <w:t>деформации</w:t>
      </w:r>
      <w:r>
        <w:rPr>
          <w:color w:val="282828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операции на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костях</w:t>
      </w:r>
      <w:r>
        <w:rPr>
          <w:color w:val="151515"/>
          <w:spacing w:val="10"/>
          <w:w w:val="105"/>
        </w:rPr>
        <w:t xml:space="preserve"> </w:t>
      </w:r>
      <w:r>
        <w:rPr>
          <w:color w:val="282828"/>
          <w:w w:val="105"/>
        </w:rPr>
        <w:t>таза,</w:t>
      </w:r>
      <w:r>
        <w:rPr>
          <w:color w:val="282828"/>
          <w:w w:val="105"/>
        </w:rPr>
        <w:tab/>
      </w:r>
      <w:r>
        <w:rPr>
          <w:color w:val="151515"/>
          <w:w w:val="105"/>
        </w:rPr>
        <w:t>М21,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М85,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М21.7,</w:t>
      </w:r>
      <w:r>
        <w:rPr>
          <w:color w:val="151515"/>
          <w:w w:val="105"/>
        </w:rPr>
        <w:tab/>
        <w:t>таза, костей верхних</w:t>
      </w:r>
      <w:r>
        <w:rPr>
          <w:color w:val="151515"/>
          <w:spacing w:val="-5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spacing w:val="-6"/>
          <w:w w:val="105"/>
        </w:rPr>
        <w:t xml:space="preserve"> </w:t>
      </w:r>
      <w:r>
        <w:rPr>
          <w:color w:val="151515"/>
          <w:w w:val="105"/>
        </w:rPr>
        <w:t>нижних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 xml:space="preserve">лечение верхних и нижних конечностях </w:t>
      </w:r>
      <w:r>
        <w:rPr>
          <w:color w:val="151515"/>
          <w:spacing w:val="43"/>
          <w:w w:val="105"/>
        </w:rPr>
        <w:t xml:space="preserve"> </w:t>
      </w:r>
      <w:r>
        <w:rPr>
          <w:color w:val="151515"/>
          <w:w w:val="105"/>
        </w:rPr>
        <w:t>М25.6,</w:t>
      </w:r>
      <w:r>
        <w:rPr>
          <w:color w:val="151515"/>
          <w:spacing w:val="-2"/>
          <w:w w:val="105"/>
        </w:rPr>
        <w:t xml:space="preserve"> </w:t>
      </w:r>
      <w:r>
        <w:rPr>
          <w:color w:val="151515"/>
          <w:w w:val="105"/>
        </w:rPr>
        <w:t>М84.1,</w:t>
      </w:r>
      <w:r>
        <w:rPr>
          <w:color w:val="151515"/>
          <w:w w:val="105"/>
        </w:rPr>
        <w:tab/>
        <w:t>конечностей</w:t>
      </w:r>
      <w:r>
        <w:rPr>
          <w:color w:val="151515"/>
          <w:spacing w:val="11"/>
          <w:w w:val="105"/>
        </w:rPr>
        <w:t xml:space="preserve"> </w:t>
      </w:r>
      <w:r>
        <w:rPr>
          <w:color w:val="151515"/>
          <w:w w:val="105"/>
        </w:rPr>
        <w:t>(угловая</w:t>
      </w:r>
    </w:p>
    <w:p w14:paraId="6071D917" w14:textId="77777777" w:rsidR="00622FFF" w:rsidRDefault="00251F00">
      <w:pPr>
        <w:pStyle w:val="a3"/>
        <w:tabs>
          <w:tab w:val="left" w:pos="3900"/>
        </w:tabs>
        <w:ind w:left="1061"/>
      </w:pPr>
      <w:r>
        <w:rPr>
          <w:color w:val="151515"/>
          <w:w w:val="105"/>
        </w:rPr>
        <w:t>с</w:t>
      </w:r>
      <w:r>
        <w:rPr>
          <w:color w:val="151515"/>
          <w:spacing w:val="-6"/>
          <w:w w:val="105"/>
        </w:rPr>
        <w:t xml:space="preserve"> </w:t>
      </w:r>
      <w:r>
        <w:rPr>
          <w:color w:val="151515"/>
          <w:w w:val="105"/>
        </w:rPr>
        <w:t>использованием</w:t>
      </w:r>
      <w:r>
        <w:rPr>
          <w:color w:val="151515"/>
          <w:spacing w:val="-6"/>
          <w:w w:val="105"/>
        </w:rPr>
        <w:t xml:space="preserve"> </w:t>
      </w:r>
      <w:r>
        <w:rPr>
          <w:color w:val="151515"/>
          <w:w w:val="105"/>
        </w:rPr>
        <w:t>погружных</w:t>
      </w:r>
      <w:r>
        <w:rPr>
          <w:color w:val="151515"/>
          <w:w w:val="105"/>
        </w:rPr>
        <w:tab/>
        <w:t xml:space="preserve">М84.2, М95.8, Q65,    </w:t>
      </w:r>
      <w:r>
        <w:rPr>
          <w:color w:val="282828"/>
          <w:w w:val="105"/>
        </w:rPr>
        <w:t xml:space="preserve">деформация </w:t>
      </w:r>
      <w:r>
        <w:rPr>
          <w:color w:val="151515"/>
          <w:w w:val="105"/>
        </w:rPr>
        <w:t>не</w:t>
      </w:r>
      <w:r>
        <w:rPr>
          <w:color w:val="151515"/>
          <w:spacing w:val="-28"/>
          <w:w w:val="105"/>
        </w:rPr>
        <w:t xml:space="preserve"> </w:t>
      </w:r>
      <w:r>
        <w:rPr>
          <w:color w:val="151515"/>
          <w:w w:val="105"/>
        </w:rPr>
        <w:t>менее</w:t>
      </w:r>
    </w:p>
    <w:p w14:paraId="0AA224B8" w14:textId="77777777" w:rsidR="00622FFF" w:rsidRDefault="00251F00">
      <w:pPr>
        <w:pStyle w:val="a3"/>
        <w:tabs>
          <w:tab w:val="left" w:pos="3901"/>
          <w:tab w:val="left" w:pos="5749"/>
        </w:tabs>
        <w:spacing w:before="22" w:line="264" w:lineRule="auto"/>
        <w:ind w:left="1067" w:right="1869" w:hanging="4"/>
      </w:pPr>
      <w:r>
        <w:rPr>
          <w:color w:val="151515"/>
          <w:w w:val="105"/>
        </w:rPr>
        <w:t>или</w:t>
      </w:r>
      <w:r>
        <w:rPr>
          <w:color w:val="151515"/>
          <w:spacing w:val="-10"/>
          <w:w w:val="105"/>
        </w:rPr>
        <w:t xml:space="preserve"> </w:t>
      </w:r>
      <w:r>
        <w:rPr>
          <w:color w:val="151515"/>
          <w:w w:val="105"/>
        </w:rPr>
        <w:t>наружных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фиксирующих</w:t>
      </w:r>
      <w:r>
        <w:rPr>
          <w:color w:val="151515"/>
          <w:w w:val="105"/>
        </w:rPr>
        <w:tab/>
        <w:t xml:space="preserve">Q68 </w:t>
      </w:r>
      <w:r>
        <w:rPr>
          <w:w w:val="105"/>
        </w:rPr>
        <w:t>-</w:t>
      </w:r>
      <w:r>
        <w:rPr>
          <w:spacing w:val="1"/>
          <w:w w:val="105"/>
        </w:rPr>
        <w:t xml:space="preserve"> </w:t>
      </w:r>
      <w:r>
        <w:rPr>
          <w:color w:val="151515"/>
          <w:w w:val="105"/>
        </w:rPr>
        <w:t>Q74, Q77</w:t>
      </w:r>
      <w:r>
        <w:rPr>
          <w:color w:val="151515"/>
          <w:w w:val="105"/>
        </w:rPr>
        <w:tab/>
        <w:t>20 градусов, смещение по устройств,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синтетических</w:t>
      </w:r>
      <w:r>
        <w:rPr>
          <w:color w:val="151515"/>
          <w:spacing w:val="15"/>
          <w:w w:val="105"/>
        </w:rPr>
        <w:t xml:space="preserve"> </w:t>
      </w:r>
      <w:r>
        <w:rPr>
          <w:w w:val="105"/>
        </w:rPr>
        <w:t>и</w:t>
      </w:r>
      <w:r>
        <w:rPr>
          <w:w w:val="105"/>
        </w:rPr>
        <w:tab/>
      </w:r>
      <w:r>
        <w:rPr>
          <w:w w:val="105"/>
        </w:rPr>
        <w:tab/>
      </w:r>
      <w:r>
        <w:rPr>
          <w:color w:val="151515"/>
          <w:w w:val="105"/>
        </w:rPr>
        <w:t>периферии не менее 20</w:t>
      </w:r>
      <w:r>
        <w:rPr>
          <w:color w:val="151515"/>
          <w:spacing w:val="-6"/>
          <w:w w:val="105"/>
        </w:rPr>
        <w:t xml:space="preserve"> </w:t>
      </w:r>
      <w:r>
        <w:rPr>
          <w:color w:val="151515"/>
          <w:w w:val="105"/>
        </w:rPr>
        <w:t>мм)</w:t>
      </w:r>
    </w:p>
    <w:p w14:paraId="096766C3" w14:textId="77777777" w:rsidR="00622FFF" w:rsidRDefault="00251F00">
      <w:pPr>
        <w:pStyle w:val="a3"/>
        <w:tabs>
          <w:tab w:val="left" w:pos="5748"/>
        </w:tabs>
        <w:ind w:left="1066"/>
      </w:pPr>
      <w:r>
        <w:rPr>
          <w:color w:val="151515"/>
          <w:w w:val="105"/>
        </w:rPr>
        <w:t>биологических</w:t>
      </w:r>
      <w:r>
        <w:rPr>
          <w:color w:val="151515"/>
          <w:w w:val="105"/>
        </w:rPr>
        <w:tab/>
      </w:r>
      <w:r>
        <w:rPr>
          <w:color w:val="282828"/>
          <w:w w:val="105"/>
        </w:rPr>
        <w:t xml:space="preserve">любой </w:t>
      </w:r>
      <w:r>
        <w:rPr>
          <w:color w:val="151515"/>
          <w:w w:val="105"/>
        </w:rPr>
        <w:t xml:space="preserve">локализации, в </w:t>
      </w:r>
      <w:r>
        <w:rPr>
          <w:color w:val="282828"/>
          <w:w w:val="105"/>
        </w:rPr>
        <w:t>том</w:t>
      </w:r>
      <w:r>
        <w:rPr>
          <w:color w:val="282828"/>
          <w:spacing w:val="16"/>
          <w:w w:val="105"/>
        </w:rPr>
        <w:t xml:space="preserve"> </w:t>
      </w:r>
      <w:r>
        <w:rPr>
          <w:color w:val="151515"/>
          <w:w w:val="105"/>
        </w:rPr>
        <w:t>числе</w:t>
      </w:r>
    </w:p>
    <w:p w14:paraId="5EDDF7FE" w14:textId="77777777" w:rsidR="00622FFF" w:rsidRDefault="00251F00">
      <w:pPr>
        <w:pStyle w:val="a3"/>
        <w:spacing w:before="92" w:line="266" w:lineRule="auto"/>
        <w:ind w:left="407" w:right="312" w:firstLine="2"/>
      </w:pPr>
      <w:r>
        <w:br w:type="column"/>
      </w:r>
      <w:r>
        <w:rPr>
          <w:color w:val="151515"/>
          <w:w w:val="105"/>
        </w:rPr>
        <w:t>реплантация (реваскуляризация) отчлененного сегмента верхней или нижней конечности</w:t>
      </w:r>
    </w:p>
    <w:p w14:paraId="047FAB1C" w14:textId="77777777" w:rsidR="00622FFF" w:rsidRDefault="00622FFF">
      <w:pPr>
        <w:pStyle w:val="a3"/>
        <w:rPr>
          <w:sz w:val="20"/>
        </w:rPr>
      </w:pPr>
    </w:p>
    <w:p w14:paraId="30D410DD" w14:textId="77777777" w:rsidR="00622FFF" w:rsidRDefault="00622FFF">
      <w:pPr>
        <w:pStyle w:val="a3"/>
        <w:rPr>
          <w:sz w:val="20"/>
        </w:rPr>
      </w:pPr>
    </w:p>
    <w:p w14:paraId="5297B0E5" w14:textId="77777777" w:rsidR="00622FFF" w:rsidRDefault="00622FFF">
      <w:pPr>
        <w:pStyle w:val="a3"/>
        <w:spacing w:before="2"/>
        <w:rPr>
          <w:sz w:val="22"/>
        </w:rPr>
      </w:pPr>
    </w:p>
    <w:p w14:paraId="206A2D64" w14:textId="77777777" w:rsidR="00622FFF" w:rsidRDefault="00251F00">
      <w:pPr>
        <w:pStyle w:val="a3"/>
        <w:spacing w:line="264" w:lineRule="auto"/>
        <w:ind w:left="410" w:right="108" w:firstLine="3"/>
      </w:pPr>
      <w:r>
        <w:rPr>
          <w:color w:val="151515"/>
          <w:w w:val="105"/>
        </w:rPr>
        <w:t xml:space="preserve">устранение </w:t>
      </w:r>
      <w:r>
        <w:rPr>
          <w:color w:val="282828"/>
          <w:w w:val="105"/>
        </w:rPr>
        <w:t xml:space="preserve">дефектов </w:t>
      </w:r>
      <w:r>
        <w:rPr>
          <w:w w:val="105"/>
        </w:rPr>
        <w:t xml:space="preserve">и </w:t>
      </w:r>
      <w:r>
        <w:rPr>
          <w:color w:val="282828"/>
          <w:w w:val="105"/>
        </w:rPr>
        <w:t xml:space="preserve">деформаций </w:t>
      </w:r>
      <w:r>
        <w:rPr>
          <w:color w:val="151515"/>
          <w:w w:val="105"/>
        </w:rPr>
        <w:t xml:space="preserve">методом корригирующих остеотомии, кожной </w:t>
      </w:r>
      <w:r>
        <w:rPr>
          <w:w w:val="105"/>
        </w:rPr>
        <w:t xml:space="preserve">и </w:t>
      </w:r>
      <w:r>
        <w:rPr>
          <w:color w:val="151515"/>
          <w:w w:val="105"/>
        </w:rPr>
        <w:t>сухожильно-мышечной пластики, костной ауто- и аллопластики с использованием наружных и внутренних фиксаторов</w:t>
      </w:r>
    </w:p>
    <w:p w14:paraId="245C13E5" w14:textId="77777777" w:rsidR="00622FFF" w:rsidRDefault="00622FFF">
      <w:pPr>
        <w:pStyle w:val="a3"/>
        <w:rPr>
          <w:sz w:val="21"/>
        </w:rPr>
      </w:pPr>
    </w:p>
    <w:p w14:paraId="7B74055D" w14:textId="77777777" w:rsidR="00622FFF" w:rsidRDefault="00251F00">
      <w:pPr>
        <w:pStyle w:val="a3"/>
        <w:spacing w:line="264" w:lineRule="auto"/>
        <w:ind w:left="410" w:right="38"/>
      </w:pPr>
      <w:r>
        <w:rPr>
          <w:color w:val="151515"/>
          <w:w w:val="105"/>
        </w:rPr>
        <w:t>реконструктивно-пластическое хирургическое вмешательство на костях стопы, кисти, с использованием ауто-</w:t>
      </w:r>
      <w:r>
        <w:rPr>
          <w:color w:val="151515"/>
          <w:w w:val="105"/>
        </w:rPr>
        <w:t xml:space="preserve"> и аллотрансплантатов, имплантатов, остеозамещающих материалов,металлоконструкций</w:t>
      </w:r>
    </w:p>
    <w:p w14:paraId="2CFEC470" w14:textId="77777777" w:rsidR="00622FFF" w:rsidRDefault="00622FFF">
      <w:pPr>
        <w:pStyle w:val="a3"/>
        <w:rPr>
          <w:sz w:val="21"/>
        </w:rPr>
      </w:pPr>
    </w:p>
    <w:p w14:paraId="44C2B5B5" w14:textId="77777777" w:rsidR="00622FFF" w:rsidRDefault="00251F00">
      <w:pPr>
        <w:pStyle w:val="a3"/>
        <w:spacing w:line="264" w:lineRule="auto"/>
        <w:ind w:left="408" w:right="250" w:firstLine="1"/>
      </w:pPr>
      <w:r>
        <w:rPr>
          <w:color w:val="151515"/>
          <w:w w:val="105"/>
        </w:rPr>
        <w:t>корригирующие остеотомии костей таза, верхних и нижних конечностей</w:t>
      </w:r>
    </w:p>
    <w:p w14:paraId="7CC1C35B" w14:textId="77777777" w:rsidR="00622FFF" w:rsidRDefault="00251F00">
      <w:pPr>
        <w:pStyle w:val="a3"/>
        <w:spacing w:before="97"/>
        <w:ind w:left="407"/>
      </w:pPr>
      <w:r>
        <w:br w:type="column"/>
      </w:r>
      <w:r>
        <w:rPr>
          <w:color w:val="151515"/>
          <w:w w:val="105"/>
        </w:rPr>
        <w:t>233004</w:t>
      </w:r>
    </w:p>
    <w:p w14:paraId="30707BC3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9974" w:space="47"/>
            <w:col w:w="3808" w:space="275"/>
            <w:col w:w="1696"/>
          </w:cols>
        </w:sectPr>
      </w:pPr>
    </w:p>
    <w:p w14:paraId="6648AB80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7CBA1F9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CE8282B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159A4DB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271637FB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A6E6A88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18F9AEC9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DB32485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1C8CD17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14BAEB2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F79C9EB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E43FB6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10FD59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781C66B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8A5B21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7ACFCA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02669C7F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358E5C3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174D75E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A7707C3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371C324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6E582D38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6A11A532" w14:textId="77777777" w:rsidR="00622FFF" w:rsidRDefault="00622FFF">
      <w:pPr>
        <w:pStyle w:val="a3"/>
        <w:spacing w:before="7"/>
        <w:rPr>
          <w:sz w:val="15"/>
        </w:rPr>
      </w:pPr>
    </w:p>
    <w:p w14:paraId="41FB63E7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64346E9B" w14:textId="77777777" w:rsidR="00622FFF" w:rsidRDefault="00251F00">
      <w:pPr>
        <w:pStyle w:val="a3"/>
        <w:spacing w:before="92" w:line="268" w:lineRule="auto"/>
        <w:ind w:left="1064" w:right="19" w:hanging="3"/>
      </w:pPr>
      <w:r>
        <w:rPr>
          <w:color w:val="161616"/>
          <w:w w:val="105"/>
        </w:rPr>
        <w:t>остео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амещающих материалов, компьютерной навигации</w:t>
      </w:r>
    </w:p>
    <w:p w14:paraId="4A841A68" w14:textId="77777777" w:rsidR="00622FFF" w:rsidRDefault="00251F00">
      <w:pPr>
        <w:pStyle w:val="a3"/>
        <w:spacing w:before="97" w:line="264" w:lineRule="auto"/>
        <w:ind w:left="1061" w:right="7129" w:firstLine="2"/>
      </w:pPr>
      <w:r>
        <w:br w:type="column"/>
      </w:r>
      <w:r>
        <w:rPr>
          <w:color w:val="161616"/>
          <w:w w:val="105"/>
        </w:rPr>
        <w:t>многоуровневые и сопровождающиеся укорочением конечности (не менее 30 мм), стойкими контрактурами суставов. Любая этиология дефектов костей таза.</w:t>
      </w:r>
    </w:p>
    <w:p w14:paraId="48F5E96A" w14:textId="77777777" w:rsidR="00622FFF" w:rsidRDefault="00251F00">
      <w:pPr>
        <w:pStyle w:val="a3"/>
        <w:spacing w:line="268" w:lineRule="auto"/>
        <w:ind w:left="1061" w:right="7885" w:hanging="1"/>
      </w:pPr>
      <w:r>
        <w:rPr>
          <w:color w:val="161616"/>
          <w:w w:val="105"/>
        </w:rPr>
        <w:t>Деформации костей таза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 xml:space="preserve">бедренной кости у 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етей</w:t>
      </w:r>
    </w:p>
    <w:p w14:paraId="1D0854FC" w14:textId="77777777" w:rsidR="00622FFF" w:rsidRDefault="00251F00">
      <w:pPr>
        <w:pStyle w:val="a3"/>
        <w:spacing w:line="210" w:lineRule="exact"/>
        <w:ind w:left="1062"/>
      </w:pPr>
      <w:r>
        <w:rPr>
          <w:color w:val="161616"/>
          <w:w w:val="105"/>
        </w:rPr>
        <w:t xml:space="preserve">со спастическим </w:t>
      </w:r>
      <w:r>
        <w:rPr>
          <w:color w:val="161616"/>
          <w:w w:val="105"/>
        </w:rPr>
        <w:t>синдромом</w:t>
      </w:r>
    </w:p>
    <w:p w14:paraId="63B11A57" w14:textId="77777777" w:rsidR="00622FFF" w:rsidRDefault="00622FFF">
      <w:pPr>
        <w:spacing w:line="210" w:lineRule="exact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3777" w:space="909"/>
            <w:col w:w="11114"/>
          </w:cols>
        </w:sectPr>
      </w:pPr>
    </w:p>
    <w:p w14:paraId="1C4C70CC" w14:textId="77777777" w:rsidR="00622FFF" w:rsidRDefault="00622FFF">
      <w:pPr>
        <w:pStyle w:val="a3"/>
        <w:spacing w:before="5"/>
        <w:rPr>
          <w:sz w:val="14"/>
        </w:rPr>
      </w:pPr>
    </w:p>
    <w:p w14:paraId="3B8FF8E2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D4BC77A" w14:textId="77777777" w:rsidR="00622FFF" w:rsidRDefault="00251F00">
      <w:pPr>
        <w:pStyle w:val="a3"/>
        <w:tabs>
          <w:tab w:val="left" w:pos="5747"/>
        </w:tabs>
        <w:spacing w:before="93" w:line="264" w:lineRule="auto"/>
        <w:ind w:left="3902" w:hanging="1"/>
      </w:pPr>
      <w:r>
        <w:rPr>
          <w:color w:val="161616"/>
          <w:w w:val="105"/>
        </w:rPr>
        <w:t>М25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3, М91, М95.8</w:t>
      </w:r>
      <w:r>
        <w:rPr>
          <w:color w:val="313131"/>
          <w:w w:val="105"/>
        </w:rPr>
        <w:t xml:space="preserve">, </w:t>
      </w:r>
      <w:r>
        <w:rPr>
          <w:color w:val="161616"/>
          <w:spacing w:val="-4"/>
          <w:w w:val="105"/>
        </w:rPr>
        <w:t>диспла</w:t>
      </w:r>
      <w:r>
        <w:rPr>
          <w:color w:val="313131"/>
          <w:spacing w:val="-4"/>
          <w:w w:val="105"/>
        </w:rPr>
        <w:t>з</w:t>
      </w:r>
      <w:r>
        <w:rPr>
          <w:color w:val="161616"/>
          <w:spacing w:val="-4"/>
          <w:w w:val="105"/>
        </w:rPr>
        <w:t>ии</w:t>
      </w:r>
      <w:r>
        <w:rPr>
          <w:color w:val="313131"/>
          <w:spacing w:val="-4"/>
          <w:w w:val="105"/>
        </w:rPr>
        <w:t xml:space="preserve">, </w:t>
      </w:r>
      <w:r>
        <w:rPr>
          <w:color w:val="161616"/>
          <w:w w:val="105"/>
        </w:rPr>
        <w:t>аномалии развития, Q65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 xml:space="preserve">0, </w:t>
      </w:r>
      <w:r>
        <w:rPr>
          <w:color w:val="161616"/>
          <w:spacing w:val="-3"/>
          <w:w w:val="105"/>
        </w:rPr>
        <w:t>Q65</w:t>
      </w:r>
      <w:r>
        <w:rPr>
          <w:color w:val="313131"/>
          <w:spacing w:val="-3"/>
          <w:w w:val="105"/>
        </w:rPr>
        <w:t xml:space="preserve">. </w:t>
      </w:r>
      <w:r>
        <w:rPr>
          <w:color w:val="161616"/>
          <w:w w:val="105"/>
        </w:rPr>
        <w:t>l , Q65.3, последствия травм крупных Q65.4,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Q65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8</w:t>
      </w:r>
      <w:r>
        <w:rPr>
          <w:color w:val="161616"/>
          <w:w w:val="105"/>
        </w:rPr>
        <w:tab/>
        <w:t>суставов</w:t>
      </w:r>
    </w:p>
    <w:p w14:paraId="7F3050D5" w14:textId="77777777" w:rsidR="00622FFF" w:rsidRDefault="00251F00">
      <w:pPr>
        <w:pStyle w:val="a3"/>
        <w:spacing w:before="97" w:line="264" w:lineRule="auto"/>
        <w:ind w:left="280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7B9A0073" w14:textId="77777777" w:rsidR="00622FFF" w:rsidRDefault="00251F00">
      <w:pPr>
        <w:pStyle w:val="a3"/>
        <w:spacing w:before="97" w:line="264" w:lineRule="auto"/>
        <w:ind w:left="415" w:right="1952" w:firstLine="2"/>
      </w:pPr>
      <w:r>
        <w:br w:type="column"/>
      </w:r>
      <w:r>
        <w:rPr>
          <w:color w:val="161616"/>
          <w:w w:val="105"/>
        </w:rPr>
        <w:t>реконструкция длинных трубчатых костей при неправильно сросшихся переломах и ложных суставах с использованием остеотомии, костной аутопластики или костных заменителей с остеосинтезом</w:t>
      </w:r>
    </w:p>
    <w:p w14:paraId="5E102C65" w14:textId="77777777" w:rsidR="00622FFF" w:rsidRDefault="00622FFF">
      <w:pPr>
        <w:pStyle w:val="a3"/>
        <w:rPr>
          <w:sz w:val="21"/>
        </w:rPr>
      </w:pPr>
    </w:p>
    <w:p w14:paraId="2D83F8D5" w14:textId="77777777" w:rsidR="00622FFF" w:rsidRDefault="00251F00">
      <w:pPr>
        <w:pStyle w:val="a3"/>
        <w:spacing w:line="264" w:lineRule="auto"/>
        <w:ind w:left="415" w:right="2005" w:firstLine="2"/>
      </w:pPr>
      <w:r>
        <w:rPr>
          <w:color w:val="161616"/>
          <w:w w:val="105"/>
        </w:rPr>
        <w:t>реконструкция вертлужной впадины при застарелых переломах и переломо­ вы</w:t>
      </w:r>
      <w:r>
        <w:rPr>
          <w:color w:val="161616"/>
          <w:w w:val="105"/>
        </w:rPr>
        <w:t>вихах, требующих корригирующей остеотомии, костной аутопластики или использования костных заменителей с остеосинтезом погружными имплантатами</w:t>
      </w:r>
    </w:p>
    <w:p w14:paraId="3AEDCA90" w14:textId="77777777" w:rsidR="00622FFF" w:rsidRDefault="00622FFF">
      <w:pPr>
        <w:pStyle w:val="a3"/>
        <w:spacing w:before="6"/>
        <w:rPr>
          <w:sz w:val="20"/>
        </w:rPr>
      </w:pPr>
    </w:p>
    <w:p w14:paraId="4F80BF38" w14:textId="77777777" w:rsidR="00622FFF" w:rsidRDefault="00251F00">
      <w:pPr>
        <w:pStyle w:val="a3"/>
        <w:spacing w:before="1" w:line="264" w:lineRule="auto"/>
        <w:ind w:left="417" w:right="2012"/>
      </w:pPr>
      <w:r>
        <w:rPr>
          <w:color w:val="161616"/>
          <w:w w:val="105"/>
        </w:rPr>
        <w:t>реконструкция тазобедренного сустава посредством тройной остеотомии таза и транспозиции вертлужной впадины с зада</w:t>
      </w:r>
      <w:r>
        <w:rPr>
          <w:color w:val="161616"/>
          <w:w w:val="105"/>
        </w:rPr>
        <w:t>нными углами антеверсии и фронтальной инклинации</w:t>
      </w:r>
    </w:p>
    <w:p w14:paraId="19349712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408" w:space="40"/>
            <w:col w:w="1527" w:space="39"/>
            <w:col w:w="5786"/>
          </w:cols>
        </w:sectPr>
      </w:pPr>
    </w:p>
    <w:p w14:paraId="11944B35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70EA7F39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115F68A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29FCE25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7B43C42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2878749D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301E6D3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A4FFFEB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0A198B4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101D3E7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E2B10F9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536E1F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586D15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018C014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08DAD3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639CFD2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2E68CC6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51B3477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5C9A1A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34A91EE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ECD1546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7CB61903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6F1FA6B7" w14:textId="77777777" w:rsidR="00622FFF" w:rsidRDefault="00622FFF">
      <w:pPr>
        <w:pStyle w:val="a3"/>
        <w:rPr>
          <w:sz w:val="16"/>
        </w:rPr>
      </w:pPr>
    </w:p>
    <w:p w14:paraId="2C4BA1CF" w14:textId="77777777" w:rsidR="00622FFF" w:rsidRDefault="00251F00">
      <w:pPr>
        <w:pStyle w:val="a3"/>
        <w:spacing w:before="93" w:line="264" w:lineRule="auto"/>
        <w:ind w:left="10428" w:right="2008"/>
      </w:pPr>
      <w:r>
        <w:rPr>
          <w:color w:val="161616"/>
          <w:w w:val="105"/>
        </w:rPr>
        <w:t>создание оптимальных взаимоотношений в суставе путем выпо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нения различных вариантов остеотомий бедренной и бо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ьшеберцовойкостей с и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менением их пространственного положения и фиксацией имплантатами или аппаратами внешней фиксации</w:t>
      </w:r>
    </w:p>
    <w:p w14:paraId="6C8B4841" w14:textId="77777777" w:rsidR="00622FFF" w:rsidRDefault="00622FFF">
      <w:pPr>
        <w:pStyle w:val="a3"/>
        <w:spacing w:before="6"/>
        <w:rPr>
          <w:sz w:val="12"/>
        </w:rPr>
      </w:pPr>
    </w:p>
    <w:p w14:paraId="365FDF73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170BFFBE" w14:textId="77777777" w:rsidR="00622FFF" w:rsidRDefault="00251F00">
      <w:pPr>
        <w:pStyle w:val="a3"/>
        <w:tabs>
          <w:tab w:val="left" w:pos="3902"/>
        </w:tabs>
        <w:spacing w:before="97" w:line="264" w:lineRule="auto"/>
        <w:ind w:left="1063" w:firstLine="1"/>
      </w:pPr>
      <w:r>
        <w:rPr>
          <w:color w:val="161616"/>
          <w:w w:val="105"/>
        </w:rPr>
        <w:t>Микрохирургическая</w:t>
      </w:r>
      <w:r>
        <w:rPr>
          <w:color w:val="161616"/>
          <w:w w:val="105"/>
        </w:rPr>
        <w:tab/>
        <w:t>Т92, Т93, Т95 пересадка комплексов тканей с восстановлением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их</w:t>
      </w:r>
    </w:p>
    <w:p w14:paraId="425EE202" w14:textId="77777777" w:rsidR="00622FFF" w:rsidRDefault="00251F00">
      <w:pPr>
        <w:pStyle w:val="a3"/>
        <w:spacing w:before="1"/>
        <w:ind w:left="1064"/>
      </w:pPr>
      <w:r>
        <w:rPr>
          <w:color w:val="161616"/>
          <w:w w:val="105"/>
        </w:rPr>
        <w:t>кровоснабжения</w:t>
      </w:r>
    </w:p>
    <w:p w14:paraId="4D11333A" w14:textId="77777777" w:rsidR="00622FFF" w:rsidRDefault="00251F00">
      <w:pPr>
        <w:pStyle w:val="a3"/>
        <w:tabs>
          <w:tab w:val="left" w:pos="3616"/>
        </w:tabs>
        <w:spacing w:before="97" w:line="264" w:lineRule="auto"/>
        <w:ind w:left="636" w:hanging="1"/>
      </w:pPr>
      <w:r>
        <w:br w:type="column"/>
      </w:r>
      <w:r>
        <w:rPr>
          <w:color w:val="161616"/>
          <w:w w:val="105"/>
        </w:rPr>
        <w:t>глубокий дефект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тканей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любой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локализации. Сегментарный</w:t>
      </w:r>
      <w:r>
        <w:rPr>
          <w:color w:val="161616"/>
          <w:w w:val="105"/>
        </w:rPr>
        <w:tab/>
        <w:t>лечение дефект длинных</w:t>
      </w:r>
      <w:r>
        <w:rPr>
          <w:color w:val="161616"/>
          <w:spacing w:val="22"/>
          <w:w w:val="105"/>
        </w:rPr>
        <w:t xml:space="preserve"> </w:t>
      </w:r>
      <w:r>
        <w:rPr>
          <w:color w:val="161616"/>
          <w:w w:val="105"/>
        </w:rPr>
        <w:t>трубчатых</w:t>
      </w:r>
    </w:p>
    <w:p w14:paraId="27E7235F" w14:textId="77777777" w:rsidR="00622FFF" w:rsidRDefault="00251F00">
      <w:pPr>
        <w:pStyle w:val="a3"/>
        <w:spacing w:before="1" w:line="264" w:lineRule="auto"/>
        <w:ind w:left="637" w:right="1453" w:firstLine="2"/>
      </w:pPr>
      <w:r>
        <w:rPr>
          <w:color w:val="161616"/>
          <w:w w:val="105"/>
        </w:rPr>
        <w:t>костей конечностей. Культя первого луча кисти. Короткие культи трехфаланговых пальцев кисти</w:t>
      </w:r>
      <w:r>
        <w:rPr>
          <w:color w:val="2F2F2F"/>
          <w:w w:val="105"/>
        </w:rPr>
        <w:t xml:space="preserve">. </w:t>
      </w:r>
      <w:r>
        <w:rPr>
          <w:color w:val="161616"/>
          <w:w w:val="105"/>
        </w:rPr>
        <w:t>Дефект пястных костей и суставов пальцев кисти.</w:t>
      </w:r>
    </w:p>
    <w:p w14:paraId="6944AB2E" w14:textId="77777777" w:rsidR="00622FFF" w:rsidRDefault="00251F00">
      <w:pPr>
        <w:pStyle w:val="a3"/>
        <w:spacing w:line="264" w:lineRule="auto"/>
        <w:ind w:left="636" w:right="1420" w:firstLine="5"/>
      </w:pPr>
      <w:r>
        <w:rPr>
          <w:color w:val="161616"/>
          <w:w w:val="105"/>
        </w:rPr>
        <w:t>Хронический остеомиелит с рубцовыми изменениями кожи в зоне поражения. Утрата активной функции мышц верхней конечности</w:t>
      </w:r>
    </w:p>
    <w:p w14:paraId="0A680258" w14:textId="77777777" w:rsidR="00622FFF" w:rsidRDefault="00251F00">
      <w:pPr>
        <w:pStyle w:val="a3"/>
        <w:spacing w:before="92" w:line="266" w:lineRule="auto"/>
        <w:ind w:left="417" w:right="2046" w:hanging="3"/>
      </w:pPr>
      <w:r>
        <w:br w:type="column"/>
      </w:r>
      <w:r>
        <w:rPr>
          <w:color w:val="161616"/>
          <w:w w:val="105"/>
        </w:rPr>
        <w:t>свободная пересадка кровоснабжаемого комплекса тканей с использованием операционного мик</w:t>
      </w:r>
      <w:r>
        <w:rPr>
          <w:color w:val="161616"/>
          <w:w w:val="105"/>
        </w:rPr>
        <w:t>роскопа и прецессионной техники</w:t>
      </w:r>
    </w:p>
    <w:p w14:paraId="532E9C65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071" w:space="40"/>
            <w:col w:w="4864" w:space="39"/>
            <w:col w:w="5786"/>
          </w:cols>
        </w:sectPr>
      </w:pPr>
    </w:p>
    <w:p w14:paraId="3E32B1E6" w14:textId="77777777" w:rsidR="00622FFF" w:rsidRDefault="00622FFF">
      <w:pPr>
        <w:pStyle w:val="a3"/>
        <w:spacing w:before="6"/>
        <w:rPr>
          <w:sz w:val="12"/>
        </w:rPr>
      </w:pPr>
    </w:p>
    <w:p w14:paraId="39DF8AEA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FE0FBFD" w14:textId="77777777" w:rsidR="00622FFF" w:rsidRDefault="00251F00">
      <w:pPr>
        <w:pStyle w:val="a5"/>
        <w:numPr>
          <w:ilvl w:val="0"/>
          <w:numId w:val="8"/>
        </w:numPr>
        <w:tabs>
          <w:tab w:val="left" w:pos="1064"/>
          <w:tab w:val="left" w:pos="1065"/>
        </w:tabs>
        <w:spacing w:line="264" w:lineRule="auto"/>
        <w:ind w:left="1061" w:hanging="654"/>
        <w:rPr>
          <w:color w:val="161616"/>
          <w:sz w:val="19"/>
        </w:rPr>
      </w:pPr>
      <w:r>
        <w:rPr>
          <w:color w:val="161616"/>
          <w:w w:val="105"/>
          <w:sz w:val="19"/>
        </w:rPr>
        <w:t>Пластика крупных суставов конечностей с восстановлением целостности внутрисуставных образований, замещением костно-хрящевых дефектов синтетическими и биологическими</w:t>
      </w:r>
      <w:r>
        <w:rPr>
          <w:color w:val="161616"/>
          <w:spacing w:val="-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материал</w:t>
      </w:r>
      <w:r>
        <w:rPr>
          <w:color w:val="161616"/>
          <w:w w:val="105"/>
          <w:sz w:val="19"/>
        </w:rPr>
        <w:t>ами</w:t>
      </w:r>
    </w:p>
    <w:p w14:paraId="052FEF9B" w14:textId="77777777" w:rsidR="00622FFF" w:rsidRDefault="00251F00">
      <w:pPr>
        <w:pStyle w:val="a3"/>
        <w:spacing w:before="92" w:line="266" w:lineRule="auto"/>
        <w:ind w:left="68" w:right="-14"/>
      </w:pPr>
      <w:r>
        <w:br w:type="column"/>
      </w:r>
      <w:r>
        <w:rPr>
          <w:color w:val="161616"/>
          <w:w w:val="105"/>
        </w:rPr>
        <w:t>М15, М17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М19, М24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1, М87, S83.3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S83.7</w:t>
      </w:r>
    </w:p>
    <w:p w14:paraId="1B07C6DB" w14:textId="77777777" w:rsidR="00622FFF" w:rsidRDefault="00251F00">
      <w:pPr>
        <w:pStyle w:val="a3"/>
        <w:spacing w:before="97" w:line="264" w:lineRule="auto"/>
        <w:ind w:left="190" w:right="-8" w:hanging="2"/>
      </w:pPr>
      <w:r>
        <w:br w:type="column"/>
      </w:r>
      <w:r>
        <w:rPr>
          <w:color w:val="161616"/>
          <w:w w:val="105"/>
        </w:rPr>
        <w:t>умеренное нарушение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анатомии и функции крупного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сустава</w:t>
      </w:r>
    </w:p>
    <w:p w14:paraId="14648638" w14:textId="77777777" w:rsidR="00622FFF" w:rsidRDefault="00251F00">
      <w:pPr>
        <w:pStyle w:val="a3"/>
        <w:spacing w:before="97" w:line="264" w:lineRule="auto"/>
        <w:ind w:left="186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6F7DD0D5" w14:textId="77777777" w:rsidR="00622FFF" w:rsidRDefault="00251F00">
      <w:pPr>
        <w:pStyle w:val="a3"/>
        <w:spacing w:before="92" w:line="266" w:lineRule="auto"/>
        <w:ind w:left="407" w:right="18" w:firstLine="4"/>
      </w:pPr>
      <w:r>
        <w:br w:type="column"/>
      </w:r>
      <w:r>
        <w:rPr>
          <w:color w:val="161616"/>
          <w:w w:val="105"/>
        </w:rPr>
        <w:t xml:space="preserve">замещение хрящевых, костно­ хрящевых и связочных дефектов суставных поверхностей крупных суставов биологическими и синтетическими </w:t>
      </w:r>
      <w:r>
        <w:rPr>
          <w:color w:val="161616"/>
          <w:w w:val="105"/>
        </w:rPr>
        <w:t>материалами</w:t>
      </w:r>
    </w:p>
    <w:p w14:paraId="48C167F3" w14:textId="77777777" w:rsidR="00622FFF" w:rsidRDefault="00251F00">
      <w:pPr>
        <w:pStyle w:val="a3"/>
        <w:spacing w:before="97"/>
        <w:ind w:left="407"/>
      </w:pPr>
      <w:r>
        <w:br w:type="column"/>
      </w:r>
      <w:r>
        <w:rPr>
          <w:color w:val="161616"/>
          <w:w w:val="105"/>
        </w:rPr>
        <w:t>192742</w:t>
      </w:r>
    </w:p>
    <w:p w14:paraId="3EBDB6C2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794" w:space="40"/>
            <w:col w:w="1687" w:space="39"/>
            <w:col w:w="2942" w:space="39"/>
            <w:col w:w="1432" w:space="47"/>
            <w:col w:w="3343" w:space="742"/>
            <w:col w:w="1695"/>
          </w:cols>
        </w:sectPr>
      </w:pPr>
    </w:p>
    <w:p w14:paraId="0F191662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CE90776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07C6247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ED30BDE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117B27D5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3CB3C43C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77C11EE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DC8B306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2788C5A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5141ED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FEF0EC5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116630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2E2A823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C592C51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406106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7B0AF6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046477B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1331089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B23203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D986B0C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B4F8F9E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06455560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02D00D91" w14:textId="77777777" w:rsidR="00622FFF" w:rsidRDefault="00622FFF">
      <w:pPr>
        <w:pStyle w:val="a3"/>
        <w:spacing w:before="7"/>
        <w:rPr>
          <w:sz w:val="15"/>
        </w:rPr>
      </w:pPr>
    </w:p>
    <w:p w14:paraId="02A52309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143DBBF5" w14:textId="77777777" w:rsidR="00622FFF" w:rsidRDefault="00251F00">
      <w:pPr>
        <w:pStyle w:val="a5"/>
        <w:numPr>
          <w:ilvl w:val="0"/>
          <w:numId w:val="8"/>
        </w:numPr>
        <w:tabs>
          <w:tab w:val="left" w:pos="1067"/>
          <w:tab w:val="left" w:pos="1068"/>
        </w:tabs>
        <w:spacing w:line="264" w:lineRule="auto"/>
        <w:ind w:left="1061" w:hanging="654"/>
        <w:rPr>
          <w:color w:val="151515"/>
          <w:sz w:val="19"/>
        </w:rPr>
      </w:pPr>
      <w:r>
        <w:rPr>
          <w:color w:val="151515"/>
          <w:w w:val="105"/>
          <w:sz w:val="19"/>
        </w:rPr>
        <w:t>Эндопротезирование суставов конечностей при выраженных</w:t>
      </w:r>
      <w:r>
        <w:rPr>
          <w:color w:val="242424"/>
          <w:w w:val="105"/>
          <w:sz w:val="19"/>
        </w:rPr>
        <w:t xml:space="preserve"> деформациях, дисплазии,</w:t>
      </w:r>
      <w:r>
        <w:rPr>
          <w:color w:val="151515"/>
          <w:w w:val="105"/>
          <w:sz w:val="19"/>
        </w:rPr>
        <w:t xml:space="preserve"> анкилозах,неправильно сросшихся и несросшихся переломах области сустава, посттравматических вывихах и подвывихах</w:t>
      </w:r>
      <w:r>
        <w:rPr>
          <w:color w:val="383838"/>
          <w:w w:val="105"/>
          <w:sz w:val="19"/>
        </w:rPr>
        <w:t xml:space="preserve">, </w:t>
      </w:r>
      <w:r>
        <w:rPr>
          <w:color w:val="151515"/>
          <w:w w:val="105"/>
          <w:sz w:val="19"/>
        </w:rPr>
        <w:t xml:space="preserve">остеопорозе и системных </w:t>
      </w:r>
      <w:r>
        <w:rPr>
          <w:color w:val="242424"/>
          <w:w w:val="105"/>
          <w:sz w:val="19"/>
        </w:rPr>
        <w:t xml:space="preserve">заболеваниях, </w:t>
      </w:r>
      <w:r>
        <w:rPr>
          <w:color w:val="151515"/>
          <w:w w:val="105"/>
          <w:sz w:val="19"/>
        </w:rPr>
        <w:t xml:space="preserve">в </w:t>
      </w:r>
      <w:r>
        <w:rPr>
          <w:color w:val="242424"/>
          <w:spacing w:val="-4"/>
          <w:w w:val="105"/>
          <w:sz w:val="19"/>
        </w:rPr>
        <w:t>том</w:t>
      </w:r>
      <w:r>
        <w:rPr>
          <w:color w:val="151515"/>
          <w:spacing w:val="-4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числе с использованием компьютерной</w:t>
      </w:r>
      <w:r>
        <w:rPr>
          <w:color w:val="151515"/>
          <w:spacing w:val="1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навигации</w:t>
      </w:r>
    </w:p>
    <w:p w14:paraId="1F606C82" w14:textId="77777777" w:rsidR="00622FFF" w:rsidRDefault="00251F00">
      <w:pPr>
        <w:pStyle w:val="a3"/>
        <w:spacing w:before="92" w:line="264" w:lineRule="auto"/>
        <w:ind w:left="113" w:right="-14"/>
      </w:pPr>
      <w:r>
        <w:br w:type="column"/>
      </w:r>
      <w:r>
        <w:rPr>
          <w:color w:val="151515"/>
          <w:w w:val="105"/>
        </w:rPr>
        <w:t>MlO, М15, Ml 7, М19, М95.9</w:t>
      </w:r>
    </w:p>
    <w:p w14:paraId="512F8685" w14:textId="77777777" w:rsidR="00622FFF" w:rsidRDefault="00622FFF">
      <w:pPr>
        <w:pStyle w:val="a3"/>
        <w:rPr>
          <w:sz w:val="20"/>
        </w:rPr>
      </w:pPr>
    </w:p>
    <w:p w14:paraId="27487509" w14:textId="77777777" w:rsidR="00622FFF" w:rsidRDefault="00622FFF">
      <w:pPr>
        <w:pStyle w:val="a3"/>
        <w:rPr>
          <w:sz w:val="20"/>
        </w:rPr>
      </w:pPr>
    </w:p>
    <w:p w14:paraId="21BE9025" w14:textId="77777777" w:rsidR="00622FFF" w:rsidRDefault="00622FFF">
      <w:pPr>
        <w:pStyle w:val="a3"/>
        <w:rPr>
          <w:sz w:val="20"/>
        </w:rPr>
      </w:pPr>
    </w:p>
    <w:p w14:paraId="26ACA5EC" w14:textId="77777777" w:rsidR="00622FFF" w:rsidRDefault="00622FFF">
      <w:pPr>
        <w:pStyle w:val="a3"/>
        <w:rPr>
          <w:sz w:val="20"/>
        </w:rPr>
      </w:pPr>
    </w:p>
    <w:p w14:paraId="48661757" w14:textId="77777777" w:rsidR="00622FFF" w:rsidRDefault="00622FFF">
      <w:pPr>
        <w:pStyle w:val="a3"/>
        <w:rPr>
          <w:sz w:val="20"/>
        </w:rPr>
      </w:pPr>
    </w:p>
    <w:p w14:paraId="0F9A3ED3" w14:textId="77777777" w:rsidR="00622FFF" w:rsidRDefault="00622FFF">
      <w:pPr>
        <w:pStyle w:val="a3"/>
        <w:rPr>
          <w:sz w:val="20"/>
        </w:rPr>
      </w:pPr>
    </w:p>
    <w:p w14:paraId="2B68CC71" w14:textId="77777777" w:rsidR="00622FFF" w:rsidRDefault="00622FFF">
      <w:pPr>
        <w:pStyle w:val="a3"/>
        <w:rPr>
          <w:sz w:val="20"/>
        </w:rPr>
      </w:pPr>
    </w:p>
    <w:p w14:paraId="6E77CFD5" w14:textId="77777777" w:rsidR="00622FFF" w:rsidRDefault="00622FFF">
      <w:pPr>
        <w:pStyle w:val="a3"/>
        <w:rPr>
          <w:sz w:val="20"/>
        </w:rPr>
      </w:pPr>
    </w:p>
    <w:p w14:paraId="056D14D8" w14:textId="77777777" w:rsidR="00622FFF" w:rsidRDefault="00622FFF">
      <w:pPr>
        <w:pStyle w:val="a3"/>
        <w:rPr>
          <w:sz w:val="20"/>
        </w:rPr>
      </w:pPr>
    </w:p>
    <w:p w14:paraId="44C55CB0" w14:textId="77777777" w:rsidR="00622FFF" w:rsidRDefault="00622FFF">
      <w:pPr>
        <w:pStyle w:val="a3"/>
        <w:rPr>
          <w:sz w:val="20"/>
        </w:rPr>
      </w:pPr>
    </w:p>
    <w:p w14:paraId="6281AAF2" w14:textId="77777777" w:rsidR="00622FFF" w:rsidRDefault="00622FFF">
      <w:pPr>
        <w:pStyle w:val="a3"/>
        <w:rPr>
          <w:sz w:val="20"/>
        </w:rPr>
      </w:pPr>
    </w:p>
    <w:p w14:paraId="2387EC0B" w14:textId="77777777" w:rsidR="00622FFF" w:rsidRDefault="00622FFF">
      <w:pPr>
        <w:pStyle w:val="a3"/>
        <w:rPr>
          <w:sz w:val="20"/>
        </w:rPr>
      </w:pPr>
    </w:p>
    <w:p w14:paraId="30772B94" w14:textId="77777777" w:rsidR="00622FFF" w:rsidRDefault="00622FFF">
      <w:pPr>
        <w:pStyle w:val="a3"/>
        <w:rPr>
          <w:sz w:val="20"/>
        </w:rPr>
      </w:pPr>
    </w:p>
    <w:p w14:paraId="66CF8E7A" w14:textId="77777777" w:rsidR="00622FFF" w:rsidRDefault="00622FFF">
      <w:pPr>
        <w:pStyle w:val="a3"/>
        <w:rPr>
          <w:sz w:val="20"/>
        </w:rPr>
      </w:pPr>
    </w:p>
    <w:p w14:paraId="4399C3A0" w14:textId="77777777" w:rsidR="00622FFF" w:rsidRDefault="00622FFF">
      <w:pPr>
        <w:pStyle w:val="a3"/>
        <w:rPr>
          <w:sz w:val="20"/>
        </w:rPr>
      </w:pPr>
    </w:p>
    <w:p w14:paraId="7CF29AC7" w14:textId="77777777" w:rsidR="00622FFF" w:rsidRDefault="00622FFF">
      <w:pPr>
        <w:pStyle w:val="a3"/>
        <w:rPr>
          <w:sz w:val="20"/>
        </w:rPr>
      </w:pPr>
    </w:p>
    <w:p w14:paraId="0228B357" w14:textId="77777777" w:rsidR="00622FFF" w:rsidRDefault="00251F00">
      <w:pPr>
        <w:pStyle w:val="a3"/>
        <w:spacing w:before="168" w:line="264" w:lineRule="auto"/>
        <w:ind w:left="113" w:right="-14"/>
      </w:pPr>
      <w:r>
        <w:rPr>
          <w:color w:val="151515"/>
          <w:w w:val="105"/>
        </w:rPr>
        <w:t>Ml 7, М19, М87, М88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8, М91.1</w:t>
      </w:r>
    </w:p>
    <w:p w14:paraId="6E74CB92" w14:textId="77777777" w:rsidR="00622FFF" w:rsidRDefault="00251F00">
      <w:pPr>
        <w:pStyle w:val="a3"/>
        <w:tabs>
          <w:tab w:val="left" w:pos="3387"/>
        </w:tabs>
        <w:spacing w:before="97" w:line="264" w:lineRule="auto"/>
        <w:ind w:left="408" w:hanging="1"/>
      </w:pPr>
      <w:r>
        <w:br w:type="column"/>
      </w:r>
      <w:r>
        <w:rPr>
          <w:color w:val="242424"/>
          <w:w w:val="105"/>
        </w:rPr>
        <w:t>деформирующий</w:t>
      </w:r>
      <w:r>
        <w:rPr>
          <w:color w:val="242424"/>
          <w:spacing w:val="10"/>
          <w:w w:val="105"/>
        </w:rPr>
        <w:t xml:space="preserve"> </w:t>
      </w:r>
      <w:r>
        <w:rPr>
          <w:color w:val="151515"/>
          <w:w w:val="105"/>
        </w:rPr>
        <w:t>артроз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в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сочетании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w w:val="105"/>
        </w:rPr>
        <w:t>с</w:t>
      </w:r>
      <w:r>
        <w:rPr>
          <w:color w:val="151515"/>
          <w:w w:val="105"/>
        </w:rPr>
        <w:tab/>
      </w:r>
      <w:r>
        <w:rPr>
          <w:color w:val="242424"/>
          <w:w w:val="105"/>
        </w:rPr>
        <w:t>лечение</w:t>
      </w:r>
    </w:p>
    <w:p w14:paraId="11B29E60" w14:textId="77777777" w:rsidR="00622FFF" w:rsidRDefault="00251F00">
      <w:pPr>
        <w:pStyle w:val="a3"/>
        <w:spacing w:before="1" w:line="264" w:lineRule="auto"/>
        <w:ind w:left="407" w:right="1114" w:firstLine="2"/>
      </w:pPr>
      <w:r>
        <w:rPr>
          <w:color w:val="151515"/>
          <w:w w:val="105"/>
        </w:rPr>
        <w:t xml:space="preserve">посттравматическими и послеоперационными </w:t>
      </w:r>
      <w:r>
        <w:rPr>
          <w:color w:val="242424"/>
          <w:w w:val="105"/>
        </w:rPr>
        <w:t xml:space="preserve">деформациями </w:t>
      </w:r>
      <w:r>
        <w:rPr>
          <w:color w:val="151515"/>
          <w:w w:val="105"/>
        </w:rPr>
        <w:t>конечности на различном уровне и в различных плоскостях</w:t>
      </w:r>
    </w:p>
    <w:p w14:paraId="0C727683" w14:textId="77777777" w:rsidR="00622FFF" w:rsidRDefault="00622FFF">
      <w:pPr>
        <w:pStyle w:val="a3"/>
        <w:rPr>
          <w:sz w:val="20"/>
        </w:rPr>
      </w:pPr>
    </w:p>
    <w:p w14:paraId="1E392475" w14:textId="77777777" w:rsidR="00622FFF" w:rsidRDefault="00622FFF">
      <w:pPr>
        <w:pStyle w:val="a3"/>
        <w:rPr>
          <w:sz w:val="20"/>
        </w:rPr>
      </w:pPr>
    </w:p>
    <w:p w14:paraId="11385E12" w14:textId="77777777" w:rsidR="00622FFF" w:rsidRDefault="00622FFF">
      <w:pPr>
        <w:pStyle w:val="a3"/>
        <w:rPr>
          <w:sz w:val="20"/>
        </w:rPr>
      </w:pPr>
    </w:p>
    <w:p w14:paraId="3A7D898B" w14:textId="77777777" w:rsidR="00622FFF" w:rsidRDefault="00622FFF">
      <w:pPr>
        <w:pStyle w:val="a3"/>
        <w:rPr>
          <w:sz w:val="20"/>
        </w:rPr>
      </w:pPr>
    </w:p>
    <w:p w14:paraId="7D126B64" w14:textId="77777777" w:rsidR="00622FFF" w:rsidRDefault="00622FFF">
      <w:pPr>
        <w:pStyle w:val="a3"/>
        <w:rPr>
          <w:sz w:val="20"/>
        </w:rPr>
      </w:pPr>
    </w:p>
    <w:p w14:paraId="46AEC99F" w14:textId="77777777" w:rsidR="00622FFF" w:rsidRDefault="00622FFF">
      <w:pPr>
        <w:pStyle w:val="a3"/>
        <w:rPr>
          <w:sz w:val="20"/>
        </w:rPr>
      </w:pPr>
    </w:p>
    <w:p w14:paraId="3A79C0FD" w14:textId="77777777" w:rsidR="00622FFF" w:rsidRDefault="00622FFF">
      <w:pPr>
        <w:pStyle w:val="a3"/>
        <w:rPr>
          <w:sz w:val="20"/>
        </w:rPr>
      </w:pPr>
    </w:p>
    <w:p w14:paraId="6BED76C9" w14:textId="77777777" w:rsidR="00622FFF" w:rsidRDefault="00622FFF">
      <w:pPr>
        <w:pStyle w:val="a3"/>
        <w:rPr>
          <w:sz w:val="20"/>
        </w:rPr>
      </w:pPr>
    </w:p>
    <w:p w14:paraId="0FF2E4CC" w14:textId="77777777" w:rsidR="00622FFF" w:rsidRDefault="00622FFF">
      <w:pPr>
        <w:pStyle w:val="a3"/>
        <w:rPr>
          <w:sz w:val="20"/>
        </w:rPr>
      </w:pPr>
    </w:p>
    <w:p w14:paraId="74402F9C" w14:textId="77777777" w:rsidR="00622FFF" w:rsidRDefault="00622FFF">
      <w:pPr>
        <w:pStyle w:val="a3"/>
        <w:rPr>
          <w:sz w:val="20"/>
        </w:rPr>
      </w:pPr>
    </w:p>
    <w:p w14:paraId="5D6F7B24" w14:textId="77777777" w:rsidR="00622FFF" w:rsidRDefault="00622FFF">
      <w:pPr>
        <w:pStyle w:val="a3"/>
        <w:rPr>
          <w:sz w:val="20"/>
        </w:rPr>
      </w:pPr>
    </w:p>
    <w:p w14:paraId="18D3FD81" w14:textId="77777777" w:rsidR="00622FFF" w:rsidRDefault="00251F00">
      <w:pPr>
        <w:pStyle w:val="a3"/>
        <w:tabs>
          <w:tab w:val="left" w:pos="3387"/>
        </w:tabs>
        <w:spacing w:before="115" w:line="264" w:lineRule="auto"/>
        <w:ind w:left="408" w:hanging="1"/>
      </w:pPr>
      <w:r>
        <w:rPr>
          <w:color w:val="242424"/>
          <w:w w:val="105"/>
        </w:rPr>
        <w:t>деформирующий</w:t>
      </w:r>
      <w:r>
        <w:rPr>
          <w:color w:val="242424"/>
          <w:spacing w:val="10"/>
          <w:w w:val="105"/>
        </w:rPr>
        <w:t xml:space="preserve"> </w:t>
      </w:r>
      <w:r>
        <w:rPr>
          <w:color w:val="151515"/>
          <w:w w:val="105"/>
        </w:rPr>
        <w:t>артроз</w:t>
      </w:r>
      <w:r>
        <w:rPr>
          <w:color w:val="151515"/>
          <w:spacing w:val="1"/>
          <w:w w:val="105"/>
        </w:rPr>
        <w:t xml:space="preserve"> </w:t>
      </w:r>
      <w:r>
        <w:rPr>
          <w:color w:val="151515"/>
          <w:w w:val="105"/>
        </w:rPr>
        <w:t>в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сочетании с</w:t>
      </w:r>
      <w:r>
        <w:rPr>
          <w:color w:val="151515"/>
          <w:spacing w:val="-6"/>
          <w:w w:val="105"/>
        </w:rPr>
        <w:t xml:space="preserve"> </w:t>
      </w:r>
      <w:r>
        <w:rPr>
          <w:color w:val="242424"/>
          <w:w w:val="105"/>
        </w:rPr>
        <w:t>дисплазией</w:t>
      </w:r>
      <w:r>
        <w:rPr>
          <w:color w:val="242424"/>
          <w:spacing w:val="2"/>
          <w:w w:val="105"/>
        </w:rPr>
        <w:t xml:space="preserve"> </w:t>
      </w:r>
      <w:r>
        <w:rPr>
          <w:color w:val="151515"/>
          <w:w w:val="105"/>
        </w:rPr>
        <w:t>сустава</w:t>
      </w:r>
      <w:r>
        <w:rPr>
          <w:color w:val="151515"/>
          <w:w w:val="105"/>
        </w:rPr>
        <w:tab/>
      </w:r>
      <w:r>
        <w:rPr>
          <w:color w:val="242424"/>
          <w:w w:val="105"/>
        </w:rPr>
        <w:t>лечение</w:t>
      </w:r>
    </w:p>
    <w:p w14:paraId="17B10725" w14:textId="77777777" w:rsidR="00622FFF" w:rsidRDefault="00251F00">
      <w:pPr>
        <w:pStyle w:val="a3"/>
        <w:spacing w:before="92" w:line="266" w:lineRule="auto"/>
        <w:ind w:left="410" w:right="90"/>
      </w:pPr>
      <w:r>
        <w:br w:type="column"/>
      </w:r>
      <w:r>
        <w:rPr>
          <w:color w:val="151515"/>
          <w:w w:val="105"/>
        </w:rPr>
        <w:t xml:space="preserve">имплантация </w:t>
      </w:r>
      <w:r>
        <w:rPr>
          <w:color w:val="242424"/>
          <w:w w:val="105"/>
        </w:rPr>
        <w:t xml:space="preserve">эндопротеза, </w:t>
      </w:r>
      <w:r>
        <w:rPr>
          <w:color w:val="151515"/>
          <w:w w:val="105"/>
        </w:rPr>
        <w:t xml:space="preserve">в </w:t>
      </w:r>
      <w:r>
        <w:rPr>
          <w:color w:val="242424"/>
          <w:w w:val="105"/>
        </w:rPr>
        <w:t xml:space="preserve">том </w:t>
      </w:r>
      <w:r>
        <w:rPr>
          <w:color w:val="151515"/>
          <w:w w:val="105"/>
        </w:rPr>
        <w:t>числе под контролем компьютерной навигации, с одновременной реконструкцией биологической оси конечности</w:t>
      </w:r>
    </w:p>
    <w:p w14:paraId="7D6BE2A4" w14:textId="77777777" w:rsidR="00622FFF" w:rsidRDefault="00622FFF">
      <w:pPr>
        <w:pStyle w:val="a3"/>
        <w:spacing w:before="5"/>
        <w:rPr>
          <w:sz w:val="20"/>
        </w:rPr>
      </w:pPr>
    </w:p>
    <w:p w14:paraId="2EE2A35E" w14:textId="77777777" w:rsidR="00622FFF" w:rsidRDefault="00251F00">
      <w:pPr>
        <w:pStyle w:val="a3"/>
        <w:spacing w:line="264" w:lineRule="auto"/>
        <w:ind w:left="408" w:right="34" w:firstLine="5"/>
      </w:pPr>
      <w:r>
        <w:rPr>
          <w:color w:val="151515"/>
          <w:w w:val="105"/>
        </w:rPr>
        <w:t xml:space="preserve">устранение сложных многоплоскостных </w:t>
      </w:r>
      <w:r>
        <w:rPr>
          <w:color w:val="242424"/>
          <w:w w:val="105"/>
        </w:rPr>
        <w:t xml:space="preserve">деформаций за </w:t>
      </w:r>
      <w:r>
        <w:rPr>
          <w:color w:val="151515"/>
          <w:w w:val="105"/>
        </w:rPr>
        <w:t>счет использован</w:t>
      </w:r>
      <w:r>
        <w:rPr>
          <w:color w:val="151515"/>
          <w:w w:val="105"/>
        </w:rPr>
        <w:t>ия чрескостных аппаратов со свойствами пассивной компьютерной навигации</w:t>
      </w:r>
    </w:p>
    <w:p w14:paraId="47A2154E" w14:textId="77777777" w:rsidR="00622FFF" w:rsidRDefault="00622FFF">
      <w:pPr>
        <w:pStyle w:val="a3"/>
        <w:spacing w:before="6"/>
        <w:rPr>
          <w:sz w:val="20"/>
        </w:rPr>
      </w:pPr>
    </w:p>
    <w:p w14:paraId="3018281B" w14:textId="77777777" w:rsidR="00622FFF" w:rsidRDefault="00251F00">
      <w:pPr>
        <w:pStyle w:val="a3"/>
        <w:spacing w:before="1" w:line="266" w:lineRule="auto"/>
        <w:ind w:left="410" w:right="90"/>
      </w:pPr>
      <w:r>
        <w:rPr>
          <w:color w:val="151515"/>
          <w:w w:val="105"/>
        </w:rPr>
        <w:t>имплантация эндопротеза, в том числе под контролем компьютерной навигации, с предварительным удалением аппаратов внешней фиксации</w:t>
      </w:r>
    </w:p>
    <w:p w14:paraId="29C75453" w14:textId="77777777" w:rsidR="00622FFF" w:rsidRDefault="00622FFF">
      <w:pPr>
        <w:pStyle w:val="a3"/>
        <w:spacing w:before="4"/>
        <w:rPr>
          <w:sz w:val="20"/>
        </w:rPr>
      </w:pPr>
    </w:p>
    <w:p w14:paraId="5EFAB6B0" w14:textId="77777777" w:rsidR="00622FFF" w:rsidRDefault="00251F00">
      <w:pPr>
        <w:pStyle w:val="a3"/>
        <w:spacing w:before="1" w:line="264" w:lineRule="auto"/>
        <w:ind w:left="407" w:right="39" w:firstLine="2"/>
      </w:pPr>
      <w:r>
        <w:rPr>
          <w:color w:val="151515"/>
          <w:w w:val="105"/>
        </w:rPr>
        <w:t xml:space="preserve">имплантация специальных диспластических компонентов </w:t>
      </w:r>
      <w:r>
        <w:rPr>
          <w:color w:val="151515"/>
          <w:w w:val="105"/>
        </w:rPr>
        <w:t xml:space="preserve">эндопротеза с костной аутопластикой крыши вертлужной впадины или замещением </w:t>
      </w:r>
      <w:r>
        <w:rPr>
          <w:color w:val="242424"/>
          <w:w w:val="105"/>
        </w:rPr>
        <w:t xml:space="preserve">дефекта </w:t>
      </w:r>
      <w:r>
        <w:rPr>
          <w:color w:val="151515"/>
          <w:w w:val="105"/>
        </w:rPr>
        <w:t>крыши опорными блоками из трабекуллярного металла</w:t>
      </w:r>
    </w:p>
    <w:p w14:paraId="533F632A" w14:textId="77777777" w:rsidR="00622FFF" w:rsidRDefault="00622FFF">
      <w:pPr>
        <w:pStyle w:val="a3"/>
        <w:spacing w:before="11"/>
        <w:rPr>
          <w:sz w:val="20"/>
        </w:rPr>
      </w:pPr>
    </w:p>
    <w:p w14:paraId="41CC2B4F" w14:textId="77777777" w:rsidR="00622FFF" w:rsidRDefault="00251F00">
      <w:pPr>
        <w:pStyle w:val="a3"/>
        <w:spacing w:line="264" w:lineRule="auto"/>
        <w:ind w:left="407" w:right="54" w:firstLine="6"/>
      </w:pPr>
      <w:r>
        <w:rPr>
          <w:color w:val="151515"/>
          <w:w w:val="105"/>
        </w:rPr>
        <w:t>укорачивающая остеотомия бедренной кости и имплантация специальных диспластических компонентов эндопротеза с реконструкци</w:t>
      </w:r>
      <w:r>
        <w:rPr>
          <w:color w:val="151515"/>
          <w:w w:val="105"/>
        </w:rPr>
        <w:t>ей отводящего механизма бедра путем транспозиции большого вертела</w:t>
      </w:r>
    </w:p>
    <w:p w14:paraId="50A64280" w14:textId="77777777" w:rsidR="00622FFF" w:rsidRDefault="00251F00">
      <w:pPr>
        <w:pStyle w:val="a3"/>
        <w:spacing w:before="97"/>
        <w:ind w:left="407"/>
      </w:pPr>
      <w:r>
        <w:br w:type="column"/>
      </w:r>
      <w:r>
        <w:rPr>
          <w:color w:val="151515"/>
          <w:w w:val="105"/>
        </w:rPr>
        <w:t>213792</w:t>
      </w:r>
    </w:p>
    <w:p w14:paraId="1552094F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48" w:space="40"/>
            <w:col w:w="1505" w:space="47"/>
            <w:col w:w="4634" w:space="46"/>
            <w:col w:w="3820" w:space="263"/>
            <w:col w:w="1697"/>
          </w:cols>
        </w:sectPr>
      </w:pPr>
    </w:p>
    <w:p w14:paraId="073BE941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7A22457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2070160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7096229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E07760C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F4851D9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478C11C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7950964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33333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B96205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9636960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5CE2B17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33333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157F96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708D643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910B85C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017D6A2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35F2880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4A17C69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322E992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0B5E17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C97F8A3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D2A4D99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2AEFABE4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33333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325907A1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858" w:type="dxa"/>
        <w:tblLayout w:type="fixed"/>
        <w:tblLook w:val="01E0" w:firstRow="1" w:lastRow="1" w:firstColumn="1" w:lastColumn="1" w:noHBand="0" w:noVBand="0"/>
      </w:tblPr>
      <w:tblGrid>
        <w:gridCol w:w="1715"/>
        <w:gridCol w:w="3051"/>
        <w:gridCol w:w="1585"/>
        <w:gridCol w:w="3587"/>
      </w:tblGrid>
      <w:tr w:rsidR="00622FFF" w14:paraId="07353557" w14:textId="77777777">
        <w:trPr>
          <w:trHeight w:val="230"/>
        </w:trPr>
        <w:tc>
          <w:tcPr>
            <w:tcW w:w="1715" w:type="dxa"/>
          </w:tcPr>
          <w:p w14:paraId="1C868627" w14:textId="77777777" w:rsidR="00622FFF" w:rsidRDefault="00251F00">
            <w:pPr>
              <w:pStyle w:val="TableParagraph"/>
              <w:spacing w:line="210" w:lineRule="exact"/>
              <w:ind w:left="50"/>
              <w:rPr>
                <w:sz w:val="19"/>
              </w:rPr>
            </w:pPr>
            <w:r>
              <w:rPr>
                <w:color w:val="161616"/>
                <w:sz w:val="19"/>
              </w:rPr>
              <w:t>М80, Ml O</w:t>
            </w:r>
            <w:r>
              <w:rPr>
                <w:color w:val="333333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М24.7</w:t>
            </w:r>
          </w:p>
        </w:tc>
        <w:tc>
          <w:tcPr>
            <w:tcW w:w="3051" w:type="dxa"/>
          </w:tcPr>
          <w:p w14:paraId="6FD557C3" w14:textId="77777777" w:rsidR="00622FFF" w:rsidRDefault="00251F00">
            <w:pPr>
              <w:pStyle w:val="TableParagraph"/>
              <w:spacing w:line="210" w:lineRule="exact"/>
              <w:ind w:left="18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деформирующий артроз в</w:t>
            </w:r>
          </w:p>
        </w:tc>
        <w:tc>
          <w:tcPr>
            <w:tcW w:w="1585" w:type="dxa"/>
          </w:tcPr>
          <w:p w14:paraId="6694CC9F" w14:textId="77777777" w:rsidR="00622FFF" w:rsidRDefault="00251F00">
            <w:pPr>
              <w:pStyle w:val="TableParagraph"/>
              <w:spacing w:line="210" w:lineRule="exact"/>
              <w:ind w:left="10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587" w:type="dxa"/>
          </w:tcPr>
          <w:p w14:paraId="757AE878" w14:textId="77777777" w:rsidR="00622FFF" w:rsidRDefault="00251F00">
            <w:pPr>
              <w:pStyle w:val="TableParagraph"/>
              <w:spacing w:line="210" w:lineRule="exact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имплантация эндопротеза сустава в</w:t>
            </w:r>
          </w:p>
        </w:tc>
      </w:tr>
      <w:tr w:rsidR="00622FFF" w14:paraId="0046C6AA" w14:textId="77777777">
        <w:trPr>
          <w:trHeight w:val="240"/>
        </w:trPr>
        <w:tc>
          <w:tcPr>
            <w:tcW w:w="1715" w:type="dxa"/>
          </w:tcPr>
          <w:p w14:paraId="1F4BF3E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51" w:type="dxa"/>
          </w:tcPr>
          <w:p w14:paraId="3FD84EE4" w14:textId="77777777" w:rsidR="00622FFF" w:rsidRDefault="00251F00">
            <w:pPr>
              <w:pStyle w:val="TableParagraph"/>
              <w:spacing w:before="7" w:line="213" w:lineRule="exact"/>
              <w:ind w:left="18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сочетании с выраженным</w:t>
            </w:r>
          </w:p>
        </w:tc>
        <w:tc>
          <w:tcPr>
            <w:tcW w:w="1585" w:type="dxa"/>
          </w:tcPr>
          <w:p w14:paraId="68574B3B" w14:textId="77777777" w:rsidR="00622FFF" w:rsidRDefault="00251F00">
            <w:pPr>
              <w:pStyle w:val="TableParagraph"/>
              <w:spacing w:before="7" w:line="213" w:lineRule="exact"/>
              <w:ind w:left="11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587" w:type="dxa"/>
          </w:tcPr>
          <w:p w14:paraId="77EDFE6E" w14:textId="77777777" w:rsidR="00622FFF" w:rsidRDefault="00251F00">
            <w:pPr>
              <w:pStyle w:val="TableParagraph"/>
              <w:spacing w:before="7" w:line="213" w:lineRule="exact"/>
              <w:ind w:left="22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сочетании с костной аутопластикой</w:t>
            </w:r>
          </w:p>
        </w:tc>
      </w:tr>
      <w:tr w:rsidR="00622FFF" w14:paraId="6B687EA6" w14:textId="77777777">
        <w:trPr>
          <w:trHeight w:val="240"/>
        </w:trPr>
        <w:tc>
          <w:tcPr>
            <w:tcW w:w="1715" w:type="dxa"/>
          </w:tcPr>
          <w:p w14:paraId="36400F3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51" w:type="dxa"/>
          </w:tcPr>
          <w:p w14:paraId="5295B329" w14:textId="77777777" w:rsidR="00622FFF" w:rsidRDefault="00251F00">
            <w:pPr>
              <w:pStyle w:val="TableParagraph"/>
              <w:spacing w:before="7" w:line="213" w:lineRule="exact"/>
              <w:ind w:left="18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системным или </w:t>
            </w:r>
            <w:r>
              <w:rPr>
                <w:color w:val="333333"/>
                <w:w w:val="105"/>
                <w:sz w:val="19"/>
              </w:rPr>
              <w:t>л</w:t>
            </w:r>
            <w:r>
              <w:rPr>
                <w:color w:val="161616"/>
                <w:w w:val="105"/>
                <w:sz w:val="19"/>
              </w:rPr>
              <w:t>окальным</w:t>
            </w:r>
          </w:p>
        </w:tc>
        <w:tc>
          <w:tcPr>
            <w:tcW w:w="1585" w:type="dxa"/>
          </w:tcPr>
          <w:p w14:paraId="54071AD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87" w:type="dxa"/>
          </w:tcPr>
          <w:p w14:paraId="2F9E6A80" w14:textId="77777777" w:rsidR="00622FFF" w:rsidRDefault="00251F00">
            <w:pPr>
              <w:pStyle w:val="TableParagraph"/>
              <w:spacing w:before="7" w:line="213" w:lineRule="exact"/>
              <w:ind w:left="22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структурным или губчатым</w:t>
            </w:r>
          </w:p>
        </w:tc>
      </w:tr>
      <w:tr w:rsidR="00622FFF" w14:paraId="1925C68D" w14:textId="77777777">
        <w:trPr>
          <w:trHeight w:val="596"/>
        </w:trPr>
        <w:tc>
          <w:tcPr>
            <w:tcW w:w="1715" w:type="dxa"/>
          </w:tcPr>
          <w:p w14:paraId="22CF917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51" w:type="dxa"/>
          </w:tcPr>
          <w:p w14:paraId="100BDF64" w14:textId="77777777" w:rsidR="00622FFF" w:rsidRDefault="00251F00">
            <w:pPr>
              <w:pStyle w:val="TableParagraph"/>
              <w:spacing w:before="7"/>
              <w:ind w:left="18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остеопорозом</w:t>
            </w:r>
          </w:p>
        </w:tc>
        <w:tc>
          <w:tcPr>
            <w:tcW w:w="1585" w:type="dxa"/>
          </w:tcPr>
          <w:p w14:paraId="3285C76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87" w:type="dxa"/>
          </w:tcPr>
          <w:p w14:paraId="513FD6F1" w14:textId="77777777" w:rsidR="00622FFF" w:rsidRDefault="00251F00">
            <w:pPr>
              <w:pStyle w:val="TableParagraph"/>
              <w:spacing w:before="7" w:line="259" w:lineRule="auto"/>
              <w:ind w:left="226" w:right="334" w:firstLine="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трансплантатом и использованием дополнительных средств фиксации</w:t>
            </w:r>
          </w:p>
        </w:tc>
      </w:tr>
      <w:tr w:rsidR="00622FFF" w14:paraId="47EC2C28" w14:textId="77777777">
        <w:trPr>
          <w:trHeight w:val="365"/>
        </w:trPr>
        <w:tc>
          <w:tcPr>
            <w:tcW w:w="1715" w:type="dxa"/>
          </w:tcPr>
          <w:p w14:paraId="593ED162" w14:textId="77777777" w:rsidR="00622FFF" w:rsidRDefault="00251F00">
            <w:pPr>
              <w:pStyle w:val="TableParagraph"/>
              <w:spacing w:before="127" w:line="218" w:lineRule="exact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Ml 7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3, М19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8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3051" w:type="dxa"/>
          </w:tcPr>
          <w:p w14:paraId="59F3855A" w14:textId="77777777" w:rsidR="00622FFF" w:rsidRDefault="00251F00">
            <w:pPr>
              <w:pStyle w:val="TableParagraph"/>
              <w:spacing w:before="132" w:line="213" w:lineRule="exact"/>
              <w:ind w:left="18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посттравматический</w:t>
            </w:r>
          </w:p>
        </w:tc>
        <w:tc>
          <w:tcPr>
            <w:tcW w:w="1585" w:type="dxa"/>
          </w:tcPr>
          <w:p w14:paraId="6E4FA4FC" w14:textId="77777777" w:rsidR="00622FFF" w:rsidRDefault="00251F00">
            <w:pPr>
              <w:pStyle w:val="TableParagraph"/>
              <w:spacing w:before="132" w:line="213" w:lineRule="exact"/>
              <w:ind w:left="10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587" w:type="dxa"/>
          </w:tcPr>
          <w:p w14:paraId="007948D8" w14:textId="77777777" w:rsidR="00622FFF" w:rsidRDefault="00251F00">
            <w:pPr>
              <w:pStyle w:val="TableParagraph"/>
              <w:spacing w:before="127" w:line="218" w:lineRule="exact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имплантация эндопротеза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в том числе</w:t>
            </w:r>
          </w:p>
        </w:tc>
      </w:tr>
      <w:tr w:rsidR="00622FFF" w14:paraId="330F2EF7" w14:textId="77777777">
        <w:trPr>
          <w:trHeight w:val="480"/>
        </w:trPr>
        <w:tc>
          <w:tcPr>
            <w:tcW w:w="1715" w:type="dxa"/>
          </w:tcPr>
          <w:p w14:paraId="4A66E262" w14:textId="77777777" w:rsidR="00622FFF" w:rsidRDefault="00251F00">
            <w:pPr>
              <w:pStyle w:val="TableParagraph"/>
              <w:spacing w:before="7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М19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9</w:t>
            </w:r>
          </w:p>
        </w:tc>
        <w:tc>
          <w:tcPr>
            <w:tcW w:w="3051" w:type="dxa"/>
          </w:tcPr>
          <w:p w14:paraId="6807A576" w14:textId="77777777" w:rsidR="00622FFF" w:rsidRDefault="00251F00">
            <w:pPr>
              <w:pStyle w:val="TableParagraph"/>
              <w:spacing w:before="7"/>
              <w:ind w:left="18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деформирующий артроз сустава</w:t>
            </w:r>
          </w:p>
          <w:p w14:paraId="0863943C" w14:textId="77777777" w:rsidR="00622FFF" w:rsidRDefault="00251F00">
            <w:pPr>
              <w:pStyle w:val="TableParagraph"/>
              <w:spacing w:before="22" w:line="213" w:lineRule="exact"/>
              <w:ind w:left="18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 вывихом или подвывихом</w:t>
            </w:r>
          </w:p>
        </w:tc>
        <w:tc>
          <w:tcPr>
            <w:tcW w:w="1585" w:type="dxa"/>
          </w:tcPr>
          <w:p w14:paraId="6F3A78A4" w14:textId="77777777" w:rsidR="00622FFF" w:rsidRDefault="00251F00">
            <w:pPr>
              <w:pStyle w:val="TableParagraph"/>
              <w:spacing w:before="7"/>
              <w:ind w:left="11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587" w:type="dxa"/>
          </w:tcPr>
          <w:p w14:paraId="31332A48" w14:textId="77777777" w:rsidR="00622FFF" w:rsidRDefault="00251F00">
            <w:pPr>
              <w:pStyle w:val="TableParagraph"/>
              <w:spacing w:before="7"/>
              <w:ind w:left="22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 использованием компьютерной</w:t>
            </w:r>
          </w:p>
          <w:p w14:paraId="12E9EBFE" w14:textId="77777777" w:rsidR="00622FFF" w:rsidRDefault="00251F00">
            <w:pPr>
              <w:pStyle w:val="TableParagraph"/>
              <w:spacing w:before="17" w:line="218" w:lineRule="exact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навигации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и замещением дефекта</w:t>
            </w:r>
          </w:p>
        </w:tc>
      </w:tr>
      <w:tr w:rsidR="00622FFF" w14:paraId="37839A60" w14:textId="77777777">
        <w:trPr>
          <w:trHeight w:val="240"/>
        </w:trPr>
        <w:tc>
          <w:tcPr>
            <w:tcW w:w="1715" w:type="dxa"/>
          </w:tcPr>
          <w:p w14:paraId="68897C5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51" w:type="dxa"/>
          </w:tcPr>
          <w:p w14:paraId="7D7401C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85" w:type="dxa"/>
          </w:tcPr>
          <w:p w14:paraId="6675FA6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87" w:type="dxa"/>
          </w:tcPr>
          <w:p w14:paraId="57140EAB" w14:textId="77777777" w:rsidR="00622FFF" w:rsidRDefault="00251F00">
            <w:pPr>
              <w:pStyle w:val="TableParagraph"/>
              <w:spacing w:before="7" w:line="213" w:lineRule="exact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костным аутотрансплантатом или</w:t>
            </w:r>
          </w:p>
        </w:tc>
      </w:tr>
      <w:tr w:rsidR="00622FFF" w14:paraId="7E9B37BD" w14:textId="77777777">
        <w:trPr>
          <w:trHeight w:val="240"/>
        </w:trPr>
        <w:tc>
          <w:tcPr>
            <w:tcW w:w="1715" w:type="dxa"/>
          </w:tcPr>
          <w:p w14:paraId="4EC6301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51" w:type="dxa"/>
          </w:tcPr>
          <w:p w14:paraId="242EB1D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85" w:type="dxa"/>
          </w:tcPr>
          <w:p w14:paraId="2E68C79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87" w:type="dxa"/>
          </w:tcPr>
          <w:p w14:paraId="04BDC0D4" w14:textId="77777777" w:rsidR="00622FFF" w:rsidRDefault="00251F00">
            <w:pPr>
              <w:pStyle w:val="TableParagraph"/>
              <w:spacing w:before="7" w:line="213" w:lineRule="exact"/>
              <w:ind w:left="22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опорными блоками из трабекулярного</w:t>
            </w:r>
          </w:p>
        </w:tc>
      </w:tr>
      <w:tr w:rsidR="00622FFF" w14:paraId="20312C97" w14:textId="77777777">
        <w:trPr>
          <w:trHeight w:val="360"/>
        </w:trPr>
        <w:tc>
          <w:tcPr>
            <w:tcW w:w="1715" w:type="dxa"/>
          </w:tcPr>
          <w:p w14:paraId="23B64CB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51" w:type="dxa"/>
          </w:tcPr>
          <w:p w14:paraId="23AACAE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85" w:type="dxa"/>
          </w:tcPr>
          <w:p w14:paraId="6A36A40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87" w:type="dxa"/>
          </w:tcPr>
          <w:p w14:paraId="4D3FB5E0" w14:textId="77777777" w:rsidR="00622FFF" w:rsidRDefault="00251F00">
            <w:pPr>
              <w:pStyle w:val="TableParagraph"/>
              <w:spacing w:before="7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металла</w:t>
            </w:r>
          </w:p>
        </w:tc>
      </w:tr>
      <w:tr w:rsidR="00622FFF" w14:paraId="35BB9675" w14:textId="77777777">
        <w:trPr>
          <w:trHeight w:val="360"/>
        </w:trPr>
        <w:tc>
          <w:tcPr>
            <w:tcW w:w="1715" w:type="dxa"/>
          </w:tcPr>
          <w:p w14:paraId="19886B0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51" w:type="dxa"/>
          </w:tcPr>
          <w:p w14:paraId="217DF08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85" w:type="dxa"/>
          </w:tcPr>
          <w:p w14:paraId="7780A1A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87" w:type="dxa"/>
          </w:tcPr>
          <w:p w14:paraId="1CC7BD73" w14:textId="77777777" w:rsidR="00622FFF" w:rsidRDefault="00251F00">
            <w:pPr>
              <w:pStyle w:val="TableParagraph"/>
              <w:spacing w:before="127" w:line="213" w:lineRule="exact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артролиз и управляемое</w:t>
            </w:r>
          </w:p>
        </w:tc>
      </w:tr>
      <w:tr w:rsidR="00622FFF" w14:paraId="01B5C952" w14:textId="77777777">
        <w:trPr>
          <w:trHeight w:val="240"/>
        </w:trPr>
        <w:tc>
          <w:tcPr>
            <w:tcW w:w="1715" w:type="dxa"/>
          </w:tcPr>
          <w:p w14:paraId="7887CA6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51" w:type="dxa"/>
          </w:tcPr>
          <w:p w14:paraId="0C6C278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85" w:type="dxa"/>
          </w:tcPr>
          <w:p w14:paraId="2C35781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87" w:type="dxa"/>
          </w:tcPr>
          <w:p w14:paraId="1A4C71C8" w14:textId="77777777" w:rsidR="00622FFF" w:rsidRDefault="00251F00">
            <w:pPr>
              <w:pStyle w:val="TableParagraph"/>
              <w:spacing w:before="7" w:line="213" w:lineRule="exact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восстановление длины конечности</w:t>
            </w:r>
          </w:p>
        </w:tc>
      </w:tr>
      <w:tr w:rsidR="00622FFF" w14:paraId="3262C1B5" w14:textId="77777777">
        <w:trPr>
          <w:trHeight w:val="240"/>
        </w:trPr>
        <w:tc>
          <w:tcPr>
            <w:tcW w:w="1715" w:type="dxa"/>
          </w:tcPr>
          <w:p w14:paraId="35F9031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51" w:type="dxa"/>
          </w:tcPr>
          <w:p w14:paraId="2CF85AF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85" w:type="dxa"/>
          </w:tcPr>
          <w:p w14:paraId="4EC62C1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87" w:type="dxa"/>
          </w:tcPr>
          <w:p w14:paraId="23955175" w14:textId="77777777" w:rsidR="00622FFF" w:rsidRDefault="00251F00">
            <w:pPr>
              <w:pStyle w:val="TableParagraph"/>
              <w:spacing w:before="7" w:line="213" w:lineRule="exact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посредством применения аппаратов</w:t>
            </w:r>
          </w:p>
        </w:tc>
      </w:tr>
      <w:tr w:rsidR="00622FFF" w14:paraId="6036F880" w14:textId="77777777">
        <w:trPr>
          <w:trHeight w:val="360"/>
        </w:trPr>
        <w:tc>
          <w:tcPr>
            <w:tcW w:w="1715" w:type="dxa"/>
          </w:tcPr>
          <w:p w14:paraId="11AE0C2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51" w:type="dxa"/>
          </w:tcPr>
          <w:p w14:paraId="5D1608D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85" w:type="dxa"/>
          </w:tcPr>
          <w:p w14:paraId="315F036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87" w:type="dxa"/>
          </w:tcPr>
          <w:p w14:paraId="2512E063" w14:textId="77777777" w:rsidR="00622FFF" w:rsidRDefault="00251F00">
            <w:pPr>
              <w:pStyle w:val="TableParagraph"/>
              <w:spacing w:before="7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внешней фиксации</w:t>
            </w:r>
          </w:p>
        </w:tc>
      </w:tr>
      <w:tr w:rsidR="00622FFF" w14:paraId="77B996CF" w14:textId="77777777">
        <w:trPr>
          <w:trHeight w:val="598"/>
        </w:trPr>
        <w:tc>
          <w:tcPr>
            <w:tcW w:w="1715" w:type="dxa"/>
          </w:tcPr>
          <w:p w14:paraId="37E82BB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51" w:type="dxa"/>
          </w:tcPr>
          <w:p w14:paraId="60E2679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85" w:type="dxa"/>
          </w:tcPr>
          <w:p w14:paraId="68AE0B9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87" w:type="dxa"/>
          </w:tcPr>
          <w:p w14:paraId="77FE741E" w14:textId="77777777" w:rsidR="00622FFF" w:rsidRDefault="00251F00">
            <w:pPr>
              <w:pStyle w:val="TableParagraph"/>
              <w:spacing w:before="115" w:line="230" w:lineRule="atLeast"/>
              <w:ind w:left="230" w:right="764" w:hanging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имплантация эндопротеза с замещением дефекта костным</w:t>
            </w:r>
          </w:p>
        </w:tc>
      </w:tr>
      <w:tr w:rsidR="00622FFF" w14:paraId="261B16BC" w14:textId="77777777">
        <w:trPr>
          <w:trHeight w:val="242"/>
        </w:trPr>
        <w:tc>
          <w:tcPr>
            <w:tcW w:w="1715" w:type="dxa"/>
          </w:tcPr>
          <w:p w14:paraId="25DB836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51" w:type="dxa"/>
          </w:tcPr>
          <w:p w14:paraId="714CD82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85" w:type="dxa"/>
          </w:tcPr>
          <w:p w14:paraId="2C0DA39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87" w:type="dxa"/>
          </w:tcPr>
          <w:p w14:paraId="224AAEA8" w14:textId="77777777" w:rsidR="00622FFF" w:rsidRDefault="00251F00">
            <w:pPr>
              <w:pStyle w:val="TableParagraph"/>
              <w:spacing w:before="9" w:line="213" w:lineRule="exact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аутотрансплантатом или опорными</w:t>
            </w:r>
          </w:p>
        </w:tc>
      </w:tr>
      <w:tr w:rsidR="00622FFF" w14:paraId="30860C3A" w14:textId="77777777">
        <w:trPr>
          <w:trHeight w:val="240"/>
        </w:trPr>
        <w:tc>
          <w:tcPr>
            <w:tcW w:w="1715" w:type="dxa"/>
          </w:tcPr>
          <w:p w14:paraId="7843EA8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51" w:type="dxa"/>
          </w:tcPr>
          <w:p w14:paraId="6088709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85" w:type="dxa"/>
          </w:tcPr>
          <w:p w14:paraId="6D552CB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87" w:type="dxa"/>
          </w:tcPr>
          <w:p w14:paraId="77A282EF" w14:textId="77777777" w:rsidR="00622FFF" w:rsidRDefault="00251F00">
            <w:pPr>
              <w:pStyle w:val="TableParagraph"/>
              <w:spacing w:before="7" w:line="213" w:lineRule="exact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блоками из трабекулярного металла</w:t>
            </w:r>
          </w:p>
        </w:tc>
      </w:tr>
      <w:tr w:rsidR="00622FFF" w14:paraId="0C54545C" w14:textId="77777777">
        <w:trPr>
          <w:trHeight w:val="240"/>
        </w:trPr>
        <w:tc>
          <w:tcPr>
            <w:tcW w:w="1715" w:type="dxa"/>
          </w:tcPr>
          <w:p w14:paraId="218FDB3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51" w:type="dxa"/>
          </w:tcPr>
          <w:p w14:paraId="26D9DE7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85" w:type="dxa"/>
          </w:tcPr>
          <w:p w14:paraId="0F3957E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87" w:type="dxa"/>
          </w:tcPr>
          <w:p w14:paraId="25ECE685" w14:textId="77777777" w:rsidR="00622FFF" w:rsidRDefault="00251F00">
            <w:pPr>
              <w:pStyle w:val="TableParagraph"/>
              <w:spacing w:before="7" w:line="213" w:lineRule="exact"/>
              <w:ind w:left="22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 предварительным удалением</w:t>
            </w:r>
          </w:p>
        </w:tc>
      </w:tr>
      <w:tr w:rsidR="00622FFF" w14:paraId="244EDDC9" w14:textId="77777777">
        <w:trPr>
          <w:trHeight w:val="358"/>
        </w:trPr>
        <w:tc>
          <w:tcPr>
            <w:tcW w:w="1715" w:type="dxa"/>
          </w:tcPr>
          <w:p w14:paraId="1A35114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51" w:type="dxa"/>
          </w:tcPr>
          <w:p w14:paraId="00E5CCE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85" w:type="dxa"/>
          </w:tcPr>
          <w:p w14:paraId="0AF2A58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587" w:type="dxa"/>
          </w:tcPr>
          <w:p w14:paraId="19C48C81" w14:textId="77777777" w:rsidR="00622FFF" w:rsidRDefault="00251F00">
            <w:pPr>
              <w:pStyle w:val="TableParagraph"/>
              <w:spacing w:before="7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аппарата внешней фиксации</w:t>
            </w:r>
          </w:p>
        </w:tc>
      </w:tr>
      <w:tr w:rsidR="00622FFF" w14:paraId="76FC9B61" w14:textId="77777777">
        <w:trPr>
          <w:trHeight w:val="841"/>
        </w:trPr>
        <w:tc>
          <w:tcPr>
            <w:tcW w:w="1715" w:type="dxa"/>
          </w:tcPr>
          <w:p w14:paraId="009F2A99" w14:textId="77777777" w:rsidR="00622FFF" w:rsidRDefault="00251F00">
            <w:pPr>
              <w:pStyle w:val="TableParagraph"/>
              <w:spacing w:before="125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М24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6, Z98. l</w:t>
            </w:r>
          </w:p>
        </w:tc>
        <w:tc>
          <w:tcPr>
            <w:tcW w:w="3051" w:type="dxa"/>
          </w:tcPr>
          <w:p w14:paraId="7531DEBF" w14:textId="77777777" w:rsidR="00622FFF" w:rsidRDefault="00251F00">
            <w:pPr>
              <w:pStyle w:val="TableParagraph"/>
              <w:spacing w:before="129" w:line="264" w:lineRule="auto"/>
              <w:ind w:left="183" w:right="503" w:hanging="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анкилоз крупного сустава в порочном положении</w:t>
            </w:r>
          </w:p>
        </w:tc>
        <w:tc>
          <w:tcPr>
            <w:tcW w:w="1585" w:type="dxa"/>
          </w:tcPr>
          <w:p w14:paraId="153B3F90" w14:textId="77777777" w:rsidR="00622FFF" w:rsidRDefault="00251F00">
            <w:pPr>
              <w:pStyle w:val="TableParagraph"/>
              <w:spacing w:before="129" w:line="264" w:lineRule="auto"/>
              <w:ind w:left="110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587" w:type="dxa"/>
          </w:tcPr>
          <w:p w14:paraId="1D022971" w14:textId="77777777" w:rsidR="00622FFF" w:rsidRDefault="00251F00">
            <w:pPr>
              <w:pStyle w:val="TableParagraph"/>
              <w:spacing w:before="103" w:line="240" w:lineRule="atLeast"/>
              <w:ind w:left="228" w:right="3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имплантация эндопротеза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в том числе под контролем компьютерной навигации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w w:val="105"/>
                <w:sz w:val="19"/>
              </w:rPr>
              <w:t xml:space="preserve">и </w:t>
            </w:r>
            <w:r>
              <w:rPr>
                <w:color w:val="161616"/>
                <w:w w:val="105"/>
                <w:sz w:val="19"/>
              </w:rPr>
              <w:t>стабилизация сустава за</w:t>
            </w:r>
          </w:p>
        </w:tc>
      </w:tr>
      <w:tr w:rsidR="00622FFF" w14:paraId="52962365" w14:textId="77777777">
        <w:trPr>
          <w:trHeight w:val="228"/>
        </w:trPr>
        <w:tc>
          <w:tcPr>
            <w:tcW w:w="1715" w:type="dxa"/>
          </w:tcPr>
          <w:p w14:paraId="53E1D57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51" w:type="dxa"/>
          </w:tcPr>
          <w:p w14:paraId="19C63DF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85" w:type="dxa"/>
          </w:tcPr>
          <w:p w14:paraId="65443ED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587" w:type="dxa"/>
          </w:tcPr>
          <w:p w14:paraId="062B9F97" w14:textId="77777777" w:rsidR="00622FFF" w:rsidRDefault="00251F00">
            <w:pPr>
              <w:pStyle w:val="TableParagraph"/>
              <w:spacing w:before="9" w:line="199" w:lineRule="exact"/>
              <w:ind w:left="22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счет пластики мягких тканей</w:t>
            </w:r>
          </w:p>
        </w:tc>
      </w:tr>
    </w:tbl>
    <w:p w14:paraId="64D8B4BA" w14:textId="77777777" w:rsidR="00622FFF" w:rsidRDefault="00622FFF">
      <w:pPr>
        <w:spacing w:line="199" w:lineRule="exact"/>
        <w:rPr>
          <w:sz w:val="19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689A3802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7571180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F6388E7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8880081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4880EA3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2A63869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6DCF12FF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C18AE68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19E7A9A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764CF7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1774FD0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93D9AA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B62EC6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D152A3A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2001CCF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021B83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8A3DEB5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31A3945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B7F3DA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B6DEECB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36E863D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1220973F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32470529" w14:textId="77777777" w:rsidR="00622FFF" w:rsidRDefault="00622FFF">
      <w:pPr>
        <w:pStyle w:val="a3"/>
        <w:spacing w:before="7"/>
        <w:rPr>
          <w:sz w:val="15"/>
        </w:rPr>
      </w:pPr>
    </w:p>
    <w:p w14:paraId="699DCF6E" w14:textId="77777777" w:rsidR="00622FFF" w:rsidRDefault="00251F00">
      <w:pPr>
        <w:pStyle w:val="a3"/>
        <w:tabs>
          <w:tab w:val="left" w:pos="5747"/>
          <w:tab w:val="left" w:pos="8726"/>
          <w:tab w:val="left" w:pos="10428"/>
        </w:tabs>
        <w:spacing w:before="97" w:line="264" w:lineRule="auto"/>
        <w:ind w:left="1064" w:right="2600" w:firstLine="3"/>
      </w:pPr>
      <w:r>
        <w:rPr>
          <w:color w:val="161616"/>
          <w:w w:val="105"/>
        </w:rPr>
        <w:t>Эндопротезирование коленных,</w:t>
      </w:r>
      <w:r>
        <w:rPr>
          <w:color w:val="161616"/>
          <w:spacing w:val="45"/>
          <w:w w:val="105"/>
        </w:rPr>
        <w:t xml:space="preserve"> </w:t>
      </w:r>
      <w:r>
        <w:rPr>
          <w:color w:val="161616"/>
          <w:w w:val="105"/>
        </w:rPr>
        <w:t>М19,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М95.9</w:t>
      </w:r>
      <w:r>
        <w:rPr>
          <w:color w:val="161616"/>
          <w:w w:val="105"/>
        </w:rPr>
        <w:tab/>
        <w:t>деформирующий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артроз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w w:val="105"/>
        </w:rPr>
        <w:tab/>
        <w:t>имплантация эндопротеза с плечевых,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локтевых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сочетании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одновременной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реконструкцией</w:t>
      </w:r>
    </w:p>
    <w:p w14:paraId="662BB17C" w14:textId="77777777" w:rsidR="00622FFF" w:rsidRDefault="00251F00">
      <w:pPr>
        <w:pStyle w:val="a3"/>
        <w:tabs>
          <w:tab w:val="left" w:pos="5749"/>
          <w:tab w:val="left" w:pos="10432"/>
        </w:tabs>
        <w:spacing w:before="1"/>
        <w:ind w:left="1065"/>
      </w:pPr>
      <w:r>
        <w:rPr>
          <w:color w:val="161616"/>
          <w:w w:val="105"/>
        </w:rPr>
        <w:t>голеностопных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суставов</w:t>
      </w:r>
      <w:r>
        <w:rPr>
          <w:color w:val="161616"/>
          <w:w w:val="105"/>
        </w:rPr>
        <w:tab/>
        <w:t>посттравматическими и</w:t>
      </w:r>
      <w:r>
        <w:rPr>
          <w:color w:val="161616"/>
          <w:w w:val="105"/>
        </w:rPr>
        <w:tab/>
        <w:t>биологической оси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конечности</w:t>
      </w:r>
    </w:p>
    <w:p w14:paraId="3544CBEC" w14:textId="77777777" w:rsidR="00622FFF" w:rsidRDefault="00251F00">
      <w:pPr>
        <w:pStyle w:val="a3"/>
        <w:tabs>
          <w:tab w:val="left" w:pos="5749"/>
        </w:tabs>
        <w:spacing w:before="21"/>
        <w:ind w:left="1064"/>
      </w:pPr>
      <w:r>
        <w:rPr>
          <w:color w:val="161616"/>
          <w:w w:val="105"/>
        </w:rPr>
        <w:t>конечностей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при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выраженных</w:t>
      </w:r>
      <w:r>
        <w:rPr>
          <w:color w:val="161616"/>
          <w:w w:val="105"/>
        </w:rPr>
        <w:tab/>
        <w:t>послеоперационными</w:t>
      </w:r>
    </w:p>
    <w:p w14:paraId="2B4FE976" w14:textId="77777777" w:rsidR="00622FFF" w:rsidRDefault="00251F00">
      <w:pPr>
        <w:pStyle w:val="a3"/>
        <w:tabs>
          <w:tab w:val="left" w:pos="5747"/>
        </w:tabs>
        <w:spacing w:before="22"/>
        <w:ind w:left="1061"/>
      </w:pPr>
      <w:r>
        <w:rPr>
          <w:color w:val="161616"/>
          <w:w w:val="105"/>
        </w:rPr>
        <w:t>деформациях,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дисплазии,</w:t>
      </w:r>
      <w:r>
        <w:rPr>
          <w:color w:val="161616"/>
          <w:w w:val="105"/>
        </w:rPr>
        <w:tab/>
        <w:t>деформациями конечности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на</w:t>
      </w:r>
    </w:p>
    <w:p w14:paraId="33BC2DB5" w14:textId="77777777" w:rsidR="00622FFF" w:rsidRDefault="00251F00">
      <w:pPr>
        <w:pStyle w:val="a3"/>
        <w:tabs>
          <w:tab w:val="left" w:pos="5754"/>
        </w:tabs>
        <w:spacing w:before="22"/>
        <w:ind w:left="1066"/>
      </w:pPr>
      <w:r>
        <w:rPr>
          <w:color w:val="161616"/>
          <w:w w:val="105"/>
        </w:rPr>
        <w:t>анкилозах,неправильно</w:t>
      </w:r>
      <w:r>
        <w:rPr>
          <w:color w:val="161616"/>
          <w:w w:val="105"/>
        </w:rPr>
        <w:tab/>
        <w:t>различном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уровне</w:t>
      </w:r>
    </w:p>
    <w:p w14:paraId="55324A6D" w14:textId="77777777" w:rsidR="00622FFF" w:rsidRDefault="00251F00">
      <w:pPr>
        <w:pStyle w:val="a3"/>
        <w:tabs>
          <w:tab w:val="left" w:pos="5749"/>
        </w:tabs>
        <w:spacing w:before="22" w:line="259" w:lineRule="auto"/>
        <w:ind w:left="1064" w:right="7838" w:hanging="3"/>
      </w:pPr>
      <w:r>
        <w:rPr>
          <w:color w:val="161616"/>
          <w:w w:val="105"/>
        </w:rPr>
        <w:t>сросшихся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несросшихся</w:t>
      </w:r>
      <w:r>
        <w:rPr>
          <w:color w:val="161616"/>
          <w:w w:val="105"/>
        </w:rPr>
        <w:tab/>
        <w:t>и в различных</w:t>
      </w:r>
      <w:r>
        <w:rPr>
          <w:color w:val="161616"/>
          <w:spacing w:val="-21"/>
          <w:w w:val="105"/>
        </w:rPr>
        <w:t xml:space="preserve"> </w:t>
      </w:r>
      <w:r>
        <w:rPr>
          <w:color w:val="161616"/>
          <w:w w:val="105"/>
        </w:rPr>
        <w:t>плоскостях переломах области</w:t>
      </w:r>
      <w:r>
        <w:rPr>
          <w:color w:val="161616"/>
          <w:spacing w:val="25"/>
          <w:w w:val="105"/>
        </w:rPr>
        <w:t xml:space="preserve"> </w:t>
      </w:r>
      <w:r>
        <w:rPr>
          <w:color w:val="161616"/>
          <w:w w:val="105"/>
        </w:rPr>
        <w:t>сустава,</w:t>
      </w:r>
    </w:p>
    <w:p w14:paraId="055E10FE" w14:textId="77777777" w:rsidR="00622FFF" w:rsidRDefault="00251F00">
      <w:pPr>
        <w:pStyle w:val="a3"/>
        <w:spacing w:before="9" w:line="264" w:lineRule="auto"/>
        <w:ind w:left="1064" w:right="11996"/>
      </w:pPr>
      <w:r>
        <w:rPr>
          <w:color w:val="161616"/>
          <w:w w:val="105"/>
        </w:rPr>
        <w:t>посттравматических вывихах и подвывихах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>остеопорозе, в том числе с использованием компьютерной навигации</w:t>
      </w:r>
    </w:p>
    <w:p w14:paraId="04BE8824" w14:textId="77777777" w:rsidR="00622FFF" w:rsidRDefault="00622FFF">
      <w:pPr>
        <w:pStyle w:val="a3"/>
        <w:rPr>
          <w:sz w:val="21"/>
        </w:rPr>
      </w:pPr>
    </w:p>
    <w:p w14:paraId="1C797278" w14:textId="77777777" w:rsidR="00622FFF" w:rsidRDefault="00251F00">
      <w:pPr>
        <w:pStyle w:val="a3"/>
        <w:tabs>
          <w:tab w:val="left" w:pos="5747"/>
          <w:tab w:val="left" w:pos="8725"/>
          <w:tab w:val="left" w:pos="10425"/>
        </w:tabs>
        <w:spacing w:line="264" w:lineRule="auto"/>
        <w:ind w:left="1061" w:right="2314" w:firstLine="6"/>
        <w:jc w:val="both"/>
      </w:pPr>
      <w:r>
        <w:rPr>
          <w:color w:val="161616"/>
          <w:w w:val="105"/>
        </w:rPr>
        <w:t>Эндопротезирование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 xml:space="preserve">суставов   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МО5,МО6</w:t>
      </w:r>
      <w:r>
        <w:rPr>
          <w:color w:val="161616"/>
          <w:w w:val="105"/>
        </w:rPr>
        <w:tab/>
        <w:t>дегенеративно-дистрофические хирургическое имплантация эндопротеза сустава в конечностей у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больных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w w:val="105"/>
        </w:rPr>
        <w:tab/>
        <w:t>изменения</w:t>
      </w:r>
      <w:r>
        <w:rPr>
          <w:color w:val="161616"/>
          <w:w w:val="105"/>
        </w:rPr>
        <w:t xml:space="preserve"> в суставе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на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фоне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сочетании с костной аутопластикой системными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заболеваниями</w:t>
      </w:r>
      <w:r>
        <w:rPr>
          <w:color w:val="161616"/>
          <w:w w:val="105"/>
        </w:rPr>
        <w:tab/>
        <w:t>системного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заболевания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структурным или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губчатым</w:t>
      </w:r>
    </w:p>
    <w:p w14:paraId="7A293191" w14:textId="77777777" w:rsidR="00622FFF" w:rsidRDefault="00251F00">
      <w:pPr>
        <w:pStyle w:val="a3"/>
        <w:tabs>
          <w:tab w:val="left" w:pos="5747"/>
          <w:tab w:val="left" w:pos="10429"/>
        </w:tabs>
        <w:spacing w:line="259" w:lineRule="auto"/>
        <w:ind w:left="10428" w:right="2362" w:hanging="9367"/>
        <w:jc w:val="both"/>
      </w:pPr>
      <w:r>
        <w:rPr>
          <w:color w:val="161616"/>
          <w:w w:val="105"/>
        </w:rPr>
        <w:t>соединительной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ткани</w:t>
      </w:r>
      <w:r>
        <w:rPr>
          <w:color w:val="161616"/>
          <w:w w:val="105"/>
        </w:rPr>
        <w:tab/>
        <w:t>соединительной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ткани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трансплантатом и использованием дополнительных средств</w:t>
      </w:r>
      <w:r>
        <w:rPr>
          <w:color w:val="161616"/>
          <w:spacing w:val="-17"/>
          <w:w w:val="105"/>
        </w:rPr>
        <w:t xml:space="preserve"> </w:t>
      </w:r>
      <w:r>
        <w:rPr>
          <w:color w:val="161616"/>
          <w:w w:val="105"/>
        </w:rPr>
        <w:t>фиксации</w:t>
      </w:r>
    </w:p>
    <w:p w14:paraId="195F8EED" w14:textId="77777777" w:rsidR="00622FFF" w:rsidRDefault="00251F00">
      <w:pPr>
        <w:pStyle w:val="a5"/>
        <w:numPr>
          <w:ilvl w:val="0"/>
          <w:numId w:val="8"/>
        </w:numPr>
        <w:tabs>
          <w:tab w:val="left" w:pos="1065"/>
          <w:tab w:val="left" w:pos="1066"/>
          <w:tab w:val="left" w:pos="3900"/>
          <w:tab w:val="left" w:pos="5749"/>
          <w:tab w:val="left" w:pos="8726"/>
          <w:tab w:val="left" w:pos="10431"/>
          <w:tab w:val="right" w:pos="15101"/>
        </w:tabs>
        <w:spacing w:before="250"/>
        <w:rPr>
          <w:color w:val="161616"/>
          <w:sz w:val="19"/>
        </w:rPr>
      </w:pPr>
      <w:r>
        <w:rPr>
          <w:color w:val="161616"/>
          <w:w w:val="105"/>
          <w:sz w:val="19"/>
        </w:rPr>
        <w:t>Реконструктивн</w:t>
      </w:r>
      <w:r>
        <w:rPr>
          <w:color w:val="161616"/>
          <w:w w:val="105"/>
          <w:sz w:val="19"/>
        </w:rPr>
        <w:t>ые</w:t>
      </w:r>
      <w:r>
        <w:rPr>
          <w:color w:val="161616"/>
          <w:spacing w:val="-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</w:t>
      </w:r>
      <w:r>
        <w:rPr>
          <w:color w:val="161616"/>
          <w:w w:val="105"/>
          <w:sz w:val="19"/>
        </w:rPr>
        <w:tab/>
        <w:t>М40, М41,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Q76,</w:t>
      </w:r>
      <w:r>
        <w:rPr>
          <w:color w:val="161616"/>
          <w:w w:val="105"/>
          <w:sz w:val="19"/>
        </w:rPr>
        <w:tab/>
        <w:t>инфантильный</w:t>
      </w:r>
      <w:r>
        <w:rPr>
          <w:color w:val="161616"/>
          <w:spacing w:val="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</w:t>
      </w:r>
      <w:r>
        <w:rPr>
          <w:color w:val="161616"/>
          <w:w w:val="105"/>
          <w:sz w:val="19"/>
        </w:rPr>
        <w:tab/>
        <w:t>хирургическое</w:t>
      </w:r>
      <w:r>
        <w:rPr>
          <w:color w:val="161616"/>
          <w:w w:val="105"/>
          <w:sz w:val="19"/>
        </w:rPr>
        <w:tab/>
        <w:t>реконструктивное</w:t>
      </w:r>
      <w:r>
        <w:rPr>
          <w:color w:val="161616"/>
          <w:spacing w:val="-1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вмешательство</w:t>
      </w:r>
      <w:r>
        <w:rPr>
          <w:color w:val="161616"/>
          <w:w w:val="105"/>
          <w:sz w:val="19"/>
        </w:rPr>
        <w:tab/>
        <w:t>485038</w:t>
      </w:r>
    </w:p>
    <w:p w14:paraId="01FAC855" w14:textId="77777777" w:rsidR="00622FFF" w:rsidRDefault="00251F00">
      <w:pPr>
        <w:pStyle w:val="a3"/>
        <w:tabs>
          <w:tab w:val="left" w:pos="3901"/>
          <w:tab w:val="left" w:pos="5747"/>
          <w:tab w:val="left" w:pos="8727"/>
          <w:tab w:val="left" w:pos="10428"/>
        </w:tabs>
        <w:spacing w:before="22" w:line="264" w:lineRule="auto"/>
        <w:ind w:left="1061" w:right="2378" w:firstLine="2"/>
      </w:pPr>
      <w:r>
        <w:rPr>
          <w:color w:val="161616"/>
          <w:w w:val="105"/>
        </w:rPr>
        <w:t>корригирующие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операции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при</w:t>
      </w:r>
      <w:r>
        <w:rPr>
          <w:color w:val="161616"/>
          <w:w w:val="105"/>
        </w:rPr>
        <w:tab/>
        <w:t>Q85, Q87</w:t>
      </w:r>
      <w:r>
        <w:rPr>
          <w:color w:val="161616"/>
          <w:w w:val="105"/>
        </w:rPr>
        <w:tab/>
        <w:t>идиопатический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сколиоз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с одно- или многоуровневой сколиотических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деформациях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3 - 4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степени,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осложненный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spacing w:val="-4"/>
          <w:w w:val="105"/>
        </w:rPr>
        <w:t>вертебротомией</w:t>
      </w:r>
      <w:r>
        <w:rPr>
          <w:color w:val="363636"/>
          <w:spacing w:val="-4"/>
          <w:w w:val="105"/>
        </w:rPr>
        <w:t xml:space="preserve">, </w:t>
      </w:r>
      <w:r>
        <w:rPr>
          <w:color w:val="161616"/>
          <w:w w:val="105"/>
        </w:rPr>
        <w:t xml:space="preserve">путем резекции позвоночника 3 </w:t>
      </w:r>
      <w:r>
        <w:rPr>
          <w:w w:val="105"/>
        </w:rPr>
        <w:t>-</w:t>
      </w:r>
      <w:r>
        <w:rPr>
          <w:spacing w:val="-3"/>
          <w:w w:val="105"/>
        </w:rPr>
        <w:t xml:space="preserve"> </w:t>
      </w:r>
      <w:r>
        <w:rPr>
          <w:color w:val="161616"/>
          <w:w w:val="105"/>
        </w:rPr>
        <w:t>4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степени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вторичным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остеохондрозом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позвонка</w:t>
      </w:r>
      <w:r>
        <w:rPr>
          <w:color w:val="363636"/>
          <w:w w:val="105"/>
        </w:rPr>
        <w:t xml:space="preserve">, </w:t>
      </w:r>
      <w:r>
        <w:rPr>
          <w:color w:val="161616"/>
          <w:w w:val="105"/>
        </w:rPr>
        <w:t>межпозвонкового диска с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применением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имплантатов,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ротацией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многоплоскостной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>и связочных элементов сегмента стабилизирующих систем,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деформацией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позвонков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позвоночника из вентрального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или</w:t>
      </w:r>
    </w:p>
    <w:p w14:paraId="0CE41B21" w14:textId="77777777" w:rsidR="00622FFF" w:rsidRDefault="00251F00">
      <w:pPr>
        <w:pStyle w:val="a3"/>
        <w:tabs>
          <w:tab w:val="left" w:pos="5749"/>
          <w:tab w:val="left" w:pos="10432"/>
        </w:tabs>
        <w:spacing w:line="214" w:lineRule="exact"/>
        <w:ind w:left="1066"/>
      </w:pPr>
      <w:r>
        <w:rPr>
          <w:color w:val="161616"/>
          <w:w w:val="105"/>
        </w:rPr>
        <w:t>аппаратов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внешней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фиксации,</w:t>
      </w:r>
      <w:r>
        <w:rPr>
          <w:color w:val="161616"/>
          <w:w w:val="105"/>
        </w:rPr>
        <w:tab/>
        <w:t>шейного,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грудного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заднего доступов,</w:t>
      </w:r>
      <w:r>
        <w:rPr>
          <w:color w:val="161616"/>
          <w:spacing w:val="28"/>
          <w:w w:val="105"/>
        </w:rPr>
        <w:t xml:space="preserve"> </w:t>
      </w:r>
      <w:r>
        <w:rPr>
          <w:color w:val="161616"/>
          <w:w w:val="105"/>
        </w:rPr>
        <w:t>репозиционно-</w:t>
      </w:r>
    </w:p>
    <w:p w14:paraId="25F187F3" w14:textId="77777777" w:rsidR="00622FFF" w:rsidRDefault="00251F00">
      <w:pPr>
        <w:pStyle w:val="a3"/>
        <w:tabs>
          <w:tab w:val="left" w:pos="5749"/>
          <w:tab w:val="left" w:pos="10428"/>
        </w:tabs>
        <w:spacing w:before="26" w:line="264" w:lineRule="auto"/>
        <w:ind w:left="1066" w:right="2276" w:hanging="3"/>
      </w:pPr>
      <w:r>
        <w:rPr>
          <w:color w:val="161616"/>
          <w:w w:val="105"/>
        </w:rPr>
        <w:t>в том числе у детей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первых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лет</w:t>
      </w:r>
      <w:r>
        <w:rPr>
          <w:color w:val="161616"/>
          <w:w w:val="105"/>
        </w:rPr>
        <w:tab/>
        <w:t>поясничного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отделов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стабилизирующий спондилосинтез жизни и в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сочетании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w w:val="105"/>
        </w:rPr>
        <w:tab/>
        <w:t>позвоночника</w:t>
      </w:r>
      <w:r>
        <w:rPr>
          <w:color w:val="363636"/>
          <w:w w:val="105"/>
        </w:rPr>
        <w:t>,</w:t>
      </w:r>
      <w:r>
        <w:rPr>
          <w:color w:val="363636"/>
          <w:spacing w:val="-8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наличием</w:t>
      </w:r>
      <w:r>
        <w:rPr>
          <w:color w:val="161616"/>
          <w:w w:val="105"/>
        </w:rPr>
        <w:tab/>
        <w:t>с использованием костной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пластики</w:t>
      </w:r>
    </w:p>
    <w:p w14:paraId="3DF94046" w14:textId="77777777" w:rsidR="00622FFF" w:rsidRDefault="00251F00">
      <w:pPr>
        <w:pStyle w:val="a3"/>
        <w:tabs>
          <w:tab w:val="left" w:pos="5754"/>
          <w:tab w:val="left" w:pos="10432"/>
        </w:tabs>
        <w:spacing w:before="1"/>
        <w:ind w:left="1066"/>
      </w:pPr>
      <w:r>
        <w:rPr>
          <w:color w:val="161616"/>
          <w:w w:val="105"/>
        </w:rPr>
        <w:t>аномалией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развития</w:t>
      </w:r>
      <w:r>
        <w:rPr>
          <w:color w:val="161616"/>
          <w:w w:val="105"/>
        </w:rPr>
        <w:tab/>
        <w:t>реберного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горба.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Болезнь</w:t>
      </w:r>
      <w:r>
        <w:rPr>
          <w:color w:val="161616"/>
          <w:w w:val="105"/>
        </w:rPr>
        <w:tab/>
        <w:t>(спондилодеза</w:t>
      </w:r>
      <w:r>
        <w:rPr>
          <w:color w:val="161616"/>
          <w:spacing w:val="-37"/>
          <w:w w:val="105"/>
        </w:rPr>
        <w:t xml:space="preserve"> </w:t>
      </w:r>
      <w:r>
        <w:rPr>
          <w:color w:val="161616"/>
          <w:w w:val="105"/>
        </w:rPr>
        <w:t>), погружных</w:t>
      </w:r>
    </w:p>
    <w:p w14:paraId="1E238134" w14:textId="77777777" w:rsidR="00622FFF" w:rsidRDefault="00251F00">
      <w:pPr>
        <w:pStyle w:val="a3"/>
        <w:tabs>
          <w:tab w:val="left" w:pos="5748"/>
          <w:tab w:val="left" w:pos="10428"/>
        </w:tabs>
        <w:spacing w:before="22" w:line="264" w:lineRule="auto"/>
        <w:ind w:left="5747" w:right="2494" w:hanging="4682"/>
      </w:pPr>
      <w:r>
        <w:rPr>
          <w:color w:val="161616"/>
          <w:w w:val="105"/>
        </w:rPr>
        <w:t>грудной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клетки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 xml:space="preserve">Шойермана </w:t>
      </w:r>
      <w:r>
        <w:rPr>
          <w:w w:val="105"/>
        </w:rPr>
        <w:t>-</w:t>
      </w:r>
      <w:r>
        <w:rPr>
          <w:spacing w:val="-6"/>
          <w:w w:val="105"/>
        </w:rPr>
        <w:t xml:space="preserve"> </w:t>
      </w:r>
      <w:r>
        <w:rPr>
          <w:color w:val="161616"/>
          <w:w w:val="105"/>
        </w:rPr>
        <w:t>Мау,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кифотическая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имплантатов и стабилизирующих деформация позвоночника</w:t>
      </w:r>
      <w:r>
        <w:rPr>
          <w:color w:val="161616"/>
          <w:w w:val="105"/>
        </w:rPr>
        <w:tab/>
        <w:t>систем</w:t>
      </w:r>
    </w:p>
    <w:p w14:paraId="532079DD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1FEFE230" w14:textId="77777777" w:rsidR="00622FFF" w:rsidRDefault="00622FFF">
      <w:pPr>
        <w:pStyle w:val="a3"/>
        <w:spacing w:before="10"/>
        <w:rPr>
          <w:sz w:val="26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8C3BB69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0C5092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1FDF6F7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76F81F9E" w14:textId="77777777" w:rsidR="00622FFF" w:rsidRDefault="00251F00">
            <w:pPr>
              <w:pStyle w:val="TableParagraph"/>
              <w:spacing w:before="11" w:line="205" w:lineRule="exact"/>
              <w:ind w:left="66" w:right="126"/>
              <w:jc w:val="center"/>
              <w:rPr>
                <w:sz w:val="20"/>
              </w:rPr>
            </w:pPr>
            <w:r>
              <w:rPr>
                <w:color w:val="151515"/>
                <w:sz w:val="20"/>
              </w:rPr>
              <w:t>группы</w:t>
            </w:r>
          </w:p>
          <w:p w14:paraId="27E1F1F4" w14:textId="77777777" w:rsidR="00622FFF" w:rsidRDefault="00251F00">
            <w:pPr>
              <w:pStyle w:val="TableParagraph"/>
              <w:spacing w:line="285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20BD35E" w14:textId="77777777" w:rsidR="00622FFF" w:rsidRDefault="00622FFF">
            <w:pPr>
              <w:pStyle w:val="TableParagraph"/>
              <w:spacing w:before="4"/>
            </w:pPr>
          </w:p>
          <w:p w14:paraId="3AB879B1" w14:textId="77777777" w:rsidR="00622FFF" w:rsidRDefault="00251F00">
            <w:pPr>
              <w:pStyle w:val="TableParagraph"/>
              <w:spacing w:before="1" w:line="254" w:lineRule="auto"/>
              <w:ind w:left="451" w:right="407" w:firstLine="125"/>
              <w:rPr>
                <w:sz w:val="12"/>
              </w:rPr>
            </w:pPr>
            <w:r>
              <w:rPr>
                <w:color w:val="151515"/>
                <w:sz w:val="20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2214C26" w14:textId="77777777" w:rsidR="00622FFF" w:rsidRDefault="00622FFF">
            <w:pPr>
              <w:pStyle w:val="TableParagraph"/>
            </w:pPr>
          </w:p>
          <w:p w14:paraId="62732744" w14:textId="77777777" w:rsidR="00622FFF" w:rsidRDefault="00622FFF">
            <w:pPr>
              <w:pStyle w:val="TableParagraph"/>
              <w:spacing w:before="3"/>
              <w:rPr>
                <w:sz w:val="21"/>
              </w:rPr>
            </w:pPr>
          </w:p>
          <w:p w14:paraId="76B65742" w14:textId="77777777" w:rsidR="00622FFF" w:rsidRDefault="00251F00">
            <w:pPr>
              <w:pStyle w:val="TableParagraph"/>
              <w:spacing w:before="1"/>
              <w:ind w:left="163"/>
              <w:rPr>
                <w:sz w:val="13"/>
              </w:rPr>
            </w:pPr>
            <w:r>
              <w:rPr>
                <w:color w:val="151515"/>
                <w:sz w:val="20"/>
              </w:rPr>
              <w:t>Коды по МКБ-10</w:t>
            </w:r>
            <w:r>
              <w:rPr>
                <w:color w:val="15151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4C3E6CF9" w14:textId="77777777" w:rsidR="00622FFF" w:rsidRDefault="00622FFF">
            <w:pPr>
              <w:pStyle w:val="TableParagraph"/>
            </w:pPr>
          </w:p>
          <w:p w14:paraId="11E758D0" w14:textId="77777777" w:rsidR="00622FFF" w:rsidRDefault="00622FFF">
            <w:pPr>
              <w:pStyle w:val="TableParagraph"/>
              <w:spacing w:before="8"/>
              <w:rPr>
                <w:sz w:val="21"/>
              </w:rPr>
            </w:pPr>
          </w:p>
          <w:p w14:paraId="7346DA8F" w14:textId="77777777" w:rsidR="00622FFF" w:rsidRDefault="00251F00">
            <w:pPr>
              <w:pStyle w:val="TableParagraph"/>
              <w:ind w:left="750"/>
              <w:rPr>
                <w:sz w:val="20"/>
              </w:rPr>
            </w:pPr>
            <w:r>
              <w:rPr>
                <w:color w:val="151515"/>
                <w:sz w:val="20"/>
              </w:rPr>
              <w:t>Модель пациента</w:t>
            </w:r>
          </w:p>
        </w:tc>
        <w:tc>
          <w:tcPr>
            <w:tcW w:w="1702" w:type="dxa"/>
          </w:tcPr>
          <w:p w14:paraId="003B863B" w14:textId="77777777" w:rsidR="00622FFF" w:rsidRDefault="00622FFF">
            <w:pPr>
              <w:pStyle w:val="TableParagraph"/>
            </w:pPr>
          </w:p>
          <w:p w14:paraId="069936AA" w14:textId="77777777" w:rsidR="00622FFF" w:rsidRDefault="00622FFF">
            <w:pPr>
              <w:pStyle w:val="TableParagraph"/>
              <w:spacing w:before="3"/>
              <w:rPr>
                <w:sz w:val="21"/>
              </w:rPr>
            </w:pPr>
          </w:p>
          <w:p w14:paraId="3ED2D833" w14:textId="77777777" w:rsidR="00622FFF" w:rsidRDefault="00251F00">
            <w:pPr>
              <w:pStyle w:val="TableParagraph"/>
              <w:spacing w:before="1"/>
              <w:ind w:left="321"/>
              <w:rPr>
                <w:sz w:val="20"/>
              </w:rPr>
            </w:pPr>
            <w:r>
              <w:rPr>
                <w:color w:val="151515"/>
                <w:sz w:val="20"/>
              </w:rPr>
              <w:t>Вид лечения</w:t>
            </w:r>
          </w:p>
        </w:tc>
        <w:tc>
          <w:tcPr>
            <w:tcW w:w="3528" w:type="dxa"/>
          </w:tcPr>
          <w:p w14:paraId="39BCE678" w14:textId="77777777" w:rsidR="00622FFF" w:rsidRDefault="00622FFF">
            <w:pPr>
              <w:pStyle w:val="TableParagraph"/>
            </w:pPr>
          </w:p>
          <w:p w14:paraId="1EE2574C" w14:textId="77777777" w:rsidR="00622FFF" w:rsidRDefault="00622FFF">
            <w:pPr>
              <w:pStyle w:val="TableParagraph"/>
              <w:spacing w:before="8"/>
              <w:rPr>
                <w:sz w:val="21"/>
              </w:rPr>
            </w:pPr>
          </w:p>
          <w:p w14:paraId="6C3BBFF2" w14:textId="77777777" w:rsidR="00622FFF" w:rsidRDefault="00251F00">
            <w:pPr>
              <w:pStyle w:val="TableParagraph"/>
              <w:ind w:left="1128"/>
              <w:rPr>
                <w:sz w:val="20"/>
              </w:rPr>
            </w:pPr>
            <w:r>
              <w:rPr>
                <w:color w:val="151515"/>
                <w:sz w:val="20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4B3F8FBD" w14:textId="77777777" w:rsidR="00622FFF" w:rsidRDefault="00251F00">
            <w:pPr>
              <w:pStyle w:val="TableParagraph"/>
              <w:spacing w:before="17" w:line="252" w:lineRule="auto"/>
              <w:ind w:left="89" w:right="41" w:hanging="11"/>
              <w:jc w:val="center"/>
              <w:rPr>
                <w:sz w:val="20"/>
              </w:rPr>
            </w:pPr>
            <w:r>
              <w:rPr>
                <w:color w:val="151515"/>
                <w:sz w:val="20"/>
              </w:rPr>
              <w:t xml:space="preserve">Средний норматив финансовых </w:t>
            </w:r>
            <w:r>
              <w:rPr>
                <w:color w:val="262626"/>
                <w:sz w:val="20"/>
              </w:rPr>
              <w:t xml:space="preserve">затрат </w:t>
            </w:r>
            <w:r>
              <w:rPr>
                <w:color w:val="151515"/>
                <w:sz w:val="20"/>
              </w:rPr>
              <w:t>на единицу объема медицинской</w:t>
            </w:r>
          </w:p>
          <w:p w14:paraId="607A23FE" w14:textId="77777777" w:rsidR="00622FFF" w:rsidRDefault="00251F00">
            <w:pPr>
              <w:pStyle w:val="TableParagraph"/>
              <w:spacing w:line="189" w:lineRule="exact"/>
              <w:ind w:left="169" w:right="126"/>
              <w:jc w:val="center"/>
              <w:rPr>
                <w:sz w:val="20"/>
              </w:rPr>
            </w:pPr>
            <w:r>
              <w:rPr>
                <w:color w:val="151515"/>
                <w:sz w:val="20"/>
              </w:rPr>
              <w:t>помощи</w:t>
            </w:r>
            <w:r>
              <w:rPr>
                <w:rFonts w:ascii="Arial" w:hAnsi="Arial"/>
                <w:color w:val="3B3B3B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sz w:val="12"/>
              </w:rPr>
              <w:t xml:space="preserve">, </w:t>
            </w:r>
            <w:r>
              <w:rPr>
                <w:color w:val="151515"/>
                <w:sz w:val="20"/>
              </w:rPr>
              <w:t>рублей</w:t>
            </w:r>
          </w:p>
        </w:tc>
      </w:tr>
    </w:tbl>
    <w:p w14:paraId="17F999D1" w14:textId="77777777" w:rsidR="00622FFF" w:rsidRDefault="00622FFF">
      <w:pPr>
        <w:pStyle w:val="a3"/>
        <w:spacing w:before="10"/>
        <w:rPr>
          <w:sz w:val="14"/>
        </w:rPr>
      </w:pPr>
    </w:p>
    <w:p w14:paraId="5D8EA544" w14:textId="77777777" w:rsidR="00622FFF" w:rsidRDefault="00622FFF">
      <w:pPr>
        <w:rPr>
          <w:sz w:val="14"/>
        </w:rPr>
        <w:sectPr w:rsidR="00622FFF">
          <w:pgSz w:w="16840" w:h="11910" w:orient="landscape"/>
          <w:pgMar w:top="1080" w:right="460" w:bottom="280" w:left="580" w:header="768" w:footer="0" w:gutter="0"/>
          <w:cols w:space="720"/>
        </w:sectPr>
      </w:pPr>
    </w:p>
    <w:p w14:paraId="44670056" w14:textId="77777777" w:rsidR="00622FFF" w:rsidRDefault="00622FFF">
      <w:pPr>
        <w:pStyle w:val="a3"/>
        <w:rPr>
          <w:sz w:val="22"/>
        </w:rPr>
      </w:pPr>
    </w:p>
    <w:p w14:paraId="3E84CCE4" w14:textId="77777777" w:rsidR="00622FFF" w:rsidRDefault="00622FFF">
      <w:pPr>
        <w:pStyle w:val="a3"/>
        <w:rPr>
          <w:sz w:val="22"/>
        </w:rPr>
      </w:pPr>
    </w:p>
    <w:p w14:paraId="07B52504" w14:textId="77777777" w:rsidR="00622FFF" w:rsidRDefault="00622FFF">
      <w:pPr>
        <w:pStyle w:val="a3"/>
        <w:rPr>
          <w:sz w:val="22"/>
        </w:rPr>
      </w:pPr>
    </w:p>
    <w:p w14:paraId="4B59CA4B" w14:textId="77777777" w:rsidR="00622FFF" w:rsidRDefault="00622FFF">
      <w:pPr>
        <w:pStyle w:val="a3"/>
        <w:rPr>
          <w:sz w:val="22"/>
        </w:rPr>
      </w:pPr>
    </w:p>
    <w:p w14:paraId="4EB26FCB" w14:textId="77777777" w:rsidR="00622FFF" w:rsidRDefault="00622FFF">
      <w:pPr>
        <w:pStyle w:val="a3"/>
        <w:rPr>
          <w:sz w:val="22"/>
        </w:rPr>
      </w:pPr>
    </w:p>
    <w:p w14:paraId="2E77A2B4" w14:textId="77777777" w:rsidR="00622FFF" w:rsidRDefault="00622FFF">
      <w:pPr>
        <w:pStyle w:val="a3"/>
        <w:rPr>
          <w:sz w:val="22"/>
        </w:rPr>
      </w:pPr>
    </w:p>
    <w:p w14:paraId="3EA992B5" w14:textId="77777777" w:rsidR="00622FFF" w:rsidRDefault="00622FFF">
      <w:pPr>
        <w:pStyle w:val="a3"/>
        <w:rPr>
          <w:sz w:val="22"/>
        </w:rPr>
      </w:pPr>
    </w:p>
    <w:p w14:paraId="0A6DEFE4" w14:textId="77777777" w:rsidR="00622FFF" w:rsidRDefault="00622FFF">
      <w:pPr>
        <w:pStyle w:val="a3"/>
        <w:rPr>
          <w:sz w:val="22"/>
        </w:rPr>
      </w:pPr>
    </w:p>
    <w:p w14:paraId="3698B1E7" w14:textId="77777777" w:rsidR="00622FFF" w:rsidRDefault="00622FFF">
      <w:pPr>
        <w:pStyle w:val="a3"/>
        <w:rPr>
          <w:sz w:val="22"/>
        </w:rPr>
      </w:pPr>
    </w:p>
    <w:p w14:paraId="1AEDCDFA" w14:textId="77777777" w:rsidR="00622FFF" w:rsidRDefault="00622FFF">
      <w:pPr>
        <w:pStyle w:val="a3"/>
        <w:rPr>
          <w:sz w:val="22"/>
        </w:rPr>
      </w:pPr>
    </w:p>
    <w:p w14:paraId="3003A83E" w14:textId="77777777" w:rsidR="00622FFF" w:rsidRDefault="00622FFF">
      <w:pPr>
        <w:pStyle w:val="a3"/>
        <w:rPr>
          <w:sz w:val="22"/>
        </w:rPr>
      </w:pPr>
    </w:p>
    <w:p w14:paraId="175A23C0" w14:textId="77777777" w:rsidR="00622FFF" w:rsidRDefault="00622FFF">
      <w:pPr>
        <w:pStyle w:val="a3"/>
        <w:rPr>
          <w:sz w:val="22"/>
        </w:rPr>
      </w:pPr>
    </w:p>
    <w:p w14:paraId="781A2C54" w14:textId="77777777" w:rsidR="00622FFF" w:rsidRDefault="00622FFF">
      <w:pPr>
        <w:pStyle w:val="a3"/>
        <w:spacing w:before="8"/>
        <w:rPr>
          <w:sz w:val="26"/>
        </w:rPr>
      </w:pPr>
    </w:p>
    <w:p w14:paraId="1F237978" w14:textId="77777777" w:rsidR="00622FFF" w:rsidRDefault="00622FFF">
      <w:pPr>
        <w:pStyle w:val="a5"/>
        <w:numPr>
          <w:ilvl w:val="0"/>
          <w:numId w:val="8"/>
        </w:numPr>
        <w:tabs>
          <w:tab w:val="left" w:pos="657"/>
        </w:tabs>
        <w:spacing w:before="0"/>
        <w:ind w:left="656" w:hanging="250"/>
        <w:rPr>
          <w:color w:val="151515"/>
          <w:sz w:val="18"/>
        </w:rPr>
      </w:pPr>
    </w:p>
    <w:p w14:paraId="2EF7BA40" w14:textId="77777777" w:rsidR="00622FFF" w:rsidRDefault="00251F00">
      <w:pPr>
        <w:spacing w:before="92" w:line="252" w:lineRule="auto"/>
        <w:ind w:left="5051" w:right="1618"/>
        <w:rPr>
          <w:sz w:val="20"/>
        </w:rPr>
      </w:pPr>
      <w:r>
        <w:br w:type="column"/>
      </w:r>
      <w:r>
        <w:rPr>
          <w:color w:val="151515"/>
          <w:sz w:val="20"/>
        </w:rPr>
        <w:t xml:space="preserve">с клиновидной </w:t>
      </w:r>
      <w:r>
        <w:rPr>
          <w:color w:val="262626"/>
          <w:sz w:val="20"/>
        </w:rPr>
        <w:t xml:space="preserve">деформацией, </w:t>
      </w:r>
      <w:r>
        <w:rPr>
          <w:color w:val="151515"/>
          <w:sz w:val="20"/>
        </w:rPr>
        <w:t xml:space="preserve">ротацией и многоплоскостной </w:t>
      </w:r>
      <w:r>
        <w:rPr>
          <w:color w:val="262626"/>
          <w:sz w:val="20"/>
        </w:rPr>
        <w:t xml:space="preserve">деформацией </w:t>
      </w:r>
      <w:r>
        <w:rPr>
          <w:color w:val="151515"/>
          <w:sz w:val="20"/>
        </w:rPr>
        <w:t>позвонков шейного, грудного и пояснич­ ного отделов позвоночника.</w:t>
      </w:r>
    </w:p>
    <w:p w14:paraId="70B0F1EE" w14:textId="77777777" w:rsidR="00622FFF" w:rsidRDefault="00251F00">
      <w:pPr>
        <w:spacing w:line="252" w:lineRule="auto"/>
        <w:ind w:left="5050" w:right="1729"/>
        <w:rPr>
          <w:sz w:val="20"/>
        </w:rPr>
      </w:pPr>
      <w:r>
        <w:rPr>
          <w:color w:val="151515"/>
          <w:sz w:val="20"/>
        </w:rPr>
        <w:t xml:space="preserve">Врожденные </w:t>
      </w:r>
      <w:r>
        <w:rPr>
          <w:color w:val="262626"/>
          <w:sz w:val="20"/>
        </w:rPr>
        <w:t xml:space="preserve">деформации </w:t>
      </w:r>
      <w:r>
        <w:rPr>
          <w:color w:val="151515"/>
          <w:sz w:val="20"/>
        </w:rPr>
        <w:t xml:space="preserve">позвоночника. Врожденные </w:t>
      </w:r>
      <w:r>
        <w:rPr>
          <w:color w:val="262626"/>
          <w:sz w:val="20"/>
        </w:rPr>
        <w:t xml:space="preserve">деформации </w:t>
      </w:r>
      <w:r>
        <w:rPr>
          <w:color w:val="151515"/>
          <w:sz w:val="20"/>
        </w:rPr>
        <w:t>грудной клетки</w:t>
      </w:r>
      <w:r>
        <w:rPr>
          <w:color w:val="3B3B3B"/>
          <w:sz w:val="20"/>
        </w:rPr>
        <w:t xml:space="preserve">. </w:t>
      </w:r>
      <w:r>
        <w:rPr>
          <w:color w:val="151515"/>
          <w:sz w:val="20"/>
        </w:rPr>
        <w:t xml:space="preserve">Остеохондродисплазия и спондилоэпифизарная </w:t>
      </w:r>
      <w:r>
        <w:rPr>
          <w:color w:val="262626"/>
          <w:sz w:val="20"/>
        </w:rPr>
        <w:t xml:space="preserve">дисплазия. </w:t>
      </w:r>
      <w:r>
        <w:rPr>
          <w:color w:val="151515"/>
          <w:sz w:val="20"/>
        </w:rPr>
        <w:t>Ахондропл азия</w:t>
      </w:r>
      <w:r>
        <w:rPr>
          <w:color w:val="3B3B3B"/>
          <w:sz w:val="20"/>
        </w:rPr>
        <w:t xml:space="preserve">. </w:t>
      </w:r>
      <w:r>
        <w:rPr>
          <w:color w:val="151515"/>
          <w:sz w:val="20"/>
        </w:rPr>
        <w:t>Нейрофиброматоз. Синдром Марфана</w:t>
      </w:r>
    </w:p>
    <w:p w14:paraId="4F3E18A4" w14:textId="77777777" w:rsidR="00622FFF" w:rsidRDefault="00251F00">
      <w:pPr>
        <w:tabs>
          <w:tab w:val="left" w:pos="5054"/>
          <w:tab w:val="left" w:pos="8031"/>
        </w:tabs>
        <w:spacing w:before="106" w:line="252" w:lineRule="auto"/>
        <w:ind w:left="372" w:hanging="6"/>
        <w:rPr>
          <w:sz w:val="20"/>
        </w:rPr>
      </w:pPr>
      <w:r>
        <w:rPr>
          <w:color w:val="151515"/>
          <w:sz w:val="20"/>
        </w:rPr>
        <w:t>Тотальное энд</w:t>
      </w:r>
      <w:r>
        <w:rPr>
          <w:color w:val="151515"/>
          <w:sz w:val="20"/>
        </w:rPr>
        <w:t xml:space="preserve">опротезирование   Dбl, Dбб, D67, </w:t>
      </w:r>
      <w:r>
        <w:rPr>
          <w:color w:val="151515"/>
          <w:spacing w:val="-3"/>
          <w:sz w:val="20"/>
        </w:rPr>
        <w:t>D68</w:t>
      </w:r>
      <w:r>
        <w:rPr>
          <w:color w:val="3B3B3B"/>
          <w:spacing w:val="-3"/>
          <w:sz w:val="20"/>
        </w:rPr>
        <w:t xml:space="preserve">, </w:t>
      </w:r>
      <w:r>
        <w:rPr>
          <w:color w:val="3B3B3B"/>
          <w:sz w:val="20"/>
        </w:rPr>
        <w:t xml:space="preserve"> </w:t>
      </w:r>
      <w:r>
        <w:rPr>
          <w:color w:val="262626"/>
          <w:sz w:val="20"/>
        </w:rPr>
        <w:t>деформирующий</w:t>
      </w:r>
      <w:r>
        <w:rPr>
          <w:color w:val="262626"/>
          <w:spacing w:val="26"/>
          <w:sz w:val="20"/>
        </w:rPr>
        <w:t xml:space="preserve"> </w:t>
      </w:r>
      <w:r>
        <w:rPr>
          <w:color w:val="151515"/>
          <w:sz w:val="20"/>
        </w:rPr>
        <w:t>артроз,</w:t>
      </w:r>
      <w:r>
        <w:rPr>
          <w:color w:val="151515"/>
          <w:sz w:val="20"/>
        </w:rPr>
        <w:tab/>
      </w:r>
      <w:r>
        <w:rPr>
          <w:color w:val="151515"/>
          <w:spacing w:val="-2"/>
          <w:sz w:val="20"/>
        </w:rPr>
        <w:t xml:space="preserve">хирургическое </w:t>
      </w:r>
      <w:r>
        <w:rPr>
          <w:color w:val="151515"/>
          <w:sz w:val="20"/>
        </w:rPr>
        <w:t xml:space="preserve">у пациентов с наследственным  </w:t>
      </w:r>
      <w:r>
        <w:rPr>
          <w:color w:val="151515"/>
          <w:spacing w:val="5"/>
          <w:sz w:val="20"/>
        </w:rPr>
        <w:t xml:space="preserve"> </w:t>
      </w:r>
      <w:r>
        <w:rPr>
          <w:color w:val="151515"/>
          <w:spacing w:val="-4"/>
          <w:sz w:val="20"/>
        </w:rPr>
        <w:t>С90</w:t>
      </w:r>
      <w:r>
        <w:rPr>
          <w:color w:val="3B3B3B"/>
          <w:spacing w:val="-4"/>
          <w:sz w:val="20"/>
        </w:rPr>
        <w:t>,</w:t>
      </w:r>
      <w:r>
        <w:rPr>
          <w:color w:val="3B3B3B"/>
          <w:spacing w:val="-6"/>
          <w:sz w:val="20"/>
        </w:rPr>
        <w:t xml:space="preserve"> </w:t>
      </w:r>
      <w:r>
        <w:rPr>
          <w:color w:val="151515"/>
          <w:sz w:val="20"/>
        </w:rPr>
        <w:t>М87.О</w:t>
      </w:r>
      <w:r>
        <w:rPr>
          <w:color w:val="151515"/>
          <w:sz w:val="20"/>
        </w:rPr>
        <w:tab/>
        <w:t>контрактура крупных суставов с</w:t>
      </w:r>
      <w:r>
        <w:rPr>
          <w:color w:val="151515"/>
          <w:spacing w:val="17"/>
          <w:sz w:val="20"/>
        </w:rPr>
        <w:t xml:space="preserve"> </w:t>
      </w:r>
      <w:r>
        <w:rPr>
          <w:color w:val="151515"/>
          <w:sz w:val="20"/>
        </w:rPr>
        <w:t>лечение</w:t>
      </w:r>
    </w:p>
    <w:p w14:paraId="1C443C0C" w14:textId="77777777" w:rsidR="00622FFF" w:rsidRDefault="00251F00">
      <w:pPr>
        <w:tabs>
          <w:tab w:val="left" w:pos="5054"/>
        </w:tabs>
        <w:spacing w:before="3"/>
        <w:ind w:left="368"/>
        <w:rPr>
          <w:sz w:val="20"/>
        </w:rPr>
      </w:pPr>
      <w:r>
        <w:rPr>
          <w:color w:val="151515"/>
          <w:sz w:val="20"/>
        </w:rPr>
        <w:t>и</w:t>
      </w:r>
      <w:r>
        <w:rPr>
          <w:color w:val="151515"/>
          <w:spacing w:val="-13"/>
          <w:sz w:val="20"/>
        </w:rPr>
        <w:t xml:space="preserve"> </w:t>
      </w:r>
      <w:r>
        <w:rPr>
          <w:color w:val="151515"/>
          <w:sz w:val="20"/>
        </w:rPr>
        <w:t>приобретенным</w:t>
      </w:r>
      <w:r>
        <w:rPr>
          <w:color w:val="151515"/>
          <w:spacing w:val="5"/>
          <w:sz w:val="20"/>
        </w:rPr>
        <w:t xml:space="preserve"> </w:t>
      </w:r>
      <w:r>
        <w:rPr>
          <w:color w:val="262626"/>
          <w:sz w:val="20"/>
        </w:rPr>
        <w:t>дефицитом</w:t>
      </w:r>
      <w:r>
        <w:rPr>
          <w:color w:val="262626"/>
          <w:sz w:val="20"/>
        </w:rPr>
        <w:tab/>
      </w:r>
      <w:r>
        <w:rPr>
          <w:color w:val="151515"/>
          <w:sz w:val="20"/>
        </w:rPr>
        <w:t>нарушением биологической</w:t>
      </w:r>
      <w:r>
        <w:rPr>
          <w:color w:val="151515"/>
          <w:spacing w:val="39"/>
          <w:sz w:val="20"/>
        </w:rPr>
        <w:t xml:space="preserve"> </w:t>
      </w:r>
      <w:r>
        <w:rPr>
          <w:color w:val="151515"/>
          <w:sz w:val="20"/>
        </w:rPr>
        <w:t>оси</w:t>
      </w:r>
    </w:p>
    <w:p w14:paraId="00C0647E" w14:textId="77777777" w:rsidR="00622FFF" w:rsidRDefault="00251F00">
      <w:pPr>
        <w:tabs>
          <w:tab w:val="left" w:pos="5054"/>
        </w:tabs>
        <w:spacing w:before="6"/>
        <w:ind w:left="369"/>
        <w:rPr>
          <w:sz w:val="20"/>
        </w:rPr>
      </w:pPr>
      <w:r>
        <w:rPr>
          <w:color w:val="151515"/>
          <w:sz w:val="20"/>
        </w:rPr>
        <w:t>факторов</w:t>
      </w:r>
      <w:r>
        <w:rPr>
          <w:color w:val="151515"/>
          <w:spacing w:val="-5"/>
          <w:sz w:val="20"/>
        </w:rPr>
        <w:t xml:space="preserve"> </w:t>
      </w:r>
      <w:r>
        <w:rPr>
          <w:color w:val="151515"/>
          <w:sz w:val="20"/>
        </w:rPr>
        <w:t>свертывания</w:t>
      </w:r>
      <w:r>
        <w:rPr>
          <w:color w:val="151515"/>
          <w:spacing w:val="8"/>
          <w:sz w:val="20"/>
        </w:rPr>
        <w:t xml:space="preserve"> </w:t>
      </w:r>
      <w:r>
        <w:rPr>
          <w:color w:val="151515"/>
          <w:sz w:val="20"/>
        </w:rPr>
        <w:t>крови,</w:t>
      </w:r>
      <w:r>
        <w:rPr>
          <w:color w:val="151515"/>
          <w:sz w:val="20"/>
        </w:rPr>
        <w:tab/>
      </w:r>
      <w:r>
        <w:rPr>
          <w:color w:val="151515"/>
          <w:sz w:val="20"/>
        </w:rPr>
        <w:t>конечности, асептический</w:t>
      </w:r>
      <w:r>
        <w:rPr>
          <w:color w:val="151515"/>
          <w:spacing w:val="39"/>
          <w:sz w:val="20"/>
        </w:rPr>
        <w:t xml:space="preserve"> </w:t>
      </w:r>
      <w:r>
        <w:rPr>
          <w:color w:val="151515"/>
          <w:sz w:val="20"/>
        </w:rPr>
        <w:t>некроз</w:t>
      </w:r>
    </w:p>
    <w:p w14:paraId="6FDBD7DD" w14:textId="77777777" w:rsidR="00622FFF" w:rsidRDefault="00251F00">
      <w:pPr>
        <w:tabs>
          <w:tab w:val="left" w:pos="5051"/>
        </w:tabs>
        <w:spacing w:before="10"/>
        <w:ind w:left="368"/>
        <w:rPr>
          <w:sz w:val="20"/>
        </w:rPr>
      </w:pPr>
      <w:r>
        <w:rPr>
          <w:color w:val="151515"/>
          <w:sz w:val="20"/>
        </w:rPr>
        <w:t>наличием</w:t>
      </w:r>
      <w:r>
        <w:rPr>
          <w:color w:val="151515"/>
          <w:spacing w:val="-1"/>
          <w:sz w:val="20"/>
        </w:rPr>
        <w:t xml:space="preserve"> </w:t>
      </w:r>
      <w:r>
        <w:rPr>
          <w:color w:val="151515"/>
          <w:sz w:val="20"/>
        </w:rPr>
        <w:t>ингибиторов</w:t>
      </w:r>
      <w:r>
        <w:rPr>
          <w:color w:val="151515"/>
          <w:spacing w:val="7"/>
          <w:sz w:val="20"/>
        </w:rPr>
        <w:t xml:space="preserve"> </w:t>
      </w:r>
      <w:r>
        <w:rPr>
          <w:color w:val="151515"/>
          <w:sz w:val="20"/>
        </w:rPr>
        <w:t>к</w:t>
      </w:r>
      <w:r>
        <w:rPr>
          <w:color w:val="151515"/>
          <w:sz w:val="20"/>
        </w:rPr>
        <w:tab/>
        <w:t>головки бедренной</w:t>
      </w:r>
      <w:r>
        <w:rPr>
          <w:color w:val="151515"/>
          <w:spacing w:val="-22"/>
          <w:sz w:val="20"/>
        </w:rPr>
        <w:t xml:space="preserve"> </w:t>
      </w:r>
      <w:r>
        <w:rPr>
          <w:color w:val="151515"/>
          <w:sz w:val="20"/>
        </w:rPr>
        <w:t>кости,</w:t>
      </w:r>
    </w:p>
    <w:p w14:paraId="5FF52BED" w14:textId="77777777" w:rsidR="00622FFF" w:rsidRDefault="00251F00">
      <w:pPr>
        <w:tabs>
          <w:tab w:val="left" w:pos="5054"/>
        </w:tabs>
        <w:spacing w:before="16"/>
        <w:ind w:left="369"/>
        <w:rPr>
          <w:sz w:val="20"/>
        </w:rPr>
      </w:pPr>
      <w:r>
        <w:rPr>
          <w:color w:val="151515"/>
          <w:sz w:val="20"/>
        </w:rPr>
        <w:t>факторам</w:t>
      </w:r>
      <w:r>
        <w:rPr>
          <w:color w:val="151515"/>
          <w:spacing w:val="6"/>
          <w:sz w:val="20"/>
        </w:rPr>
        <w:t xml:space="preserve"> </w:t>
      </w:r>
      <w:r>
        <w:rPr>
          <w:color w:val="151515"/>
          <w:sz w:val="20"/>
        </w:rPr>
        <w:t>и</w:t>
      </w:r>
      <w:r>
        <w:rPr>
          <w:color w:val="151515"/>
          <w:spacing w:val="-10"/>
          <w:sz w:val="20"/>
        </w:rPr>
        <w:t xml:space="preserve"> </w:t>
      </w:r>
      <w:r>
        <w:rPr>
          <w:color w:val="151515"/>
          <w:sz w:val="20"/>
        </w:rPr>
        <w:t>болезнью</w:t>
      </w:r>
      <w:r>
        <w:rPr>
          <w:color w:val="151515"/>
          <w:sz w:val="20"/>
        </w:rPr>
        <w:tab/>
        <w:t>перелом шейки бедра</w:t>
      </w:r>
      <w:r>
        <w:rPr>
          <w:color w:val="151515"/>
          <w:spacing w:val="-15"/>
          <w:sz w:val="20"/>
        </w:rPr>
        <w:t xml:space="preserve"> </w:t>
      </w:r>
      <w:r>
        <w:rPr>
          <w:color w:val="151515"/>
          <w:sz w:val="20"/>
        </w:rPr>
        <w:t>при</w:t>
      </w:r>
    </w:p>
    <w:p w14:paraId="5BA30507" w14:textId="77777777" w:rsidR="00622FFF" w:rsidRDefault="00251F00">
      <w:pPr>
        <w:tabs>
          <w:tab w:val="left" w:pos="5054"/>
        </w:tabs>
        <w:spacing w:before="5"/>
        <w:ind w:left="369"/>
        <w:rPr>
          <w:sz w:val="20"/>
        </w:rPr>
      </w:pPr>
      <w:r>
        <w:rPr>
          <w:color w:val="151515"/>
          <w:sz w:val="20"/>
        </w:rPr>
        <w:t>Виллебранда,</w:t>
      </w:r>
      <w:r>
        <w:rPr>
          <w:color w:val="151515"/>
          <w:spacing w:val="6"/>
          <w:sz w:val="20"/>
        </w:rPr>
        <w:t xml:space="preserve"> </w:t>
      </w:r>
      <w:r>
        <w:rPr>
          <w:color w:val="151515"/>
          <w:sz w:val="20"/>
        </w:rPr>
        <w:t>болезнью</w:t>
      </w:r>
      <w:r>
        <w:rPr>
          <w:color w:val="151515"/>
          <w:spacing w:val="-3"/>
          <w:sz w:val="20"/>
        </w:rPr>
        <w:t xml:space="preserve"> </w:t>
      </w:r>
      <w:r>
        <w:rPr>
          <w:color w:val="151515"/>
          <w:sz w:val="20"/>
        </w:rPr>
        <w:t>Гоше,</w:t>
      </w:r>
      <w:r>
        <w:rPr>
          <w:color w:val="151515"/>
          <w:sz w:val="20"/>
        </w:rPr>
        <w:tab/>
        <w:t>невозможности других</w:t>
      </w:r>
      <w:r>
        <w:rPr>
          <w:color w:val="151515"/>
          <w:spacing w:val="-16"/>
          <w:sz w:val="20"/>
        </w:rPr>
        <w:t xml:space="preserve"> </w:t>
      </w:r>
      <w:r>
        <w:rPr>
          <w:color w:val="151515"/>
          <w:sz w:val="20"/>
        </w:rPr>
        <w:t>видов</w:t>
      </w:r>
    </w:p>
    <w:p w14:paraId="1804C6E5" w14:textId="77777777" w:rsidR="00622FFF" w:rsidRDefault="00251F00">
      <w:pPr>
        <w:spacing w:before="92" w:line="252" w:lineRule="auto"/>
        <w:ind w:left="407" w:right="8" w:hanging="1"/>
        <w:rPr>
          <w:sz w:val="20"/>
        </w:rPr>
      </w:pPr>
      <w:r>
        <w:br w:type="column"/>
      </w:r>
      <w:r>
        <w:rPr>
          <w:color w:val="262626"/>
          <w:sz w:val="20"/>
        </w:rPr>
        <w:t xml:space="preserve">двух- </w:t>
      </w:r>
      <w:r>
        <w:rPr>
          <w:color w:val="151515"/>
          <w:sz w:val="20"/>
        </w:rPr>
        <w:t xml:space="preserve">или многоэтапное реконструк­ тивное вмешательство с одно- или многоуровневой вертебротомией, путем резекции позвонка, межпозвон­ кового диска и связочных элементов сегмента позвоночника из комбинированных </w:t>
      </w:r>
      <w:r>
        <w:rPr>
          <w:color w:val="262626"/>
          <w:sz w:val="20"/>
        </w:rPr>
        <w:t xml:space="preserve">доступов, </w:t>
      </w:r>
      <w:r>
        <w:rPr>
          <w:color w:val="151515"/>
          <w:sz w:val="20"/>
        </w:rPr>
        <w:t>многоэтапный репозиционно­ стабилизирующи</w:t>
      </w:r>
      <w:r>
        <w:rPr>
          <w:color w:val="151515"/>
          <w:sz w:val="20"/>
        </w:rPr>
        <w:t>й спондилосинтез с использованием костной пластики (спондилодеза ), погружных имплантатов и стабилизирующих систем</w:t>
      </w:r>
    </w:p>
    <w:p w14:paraId="0A4F0182" w14:textId="77777777" w:rsidR="00622FFF" w:rsidRDefault="00251F00">
      <w:pPr>
        <w:spacing w:before="111" w:line="252" w:lineRule="auto"/>
        <w:ind w:left="409" w:right="128"/>
        <w:rPr>
          <w:sz w:val="20"/>
        </w:rPr>
      </w:pPr>
      <w:r>
        <w:rPr>
          <w:color w:val="151515"/>
          <w:sz w:val="20"/>
        </w:rPr>
        <w:t>имплантация эндопротеза с устранением контрактуры и восстановлением биологической оси конечности</w:t>
      </w:r>
    </w:p>
    <w:p w14:paraId="13F98230" w14:textId="77777777" w:rsidR="00622FFF" w:rsidRDefault="00251F00">
      <w:pPr>
        <w:pStyle w:val="a3"/>
        <w:rPr>
          <w:sz w:val="22"/>
        </w:rPr>
      </w:pPr>
      <w:r>
        <w:br w:type="column"/>
      </w:r>
    </w:p>
    <w:p w14:paraId="66043A7C" w14:textId="77777777" w:rsidR="00622FFF" w:rsidRDefault="00622FFF">
      <w:pPr>
        <w:pStyle w:val="a3"/>
        <w:rPr>
          <w:sz w:val="22"/>
        </w:rPr>
      </w:pPr>
    </w:p>
    <w:p w14:paraId="4B449916" w14:textId="77777777" w:rsidR="00622FFF" w:rsidRDefault="00622FFF">
      <w:pPr>
        <w:pStyle w:val="a3"/>
        <w:rPr>
          <w:sz w:val="22"/>
        </w:rPr>
      </w:pPr>
    </w:p>
    <w:p w14:paraId="21B1CC5E" w14:textId="77777777" w:rsidR="00622FFF" w:rsidRDefault="00622FFF">
      <w:pPr>
        <w:pStyle w:val="a3"/>
        <w:rPr>
          <w:sz w:val="22"/>
        </w:rPr>
      </w:pPr>
    </w:p>
    <w:p w14:paraId="3CF9F0CA" w14:textId="77777777" w:rsidR="00622FFF" w:rsidRDefault="00622FFF">
      <w:pPr>
        <w:pStyle w:val="a3"/>
        <w:rPr>
          <w:sz w:val="22"/>
        </w:rPr>
      </w:pPr>
    </w:p>
    <w:p w14:paraId="5B974987" w14:textId="77777777" w:rsidR="00622FFF" w:rsidRDefault="00622FFF">
      <w:pPr>
        <w:pStyle w:val="a3"/>
        <w:rPr>
          <w:sz w:val="22"/>
        </w:rPr>
      </w:pPr>
    </w:p>
    <w:p w14:paraId="55EC9935" w14:textId="77777777" w:rsidR="00622FFF" w:rsidRDefault="00622FFF">
      <w:pPr>
        <w:pStyle w:val="a3"/>
        <w:rPr>
          <w:sz w:val="22"/>
        </w:rPr>
      </w:pPr>
    </w:p>
    <w:p w14:paraId="70BE65EF" w14:textId="77777777" w:rsidR="00622FFF" w:rsidRDefault="00622FFF">
      <w:pPr>
        <w:pStyle w:val="a3"/>
        <w:rPr>
          <w:sz w:val="22"/>
        </w:rPr>
      </w:pPr>
    </w:p>
    <w:p w14:paraId="5359804D" w14:textId="77777777" w:rsidR="00622FFF" w:rsidRDefault="00622FFF">
      <w:pPr>
        <w:pStyle w:val="a3"/>
        <w:rPr>
          <w:sz w:val="22"/>
        </w:rPr>
      </w:pPr>
    </w:p>
    <w:p w14:paraId="2B9BFB31" w14:textId="77777777" w:rsidR="00622FFF" w:rsidRDefault="00622FFF">
      <w:pPr>
        <w:pStyle w:val="a3"/>
        <w:rPr>
          <w:sz w:val="22"/>
        </w:rPr>
      </w:pPr>
    </w:p>
    <w:p w14:paraId="1A004BE3" w14:textId="77777777" w:rsidR="00622FFF" w:rsidRDefault="00622FFF">
      <w:pPr>
        <w:pStyle w:val="a3"/>
        <w:rPr>
          <w:sz w:val="22"/>
        </w:rPr>
      </w:pPr>
    </w:p>
    <w:p w14:paraId="186C0913" w14:textId="77777777" w:rsidR="00622FFF" w:rsidRDefault="00622FFF">
      <w:pPr>
        <w:pStyle w:val="a3"/>
        <w:rPr>
          <w:sz w:val="22"/>
        </w:rPr>
      </w:pPr>
    </w:p>
    <w:p w14:paraId="03A4EDEE" w14:textId="77777777" w:rsidR="00622FFF" w:rsidRDefault="00622FFF">
      <w:pPr>
        <w:pStyle w:val="a3"/>
        <w:spacing w:before="8"/>
        <w:rPr>
          <w:sz w:val="26"/>
        </w:rPr>
      </w:pPr>
    </w:p>
    <w:p w14:paraId="694876A3" w14:textId="77777777" w:rsidR="00622FFF" w:rsidRDefault="00251F00">
      <w:pPr>
        <w:ind w:left="407"/>
        <w:rPr>
          <w:sz w:val="20"/>
        </w:rPr>
      </w:pPr>
      <w:r>
        <w:rPr>
          <w:color w:val="151515"/>
          <w:sz w:val="20"/>
        </w:rPr>
        <w:t>600794</w:t>
      </w:r>
    </w:p>
    <w:p w14:paraId="1BFC2761" w14:textId="77777777" w:rsidR="00622FFF" w:rsidRDefault="00622FFF">
      <w:pPr>
        <w:rPr>
          <w:sz w:val="20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656" w:space="40"/>
            <w:col w:w="9281" w:space="44"/>
            <w:col w:w="3701" w:space="382"/>
            <w:col w:w="1696"/>
          </w:cols>
        </w:sectPr>
      </w:pPr>
    </w:p>
    <w:p w14:paraId="337F77C0" w14:textId="77777777" w:rsidR="00622FFF" w:rsidRDefault="00622FFF">
      <w:pPr>
        <w:pStyle w:val="a3"/>
        <w:rPr>
          <w:sz w:val="22"/>
        </w:rPr>
      </w:pPr>
    </w:p>
    <w:p w14:paraId="3C21CD7A" w14:textId="77777777" w:rsidR="00622FFF" w:rsidRDefault="00622FFF">
      <w:pPr>
        <w:pStyle w:val="a3"/>
        <w:rPr>
          <w:sz w:val="22"/>
        </w:rPr>
      </w:pPr>
    </w:p>
    <w:p w14:paraId="77D49B28" w14:textId="77777777" w:rsidR="00622FFF" w:rsidRDefault="00622FFF">
      <w:pPr>
        <w:pStyle w:val="a3"/>
        <w:spacing w:before="6"/>
        <w:rPr>
          <w:sz w:val="30"/>
        </w:rPr>
      </w:pPr>
    </w:p>
    <w:p w14:paraId="32514591" w14:textId="77777777" w:rsidR="00622FFF" w:rsidRDefault="00622FFF">
      <w:pPr>
        <w:pStyle w:val="a5"/>
        <w:numPr>
          <w:ilvl w:val="0"/>
          <w:numId w:val="8"/>
        </w:numPr>
        <w:tabs>
          <w:tab w:val="left" w:pos="657"/>
        </w:tabs>
        <w:spacing w:before="0"/>
        <w:ind w:left="656" w:hanging="250"/>
        <w:rPr>
          <w:color w:val="151515"/>
          <w:sz w:val="18"/>
        </w:rPr>
      </w:pPr>
    </w:p>
    <w:p w14:paraId="72E6A536" w14:textId="77777777" w:rsidR="00622FFF" w:rsidRDefault="00251F00">
      <w:pPr>
        <w:spacing w:before="11" w:line="254" w:lineRule="auto"/>
        <w:ind w:left="367" w:right="26" w:firstLine="1"/>
        <w:rPr>
          <w:sz w:val="20"/>
        </w:rPr>
      </w:pPr>
      <w:r>
        <w:br w:type="column"/>
      </w:r>
      <w:r>
        <w:rPr>
          <w:color w:val="151515"/>
          <w:sz w:val="20"/>
        </w:rPr>
        <w:t>миеломной болезнью, с тромбоцитопениями и тромбоцитопатиями</w:t>
      </w:r>
    </w:p>
    <w:p w14:paraId="155D0B25" w14:textId="77777777" w:rsidR="00622FFF" w:rsidRDefault="00251F00">
      <w:pPr>
        <w:spacing w:before="115" w:line="252" w:lineRule="auto"/>
        <w:ind w:left="366" w:right="94" w:firstLine="3"/>
        <w:rPr>
          <w:sz w:val="20"/>
        </w:rPr>
      </w:pPr>
      <w:r>
        <w:rPr>
          <w:color w:val="151515"/>
          <w:sz w:val="20"/>
        </w:rPr>
        <w:t>Реэндопротезирование суставов конечностей</w:t>
      </w:r>
    </w:p>
    <w:p w14:paraId="2D814E1A" w14:textId="77777777" w:rsidR="00622FFF" w:rsidRDefault="00251F00">
      <w:pPr>
        <w:spacing w:before="16"/>
        <w:ind w:left="2254"/>
        <w:rPr>
          <w:sz w:val="20"/>
        </w:rPr>
      </w:pPr>
      <w:r>
        <w:br w:type="column"/>
      </w:r>
      <w:r>
        <w:rPr>
          <w:color w:val="151515"/>
          <w:sz w:val="20"/>
        </w:rPr>
        <w:t>остеосинтеза</w:t>
      </w:r>
    </w:p>
    <w:p w14:paraId="549E161C" w14:textId="77777777" w:rsidR="00622FFF" w:rsidRDefault="00622FFF">
      <w:pPr>
        <w:pStyle w:val="a3"/>
        <w:rPr>
          <w:sz w:val="22"/>
        </w:rPr>
      </w:pPr>
    </w:p>
    <w:p w14:paraId="4FC301C5" w14:textId="77777777" w:rsidR="00622FFF" w:rsidRDefault="00622FFF">
      <w:pPr>
        <w:pStyle w:val="a3"/>
        <w:spacing w:before="8"/>
        <w:rPr>
          <w:sz w:val="30"/>
        </w:rPr>
      </w:pPr>
    </w:p>
    <w:p w14:paraId="0727B4FE" w14:textId="77777777" w:rsidR="00622FFF" w:rsidRDefault="00251F00">
      <w:pPr>
        <w:tabs>
          <w:tab w:val="left" w:pos="2253"/>
        </w:tabs>
        <w:spacing w:line="254" w:lineRule="auto"/>
        <w:ind w:left="407" w:right="38"/>
        <w:rPr>
          <w:sz w:val="20"/>
        </w:rPr>
      </w:pPr>
      <w:r>
        <w:rPr>
          <w:color w:val="151515"/>
          <w:sz w:val="20"/>
        </w:rPr>
        <w:t>Z96.6,</w:t>
      </w:r>
      <w:r>
        <w:rPr>
          <w:color w:val="151515"/>
          <w:spacing w:val="13"/>
          <w:sz w:val="20"/>
        </w:rPr>
        <w:t xml:space="preserve"> </w:t>
      </w:r>
      <w:r>
        <w:rPr>
          <w:color w:val="151515"/>
          <w:sz w:val="20"/>
        </w:rPr>
        <w:t>М96.6,</w:t>
      </w:r>
      <w:r>
        <w:rPr>
          <w:color w:val="151515"/>
          <w:spacing w:val="11"/>
          <w:sz w:val="20"/>
        </w:rPr>
        <w:t xml:space="preserve"> </w:t>
      </w:r>
      <w:r>
        <w:rPr>
          <w:color w:val="151515"/>
          <w:sz w:val="20"/>
        </w:rPr>
        <w:t>Dбl,</w:t>
      </w:r>
      <w:r>
        <w:rPr>
          <w:color w:val="151515"/>
          <w:sz w:val="20"/>
        </w:rPr>
        <w:tab/>
        <w:t>износ или разрушение Dбб,</w:t>
      </w:r>
      <w:r>
        <w:rPr>
          <w:color w:val="151515"/>
          <w:spacing w:val="-3"/>
          <w:sz w:val="20"/>
        </w:rPr>
        <w:t xml:space="preserve"> </w:t>
      </w:r>
      <w:r>
        <w:rPr>
          <w:color w:val="151515"/>
          <w:sz w:val="20"/>
        </w:rPr>
        <w:t>D67,</w:t>
      </w:r>
      <w:r>
        <w:rPr>
          <w:color w:val="151515"/>
          <w:spacing w:val="1"/>
          <w:sz w:val="20"/>
        </w:rPr>
        <w:t xml:space="preserve"> </w:t>
      </w:r>
      <w:r>
        <w:rPr>
          <w:color w:val="151515"/>
          <w:sz w:val="20"/>
        </w:rPr>
        <w:t>D68,</w:t>
      </w:r>
      <w:r>
        <w:rPr>
          <w:color w:val="151515"/>
          <w:sz w:val="20"/>
        </w:rPr>
        <w:tab/>
        <w:t>компонентов</w:t>
      </w:r>
      <w:r>
        <w:rPr>
          <w:color w:val="151515"/>
          <w:spacing w:val="-25"/>
          <w:sz w:val="20"/>
        </w:rPr>
        <w:t xml:space="preserve"> </w:t>
      </w:r>
      <w:r>
        <w:rPr>
          <w:color w:val="151515"/>
          <w:sz w:val="20"/>
        </w:rPr>
        <w:t>эндопротеза М87</w:t>
      </w:r>
      <w:r>
        <w:rPr>
          <w:color w:val="3B3B3B"/>
          <w:sz w:val="20"/>
        </w:rPr>
        <w:t>.</w:t>
      </w:r>
      <w:r>
        <w:rPr>
          <w:color w:val="151515"/>
          <w:sz w:val="20"/>
        </w:rPr>
        <w:t>О</w:t>
      </w:r>
      <w:r>
        <w:rPr>
          <w:color w:val="151515"/>
          <w:sz w:val="20"/>
        </w:rPr>
        <w:tab/>
      </w:r>
      <w:r>
        <w:rPr>
          <w:color w:val="151515"/>
          <w:sz w:val="20"/>
        </w:rPr>
        <w:t>суставов</w:t>
      </w:r>
      <w:r>
        <w:rPr>
          <w:color w:val="151515"/>
          <w:spacing w:val="3"/>
          <w:sz w:val="20"/>
        </w:rPr>
        <w:t xml:space="preserve"> </w:t>
      </w:r>
      <w:r>
        <w:rPr>
          <w:color w:val="151515"/>
          <w:sz w:val="20"/>
        </w:rPr>
        <w:t>конечностей</w:t>
      </w:r>
    </w:p>
    <w:p w14:paraId="19572042" w14:textId="77777777" w:rsidR="00622FFF" w:rsidRDefault="00251F00">
      <w:pPr>
        <w:pStyle w:val="a3"/>
        <w:rPr>
          <w:sz w:val="22"/>
        </w:rPr>
      </w:pPr>
      <w:r>
        <w:br w:type="column"/>
      </w:r>
    </w:p>
    <w:p w14:paraId="3E7D4F5B" w14:textId="77777777" w:rsidR="00622FFF" w:rsidRDefault="00622FFF">
      <w:pPr>
        <w:pStyle w:val="a3"/>
        <w:rPr>
          <w:sz w:val="22"/>
        </w:rPr>
      </w:pPr>
    </w:p>
    <w:p w14:paraId="685A258E" w14:textId="77777777" w:rsidR="00622FFF" w:rsidRDefault="00622FFF">
      <w:pPr>
        <w:pStyle w:val="a3"/>
        <w:spacing w:before="6"/>
        <w:rPr>
          <w:sz w:val="30"/>
        </w:rPr>
      </w:pPr>
    </w:p>
    <w:p w14:paraId="655FAE12" w14:textId="77777777" w:rsidR="00622FFF" w:rsidRDefault="00251F00">
      <w:pPr>
        <w:spacing w:line="252" w:lineRule="auto"/>
        <w:ind w:left="408" w:hanging="2"/>
        <w:rPr>
          <w:sz w:val="20"/>
        </w:rPr>
      </w:pPr>
      <w:r>
        <w:rPr>
          <w:color w:val="151515"/>
          <w:w w:val="95"/>
          <w:sz w:val="20"/>
        </w:rPr>
        <w:t xml:space="preserve">хирургическое </w:t>
      </w:r>
      <w:r>
        <w:rPr>
          <w:color w:val="151515"/>
          <w:sz w:val="20"/>
        </w:rPr>
        <w:t>лечение</w:t>
      </w:r>
    </w:p>
    <w:p w14:paraId="22A5E18D" w14:textId="77777777" w:rsidR="00622FFF" w:rsidRDefault="00251F00">
      <w:pPr>
        <w:pStyle w:val="a3"/>
        <w:rPr>
          <w:sz w:val="22"/>
        </w:rPr>
      </w:pPr>
      <w:r>
        <w:br w:type="column"/>
      </w:r>
    </w:p>
    <w:p w14:paraId="50CA9F1C" w14:textId="77777777" w:rsidR="00622FFF" w:rsidRDefault="00622FFF">
      <w:pPr>
        <w:pStyle w:val="a3"/>
        <w:rPr>
          <w:sz w:val="22"/>
        </w:rPr>
      </w:pPr>
    </w:p>
    <w:p w14:paraId="0846DA8E" w14:textId="77777777" w:rsidR="00622FFF" w:rsidRDefault="00622FFF">
      <w:pPr>
        <w:pStyle w:val="a3"/>
        <w:spacing w:before="6"/>
        <w:rPr>
          <w:sz w:val="30"/>
        </w:rPr>
      </w:pPr>
    </w:p>
    <w:p w14:paraId="213B23D9" w14:textId="77777777" w:rsidR="00622FFF" w:rsidRDefault="00251F00">
      <w:pPr>
        <w:spacing w:line="249" w:lineRule="auto"/>
        <w:ind w:left="407" w:right="10" w:firstLine="3"/>
        <w:rPr>
          <w:sz w:val="20"/>
        </w:rPr>
      </w:pPr>
      <w:r>
        <w:rPr>
          <w:color w:val="151515"/>
          <w:sz w:val="20"/>
        </w:rPr>
        <w:t>удаление хорошо фиксированных компонентов эндопротеза и костного цемента с использованием ревизионного набора инструментов и имплантация новых компонентов с применением дополнительных средств фиксации</w:t>
      </w:r>
    </w:p>
    <w:p w14:paraId="74DB0063" w14:textId="77777777" w:rsidR="00622FFF" w:rsidRDefault="00251F00">
      <w:pPr>
        <w:pStyle w:val="a3"/>
        <w:rPr>
          <w:sz w:val="22"/>
        </w:rPr>
      </w:pPr>
      <w:r>
        <w:br w:type="column"/>
      </w:r>
    </w:p>
    <w:p w14:paraId="10AADDE3" w14:textId="77777777" w:rsidR="00622FFF" w:rsidRDefault="00622FFF">
      <w:pPr>
        <w:pStyle w:val="a3"/>
        <w:rPr>
          <w:sz w:val="22"/>
        </w:rPr>
      </w:pPr>
    </w:p>
    <w:p w14:paraId="060F1420" w14:textId="77777777" w:rsidR="00622FFF" w:rsidRDefault="00622FFF">
      <w:pPr>
        <w:pStyle w:val="a3"/>
        <w:spacing w:before="6"/>
        <w:rPr>
          <w:sz w:val="30"/>
        </w:rPr>
      </w:pPr>
    </w:p>
    <w:p w14:paraId="0B83CE1E" w14:textId="77777777" w:rsidR="00622FFF" w:rsidRDefault="00251F00">
      <w:pPr>
        <w:ind w:left="407"/>
        <w:rPr>
          <w:sz w:val="20"/>
        </w:rPr>
      </w:pPr>
      <w:r>
        <w:rPr>
          <w:color w:val="151515"/>
          <w:sz w:val="20"/>
        </w:rPr>
        <w:t>340252</w:t>
      </w:r>
    </w:p>
    <w:p w14:paraId="5A871B1B" w14:textId="77777777" w:rsidR="00622FFF" w:rsidRDefault="00622FFF">
      <w:pPr>
        <w:rPr>
          <w:sz w:val="20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656" w:space="40"/>
            <w:col w:w="2433" w:space="364"/>
            <w:col w:w="4488" w:space="338"/>
            <w:col w:w="1657" w:space="47"/>
            <w:col w:w="3773" w:space="309"/>
            <w:col w:w="1695"/>
          </w:cols>
        </w:sectPr>
      </w:pPr>
    </w:p>
    <w:p w14:paraId="0C27BC38" w14:textId="77777777" w:rsidR="00622FFF" w:rsidRDefault="00251F00">
      <w:pPr>
        <w:spacing w:before="77"/>
        <w:ind w:left="479" w:right="568"/>
        <w:jc w:val="center"/>
        <w:rPr>
          <w:rFonts w:ascii="Arial"/>
          <w:b/>
          <w:sz w:val="24"/>
        </w:rPr>
      </w:pPr>
      <w:r>
        <w:rPr>
          <w:rFonts w:ascii="Arial"/>
          <w:b/>
          <w:color w:val="151515"/>
          <w:w w:val="105"/>
          <w:sz w:val="24"/>
        </w:rPr>
        <w:t>221</w:t>
      </w:r>
    </w:p>
    <w:p w14:paraId="6B6C68EA" w14:textId="77777777" w:rsidR="00622FFF" w:rsidRDefault="00622FFF">
      <w:pPr>
        <w:pStyle w:val="a3"/>
        <w:rPr>
          <w:rFonts w:ascii="Arial"/>
          <w:b/>
          <w:sz w:val="20"/>
        </w:rPr>
      </w:pPr>
    </w:p>
    <w:p w14:paraId="3901B82B" w14:textId="77777777" w:rsidR="00622FFF" w:rsidRDefault="00622FFF">
      <w:pPr>
        <w:pStyle w:val="a3"/>
        <w:spacing w:before="1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680999DD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1203177A" w14:textId="77777777" w:rsidR="00622FFF" w:rsidRDefault="00622FFF">
            <w:pPr>
              <w:pStyle w:val="TableParagraph"/>
              <w:spacing w:before="4"/>
              <w:rPr>
                <w:rFonts w:ascii="Arial"/>
                <w:b/>
                <w:sz w:val="24"/>
              </w:rPr>
            </w:pPr>
          </w:p>
          <w:p w14:paraId="1BA84C3C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22815405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5680FC76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D6220FF" w14:textId="77777777" w:rsidR="00622FFF" w:rsidRDefault="00622FFF">
            <w:pPr>
              <w:pStyle w:val="TableParagraph"/>
              <w:spacing w:before="2"/>
              <w:rPr>
                <w:rFonts w:ascii="Arial"/>
                <w:b/>
                <w:sz w:val="23"/>
              </w:rPr>
            </w:pPr>
          </w:p>
          <w:p w14:paraId="2898A038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0247460F" w14:textId="77777777" w:rsidR="00622FFF" w:rsidRDefault="00622FFF">
            <w:pPr>
              <w:pStyle w:val="TableParagraph"/>
              <w:rPr>
                <w:rFonts w:ascii="Arial"/>
                <w:b/>
                <w:sz w:val="20"/>
              </w:rPr>
            </w:pPr>
          </w:p>
          <w:p w14:paraId="03576C65" w14:textId="77777777" w:rsidR="00622FFF" w:rsidRDefault="00622FFF">
            <w:pPr>
              <w:pStyle w:val="TableParagraph"/>
              <w:spacing w:before="9"/>
              <w:rPr>
                <w:rFonts w:ascii="Arial"/>
                <w:b/>
                <w:sz w:val="23"/>
              </w:rPr>
            </w:pPr>
          </w:p>
          <w:p w14:paraId="4BE601FC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1E70038" w14:textId="77777777" w:rsidR="00622FFF" w:rsidRDefault="00622FFF">
            <w:pPr>
              <w:pStyle w:val="TableParagraph"/>
              <w:rPr>
                <w:rFonts w:ascii="Arial"/>
                <w:b/>
                <w:sz w:val="20"/>
              </w:rPr>
            </w:pPr>
          </w:p>
          <w:p w14:paraId="2600538A" w14:textId="77777777" w:rsidR="00622FFF" w:rsidRDefault="00622FFF">
            <w:pPr>
              <w:pStyle w:val="TableParagraph"/>
              <w:spacing w:before="6"/>
              <w:rPr>
                <w:rFonts w:ascii="Arial"/>
                <w:b/>
                <w:sz w:val="24"/>
              </w:rPr>
            </w:pPr>
          </w:p>
          <w:p w14:paraId="75919DE3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E62F59D" w14:textId="77777777" w:rsidR="00622FFF" w:rsidRDefault="00622FFF">
            <w:pPr>
              <w:pStyle w:val="TableParagraph"/>
              <w:rPr>
                <w:rFonts w:ascii="Arial"/>
                <w:b/>
                <w:sz w:val="20"/>
              </w:rPr>
            </w:pPr>
          </w:p>
          <w:p w14:paraId="65757474" w14:textId="77777777" w:rsidR="00622FFF" w:rsidRDefault="00622FFF">
            <w:pPr>
              <w:pStyle w:val="TableParagraph"/>
              <w:spacing w:before="1"/>
              <w:rPr>
                <w:rFonts w:ascii="Arial"/>
                <w:b/>
                <w:sz w:val="24"/>
              </w:rPr>
            </w:pPr>
          </w:p>
          <w:p w14:paraId="6601800C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629A3A81" w14:textId="77777777" w:rsidR="00622FFF" w:rsidRDefault="00622FFF">
            <w:pPr>
              <w:pStyle w:val="TableParagraph"/>
              <w:rPr>
                <w:rFonts w:ascii="Arial"/>
                <w:b/>
                <w:sz w:val="20"/>
              </w:rPr>
            </w:pPr>
          </w:p>
          <w:p w14:paraId="51C34127" w14:textId="77777777" w:rsidR="00622FFF" w:rsidRDefault="00622FFF">
            <w:pPr>
              <w:pStyle w:val="TableParagraph"/>
              <w:spacing w:before="6"/>
              <w:rPr>
                <w:rFonts w:ascii="Arial"/>
                <w:b/>
                <w:sz w:val="24"/>
              </w:rPr>
            </w:pPr>
          </w:p>
          <w:p w14:paraId="4AA74A49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ED9B98D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51B00055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53609D15" w14:textId="77777777" w:rsidR="00622FFF" w:rsidRDefault="00622FFF">
      <w:pPr>
        <w:pStyle w:val="a3"/>
        <w:rPr>
          <w:rFonts w:ascii="Arial"/>
          <w:b/>
          <w:sz w:val="16"/>
        </w:rPr>
      </w:pPr>
    </w:p>
    <w:p w14:paraId="3C771AC0" w14:textId="77777777" w:rsidR="00622FFF" w:rsidRDefault="00622FFF">
      <w:pPr>
        <w:rPr>
          <w:rFonts w:ascii="Arial"/>
          <w:sz w:val="16"/>
        </w:rPr>
        <w:sectPr w:rsidR="00622FFF">
          <w:headerReference w:type="default" r:id="rId24"/>
          <w:pgSz w:w="16840" w:h="11910" w:orient="landscape"/>
          <w:pgMar w:top="700" w:right="460" w:bottom="280" w:left="580" w:header="0" w:footer="0" w:gutter="0"/>
          <w:cols w:space="720"/>
        </w:sectPr>
      </w:pPr>
    </w:p>
    <w:p w14:paraId="404A15B6" w14:textId="77777777" w:rsidR="00622FFF" w:rsidRDefault="00251F00">
      <w:pPr>
        <w:pStyle w:val="a3"/>
        <w:spacing w:before="93" w:line="264" w:lineRule="auto"/>
        <w:ind w:left="5747" w:right="-4" w:firstLine="2"/>
      </w:pPr>
      <w:r>
        <w:rPr>
          <w:color w:val="151515"/>
          <w:w w:val="105"/>
        </w:rPr>
        <w:t xml:space="preserve">перипротезные </w:t>
      </w:r>
      <w:r>
        <w:rPr>
          <w:w w:val="105"/>
        </w:rPr>
        <w:t>пер</w:t>
      </w:r>
      <w:r>
        <w:rPr>
          <w:color w:val="262626"/>
          <w:w w:val="105"/>
        </w:rPr>
        <w:t xml:space="preserve">еломы </w:t>
      </w:r>
      <w:r>
        <w:rPr>
          <w:color w:val="151515"/>
          <w:w w:val="105"/>
        </w:rPr>
        <w:t>с нарушением (без</w:t>
      </w:r>
      <w:r>
        <w:rPr>
          <w:color w:val="151515"/>
          <w:spacing w:val="-18"/>
          <w:w w:val="105"/>
        </w:rPr>
        <w:t xml:space="preserve"> </w:t>
      </w:r>
      <w:r>
        <w:rPr>
          <w:color w:val="151515"/>
          <w:w w:val="105"/>
        </w:rPr>
        <w:t xml:space="preserve">нарушения) стабильности компонентов </w:t>
      </w:r>
      <w:r>
        <w:rPr>
          <w:color w:val="262626"/>
          <w:w w:val="105"/>
        </w:rPr>
        <w:t>энд</w:t>
      </w:r>
      <w:r>
        <w:rPr>
          <w:color w:val="151515"/>
          <w:w w:val="105"/>
        </w:rPr>
        <w:t>опротеза</w:t>
      </w:r>
    </w:p>
    <w:p w14:paraId="752FB869" w14:textId="77777777" w:rsidR="00622FFF" w:rsidRDefault="00622FFF">
      <w:pPr>
        <w:pStyle w:val="a3"/>
        <w:rPr>
          <w:sz w:val="20"/>
        </w:rPr>
      </w:pPr>
    </w:p>
    <w:p w14:paraId="42C2976B" w14:textId="77777777" w:rsidR="00622FFF" w:rsidRDefault="00622FFF">
      <w:pPr>
        <w:pStyle w:val="a3"/>
        <w:rPr>
          <w:sz w:val="20"/>
        </w:rPr>
      </w:pPr>
    </w:p>
    <w:p w14:paraId="3E37C6B4" w14:textId="77777777" w:rsidR="00622FFF" w:rsidRDefault="00622FFF">
      <w:pPr>
        <w:pStyle w:val="a3"/>
        <w:rPr>
          <w:sz w:val="20"/>
        </w:rPr>
      </w:pPr>
    </w:p>
    <w:p w14:paraId="7CCEB144" w14:textId="77777777" w:rsidR="00622FFF" w:rsidRDefault="00622FFF">
      <w:pPr>
        <w:pStyle w:val="a3"/>
        <w:rPr>
          <w:sz w:val="20"/>
        </w:rPr>
      </w:pPr>
    </w:p>
    <w:p w14:paraId="207381A7" w14:textId="77777777" w:rsidR="00622FFF" w:rsidRDefault="00622FFF">
      <w:pPr>
        <w:pStyle w:val="a3"/>
        <w:rPr>
          <w:sz w:val="20"/>
        </w:rPr>
      </w:pPr>
    </w:p>
    <w:p w14:paraId="0A41B891" w14:textId="77777777" w:rsidR="00622FFF" w:rsidRDefault="00622FFF">
      <w:pPr>
        <w:pStyle w:val="a3"/>
        <w:rPr>
          <w:sz w:val="20"/>
        </w:rPr>
      </w:pPr>
    </w:p>
    <w:p w14:paraId="16523E70" w14:textId="77777777" w:rsidR="00622FFF" w:rsidRDefault="00622FFF">
      <w:pPr>
        <w:pStyle w:val="a3"/>
        <w:rPr>
          <w:sz w:val="20"/>
        </w:rPr>
      </w:pPr>
    </w:p>
    <w:p w14:paraId="6C320528" w14:textId="77777777" w:rsidR="00622FFF" w:rsidRDefault="00622FFF">
      <w:pPr>
        <w:pStyle w:val="a3"/>
        <w:rPr>
          <w:sz w:val="20"/>
        </w:rPr>
      </w:pPr>
    </w:p>
    <w:p w14:paraId="55FCD1C1" w14:textId="77777777" w:rsidR="00622FFF" w:rsidRDefault="00622FFF">
      <w:pPr>
        <w:pStyle w:val="a3"/>
        <w:rPr>
          <w:sz w:val="20"/>
        </w:rPr>
      </w:pPr>
    </w:p>
    <w:p w14:paraId="5F07CDA0" w14:textId="77777777" w:rsidR="00622FFF" w:rsidRDefault="00622FFF">
      <w:pPr>
        <w:pStyle w:val="a3"/>
        <w:rPr>
          <w:sz w:val="20"/>
        </w:rPr>
      </w:pPr>
    </w:p>
    <w:p w14:paraId="49685E46" w14:textId="77777777" w:rsidR="00622FFF" w:rsidRDefault="00622FFF">
      <w:pPr>
        <w:pStyle w:val="a3"/>
        <w:spacing w:before="7"/>
        <w:rPr>
          <w:sz w:val="29"/>
        </w:rPr>
      </w:pPr>
    </w:p>
    <w:p w14:paraId="43F57387" w14:textId="77777777" w:rsidR="00622FFF" w:rsidRDefault="00251F00">
      <w:pPr>
        <w:pStyle w:val="a3"/>
        <w:spacing w:line="268" w:lineRule="auto"/>
        <w:ind w:left="5747" w:right="-6" w:hanging="1"/>
      </w:pPr>
      <w:r>
        <w:rPr>
          <w:color w:val="151515"/>
          <w:w w:val="105"/>
        </w:rPr>
        <w:t>глубокая инфекция в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 xml:space="preserve">области </w:t>
      </w:r>
      <w:r>
        <w:rPr>
          <w:color w:val="262626"/>
          <w:w w:val="105"/>
        </w:rPr>
        <w:t>энд</w:t>
      </w:r>
      <w:r>
        <w:rPr>
          <w:color w:val="151515"/>
          <w:w w:val="105"/>
        </w:rPr>
        <w:t>опротеза</w:t>
      </w:r>
    </w:p>
    <w:p w14:paraId="3A5DE28D" w14:textId="77777777" w:rsidR="00622FFF" w:rsidRDefault="00251F00">
      <w:pPr>
        <w:pStyle w:val="a3"/>
        <w:spacing w:before="93" w:line="264" w:lineRule="auto"/>
        <w:ind w:left="433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62626"/>
          <w:w w:val="105"/>
        </w:rPr>
        <w:t>лечение</w:t>
      </w:r>
    </w:p>
    <w:p w14:paraId="3EC91344" w14:textId="77777777" w:rsidR="00622FFF" w:rsidRDefault="00622FFF">
      <w:pPr>
        <w:pStyle w:val="a3"/>
        <w:rPr>
          <w:sz w:val="20"/>
        </w:rPr>
      </w:pPr>
    </w:p>
    <w:p w14:paraId="42F4DB97" w14:textId="77777777" w:rsidR="00622FFF" w:rsidRDefault="00622FFF">
      <w:pPr>
        <w:pStyle w:val="a3"/>
        <w:rPr>
          <w:sz w:val="20"/>
        </w:rPr>
      </w:pPr>
    </w:p>
    <w:p w14:paraId="4698F90F" w14:textId="77777777" w:rsidR="00622FFF" w:rsidRDefault="00622FFF">
      <w:pPr>
        <w:pStyle w:val="a3"/>
        <w:rPr>
          <w:sz w:val="20"/>
        </w:rPr>
      </w:pPr>
    </w:p>
    <w:p w14:paraId="7597A00B" w14:textId="77777777" w:rsidR="00622FFF" w:rsidRDefault="00622FFF">
      <w:pPr>
        <w:pStyle w:val="a3"/>
        <w:rPr>
          <w:sz w:val="20"/>
        </w:rPr>
      </w:pPr>
    </w:p>
    <w:p w14:paraId="54E3BFE7" w14:textId="77777777" w:rsidR="00622FFF" w:rsidRDefault="00622FFF">
      <w:pPr>
        <w:pStyle w:val="a3"/>
        <w:rPr>
          <w:sz w:val="20"/>
        </w:rPr>
      </w:pPr>
    </w:p>
    <w:p w14:paraId="4045EF23" w14:textId="77777777" w:rsidR="00622FFF" w:rsidRDefault="00622FFF">
      <w:pPr>
        <w:pStyle w:val="a3"/>
        <w:rPr>
          <w:sz w:val="20"/>
        </w:rPr>
      </w:pPr>
    </w:p>
    <w:p w14:paraId="55F3F2F9" w14:textId="77777777" w:rsidR="00622FFF" w:rsidRDefault="00622FFF">
      <w:pPr>
        <w:pStyle w:val="a3"/>
        <w:rPr>
          <w:sz w:val="20"/>
        </w:rPr>
      </w:pPr>
    </w:p>
    <w:p w14:paraId="0ABD0B75" w14:textId="77777777" w:rsidR="00622FFF" w:rsidRDefault="00622FFF">
      <w:pPr>
        <w:pStyle w:val="a3"/>
        <w:rPr>
          <w:sz w:val="20"/>
        </w:rPr>
      </w:pPr>
    </w:p>
    <w:p w14:paraId="116D488B" w14:textId="77777777" w:rsidR="00622FFF" w:rsidRDefault="00622FFF">
      <w:pPr>
        <w:pStyle w:val="a3"/>
        <w:rPr>
          <w:sz w:val="20"/>
        </w:rPr>
      </w:pPr>
    </w:p>
    <w:p w14:paraId="2884C973" w14:textId="77777777" w:rsidR="00622FFF" w:rsidRDefault="00622FFF">
      <w:pPr>
        <w:pStyle w:val="a3"/>
        <w:rPr>
          <w:sz w:val="20"/>
        </w:rPr>
      </w:pPr>
    </w:p>
    <w:p w14:paraId="09310929" w14:textId="77777777" w:rsidR="00622FFF" w:rsidRDefault="00622FFF">
      <w:pPr>
        <w:pStyle w:val="a3"/>
        <w:rPr>
          <w:sz w:val="20"/>
        </w:rPr>
      </w:pPr>
    </w:p>
    <w:p w14:paraId="39392F34" w14:textId="77777777" w:rsidR="00622FFF" w:rsidRDefault="00622FFF">
      <w:pPr>
        <w:pStyle w:val="a3"/>
        <w:rPr>
          <w:sz w:val="20"/>
        </w:rPr>
      </w:pPr>
    </w:p>
    <w:p w14:paraId="61D4B867" w14:textId="77777777" w:rsidR="00622FFF" w:rsidRDefault="00622FFF">
      <w:pPr>
        <w:pStyle w:val="a3"/>
        <w:rPr>
          <w:sz w:val="20"/>
        </w:rPr>
      </w:pPr>
    </w:p>
    <w:p w14:paraId="38B33171" w14:textId="77777777" w:rsidR="00622FFF" w:rsidRDefault="00251F00">
      <w:pPr>
        <w:pStyle w:val="a3"/>
        <w:spacing w:before="136" w:line="264" w:lineRule="auto"/>
        <w:ind w:left="433" w:hanging="2"/>
      </w:pP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4D7C96B7" w14:textId="77777777" w:rsidR="00622FFF" w:rsidRDefault="00251F00">
      <w:pPr>
        <w:pStyle w:val="a3"/>
        <w:spacing w:before="93" w:line="264" w:lineRule="auto"/>
        <w:ind w:left="415" w:right="2035" w:firstLine="2"/>
      </w:pPr>
      <w:r>
        <w:br w:type="column"/>
      </w:r>
      <w:r>
        <w:rPr>
          <w:color w:val="151515"/>
          <w:w w:val="105"/>
        </w:rPr>
        <w:t xml:space="preserve">ревизия </w:t>
      </w:r>
      <w:r>
        <w:rPr>
          <w:color w:val="262626"/>
          <w:w w:val="105"/>
        </w:rPr>
        <w:t xml:space="preserve">эндопротеза </w:t>
      </w:r>
      <w:r>
        <w:rPr>
          <w:color w:val="151515"/>
          <w:w w:val="105"/>
        </w:rPr>
        <w:t>и различные варианты остеосинтеза перелома с реконструкцией поврежденного сегмента с помощью пластики аллокостью или биокомпозитными материалами</w:t>
      </w:r>
    </w:p>
    <w:p w14:paraId="3FAEBC14" w14:textId="77777777" w:rsidR="00622FFF" w:rsidRDefault="00622FFF">
      <w:pPr>
        <w:pStyle w:val="a3"/>
        <w:spacing w:before="11"/>
        <w:rPr>
          <w:sz w:val="20"/>
        </w:rPr>
      </w:pPr>
    </w:p>
    <w:p w14:paraId="2D721DB0" w14:textId="77777777" w:rsidR="00622FFF" w:rsidRDefault="00251F00">
      <w:pPr>
        <w:pStyle w:val="a3"/>
        <w:spacing w:line="264" w:lineRule="auto"/>
        <w:ind w:left="415" w:right="2160" w:firstLine="2"/>
      </w:pPr>
      <w:r>
        <w:rPr>
          <w:color w:val="151515"/>
          <w:w w:val="105"/>
        </w:rPr>
        <w:t xml:space="preserve">ревизия </w:t>
      </w:r>
      <w:r>
        <w:rPr>
          <w:color w:val="262626"/>
          <w:w w:val="105"/>
        </w:rPr>
        <w:t xml:space="preserve">эндопротеза </w:t>
      </w:r>
      <w:r>
        <w:rPr>
          <w:color w:val="151515"/>
          <w:w w:val="105"/>
        </w:rPr>
        <w:t>с удалением нестабильных компонентов эндопротез</w:t>
      </w:r>
      <w:r>
        <w:rPr>
          <w:color w:val="151515"/>
          <w:w w:val="105"/>
        </w:rPr>
        <w:t>а и костного цемента и имплантация ревизионных компонентов с одновременным остеосинтезом перелома различными методами</w:t>
      </w:r>
    </w:p>
    <w:p w14:paraId="0DE9BB49" w14:textId="77777777" w:rsidR="00622FFF" w:rsidRDefault="00622FFF">
      <w:pPr>
        <w:pStyle w:val="a3"/>
        <w:rPr>
          <w:sz w:val="21"/>
        </w:rPr>
      </w:pPr>
    </w:p>
    <w:p w14:paraId="5AC2AAE5" w14:textId="77777777" w:rsidR="00622FFF" w:rsidRDefault="00251F00">
      <w:pPr>
        <w:pStyle w:val="a3"/>
        <w:spacing w:line="264" w:lineRule="auto"/>
        <w:ind w:left="417" w:right="2239"/>
      </w:pPr>
      <w:r>
        <w:rPr>
          <w:color w:val="151515"/>
          <w:w w:val="105"/>
        </w:rPr>
        <w:t xml:space="preserve">ревизия </w:t>
      </w:r>
      <w:r>
        <w:rPr>
          <w:color w:val="262626"/>
          <w:w w:val="105"/>
        </w:rPr>
        <w:t xml:space="preserve">эндопротеза </w:t>
      </w:r>
      <w:r>
        <w:rPr>
          <w:color w:val="151515"/>
          <w:w w:val="105"/>
        </w:rPr>
        <w:t xml:space="preserve">с </w:t>
      </w:r>
      <w:r>
        <w:rPr>
          <w:color w:val="262626"/>
          <w:w w:val="105"/>
        </w:rPr>
        <w:t xml:space="preserve">заменой </w:t>
      </w:r>
      <w:r>
        <w:rPr>
          <w:color w:val="151515"/>
          <w:w w:val="105"/>
        </w:rPr>
        <w:t xml:space="preserve">полиэтиленовых компонентов после ультразвуковой обработки раны и замещением костных </w:t>
      </w:r>
      <w:r>
        <w:rPr>
          <w:color w:val="262626"/>
          <w:w w:val="105"/>
        </w:rPr>
        <w:t xml:space="preserve">дефектов </w:t>
      </w:r>
      <w:r>
        <w:rPr>
          <w:color w:val="151515"/>
          <w:w w:val="105"/>
        </w:rPr>
        <w:t>биокомпозитным</w:t>
      </w:r>
      <w:r>
        <w:rPr>
          <w:color w:val="151515"/>
          <w:w w:val="105"/>
        </w:rPr>
        <w:t>и материалами</w:t>
      </w:r>
    </w:p>
    <w:p w14:paraId="7923090D" w14:textId="77777777" w:rsidR="00622FFF" w:rsidRDefault="00622FFF">
      <w:pPr>
        <w:pStyle w:val="a3"/>
        <w:spacing w:before="11"/>
        <w:rPr>
          <w:sz w:val="20"/>
        </w:rPr>
      </w:pPr>
    </w:p>
    <w:p w14:paraId="501F2D36" w14:textId="77777777" w:rsidR="00622FFF" w:rsidRDefault="00251F00">
      <w:pPr>
        <w:pStyle w:val="a3"/>
        <w:spacing w:line="264" w:lineRule="auto"/>
        <w:ind w:left="414" w:right="1994" w:firstLine="6"/>
      </w:pPr>
      <w:r>
        <w:rPr>
          <w:color w:val="151515"/>
          <w:w w:val="105"/>
        </w:rPr>
        <w:t xml:space="preserve">удаление хорошо фиксированных компонентов эндопротеза и костного цемента с использованием ревизионного набора инструментов и имплантация ревизионных эндопротез­ ных систем с </w:t>
      </w:r>
      <w:r>
        <w:rPr>
          <w:color w:val="262626"/>
          <w:w w:val="105"/>
        </w:rPr>
        <w:t xml:space="preserve">замещением </w:t>
      </w:r>
      <w:r>
        <w:rPr>
          <w:color w:val="151515"/>
          <w:w w:val="105"/>
        </w:rPr>
        <w:t xml:space="preserve">костных </w:t>
      </w:r>
      <w:r>
        <w:rPr>
          <w:color w:val="262626"/>
          <w:w w:val="105"/>
        </w:rPr>
        <w:t xml:space="preserve">дефектов </w:t>
      </w:r>
      <w:r>
        <w:rPr>
          <w:color w:val="151515"/>
          <w:w w:val="105"/>
        </w:rPr>
        <w:t>аллотрансплантатами или биокомпозитными</w:t>
      </w:r>
      <w:r>
        <w:rPr>
          <w:color w:val="151515"/>
          <w:w w:val="105"/>
        </w:rPr>
        <w:t xml:space="preserve"> материалами и применением дополнительных средств фиксации</w:t>
      </w:r>
    </w:p>
    <w:p w14:paraId="57164343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255" w:space="40"/>
            <w:col w:w="1679" w:space="39"/>
            <w:col w:w="5787"/>
          </w:cols>
        </w:sectPr>
      </w:pPr>
    </w:p>
    <w:p w14:paraId="0C1F4898" w14:textId="77777777" w:rsidR="00622FFF" w:rsidRDefault="00622FFF">
      <w:pPr>
        <w:pStyle w:val="a3"/>
        <w:rPr>
          <w:sz w:val="20"/>
        </w:rPr>
      </w:pPr>
    </w:p>
    <w:p w14:paraId="2730AE3C" w14:textId="77777777" w:rsidR="00622FFF" w:rsidRDefault="00622FFF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EA28F6F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1199046C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64B67CB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5D9B84E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C804ED9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315D8B6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CB9236A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15907A2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2AB8362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8DC368B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63255A9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B107858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1E591A0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color w:val="010101"/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4F106FC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49E1305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F4C70D8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3291F9F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53051E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9C3C3F8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641D6E2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61616"/>
                <w:w w:val="105"/>
                <w:sz w:val="19"/>
              </w:rPr>
              <w:t>на единицу объема медицинской</w:t>
            </w:r>
          </w:p>
          <w:p w14:paraId="56DD9B7B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0D654F52" w14:textId="77777777" w:rsidR="00622FFF" w:rsidRDefault="00622FFF">
      <w:pPr>
        <w:pStyle w:val="a3"/>
        <w:spacing w:before="7"/>
        <w:rPr>
          <w:sz w:val="15"/>
        </w:rPr>
      </w:pPr>
    </w:p>
    <w:p w14:paraId="02A0C6E6" w14:textId="77777777" w:rsidR="00622FFF" w:rsidRDefault="00622FFF">
      <w:pPr>
        <w:rPr>
          <w:sz w:val="15"/>
        </w:rPr>
        <w:sectPr w:rsidR="00622FFF">
          <w:headerReference w:type="default" r:id="rId25"/>
          <w:pgSz w:w="16840" w:h="11910" w:orient="landscape"/>
          <w:pgMar w:top="1060" w:right="460" w:bottom="280" w:left="580" w:header="768" w:footer="0" w:gutter="0"/>
          <w:pgNumType w:start="222"/>
          <w:cols w:space="720"/>
        </w:sectPr>
      </w:pPr>
    </w:p>
    <w:p w14:paraId="6CFB0B51" w14:textId="77777777" w:rsidR="00622FFF" w:rsidRDefault="00251F00">
      <w:pPr>
        <w:pStyle w:val="a3"/>
        <w:spacing w:before="92" w:line="266" w:lineRule="auto"/>
        <w:ind w:left="5747" w:right="-17" w:firstLine="7"/>
      </w:pPr>
      <w:r>
        <w:rPr>
          <w:color w:val="161616"/>
          <w:w w:val="105"/>
        </w:rPr>
        <w:t>рецидивирующие вывихи и разобщение компонентов эндопротеза</w:t>
      </w:r>
    </w:p>
    <w:p w14:paraId="75EE113E" w14:textId="77777777" w:rsidR="00622FFF" w:rsidRDefault="00251F00">
      <w:pPr>
        <w:pStyle w:val="a3"/>
        <w:spacing w:before="97" w:line="264" w:lineRule="auto"/>
        <w:ind w:left="580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4918812B" w14:textId="77777777" w:rsidR="00622FFF" w:rsidRDefault="00251F00">
      <w:pPr>
        <w:pStyle w:val="a3"/>
        <w:spacing w:before="97" w:line="264" w:lineRule="auto"/>
        <w:ind w:left="415" w:right="1987" w:firstLine="2"/>
      </w:pPr>
      <w:r>
        <w:br w:type="column"/>
      </w:r>
      <w:r>
        <w:rPr>
          <w:color w:val="161616"/>
          <w:w w:val="105"/>
        </w:rPr>
        <w:t xml:space="preserve">ревизия эндопротеза с </w:t>
      </w:r>
      <w:r>
        <w:rPr>
          <w:color w:val="262626"/>
          <w:w w:val="105"/>
        </w:rPr>
        <w:t xml:space="preserve">заменой </w:t>
      </w:r>
      <w:r>
        <w:rPr>
          <w:color w:val="161616"/>
          <w:w w:val="105"/>
        </w:rPr>
        <w:t>стандартных компонентов ревизионными связанными эндопротезами и стабилизацией сустава за счет пластики мягких</w:t>
      </w:r>
      <w:r>
        <w:rPr>
          <w:color w:val="161616"/>
          <w:spacing w:val="-11"/>
          <w:w w:val="105"/>
        </w:rPr>
        <w:t xml:space="preserve"> </w:t>
      </w:r>
      <w:r>
        <w:rPr>
          <w:color w:val="262626"/>
          <w:w w:val="105"/>
        </w:rPr>
        <w:t>тканей</w:t>
      </w:r>
    </w:p>
    <w:p w14:paraId="4C201C06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108" w:space="40"/>
            <w:col w:w="1827" w:space="39"/>
            <w:col w:w="5786"/>
          </w:cols>
        </w:sectPr>
      </w:pPr>
    </w:p>
    <w:p w14:paraId="06DFDE03" w14:textId="77777777" w:rsidR="00622FFF" w:rsidRDefault="00622FFF">
      <w:pPr>
        <w:pStyle w:val="a3"/>
        <w:spacing w:before="6"/>
        <w:rPr>
          <w:sz w:val="12"/>
        </w:rPr>
      </w:pPr>
    </w:p>
    <w:p w14:paraId="5554C5AC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030343F" w14:textId="77777777" w:rsidR="00622FFF" w:rsidRDefault="00251F00">
      <w:pPr>
        <w:pStyle w:val="a5"/>
        <w:numPr>
          <w:ilvl w:val="0"/>
          <w:numId w:val="7"/>
        </w:numPr>
        <w:tabs>
          <w:tab w:val="left" w:pos="1065"/>
          <w:tab w:val="left" w:pos="1066"/>
        </w:tabs>
        <w:spacing w:line="259" w:lineRule="auto"/>
        <w:ind w:right="1148" w:hanging="655"/>
        <w:rPr>
          <w:rFonts w:ascii="Arial" w:hAnsi="Arial"/>
          <w:color w:val="161616"/>
          <w:sz w:val="17"/>
        </w:rPr>
      </w:pPr>
      <w:r>
        <w:rPr>
          <w:color w:val="161616"/>
          <w:w w:val="105"/>
          <w:sz w:val="19"/>
        </w:rPr>
        <w:t>Реконструктивно-пластические Q78.0 операции на</w:t>
      </w:r>
      <w:r>
        <w:rPr>
          <w:color w:val="161616"/>
          <w:spacing w:val="8"/>
          <w:w w:val="105"/>
          <w:sz w:val="19"/>
        </w:rPr>
        <w:t xml:space="preserve"> </w:t>
      </w:r>
      <w:r>
        <w:rPr>
          <w:color w:val="262626"/>
          <w:w w:val="105"/>
          <w:sz w:val="19"/>
        </w:rPr>
        <w:t>длинных</w:t>
      </w:r>
    </w:p>
    <w:p w14:paraId="445129C8" w14:textId="77777777" w:rsidR="00622FFF" w:rsidRDefault="00251F00">
      <w:pPr>
        <w:pStyle w:val="a3"/>
        <w:spacing w:before="9" w:line="264" w:lineRule="auto"/>
        <w:ind w:left="1062" w:right="1819"/>
      </w:pPr>
      <w:r>
        <w:rPr>
          <w:color w:val="161616"/>
          <w:w w:val="105"/>
        </w:rPr>
        <w:t>трубчатых костях нижних конечност</w:t>
      </w:r>
      <w:r>
        <w:rPr>
          <w:color w:val="161616"/>
          <w:w w:val="105"/>
        </w:rPr>
        <w:t>ей с использованием интрамедуллярных телескопических стержней</w:t>
      </w:r>
    </w:p>
    <w:p w14:paraId="78BCAFC6" w14:textId="77777777" w:rsidR="00622FFF" w:rsidRDefault="00622FFF">
      <w:pPr>
        <w:pStyle w:val="a3"/>
        <w:rPr>
          <w:sz w:val="21"/>
        </w:rPr>
      </w:pPr>
    </w:p>
    <w:p w14:paraId="79B04220" w14:textId="77777777" w:rsidR="00622FFF" w:rsidRDefault="00251F00">
      <w:pPr>
        <w:pStyle w:val="a5"/>
        <w:numPr>
          <w:ilvl w:val="0"/>
          <w:numId w:val="7"/>
        </w:numPr>
        <w:tabs>
          <w:tab w:val="left" w:pos="1067"/>
          <w:tab w:val="left" w:pos="1068"/>
          <w:tab w:val="left" w:pos="3900"/>
        </w:tabs>
        <w:spacing w:before="0" w:line="261" w:lineRule="auto"/>
        <w:ind w:right="247" w:hanging="655"/>
        <w:rPr>
          <w:rFonts w:ascii="Arial" w:hAnsi="Arial"/>
          <w:color w:val="161616"/>
          <w:sz w:val="17"/>
        </w:rPr>
      </w:pPr>
      <w:r>
        <w:rPr>
          <w:color w:val="161616"/>
          <w:w w:val="105"/>
          <w:sz w:val="19"/>
        </w:rPr>
        <w:t>Эндопротезирование</w:t>
      </w:r>
      <w:r>
        <w:rPr>
          <w:color w:val="161616"/>
          <w:spacing w:val="-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суставов</w:t>
      </w:r>
      <w:r>
        <w:rPr>
          <w:color w:val="161616"/>
          <w:w w:val="105"/>
          <w:sz w:val="19"/>
        </w:rPr>
        <w:tab/>
        <w:t xml:space="preserve">Ml0, М15, Ml 7, конечностей при </w:t>
      </w:r>
      <w:r>
        <w:rPr>
          <w:color w:val="262626"/>
          <w:w w:val="105"/>
          <w:sz w:val="19"/>
        </w:rPr>
        <w:t xml:space="preserve">деформациях, </w:t>
      </w:r>
      <w:r>
        <w:rPr>
          <w:color w:val="161616"/>
          <w:w w:val="105"/>
          <w:sz w:val="19"/>
        </w:rPr>
        <w:t>М19, М95.9</w:t>
      </w:r>
      <w:r>
        <w:rPr>
          <w:color w:val="262626"/>
          <w:w w:val="105"/>
          <w:sz w:val="19"/>
        </w:rPr>
        <w:t xml:space="preserve"> дисплазии,</w:t>
      </w:r>
      <w:r>
        <w:rPr>
          <w:color w:val="262626"/>
          <w:spacing w:val="1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анкилозах,</w:t>
      </w:r>
    </w:p>
    <w:p w14:paraId="79E5C7EC" w14:textId="77777777" w:rsidR="00622FFF" w:rsidRDefault="00251F00">
      <w:pPr>
        <w:pStyle w:val="a3"/>
        <w:spacing w:before="7" w:line="264" w:lineRule="auto"/>
        <w:ind w:left="1061" w:right="1795" w:firstLine="2"/>
      </w:pPr>
      <w:r>
        <w:rPr>
          <w:color w:val="161616"/>
          <w:w w:val="105"/>
        </w:rPr>
        <w:t xml:space="preserve">неправильно сросшихся и несросшихся </w:t>
      </w:r>
      <w:r>
        <w:rPr>
          <w:color w:val="010101"/>
          <w:w w:val="105"/>
        </w:rPr>
        <w:t>пере</w:t>
      </w:r>
      <w:r>
        <w:rPr>
          <w:color w:val="262626"/>
          <w:w w:val="105"/>
        </w:rPr>
        <w:t xml:space="preserve">ломах </w:t>
      </w:r>
      <w:r>
        <w:rPr>
          <w:color w:val="161616"/>
          <w:w w:val="105"/>
        </w:rPr>
        <w:t>области сустава</w:t>
      </w:r>
      <w:r>
        <w:rPr>
          <w:color w:val="383838"/>
          <w:w w:val="105"/>
        </w:rPr>
        <w:t xml:space="preserve">, </w:t>
      </w:r>
      <w:r>
        <w:rPr>
          <w:color w:val="161616"/>
          <w:w w:val="105"/>
        </w:rPr>
        <w:t>посттравматических вывихах и подвывихах, остеопорозе,</w:t>
      </w:r>
    </w:p>
    <w:p w14:paraId="7F33A423" w14:textId="77777777" w:rsidR="00622FFF" w:rsidRDefault="00251F00">
      <w:pPr>
        <w:pStyle w:val="a3"/>
        <w:tabs>
          <w:tab w:val="left" w:pos="3900"/>
        </w:tabs>
        <w:spacing w:line="264" w:lineRule="auto"/>
        <w:ind w:left="1061"/>
      </w:pPr>
      <w:r>
        <w:rPr>
          <w:color w:val="161616"/>
          <w:w w:val="105"/>
        </w:rPr>
        <w:t>системных</w:t>
      </w:r>
      <w:r>
        <w:rPr>
          <w:color w:val="161616"/>
          <w:spacing w:val="12"/>
          <w:w w:val="105"/>
        </w:rPr>
        <w:t xml:space="preserve"> </w:t>
      </w:r>
      <w:r>
        <w:rPr>
          <w:color w:val="262626"/>
          <w:w w:val="105"/>
        </w:rPr>
        <w:t>заболеваниях</w:t>
      </w:r>
      <w:r>
        <w:rPr>
          <w:color w:val="262626"/>
          <w:spacing w:val="7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М93</w:t>
      </w:r>
      <w:r>
        <w:rPr>
          <w:color w:val="383838"/>
          <w:w w:val="105"/>
        </w:rPr>
        <w:t>.</w:t>
      </w:r>
      <w:r>
        <w:rPr>
          <w:color w:val="161616"/>
          <w:w w:val="105"/>
        </w:rPr>
        <w:t xml:space="preserve">2, М93.8, Ml 7 </w:t>
      </w:r>
      <w:r>
        <w:rPr>
          <w:color w:val="262626"/>
          <w:w w:val="105"/>
        </w:rPr>
        <w:t>дегенеративных</w:t>
      </w:r>
      <w:r>
        <w:rPr>
          <w:color w:val="262626"/>
          <w:spacing w:val="6"/>
          <w:w w:val="105"/>
        </w:rPr>
        <w:t xml:space="preserve"> </w:t>
      </w:r>
      <w:r>
        <w:rPr>
          <w:color w:val="161616"/>
          <w:w w:val="105"/>
        </w:rPr>
        <w:t>повреждениях</w:t>
      </w:r>
    </w:p>
    <w:p w14:paraId="7B2CD935" w14:textId="77777777" w:rsidR="00622FFF" w:rsidRDefault="00251F00">
      <w:pPr>
        <w:pStyle w:val="a3"/>
        <w:spacing w:line="264" w:lineRule="auto"/>
        <w:ind w:left="1064" w:right="1819" w:hanging="3"/>
      </w:pPr>
      <w:r>
        <w:rPr>
          <w:color w:val="161616"/>
          <w:w w:val="105"/>
        </w:rPr>
        <w:t>суставов с использованием роботизированных систем</w:t>
      </w:r>
    </w:p>
    <w:p w14:paraId="0295C842" w14:textId="77777777" w:rsidR="00622FFF" w:rsidRDefault="00251F00">
      <w:pPr>
        <w:pStyle w:val="a3"/>
        <w:spacing w:before="93" w:line="266" w:lineRule="auto"/>
        <w:ind w:left="165" w:right="-11" w:firstLine="2"/>
      </w:pPr>
      <w:r>
        <w:br w:type="column"/>
      </w:r>
      <w:r>
        <w:rPr>
          <w:color w:val="161616"/>
          <w:w w:val="105"/>
        </w:rPr>
        <w:t xml:space="preserve">переломы и </w:t>
      </w:r>
      <w:r>
        <w:rPr>
          <w:color w:val="262626"/>
          <w:w w:val="105"/>
        </w:rPr>
        <w:t xml:space="preserve">деформации длинных </w:t>
      </w:r>
      <w:r>
        <w:rPr>
          <w:color w:val="161616"/>
          <w:w w:val="105"/>
        </w:rPr>
        <w:t xml:space="preserve">трубчатых костей нижних конечностей у </w:t>
      </w:r>
      <w:r>
        <w:rPr>
          <w:color w:val="262626"/>
          <w:w w:val="105"/>
        </w:rPr>
        <w:t xml:space="preserve">детей </w:t>
      </w:r>
      <w:r>
        <w:rPr>
          <w:color w:val="161616"/>
          <w:w w:val="105"/>
        </w:rPr>
        <w:t>с незавершенным остеогенезом</w:t>
      </w:r>
    </w:p>
    <w:p w14:paraId="47304526" w14:textId="77777777" w:rsidR="00622FFF" w:rsidRDefault="00622FFF">
      <w:pPr>
        <w:pStyle w:val="a3"/>
        <w:rPr>
          <w:sz w:val="20"/>
        </w:rPr>
      </w:pPr>
    </w:p>
    <w:p w14:paraId="21D98CFD" w14:textId="77777777" w:rsidR="00622FFF" w:rsidRDefault="00622FFF">
      <w:pPr>
        <w:pStyle w:val="a3"/>
        <w:rPr>
          <w:sz w:val="20"/>
        </w:rPr>
      </w:pPr>
    </w:p>
    <w:p w14:paraId="320289A6" w14:textId="77777777" w:rsidR="00622FFF" w:rsidRDefault="00622FFF">
      <w:pPr>
        <w:pStyle w:val="a3"/>
        <w:spacing w:before="4"/>
        <w:rPr>
          <w:sz w:val="22"/>
        </w:rPr>
      </w:pPr>
    </w:p>
    <w:p w14:paraId="26676093" w14:textId="77777777" w:rsidR="00622FFF" w:rsidRDefault="00251F00">
      <w:pPr>
        <w:pStyle w:val="a3"/>
        <w:spacing w:line="264" w:lineRule="auto"/>
        <w:ind w:left="165" w:right="35"/>
      </w:pPr>
      <w:r>
        <w:rPr>
          <w:color w:val="262626"/>
          <w:w w:val="105"/>
        </w:rPr>
        <w:t xml:space="preserve">деформирующий </w:t>
      </w:r>
      <w:r>
        <w:rPr>
          <w:color w:val="161616"/>
          <w:w w:val="105"/>
        </w:rPr>
        <w:t xml:space="preserve">артроз в сочетании с постгравматическими и послеоперационными </w:t>
      </w:r>
      <w:r>
        <w:rPr>
          <w:color w:val="262626"/>
          <w:w w:val="105"/>
        </w:rPr>
        <w:t xml:space="preserve">деформациями </w:t>
      </w:r>
      <w:r>
        <w:rPr>
          <w:color w:val="161616"/>
          <w:w w:val="105"/>
        </w:rPr>
        <w:t>конечности на различном уровне</w:t>
      </w:r>
    </w:p>
    <w:p w14:paraId="66F0B4E0" w14:textId="77777777" w:rsidR="00622FFF" w:rsidRDefault="00251F00">
      <w:pPr>
        <w:pStyle w:val="a3"/>
        <w:spacing w:before="1"/>
        <w:ind w:left="168"/>
      </w:pPr>
      <w:r>
        <w:rPr>
          <w:color w:val="161616"/>
          <w:w w:val="105"/>
        </w:rPr>
        <w:t xml:space="preserve">и в различных </w:t>
      </w:r>
      <w:r>
        <w:rPr>
          <w:color w:val="010101"/>
          <w:w w:val="105"/>
        </w:rPr>
        <w:t>плоскостях</w:t>
      </w:r>
    </w:p>
    <w:p w14:paraId="3B57EE89" w14:textId="77777777" w:rsidR="00622FFF" w:rsidRDefault="00622FFF">
      <w:pPr>
        <w:pStyle w:val="a3"/>
        <w:spacing w:before="9"/>
        <w:rPr>
          <w:sz w:val="22"/>
        </w:rPr>
      </w:pPr>
    </w:p>
    <w:p w14:paraId="3766CC98" w14:textId="77777777" w:rsidR="00622FFF" w:rsidRDefault="00251F00">
      <w:pPr>
        <w:pStyle w:val="a3"/>
        <w:spacing w:before="1" w:line="259" w:lineRule="auto"/>
        <w:ind w:left="168" w:right="67" w:hanging="3"/>
      </w:pPr>
      <w:r>
        <w:rPr>
          <w:color w:val="262626"/>
          <w:w w:val="105"/>
        </w:rPr>
        <w:t>дегене</w:t>
      </w:r>
      <w:r>
        <w:rPr>
          <w:color w:val="010101"/>
          <w:w w:val="105"/>
        </w:rPr>
        <w:t>ра</w:t>
      </w:r>
      <w:r>
        <w:rPr>
          <w:color w:val="262626"/>
          <w:w w:val="105"/>
        </w:rPr>
        <w:t xml:space="preserve">тивные </w:t>
      </w:r>
      <w:r>
        <w:rPr>
          <w:color w:val="161616"/>
          <w:w w:val="105"/>
        </w:rPr>
        <w:t>повреждения костно-</w:t>
      </w:r>
      <w:r>
        <w:rPr>
          <w:color w:val="161616"/>
          <w:w w:val="105"/>
        </w:rPr>
        <w:t>хрящевых структур</w:t>
      </w:r>
    </w:p>
    <w:p w14:paraId="7DC3C05A" w14:textId="77777777" w:rsidR="00622FFF" w:rsidRDefault="00251F00">
      <w:pPr>
        <w:pStyle w:val="a3"/>
        <w:spacing w:before="9"/>
        <w:ind w:left="168"/>
      </w:pPr>
      <w:r>
        <w:rPr>
          <w:color w:val="161616"/>
          <w:w w:val="105"/>
        </w:rPr>
        <w:t>в области крупных суставов</w:t>
      </w:r>
    </w:p>
    <w:p w14:paraId="59B7346E" w14:textId="77777777" w:rsidR="00622FFF" w:rsidRDefault="00251F00">
      <w:pPr>
        <w:pStyle w:val="a3"/>
        <w:spacing w:before="97" w:line="264" w:lineRule="auto"/>
        <w:ind w:left="338" w:hanging="2"/>
      </w:pPr>
      <w:r>
        <w:br w:type="column"/>
      </w:r>
      <w:r>
        <w:rPr>
          <w:color w:val="161616"/>
        </w:rPr>
        <w:t xml:space="preserve">хирургической </w:t>
      </w:r>
      <w:r>
        <w:rPr>
          <w:color w:val="161616"/>
          <w:w w:val="105"/>
        </w:rPr>
        <w:t>лечение</w:t>
      </w:r>
    </w:p>
    <w:p w14:paraId="646343FD" w14:textId="77777777" w:rsidR="00622FFF" w:rsidRDefault="00622FFF">
      <w:pPr>
        <w:pStyle w:val="a3"/>
        <w:rPr>
          <w:sz w:val="20"/>
        </w:rPr>
      </w:pPr>
    </w:p>
    <w:p w14:paraId="4F342D8E" w14:textId="77777777" w:rsidR="00622FFF" w:rsidRDefault="00622FFF">
      <w:pPr>
        <w:pStyle w:val="a3"/>
        <w:rPr>
          <w:sz w:val="20"/>
        </w:rPr>
      </w:pPr>
    </w:p>
    <w:p w14:paraId="1FC488F7" w14:textId="77777777" w:rsidR="00622FFF" w:rsidRDefault="00622FFF">
      <w:pPr>
        <w:pStyle w:val="a3"/>
        <w:rPr>
          <w:sz w:val="20"/>
        </w:rPr>
      </w:pPr>
    </w:p>
    <w:p w14:paraId="51C7202E" w14:textId="77777777" w:rsidR="00622FFF" w:rsidRDefault="00622FFF">
      <w:pPr>
        <w:pStyle w:val="a3"/>
        <w:rPr>
          <w:sz w:val="20"/>
        </w:rPr>
      </w:pPr>
    </w:p>
    <w:p w14:paraId="5F2A643E" w14:textId="77777777" w:rsidR="00622FFF" w:rsidRDefault="00622FFF">
      <w:pPr>
        <w:pStyle w:val="a3"/>
        <w:spacing w:before="7"/>
        <w:rPr>
          <w:sz w:val="24"/>
        </w:rPr>
      </w:pPr>
    </w:p>
    <w:p w14:paraId="78548F10" w14:textId="77777777" w:rsidR="00622FFF" w:rsidRDefault="00251F00">
      <w:pPr>
        <w:pStyle w:val="a3"/>
        <w:spacing w:line="264" w:lineRule="auto"/>
        <w:ind w:left="338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5F015245" w14:textId="77777777" w:rsidR="00622FFF" w:rsidRDefault="00622FFF">
      <w:pPr>
        <w:pStyle w:val="a3"/>
        <w:rPr>
          <w:sz w:val="20"/>
        </w:rPr>
      </w:pPr>
    </w:p>
    <w:p w14:paraId="50BE0BD7" w14:textId="77777777" w:rsidR="00622FFF" w:rsidRDefault="00622FFF">
      <w:pPr>
        <w:pStyle w:val="a3"/>
        <w:rPr>
          <w:sz w:val="20"/>
        </w:rPr>
      </w:pPr>
    </w:p>
    <w:p w14:paraId="25D90ABA" w14:textId="77777777" w:rsidR="00622FFF" w:rsidRDefault="00622FFF">
      <w:pPr>
        <w:pStyle w:val="a3"/>
        <w:rPr>
          <w:sz w:val="20"/>
        </w:rPr>
      </w:pPr>
    </w:p>
    <w:p w14:paraId="127D5053" w14:textId="77777777" w:rsidR="00622FFF" w:rsidRDefault="00622FFF">
      <w:pPr>
        <w:pStyle w:val="a3"/>
        <w:rPr>
          <w:sz w:val="20"/>
        </w:rPr>
      </w:pPr>
    </w:p>
    <w:p w14:paraId="6C7F2FF4" w14:textId="77777777" w:rsidR="00622FFF" w:rsidRDefault="00622FFF">
      <w:pPr>
        <w:pStyle w:val="a3"/>
        <w:rPr>
          <w:sz w:val="20"/>
        </w:rPr>
      </w:pPr>
    </w:p>
    <w:p w14:paraId="665F9F7F" w14:textId="77777777" w:rsidR="00622FFF" w:rsidRDefault="00622FFF">
      <w:pPr>
        <w:pStyle w:val="a3"/>
        <w:spacing w:before="5"/>
        <w:rPr>
          <w:sz w:val="25"/>
        </w:rPr>
      </w:pPr>
    </w:p>
    <w:p w14:paraId="7D76AEB7" w14:textId="77777777" w:rsidR="00622FFF" w:rsidRDefault="00251F00">
      <w:pPr>
        <w:pStyle w:val="a3"/>
        <w:spacing w:line="264" w:lineRule="auto"/>
        <w:ind w:left="338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4D198BAE" w14:textId="77777777" w:rsidR="00622FFF" w:rsidRDefault="00251F00">
      <w:pPr>
        <w:pStyle w:val="a3"/>
        <w:spacing w:before="93" w:line="266" w:lineRule="auto"/>
        <w:ind w:left="397" w:right="25" w:firstLine="2"/>
      </w:pPr>
      <w:r>
        <w:br w:type="column"/>
      </w:r>
      <w:r>
        <w:rPr>
          <w:color w:val="161616"/>
          <w:w w:val="105"/>
        </w:rPr>
        <w:t xml:space="preserve">корригирующие остеотомии </w:t>
      </w:r>
      <w:r>
        <w:rPr>
          <w:color w:val="262626"/>
          <w:w w:val="105"/>
        </w:rPr>
        <w:t xml:space="preserve">длинных </w:t>
      </w:r>
      <w:r>
        <w:rPr>
          <w:color w:val="161616"/>
          <w:w w:val="105"/>
        </w:rPr>
        <w:t>трубчатых костей нижних конечностей с использованием интрамедуллярного телескопического стержня</w:t>
      </w:r>
    </w:p>
    <w:p w14:paraId="68106CF2" w14:textId="77777777" w:rsidR="00622FFF" w:rsidRDefault="00622FFF">
      <w:pPr>
        <w:pStyle w:val="a3"/>
        <w:rPr>
          <w:sz w:val="20"/>
        </w:rPr>
      </w:pPr>
    </w:p>
    <w:p w14:paraId="59307ED7" w14:textId="77777777" w:rsidR="00622FFF" w:rsidRDefault="00622FFF">
      <w:pPr>
        <w:pStyle w:val="a3"/>
        <w:rPr>
          <w:sz w:val="20"/>
        </w:rPr>
      </w:pPr>
    </w:p>
    <w:p w14:paraId="347EF2C5" w14:textId="77777777" w:rsidR="00622FFF" w:rsidRDefault="00622FFF">
      <w:pPr>
        <w:pStyle w:val="a3"/>
        <w:spacing w:before="4"/>
        <w:rPr>
          <w:sz w:val="22"/>
        </w:rPr>
      </w:pPr>
    </w:p>
    <w:p w14:paraId="0534424B" w14:textId="77777777" w:rsidR="00622FFF" w:rsidRDefault="00251F00">
      <w:pPr>
        <w:pStyle w:val="a3"/>
        <w:spacing w:line="264" w:lineRule="auto"/>
        <w:ind w:left="397" w:right="330" w:firstLine="2"/>
      </w:pPr>
      <w:r>
        <w:rPr>
          <w:color w:val="161616"/>
          <w:w w:val="105"/>
        </w:rPr>
        <w:t>имплантация эндопротеза с использованием роботизированных систем с одновременной реконструкцией биологической оси конечности</w:t>
      </w:r>
    </w:p>
    <w:p w14:paraId="40DFD8BD" w14:textId="77777777" w:rsidR="00622FFF" w:rsidRDefault="00622FFF">
      <w:pPr>
        <w:pStyle w:val="a3"/>
        <w:rPr>
          <w:sz w:val="20"/>
        </w:rPr>
      </w:pPr>
    </w:p>
    <w:p w14:paraId="668AABEA" w14:textId="77777777" w:rsidR="00622FFF" w:rsidRDefault="00622FFF">
      <w:pPr>
        <w:pStyle w:val="a3"/>
        <w:rPr>
          <w:sz w:val="20"/>
        </w:rPr>
      </w:pPr>
    </w:p>
    <w:p w14:paraId="70F2275E" w14:textId="77777777" w:rsidR="00622FFF" w:rsidRDefault="00622FFF">
      <w:pPr>
        <w:pStyle w:val="a3"/>
        <w:spacing w:before="9"/>
        <w:rPr>
          <w:sz w:val="22"/>
        </w:rPr>
      </w:pPr>
    </w:p>
    <w:p w14:paraId="14DD288D" w14:textId="77777777" w:rsidR="00622FFF" w:rsidRDefault="00251F00">
      <w:pPr>
        <w:pStyle w:val="a3"/>
        <w:spacing w:line="264" w:lineRule="auto"/>
        <w:ind w:left="397" w:right="24" w:firstLine="3"/>
      </w:pPr>
      <w:r>
        <w:rPr>
          <w:color w:val="161616"/>
          <w:w w:val="105"/>
        </w:rPr>
        <w:t xml:space="preserve">частичное </w:t>
      </w:r>
      <w:r>
        <w:rPr>
          <w:color w:val="262626"/>
          <w:w w:val="105"/>
        </w:rPr>
        <w:t xml:space="preserve">эндопротезирование </w:t>
      </w:r>
      <w:r>
        <w:rPr>
          <w:color w:val="161616"/>
          <w:w w:val="105"/>
        </w:rPr>
        <w:t>сустава с использованием роботизированных систем</w:t>
      </w:r>
    </w:p>
    <w:p w14:paraId="0369762E" w14:textId="77777777" w:rsidR="00622FFF" w:rsidRDefault="00251F00">
      <w:pPr>
        <w:pStyle w:val="a3"/>
        <w:spacing w:before="97"/>
        <w:ind w:left="406"/>
      </w:pPr>
      <w:r>
        <w:br w:type="column"/>
      </w:r>
      <w:r>
        <w:rPr>
          <w:color w:val="010101"/>
        </w:rPr>
        <w:t>599311</w:t>
      </w:r>
    </w:p>
    <w:p w14:paraId="7FE764BA" w14:textId="77777777" w:rsidR="00622FFF" w:rsidRDefault="00622FFF">
      <w:pPr>
        <w:pStyle w:val="a3"/>
        <w:rPr>
          <w:sz w:val="20"/>
        </w:rPr>
      </w:pPr>
    </w:p>
    <w:p w14:paraId="6B101F3D" w14:textId="77777777" w:rsidR="00622FFF" w:rsidRDefault="00622FFF">
      <w:pPr>
        <w:pStyle w:val="a3"/>
        <w:rPr>
          <w:sz w:val="20"/>
        </w:rPr>
      </w:pPr>
    </w:p>
    <w:p w14:paraId="648B681C" w14:textId="77777777" w:rsidR="00622FFF" w:rsidRDefault="00622FFF">
      <w:pPr>
        <w:pStyle w:val="a3"/>
        <w:rPr>
          <w:sz w:val="20"/>
        </w:rPr>
      </w:pPr>
    </w:p>
    <w:p w14:paraId="5325EB3D" w14:textId="77777777" w:rsidR="00622FFF" w:rsidRDefault="00622FFF">
      <w:pPr>
        <w:pStyle w:val="a3"/>
        <w:rPr>
          <w:sz w:val="20"/>
        </w:rPr>
      </w:pPr>
    </w:p>
    <w:p w14:paraId="70BE60AB" w14:textId="77777777" w:rsidR="00622FFF" w:rsidRDefault="00622FFF">
      <w:pPr>
        <w:pStyle w:val="a3"/>
        <w:rPr>
          <w:sz w:val="20"/>
        </w:rPr>
      </w:pPr>
    </w:p>
    <w:p w14:paraId="528F7456" w14:textId="77777777" w:rsidR="00622FFF" w:rsidRDefault="00622FFF">
      <w:pPr>
        <w:pStyle w:val="a3"/>
        <w:spacing w:before="4"/>
        <w:rPr>
          <w:sz w:val="27"/>
        </w:rPr>
      </w:pPr>
    </w:p>
    <w:p w14:paraId="646ED697" w14:textId="77777777" w:rsidR="00622FFF" w:rsidRDefault="00251F00">
      <w:pPr>
        <w:pStyle w:val="a3"/>
        <w:spacing w:before="1"/>
        <w:ind w:left="408"/>
      </w:pPr>
      <w:r>
        <w:rPr>
          <w:color w:val="161616"/>
          <w:w w:val="105"/>
        </w:rPr>
        <w:t>309903</w:t>
      </w:r>
    </w:p>
    <w:p w14:paraId="0B2B4669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5542" w:space="40"/>
            <w:col w:w="2769" w:space="39"/>
            <w:col w:w="1602" w:space="39"/>
            <w:col w:w="3792" w:space="282"/>
            <w:col w:w="1695"/>
          </w:cols>
        </w:sectPr>
      </w:pPr>
    </w:p>
    <w:p w14:paraId="1638DEAC" w14:textId="77777777" w:rsidR="00622FFF" w:rsidRDefault="00251F00">
      <w:pPr>
        <w:pStyle w:val="a3"/>
        <w:spacing w:line="264" w:lineRule="auto"/>
        <w:ind w:left="3901" w:right="-6"/>
      </w:pPr>
      <w:r>
        <w:rPr>
          <w:color w:val="161616"/>
          <w:w w:val="105"/>
        </w:rPr>
        <w:t xml:space="preserve">Ml 7, М19, </w:t>
      </w:r>
      <w:r>
        <w:rPr>
          <w:color w:val="161616"/>
          <w:spacing w:val="-4"/>
          <w:w w:val="105"/>
        </w:rPr>
        <w:t xml:space="preserve">М87, </w:t>
      </w:r>
      <w:r>
        <w:rPr>
          <w:color w:val="161616"/>
          <w:w w:val="105"/>
        </w:rPr>
        <w:t>М88</w:t>
      </w:r>
      <w:r>
        <w:rPr>
          <w:color w:val="383838"/>
          <w:w w:val="105"/>
        </w:rPr>
        <w:t>.</w:t>
      </w:r>
      <w:r>
        <w:rPr>
          <w:color w:val="161616"/>
          <w:w w:val="105"/>
        </w:rPr>
        <w:t>8, М91.1</w:t>
      </w:r>
    </w:p>
    <w:p w14:paraId="1EC32CA0" w14:textId="77777777" w:rsidR="00622FFF" w:rsidRDefault="00251F00">
      <w:pPr>
        <w:pStyle w:val="a3"/>
        <w:spacing w:before="1" w:line="264" w:lineRule="auto"/>
        <w:ind w:left="425" w:right="-3" w:hanging="3"/>
      </w:pPr>
      <w:r>
        <w:br w:type="column"/>
      </w:r>
      <w:r>
        <w:rPr>
          <w:color w:val="161616"/>
          <w:w w:val="105"/>
        </w:rPr>
        <w:t>асептический некроз кости в области крупных</w:t>
      </w:r>
      <w:r>
        <w:rPr>
          <w:color w:val="161616"/>
          <w:spacing w:val="-19"/>
          <w:w w:val="105"/>
        </w:rPr>
        <w:t xml:space="preserve"> </w:t>
      </w:r>
      <w:r>
        <w:rPr>
          <w:color w:val="161616"/>
          <w:w w:val="105"/>
        </w:rPr>
        <w:t>суставов</w:t>
      </w:r>
    </w:p>
    <w:p w14:paraId="4093BC2F" w14:textId="77777777" w:rsidR="00622FFF" w:rsidRDefault="00251F00">
      <w:pPr>
        <w:pStyle w:val="a3"/>
        <w:spacing w:before="1" w:line="264" w:lineRule="auto"/>
        <w:ind w:left="546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7EA72A8A" w14:textId="77777777" w:rsidR="00622FFF" w:rsidRDefault="00251F00">
      <w:pPr>
        <w:pStyle w:val="a3"/>
        <w:spacing w:before="1" w:line="264" w:lineRule="auto"/>
        <w:ind w:left="414" w:right="1946" w:firstLine="2"/>
      </w:pPr>
      <w:r>
        <w:br w:type="column"/>
      </w:r>
      <w:r>
        <w:rPr>
          <w:color w:val="161616"/>
          <w:w w:val="105"/>
        </w:rPr>
        <w:t xml:space="preserve">имплантация эндопротеза с использованием роботизированных систем с костной аутопластикой крыши вертлужной впадины или </w:t>
      </w:r>
      <w:r>
        <w:rPr>
          <w:color w:val="262626"/>
          <w:w w:val="105"/>
        </w:rPr>
        <w:t xml:space="preserve">замещением </w:t>
      </w:r>
      <w:r>
        <w:rPr>
          <w:color w:val="161616"/>
          <w:w w:val="105"/>
        </w:rPr>
        <w:t>дефекта крыши опорными блоками из трабекуллярного металла</w:t>
      </w:r>
    </w:p>
    <w:p w14:paraId="6E17FDAB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285" w:space="40"/>
            <w:col w:w="2817" w:space="39"/>
            <w:col w:w="1792" w:space="40"/>
            <w:col w:w="5787"/>
          </w:cols>
        </w:sectPr>
      </w:pPr>
    </w:p>
    <w:p w14:paraId="296B8DF8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BB42093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1E323EE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8A32B23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76BA98AE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6F80498A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7921691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A786DA7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913634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7D3884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921146A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5191EE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FC3F35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B5A2B04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1D3101F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C24F51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0DC1C99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0741E2F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5ABE45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E6468BA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D127019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276368B1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38526BD0" w14:textId="77777777" w:rsidR="00622FFF" w:rsidRDefault="00622FFF">
      <w:pPr>
        <w:pStyle w:val="a3"/>
        <w:spacing w:before="7"/>
        <w:rPr>
          <w:sz w:val="15"/>
        </w:rPr>
      </w:pPr>
    </w:p>
    <w:p w14:paraId="4CFEDE2F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689E7FD2" w14:textId="77777777" w:rsidR="00622FFF" w:rsidRDefault="00251F00">
      <w:pPr>
        <w:pStyle w:val="a3"/>
        <w:spacing w:before="92"/>
        <w:jc w:val="right"/>
      </w:pPr>
      <w:r>
        <w:rPr>
          <w:color w:val="161616"/>
          <w:w w:val="105"/>
        </w:rPr>
        <w:t>М80, Ml 0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М24.7</w:t>
      </w:r>
    </w:p>
    <w:p w14:paraId="239A97D2" w14:textId="77777777" w:rsidR="00622FFF" w:rsidRDefault="00251F00">
      <w:pPr>
        <w:pStyle w:val="a3"/>
        <w:spacing w:before="97" w:line="264" w:lineRule="auto"/>
        <w:ind w:left="323" w:right="-9" w:hanging="1"/>
      </w:pPr>
      <w:r>
        <w:br w:type="column"/>
      </w:r>
      <w:r>
        <w:rPr>
          <w:color w:val="161616"/>
          <w:w w:val="105"/>
        </w:rPr>
        <w:t xml:space="preserve">деформирующий артроз в сочетании с выраженным системным или 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>окальным остеопорозом</w:t>
      </w:r>
    </w:p>
    <w:p w14:paraId="7CBF28C7" w14:textId="77777777" w:rsidR="00622FFF" w:rsidRDefault="00251F00">
      <w:pPr>
        <w:pStyle w:val="a3"/>
        <w:spacing w:before="97" w:line="264" w:lineRule="auto"/>
        <w:ind w:left="620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4C8C6429" w14:textId="77777777" w:rsidR="00622FFF" w:rsidRDefault="00251F00">
      <w:pPr>
        <w:pStyle w:val="a3"/>
        <w:spacing w:before="97" w:line="264" w:lineRule="auto"/>
        <w:ind w:left="415" w:right="2310" w:firstLine="2"/>
      </w:pPr>
      <w:r>
        <w:br w:type="column"/>
      </w:r>
      <w:r>
        <w:rPr>
          <w:color w:val="161616"/>
          <w:w w:val="105"/>
        </w:rPr>
        <w:t>имплантация эндопротеза с использованием роботизированных систем в сочетании с костной аутопластикой структурным или губчатым трансплантатом и исполь</w:t>
      </w:r>
      <w:r>
        <w:rPr>
          <w:color w:val="161616"/>
          <w:w w:val="105"/>
        </w:rPr>
        <w:t>зованием дополнительных средств фиксации</w:t>
      </w:r>
    </w:p>
    <w:p w14:paraId="40EB5B20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385" w:space="40"/>
            <w:col w:w="2643" w:space="39"/>
            <w:col w:w="1866" w:space="40"/>
            <w:col w:w="5787"/>
          </w:cols>
        </w:sectPr>
      </w:pPr>
    </w:p>
    <w:p w14:paraId="2013B97D" w14:textId="77777777" w:rsidR="00622FFF" w:rsidRDefault="00622FFF">
      <w:pPr>
        <w:pStyle w:val="a3"/>
        <w:spacing w:before="6"/>
        <w:rPr>
          <w:sz w:val="12"/>
        </w:rPr>
      </w:pPr>
    </w:p>
    <w:p w14:paraId="2FBFA23D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5BFCFFB" w14:textId="77777777" w:rsidR="00622FFF" w:rsidRDefault="00251F00">
      <w:pPr>
        <w:pStyle w:val="a3"/>
        <w:spacing w:before="93" w:line="268" w:lineRule="auto"/>
        <w:ind w:left="3901" w:right="-16"/>
      </w:pPr>
      <w:r>
        <w:rPr>
          <w:color w:val="161616"/>
          <w:w w:val="105"/>
        </w:rPr>
        <w:t>Ml 7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3, М19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8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М19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9</w:t>
      </w:r>
    </w:p>
    <w:p w14:paraId="0A9AB783" w14:textId="77777777" w:rsidR="00622FFF" w:rsidRDefault="00251F00">
      <w:pPr>
        <w:pStyle w:val="a3"/>
        <w:tabs>
          <w:tab w:val="left" w:pos="3572"/>
        </w:tabs>
        <w:spacing w:before="98" w:line="264" w:lineRule="auto"/>
        <w:ind w:left="593" w:firstLine="2"/>
      </w:pPr>
      <w:r>
        <w:br w:type="column"/>
      </w:r>
      <w:r>
        <w:rPr>
          <w:color w:val="161616"/>
          <w:w w:val="105"/>
        </w:rPr>
        <w:t>посттравматический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деформирующий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артроз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сустава</w:t>
      </w:r>
      <w:r>
        <w:rPr>
          <w:color w:val="161616"/>
          <w:w w:val="105"/>
        </w:rPr>
        <w:tab/>
        <w:t>лечение</w:t>
      </w:r>
    </w:p>
    <w:p w14:paraId="6C7EE292" w14:textId="77777777" w:rsidR="00622FFF" w:rsidRDefault="00251F00">
      <w:pPr>
        <w:pStyle w:val="a3"/>
        <w:ind w:left="593"/>
      </w:pPr>
      <w:r>
        <w:rPr>
          <w:color w:val="161616"/>
          <w:w w:val="105"/>
        </w:rPr>
        <w:t>с вывихом или подвывихом</w:t>
      </w:r>
    </w:p>
    <w:p w14:paraId="5AC6EDE7" w14:textId="77777777" w:rsidR="00622FFF" w:rsidRDefault="00251F00">
      <w:pPr>
        <w:pStyle w:val="a3"/>
        <w:spacing w:before="98" w:line="264" w:lineRule="auto"/>
        <w:ind w:left="415" w:right="2035" w:firstLine="2"/>
      </w:pPr>
      <w:r>
        <w:br w:type="column"/>
      </w:r>
      <w:r>
        <w:rPr>
          <w:color w:val="161616"/>
          <w:w w:val="105"/>
        </w:rPr>
        <w:t>имплантация эндопротеза с использованием роботизированных систем с одновременной реконструкцией биологической оси конечности и замещением дефекта костным аутотрансплантатом или опорными блоками из трабекулярного металла</w:t>
      </w:r>
    </w:p>
    <w:p w14:paraId="1CA1A24B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114" w:space="40"/>
            <w:col w:w="4820" w:space="39"/>
            <w:col w:w="5787"/>
          </w:cols>
        </w:sectPr>
      </w:pPr>
    </w:p>
    <w:p w14:paraId="7FDBD5E2" w14:textId="77777777" w:rsidR="00622FFF" w:rsidRDefault="00622FFF">
      <w:pPr>
        <w:pStyle w:val="a3"/>
        <w:spacing w:before="6"/>
        <w:rPr>
          <w:sz w:val="12"/>
        </w:rPr>
      </w:pPr>
    </w:p>
    <w:p w14:paraId="2FA9399C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A13EEEA" w14:textId="77777777" w:rsidR="00622FFF" w:rsidRDefault="00251F00">
      <w:pPr>
        <w:pStyle w:val="a3"/>
        <w:spacing w:before="92"/>
        <w:jc w:val="right"/>
      </w:pPr>
      <w:r>
        <w:rPr>
          <w:color w:val="161616"/>
          <w:w w:val="105"/>
        </w:rPr>
        <w:t>М24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6, Z98. l</w:t>
      </w:r>
    </w:p>
    <w:p w14:paraId="39C1474C" w14:textId="77777777" w:rsidR="00622FFF" w:rsidRDefault="00251F00">
      <w:pPr>
        <w:pStyle w:val="a3"/>
        <w:spacing w:before="97" w:line="264" w:lineRule="auto"/>
        <w:ind w:left="732" w:right="472" w:hanging="3"/>
      </w:pPr>
      <w:r>
        <w:br w:type="column"/>
      </w:r>
      <w:r>
        <w:rPr>
          <w:color w:val="161616"/>
          <w:w w:val="105"/>
        </w:rPr>
        <w:t>анкилоз крупного сустава в порочном положении</w:t>
      </w:r>
    </w:p>
    <w:p w14:paraId="46D9029B" w14:textId="77777777" w:rsidR="00622FFF" w:rsidRDefault="00622FFF">
      <w:pPr>
        <w:pStyle w:val="a3"/>
        <w:rPr>
          <w:sz w:val="20"/>
        </w:rPr>
      </w:pPr>
    </w:p>
    <w:p w14:paraId="0E45BF8A" w14:textId="77777777" w:rsidR="00622FFF" w:rsidRDefault="00622FFF">
      <w:pPr>
        <w:pStyle w:val="a3"/>
        <w:rPr>
          <w:sz w:val="20"/>
        </w:rPr>
      </w:pPr>
    </w:p>
    <w:p w14:paraId="24D1D2B2" w14:textId="77777777" w:rsidR="00622FFF" w:rsidRDefault="00622FFF">
      <w:pPr>
        <w:pStyle w:val="a3"/>
        <w:spacing w:before="4"/>
        <w:rPr>
          <w:sz w:val="22"/>
        </w:rPr>
      </w:pPr>
    </w:p>
    <w:p w14:paraId="208CCE08" w14:textId="77777777" w:rsidR="00622FFF" w:rsidRDefault="00251F00">
      <w:pPr>
        <w:pStyle w:val="a3"/>
        <w:ind w:left="2168"/>
      </w:pPr>
      <w:r>
        <w:rPr>
          <w:color w:val="161616"/>
          <w:w w:val="105"/>
        </w:rPr>
        <w:t>Трансплантация</w:t>
      </w:r>
    </w:p>
    <w:p w14:paraId="54C8DACD" w14:textId="77777777" w:rsidR="00622FFF" w:rsidRDefault="00251F00">
      <w:pPr>
        <w:pStyle w:val="a3"/>
        <w:spacing w:before="97" w:line="264" w:lineRule="auto"/>
        <w:ind w:left="101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87ED8C5" w14:textId="77777777" w:rsidR="00622FFF" w:rsidRDefault="00251F00">
      <w:pPr>
        <w:pStyle w:val="a3"/>
        <w:spacing w:before="97" w:line="264" w:lineRule="auto"/>
        <w:ind w:left="415" w:right="1994" w:firstLine="2"/>
      </w:pPr>
      <w:r>
        <w:br w:type="column"/>
      </w:r>
      <w:r>
        <w:rPr>
          <w:color w:val="161616"/>
          <w:w w:val="105"/>
        </w:rPr>
        <w:t>имплантация эндопротеза под контролем роботи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ированных систем и стабили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ация сустава за счет пластики мягких тканей</w:t>
      </w:r>
    </w:p>
    <w:p w14:paraId="754EBF6D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978" w:space="40"/>
            <w:col w:w="3569" w:space="39"/>
            <w:col w:w="1348" w:space="40"/>
            <w:col w:w="5786"/>
          </w:cols>
        </w:sectPr>
      </w:pPr>
    </w:p>
    <w:p w14:paraId="6912ABD6" w14:textId="77777777" w:rsidR="00622FFF" w:rsidRDefault="00622FFF">
      <w:pPr>
        <w:pStyle w:val="a3"/>
        <w:spacing w:before="9"/>
        <w:rPr>
          <w:sz w:val="14"/>
        </w:rPr>
      </w:pPr>
    </w:p>
    <w:p w14:paraId="0C5718AC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45A2F7E" w14:textId="77777777" w:rsidR="00622FFF" w:rsidRDefault="00251F00">
      <w:pPr>
        <w:pStyle w:val="a5"/>
        <w:numPr>
          <w:ilvl w:val="0"/>
          <w:numId w:val="7"/>
        </w:numPr>
        <w:tabs>
          <w:tab w:val="left" w:pos="1062"/>
          <w:tab w:val="left" w:pos="1063"/>
          <w:tab w:val="left" w:pos="3901"/>
        </w:tabs>
        <w:ind w:left="1062" w:hanging="656"/>
        <w:rPr>
          <w:color w:val="161616"/>
          <w:sz w:val="19"/>
        </w:rPr>
      </w:pPr>
      <w:r>
        <w:rPr>
          <w:color w:val="161616"/>
          <w:spacing w:val="-3"/>
          <w:w w:val="105"/>
          <w:sz w:val="19"/>
        </w:rPr>
        <w:t>Трансп</w:t>
      </w:r>
      <w:r>
        <w:rPr>
          <w:color w:val="313131"/>
          <w:spacing w:val="-3"/>
          <w:w w:val="105"/>
          <w:sz w:val="19"/>
        </w:rPr>
        <w:t>л</w:t>
      </w:r>
      <w:r>
        <w:rPr>
          <w:color w:val="161616"/>
          <w:spacing w:val="-3"/>
          <w:w w:val="105"/>
          <w:sz w:val="19"/>
        </w:rPr>
        <w:t>антация</w:t>
      </w:r>
      <w:r>
        <w:rPr>
          <w:color w:val="161616"/>
          <w:spacing w:val="2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почки</w:t>
      </w:r>
      <w:r>
        <w:rPr>
          <w:color w:val="161616"/>
          <w:w w:val="105"/>
          <w:sz w:val="19"/>
        </w:rPr>
        <w:tab/>
        <w:t xml:space="preserve">Nl </w:t>
      </w:r>
      <w:r>
        <w:rPr>
          <w:color w:val="161616"/>
          <w:spacing w:val="-3"/>
          <w:w w:val="105"/>
          <w:sz w:val="19"/>
        </w:rPr>
        <w:t>8</w:t>
      </w:r>
      <w:r>
        <w:rPr>
          <w:color w:val="313131"/>
          <w:spacing w:val="-3"/>
          <w:w w:val="105"/>
          <w:sz w:val="19"/>
        </w:rPr>
        <w:t>.</w:t>
      </w:r>
      <w:r>
        <w:rPr>
          <w:color w:val="161616"/>
          <w:spacing w:val="-3"/>
          <w:w w:val="105"/>
          <w:sz w:val="19"/>
        </w:rPr>
        <w:t xml:space="preserve">0, </w:t>
      </w:r>
      <w:r>
        <w:rPr>
          <w:color w:val="161616"/>
          <w:w w:val="105"/>
          <w:sz w:val="19"/>
        </w:rPr>
        <w:t>N04</w:t>
      </w:r>
      <w:r>
        <w:rPr>
          <w:color w:val="313131"/>
          <w:w w:val="105"/>
          <w:sz w:val="19"/>
        </w:rPr>
        <w:t>,</w:t>
      </w:r>
      <w:r>
        <w:rPr>
          <w:color w:val="313131"/>
          <w:spacing w:val="14"/>
          <w:w w:val="105"/>
          <w:sz w:val="19"/>
        </w:rPr>
        <w:t xml:space="preserve"> </w:t>
      </w:r>
      <w:r>
        <w:rPr>
          <w:color w:val="161616"/>
          <w:spacing w:val="-4"/>
          <w:w w:val="105"/>
          <w:sz w:val="19"/>
        </w:rPr>
        <w:t>Т86</w:t>
      </w:r>
      <w:r>
        <w:rPr>
          <w:color w:val="313131"/>
          <w:spacing w:val="-4"/>
          <w:w w:val="105"/>
          <w:sz w:val="19"/>
        </w:rPr>
        <w:t>.</w:t>
      </w:r>
      <w:r>
        <w:rPr>
          <w:color w:val="161616"/>
          <w:spacing w:val="-4"/>
          <w:w w:val="105"/>
          <w:sz w:val="19"/>
        </w:rPr>
        <w:t>1</w:t>
      </w:r>
    </w:p>
    <w:p w14:paraId="12DCA04F" w14:textId="77777777" w:rsidR="00622FFF" w:rsidRDefault="00251F00">
      <w:pPr>
        <w:pStyle w:val="a3"/>
        <w:tabs>
          <w:tab w:val="left" w:pos="3268"/>
        </w:tabs>
        <w:spacing w:before="92" w:line="266" w:lineRule="auto"/>
        <w:ind w:left="292" w:hanging="2"/>
      </w:pPr>
      <w:r>
        <w:br w:type="column"/>
      </w:r>
      <w:r>
        <w:rPr>
          <w:color w:val="161616"/>
          <w:w w:val="105"/>
        </w:rPr>
        <w:t>терминальная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стадия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поражения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почек.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Врожденный</w:t>
      </w:r>
      <w:r>
        <w:rPr>
          <w:color w:val="161616"/>
          <w:w w:val="105"/>
        </w:rPr>
        <w:tab/>
        <w:t>лечение нефротический</w:t>
      </w:r>
      <w:r>
        <w:rPr>
          <w:color w:val="161616"/>
          <w:spacing w:val="23"/>
          <w:w w:val="105"/>
        </w:rPr>
        <w:t xml:space="preserve"> </w:t>
      </w:r>
      <w:r>
        <w:rPr>
          <w:color w:val="161616"/>
          <w:w w:val="105"/>
        </w:rPr>
        <w:t>синдром.</w:t>
      </w:r>
    </w:p>
    <w:p w14:paraId="34FEBEA2" w14:textId="77777777" w:rsidR="00622FFF" w:rsidRDefault="00251F00">
      <w:pPr>
        <w:pStyle w:val="a3"/>
        <w:spacing w:line="264" w:lineRule="auto"/>
        <w:ind w:left="290" w:right="859" w:hanging="1"/>
      </w:pPr>
      <w:r>
        <w:rPr>
          <w:color w:val="161616"/>
          <w:w w:val="105"/>
        </w:rPr>
        <w:t>Отмирание и отторжение трансплантата почки</w:t>
      </w:r>
    </w:p>
    <w:p w14:paraId="2BE40EB7" w14:textId="77777777" w:rsidR="00622FFF" w:rsidRDefault="00251F00">
      <w:pPr>
        <w:pStyle w:val="a3"/>
        <w:tabs>
          <w:tab w:val="right" w:pos="5135"/>
        </w:tabs>
        <w:spacing w:before="97"/>
        <w:ind w:left="407"/>
      </w:pPr>
      <w:r>
        <w:br w:type="column"/>
      </w:r>
      <w:r>
        <w:rPr>
          <w:color w:val="161616"/>
          <w:w w:val="105"/>
        </w:rPr>
        <w:t>трансплантация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почки</w:t>
      </w:r>
      <w:r>
        <w:rPr>
          <w:color w:val="161616"/>
          <w:w w:val="105"/>
        </w:rPr>
        <w:tab/>
        <w:t>1175070</w:t>
      </w:r>
    </w:p>
    <w:p w14:paraId="67154F5B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418" w:space="40"/>
            <w:col w:w="4516" w:space="48"/>
            <w:col w:w="5778"/>
          </w:cols>
        </w:sectPr>
      </w:pPr>
    </w:p>
    <w:p w14:paraId="37923DD6" w14:textId="77777777" w:rsidR="00622FFF" w:rsidRDefault="00622FFF">
      <w:pPr>
        <w:pStyle w:val="a3"/>
        <w:rPr>
          <w:sz w:val="20"/>
        </w:rPr>
      </w:pPr>
    </w:p>
    <w:p w14:paraId="005B042D" w14:textId="77777777" w:rsidR="00622FFF" w:rsidRDefault="00622FFF">
      <w:pPr>
        <w:pStyle w:val="a3"/>
        <w:rPr>
          <w:sz w:val="20"/>
        </w:rPr>
      </w:pPr>
    </w:p>
    <w:p w14:paraId="3EBBE620" w14:textId="77777777" w:rsidR="00622FFF" w:rsidRDefault="00622FFF">
      <w:pPr>
        <w:pStyle w:val="a3"/>
        <w:rPr>
          <w:sz w:val="20"/>
        </w:rPr>
      </w:pPr>
    </w:p>
    <w:p w14:paraId="497820CF" w14:textId="77777777" w:rsidR="00622FFF" w:rsidRDefault="00622FFF">
      <w:pPr>
        <w:pStyle w:val="a3"/>
        <w:rPr>
          <w:sz w:val="20"/>
        </w:rPr>
      </w:pPr>
    </w:p>
    <w:p w14:paraId="208F7C7E" w14:textId="77777777" w:rsidR="00622FFF" w:rsidRDefault="00622FFF">
      <w:pPr>
        <w:pStyle w:val="a3"/>
        <w:rPr>
          <w:sz w:val="20"/>
        </w:rPr>
      </w:pPr>
    </w:p>
    <w:p w14:paraId="3BA7B8B4" w14:textId="77777777" w:rsidR="00622FFF" w:rsidRDefault="00622FFF">
      <w:pPr>
        <w:pStyle w:val="a3"/>
        <w:rPr>
          <w:sz w:val="20"/>
        </w:rPr>
      </w:pPr>
    </w:p>
    <w:p w14:paraId="2C659D72" w14:textId="77777777" w:rsidR="00622FFF" w:rsidRDefault="00622FFF">
      <w:pPr>
        <w:pStyle w:val="a3"/>
        <w:rPr>
          <w:sz w:val="20"/>
        </w:rPr>
      </w:pPr>
    </w:p>
    <w:p w14:paraId="5155DFE7" w14:textId="77777777" w:rsidR="00622FFF" w:rsidRDefault="00622FFF">
      <w:pPr>
        <w:pStyle w:val="a3"/>
        <w:spacing w:before="8"/>
      </w:pPr>
    </w:p>
    <w:p w14:paraId="667B7150" w14:textId="62847070" w:rsidR="00622FFF" w:rsidRDefault="00200124">
      <w:pPr>
        <w:pStyle w:val="a3"/>
        <w:spacing w:line="259" w:lineRule="auto"/>
        <w:ind w:left="1064" w:right="-19" w:hanging="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 wp14:anchorId="545A8D77" wp14:editId="6B02B91D">
                <wp:simplePos x="0" y="0"/>
                <wp:positionH relativeFrom="page">
                  <wp:posOffset>450215</wp:posOffset>
                </wp:positionH>
                <wp:positionV relativeFrom="paragraph">
                  <wp:posOffset>-951865</wp:posOffset>
                </wp:positionV>
                <wp:extent cx="9880600" cy="775970"/>
                <wp:effectExtent l="0" t="0" r="0" b="0"/>
                <wp:wrapNone/>
                <wp:docPr id="448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80600" cy="775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870"/>
                              <w:gridCol w:w="2836"/>
                              <w:gridCol w:w="1846"/>
                              <w:gridCol w:w="2980"/>
                              <w:gridCol w:w="1702"/>
                              <w:gridCol w:w="3528"/>
                              <w:gridCol w:w="1779"/>
                            </w:tblGrid>
                            <w:tr w:rsidR="00622FFF" w14:paraId="27F87B87" w14:textId="77777777">
                              <w:trPr>
                                <w:trHeight w:val="1192"/>
                              </w:trPr>
                              <w:tc>
                                <w:tcPr>
                                  <w:tcW w:w="870" w:type="dxa"/>
                                  <w:tcBorders>
                                    <w:left w:val="nil"/>
                                  </w:tcBorders>
                                </w:tcPr>
                                <w:p w14:paraId="5A8EF167" w14:textId="77777777" w:rsidR="00622FFF" w:rsidRDefault="00622FFF">
                                  <w:pPr>
                                    <w:pStyle w:val="TableParagraph"/>
                                    <w:spacing w:before="4"/>
                                    <w:rPr>
                                      <w:sz w:val="24"/>
                                    </w:rPr>
                                  </w:pPr>
                                </w:p>
                                <w:p w14:paraId="38CFD330" w14:textId="77777777" w:rsidR="00622FFF" w:rsidRDefault="00251F00">
                                  <w:pPr>
                                    <w:pStyle w:val="TableParagraph"/>
                                    <w:ind w:right="61"/>
                                    <w:jc w:val="center"/>
                                    <w:rPr>
                                      <w:rFonts w:ascii="Arial" w:hAnsi="Arial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161616"/>
                                      <w:w w:val="107"/>
                                      <w:sz w:val="18"/>
                                    </w:rPr>
                                    <w:t>№</w:t>
                                  </w:r>
                                </w:p>
                                <w:p w14:paraId="17E598F4" w14:textId="77777777" w:rsidR="00622FFF" w:rsidRDefault="00251F00">
                                  <w:pPr>
                                    <w:pStyle w:val="TableParagraph"/>
                                    <w:spacing w:before="20" w:line="195" w:lineRule="exact"/>
                                    <w:ind w:left="65" w:right="126"/>
                                    <w:jc w:val="center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группы</w:t>
                                  </w:r>
                                </w:p>
                                <w:p w14:paraId="5E298B2D" w14:textId="77777777" w:rsidR="00622FFF" w:rsidRDefault="00251F00">
                                  <w:pPr>
                                    <w:pStyle w:val="TableParagraph"/>
                                    <w:spacing w:line="287" w:lineRule="exact"/>
                                    <w:ind w:left="59" w:right="126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spacing w:val="-1"/>
                                      <w:w w:val="110"/>
                                      <w:sz w:val="27"/>
                                    </w:rPr>
                                    <w:t>вм</w:t>
                                  </w:r>
                                  <w:r>
                                    <w:rPr>
                                      <w:color w:val="161616"/>
                                      <w:spacing w:val="-20"/>
                                      <w:w w:val="110"/>
                                      <w:sz w:val="27"/>
                                    </w:rPr>
                                    <w:t>п</w:t>
                                  </w:r>
                                  <w:r>
                                    <w:rPr>
                                      <w:color w:val="161616"/>
                                      <w:w w:val="74"/>
                                      <w:position w:val="6"/>
                                      <w:sz w:val="1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836" w:type="dxa"/>
                                </w:tcPr>
                                <w:p w14:paraId="7ACD2293" w14:textId="77777777" w:rsidR="00622FFF" w:rsidRDefault="00622FFF">
                                  <w:pPr>
                                    <w:pStyle w:val="TableParagraph"/>
                                    <w:spacing w:before="2"/>
                                    <w:rPr>
                                      <w:sz w:val="23"/>
                                    </w:rPr>
                                  </w:pPr>
                                </w:p>
                                <w:p w14:paraId="2AB44A74" w14:textId="77777777" w:rsidR="00622FFF" w:rsidRDefault="00251F00">
                                  <w:pPr>
                                    <w:pStyle w:val="TableParagraph"/>
                                    <w:spacing w:line="266" w:lineRule="auto"/>
                                    <w:ind w:left="451" w:right="408" w:firstLine="125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Наименование вида высокотехнологичной ме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19"/>
                                    </w:rPr>
                                    <w:t>д</w:t>
                                  </w: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ицинской помощи</w:t>
                                  </w:r>
                                  <w:r>
                                    <w:rPr>
                                      <w:color w:val="161616"/>
                                      <w:w w:val="105"/>
                                      <w:position w:val="6"/>
                                      <w:sz w:val="1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46" w:type="dxa"/>
                                </w:tcPr>
                                <w:p w14:paraId="61991117" w14:textId="77777777" w:rsidR="00622FFF" w:rsidRDefault="00622FF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8318E19" w14:textId="77777777" w:rsidR="00622FFF" w:rsidRDefault="00622FFF">
                                  <w:pPr>
                                    <w:pStyle w:val="TableParagraph"/>
                                    <w:spacing w:before="9"/>
                                    <w:rPr>
                                      <w:sz w:val="23"/>
                                    </w:rPr>
                                  </w:pPr>
                                </w:p>
                                <w:p w14:paraId="302540C1" w14:textId="77777777" w:rsidR="00622FFF" w:rsidRDefault="00251F00">
                                  <w:pPr>
                                    <w:pStyle w:val="TableParagraph"/>
                                    <w:ind w:left="16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Коды по МКБ-10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position w:val="6"/>
                                      <w:sz w:val="13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980" w:type="dxa"/>
                                </w:tcPr>
                                <w:p w14:paraId="203206A1" w14:textId="77777777" w:rsidR="00622FFF" w:rsidRDefault="00622FF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A351226" w14:textId="77777777" w:rsidR="00622FFF" w:rsidRDefault="00622FFF">
                                  <w:pPr>
                                    <w:pStyle w:val="TableParagraph"/>
                                    <w:spacing w:before="6"/>
                                    <w:rPr>
                                      <w:sz w:val="24"/>
                                    </w:rPr>
                                  </w:pPr>
                                </w:p>
                                <w:p w14:paraId="21061678" w14:textId="77777777" w:rsidR="00622FFF" w:rsidRDefault="00251F00">
                                  <w:pPr>
                                    <w:pStyle w:val="TableParagraph"/>
                                    <w:ind w:left="75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Модель пациента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</w:tcPr>
                                <w:p w14:paraId="0198CB32" w14:textId="77777777" w:rsidR="00622FFF" w:rsidRDefault="00622FF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DB7E938" w14:textId="77777777" w:rsidR="00622FFF" w:rsidRDefault="00622FFF">
                                  <w:pPr>
                                    <w:pStyle w:val="TableParagraph"/>
                                    <w:spacing w:before="1"/>
                                    <w:rPr>
                                      <w:sz w:val="24"/>
                                    </w:rPr>
                                  </w:pPr>
                                </w:p>
                                <w:p w14:paraId="737B020D" w14:textId="77777777" w:rsidR="00622FFF" w:rsidRDefault="00251F00">
                                  <w:pPr>
                                    <w:pStyle w:val="TableParagraph"/>
                                    <w:ind w:left="32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Вид лечения</w:t>
                                  </w:r>
                                </w:p>
                              </w:tc>
                              <w:tc>
                                <w:tcPr>
                                  <w:tcW w:w="3528" w:type="dxa"/>
                                </w:tcPr>
                                <w:p w14:paraId="510AA9ED" w14:textId="77777777" w:rsidR="00622FFF" w:rsidRDefault="00622FF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125D705" w14:textId="77777777" w:rsidR="00622FFF" w:rsidRDefault="00622FFF">
                                  <w:pPr>
                                    <w:pStyle w:val="TableParagraph"/>
                                    <w:spacing w:before="6"/>
                                    <w:rPr>
                                      <w:sz w:val="24"/>
                                    </w:rPr>
                                  </w:pPr>
                                </w:p>
                                <w:p w14:paraId="43B6A033" w14:textId="77777777" w:rsidR="00622FFF" w:rsidRDefault="00251F00">
                                  <w:pPr>
                                    <w:pStyle w:val="TableParagraph"/>
                                    <w:ind w:left="1128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Метод лечения</w:t>
                                  </w:r>
                                </w:p>
                              </w:tc>
                              <w:tc>
                                <w:tcPr>
                                  <w:tcW w:w="1779" w:type="dxa"/>
                                  <w:tcBorders>
                                    <w:right w:val="nil"/>
                                  </w:tcBorders>
                                </w:tcPr>
                                <w:p w14:paraId="502CA602" w14:textId="77777777" w:rsidR="00622FFF" w:rsidRDefault="00251F00">
                                  <w:pPr>
                                    <w:pStyle w:val="TableParagraph"/>
                                    <w:spacing w:before="26" w:line="264" w:lineRule="auto"/>
                                    <w:ind w:left="90" w:right="42" w:hanging="4"/>
                                    <w:jc w:val="center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Средний норматив финансовых затрат на единицу объема медицинской</w:t>
                                  </w:r>
                                </w:p>
                                <w:p w14:paraId="5BE980A1" w14:textId="77777777" w:rsidR="00622FFF" w:rsidRDefault="00251F00">
                                  <w:pPr>
                                    <w:pStyle w:val="TableParagraph"/>
                                    <w:spacing w:before="1" w:line="184" w:lineRule="exact"/>
                                    <w:ind w:left="174" w:right="125"/>
                                    <w:jc w:val="center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помощи</w:t>
                                  </w:r>
                                  <w:r>
                                    <w:rPr>
                                      <w:rFonts w:ascii="Arial" w:hAnsi="Arial"/>
                                      <w:color w:val="313131"/>
                                      <w:w w:val="105"/>
                                      <w:position w:val="6"/>
                                      <w:sz w:val="12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hAnsi="Arial"/>
                                      <w:color w:val="161616"/>
                                      <w:w w:val="105"/>
                                      <w:sz w:val="12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рублей</w:t>
                                  </w:r>
                                </w:p>
                              </w:tc>
                            </w:tr>
                          </w:tbl>
                          <w:p w14:paraId="02A7B81F" w14:textId="77777777" w:rsidR="00622FFF" w:rsidRDefault="00622FF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5A8D77" id="Text Box 16" o:spid="_x0000_s1036" type="#_x0000_t202" style="position:absolute;left:0;text-align:left;margin-left:35.45pt;margin-top:-74.95pt;width:778pt;height:61.1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870"/>
                        <w:gridCol w:w="2836"/>
                        <w:gridCol w:w="1846"/>
                        <w:gridCol w:w="2980"/>
                        <w:gridCol w:w="1702"/>
                        <w:gridCol w:w="3528"/>
                        <w:gridCol w:w="1779"/>
                      </w:tblGrid>
                      <w:tr w:rsidR="00622FFF" w14:paraId="27F87B87" w14:textId="77777777">
                        <w:trPr>
                          <w:trHeight w:val="1192"/>
                        </w:trPr>
                        <w:tc>
                          <w:tcPr>
                            <w:tcW w:w="870" w:type="dxa"/>
                            <w:tcBorders>
                              <w:left w:val="nil"/>
                            </w:tcBorders>
                          </w:tcPr>
                          <w:p w14:paraId="5A8EF167" w14:textId="77777777" w:rsidR="00622FFF" w:rsidRDefault="00622FFF">
                            <w:pPr>
                              <w:pStyle w:val="TableParagraph"/>
                              <w:spacing w:before="4"/>
                              <w:rPr>
                                <w:sz w:val="24"/>
                              </w:rPr>
                            </w:pPr>
                          </w:p>
                          <w:p w14:paraId="38CFD330" w14:textId="77777777" w:rsidR="00622FFF" w:rsidRDefault="00251F00">
                            <w:pPr>
                              <w:pStyle w:val="TableParagraph"/>
                              <w:ind w:right="61"/>
                              <w:jc w:val="center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161616"/>
                                <w:w w:val="107"/>
                                <w:sz w:val="18"/>
                              </w:rPr>
                              <w:t>№</w:t>
                            </w:r>
                          </w:p>
                          <w:p w14:paraId="17E598F4" w14:textId="77777777" w:rsidR="00622FFF" w:rsidRDefault="00251F00">
                            <w:pPr>
                              <w:pStyle w:val="TableParagraph"/>
                              <w:spacing w:before="20" w:line="195" w:lineRule="exact"/>
                              <w:ind w:left="65" w:right="126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группы</w:t>
                            </w:r>
                          </w:p>
                          <w:p w14:paraId="5E298B2D" w14:textId="77777777" w:rsidR="00622FFF" w:rsidRDefault="00251F00">
                            <w:pPr>
                              <w:pStyle w:val="TableParagraph"/>
                              <w:spacing w:line="287" w:lineRule="exact"/>
                              <w:ind w:left="59" w:right="126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161616"/>
                                <w:spacing w:val="-1"/>
                                <w:w w:val="110"/>
                                <w:sz w:val="27"/>
                              </w:rPr>
                              <w:t>вм</w:t>
                            </w:r>
                            <w:r>
                              <w:rPr>
                                <w:color w:val="161616"/>
                                <w:spacing w:val="-20"/>
                                <w:w w:val="110"/>
                                <w:sz w:val="27"/>
                              </w:rPr>
                              <w:t>п</w:t>
                            </w:r>
                            <w:r>
                              <w:rPr>
                                <w:color w:val="161616"/>
                                <w:w w:val="74"/>
                                <w:position w:val="6"/>
                                <w:sz w:val="1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836" w:type="dxa"/>
                          </w:tcPr>
                          <w:p w14:paraId="7ACD2293" w14:textId="77777777" w:rsidR="00622FFF" w:rsidRDefault="00622FFF">
                            <w:pPr>
                              <w:pStyle w:val="TableParagraph"/>
                              <w:spacing w:before="2"/>
                              <w:rPr>
                                <w:sz w:val="23"/>
                              </w:rPr>
                            </w:pPr>
                          </w:p>
                          <w:p w14:paraId="2AB44A74" w14:textId="77777777" w:rsidR="00622FFF" w:rsidRDefault="00251F00">
                            <w:pPr>
                              <w:pStyle w:val="TableParagraph"/>
                              <w:spacing w:line="266" w:lineRule="auto"/>
                              <w:ind w:left="451" w:right="408" w:firstLine="125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Наименование вида высокотехнологичной ме</w:t>
                            </w:r>
                            <w:r>
                              <w:rPr>
                                <w:color w:val="313131"/>
                                <w:w w:val="105"/>
                                <w:sz w:val="19"/>
                              </w:rPr>
                              <w:t>д</w:t>
                            </w: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ицинской помощи</w:t>
                            </w:r>
                            <w:r>
                              <w:rPr>
                                <w:color w:val="161616"/>
                                <w:w w:val="105"/>
                                <w:position w:val="6"/>
                                <w:sz w:val="1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46" w:type="dxa"/>
                          </w:tcPr>
                          <w:p w14:paraId="61991117" w14:textId="77777777" w:rsidR="00622FFF" w:rsidRDefault="00622FF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48318E19" w14:textId="77777777" w:rsidR="00622FFF" w:rsidRDefault="00622FFF">
                            <w:pPr>
                              <w:pStyle w:val="TableParagraph"/>
                              <w:spacing w:before="9"/>
                              <w:rPr>
                                <w:sz w:val="23"/>
                              </w:rPr>
                            </w:pPr>
                          </w:p>
                          <w:p w14:paraId="302540C1" w14:textId="77777777" w:rsidR="00622FFF" w:rsidRDefault="00251F00">
                            <w:pPr>
                              <w:pStyle w:val="TableParagraph"/>
                              <w:ind w:left="16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Коды по МКБ-10</w:t>
                            </w:r>
                            <w:r>
                              <w:rPr>
                                <w:color w:val="313131"/>
                                <w:w w:val="105"/>
                                <w:position w:val="6"/>
                                <w:sz w:val="13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980" w:type="dxa"/>
                          </w:tcPr>
                          <w:p w14:paraId="203206A1" w14:textId="77777777" w:rsidR="00622FFF" w:rsidRDefault="00622FF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3A351226" w14:textId="77777777" w:rsidR="00622FFF" w:rsidRDefault="00622FFF">
                            <w:pPr>
                              <w:pStyle w:val="TableParagraph"/>
                              <w:spacing w:before="6"/>
                              <w:rPr>
                                <w:sz w:val="24"/>
                              </w:rPr>
                            </w:pPr>
                          </w:p>
                          <w:p w14:paraId="21061678" w14:textId="77777777" w:rsidR="00622FFF" w:rsidRDefault="00251F00">
                            <w:pPr>
                              <w:pStyle w:val="TableParagraph"/>
                              <w:ind w:left="75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Модель пациента</w:t>
                            </w:r>
                          </w:p>
                        </w:tc>
                        <w:tc>
                          <w:tcPr>
                            <w:tcW w:w="1702" w:type="dxa"/>
                          </w:tcPr>
                          <w:p w14:paraId="0198CB32" w14:textId="77777777" w:rsidR="00622FFF" w:rsidRDefault="00622FF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5DB7E938" w14:textId="77777777" w:rsidR="00622FFF" w:rsidRDefault="00622FFF">
                            <w:pPr>
                              <w:pStyle w:val="TableParagraph"/>
                              <w:spacing w:before="1"/>
                              <w:rPr>
                                <w:sz w:val="24"/>
                              </w:rPr>
                            </w:pPr>
                          </w:p>
                          <w:p w14:paraId="737B020D" w14:textId="77777777" w:rsidR="00622FFF" w:rsidRDefault="00251F00">
                            <w:pPr>
                              <w:pStyle w:val="TableParagraph"/>
                              <w:ind w:left="32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Вид лечения</w:t>
                            </w:r>
                          </w:p>
                        </w:tc>
                        <w:tc>
                          <w:tcPr>
                            <w:tcW w:w="3528" w:type="dxa"/>
                          </w:tcPr>
                          <w:p w14:paraId="510AA9ED" w14:textId="77777777" w:rsidR="00622FFF" w:rsidRDefault="00622FF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14:paraId="2125D705" w14:textId="77777777" w:rsidR="00622FFF" w:rsidRDefault="00622FFF">
                            <w:pPr>
                              <w:pStyle w:val="TableParagraph"/>
                              <w:spacing w:before="6"/>
                              <w:rPr>
                                <w:sz w:val="24"/>
                              </w:rPr>
                            </w:pPr>
                          </w:p>
                          <w:p w14:paraId="43B6A033" w14:textId="77777777" w:rsidR="00622FFF" w:rsidRDefault="00251F00">
                            <w:pPr>
                              <w:pStyle w:val="TableParagraph"/>
                              <w:ind w:left="1128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Метод лечения</w:t>
                            </w:r>
                          </w:p>
                        </w:tc>
                        <w:tc>
                          <w:tcPr>
                            <w:tcW w:w="1779" w:type="dxa"/>
                            <w:tcBorders>
                              <w:right w:val="nil"/>
                            </w:tcBorders>
                          </w:tcPr>
                          <w:p w14:paraId="502CA602" w14:textId="77777777" w:rsidR="00622FFF" w:rsidRDefault="00251F00">
                            <w:pPr>
                              <w:pStyle w:val="TableParagraph"/>
                              <w:spacing w:before="26" w:line="264" w:lineRule="auto"/>
                              <w:ind w:left="90" w:right="42" w:hanging="4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Средний норматив финансовых затрат на единицу объема медицинской</w:t>
                            </w:r>
                          </w:p>
                          <w:p w14:paraId="5BE980A1" w14:textId="77777777" w:rsidR="00622FFF" w:rsidRDefault="00251F00">
                            <w:pPr>
                              <w:pStyle w:val="TableParagraph"/>
                              <w:spacing w:before="1" w:line="184" w:lineRule="exact"/>
                              <w:ind w:left="174" w:right="125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помощи</w:t>
                            </w:r>
                            <w:r>
                              <w:rPr>
                                <w:rFonts w:ascii="Arial" w:hAnsi="Arial"/>
                                <w:color w:val="313131"/>
                                <w:w w:val="105"/>
                                <w:position w:val="6"/>
                                <w:sz w:val="12"/>
                              </w:rPr>
                              <w:t>3</w:t>
                            </w:r>
                            <w:r>
                              <w:rPr>
                                <w:rFonts w:ascii="Arial" w:hAnsi="Arial"/>
                                <w:color w:val="161616"/>
                                <w:w w:val="105"/>
                                <w:sz w:val="12"/>
                              </w:rPr>
                              <w:t xml:space="preserve">, </w:t>
                            </w: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рублей</w:t>
                            </w:r>
                          </w:p>
                        </w:tc>
                      </w:tr>
                    </w:tbl>
                    <w:p w14:paraId="02A7B81F" w14:textId="77777777" w:rsidR="00622FFF" w:rsidRDefault="00622FFF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251F00">
        <w:rPr>
          <w:color w:val="161616"/>
          <w:w w:val="105"/>
        </w:rPr>
        <w:t>Трансп</w:t>
      </w:r>
      <w:r w:rsidR="00251F00">
        <w:rPr>
          <w:color w:val="313131"/>
          <w:w w:val="105"/>
        </w:rPr>
        <w:t>л</w:t>
      </w:r>
      <w:r w:rsidR="00251F00">
        <w:rPr>
          <w:color w:val="161616"/>
          <w:w w:val="105"/>
        </w:rPr>
        <w:t>антация поджелудочной железы</w:t>
      </w:r>
    </w:p>
    <w:p w14:paraId="28B70672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107F0AF9" w14:textId="77777777" w:rsidR="00622FFF" w:rsidRDefault="00622FFF">
      <w:pPr>
        <w:pStyle w:val="a3"/>
        <w:rPr>
          <w:sz w:val="20"/>
        </w:rPr>
      </w:pPr>
    </w:p>
    <w:p w14:paraId="74D4B7D6" w14:textId="77777777" w:rsidR="00622FFF" w:rsidRDefault="00622FFF">
      <w:pPr>
        <w:pStyle w:val="a3"/>
        <w:rPr>
          <w:sz w:val="20"/>
        </w:rPr>
      </w:pPr>
    </w:p>
    <w:p w14:paraId="1F9D9497" w14:textId="77777777" w:rsidR="00622FFF" w:rsidRDefault="00622FFF">
      <w:pPr>
        <w:pStyle w:val="a3"/>
        <w:rPr>
          <w:sz w:val="20"/>
        </w:rPr>
      </w:pPr>
    </w:p>
    <w:p w14:paraId="7B5A2477" w14:textId="77777777" w:rsidR="00622FFF" w:rsidRDefault="00622FFF">
      <w:pPr>
        <w:pStyle w:val="a3"/>
        <w:rPr>
          <w:sz w:val="20"/>
        </w:rPr>
      </w:pPr>
    </w:p>
    <w:p w14:paraId="4C35F199" w14:textId="77777777" w:rsidR="00622FFF" w:rsidRDefault="00622FFF">
      <w:pPr>
        <w:pStyle w:val="a3"/>
        <w:rPr>
          <w:sz w:val="20"/>
        </w:rPr>
      </w:pPr>
    </w:p>
    <w:p w14:paraId="4C826AE6" w14:textId="77777777" w:rsidR="00622FFF" w:rsidRDefault="00622FFF">
      <w:pPr>
        <w:pStyle w:val="a3"/>
        <w:rPr>
          <w:sz w:val="20"/>
        </w:rPr>
      </w:pPr>
    </w:p>
    <w:p w14:paraId="424BDE1C" w14:textId="77777777" w:rsidR="00622FFF" w:rsidRDefault="00622FFF">
      <w:pPr>
        <w:pStyle w:val="a3"/>
        <w:spacing w:before="3"/>
      </w:pPr>
    </w:p>
    <w:p w14:paraId="7394A8DE" w14:textId="77777777" w:rsidR="00622FFF" w:rsidRDefault="00251F00">
      <w:pPr>
        <w:pStyle w:val="a3"/>
        <w:ind w:left="774"/>
      </w:pPr>
      <w:r>
        <w:rPr>
          <w:color w:val="161616"/>
          <w:w w:val="105"/>
        </w:rPr>
        <w:t>ElO, Q45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0,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Т86.8</w:t>
      </w:r>
    </w:p>
    <w:p w14:paraId="291F3E8B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2EAF1192" w14:textId="77777777" w:rsidR="00622FFF" w:rsidRDefault="00622FFF">
      <w:pPr>
        <w:pStyle w:val="a3"/>
        <w:rPr>
          <w:sz w:val="20"/>
        </w:rPr>
      </w:pPr>
    </w:p>
    <w:p w14:paraId="0D41D4ED" w14:textId="77777777" w:rsidR="00622FFF" w:rsidRDefault="00622FFF">
      <w:pPr>
        <w:pStyle w:val="a3"/>
        <w:rPr>
          <w:sz w:val="20"/>
        </w:rPr>
      </w:pPr>
    </w:p>
    <w:p w14:paraId="31923521" w14:textId="77777777" w:rsidR="00622FFF" w:rsidRDefault="00622FFF">
      <w:pPr>
        <w:pStyle w:val="a3"/>
        <w:rPr>
          <w:sz w:val="20"/>
        </w:rPr>
      </w:pPr>
    </w:p>
    <w:p w14:paraId="510D1332" w14:textId="77777777" w:rsidR="00622FFF" w:rsidRDefault="00622FFF">
      <w:pPr>
        <w:pStyle w:val="a3"/>
        <w:rPr>
          <w:sz w:val="20"/>
        </w:rPr>
      </w:pPr>
    </w:p>
    <w:p w14:paraId="7DA647B1" w14:textId="77777777" w:rsidR="00622FFF" w:rsidRDefault="00622FFF">
      <w:pPr>
        <w:pStyle w:val="a3"/>
        <w:rPr>
          <w:sz w:val="20"/>
        </w:rPr>
      </w:pPr>
    </w:p>
    <w:p w14:paraId="6F194C08" w14:textId="77777777" w:rsidR="00622FFF" w:rsidRDefault="00622FFF">
      <w:pPr>
        <w:pStyle w:val="a3"/>
        <w:rPr>
          <w:sz w:val="20"/>
        </w:rPr>
      </w:pPr>
    </w:p>
    <w:p w14:paraId="3886BD20" w14:textId="77777777" w:rsidR="00622FFF" w:rsidRDefault="00622FFF">
      <w:pPr>
        <w:pStyle w:val="a3"/>
        <w:spacing w:before="8"/>
      </w:pPr>
    </w:p>
    <w:p w14:paraId="241255F5" w14:textId="77777777" w:rsidR="00622FFF" w:rsidRDefault="00251F00">
      <w:pPr>
        <w:pStyle w:val="a3"/>
        <w:spacing w:line="264" w:lineRule="auto"/>
        <w:ind w:left="318" w:right="-17" w:firstLine="3"/>
      </w:pPr>
      <w:r>
        <w:rPr>
          <w:color w:val="161616"/>
          <w:w w:val="105"/>
        </w:rPr>
        <w:t>инсулинзависимый сахарный диабет. Агенезия, аплазия и гипоплазия поджелудочной железы. Отмирание и отторжение других пересаженных органов и тканей (панкреатопривные состояния неонкологического генеза)</w:t>
      </w:r>
    </w:p>
    <w:p w14:paraId="6E786FF8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1D6C6060" w14:textId="77777777" w:rsidR="00622FFF" w:rsidRDefault="00622FFF">
      <w:pPr>
        <w:pStyle w:val="a3"/>
        <w:rPr>
          <w:sz w:val="20"/>
        </w:rPr>
      </w:pPr>
    </w:p>
    <w:p w14:paraId="61BA1046" w14:textId="77777777" w:rsidR="00622FFF" w:rsidRDefault="00622FFF">
      <w:pPr>
        <w:pStyle w:val="a3"/>
        <w:rPr>
          <w:sz w:val="20"/>
        </w:rPr>
      </w:pPr>
    </w:p>
    <w:p w14:paraId="3A0F3F9F" w14:textId="77777777" w:rsidR="00622FFF" w:rsidRDefault="00622FFF">
      <w:pPr>
        <w:pStyle w:val="a3"/>
        <w:rPr>
          <w:sz w:val="20"/>
        </w:rPr>
      </w:pPr>
    </w:p>
    <w:p w14:paraId="760889B4" w14:textId="77777777" w:rsidR="00622FFF" w:rsidRDefault="00622FFF">
      <w:pPr>
        <w:pStyle w:val="a3"/>
        <w:rPr>
          <w:sz w:val="20"/>
        </w:rPr>
      </w:pPr>
    </w:p>
    <w:p w14:paraId="4097C184" w14:textId="77777777" w:rsidR="00622FFF" w:rsidRDefault="00622FFF">
      <w:pPr>
        <w:pStyle w:val="a3"/>
        <w:rPr>
          <w:sz w:val="20"/>
        </w:rPr>
      </w:pPr>
    </w:p>
    <w:p w14:paraId="18E7BA00" w14:textId="77777777" w:rsidR="00622FFF" w:rsidRDefault="00622FFF">
      <w:pPr>
        <w:pStyle w:val="a3"/>
        <w:rPr>
          <w:sz w:val="20"/>
        </w:rPr>
      </w:pPr>
    </w:p>
    <w:p w14:paraId="0CD74BB3" w14:textId="77777777" w:rsidR="00622FFF" w:rsidRDefault="00622FFF">
      <w:pPr>
        <w:pStyle w:val="a3"/>
        <w:spacing w:before="8"/>
      </w:pPr>
    </w:p>
    <w:p w14:paraId="3A7FC042" w14:textId="77777777" w:rsidR="00622FFF" w:rsidRDefault="00251F00">
      <w:pPr>
        <w:pStyle w:val="a3"/>
        <w:spacing w:line="264" w:lineRule="auto"/>
        <w:ind w:left="202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51FF8096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51F4E7D0" w14:textId="77777777" w:rsidR="00622FFF" w:rsidRDefault="00622FFF">
      <w:pPr>
        <w:pStyle w:val="a3"/>
        <w:rPr>
          <w:sz w:val="20"/>
        </w:rPr>
      </w:pPr>
    </w:p>
    <w:p w14:paraId="3B6DF0ED" w14:textId="77777777" w:rsidR="00622FFF" w:rsidRDefault="00622FFF">
      <w:pPr>
        <w:pStyle w:val="a3"/>
        <w:rPr>
          <w:sz w:val="20"/>
        </w:rPr>
      </w:pPr>
    </w:p>
    <w:p w14:paraId="03C09030" w14:textId="77777777" w:rsidR="00622FFF" w:rsidRDefault="00622FFF">
      <w:pPr>
        <w:pStyle w:val="a3"/>
        <w:rPr>
          <w:sz w:val="20"/>
        </w:rPr>
      </w:pPr>
    </w:p>
    <w:p w14:paraId="0D683DFC" w14:textId="77777777" w:rsidR="00622FFF" w:rsidRDefault="00622FFF">
      <w:pPr>
        <w:pStyle w:val="a3"/>
        <w:rPr>
          <w:sz w:val="20"/>
        </w:rPr>
      </w:pPr>
    </w:p>
    <w:p w14:paraId="731E9707" w14:textId="77777777" w:rsidR="00622FFF" w:rsidRDefault="00622FFF">
      <w:pPr>
        <w:pStyle w:val="a3"/>
        <w:rPr>
          <w:sz w:val="20"/>
        </w:rPr>
      </w:pPr>
    </w:p>
    <w:p w14:paraId="7794E75E" w14:textId="77777777" w:rsidR="00622FFF" w:rsidRDefault="00622FFF">
      <w:pPr>
        <w:pStyle w:val="a3"/>
        <w:rPr>
          <w:sz w:val="20"/>
        </w:rPr>
      </w:pPr>
    </w:p>
    <w:p w14:paraId="267CFCDB" w14:textId="77777777" w:rsidR="00622FFF" w:rsidRDefault="00622FFF">
      <w:pPr>
        <w:pStyle w:val="a3"/>
        <w:spacing w:before="3"/>
      </w:pPr>
    </w:p>
    <w:p w14:paraId="23FD3334" w14:textId="77777777" w:rsidR="00622FFF" w:rsidRDefault="00251F00">
      <w:pPr>
        <w:pStyle w:val="a3"/>
        <w:spacing w:line="264" w:lineRule="auto"/>
        <w:ind w:left="417" w:right="2280" w:hanging="2"/>
      </w:pPr>
      <w:r>
        <w:rPr>
          <w:color w:val="161616"/>
          <w:w w:val="105"/>
        </w:rPr>
        <w:t>трансплантация панкреатодуоденального комплекса</w:t>
      </w:r>
    </w:p>
    <w:p w14:paraId="43A21CF8" w14:textId="77777777" w:rsidR="00622FFF" w:rsidRDefault="00622FFF">
      <w:pPr>
        <w:pStyle w:val="a3"/>
        <w:spacing w:before="11"/>
        <w:rPr>
          <w:sz w:val="20"/>
        </w:rPr>
      </w:pPr>
    </w:p>
    <w:p w14:paraId="3D3E3015" w14:textId="77777777" w:rsidR="00622FFF" w:rsidRDefault="00251F00">
      <w:pPr>
        <w:pStyle w:val="a3"/>
        <w:spacing w:line="264" w:lineRule="auto"/>
        <w:ind w:left="417" w:right="1950" w:hanging="2"/>
      </w:pPr>
      <w:r>
        <w:rPr>
          <w:color w:val="161616"/>
          <w:w w:val="105"/>
        </w:rPr>
        <w:t>трансплантация дистального фрагмента поджелудочной железы</w:t>
      </w:r>
    </w:p>
    <w:p w14:paraId="15C7753E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768" w:footer="0" w:gutter="0"/>
          <w:cols w:num="5" w:space="720" w:equalWidth="0">
            <w:col w:w="3091" w:space="40"/>
            <w:col w:w="2258" w:space="39"/>
            <w:col w:w="3058" w:space="40"/>
            <w:col w:w="1448" w:space="39"/>
            <w:col w:w="5787"/>
          </w:cols>
        </w:sectPr>
      </w:pPr>
    </w:p>
    <w:p w14:paraId="1FE9764F" w14:textId="77777777" w:rsidR="00622FFF" w:rsidRDefault="00622FFF">
      <w:pPr>
        <w:pStyle w:val="a3"/>
        <w:spacing w:before="6"/>
        <w:rPr>
          <w:sz w:val="12"/>
        </w:rPr>
      </w:pPr>
    </w:p>
    <w:p w14:paraId="5A6C83AC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004488F" w14:textId="77777777" w:rsidR="00622FFF" w:rsidRDefault="00251F00">
      <w:pPr>
        <w:pStyle w:val="a3"/>
        <w:spacing w:before="98" w:line="264" w:lineRule="auto"/>
        <w:ind w:left="1064" w:right="-19" w:hanging="2"/>
      </w:pPr>
      <w:r>
        <w:rPr>
          <w:color w:val="161616"/>
          <w:w w:val="105"/>
        </w:rPr>
        <w:t>Трансплантация поджелудочной железы и почки</w:t>
      </w:r>
    </w:p>
    <w:p w14:paraId="0F605F15" w14:textId="77777777" w:rsidR="00622FFF" w:rsidRDefault="00251F00">
      <w:pPr>
        <w:pStyle w:val="a3"/>
        <w:spacing w:before="93"/>
        <w:ind w:left="774"/>
      </w:pPr>
      <w:r>
        <w:br w:type="column"/>
      </w:r>
      <w:r>
        <w:rPr>
          <w:color w:val="161616"/>
          <w:w w:val="105"/>
        </w:rPr>
        <w:t xml:space="preserve">ElO, Nl </w:t>
      </w:r>
      <w:r>
        <w:rPr>
          <w:color w:val="161616"/>
          <w:spacing w:val="-3"/>
          <w:w w:val="105"/>
        </w:rPr>
        <w:t>8</w:t>
      </w:r>
      <w:r>
        <w:rPr>
          <w:color w:val="313131"/>
          <w:spacing w:val="-3"/>
          <w:w w:val="105"/>
        </w:rPr>
        <w:t>.</w:t>
      </w:r>
      <w:r>
        <w:rPr>
          <w:color w:val="161616"/>
          <w:spacing w:val="-3"/>
          <w:w w:val="105"/>
        </w:rPr>
        <w:t>0, Т86.8</w:t>
      </w:r>
    </w:p>
    <w:p w14:paraId="7F2C66E4" w14:textId="77777777" w:rsidR="00622FFF" w:rsidRDefault="00251F00">
      <w:pPr>
        <w:pStyle w:val="a3"/>
        <w:tabs>
          <w:tab w:val="left" w:pos="3298"/>
        </w:tabs>
        <w:spacing w:before="98" w:line="261" w:lineRule="auto"/>
        <w:ind w:left="318" w:firstLine="2"/>
      </w:pPr>
      <w:r>
        <w:br w:type="column"/>
      </w:r>
      <w:r>
        <w:rPr>
          <w:color w:val="161616"/>
          <w:w w:val="105"/>
        </w:rPr>
        <w:t>инсулинзависимый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сах</w:t>
      </w:r>
      <w:r>
        <w:rPr>
          <w:color w:val="161616"/>
          <w:w w:val="105"/>
        </w:rPr>
        <w:t>арный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диабет с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поражением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почек</w:t>
      </w:r>
      <w:r>
        <w:rPr>
          <w:color w:val="313131"/>
          <w:w w:val="105"/>
        </w:rPr>
        <w:t>.</w:t>
      </w:r>
      <w:r>
        <w:rPr>
          <w:color w:val="313131"/>
          <w:w w:val="105"/>
        </w:rPr>
        <w:tab/>
      </w:r>
      <w:r>
        <w:rPr>
          <w:color w:val="161616"/>
          <w:w w:val="105"/>
        </w:rPr>
        <w:t>лечение Терминальная стадия</w:t>
      </w:r>
      <w:r>
        <w:rPr>
          <w:color w:val="161616"/>
          <w:spacing w:val="-27"/>
          <w:w w:val="105"/>
        </w:rPr>
        <w:t xml:space="preserve"> </w:t>
      </w:r>
      <w:r>
        <w:rPr>
          <w:color w:val="161616"/>
          <w:w w:val="105"/>
        </w:rPr>
        <w:t>поражения</w:t>
      </w:r>
    </w:p>
    <w:p w14:paraId="657436DB" w14:textId="77777777" w:rsidR="00622FFF" w:rsidRDefault="00251F00">
      <w:pPr>
        <w:pStyle w:val="a3"/>
        <w:spacing w:before="6" w:line="264" w:lineRule="auto"/>
        <w:ind w:left="318" w:right="1460" w:firstLine="2"/>
        <w:jc w:val="both"/>
      </w:pPr>
      <w:r>
        <w:rPr>
          <w:color w:val="161616"/>
          <w:w w:val="105"/>
        </w:rPr>
        <w:t>почек. Отмирание и отторжение других пересаженных органов и тканей</w:t>
      </w:r>
    </w:p>
    <w:p w14:paraId="36695D7B" w14:textId="77777777" w:rsidR="00622FFF" w:rsidRDefault="00251F00">
      <w:pPr>
        <w:pStyle w:val="a3"/>
        <w:spacing w:before="93" w:line="266" w:lineRule="auto"/>
        <w:ind w:left="417" w:right="2122" w:hanging="2"/>
      </w:pPr>
      <w:r>
        <w:br w:type="column"/>
      </w:r>
      <w:r>
        <w:rPr>
          <w:color w:val="161616"/>
          <w:w w:val="105"/>
        </w:rPr>
        <w:t>трансплантация панкреатодуоденального комплекса и почки</w:t>
      </w:r>
    </w:p>
    <w:p w14:paraId="0333FD12" w14:textId="77777777" w:rsidR="00622FFF" w:rsidRDefault="00622FFF">
      <w:pPr>
        <w:pStyle w:val="a3"/>
        <w:spacing w:before="4"/>
        <w:rPr>
          <w:sz w:val="20"/>
        </w:rPr>
      </w:pPr>
    </w:p>
    <w:p w14:paraId="7C8056A7" w14:textId="77777777" w:rsidR="00622FFF" w:rsidRDefault="00251F00">
      <w:pPr>
        <w:pStyle w:val="a3"/>
        <w:spacing w:line="264" w:lineRule="auto"/>
        <w:ind w:left="417" w:right="1949" w:hanging="2"/>
      </w:pPr>
      <w:r>
        <w:rPr>
          <w:color w:val="161616"/>
          <w:w w:val="105"/>
        </w:rPr>
        <w:t>трансплантация дистального фрагмента поджелудочной железы и почки</w:t>
      </w:r>
    </w:p>
    <w:p w14:paraId="628950E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091" w:space="40"/>
            <w:col w:w="2258" w:space="39"/>
            <w:col w:w="4546" w:space="40"/>
            <w:col w:w="5786"/>
          </w:cols>
        </w:sectPr>
      </w:pPr>
    </w:p>
    <w:p w14:paraId="48F2D2F1" w14:textId="77777777" w:rsidR="00622FFF" w:rsidRDefault="00622FFF">
      <w:pPr>
        <w:pStyle w:val="a3"/>
        <w:spacing w:before="6"/>
        <w:rPr>
          <w:sz w:val="12"/>
        </w:rPr>
      </w:pPr>
    </w:p>
    <w:p w14:paraId="26933388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82CA2EC" w14:textId="77777777" w:rsidR="00622FFF" w:rsidRDefault="00251F00">
      <w:pPr>
        <w:pStyle w:val="a3"/>
        <w:spacing w:before="92"/>
        <w:ind w:left="1062"/>
      </w:pPr>
      <w:r>
        <w:rPr>
          <w:color w:val="161616"/>
          <w:w w:val="105"/>
        </w:rPr>
        <w:t xml:space="preserve">Трансплантация тонкой кишки К52 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8, К63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8, К91.2,</w:t>
      </w:r>
    </w:p>
    <w:p w14:paraId="6373329D" w14:textId="77777777" w:rsidR="00622FFF" w:rsidRDefault="00251F00">
      <w:pPr>
        <w:pStyle w:val="a3"/>
        <w:spacing w:before="22"/>
        <w:ind w:left="3902"/>
      </w:pPr>
      <w:r>
        <w:rPr>
          <w:color w:val="161616"/>
          <w:w w:val="105"/>
        </w:rPr>
        <w:t>Q41, Т86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8</w:t>
      </w:r>
    </w:p>
    <w:p w14:paraId="5569AD0A" w14:textId="77777777" w:rsidR="00622FFF" w:rsidRDefault="00251F00">
      <w:pPr>
        <w:pStyle w:val="a3"/>
        <w:tabs>
          <w:tab w:val="left" w:pos="3052"/>
        </w:tabs>
        <w:spacing w:before="97" w:line="259" w:lineRule="auto"/>
        <w:ind w:left="76" w:hanging="3"/>
      </w:pPr>
      <w:r>
        <w:br w:type="column"/>
      </w:r>
      <w:r>
        <w:rPr>
          <w:color w:val="161616"/>
          <w:w w:val="105"/>
        </w:rPr>
        <w:t>другие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уточненн</w:t>
      </w:r>
      <w:r>
        <w:rPr>
          <w:color w:val="161616"/>
          <w:w w:val="105"/>
        </w:rPr>
        <w:t>ые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неинфекционные гастроэнтериты</w:t>
      </w:r>
      <w:r>
        <w:rPr>
          <w:color w:val="161616"/>
          <w:spacing w:val="32"/>
          <w:w w:val="105"/>
        </w:rPr>
        <w:t xml:space="preserve"> </w:t>
      </w:r>
      <w:r>
        <w:rPr>
          <w:color w:val="161616"/>
          <w:w w:val="105"/>
        </w:rPr>
        <w:t>лечение</w:t>
      </w:r>
    </w:p>
    <w:p w14:paraId="52204A13" w14:textId="77777777" w:rsidR="00622FFF" w:rsidRDefault="00251F00">
      <w:pPr>
        <w:pStyle w:val="a3"/>
        <w:spacing w:before="4" w:line="264" w:lineRule="auto"/>
        <w:ind w:left="72" w:right="1396" w:firstLine="3"/>
      </w:pPr>
      <w:r>
        <w:rPr>
          <w:color w:val="161616"/>
          <w:w w:val="105"/>
        </w:rPr>
        <w:t>и колиты. Другие уточненные болезни кишечника. Нарушение всасывания после хирургического вмешательства, не классифицированное в</w:t>
      </w:r>
      <w:r>
        <w:rPr>
          <w:color w:val="161616"/>
          <w:spacing w:val="-27"/>
          <w:w w:val="105"/>
        </w:rPr>
        <w:t xml:space="preserve"> </w:t>
      </w:r>
      <w:r>
        <w:rPr>
          <w:color w:val="161616"/>
          <w:w w:val="105"/>
        </w:rPr>
        <w:t xml:space="preserve">других рубриках </w:t>
      </w:r>
      <w:r>
        <w:rPr>
          <w:color w:val="313131"/>
          <w:w w:val="105"/>
        </w:rPr>
        <w:t xml:space="preserve">. </w:t>
      </w:r>
      <w:r>
        <w:rPr>
          <w:color w:val="161616"/>
          <w:w w:val="105"/>
        </w:rPr>
        <w:t>Врожденные отсутствие, атрезия и стеноз тонкого кишечни</w:t>
      </w:r>
      <w:r>
        <w:rPr>
          <w:color w:val="161616"/>
          <w:w w:val="105"/>
        </w:rPr>
        <w:t>ка. Отмирание и отторжение других пересаженных органов тканей (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аболеваниякишечника с энтеральной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недостаточностью)</w:t>
      </w:r>
    </w:p>
    <w:p w14:paraId="3BC694E4" w14:textId="77777777" w:rsidR="00622FFF" w:rsidRDefault="00251F00">
      <w:pPr>
        <w:pStyle w:val="a3"/>
        <w:spacing w:before="92"/>
        <w:ind w:left="416"/>
      </w:pPr>
      <w:r>
        <w:br w:type="column"/>
      </w:r>
      <w:r>
        <w:rPr>
          <w:color w:val="161616"/>
          <w:w w:val="105"/>
        </w:rPr>
        <w:t>трансплантация тонкой кишки</w:t>
      </w:r>
    </w:p>
    <w:p w14:paraId="4C4ACE70" w14:textId="77777777" w:rsidR="00622FFF" w:rsidRDefault="00622FFF">
      <w:pPr>
        <w:pStyle w:val="a3"/>
        <w:spacing w:before="10"/>
        <w:rPr>
          <w:sz w:val="22"/>
        </w:rPr>
      </w:pPr>
    </w:p>
    <w:p w14:paraId="6CDE6FD5" w14:textId="77777777" w:rsidR="00622FFF" w:rsidRDefault="00251F00">
      <w:pPr>
        <w:pStyle w:val="a3"/>
        <w:spacing w:line="268" w:lineRule="auto"/>
        <w:ind w:left="417" w:right="2405" w:hanging="2"/>
      </w:pPr>
      <w:r>
        <w:rPr>
          <w:color w:val="161616"/>
          <w:w w:val="105"/>
        </w:rPr>
        <w:t>трансплантация фрагмента тонкой кишки</w:t>
      </w:r>
    </w:p>
    <w:p w14:paraId="2C7533B8" w14:textId="77777777" w:rsidR="00622FFF" w:rsidRDefault="00622FFF">
      <w:pPr>
        <w:spacing w:line="268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634" w:space="40"/>
            <w:col w:w="4300" w:space="39"/>
            <w:col w:w="5787"/>
          </w:cols>
        </w:sectPr>
      </w:pPr>
    </w:p>
    <w:p w14:paraId="274DDEB4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FB2BAA4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165767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C7E42E4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72D8FD51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97AFA20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4DDA4E1A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AF3294A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D83E0A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74E98F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D50542B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DB9ADE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750ED7A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6B33F82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25981E1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7C642B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BFA9729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0785E59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6C4FE9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E688814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4B394633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6F46F1AF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6161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56AEE6FD" w14:textId="77777777" w:rsidR="00622FFF" w:rsidRDefault="00622FFF">
      <w:pPr>
        <w:pStyle w:val="a3"/>
        <w:spacing w:before="7"/>
        <w:rPr>
          <w:sz w:val="15"/>
        </w:rPr>
      </w:pPr>
    </w:p>
    <w:p w14:paraId="0EE067B5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51F73E87" w14:textId="77777777" w:rsidR="00622FFF" w:rsidRDefault="00251F00">
      <w:pPr>
        <w:pStyle w:val="a3"/>
        <w:spacing w:before="97"/>
        <w:ind w:left="1062"/>
      </w:pPr>
      <w:r>
        <w:rPr>
          <w:color w:val="161616"/>
          <w:w w:val="105"/>
        </w:rPr>
        <w:t>Трансплантация</w:t>
      </w:r>
      <w:r>
        <w:rPr>
          <w:color w:val="161616"/>
          <w:spacing w:val="-20"/>
          <w:w w:val="105"/>
        </w:rPr>
        <w:t xml:space="preserve"> </w:t>
      </w:r>
      <w:r>
        <w:rPr>
          <w:color w:val="161616"/>
          <w:w w:val="105"/>
        </w:rPr>
        <w:t>легких</w:t>
      </w:r>
    </w:p>
    <w:p w14:paraId="1526AE97" w14:textId="77777777" w:rsidR="00622FFF" w:rsidRDefault="00622FFF">
      <w:pPr>
        <w:pStyle w:val="a3"/>
        <w:rPr>
          <w:sz w:val="20"/>
        </w:rPr>
      </w:pPr>
    </w:p>
    <w:p w14:paraId="08049FC4" w14:textId="77777777" w:rsidR="00622FFF" w:rsidRDefault="00622FFF">
      <w:pPr>
        <w:pStyle w:val="a3"/>
        <w:rPr>
          <w:sz w:val="20"/>
        </w:rPr>
      </w:pPr>
    </w:p>
    <w:p w14:paraId="3471CB91" w14:textId="77777777" w:rsidR="00622FFF" w:rsidRDefault="00622FFF">
      <w:pPr>
        <w:pStyle w:val="a3"/>
        <w:rPr>
          <w:sz w:val="20"/>
        </w:rPr>
      </w:pPr>
    </w:p>
    <w:p w14:paraId="0C9B3758" w14:textId="77777777" w:rsidR="00622FFF" w:rsidRDefault="00622FFF">
      <w:pPr>
        <w:pStyle w:val="a3"/>
        <w:rPr>
          <w:sz w:val="20"/>
        </w:rPr>
      </w:pPr>
    </w:p>
    <w:p w14:paraId="39A6F141" w14:textId="77777777" w:rsidR="00622FFF" w:rsidRDefault="00622FFF">
      <w:pPr>
        <w:pStyle w:val="a3"/>
        <w:rPr>
          <w:sz w:val="20"/>
        </w:rPr>
      </w:pPr>
    </w:p>
    <w:p w14:paraId="54820CA0" w14:textId="77777777" w:rsidR="00622FFF" w:rsidRDefault="00622FFF">
      <w:pPr>
        <w:pStyle w:val="a3"/>
        <w:rPr>
          <w:sz w:val="20"/>
        </w:rPr>
      </w:pPr>
    </w:p>
    <w:p w14:paraId="1C2B30F1" w14:textId="77777777" w:rsidR="00622FFF" w:rsidRDefault="00622FFF">
      <w:pPr>
        <w:pStyle w:val="a3"/>
        <w:rPr>
          <w:sz w:val="20"/>
        </w:rPr>
      </w:pPr>
    </w:p>
    <w:p w14:paraId="400146B9" w14:textId="77777777" w:rsidR="00622FFF" w:rsidRDefault="00622FFF">
      <w:pPr>
        <w:pStyle w:val="a3"/>
        <w:rPr>
          <w:sz w:val="20"/>
        </w:rPr>
      </w:pPr>
    </w:p>
    <w:p w14:paraId="0C02F164" w14:textId="77777777" w:rsidR="00622FFF" w:rsidRDefault="00622FFF">
      <w:pPr>
        <w:pStyle w:val="a3"/>
        <w:rPr>
          <w:sz w:val="20"/>
        </w:rPr>
      </w:pPr>
    </w:p>
    <w:p w14:paraId="67F3360F" w14:textId="77777777" w:rsidR="00622FFF" w:rsidRDefault="00622FFF">
      <w:pPr>
        <w:pStyle w:val="a3"/>
        <w:rPr>
          <w:sz w:val="20"/>
        </w:rPr>
      </w:pPr>
    </w:p>
    <w:p w14:paraId="786DC825" w14:textId="77777777" w:rsidR="00622FFF" w:rsidRDefault="00622FFF">
      <w:pPr>
        <w:pStyle w:val="a3"/>
        <w:rPr>
          <w:sz w:val="20"/>
        </w:rPr>
      </w:pPr>
    </w:p>
    <w:p w14:paraId="26A42675" w14:textId="77777777" w:rsidR="00622FFF" w:rsidRDefault="00622FFF">
      <w:pPr>
        <w:pStyle w:val="a3"/>
        <w:rPr>
          <w:sz w:val="20"/>
        </w:rPr>
      </w:pPr>
    </w:p>
    <w:p w14:paraId="02642974" w14:textId="77777777" w:rsidR="00622FFF" w:rsidRDefault="00622FFF">
      <w:pPr>
        <w:pStyle w:val="a3"/>
        <w:rPr>
          <w:sz w:val="20"/>
        </w:rPr>
      </w:pPr>
    </w:p>
    <w:p w14:paraId="5796FD8A" w14:textId="77777777" w:rsidR="00622FFF" w:rsidRDefault="00622FFF">
      <w:pPr>
        <w:pStyle w:val="a3"/>
        <w:rPr>
          <w:sz w:val="20"/>
        </w:rPr>
      </w:pPr>
    </w:p>
    <w:p w14:paraId="56896C07" w14:textId="77777777" w:rsidR="00622FFF" w:rsidRDefault="00622FFF">
      <w:pPr>
        <w:pStyle w:val="a3"/>
        <w:rPr>
          <w:sz w:val="20"/>
        </w:rPr>
      </w:pPr>
    </w:p>
    <w:p w14:paraId="710231AA" w14:textId="77777777" w:rsidR="00622FFF" w:rsidRDefault="00622FFF">
      <w:pPr>
        <w:pStyle w:val="a3"/>
        <w:rPr>
          <w:sz w:val="20"/>
        </w:rPr>
      </w:pPr>
    </w:p>
    <w:p w14:paraId="7C3840E3" w14:textId="77777777" w:rsidR="00622FFF" w:rsidRDefault="00622FFF">
      <w:pPr>
        <w:pStyle w:val="a3"/>
        <w:rPr>
          <w:sz w:val="20"/>
        </w:rPr>
      </w:pPr>
    </w:p>
    <w:p w14:paraId="151E47AB" w14:textId="77777777" w:rsidR="00622FFF" w:rsidRDefault="00622FFF">
      <w:pPr>
        <w:pStyle w:val="a3"/>
        <w:rPr>
          <w:sz w:val="20"/>
        </w:rPr>
      </w:pPr>
    </w:p>
    <w:p w14:paraId="45B020B2" w14:textId="77777777" w:rsidR="00622FFF" w:rsidRDefault="00622FFF">
      <w:pPr>
        <w:pStyle w:val="a3"/>
        <w:rPr>
          <w:sz w:val="20"/>
        </w:rPr>
      </w:pPr>
    </w:p>
    <w:p w14:paraId="10E321A3" w14:textId="77777777" w:rsidR="00622FFF" w:rsidRDefault="00622FFF">
      <w:pPr>
        <w:pStyle w:val="a3"/>
        <w:rPr>
          <w:sz w:val="20"/>
        </w:rPr>
      </w:pPr>
    </w:p>
    <w:p w14:paraId="748E1CF0" w14:textId="77777777" w:rsidR="00622FFF" w:rsidRDefault="00622FFF">
      <w:pPr>
        <w:pStyle w:val="a3"/>
        <w:rPr>
          <w:sz w:val="20"/>
        </w:rPr>
      </w:pPr>
    </w:p>
    <w:p w14:paraId="0AF92245" w14:textId="77777777" w:rsidR="00622FFF" w:rsidRDefault="00622FFF">
      <w:pPr>
        <w:pStyle w:val="a3"/>
        <w:rPr>
          <w:sz w:val="21"/>
        </w:rPr>
      </w:pPr>
    </w:p>
    <w:p w14:paraId="12A466F1" w14:textId="77777777" w:rsidR="00622FFF" w:rsidRDefault="00251F00">
      <w:pPr>
        <w:pStyle w:val="a5"/>
        <w:numPr>
          <w:ilvl w:val="0"/>
          <w:numId w:val="7"/>
        </w:numPr>
        <w:tabs>
          <w:tab w:val="left" w:pos="1062"/>
          <w:tab w:val="left" w:pos="1063"/>
        </w:tabs>
        <w:spacing w:before="1"/>
        <w:ind w:left="1062" w:hanging="656"/>
        <w:rPr>
          <w:color w:val="161616"/>
          <w:sz w:val="19"/>
        </w:rPr>
      </w:pPr>
      <w:r>
        <w:rPr>
          <w:color w:val="161616"/>
          <w:w w:val="105"/>
          <w:sz w:val="19"/>
        </w:rPr>
        <w:t>Трансплантация</w:t>
      </w:r>
      <w:r>
        <w:rPr>
          <w:color w:val="161616"/>
          <w:spacing w:val="-1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сердца</w:t>
      </w:r>
    </w:p>
    <w:p w14:paraId="480DF608" w14:textId="77777777" w:rsidR="00622FFF" w:rsidRDefault="00251F00">
      <w:pPr>
        <w:pStyle w:val="a3"/>
        <w:spacing w:before="92"/>
        <w:ind w:left="425"/>
      </w:pPr>
      <w:r>
        <w:br w:type="column"/>
      </w:r>
      <w:r>
        <w:rPr>
          <w:color w:val="161616"/>
          <w:w w:val="105"/>
        </w:rPr>
        <w:t>J43.9, J44.9,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J47,</w:t>
      </w:r>
    </w:p>
    <w:p w14:paraId="5AA45983" w14:textId="77777777" w:rsidR="00622FFF" w:rsidRDefault="00251F00">
      <w:pPr>
        <w:pStyle w:val="a3"/>
        <w:spacing w:before="22"/>
        <w:ind w:left="425"/>
      </w:pPr>
      <w:r>
        <w:rPr>
          <w:color w:val="161616"/>
          <w:w w:val="105"/>
        </w:rPr>
        <w:t>J84,</w:t>
      </w:r>
      <w:r>
        <w:rPr>
          <w:color w:val="161616"/>
          <w:spacing w:val="-32"/>
          <w:w w:val="105"/>
        </w:rPr>
        <w:t xml:space="preserve"> </w:t>
      </w:r>
      <w:r>
        <w:rPr>
          <w:color w:val="161616"/>
          <w:w w:val="105"/>
        </w:rPr>
        <w:t>J98.4,</w:t>
      </w:r>
      <w:r>
        <w:rPr>
          <w:color w:val="161616"/>
          <w:spacing w:val="-30"/>
          <w:w w:val="105"/>
        </w:rPr>
        <w:t xml:space="preserve"> </w:t>
      </w:r>
      <w:r>
        <w:rPr>
          <w:color w:val="161616"/>
          <w:w w:val="105"/>
        </w:rPr>
        <w:t>Е84.О,</w:t>
      </w:r>
    </w:p>
    <w:p w14:paraId="6E0AD0CD" w14:textId="77777777" w:rsidR="00622FFF" w:rsidRDefault="00251F00">
      <w:pPr>
        <w:pStyle w:val="a3"/>
        <w:spacing w:before="22" w:line="268" w:lineRule="auto"/>
        <w:ind w:left="424" w:right="-9" w:firstLine="1"/>
      </w:pPr>
      <w:r>
        <w:rPr>
          <w:color w:val="161616"/>
          <w:w w:val="105"/>
        </w:rPr>
        <w:t>Е84.9,</w:t>
      </w:r>
      <w:r>
        <w:rPr>
          <w:color w:val="161616"/>
          <w:spacing w:val="-28"/>
          <w:w w:val="105"/>
        </w:rPr>
        <w:t xml:space="preserve"> </w:t>
      </w:r>
      <w:r>
        <w:rPr>
          <w:color w:val="161616"/>
          <w:w w:val="105"/>
        </w:rPr>
        <w:t>127.0,</w:t>
      </w:r>
      <w:r>
        <w:rPr>
          <w:color w:val="161616"/>
          <w:spacing w:val="-29"/>
          <w:w w:val="105"/>
        </w:rPr>
        <w:t xml:space="preserve"> </w:t>
      </w:r>
      <w:r>
        <w:rPr>
          <w:color w:val="161616"/>
          <w:spacing w:val="-3"/>
          <w:w w:val="105"/>
        </w:rPr>
        <w:t xml:space="preserve">128.9, </w:t>
      </w:r>
      <w:r>
        <w:rPr>
          <w:color w:val="161616"/>
          <w:w w:val="105"/>
        </w:rPr>
        <w:t>Т86.8</w:t>
      </w:r>
    </w:p>
    <w:p w14:paraId="2FF93CFD" w14:textId="77777777" w:rsidR="00622FFF" w:rsidRDefault="00622FFF">
      <w:pPr>
        <w:pStyle w:val="a3"/>
        <w:rPr>
          <w:sz w:val="20"/>
        </w:rPr>
      </w:pPr>
    </w:p>
    <w:p w14:paraId="07A57AC6" w14:textId="77777777" w:rsidR="00622FFF" w:rsidRDefault="00622FFF">
      <w:pPr>
        <w:pStyle w:val="a3"/>
        <w:rPr>
          <w:sz w:val="20"/>
        </w:rPr>
      </w:pPr>
    </w:p>
    <w:p w14:paraId="7263AEA1" w14:textId="77777777" w:rsidR="00622FFF" w:rsidRDefault="00622FFF">
      <w:pPr>
        <w:pStyle w:val="a3"/>
        <w:rPr>
          <w:sz w:val="20"/>
        </w:rPr>
      </w:pPr>
    </w:p>
    <w:p w14:paraId="752F593C" w14:textId="77777777" w:rsidR="00622FFF" w:rsidRDefault="00622FFF">
      <w:pPr>
        <w:pStyle w:val="a3"/>
        <w:rPr>
          <w:sz w:val="20"/>
        </w:rPr>
      </w:pPr>
    </w:p>
    <w:p w14:paraId="347F51A7" w14:textId="77777777" w:rsidR="00622FFF" w:rsidRDefault="00622FFF">
      <w:pPr>
        <w:pStyle w:val="a3"/>
        <w:rPr>
          <w:sz w:val="20"/>
        </w:rPr>
      </w:pPr>
    </w:p>
    <w:p w14:paraId="136C3B14" w14:textId="77777777" w:rsidR="00622FFF" w:rsidRDefault="00622FFF">
      <w:pPr>
        <w:pStyle w:val="a3"/>
        <w:rPr>
          <w:sz w:val="20"/>
        </w:rPr>
      </w:pPr>
    </w:p>
    <w:p w14:paraId="3A2325B7" w14:textId="77777777" w:rsidR="00622FFF" w:rsidRDefault="00622FFF">
      <w:pPr>
        <w:pStyle w:val="a3"/>
        <w:rPr>
          <w:sz w:val="20"/>
        </w:rPr>
      </w:pPr>
    </w:p>
    <w:p w14:paraId="716AA0D7" w14:textId="77777777" w:rsidR="00622FFF" w:rsidRDefault="00622FFF">
      <w:pPr>
        <w:pStyle w:val="a3"/>
        <w:rPr>
          <w:sz w:val="20"/>
        </w:rPr>
      </w:pPr>
    </w:p>
    <w:p w14:paraId="22A93D43" w14:textId="77777777" w:rsidR="00622FFF" w:rsidRDefault="00622FFF">
      <w:pPr>
        <w:pStyle w:val="a3"/>
        <w:rPr>
          <w:sz w:val="20"/>
        </w:rPr>
      </w:pPr>
    </w:p>
    <w:p w14:paraId="519FEF35" w14:textId="77777777" w:rsidR="00622FFF" w:rsidRDefault="00622FFF">
      <w:pPr>
        <w:pStyle w:val="a3"/>
        <w:rPr>
          <w:sz w:val="20"/>
        </w:rPr>
      </w:pPr>
    </w:p>
    <w:p w14:paraId="7FA8A31C" w14:textId="77777777" w:rsidR="00622FFF" w:rsidRDefault="00622FFF">
      <w:pPr>
        <w:pStyle w:val="a3"/>
        <w:rPr>
          <w:sz w:val="20"/>
        </w:rPr>
      </w:pPr>
    </w:p>
    <w:p w14:paraId="038667BB" w14:textId="77777777" w:rsidR="00622FFF" w:rsidRDefault="00622FFF">
      <w:pPr>
        <w:pStyle w:val="a3"/>
        <w:rPr>
          <w:sz w:val="20"/>
        </w:rPr>
      </w:pPr>
    </w:p>
    <w:p w14:paraId="56461C77" w14:textId="77777777" w:rsidR="00622FFF" w:rsidRDefault="00622FFF">
      <w:pPr>
        <w:pStyle w:val="a3"/>
        <w:rPr>
          <w:sz w:val="20"/>
        </w:rPr>
      </w:pPr>
    </w:p>
    <w:p w14:paraId="5ABEEF86" w14:textId="77777777" w:rsidR="00622FFF" w:rsidRDefault="00622FFF">
      <w:pPr>
        <w:pStyle w:val="a3"/>
        <w:rPr>
          <w:sz w:val="20"/>
        </w:rPr>
      </w:pPr>
    </w:p>
    <w:p w14:paraId="69F7CFE7" w14:textId="77777777" w:rsidR="00622FFF" w:rsidRDefault="00622FFF">
      <w:pPr>
        <w:pStyle w:val="a3"/>
        <w:rPr>
          <w:sz w:val="20"/>
        </w:rPr>
      </w:pPr>
    </w:p>
    <w:p w14:paraId="62EFC428" w14:textId="77777777" w:rsidR="00622FFF" w:rsidRDefault="00622FFF">
      <w:pPr>
        <w:pStyle w:val="a3"/>
        <w:rPr>
          <w:sz w:val="20"/>
        </w:rPr>
      </w:pPr>
    </w:p>
    <w:p w14:paraId="23451A4F" w14:textId="77777777" w:rsidR="00622FFF" w:rsidRDefault="00622FFF">
      <w:pPr>
        <w:pStyle w:val="a3"/>
        <w:rPr>
          <w:sz w:val="20"/>
        </w:rPr>
      </w:pPr>
    </w:p>
    <w:p w14:paraId="2D0F1221" w14:textId="77777777" w:rsidR="00622FFF" w:rsidRDefault="00622FFF">
      <w:pPr>
        <w:pStyle w:val="a3"/>
        <w:rPr>
          <w:sz w:val="20"/>
        </w:rPr>
      </w:pPr>
    </w:p>
    <w:p w14:paraId="36375621" w14:textId="77777777" w:rsidR="00622FFF" w:rsidRDefault="00622FFF">
      <w:pPr>
        <w:pStyle w:val="a3"/>
        <w:spacing w:before="8"/>
        <w:rPr>
          <w:sz w:val="15"/>
        </w:rPr>
      </w:pPr>
    </w:p>
    <w:p w14:paraId="03EFF72D" w14:textId="77777777" w:rsidR="00622FFF" w:rsidRDefault="00251F00">
      <w:pPr>
        <w:pStyle w:val="a3"/>
        <w:spacing w:line="268" w:lineRule="auto"/>
        <w:ind w:left="424" w:right="195" w:hanging="17"/>
      </w:pPr>
      <w:r>
        <w:rPr>
          <w:color w:val="161616"/>
        </w:rPr>
        <w:t xml:space="preserve">125.3, 125.5, </w:t>
      </w:r>
      <w:r>
        <w:rPr>
          <w:color w:val="161616"/>
          <w:spacing w:val="-5"/>
        </w:rPr>
        <w:t xml:space="preserve">142, </w:t>
      </w:r>
      <w:r>
        <w:rPr>
          <w:color w:val="161616"/>
        </w:rPr>
        <w:t>Т86.2</w:t>
      </w:r>
    </w:p>
    <w:p w14:paraId="27EA1BE4" w14:textId="77777777" w:rsidR="00622FFF" w:rsidRDefault="00251F00">
      <w:pPr>
        <w:pStyle w:val="a3"/>
        <w:tabs>
          <w:tab w:val="left" w:pos="3228"/>
        </w:tabs>
        <w:spacing w:before="97" w:line="264" w:lineRule="auto"/>
        <w:ind w:left="247" w:firstLine="1"/>
      </w:pPr>
      <w:r>
        <w:br w:type="column"/>
      </w:r>
      <w:r>
        <w:rPr>
          <w:color w:val="161616"/>
          <w:w w:val="105"/>
        </w:rPr>
        <w:t>эмфизема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неуточненная.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Интерстициальная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легочная</w:t>
      </w:r>
      <w:r>
        <w:rPr>
          <w:color w:val="161616"/>
          <w:w w:val="105"/>
        </w:rPr>
        <w:tab/>
        <w:t>лечение болезнь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неуточненная.</w:t>
      </w:r>
    </w:p>
    <w:p w14:paraId="5B3CC98D" w14:textId="77777777" w:rsidR="00622FFF" w:rsidRDefault="00251F00">
      <w:pPr>
        <w:pStyle w:val="a3"/>
        <w:spacing w:before="1" w:line="264" w:lineRule="auto"/>
        <w:ind w:left="248" w:right="1311" w:firstLine="6"/>
      </w:pPr>
      <w:r>
        <w:rPr>
          <w:color w:val="161616"/>
          <w:w w:val="105"/>
        </w:rPr>
        <w:t>Хроническая обструктивная легочная болезнь неуточненная</w:t>
      </w:r>
      <w:r>
        <w:rPr>
          <w:color w:val="444444"/>
          <w:w w:val="105"/>
        </w:rPr>
        <w:t xml:space="preserve">. </w:t>
      </w:r>
      <w:r>
        <w:rPr>
          <w:color w:val="161616"/>
          <w:w w:val="105"/>
        </w:rPr>
        <w:t>Бронхоэктатическая болезнь (бронхоэктаз). Интерстициальная легочная болезнь неуточненная</w:t>
      </w:r>
      <w:r>
        <w:rPr>
          <w:color w:val="444444"/>
          <w:w w:val="105"/>
        </w:rPr>
        <w:t xml:space="preserve">. </w:t>
      </w:r>
      <w:r>
        <w:rPr>
          <w:color w:val="161616"/>
          <w:w w:val="105"/>
        </w:rPr>
        <w:t>Другие интерстициальные легочные болезни. Другие интерстициальные легочные болезни с упоминанием о фиброзе. Д</w:t>
      </w:r>
      <w:r>
        <w:rPr>
          <w:color w:val="161616"/>
          <w:w w:val="105"/>
        </w:rPr>
        <w:t>ругие поражения легкого. Кистозный фиброз с легочными проявлениями.</w:t>
      </w:r>
    </w:p>
    <w:p w14:paraId="460D0A40" w14:textId="77777777" w:rsidR="00622FFF" w:rsidRDefault="00251F00">
      <w:pPr>
        <w:pStyle w:val="a3"/>
        <w:spacing w:before="1" w:line="264" w:lineRule="auto"/>
        <w:ind w:left="249" w:right="1359" w:hanging="2"/>
      </w:pPr>
      <w:r>
        <w:rPr>
          <w:color w:val="161616"/>
          <w:w w:val="105"/>
        </w:rPr>
        <w:t>Кистозный фиброз неуточненный. Первичная легочная гипертензия. Болезнь легочных сосудов неуточненная. Отмирание и отторжение других пересаженных органов и тканей</w:t>
      </w:r>
    </w:p>
    <w:p w14:paraId="7D4F25E5" w14:textId="77777777" w:rsidR="00622FFF" w:rsidRDefault="00622FFF">
      <w:pPr>
        <w:pStyle w:val="a3"/>
        <w:spacing w:before="6"/>
        <w:rPr>
          <w:sz w:val="20"/>
        </w:rPr>
      </w:pPr>
    </w:p>
    <w:p w14:paraId="606DAA91" w14:textId="77777777" w:rsidR="00622FFF" w:rsidRDefault="00251F00">
      <w:pPr>
        <w:pStyle w:val="a3"/>
        <w:tabs>
          <w:tab w:val="left" w:pos="3225"/>
        </w:tabs>
        <w:spacing w:line="264" w:lineRule="auto"/>
        <w:ind w:left="247" w:firstLine="1"/>
      </w:pPr>
      <w:r>
        <w:rPr>
          <w:color w:val="161616"/>
          <w:w w:val="105"/>
        </w:rPr>
        <w:t>аневризма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сердца</w:t>
      </w:r>
      <w:r>
        <w:rPr>
          <w:color w:val="444444"/>
          <w:w w:val="105"/>
        </w:rPr>
        <w:t>.</w:t>
      </w:r>
      <w:r>
        <w:rPr>
          <w:color w:val="444444"/>
          <w:spacing w:val="-10"/>
          <w:w w:val="105"/>
        </w:rPr>
        <w:t xml:space="preserve"> </w:t>
      </w:r>
      <w:r>
        <w:rPr>
          <w:color w:val="161616"/>
          <w:w w:val="105"/>
        </w:rPr>
        <w:t>Ишемическая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кардиомиопатия.</w:t>
      </w:r>
      <w:r>
        <w:rPr>
          <w:color w:val="161616"/>
          <w:w w:val="105"/>
        </w:rPr>
        <w:tab/>
        <w:t>лечение Кардиомиопатия. Дилатацио</w:t>
      </w:r>
      <w:r>
        <w:rPr>
          <w:color w:val="161616"/>
          <w:w w:val="105"/>
        </w:rPr>
        <w:t>нная кардиомиопатия.</w:t>
      </w:r>
    </w:p>
    <w:p w14:paraId="6A355790" w14:textId="77777777" w:rsidR="00622FFF" w:rsidRDefault="00251F00">
      <w:pPr>
        <w:pStyle w:val="a3"/>
        <w:spacing w:before="92"/>
        <w:ind w:left="408"/>
      </w:pPr>
      <w:r>
        <w:br w:type="column"/>
      </w:r>
      <w:r>
        <w:rPr>
          <w:color w:val="161616"/>
          <w:w w:val="105"/>
        </w:rPr>
        <w:t xml:space="preserve">трансплантация </w:t>
      </w:r>
      <w:r>
        <w:rPr>
          <w:color w:val="2D2D2D"/>
          <w:w w:val="105"/>
        </w:rPr>
        <w:t>легких</w:t>
      </w:r>
    </w:p>
    <w:p w14:paraId="1B6D15D1" w14:textId="77777777" w:rsidR="00622FFF" w:rsidRDefault="00622FFF">
      <w:pPr>
        <w:pStyle w:val="a3"/>
        <w:rPr>
          <w:sz w:val="20"/>
        </w:rPr>
      </w:pPr>
    </w:p>
    <w:p w14:paraId="42EAB8FC" w14:textId="77777777" w:rsidR="00622FFF" w:rsidRDefault="00622FFF">
      <w:pPr>
        <w:pStyle w:val="a3"/>
        <w:rPr>
          <w:sz w:val="20"/>
        </w:rPr>
      </w:pPr>
    </w:p>
    <w:p w14:paraId="41C76F04" w14:textId="77777777" w:rsidR="00622FFF" w:rsidRDefault="00622FFF">
      <w:pPr>
        <w:pStyle w:val="a3"/>
        <w:rPr>
          <w:sz w:val="20"/>
        </w:rPr>
      </w:pPr>
    </w:p>
    <w:p w14:paraId="1AFAD3A2" w14:textId="77777777" w:rsidR="00622FFF" w:rsidRDefault="00622FFF">
      <w:pPr>
        <w:pStyle w:val="a3"/>
        <w:rPr>
          <w:sz w:val="20"/>
        </w:rPr>
      </w:pPr>
    </w:p>
    <w:p w14:paraId="2395A5E6" w14:textId="77777777" w:rsidR="00622FFF" w:rsidRDefault="00622FFF">
      <w:pPr>
        <w:pStyle w:val="a3"/>
        <w:rPr>
          <w:sz w:val="20"/>
        </w:rPr>
      </w:pPr>
    </w:p>
    <w:p w14:paraId="3F0A3D4D" w14:textId="77777777" w:rsidR="00622FFF" w:rsidRDefault="00622FFF">
      <w:pPr>
        <w:pStyle w:val="a3"/>
        <w:rPr>
          <w:sz w:val="20"/>
        </w:rPr>
      </w:pPr>
    </w:p>
    <w:p w14:paraId="06DE7729" w14:textId="77777777" w:rsidR="00622FFF" w:rsidRDefault="00622FFF">
      <w:pPr>
        <w:pStyle w:val="a3"/>
        <w:rPr>
          <w:sz w:val="20"/>
        </w:rPr>
      </w:pPr>
    </w:p>
    <w:p w14:paraId="1F8E1E9D" w14:textId="77777777" w:rsidR="00622FFF" w:rsidRDefault="00622FFF">
      <w:pPr>
        <w:pStyle w:val="a3"/>
        <w:rPr>
          <w:sz w:val="20"/>
        </w:rPr>
      </w:pPr>
    </w:p>
    <w:p w14:paraId="2A3921C9" w14:textId="77777777" w:rsidR="00622FFF" w:rsidRDefault="00622FFF">
      <w:pPr>
        <w:pStyle w:val="a3"/>
        <w:rPr>
          <w:sz w:val="20"/>
        </w:rPr>
      </w:pPr>
    </w:p>
    <w:p w14:paraId="6CD1F110" w14:textId="77777777" w:rsidR="00622FFF" w:rsidRDefault="00622FFF">
      <w:pPr>
        <w:pStyle w:val="a3"/>
        <w:rPr>
          <w:sz w:val="20"/>
        </w:rPr>
      </w:pPr>
    </w:p>
    <w:p w14:paraId="4D19D2DF" w14:textId="77777777" w:rsidR="00622FFF" w:rsidRDefault="00622FFF">
      <w:pPr>
        <w:pStyle w:val="a3"/>
        <w:rPr>
          <w:sz w:val="20"/>
        </w:rPr>
      </w:pPr>
    </w:p>
    <w:p w14:paraId="72BB89C1" w14:textId="77777777" w:rsidR="00622FFF" w:rsidRDefault="00622FFF">
      <w:pPr>
        <w:pStyle w:val="a3"/>
        <w:rPr>
          <w:sz w:val="20"/>
        </w:rPr>
      </w:pPr>
    </w:p>
    <w:p w14:paraId="1FA09BAA" w14:textId="77777777" w:rsidR="00622FFF" w:rsidRDefault="00622FFF">
      <w:pPr>
        <w:pStyle w:val="a3"/>
        <w:rPr>
          <w:sz w:val="20"/>
        </w:rPr>
      </w:pPr>
    </w:p>
    <w:p w14:paraId="6F80879F" w14:textId="77777777" w:rsidR="00622FFF" w:rsidRDefault="00622FFF">
      <w:pPr>
        <w:pStyle w:val="a3"/>
        <w:rPr>
          <w:sz w:val="20"/>
        </w:rPr>
      </w:pPr>
    </w:p>
    <w:p w14:paraId="30DFC7D0" w14:textId="77777777" w:rsidR="00622FFF" w:rsidRDefault="00622FFF">
      <w:pPr>
        <w:pStyle w:val="a3"/>
        <w:rPr>
          <w:sz w:val="20"/>
        </w:rPr>
      </w:pPr>
    </w:p>
    <w:p w14:paraId="14014384" w14:textId="77777777" w:rsidR="00622FFF" w:rsidRDefault="00622FFF">
      <w:pPr>
        <w:pStyle w:val="a3"/>
        <w:rPr>
          <w:sz w:val="20"/>
        </w:rPr>
      </w:pPr>
    </w:p>
    <w:p w14:paraId="0F87E756" w14:textId="77777777" w:rsidR="00622FFF" w:rsidRDefault="00622FFF">
      <w:pPr>
        <w:pStyle w:val="a3"/>
        <w:rPr>
          <w:sz w:val="20"/>
        </w:rPr>
      </w:pPr>
    </w:p>
    <w:p w14:paraId="6BC2938C" w14:textId="77777777" w:rsidR="00622FFF" w:rsidRDefault="00622FFF">
      <w:pPr>
        <w:pStyle w:val="a3"/>
        <w:rPr>
          <w:sz w:val="20"/>
        </w:rPr>
      </w:pPr>
    </w:p>
    <w:p w14:paraId="22A362BD" w14:textId="77777777" w:rsidR="00622FFF" w:rsidRDefault="00622FFF">
      <w:pPr>
        <w:pStyle w:val="a3"/>
        <w:rPr>
          <w:sz w:val="20"/>
        </w:rPr>
      </w:pPr>
    </w:p>
    <w:p w14:paraId="710FB051" w14:textId="77777777" w:rsidR="00622FFF" w:rsidRDefault="00622FFF">
      <w:pPr>
        <w:pStyle w:val="a3"/>
        <w:rPr>
          <w:sz w:val="20"/>
        </w:rPr>
      </w:pPr>
    </w:p>
    <w:p w14:paraId="01EC1475" w14:textId="77777777" w:rsidR="00622FFF" w:rsidRDefault="00622FFF">
      <w:pPr>
        <w:pStyle w:val="a3"/>
        <w:rPr>
          <w:sz w:val="20"/>
        </w:rPr>
      </w:pPr>
    </w:p>
    <w:p w14:paraId="58D977E3" w14:textId="77777777" w:rsidR="00622FFF" w:rsidRDefault="00622FFF">
      <w:pPr>
        <w:pStyle w:val="a3"/>
        <w:spacing w:before="5"/>
        <w:rPr>
          <w:sz w:val="21"/>
        </w:rPr>
      </w:pPr>
    </w:p>
    <w:p w14:paraId="29D91FD4" w14:textId="77777777" w:rsidR="00622FFF" w:rsidRDefault="00251F00">
      <w:pPr>
        <w:pStyle w:val="a3"/>
        <w:tabs>
          <w:tab w:val="right" w:pos="5136"/>
        </w:tabs>
        <w:spacing w:before="1"/>
        <w:ind w:left="407"/>
      </w:pPr>
      <w:r>
        <w:rPr>
          <w:color w:val="161616"/>
          <w:w w:val="105"/>
        </w:rPr>
        <w:t>ортотопическая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трансплантация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сердца</w:t>
      </w:r>
      <w:r>
        <w:rPr>
          <w:color w:val="161616"/>
          <w:w w:val="105"/>
        </w:rPr>
        <w:tab/>
        <w:t>1485023</w:t>
      </w:r>
    </w:p>
    <w:p w14:paraId="09A6C2C3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117" w:space="362"/>
            <w:col w:w="1980" w:space="39"/>
            <w:col w:w="4476" w:space="47"/>
            <w:col w:w="5779"/>
          </w:cols>
        </w:sectPr>
      </w:pPr>
    </w:p>
    <w:p w14:paraId="5D8A75E6" w14:textId="77777777" w:rsidR="00622FFF" w:rsidRDefault="00251F00">
      <w:pPr>
        <w:pStyle w:val="a3"/>
        <w:spacing w:before="241" w:line="264" w:lineRule="auto"/>
        <w:ind w:left="5747" w:right="7399" w:hanging="1"/>
      </w:pPr>
      <w:r>
        <w:rPr>
          <w:color w:val="161616"/>
          <w:w w:val="105"/>
        </w:rPr>
        <w:t>Другая рестриктивная кардиомиопатия. Другие кардиомиопатии. Отмирание и отторжение трансплантата</w:t>
      </w:r>
    </w:p>
    <w:p w14:paraId="23D9E833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9ADB8BA" w14:textId="77777777" w:rsidR="00622FFF" w:rsidRDefault="00622FFF">
      <w:pPr>
        <w:pStyle w:val="a3"/>
        <w:spacing w:before="10"/>
        <w:rPr>
          <w:sz w:val="26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F3AB415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1894AD5C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ACB6A95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8C48689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669F648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A1A110E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50D2B51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543851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A567657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206A20E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3839A4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AC2493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A7EE4E0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color w:val="010101"/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411F137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03A3E2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57039E9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2D6A794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8BABC1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ECF3D8F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4F798A6A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04BFDAD4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1A1B64E5" w14:textId="77777777" w:rsidR="00622FFF" w:rsidRDefault="00622FFF">
      <w:pPr>
        <w:pStyle w:val="a3"/>
        <w:spacing w:before="7"/>
        <w:rPr>
          <w:sz w:val="23"/>
        </w:rPr>
      </w:pPr>
    </w:p>
    <w:p w14:paraId="27FA61CF" w14:textId="77777777" w:rsidR="00622FFF" w:rsidRDefault="00251F00">
      <w:pPr>
        <w:pStyle w:val="a3"/>
        <w:spacing w:line="266" w:lineRule="auto"/>
        <w:ind w:left="5750" w:right="7427" w:hanging="3"/>
        <w:jc w:val="both"/>
        <w:rPr>
          <w:b/>
        </w:rPr>
      </w:pPr>
      <w:r>
        <w:rPr>
          <w:color w:val="161616"/>
          <w:w w:val="105"/>
        </w:rPr>
        <w:t xml:space="preserve">сердца (сердечная недостаточ­ ность III, IV функционального класса </w:t>
      </w:r>
      <w:r>
        <w:rPr>
          <w:b/>
          <w:color w:val="161616"/>
          <w:w w:val="105"/>
        </w:rPr>
        <w:t>(NYHA))</w:t>
      </w:r>
    </w:p>
    <w:p w14:paraId="4B871A04" w14:textId="77777777" w:rsidR="00622FFF" w:rsidRDefault="00622FFF">
      <w:pPr>
        <w:pStyle w:val="a3"/>
        <w:spacing w:before="4"/>
        <w:rPr>
          <w:b/>
          <w:sz w:val="12"/>
        </w:rPr>
      </w:pPr>
    </w:p>
    <w:p w14:paraId="18FDE0CD" w14:textId="77777777" w:rsidR="00622FFF" w:rsidRDefault="00622FFF">
      <w:pPr>
        <w:rPr>
          <w:sz w:val="12"/>
        </w:rPr>
        <w:sectPr w:rsidR="00622FFF">
          <w:pgSz w:w="16840" w:h="11910" w:orient="landscape"/>
          <w:pgMar w:top="1080" w:right="460" w:bottom="280" w:left="580" w:header="768" w:footer="0" w:gutter="0"/>
          <w:cols w:space="720"/>
        </w:sectPr>
      </w:pPr>
    </w:p>
    <w:p w14:paraId="5EA5C7AD" w14:textId="77777777" w:rsidR="00622FFF" w:rsidRDefault="00251F00">
      <w:pPr>
        <w:pStyle w:val="a3"/>
        <w:spacing w:before="98"/>
        <w:ind w:left="1062"/>
      </w:pPr>
      <w:r>
        <w:rPr>
          <w:color w:val="161616"/>
          <w:w w:val="105"/>
        </w:rPr>
        <w:t xml:space="preserve">Трансп </w:t>
      </w:r>
      <w:r>
        <w:rPr>
          <w:color w:val="313131"/>
          <w:spacing w:val="-5"/>
          <w:w w:val="105"/>
        </w:rPr>
        <w:t>л</w:t>
      </w:r>
      <w:r>
        <w:rPr>
          <w:color w:val="161616"/>
          <w:spacing w:val="-5"/>
          <w:w w:val="105"/>
        </w:rPr>
        <w:t>антация</w:t>
      </w:r>
      <w:r>
        <w:rPr>
          <w:color w:val="161616"/>
          <w:spacing w:val="-29"/>
          <w:w w:val="105"/>
        </w:rPr>
        <w:t xml:space="preserve"> </w:t>
      </w:r>
      <w:r>
        <w:rPr>
          <w:color w:val="161616"/>
          <w:w w:val="105"/>
        </w:rPr>
        <w:t>печени</w:t>
      </w:r>
    </w:p>
    <w:p w14:paraId="18EA2253" w14:textId="77777777" w:rsidR="00622FFF" w:rsidRDefault="00251F00">
      <w:pPr>
        <w:pStyle w:val="a3"/>
        <w:spacing w:before="93"/>
        <w:ind w:left="761"/>
      </w:pPr>
      <w:r>
        <w:br w:type="column"/>
      </w:r>
      <w:r>
        <w:rPr>
          <w:color w:val="161616"/>
          <w:w w:val="105"/>
        </w:rPr>
        <w:t>К</w:t>
      </w:r>
      <w:r>
        <w:rPr>
          <w:color w:val="161616"/>
          <w:spacing w:val="-34"/>
          <w:w w:val="105"/>
        </w:rPr>
        <w:t xml:space="preserve"> </w:t>
      </w:r>
      <w:r>
        <w:rPr>
          <w:color w:val="161616"/>
          <w:w w:val="105"/>
        </w:rPr>
        <w:t>70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3,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spacing w:val="4"/>
          <w:w w:val="105"/>
        </w:rPr>
        <w:t>К74</w:t>
      </w:r>
      <w:r>
        <w:rPr>
          <w:color w:val="313131"/>
          <w:spacing w:val="4"/>
          <w:w w:val="105"/>
        </w:rPr>
        <w:t>.</w:t>
      </w:r>
      <w:r>
        <w:rPr>
          <w:color w:val="161616"/>
          <w:spacing w:val="4"/>
          <w:w w:val="105"/>
        </w:rPr>
        <w:t>3,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К74.4,</w:t>
      </w:r>
    </w:p>
    <w:p w14:paraId="693381E6" w14:textId="77777777" w:rsidR="00622FFF" w:rsidRDefault="00251F00">
      <w:pPr>
        <w:pStyle w:val="a3"/>
        <w:spacing w:before="22"/>
        <w:ind w:left="761"/>
      </w:pPr>
      <w:r>
        <w:rPr>
          <w:color w:val="161616"/>
          <w:w w:val="110"/>
        </w:rPr>
        <w:t>К74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 xml:space="preserve">5, </w:t>
      </w:r>
      <w:r>
        <w:rPr>
          <w:color w:val="161616"/>
          <w:spacing w:val="2"/>
          <w:w w:val="110"/>
        </w:rPr>
        <w:t>К74</w:t>
      </w:r>
      <w:r>
        <w:rPr>
          <w:color w:val="313131"/>
          <w:spacing w:val="2"/>
          <w:w w:val="110"/>
        </w:rPr>
        <w:t>.</w:t>
      </w:r>
      <w:r>
        <w:rPr>
          <w:color w:val="161616"/>
          <w:spacing w:val="2"/>
          <w:w w:val="110"/>
        </w:rPr>
        <w:t>6,</w:t>
      </w:r>
      <w:r>
        <w:rPr>
          <w:color w:val="161616"/>
          <w:spacing w:val="-30"/>
          <w:w w:val="110"/>
        </w:rPr>
        <w:t xml:space="preserve"> </w:t>
      </w:r>
      <w:r>
        <w:rPr>
          <w:color w:val="161616"/>
          <w:w w:val="110"/>
        </w:rPr>
        <w:t>DlЗ.4,</w:t>
      </w:r>
    </w:p>
    <w:p w14:paraId="780B33C9" w14:textId="77777777" w:rsidR="00622FFF" w:rsidRDefault="00251F00">
      <w:pPr>
        <w:pStyle w:val="a3"/>
        <w:spacing w:before="22"/>
        <w:ind w:left="763"/>
      </w:pPr>
      <w:r>
        <w:rPr>
          <w:color w:val="161616"/>
          <w:w w:val="105"/>
        </w:rPr>
        <w:t>С22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Q44.2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Q44.5,</w:t>
      </w:r>
    </w:p>
    <w:p w14:paraId="60CEA10D" w14:textId="77777777" w:rsidR="00622FFF" w:rsidRDefault="00251F00">
      <w:pPr>
        <w:pStyle w:val="a3"/>
        <w:spacing w:before="22" w:line="264" w:lineRule="auto"/>
        <w:ind w:left="766" w:right="7" w:hanging="3"/>
      </w:pPr>
      <w:r>
        <w:rPr>
          <w:color w:val="161616"/>
          <w:w w:val="105"/>
        </w:rPr>
        <w:t>Q44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6, Q44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7, Е80.5, Е74.О, Т86.4</w:t>
      </w:r>
    </w:p>
    <w:p w14:paraId="72055373" w14:textId="77777777" w:rsidR="00622FFF" w:rsidRDefault="00251F00">
      <w:pPr>
        <w:pStyle w:val="a3"/>
        <w:spacing w:before="98" w:line="264" w:lineRule="auto"/>
        <w:ind w:left="71" w:right="12" w:firstLine="1"/>
      </w:pPr>
      <w:r>
        <w:br w:type="column"/>
      </w:r>
      <w:r>
        <w:rPr>
          <w:color w:val="161616"/>
          <w:w w:val="105"/>
        </w:rPr>
        <w:t xml:space="preserve">алкогольный цирроз печени. Первичный билиарный цирроз. Вторичный билиарный цирроз. Билиарный цирроз неуточненный. Другой и неуточненный цирроз печени. Доброкачественное новооб­ разование </w:t>
      </w:r>
      <w:r>
        <w:rPr>
          <w:color w:val="010101"/>
          <w:w w:val="105"/>
        </w:rPr>
        <w:t xml:space="preserve">печени </w:t>
      </w:r>
      <w:r>
        <w:rPr>
          <w:color w:val="161616"/>
          <w:w w:val="105"/>
        </w:rPr>
        <w:t>(нерезектабельное).</w:t>
      </w:r>
    </w:p>
    <w:p w14:paraId="515F59EA" w14:textId="77777777" w:rsidR="00622FFF" w:rsidRDefault="00251F00">
      <w:pPr>
        <w:pStyle w:val="a3"/>
        <w:spacing w:before="1" w:line="264" w:lineRule="auto"/>
        <w:ind w:left="72" w:right="-4" w:firstLine="3"/>
      </w:pPr>
      <w:r>
        <w:rPr>
          <w:color w:val="161616"/>
          <w:w w:val="105"/>
        </w:rPr>
        <w:t>Злокачественные новообразования печени и в</w:t>
      </w:r>
      <w:r>
        <w:rPr>
          <w:color w:val="161616"/>
          <w:w w:val="105"/>
        </w:rPr>
        <w:t>нутрипеченочных желчных протоков (нерезектабельные). Атрезия желчных протоков. Другие врожденные аномалии желчных протоков. Кистозная болезнь печени. Другие врожденные аномалии печени. Синдром Криглера - Найяра. Болезни накопления гликогена</w:t>
      </w:r>
      <w:r>
        <w:rPr>
          <w:color w:val="313131"/>
          <w:w w:val="105"/>
        </w:rPr>
        <w:t xml:space="preserve">. </w:t>
      </w:r>
      <w:r>
        <w:rPr>
          <w:color w:val="161616"/>
          <w:w w:val="105"/>
        </w:rPr>
        <w:t>Отмирание и от</w:t>
      </w:r>
      <w:r>
        <w:rPr>
          <w:color w:val="161616"/>
          <w:w w:val="105"/>
        </w:rPr>
        <w:t>торжение трансплантата печени</w:t>
      </w:r>
    </w:p>
    <w:p w14:paraId="520938A7" w14:textId="77777777" w:rsidR="00622FFF" w:rsidRDefault="00251F00">
      <w:pPr>
        <w:pStyle w:val="a3"/>
        <w:spacing w:before="98" w:line="264" w:lineRule="auto"/>
        <w:ind w:left="237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46CF45EB" w14:textId="77777777" w:rsidR="00622FFF" w:rsidRDefault="00251F00">
      <w:pPr>
        <w:pStyle w:val="a3"/>
        <w:spacing w:before="98"/>
        <w:ind w:left="415"/>
      </w:pPr>
      <w:r>
        <w:br w:type="column"/>
      </w:r>
      <w:r>
        <w:rPr>
          <w:color w:val="161616"/>
          <w:w w:val="105"/>
        </w:rPr>
        <w:t>ортотопическая трансплантация печени</w:t>
      </w:r>
    </w:p>
    <w:p w14:paraId="18BA2DC0" w14:textId="77777777" w:rsidR="00622FFF" w:rsidRDefault="00622FFF">
      <w:pPr>
        <w:pStyle w:val="a3"/>
        <w:spacing w:before="9"/>
        <w:rPr>
          <w:sz w:val="22"/>
        </w:rPr>
      </w:pPr>
    </w:p>
    <w:p w14:paraId="3979EF60" w14:textId="77777777" w:rsidR="00622FFF" w:rsidRDefault="00251F00">
      <w:pPr>
        <w:pStyle w:val="a3"/>
        <w:spacing w:line="259" w:lineRule="auto"/>
        <w:ind w:left="414" w:right="1962"/>
      </w:pPr>
      <w:r>
        <w:rPr>
          <w:color w:val="161616"/>
          <w:w w:val="105"/>
        </w:rPr>
        <w:t>ортотопическая трансплантация правой доли печени</w:t>
      </w:r>
    </w:p>
    <w:p w14:paraId="15E0FA70" w14:textId="77777777" w:rsidR="00622FFF" w:rsidRDefault="00622FFF">
      <w:pPr>
        <w:pStyle w:val="a3"/>
        <w:spacing w:before="8"/>
        <w:rPr>
          <w:sz w:val="21"/>
        </w:rPr>
      </w:pPr>
    </w:p>
    <w:p w14:paraId="72F455E1" w14:textId="77777777" w:rsidR="00622FFF" w:rsidRDefault="00251F00">
      <w:pPr>
        <w:pStyle w:val="a3"/>
        <w:spacing w:line="264" w:lineRule="auto"/>
        <w:ind w:left="417" w:right="2453" w:hanging="3"/>
      </w:pPr>
      <w:r>
        <w:rPr>
          <w:color w:val="161616"/>
          <w:w w:val="105"/>
        </w:rPr>
        <w:t>ортотопическая трансплантация расширенной правой доли печени</w:t>
      </w:r>
    </w:p>
    <w:p w14:paraId="228F859C" w14:textId="77777777" w:rsidR="00622FFF" w:rsidRDefault="00622FFF">
      <w:pPr>
        <w:pStyle w:val="a3"/>
        <w:spacing w:before="10"/>
        <w:rPr>
          <w:sz w:val="20"/>
        </w:rPr>
      </w:pPr>
    </w:p>
    <w:p w14:paraId="770588A9" w14:textId="77777777" w:rsidR="00622FFF" w:rsidRDefault="00251F00">
      <w:pPr>
        <w:pStyle w:val="a3"/>
        <w:spacing w:before="1" w:line="259" w:lineRule="auto"/>
        <w:ind w:left="414" w:right="2069"/>
      </w:pPr>
      <w:r>
        <w:rPr>
          <w:color w:val="161616"/>
          <w:w w:val="105"/>
        </w:rPr>
        <w:t>ортотопическая трансплантация левой доли печени</w:t>
      </w:r>
    </w:p>
    <w:p w14:paraId="2A58B72D" w14:textId="77777777" w:rsidR="00622FFF" w:rsidRDefault="00622FFF">
      <w:pPr>
        <w:pStyle w:val="a3"/>
        <w:spacing w:before="7"/>
        <w:rPr>
          <w:sz w:val="21"/>
        </w:rPr>
      </w:pPr>
    </w:p>
    <w:p w14:paraId="287815E3" w14:textId="77777777" w:rsidR="00622FFF" w:rsidRDefault="00251F00">
      <w:pPr>
        <w:pStyle w:val="a3"/>
        <w:spacing w:before="1" w:line="264" w:lineRule="auto"/>
        <w:ind w:left="416" w:right="1993" w:hanging="1"/>
      </w:pPr>
      <w:r>
        <w:rPr>
          <w:color w:val="161616"/>
          <w:w w:val="105"/>
        </w:rPr>
        <w:t>ортотопическая трансплантация левого латерального сектора печени</w:t>
      </w:r>
    </w:p>
    <w:p w14:paraId="21EC6575" w14:textId="77777777" w:rsidR="00622FFF" w:rsidRDefault="00622FFF">
      <w:pPr>
        <w:pStyle w:val="a3"/>
        <w:spacing w:before="10"/>
        <w:rPr>
          <w:sz w:val="20"/>
        </w:rPr>
      </w:pPr>
    </w:p>
    <w:p w14:paraId="04FCF1A1" w14:textId="77777777" w:rsidR="00622FFF" w:rsidRDefault="00251F00">
      <w:pPr>
        <w:pStyle w:val="a3"/>
        <w:spacing w:line="264" w:lineRule="auto"/>
        <w:ind w:left="417" w:right="2035" w:hanging="3"/>
      </w:pPr>
      <w:r>
        <w:rPr>
          <w:color w:val="161616"/>
          <w:w w:val="105"/>
        </w:rPr>
        <w:t>ортотопическая трансплантация редуцированной печени</w:t>
      </w:r>
    </w:p>
    <w:p w14:paraId="76CE62D6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099" w:space="40"/>
            <w:col w:w="2497" w:space="39"/>
            <w:col w:w="2776" w:space="39"/>
            <w:col w:w="1483" w:space="40"/>
            <w:col w:w="5787"/>
          </w:cols>
        </w:sectPr>
      </w:pPr>
    </w:p>
    <w:p w14:paraId="66B2922B" w14:textId="77777777" w:rsidR="00622FFF" w:rsidRDefault="00622FFF">
      <w:pPr>
        <w:pStyle w:val="a3"/>
        <w:spacing w:before="6"/>
        <w:rPr>
          <w:sz w:val="12"/>
        </w:rPr>
      </w:pPr>
    </w:p>
    <w:p w14:paraId="6B9E6126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601CD5D" w14:textId="77777777" w:rsidR="00622FFF" w:rsidRDefault="00251F00">
      <w:pPr>
        <w:pStyle w:val="a5"/>
        <w:numPr>
          <w:ilvl w:val="0"/>
          <w:numId w:val="7"/>
        </w:numPr>
        <w:tabs>
          <w:tab w:val="left" w:pos="1062"/>
          <w:tab w:val="left" w:pos="1063"/>
        </w:tabs>
        <w:spacing w:before="98" w:line="264" w:lineRule="auto"/>
        <w:ind w:left="1062" w:right="38" w:hanging="655"/>
        <w:rPr>
          <w:color w:val="161616"/>
          <w:sz w:val="19"/>
        </w:rPr>
      </w:pPr>
      <w:r>
        <w:rPr>
          <w:color w:val="161616"/>
          <w:w w:val="105"/>
          <w:sz w:val="19"/>
        </w:rPr>
        <w:t>Трансплантация сердечно­ легочного</w:t>
      </w:r>
      <w:r>
        <w:rPr>
          <w:color w:val="161616"/>
          <w:spacing w:val="1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комплекса</w:t>
      </w:r>
    </w:p>
    <w:p w14:paraId="7E304B9D" w14:textId="77777777" w:rsidR="00622FFF" w:rsidRDefault="00251F00">
      <w:pPr>
        <w:pStyle w:val="a3"/>
        <w:spacing w:before="93" w:line="264" w:lineRule="auto"/>
        <w:ind w:left="423" w:right="-7" w:hanging="16"/>
      </w:pPr>
      <w:r>
        <w:br w:type="column"/>
      </w:r>
      <w:r>
        <w:rPr>
          <w:color w:val="161616"/>
          <w:spacing w:val="-4"/>
          <w:w w:val="105"/>
        </w:rPr>
        <w:t>127</w:t>
      </w:r>
      <w:r>
        <w:rPr>
          <w:color w:val="313131"/>
          <w:spacing w:val="-4"/>
          <w:w w:val="105"/>
        </w:rPr>
        <w:t>.</w:t>
      </w:r>
      <w:r>
        <w:rPr>
          <w:color w:val="161616"/>
          <w:spacing w:val="-4"/>
          <w:w w:val="105"/>
        </w:rPr>
        <w:t>0</w:t>
      </w:r>
      <w:r>
        <w:rPr>
          <w:color w:val="313131"/>
          <w:spacing w:val="-4"/>
          <w:w w:val="105"/>
        </w:rPr>
        <w:t>,</w:t>
      </w:r>
      <w:r>
        <w:rPr>
          <w:color w:val="313131"/>
          <w:spacing w:val="-34"/>
          <w:w w:val="105"/>
        </w:rPr>
        <w:t xml:space="preserve"> </w:t>
      </w:r>
      <w:r>
        <w:rPr>
          <w:color w:val="161616"/>
          <w:w w:val="105"/>
        </w:rPr>
        <w:t>127.8</w:t>
      </w:r>
      <w:r>
        <w:rPr>
          <w:color w:val="161616"/>
          <w:spacing w:val="-38"/>
          <w:w w:val="105"/>
        </w:rPr>
        <w:t xml:space="preserve"> </w:t>
      </w:r>
      <w:r>
        <w:rPr>
          <w:color w:val="313131"/>
          <w:w w:val="105"/>
        </w:rPr>
        <w:t>,</w:t>
      </w:r>
      <w:r>
        <w:rPr>
          <w:color w:val="313131"/>
          <w:spacing w:val="-30"/>
          <w:w w:val="105"/>
        </w:rPr>
        <w:t xml:space="preserve"> </w:t>
      </w:r>
      <w:r>
        <w:rPr>
          <w:color w:val="161616"/>
          <w:spacing w:val="-3"/>
          <w:w w:val="105"/>
        </w:rPr>
        <w:t xml:space="preserve">127.9, </w:t>
      </w:r>
      <w:r>
        <w:rPr>
          <w:color w:val="161616"/>
          <w:w w:val="105"/>
        </w:rPr>
        <w:t>Q2</w:t>
      </w:r>
      <w:r>
        <w:rPr>
          <w:color w:val="161616"/>
          <w:spacing w:val="-28"/>
          <w:w w:val="105"/>
        </w:rPr>
        <w:t xml:space="preserve"> </w:t>
      </w:r>
      <w:r>
        <w:rPr>
          <w:color w:val="161616"/>
          <w:w w:val="105"/>
        </w:rPr>
        <w:t>l</w:t>
      </w:r>
      <w:r>
        <w:rPr>
          <w:color w:val="161616"/>
          <w:spacing w:val="-22"/>
          <w:w w:val="105"/>
        </w:rPr>
        <w:t xml:space="preserve"> 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8,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Т86.3</w:t>
      </w:r>
    </w:p>
    <w:p w14:paraId="1DD1B648" w14:textId="77777777" w:rsidR="00622FFF" w:rsidRDefault="00251F00">
      <w:pPr>
        <w:pStyle w:val="a3"/>
        <w:tabs>
          <w:tab w:val="left" w:pos="3287"/>
        </w:tabs>
        <w:spacing w:before="98" w:line="261" w:lineRule="auto"/>
        <w:ind w:left="306" w:firstLine="3"/>
      </w:pPr>
      <w:r>
        <w:br w:type="column"/>
      </w:r>
      <w:r>
        <w:rPr>
          <w:color w:val="161616"/>
          <w:w w:val="105"/>
        </w:rPr>
        <w:t>первичная легочная гипертензия. хирургическое Другие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уточненные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формы</w:t>
      </w:r>
      <w:r>
        <w:rPr>
          <w:color w:val="161616"/>
          <w:w w:val="105"/>
        </w:rPr>
        <w:tab/>
        <w:t>лечение сердечно-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легочной</w:t>
      </w:r>
    </w:p>
    <w:p w14:paraId="114A9F88" w14:textId="77777777" w:rsidR="00622FFF" w:rsidRDefault="00251F00">
      <w:pPr>
        <w:pStyle w:val="a3"/>
        <w:spacing w:before="2"/>
        <w:ind w:left="309"/>
      </w:pPr>
      <w:r>
        <w:rPr>
          <w:color w:val="161616"/>
          <w:w w:val="110"/>
        </w:rPr>
        <w:t>недостаточности.Сердечно-</w:t>
      </w:r>
    </w:p>
    <w:p w14:paraId="76D6E0CC" w14:textId="77777777" w:rsidR="00622FFF" w:rsidRDefault="00251F00">
      <w:pPr>
        <w:pStyle w:val="a3"/>
        <w:spacing w:before="93" w:line="268" w:lineRule="auto"/>
        <w:ind w:left="409" w:hanging="2"/>
      </w:pPr>
      <w:r>
        <w:br w:type="column"/>
      </w:r>
      <w:r>
        <w:rPr>
          <w:color w:val="161616"/>
          <w:w w:val="105"/>
        </w:rPr>
        <w:t>трансплантация сердечно-легочного комплекса</w:t>
      </w:r>
    </w:p>
    <w:p w14:paraId="2C7ADB63" w14:textId="77777777" w:rsidR="00622FFF" w:rsidRDefault="00251F00">
      <w:pPr>
        <w:pStyle w:val="a3"/>
        <w:spacing w:before="98"/>
        <w:ind w:left="408"/>
      </w:pPr>
      <w:r>
        <w:br w:type="column"/>
      </w:r>
      <w:r>
        <w:rPr>
          <w:color w:val="161616"/>
          <w:w w:val="105"/>
        </w:rPr>
        <w:t>2127247</w:t>
      </w:r>
    </w:p>
    <w:p w14:paraId="003F2063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381" w:space="98"/>
            <w:col w:w="1922" w:space="39"/>
            <w:col w:w="4533" w:space="48"/>
            <w:col w:w="3570" w:space="465"/>
            <w:col w:w="1744"/>
          </w:cols>
        </w:sectPr>
      </w:pPr>
    </w:p>
    <w:p w14:paraId="10CA2B04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77C54B4D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6E1030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13D41AA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560D1649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F1CCE5A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1F2538C0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1FEE05C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9F2159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7343354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8A1EAB1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6B5659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8070ACE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136361C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7C6AFA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C4C9D1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232461B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1DB844B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131D2B6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F6D77F8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5A0357F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3E30F8CB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66E6B4B8" w14:textId="77777777" w:rsidR="00622FFF" w:rsidRDefault="00622FFF">
      <w:pPr>
        <w:pStyle w:val="a3"/>
        <w:rPr>
          <w:sz w:val="16"/>
        </w:rPr>
      </w:pPr>
    </w:p>
    <w:p w14:paraId="3BAFD87A" w14:textId="77777777" w:rsidR="00622FFF" w:rsidRDefault="00251F00">
      <w:pPr>
        <w:pStyle w:val="a3"/>
        <w:spacing w:before="93" w:line="264" w:lineRule="auto"/>
        <w:ind w:left="5747" w:right="7172"/>
      </w:pPr>
      <w:r>
        <w:rPr>
          <w:color w:val="161616"/>
          <w:w w:val="105"/>
        </w:rPr>
        <w:t>легочная недостаточность неуточненная</w:t>
      </w:r>
      <w:r>
        <w:rPr>
          <w:color w:val="313131"/>
          <w:w w:val="105"/>
        </w:rPr>
        <w:t xml:space="preserve">. </w:t>
      </w:r>
      <w:r>
        <w:rPr>
          <w:color w:val="161616"/>
          <w:w w:val="105"/>
        </w:rPr>
        <w:t>Другие врожденные аномалии сердечной перегородки (синдром Эй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енменгера). Отмирание и отторжение сердечно-легочного трансплантата</w:t>
      </w:r>
    </w:p>
    <w:p w14:paraId="64108DCB" w14:textId="77777777" w:rsidR="00622FFF" w:rsidRDefault="00622FFF">
      <w:pPr>
        <w:pStyle w:val="a3"/>
        <w:spacing w:before="6"/>
        <w:rPr>
          <w:sz w:val="12"/>
        </w:rPr>
      </w:pPr>
    </w:p>
    <w:p w14:paraId="6A1C9DE7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66E29C1B" w14:textId="77777777" w:rsidR="00622FFF" w:rsidRDefault="00251F00">
      <w:pPr>
        <w:pStyle w:val="a5"/>
        <w:numPr>
          <w:ilvl w:val="0"/>
          <w:numId w:val="7"/>
        </w:numPr>
        <w:tabs>
          <w:tab w:val="left" w:pos="1062"/>
          <w:tab w:val="left" w:pos="1063"/>
          <w:tab w:val="left" w:pos="3901"/>
        </w:tabs>
        <w:spacing w:line="259" w:lineRule="auto"/>
        <w:ind w:left="1066" w:right="29"/>
        <w:rPr>
          <w:color w:val="161616"/>
          <w:sz w:val="19"/>
        </w:rPr>
      </w:pPr>
      <w:r>
        <w:rPr>
          <w:color w:val="161616"/>
          <w:spacing w:val="-3"/>
          <w:w w:val="105"/>
          <w:sz w:val="19"/>
        </w:rPr>
        <w:t>Трансп</w:t>
      </w:r>
      <w:r>
        <w:rPr>
          <w:color w:val="313131"/>
          <w:spacing w:val="-3"/>
          <w:w w:val="105"/>
          <w:sz w:val="19"/>
        </w:rPr>
        <w:t>л</w:t>
      </w:r>
      <w:r>
        <w:rPr>
          <w:color w:val="161616"/>
          <w:spacing w:val="-3"/>
          <w:w w:val="105"/>
          <w:sz w:val="19"/>
        </w:rPr>
        <w:t xml:space="preserve">антация </w:t>
      </w:r>
      <w:r>
        <w:rPr>
          <w:color w:val="161616"/>
          <w:w w:val="105"/>
          <w:sz w:val="19"/>
        </w:rPr>
        <w:t xml:space="preserve">костного мозга </w:t>
      </w:r>
      <w:r>
        <w:rPr>
          <w:color w:val="161616"/>
          <w:spacing w:val="-3"/>
          <w:w w:val="105"/>
          <w:sz w:val="19"/>
        </w:rPr>
        <w:t>С38.2,С40</w:t>
      </w:r>
      <w:r>
        <w:rPr>
          <w:color w:val="313131"/>
          <w:spacing w:val="-3"/>
          <w:w w:val="105"/>
          <w:sz w:val="19"/>
        </w:rPr>
        <w:t xml:space="preserve">, </w:t>
      </w:r>
      <w:r>
        <w:rPr>
          <w:color w:val="161616"/>
          <w:w w:val="105"/>
          <w:sz w:val="19"/>
        </w:rPr>
        <w:t>С41, аллогенная</w:t>
      </w:r>
      <w:r>
        <w:rPr>
          <w:color w:val="161616"/>
          <w:w w:val="105"/>
          <w:sz w:val="19"/>
        </w:rPr>
        <w:tab/>
        <w:t>С47.О,</w:t>
      </w:r>
      <w:r>
        <w:rPr>
          <w:color w:val="161616"/>
          <w:spacing w:val="-2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С47.3</w:t>
      </w:r>
      <w:r>
        <w:rPr>
          <w:color w:val="313131"/>
          <w:w w:val="105"/>
          <w:sz w:val="19"/>
        </w:rPr>
        <w:t>,</w:t>
      </w:r>
      <w:r>
        <w:rPr>
          <w:color w:val="313131"/>
          <w:spacing w:val="-2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С47.4,</w:t>
      </w:r>
    </w:p>
    <w:p w14:paraId="1E8B94F2" w14:textId="77777777" w:rsidR="00622FFF" w:rsidRDefault="00251F00">
      <w:pPr>
        <w:pStyle w:val="a3"/>
        <w:spacing w:before="4"/>
        <w:ind w:left="3901"/>
      </w:pPr>
      <w:r>
        <w:rPr>
          <w:color w:val="161616"/>
          <w:w w:val="105"/>
        </w:rPr>
        <w:t>С47.5, С47.6</w:t>
      </w:r>
      <w:r>
        <w:rPr>
          <w:color w:val="313131"/>
          <w:w w:val="105"/>
        </w:rPr>
        <w:t>,</w:t>
      </w:r>
      <w:r>
        <w:rPr>
          <w:color w:val="313131"/>
          <w:spacing w:val="2"/>
          <w:w w:val="105"/>
        </w:rPr>
        <w:t xml:space="preserve"> </w:t>
      </w:r>
      <w:r>
        <w:rPr>
          <w:color w:val="161616"/>
          <w:w w:val="105"/>
        </w:rPr>
        <w:t>С47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8,</w:t>
      </w:r>
    </w:p>
    <w:p w14:paraId="6BDDD949" w14:textId="77777777" w:rsidR="00622FFF" w:rsidRDefault="00251F00">
      <w:pPr>
        <w:pStyle w:val="a3"/>
        <w:spacing w:before="22"/>
        <w:ind w:left="3901"/>
      </w:pPr>
      <w:r>
        <w:rPr>
          <w:color w:val="161616"/>
        </w:rPr>
        <w:t xml:space="preserve">С47.9, </w:t>
      </w:r>
      <w:r>
        <w:rPr>
          <w:color w:val="161616"/>
        </w:rPr>
        <w:t>С48.О</w:t>
      </w:r>
      <w:r>
        <w:rPr>
          <w:color w:val="313131"/>
        </w:rPr>
        <w:t>,</w:t>
      </w:r>
      <w:r>
        <w:rPr>
          <w:color w:val="313131"/>
          <w:spacing w:val="39"/>
        </w:rPr>
        <w:t xml:space="preserve"> </w:t>
      </w:r>
      <w:r>
        <w:rPr>
          <w:color w:val="161616"/>
          <w:spacing w:val="-3"/>
        </w:rPr>
        <w:t>С49</w:t>
      </w:r>
      <w:r>
        <w:rPr>
          <w:color w:val="313131"/>
          <w:spacing w:val="-3"/>
        </w:rPr>
        <w:t>,</w:t>
      </w:r>
    </w:p>
    <w:p w14:paraId="38E5A966" w14:textId="77777777" w:rsidR="00622FFF" w:rsidRDefault="00251F00">
      <w:pPr>
        <w:pStyle w:val="a3"/>
        <w:spacing w:before="22"/>
        <w:ind w:left="3901"/>
      </w:pPr>
      <w:r>
        <w:rPr>
          <w:color w:val="161616"/>
          <w:spacing w:val="-3"/>
          <w:w w:val="105"/>
        </w:rPr>
        <w:t>С71</w:t>
      </w:r>
      <w:r>
        <w:rPr>
          <w:color w:val="313131"/>
          <w:spacing w:val="-3"/>
          <w:w w:val="105"/>
        </w:rPr>
        <w:t xml:space="preserve">, </w:t>
      </w:r>
      <w:r>
        <w:rPr>
          <w:color w:val="161616"/>
          <w:spacing w:val="-2"/>
          <w:w w:val="105"/>
        </w:rPr>
        <w:t>С74</w:t>
      </w:r>
      <w:r>
        <w:rPr>
          <w:color w:val="313131"/>
          <w:spacing w:val="-2"/>
          <w:w w:val="105"/>
        </w:rPr>
        <w:t>.</w:t>
      </w:r>
      <w:r>
        <w:rPr>
          <w:color w:val="161616"/>
          <w:spacing w:val="-2"/>
          <w:w w:val="105"/>
        </w:rPr>
        <w:t>О,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spacing w:val="-3"/>
          <w:w w:val="105"/>
        </w:rPr>
        <w:t>С74.1</w:t>
      </w:r>
      <w:r>
        <w:rPr>
          <w:color w:val="313131"/>
          <w:spacing w:val="-3"/>
          <w:w w:val="105"/>
        </w:rPr>
        <w:t>,</w:t>
      </w:r>
    </w:p>
    <w:p w14:paraId="5DA08CD6" w14:textId="77777777" w:rsidR="00622FFF" w:rsidRDefault="00251F00">
      <w:pPr>
        <w:pStyle w:val="a3"/>
        <w:spacing w:before="22"/>
        <w:ind w:left="3901"/>
      </w:pPr>
      <w:r>
        <w:rPr>
          <w:color w:val="161616"/>
        </w:rPr>
        <w:t>С74.9, С76.О</w:t>
      </w:r>
      <w:r>
        <w:rPr>
          <w:color w:val="313131"/>
        </w:rPr>
        <w:t xml:space="preserve">, </w:t>
      </w:r>
      <w:r>
        <w:rPr>
          <w:color w:val="161616"/>
        </w:rPr>
        <w:t>С76</w:t>
      </w:r>
      <w:r>
        <w:rPr>
          <w:color w:val="313131"/>
        </w:rPr>
        <w:t>.</w:t>
      </w:r>
      <w:r>
        <w:rPr>
          <w:color w:val="161616"/>
        </w:rPr>
        <w:t>1,</w:t>
      </w:r>
    </w:p>
    <w:p w14:paraId="7347E553" w14:textId="77777777" w:rsidR="00622FFF" w:rsidRDefault="00251F00">
      <w:pPr>
        <w:pStyle w:val="a3"/>
        <w:spacing w:before="22" w:line="264" w:lineRule="auto"/>
        <w:ind w:left="3900" w:firstLine="1"/>
      </w:pPr>
      <w:r>
        <w:rPr>
          <w:color w:val="161616"/>
          <w:w w:val="105"/>
        </w:rPr>
        <w:t>С76.2, С76.7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С76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8, С81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С82, С83, С84, С85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С90, С91, С92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С93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С94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О, D46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D47,4, D56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D57, D58, Dбl, D69, D70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D71, D76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D80.5, D81, D82.0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Е70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3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Е76, Е77, Q45, Q78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2, L90.8</w:t>
      </w:r>
    </w:p>
    <w:p w14:paraId="28359D76" w14:textId="77777777" w:rsidR="00622FFF" w:rsidRDefault="00251F00">
      <w:pPr>
        <w:pStyle w:val="a3"/>
        <w:spacing w:before="92" w:line="264" w:lineRule="auto"/>
        <w:ind w:left="73" w:right="87"/>
      </w:pPr>
      <w:r>
        <w:br w:type="column"/>
      </w:r>
      <w:r>
        <w:rPr>
          <w:color w:val="161616"/>
          <w:w w:val="105"/>
        </w:rPr>
        <w:t>болезнь Ходжкина. Неходжкинские лимфомы</w:t>
      </w:r>
      <w:r>
        <w:rPr>
          <w:color w:val="4B4B4B"/>
          <w:w w:val="105"/>
        </w:rPr>
        <w:t xml:space="preserve">. </w:t>
      </w:r>
      <w:r>
        <w:rPr>
          <w:color w:val="161616"/>
          <w:w w:val="105"/>
        </w:rPr>
        <w:t>Множественная миелома и злокачественные плазмоклеточные новообразования. Лимфоидный лейкоз (лимфолейкоз).</w:t>
      </w:r>
    </w:p>
    <w:p w14:paraId="2BE67888" w14:textId="77777777" w:rsidR="00622FFF" w:rsidRDefault="00251F00">
      <w:pPr>
        <w:pStyle w:val="a3"/>
        <w:spacing w:before="6" w:line="264" w:lineRule="auto"/>
        <w:ind w:left="73" w:right="87"/>
      </w:pPr>
      <w:r>
        <w:rPr>
          <w:color w:val="161616"/>
          <w:w w:val="105"/>
        </w:rPr>
        <w:t>Миелоидный лейкоз (миелолейкоз)</w:t>
      </w:r>
      <w:r>
        <w:rPr>
          <w:color w:val="313131"/>
          <w:w w:val="105"/>
        </w:rPr>
        <w:t xml:space="preserve">. </w:t>
      </w:r>
      <w:r>
        <w:rPr>
          <w:color w:val="161616"/>
          <w:w w:val="105"/>
        </w:rPr>
        <w:t xml:space="preserve">Моноцитарный лейкоз, острая эритремия и эритролейкоз. Ап 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>астические анемии.</w:t>
      </w:r>
      <w:r>
        <w:rPr>
          <w:color w:val="161616"/>
          <w:w w:val="105"/>
        </w:rPr>
        <w:t>Миелодиспластические син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ромы. Примитивная нейроэктодермальная опухоль (PNET). Нейробластома.</w:t>
      </w:r>
    </w:p>
    <w:p w14:paraId="43AAC9E1" w14:textId="77777777" w:rsidR="00622FFF" w:rsidRDefault="00251F00">
      <w:pPr>
        <w:pStyle w:val="a3"/>
        <w:spacing w:line="264" w:lineRule="auto"/>
        <w:ind w:left="74" w:right="-6" w:hanging="2"/>
      </w:pPr>
      <w:r>
        <w:rPr>
          <w:color w:val="161616"/>
          <w:w w:val="105"/>
        </w:rPr>
        <w:t>Первичный миелофибро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, вторичный миелофиброз при миелопролиферативном заболевании (трансформация истинной полицитемии и эссенциальной тромбоцитемии в миелофиброз)</w:t>
      </w:r>
      <w:r>
        <w:rPr>
          <w:color w:val="161616"/>
          <w:w w:val="105"/>
        </w:rPr>
        <w:t>. Злокачественные новообразования других типов</w:t>
      </w:r>
    </w:p>
    <w:p w14:paraId="0A0F99BA" w14:textId="77777777" w:rsidR="00622FFF" w:rsidRDefault="00251F00">
      <w:pPr>
        <w:pStyle w:val="a3"/>
        <w:spacing w:before="97" w:line="264" w:lineRule="auto"/>
        <w:ind w:left="125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13893802" w14:textId="77777777" w:rsidR="00622FFF" w:rsidRDefault="00251F00">
      <w:pPr>
        <w:pStyle w:val="a3"/>
        <w:spacing w:before="97" w:line="264" w:lineRule="auto"/>
        <w:ind w:left="411" w:right="224"/>
      </w:pPr>
      <w:r>
        <w:br w:type="column"/>
      </w:r>
      <w:r>
        <w:rPr>
          <w:color w:val="161616"/>
          <w:w w:val="105"/>
        </w:rPr>
        <w:t>ро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ственная трансплантация аллогенного костного мозга (включая предтрансплантационный период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проведение трансплантации и посттрансплантационный период</w:t>
      </w:r>
    </w:p>
    <w:p w14:paraId="12366A7D" w14:textId="77777777" w:rsidR="00622FFF" w:rsidRDefault="00251F00">
      <w:pPr>
        <w:pStyle w:val="a3"/>
        <w:spacing w:line="264" w:lineRule="auto"/>
        <w:ind w:left="409" w:hanging="2"/>
      </w:pPr>
      <w:r>
        <w:rPr>
          <w:color w:val="161616"/>
          <w:w w:val="105"/>
        </w:rPr>
        <w:t>до момента приживления и иммунологической реконституции, включая иммуноадаптивную, противомикробную, противогрибковую терапию)</w:t>
      </w:r>
    </w:p>
    <w:p w14:paraId="4C9FF502" w14:textId="77777777" w:rsidR="00622FFF" w:rsidRDefault="00622FFF">
      <w:pPr>
        <w:pStyle w:val="a3"/>
        <w:spacing w:before="7"/>
        <w:rPr>
          <w:sz w:val="20"/>
        </w:rPr>
      </w:pPr>
    </w:p>
    <w:p w14:paraId="2F871F06" w14:textId="77777777" w:rsidR="00622FFF" w:rsidRDefault="00251F00">
      <w:pPr>
        <w:pStyle w:val="a3"/>
        <w:spacing w:line="264" w:lineRule="auto"/>
        <w:ind w:left="411" w:right="224"/>
      </w:pPr>
      <w:r>
        <w:rPr>
          <w:color w:val="161616"/>
          <w:w w:val="105"/>
        </w:rPr>
        <w:t>неродственная трансплантация аллогенного костного мозга (включая предт</w:t>
      </w:r>
      <w:r>
        <w:rPr>
          <w:color w:val="161616"/>
          <w:w w:val="105"/>
        </w:rPr>
        <w:t>рансплантационный период, проведение трансплантации и посттрансплантационный период</w:t>
      </w:r>
    </w:p>
    <w:p w14:paraId="6DBE0617" w14:textId="77777777" w:rsidR="00622FFF" w:rsidRDefault="00251F00">
      <w:pPr>
        <w:pStyle w:val="a3"/>
        <w:spacing w:line="264" w:lineRule="auto"/>
        <w:ind w:left="409" w:hanging="2"/>
      </w:pPr>
      <w:r>
        <w:rPr>
          <w:color w:val="161616"/>
          <w:w w:val="105"/>
        </w:rPr>
        <w:t>до момента приживления и иммунологической реконституции включая иммуноадаптивную, противомикробную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противогрибковую терапию)</w:t>
      </w:r>
    </w:p>
    <w:p w14:paraId="2DFC8330" w14:textId="77777777" w:rsidR="00622FFF" w:rsidRDefault="00251F00">
      <w:pPr>
        <w:pStyle w:val="a3"/>
        <w:spacing w:before="97"/>
        <w:ind w:left="408"/>
      </w:pPr>
      <w:r>
        <w:br w:type="column"/>
      </w:r>
      <w:r>
        <w:rPr>
          <w:color w:val="161616"/>
          <w:w w:val="105"/>
        </w:rPr>
        <w:t>4014033</w:t>
      </w:r>
    </w:p>
    <w:p w14:paraId="4B419264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5633" w:space="40"/>
            <w:col w:w="2890" w:space="39"/>
            <w:col w:w="1372" w:space="46"/>
            <w:col w:w="3880" w:space="151"/>
            <w:col w:w="1749"/>
          </w:cols>
        </w:sectPr>
      </w:pPr>
    </w:p>
    <w:p w14:paraId="2D99EAE2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697664D1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4D4B0CE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E8F73FF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0620170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1ADDECA6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4ECC504E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F319C6D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7D4ABE2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76D3BED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4A0CCA2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7D7656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D58FDE5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A113B37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6219A51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CDF43B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C358D95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5D857F9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57DBF3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41D939F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DB51128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465FEF91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7E068947" w14:textId="77777777" w:rsidR="00622FFF" w:rsidRDefault="00622FFF">
      <w:pPr>
        <w:pStyle w:val="a3"/>
        <w:rPr>
          <w:sz w:val="16"/>
        </w:rPr>
      </w:pPr>
    </w:p>
    <w:p w14:paraId="5BCD6373" w14:textId="77777777" w:rsidR="00622FFF" w:rsidRDefault="00251F00">
      <w:pPr>
        <w:pStyle w:val="a3"/>
        <w:spacing w:before="93" w:line="264" w:lineRule="auto"/>
        <w:ind w:left="5745" w:right="7221" w:firstLine="1"/>
      </w:pPr>
      <w:r>
        <w:rPr>
          <w:color w:val="161616"/>
          <w:w w:val="105"/>
        </w:rPr>
        <w:t>соединительной и мягких тканей (рабдомиосаркома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) Злокачественные новообразования костей и суставных хрящей (саркома Юинга, фибросаркома, хондросаркома). Болезни накопления. Остеопетро</w:t>
      </w:r>
      <w:r>
        <w:rPr>
          <w:color w:val="313131"/>
          <w:w w:val="105"/>
        </w:rPr>
        <w:t>з</w:t>
      </w:r>
      <w:r>
        <w:rPr>
          <w:w w:val="105"/>
        </w:rPr>
        <w:t>.</w:t>
      </w:r>
    </w:p>
    <w:p w14:paraId="716D19F3" w14:textId="77777777" w:rsidR="00622FFF" w:rsidRDefault="00251F00">
      <w:pPr>
        <w:pStyle w:val="a3"/>
        <w:spacing w:line="264" w:lineRule="auto"/>
        <w:ind w:left="5750" w:right="7328" w:hanging="4"/>
      </w:pPr>
      <w:r>
        <w:rPr>
          <w:color w:val="161616"/>
          <w:w w:val="105"/>
        </w:rPr>
        <w:t>Врожденные син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ромы костно­ мозговой недостаточности.</w:t>
      </w:r>
    </w:p>
    <w:p w14:paraId="0189840E" w14:textId="77777777" w:rsidR="00622FFF" w:rsidRDefault="00251F00">
      <w:pPr>
        <w:pStyle w:val="a3"/>
        <w:spacing w:before="1" w:line="264" w:lineRule="auto"/>
        <w:ind w:left="5746" w:right="7191" w:firstLine="2"/>
      </w:pPr>
      <w:r>
        <w:rPr>
          <w:color w:val="161616"/>
          <w:w w:val="105"/>
        </w:rPr>
        <w:t>Тяжелый комбинированный иммунодефицит</w:t>
      </w:r>
      <w:r>
        <w:rPr>
          <w:color w:val="313131"/>
          <w:w w:val="105"/>
        </w:rPr>
        <w:t xml:space="preserve">. </w:t>
      </w:r>
      <w:r>
        <w:rPr>
          <w:color w:val="161616"/>
          <w:w w:val="105"/>
        </w:rPr>
        <w:t xml:space="preserve">Синдром Вискотта </w:t>
      </w:r>
      <w:r>
        <w:rPr>
          <w:w w:val="105"/>
        </w:rPr>
        <w:t xml:space="preserve">- </w:t>
      </w:r>
      <w:r>
        <w:rPr>
          <w:color w:val="161616"/>
          <w:w w:val="105"/>
        </w:rPr>
        <w:t>Олдри</w:t>
      </w:r>
      <w:r>
        <w:rPr>
          <w:color w:val="161616"/>
          <w:w w:val="105"/>
        </w:rPr>
        <w:t>ча. Синдром Чедиака - Хигаши. Хроническая грануломатозная болезнь. Гипер­ IgМ синдром.</w:t>
      </w:r>
    </w:p>
    <w:p w14:paraId="139BBB78" w14:textId="77777777" w:rsidR="00622FFF" w:rsidRDefault="00251F00">
      <w:pPr>
        <w:pStyle w:val="a3"/>
        <w:spacing w:before="1" w:line="264" w:lineRule="auto"/>
        <w:ind w:left="5747" w:right="7428" w:hanging="2"/>
      </w:pPr>
      <w:r>
        <w:rPr>
          <w:color w:val="161616"/>
          <w:w w:val="105"/>
        </w:rPr>
        <w:t xml:space="preserve">Гемоглобинопатии </w:t>
      </w:r>
      <w:r>
        <w:rPr>
          <w:color w:val="494949"/>
          <w:w w:val="105"/>
        </w:rPr>
        <w:t xml:space="preserve">. </w:t>
      </w:r>
      <w:r>
        <w:rPr>
          <w:color w:val="161616"/>
          <w:w w:val="105"/>
        </w:rPr>
        <w:t>Серповидноклеточная анемия</w:t>
      </w:r>
      <w:r>
        <w:rPr>
          <w:color w:val="313131"/>
          <w:w w:val="105"/>
        </w:rPr>
        <w:t xml:space="preserve">. </w:t>
      </w:r>
      <w:r>
        <w:rPr>
          <w:color w:val="161616"/>
          <w:w w:val="105"/>
        </w:rPr>
        <w:t>Талассемия. Гистиоцитозы.</w:t>
      </w:r>
    </w:p>
    <w:p w14:paraId="5873AEC7" w14:textId="77777777" w:rsidR="00622FFF" w:rsidRDefault="00622FFF">
      <w:pPr>
        <w:pStyle w:val="a3"/>
        <w:spacing w:before="5"/>
        <w:rPr>
          <w:sz w:val="12"/>
        </w:rPr>
      </w:pPr>
    </w:p>
    <w:p w14:paraId="6904F8DF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7ECC6CCF" w14:textId="77777777" w:rsidR="00622FFF" w:rsidRDefault="00251F00">
      <w:pPr>
        <w:pStyle w:val="a5"/>
        <w:numPr>
          <w:ilvl w:val="0"/>
          <w:numId w:val="7"/>
        </w:numPr>
        <w:tabs>
          <w:tab w:val="left" w:pos="1062"/>
          <w:tab w:val="left" w:pos="1063"/>
          <w:tab w:val="left" w:pos="3901"/>
        </w:tabs>
        <w:spacing w:line="259" w:lineRule="auto"/>
        <w:ind w:left="1066" w:right="143"/>
        <w:rPr>
          <w:color w:val="161616"/>
          <w:sz w:val="19"/>
        </w:rPr>
      </w:pPr>
      <w:r>
        <w:rPr>
          <w:color w:val="161616"/>
          <w:spacing w:val="-3"/>
          <w:w w:val="105"/>
          <w:sz w:val="19"/>
        </w:rPr>
        <w:t>Трансп</w:t>
      </w:r>
      <w:r>
        <w:rPr>
          <w:color w:val="313131"/>
          <w:spacing w:val="-3"/>
          <w:w w:val="105"/>
          <w:sz w:val="19"/>
        </w:rPr>
        <w:t>л</w:t>
      </w:r>
      <w:r>
        <w:rPr>
          <w:color w:val="161616"/>
          <w:spacing w:val="-3"/>
          <w:w w:val="105"/>
          <w:sz w:val="19"/>
        </w:rPr>
        <w:t xml:space="preserve">антация </w:t>
      </w:r>
      <w:r>
        <w:rPr>
          <w:color w:val="161616"/>
          <w:w w:val="105"/>
          <w:sz w:val="19"/>
        </w:rPr>
        <w:t>костного мозга С38.1, С38.2</w:t>
      </w:r>
      <w:r>
        <w:rPr>
          <w:color w:val="313131"/>
          <w:w w:val="105"/>
          <w:sz w:val="19"/>
        </w:rPr>
        <w:t xml:space="preserve">, </w:t>
      </w:r>
      <w:r>
        <w:rPr>
          <w:color w:val="161616"/>
          <w:w w:val="105"/>
          <w:sz w:val="19"/>
        </w:rPr>
        <w:t>С40</w:t>
      </w:r>
      <w:r>
        <w:rPr>
          <w:color w:val="313131"/>
          <w:w w:val="105"/>
          <w:sz w:val="19"/>
        </w:rPr>
        <w:t>,</w:t>
      </w:r>
      <w:r>
        <w:rPr>
          <w:color w:val="161616"/>
          <w:w w:val="105"/>
          <w:sz w:val="19"/>
        </w:rPr>
        <w:t xml:space="preserve"> аутологичная</w:t>
      </w:r>
      <w:r>
        <w:rPr>
          <w:color w:val="161616"/>
          <w:w w:val="105"/>
          <w:sz w:val="19"/>
        </w:rPr>
        <w:tab/>
      </w:r>
      <w:r>
        <w:rPr>
          <w:color w:val="161616"/>
          <w:spacing w:val="-3"/>
          <w:w w:val="105"/>
          <w:sz w:val="19"/>
        </w:rPr>
        <w:t>С41</w:t>
      </w:r>
      <w:r>
        <w:rPr>
          <w:color w:val="313131"/>
          <w:spacing w:val="-3"/>
          <w:w w:val="105"/>
          <w:sz w:val="19"/>
        </w:rPr>
        <w:t xml:space="preserve">, </w:t>
      </w:r>
      <w:r>
        <w:rPr>
          <w:color w:val="161616"/>
          <w:w w:val="105"/>
          <w:sz w:val="19"/>
        </w:rPr>
        <w:t>С47</w:t>
      </w:r>
      <w:r>
        <w:rPr>
          <w:color w:val="313131"/>
          <w:w w:val="105"/>
          <w:sz w:val="19"/>
        </w:rPr>
        <w:t>.</w:t>
      </w:r>
      <w:r>
        <w:rPr>
          <w:color w:val="161616"/>
          <w:w w:val="105"/>
          <w:sz w:val="19"/>
        </w:rPr>
        <w:t>О,</w:t>
      </w:r>
      <w:r>
        <w:rPr>
          <w:color w:val="161616"/>
          <w:spacing w:val="-11"/>
          <w:w w:val="105"/>
          <w:sz w:val="19"/>
        </w:rPr>
        <w:t xml:space="preserve"> </w:t>
      </w:r>
      <w:r>
        <w:rPr>
          <w:color w:val="161616"/>
          <w:spacing w:val="-3"/>
          <w:w w:val="105"/>
          <w:sz w:val="19"/>
        </w:rPr>
        <w:t>С47.3</w:t>
      </w:r>
      <w:r>
        <w:rPr>
          <w:color w:val="313131"/>
          <w:spacing w:val="-3"/>
          <w:w w:val="105"/>
          <w:sz w:val="19"/>
        </w:rPr>
        <w:t>,</w:t>
      </w:r>
    </w:p>
    <w:p w14:paraId="03772D53" w14:textId="77777777" w:rsidR="00622FFF" w:rsidRDefault="00251F00">
      <w:pPr>
        <w:pStyle w:val="a3"/>
        <w:spacing w:before="5"/>
        <w:ind w:left="3901"/>
      </w:pPr>
      <w:r>
        <w:rPr>
          <w:color w:val="161616"/>
          <w:w w:val="105"/>
        </w:rPr>
        <w:t>С47.4, С47.5</w:t>
      </w:r>
      <w:r>
        <w:rPr>
          <w:color w:val="313131"/>
          <w:w w:val="105"/>
        </w:rPr>
        <w:t>,</w:t>
      </w:r>
      <w:r>
        <w:rPr>
          <w:color w:val="313131"/>
          <w:spacing w:val="14"/>
          <w:w w:val="105"/>
        </w:rPr>
        <w:t xml:space="preserve"> </w:t>
      </w:r>
      <w:r>
        <w:rPr>
          <w:color w:val="161616"/>
          <w:spacing w:val="-3"/>
          <w:w w:val="105"/>
        </w:rPr>
        <w:t>С47</w:t>
      </w:r>
      <w:r>
        <w:rPr>
          <w:color w:val="313131"/>
          <w:spacing w:val="-3"/>
          <w:w w:val="105"/>
        </w:rPr>
        <w:t>.</w:t>
      </w:r>
      <w:r>
        <w:rPr>
          <w:color w:val="161616"/>
          <w:spacing w:val="-3"/>
          <w:w w:val="105"/>
        </w:rPr>
        <w:t>6,</w:t>
      </w:r>
    </w:p>
    <w:p w14:paraId="0E1280D4" w14:textId="77777777" w:rsidR="00622FFF" w:rsidRDefault="00251F00">
      <w:pPr>
        <w:pStyle w:val="a3"/>
        <w:spacing w:before="22" w:line="264" w:lineRule="auto"/>
        <w:ind w:left="3901"/>
      </w:pPr>
      <w:r>
        <w:rPr>
          <w:color w:val="161616"/>
          <w:w w:val="105"/>
        </w:rPr>
        <w:t>С47.8, С47.9</w:t>
      </w:r>
      <w:r>
        <w:rPr>
          <w:color w:val="313131"/>
          <w:w w:val="105"/>
        </w:rPr>
        <w:t>,</w:t>
      </w:r>
      <w:r>
        <w:rPr>
          <w:color w:val="313131"/>
          <w:spacing w:val="-40"/>
          <w:w w:val="105"/>
        </w:rPr>
        <w:t xml:space="preserve"> </w:t>
      </w:r>
      <w:r>
        <w:rPr>
          <w:color w:val="161616"/>
          <w:spacing w:val="-3"/>
          <w:w w:val="105"/>
        </w:rPr>
        <w:t>С48</w:t>
      </w:r>
      <w:r>
        <w:rPr>
          <w:color w:val="313131"/>
          <w:spacing w:val="-3"/>
          <w:w w:val="105"/>
        </w:rPr>
        <w:t>.</w:t>
      </w:r>
      <w:r>
        <w:rPr>
          <w:color w:val="161616"/>
          <w:spacing w:val="-3"/>
          <w:w w:val="105"/>
        </w:rPr>
        <w:t>О, С49</w:t>
      </w:r>
      <w:r>
        <w:rPr>
          <w:color w:val="313131"/>
          <w:spacing w:val="-3"/>
          <w:w w:val="105"/>
        </w:rPr>
        <w:t xml:space="preserve">, </w:t>
      </w:r>
      <w:r>
        <w:rPr>
          <w:color w:val="161616"/>
          <w:w w:val="105"/>
        </w:rPr>
        <w:t>С49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 xml:space="preserve">5, </w:t>
      </w:r>
      <w:r>
        <w:rPr>
          <w:color w:val="161616"/>
          <w:spacing w:val="-3"/>
          <w:w w:val="105"/>
        </w:rPr>
        <w:t>С52</w:t>
      </w:r>
      <w:r>
        <w:rPr>
          <w:color w:val="313131"/>
          <w:spacing w:val="-3"/>
          <w:w w:val="105"/>
        </w:rPr>
        <w:t xml:space="preserve">, </w:t>
      </w:r>
      <w:r>
        <w:rPr>
          <w:color w:val="161616"/>
          <w:spacing w:val="-3"/>
          <w:w w:val="105"/>
        </w:rPr>
        <w:t>С56</w:t>
      </w:r>
      <w:r>
        <w:rPr>
          <w:color w:val="313131"/>
          <w:spacing w:val="-3"/>
          <w:w w:val="105"/>
        </w:rPr>
        <w:t xml:space="preserve">, </w:t>
      </w:r>
      <w:r>
        <w:rPr>
          <w:color w:val="161616"/>
          <w:w w:val="105"/>
        </w:rPr>
        <w:t xml:space="preserve">С62, С64, С65, </w:t>
      </w:r>
      <w:r>
        <w:rPr>
          <w:color w:val="161616"/>
          <w:spacing w:val="-4"/>
          <w:w w:val="105"/>
        </w:rPr>
        <w:t>Сбб</w:t>
      </w:r>
      <w:r>
        <w:rPr>
          <w:color w:val="313131"/>
          <w:spacing w:val="-4"/>
          <w:w w:val="105"/>
        </w:rPr>
        <w:t xml:space="preserve">, </w:t>
      </w:r>
      <w:r>
        <w:rPr>
          <w:color w:val="161616"/>
          <w:w w:val="105"/>
        </w:rPr>
        <w:t>С68, С71, С74.О,</w:t>
      </w:r>
      <w:r>
        <w:rPr>
          <w:color w:val="161616"/>
          <w:spacing w:val="-26"/>
          <w:w w:val="105"/>
        </w:rPr>
        <w:t xml:space="preserve"> </w:t>
      </w:r>
      <w:r>
        <w:rPr>
          <w:color w:val="161616"/>
          <w:w w:val="105"/>
        </w:rPr>
        <w:t>С74.1</w:t>
      </w:r>
      <w:r>
        <w:rPr>
          <w:color w:val="313131"/>
          <w:w w:val="105"/>
        </w:rPr>
        <w:t>,</w:t>
      </w:r>
      <w:r>
        <w:rPr>
          <w:color w:val="313131"/>
          <w:spacing w:val="-30"/>
          <w:w w:val="105"/>
        </w:rPr>
        <w:t xml:space="preserve"> </w:t>
      </w:r>
      <w:r>
        <w:rPr>
          <w:color w:val="161616"/>
          <w:w w:val="105"/>
        </w:rPr>
        <w:t>С74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9,</w:t>
      </w:r>
    </w:p>
    <w:p w14:paraId="76E4F6EA" w14:textId="77777777" w:rsidR="00622FFF" w:rsidRDefault="00251F00">
      <w:pPr>
        <w:pStyle w:val="a3"/>
        <w:ind w:left="3901"/>
      </w:pPr>
      <w:r>
        <w:rPr>
          <w:color w:val="161616"/>
          <w:w w:val="105"/>
        </w:rPr>
        <w:t>С76.О,</w:t>
      </w:r>
      <w:r>
        <w:rPr>
          <w:color w:val="161616"/>
          <w:spacing w:val="-24"/>
          <w:w w:val="105"/>
        </w:rPr>
        <w:t xml:space="preserve"> </w:t>
      </w:r>
      <w:r>
        <w:rPr>
          <w:color w:val="161616"/>
          <w:w w:val="105"/>
        </w:rPr>
        <w:t>С76.1</w:t>
      </w:r>
      <w:r>
        <w:rPr>
          <w:color w:val="313131"/>
          <w:w w:val="105"/>
        </w:rPr>
        <w:t>,</w:t>
      </w:r>
      <w:r>
        <w:rPr>
          <w:color w:val="313131"/>
          <w:spacing w:val="-27"/>
          <w:w w:val="105"/>
        </w:rPr>
        <w:t xml:space="preserve"> </w:t>
      </w:r>
      <w:r>
        <w:rPr>
          <w:color w:val="161616"/>
          <w:w w:val="105"/>
        </w:rPr>
        <w:t>С76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2,</w:t>
      </w:r>
    </w:p>
    <w:p w14:paraId="48E16E29" w14:textId="77777777" w:rsidR="00622FFF" w:rsidRDefault="00251F00">
      <w:pPr>
        <w:pStyle w:val="a3"/>
        <w:spacing w:before="22" w:line="264" w:lineRule="auto"/>
        <w:ind w:left="3901" w:right="138"/>
      </w:pPr>
      <w:r>
        <w:rPr>
          <w:color w:val="161616"/>
          <w:w w:val="105"/>
        </w:rPr>
        <w:t>С76.7, С76.8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С81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С82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С83, С84.О,</w:t>
      </w:r>
    </w:p>
    <w:p w14:paraId="0B4BFE2E" w14:textId="77777777" w:rsidR="00622FFF" w:rsidRDefault="00251F00">
      <w:pPr>
        <w:pStyle w:val="a3"/>
        <w:spacing w:before="93" w:line="264" w:lineRule="auto"/>
        <w:ind w:left="100" w:right="-2"/>
      </w:pPr>
      <w:r>
        <w:br w:type="column"/>
      </w:r>
      <w:r>
        <w:rPr>
          <w:color w:val="161616"/>
          <w:w w:val="105"/>
        </w:rPr>
        <w:t>болезнь Ходжкина. Неходжкинские лимфомы</w:t>
      </w:r>
      <w:r>
        <w:rPr>
          <w:color w:val="494949"/>
          <w:w w:val="105"/>
        </w:rPr>
        <w:t xml:space="preserve">. </w:t>
      </w:r>
      <w:r>
        <w:rPr>
          <w:color w:val="161616"/>
          <w:w w:val="105"/>
        </w:rPr>
        <w:t>Множественная миелома и злокачественные плазмоклеточные новообразования.</w:t>
      </w:r>
      <w:r>
        <w:rPr>
          <w:color w:val="161616"/>
          <w:spacing w:val="-20"/>
          <w:w w:val="105"/>
        </w:rPr>
        <w:t xml:space="preserve"> </w:t>
      </w:r>
      <w:r>
        <w:rPr>
          <w:color w:val="161616"/>
          <w:w w:val="105"/>
        </w:rPr>
        <w:t>Лимфоидный лейкоз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(лимфолейкоз).</w:t>
      </w:r>
    </w:p>
    <w:p w14:paraId="7D62D1AC" w14:textId="77777777" w:rsidR="00622FFF" w:rsidRDefault="00251F00">
      <w:pPr>
        <w:pStyle w:val="a3"/>
        <w:spacing w:before="5" w:line="261" w:lineRule="auto"/>
        <w:ind w:left="100" w:right="-2"/>
      </w:pPr>
      <w:r>
        <w:rPr>
          <w:color w:val="161616"/>
          <w:w w:val="105"/>
        </w:rPr>
        <w:t>Миелоидный лейкоз (миелолейкоз)</w:t>
      </w:r>
      <w:r>
        <w:rPr>
          <w:color w:val="313131"/>
          <w:w w:val="105"/>
        </w:rPr>
        <w:t xml:space="preserve">. </w:t>
      </w:r>
      <w:r>
        <w:rPr>
          <w:color w:val="161616"/>
          <w:w w:val="105"/>
        </w:rPr>
        <w:t>Моноцитарный лейкоз, острая эритремия и эритролейкоз. Апластические</w:t>
      </w:r>
    </w:p>
    <w:p w14:paraId="53129EB5" w14:textId="77777777" w:rsidR="00622FFF" w:rsidRDefault="00251F00">
      <w:pPr>
        <w:pStyle w:val="a3"/>
        <w:spacing w:before="97" w:line="264" w:lineRule="auto"/>
        <w:ind w:left="234" w:hanging="2"/>
      </w:pPr>
      <w:r>
        <w:br w:type="column"/>
      </w:r>
      <w:r>
        <w:rPr>
          <w:color w:val="161616"/>
        </w:rPr>
        <w:t>хирурги</w:t>
      </w:r>
      <w:r>
        <w:rPr>
          <w:color w:val="161616"/>
        </w:rPr>
        <w:t xml:space="preserve">ческое </w:t>
      </w:r>
      <w:r>
        <w:rPr>
          <w:color w:val="161616"/>
          <w:w w:val="105"/>
        </w:rPr>
        <w:t>лечение</w:t>
      </w:r>
    </w:p>
    <w:p w14:paraId="0C5F5CE6" w14:textId="77777777" w:rsidR="00622FFF" w:rsidRDefault="00251F00">
      <w:pPr>
        <w:pStyle w:val="a3"/>
        <w:spacing w:before="93" w:line="264" w:lineRule="auto"/>
        <w:ind w:left="408" w:right="32"/>
      </w:pPr>
      <w:r>
        <w:br w:type="column"/>
      </w:r>
      <w:r>
        <w:rPr>
          <w:color w:val="161616"/>
          <w:w w:val="105"/>
        </w:rPr>
        <w:t>трансплантация аутологичного костного мозга (включая предтрансплантационный период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забор костного мозга, проведение трансплантации и посттрансплантационный период до момента приживления и иммунологической реконституции)</w:t>
      </w:r>
    </w:p>
    <w:p w14:paraId="417BA08C" w14:textId="77777777" w:rsidR="00622FFF" w:rsidRDefault="00251F00">
      <w:pPr>
        <w:pStyle w:val="a3"/>
        <w:spacing w:before="97"/>
        <w:ind w:left="408"/>
      </w:pPr>
      <w:r>
        <w:br w:type="column"/>
      </w:r>
      <w:r>
        <w:rPr>
          <w:color w:val="161616"/>
          <w:w w:val="105"/>
        </w:rPr>
        <w:t>2736108</w:t>
      </w:r>
    </w:p>
    <w:p w14:paraId="3ECAEF27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5606" w:space="40"/>
            <w:col w:w="2808" w:space="39"/>
            <w:col w:w="1481" w:space="47"/>
            <w:col w:w="3563" w:space="471"/>
            <w:col w:w="1745"/>
          </w:cols>
        </w:sectPr>
      </w:pPr>
    </w:p>
    <w:p w14:paraId="0A459246" w14:textId="77777777" w:rsidR="00622FFF" w:rsidRDefault="00622FFF">
      <w:pPr>
        <w:pStyle w:val="a3"/>
        <w:spacing w:before="10"/>
        <w:rPr>
          <w:sz w:val="26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3FC51A1C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2A09388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EC9AC18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59DBD887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620E9BA4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6575D24B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41180C7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E8643F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FE9FCF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E9AB6AC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05EB2A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BF7DC0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EBFBC19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1C9FF9F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045BF1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EBFC172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2D6D1D3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E058E0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627A433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9D30EB1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30E79829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07878D60" w14:textId="77777777" w:rsidR="00622FFF" w:rsidRDefault="00622FFF">
      <w:pPr>
        <w:pStyle w:val="a3"/>
        <w:spacing w:before="7"/>
        <w:rPr>
          <w:sz w:val="15"/>
        </w:rPr>
      </w:pPr>
    </w:p>
    <w:p w14:paraId="7647503F" w14:textId="77777777" w:rsidR="00622FFF" w:rsidRDefault="00622FFF">
      <w:pPr>
        <w:rPr>
          <w:sz w:val="15"/>
        </w:rPr>
        <w:sectPr w:rsidR="00622FFF">
          <w:pgSz w:w="16840" w:h="11910" w:orient="landscape"/>
          <w:pgMar w:top="1080" w:right="460" w:bottom="280" w:left="580" w:header="768" w:footer="0" w:gutter="0"/>
          <w:cols w:space="720"/>
        </w:sectPr>
      </w:pPr>
    </w:p>
    <w:p w14:paraId="28DE7FD1" w14:textId="77777777" w:rsidR="00622FFF" w:rsidRDefault="00251F00">
      <w:pPr>
        <w:pStyle w:val="a3"/>
        <w:spacing w:before="92" w:line="264" w:lineRule="auto"/>
        <w:ind w:left="3900" w:right="-13" w:firstLine="1"/>
      </w:pPr>
      <w:r>
        <w:rPr>
          <w:color w:val="161616"/>
          <w:w w:val="105"/>
        </w:rPr>
        <w:t>С84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С85, С90, С91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С92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С93, С94.О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D46, D56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D57, D58, Dбl, D69, D70, D71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D47,4, D76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D80.5</w:t>
      </w:r>
      <w:r>
        <w:rPr>
          <w:color w:val="313131"/>
          <w:w w:val="105"/>
        </w:rPr>
        <w:t>,</w:t>
      </w:r>
    </w:p>
    <w:p w14:paraId="7ADA435F" w14:textId="77777777" w:rsidR="00622FFF" w:rsidRDefault="00251F00">
      <w:pPr>
        <w:pStyle w:val="a3"/>
        <w:spacing w:before="1" w:line="264" w:lineRule="auto"/>
        <w:ind w:left="3902" w:right="153" w:hanging="2"/>
      </w:pPr>
      <w:r>
        <w:rPr>
          <w:color w:val="161616"/>
          <w:w w:val="105"/>
        </w:rPr>
        <w:t>D81, D82.0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Е70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3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Е76, Е77, Q45, Q78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2, L90.8</w:t>
      </w:r>
    </w:p>
    <w:p w14:paraId="22579A89" w14:textId="77777777" w:rsidR="00622FFF" w:rsidRDefault="00251F00">
      <w:pPr>
        <w:pStyle w:val="a3"/>
        <w:spacing w:before="92" w:line="264" w:lineRule="auto"/>
        <w:ind w:left="75" w:right="7221" w:firstLine="1"/>
      </w:pPr>
      <w:r>
        <w:br w:type="column"/>
      </w:r>
      <w:r>
        <w:rPr>
          <w:color w:val="161616"/>
          <w:w w:val="105"/>
        </w:rPr>
        <w:t>анемии.Миелодиспластические синдромы. Примитивная нейроэктодермальная опухоль (PNET). Нейробластома.</w:t>
      </w:r>
    </w:p>
    <w:p w14:paraId="15D03989" w14:textId="77777777" w:rsidR="00622FFF" w:rsidRDefault="00251F00">
      <w:pPr>
        <w:pStyle w:val="a3"/>
        <w:spacing w:before="1" w:line="264" w:lineRule="auto"/>
        <w:ind w:left="75" w:right="7221" w:hanging="1"/>
      </w:pPr>
      <w:r>
        <w:rPr>
          <w:color w:val="161616"/>
          <w:w w:val="105"/>
        </w:rPr>
        <w:t>Первичный миелофиброз, вторичный миелофиброз при миелопролиферативном заболевании (трансформация истинной полицитемии и эссенциальной тромбоцитемии в миело</w:t>
      </w:r>
      <w:r>
        <w:rPr>
          <w:color w:val="161616"/>
          <w:w w:val="105"/>
        </w:rPr>
        <w:t>фиброз). Злокачественные новообразования других типов соединительной и мягких тканей (рабдомиосаркома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) Злокачественные новообразования костей и суставных хрящей (саркома Юинга, фибросаркома, хондросаркома). Болезни накопления. Остеопетроз.</w:t>
      </w:r>
    </w:p>
    <w:p w14:paraId="703C0659" w14:textId="77777777" w:rsidR="00622FFF" w:rsidRDefault="00251F00">
      <w:pPr>
        <w:pStyle w:val="a3"/>
        <w:spacing w:before="2" w:line="264" w:lineRule="auto"/>
        <w:ind w:left="79" w:right="7328" w:hanging="4"/>
      </w:pPr>
      <w:r>
        <w:rPr>
          <w:color w:val="161616"/>
          <w:w w:val="105"/>
        </w:rPr>
        <w:t>Врожденные синд</w:t>
      </w:r>
      <w:r>
        <w:rPr>
          <w:color w:val="161616"/>
          <w:w w:val="105"/>
        </w:rPr>
        <w:t>ромы костно­ мозговой недостаточности.</w:t>
      </w:r>
    </w:p>
    <w:p w14:paraId="49CC6C68" w14:textId="77777777" w:rsidR="00622FFF" w:rsidRDefault="00251F00">
      <w:pPr>
        <w:pStyle w:val="a3"/>
        <w:spacing w:before="5" w:line="264" w:lineRule="auto"/>
        <w:ind w:left="75" w:right="7191" w:firstLine="2"/>
      </w:pPr>
      <w:r>
        <w:rPr>
          <w:color w:val="161616"/>
          <w:w w:val="105"/>
        </w:rPr>
        <w:t>Тяжелый комбинированный иммунодефицит</w:t>
      </w:r>
      <w:r>
        <w:rPr>
          <w:color w:val="313131"/>
          <w:w w:val="105"/>
        </w:rPr>
        <w:t xml:space="preserve">. </w:t>
      </w:r>
      <w:r>
        <w:rPr>
          <w:color w:val="161616"/>
          <w:w w:val="105"/>
        </w:rPr>
        <w:t xml:space="preserve">Синдром Вискотта </w:t>
      </w:r>
      <w:r>
        <w:rPr>
          <w:w w:val="105"/>
        </w:rPr>
        <w:t xml:space="preserve">- </w:t>
      </w:r>
      <w:r>
        <w:rPr>
          <w:color w:val="161616"/>
          <w:w w:val="105"/>
        </w:rPr>
        <w:t>Олдрича. Синдром Чедиака - Хигаши. Хроническая грануломатозная болезнь. Гипер­ IgМ синдром.</w:t>
      </w:r>
    </w:p>
    <w:p w14:paraId="4267B729" w14:textId="77777777" w:rsidR="00622FFF" w:rsidRDefault="00251F00">
      <w:pPr>
        <w:pStyle w:val="a3"/>
        <w:spacing w:before="1" w:line="264" w:lineRule="auto"/>
        <w:ind w:left="76" w:right="7428" w:hanging="2"/>
      </w:pPr>
      <w:r>
        <w:rPr>
          <w:color w:val="161616"/>
          <w:w w:val="105"/>
        </w:rPr>
        <w:t xml:space="preserve">Гемоглобинопатии </w:t>
      </w:r>
      <w:r>
        <w:rPr>
          <w:color w:val="464646"/>
          <w:w w:val="105"/>
        </w:rPr>
        <w:t xml:space="preserve">. </w:t>
      </w:r>
      <w:r>
        <w:rPr>
          <w:color w:val="161616"/>
          <w:w w:val="105"/>
        </w:rPr>
        <w:t>Серповидноклеточная анемия</w:t>
      </w:r>
      <w:r>
        <w:rPr>
          <w:color w:val="313131"/>
          <w:w w:val="105"/>
        </w:rPr>
        <w:t xml:space="preserve">. </w:t>
      </w:r>
      <w:r>
        <w:rPr>
          <w:color w:val="161616"/>
          <w:w w:val="105"/>
        </w:rPr>
        <w:t>Талассемия. Гистиоци</w:t>
      </w:r>
      <w:r>
        <w:rPr>
          <w:color w:val="161616"/>
          <w:w w:val="105"/>
        </w:rPr>
        <w:t>тозы.</w:t>
      </w:r>
    </w:p>
    <w:p w14:paraId="1FEA7085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5631" w:space="40"/>
            <w:col w:w="10129"/>
          </w:cols>
        </w:sectPr>
      </w:pPr>
    </w:p>
    <w:p w14:paraId="7FEB62DF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3812B022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43D0CF0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525F37C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0BFA9A8A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28076658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3EEDF90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A76C706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9BE105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B85A74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1704309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AC8991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CA60C0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92942F1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0EF9C08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E5C2F53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19037AD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24B4CE5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75D18C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98B7795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677764E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40026CBF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3FFBCC89" w14:textId="77777777" w:rsidR="00622FFF" w:rsidRDefault="00622FFF">
      <w:pPr>
        <w:pStyle w:val="a3"/>
        <w:rPr>
          <w:sz w:val="16"/>
        </w:rPr>
      </w:pPr>
    </w:p>
    <w:p w14:paraId="39E288D9" w14:textId="77777777" w:rsidR="00622FFF" w:rsidRDefault="00251F00">
      <w:pPr>
        <w:pStyle w:val="a3"/>
        <w:spacing w:before="93" w:line="264" w:lineRule="auto"/>
        <w:ind w:left="5747" w:right="7172" w:hanging="2"/>
      </w:pPr>
      <w:r>
        <w:rPr>
          <w:color w:val="161616"/>
          <w:w w:val="105"/>
        </w:rPr>
        <w:t>Нефробластома. Герминогенные опухоли.</w:t>
      </w:r>
    </w:p>
    <w:p w14:paraId="42A8C7F2" w14:textId="77777777" w:rsidR="00622FFF" w:rsidRDefault="00622FFF">
      <w:pPr>
        <w:pStyle w:val="a3"/>
        <w:spacing w:before="10"/>
        <w:rPr>
          <w:sz w:val="20"/>
        </w:rPr>
      </w:pPr>
    </w:p>
    <w:p w14:paraId="600B63F5" w14:textId="77777777" w:rsidR="00622FFF" w:rsidRDefault="00251F00">
      <w:pPr>
        <w:pStyle w:val="a3"/>
        <w:ind w:left="521" w:right="568"/>
        <w:jc w:val="center"/>
      </w:pPr>
      <w:r>
        <w:rPr>
          <w:color w:val="161616"/>
          <w:w w:val="105"/>
        </w:rPr>
        <w:t>Урология</w:t>
      </w:r>
    </w:p>
    <w:p w14:paraId="30068E10" w14:textId="77777777" w:rsidR="00622FFF" w:rsidRDefault="00622FFF">
      <w:pPr>
        <w:pStyle w:val="a3"/>
        <w:spacing w:before="5"/>
        <w:rPr>
          <w:sz w:val="14"/>
        </w:rPr>
      </w:pPr>
    </w:p>
    <w:p w14:paraId="0684D069" w14:textId="77777777" w:rsidR="00622FFF" w:rsidRDefault="00622FFF">
      <w:pPr>
        <w:rPr>
          <w:sz w:val="14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303C0265" w14:textId="77777777" w:rsidR="00622FFF" w:rsidRDefault="00251F00">
      <w:pPr>
        <w:pStyle w:val="a5"/>
        <w:numPr>
          <w:ilvl w:val="0"/>
          <w:numId w:val="7"/>
        </w:numPr>
        <w:tabs>
          <w:tab w:val="left" w:pos="1061"/>
          <w:tab w:val="left" w:pos="1062"/>
        </w:tabs>
        <w:spacing w:line="264" w:lineRule="auto"/>
        <w:ind w:hanging="654"/>
        <w:rPr>
          <w:color w:val="161616"/>
          <w:sz w:val="19"/>
        </w:rPr>
      </w:pPr>
      <w:r>
        <w:rPr>
          <w:color w:val="161616"/>
          <w:w w:val="105"/>
          <w:sz w:val="19"/>
        </w:rPr>
        <w:t>Оперативные вмешательства на органах мочеполовой системы с использованием абляционных технологий (ультразвуковой</w:t>
      </w:r>
      <w:r>
        <w:rPr>
          <w:color w:val="313131"/>
          <w:w w:val="105"/>
          <w:sz w:val="19"/>
        </w:rPr>
        <w:t>,</w:t>
      </w:r>
      <w:r>
        <w:rPr>
          <w:color w:val="161616"/>
          <w:w w:val="105"/>
          <w:sz w:val="19"/>
        </w:rPr>
        <w:t xml:space="preserve"> крио</w:t>
      </w:r>
      <w:r>
        <w:rPr>
          <w:color w:val="313131"/>
          <w:w w:val="105"/>
          <w:sz w:val="19"/>
        </w:rPr>
        <w:t xml:space="preserve">, </w:t>
      </w:r>
      <w:r>
        <w:rPr>
          <w:color w:val="161616"/>
          <w:w w:val="105"/>
          <w:sz w:val="19"/>
        </w:rPr>
        <w:t>радиочастотной, лазерной,</w:t>
      </w:r>
      <w:r>
        <w:rPr>
          <w:color w:val="161616"/>
          <w:spacing w:val="7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плазменной)</w:t>
      </w:r>
    </w:p>
    <w:p w14:paraId="0934A3A7" w14:textId="77777777" w:rsidR="00622FFF" w:rsidRDefault="00251F00">
      <w:pPr>
        <w:pStyle w:val="a3"/>
        <w:spacing w:before="92" w:line="264" w:lineRule="auto"/>
        <w:ind w:left="70" w:right="-14"/>
      </w:pPr>
      <w:r>
        <w:br w:type="column"/>
      </w:r>
      <w:r>
        <w:rPr>
          <w:color w:val="161616"/>
        </w:rPr>
        <w:t>N32</w:t>
      </w:r>
      <w:r>
        <w:rPr>
          <w:color w:val="313131"/>
        </w:rPr>
        <w:t>.</w:t>
      </w:r>
      <w:r>
        <w:rPr>
          <w:color w:val="161616"/>
        </w:rPr>
        <w:t>8, N35</w:t>
      </w:r>
      <w:r>
        <w:rPr>
          <w:color w:val="313131"/>
        </w:rPr>
        <w:t xml:space="preserve">, </w:t>
      </w:r>
      <w:r>
        <w:rPr>
          <w:color w:val="161616"/>
        </w:rPr>
        <w:t xml:space="preserve">N40, </w:t>
      </w:r>
      <w:r>
        <w:rPr>
          <w:color w:val="161616"/>
          <w:spacing w:val="4"/>
          <w:w w:val="95"/>
        </w:rPr>
        <w:t>DЗО</w:t>
      </w:r>
      <w:r>
        <w:rPr>
          <w:color w:val="313131"/>
          <w:spacing w:val="4"/>
          <w:w w:val="95"/>
        </w:rPr>
        <w:t>.</w:t>
      </w:r>
      <w:r>
        <w:rPr>
          <w:color w:val="161616"/>
          <w:spacing w:val="4"/>
          <w:w w:val="95"/>
        </w:rPr>
        <w:t>О,</w:t>
      </w:r>
      <w:r>
        <w:rPr>
          <w:color w:val="161616"/>
          <w:spacing w:val="-17"/>
          <w:w w:val="95"/>
        </w:rPr>
        <w:t xml:space="preserve"> </w:t>
      </w:r>
      <w:r>
        <w:rPr>
          <w:color w:val="161616"/>
          <w:spacing w:val="2"/>
          <w:w w:val="95"/>
        </w:rPr>
        <w:t>DЗО</w:t>
      </w:r>
      <w:r>
        <w:rPr>
          <w:color w:val="313131"/>
          <w:spacing w:val="2"/>
          <w:w w:val="95"/>
        </w:rPr>
        <w:t>.</w:t>
      </w:r>
      <w:r>
        <w:rPr>
          <w:color w:val="313131"/>
          <w:spacing w:val="-37"/>
          <w:w w:val="95"/>
        </w:rPr>
        <w:t xml:space="preserve"> </w:t>
      </w:r>
      <w:r>
        <w:rPr>
          <w:color w:val="161616"/>
          <w:w w:val="95"/>
        </w:rPr>
        <w:t>1,</w:t>
      </w:r>
      <w:r>
        <w:rPr>
          <w:color w:val="161616"/>
          <w:spacing w:val="-25"/>
          <w:w w:val="95"/>
        </w:rPr>
        <w:t xml:space="preserve"> </w:t>
      </w:r>
      <w:r>
        <w:rPr>
          <w:color w:val="161616"/>
          <w:w w:val="95"/>
        </w:rPr>
        <w:t xml:space="preserve">DЗО.2, </w:t>
      </w:r>
      <w:r>
        <w:rPr>
          <w:color w:val="161616"/>
          <w:spacing w:val="4"/>
        </w:rPr>
        <w:t>DЗО</w:t>
      </w:r>
      <w:r>
        <w:rPr>
          <w:color w:val="313131"/>
          <w:spacing w:val="4"/>
        </w:rPr>
        <w:t>.</w:t>
      </w:r>
      <w:r>
        <w:rPr>
          <w:color w:val="161616"/>
          <w:spacing w:val="4"/>
        </w:rPr>
        <w:t xml:space="preserve">3, </w:t>
      </w:r>
      <w:r>
        <w:rPr>
          <w:color w:val="161616"/>
          <w:spacing w:val="-3"/>
        </w:rPr>
        <w:t>D29</w:t>
      </w:r>
      <w:r>
        <w:rPr>
          <w:color w:val="313131"/>
          <w:spacing w:val="-3"/>
        </w:rPr>
        <w:t>.</w:t>
      </w:r>
      <w:r>
        <w:rPr>
          <w:color w:val="313131"/>
          <w:spacing w:val="-35"/>
        </w:rPr>
        <w:t xml:space="preserve"> </w:t>
      </w:r>
      <w:r>
        <w:rPr>
          <w:color w:val="161616"/>
        </w:rPr>
        <w:t>l</w:t>
      </w:r>
    </w:p>
    <w:p w14:paraId="4376F1AB" w14:textId="77777777" w:rsidR="00622FFF" w:rsidRDefault="00251F00">
      <w:pPr>
        <w:pStyle w:val="a3"/>
        <w:spacing w:before="92" w:line="264" w:lineRule="auto"/>
        <w:ind w:left="77" w:right="-5"/>
      </w:pPr>
      <w:r>
        <w:br w:type="column"/>
      </w:r>
      <w:r>
        <w:rPr>
          <w:color w:val="161616"/>
          <w:w w:val="105"/>
        </w:rPr>
        <w:t>опухоль предстательной</w:t>
      </w:r>
      <w:r>
        <w:rPr>
          <w:color w:val="161616"/>
          <w:spacing w:val="-16"/>
          <w:w w:val="105"/>
        </w:rPr>
        <w:t xml:space="preserve"> </w:t>
      </w:r>
      <w:r>
        <w:rPr>
          <w:color w:val="161616"/>
          <w:w w:val="105"/>
        </w:rPr>
        <w:t>железы. Опухоль почки</w:t>
      </w:r>
      <w:r>
        <w:rPr>
          <w:color w:val="313131"/>
          <w:w w:val="105"/>
        </w:rPr>
        <w:t xml:space="preserve">. </w:t>
      </w:r>
      <w:r>
        <w:rPr>
          <w:color w:val="161616"/>
          <w:spacing w:val="-3"/>
          <w:w w:val="105"/>
        </w:rPr>
        <w:t>Опухо</w:t>
      </w:r>
      <w:r>
        <w:rPr>
          <w:color w:val="313131"/>
          <w:spacing w:val="-3"/>
          <w:w w:val="105"/>
        </w:rPr>
        <w:t>л</w:t>
      </w:r>
      <w:r>
        <w:rPr>
          <w:color w:val="161616"/>
          <w:spacing w:val="-3"/>
          <w:w w:val="105"/>
        </w:rPr>
        <w:t xml:space="preserve">ь </w:t>
      </w:r>
      <w:r>
        <w:rPr>
          <w:color w:val="161616"/>
          <w:w w:val="105"/>
        </w:rPr>
        <w:t>мочевого пузыря. Опухоль почечной лоханки. Склероз шейки пузыря. Стриктуры уретры. Аденома</w:t>
      </w:r>
      <w:r>
        <w:rPr>
          <w:color w:val="161616"/>
          <w:spacing w:val="16"/>
          <w:w w:val="105"/>
        </w:rPr>
        <w:t xml:space="preserve"> </w:t>
      </w:r>
      <w:r>
        <w:rPr>
          <w:color w:val="161616"/>
          <w:w w:val="105"/>
        </w:rPr>
        <w:t>простаты</w:t>
      </w:r>
    </w:p>
    <w:p w14:paraId="45220935" w14:textId="77777777" w:rsidR="00622FFF" w:rsidRDefault="00251F00">
      <w:pPr>
        <w:pStyle w:val="a3"/>
        <w:spacing w:before="97" w:line="264" w:lineRule="auto"/>
        <w:ind w:left="128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45C81929" w14:textId="77777777" w:rsidR="00622FFF" w:rsidRDefault="00251F00">
      <w:pPr>
        <w:pStyle w:val="a3"/>
        <w:spacing w:before="97" w:line="264" w:lineRule="auto"/>
        <w:ind w:left="408" w:right="24" w:firstLine="2"/>
      </w:pPr>
      <w:r>
        <w:br w:type="column"/>
      </w:r>
      <w:r>
        <w:rPr>
          <w:color w:val="161616"/>
          <w:w w:val="105"/>
        </w:rPr>
        <w:t>высокоинтенсивная фокусированная ультразвуковая абляция доброкачественных опухолей почек и мочевыделительного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тракта</w:t>
      </w:r>
    </w:p>
    <w:p w14:paraId="287A0ABE" w14:textId="77777777" w:rsidR="00622FFF" w:rsidRDefault="00622FFF">
      <w:pPr>
        <w:pStyle w:val="a3"/>
        <w:spacing w:before="6"/>
        <w:rPr>
          <w:sz w:val="20"/>
        </w:rPr>
      </w:pPr>
    </w:p>
    <w:p w14:paraId="6CFAF47C" w14:textId="77777777" w:rsidR="00622FFF" w:rsidRDefault="00251F00">
      <w:pPr>
        <w:pStyle w:val="a3"/>
        <w:spacing w:line="266" w:lineRule="auto"/>
        <w:ind w:left="408" w:right="755" w:firstLine="3"/>
      </w:pPr>
      <w:r>
        <w:rPr>
          <w:color w:val="161616"/>
          <w:w w:val="105"/>
        </w:rPr>
        <w:t>радиочастотная абляция доброкачественных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поражений мочевыделительного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тракта</w:t>
      </w:r>
    </w:p>
    <w:p w14:paraId="7282349A" w14:textId="77777777" w:rsidR="00622FFF" w:rsidRDefault="00622FFF">
      <w:pPr>
        <w:pStyle w:val="a3"/>
        <w:spacing w:before="9"/>
        <w:rPr>
          <w:sz w:val="20"/>
        </w:rPr>
      </w:pPr>
    </w:p>
    <w:p w14:paraId="0828E605" w14:textId="77777777" w:rsidR="00622FFF" w:rsidRDefault="00251F00">
      <w:pPr>
        <w:pStyle w:val="a3"/>
        <w:spacing w:line="264" w:lineRule="auto"/>
        <w:ind w:left="408" w:right="755" w:firstLine="2"/>
      </w:pPr>
      <w:r>
        <w:rPr>
          <w:color w:val="161616"/>
          <w:w w:val="105"/>
        </w:rPr>
        <w:t>плазменная абляция доброкачественных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поражений мочевыделител</w:t>
      </w:r>
      <w:r>
        <w:rPr>
          <w:color w:val="161616"/>
          <w:w w:val="105"/>
        </w:rPr>
        <w:t>ьного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тракта</w:t>
      </w:r>
    </w:p>
    <w:p w14:paraId="240CFADA" w14:textId="77777777" w:rsidR="00622FFF" w:rsidRDefault="00622FFF">
      <w:pPr>
        <w:pStyle w:val="a3"/>
        <w:spacing w:before="11"/>
        <w:rPr>
          <w:sz w:val="20"/>
        </w:rPr>
      </w:pPr>
    </w:p>
    <w:p w14:paraId="2100370B" w14:textId="77777777" w:rsidR="00622FFF" w:rsidRDefault="00251F00">
      <w:pPr>
        <w:pStyle w:val="a3"/>
        <w:spacing w:line="261" w:lineRule="auto"/>
        <w:ind w:left="411" w:right="24" w:hanging="2"/>
      </w:pPr>
      <w:r>
        <w:rPr>
          <w:color w:val="161616"/>
          <w:w w:val="105"/>
        </w:rPr>
        <w:t>лазерная аблация доброкачественных поражений мочевыделительного тракта эндоскопическая</w:t>
      </w:r>
    </w:p>
    <w:p w14:paraId="204C5D2A" w14:textId="77777777" w:rsidR="00622FFF" w:rsidRDefault="00251F00">
      <w:pPr>
        <w:pStyle w:val="a3"/>
        <w:spacing w:before="97"/>
        <w:ind w:left="408"/>
      </w:pPr>
      <w:r>
        <w:br w:type="column"/>
      </w:r>
      <w:r>
        <w:rPr>
          <w:color w:val="161616"/>
          <w:w w:val="105"/>
        </w:rPr>
        <w:t>170112</w:t>
      </w:r>
    </w:p>
    <w:p w14:paraId="2C9EE8A1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3791" w:space="40"/>
            <w:col w:w="1800" w:space="39"/>
            <w:col w:w="2890" w:space="40"/>
            <w:col w:w="1374" w:space="46"/>
            <w:col w:w="3839" w:space="246"/>
            <w:col w:w="1695"/>
          </w:cols>
        </w:sectPr>
      </w:pPr>
    </w:p>
    <w:p w14:paraId="674F3031" w14:textId="77777777" w:rsidR="00622FFF" w:rsidRDefault="00622FFF">
      <w:pPr>
        <w:pStyle w:val="a3"/>
        <w:spacing w:before="1"/>
        <w:rPr>
          <w:sz w:val="13"/>
        </w:rPr>
      </w:pPr>
    </w:p>
    <w:p w14:paraId="63F8C17C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59238B49" w14:textId="77777777" w:rsidR="00622FFF" w:rsidRDefault="00251F00">
      <w:pPr>
        <w:pStyle w:val="a3"/>
        <w:tabs>
          <w:tab w:val="left" w:pos="3901"/>
        </w:tabs>
        <w:spacing w:before="92" w:line="264" w:lineRule="auto"/>
        <w:ind w:left="1061"/>
      </w:pPr>
      <w:r>
        <w:rPr>
          <w:color w:val="161616"/>
          <w:w w:val="105"/>
        </w:rPr>
        <w:t>Оперативные вмешательства на N8 l, R32, N48.4, органах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мочеполовой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системы</w:t>
      </w:r>
      <w:r>
        <w:rPr>
          <w:color w:val="161616"/>
          <w:w w:val="105"/>
        </w:rPr>
        <w:tab/>
        <w:t>Nl 3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7,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NЗ1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2</w:t>
      </w:r>
    </w:p>
    <w:p w14:paraId="43A3562C" w14:textId="77777777" w:rsidR="00622FFF" w:rsidRDefault="00251F00">
      <w:pPr>
        <w:pStyle w:val="a3"/>
        <w:spacing w:before="5" w:line="264" w:lineRule="auto"/>
        <w:ind w:left="1061" w:right="902"/>
      </w:pPr>
      <w:r>
        <w:rPr>
          <w:color w:val="161616"/>
          <w:w w:val="105"/>
        </w:rPr>
        <w:t>с имп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>антациейсинтетических сложных и сетчатых протезов</w:t>
      </w:r>
    </w:p>
    <w:p w14:paraId="6C2DA9FA" w14:textId="77777777" w:rsidR="00622FFF" w:rsidRDefault="00251F00">
      <w:pPr>
        <w:pStyle w:val="a3"/>
        <w:tabs>
          <w:tab w:val="left" w:pos="3367"/>
        </w:tabs>
        <w:spacing w:before="97" w:line="264" w:lineRule="auto"/>
        <w:ind w:left="386" w:firstLine="3"/>
      </w:pPr>
      <w:r>
        <w:br w:type="column"/>
      </w:r>
      <w:r>
        <w:rPr>
          <w:color w:val="161616"/>
          <w:w w:val="105"/>
        </w:rPr>
        <w:t>пролапс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тазовых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органов.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хирургическое </w:t>
      </w:r>
      <w:r>
        <w:rPr>
          <w:color w:val="161616"/>
          <w:w w:val="105"/>
        </w:rPr>
        <w:t>Недержание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мочи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при</w:t>
      </w:r>
      <w:r>
        <w:rPr>
          <w:color w:val="161616"/>
          <w:w w:val="105"/>
        </w:rPr>
        <w:tab/>
        <w:t>лечение напряжении.</w:t>
      </w:r>
      <w:r>
        <w:rPr>
          <w:color w:val="161616"/>
          <w:spacing w:val="18"/>
          <w:w w:val="105"/>
        </w:rPr>
        <w:t xml:space="preserve"> </w:t>
      </w:r>
      <w:r>
        <w:rPr>
          <w:color w:val="161616"/>
          <w:w w:val="105"/>
        </w:rPr>
        <w:t>Несостоятельность</w:t>
      </w:r>
    </w:p>
    <w:p w14:paraId="2EDECD6A" w14:textId="77777777" w:rsidR="00622FFF" w:rsidRDefault="00251F00">
      <w:pPr>
        <w:pStyle w:val="a3"/>
        <w:spacing w:line="259" w:lineRule="auto"/>
        <w:ind w:left="389" w:right="1763" w:hanging="2"/>
      </w:pPr>
      <w:r>
        <w:rPr>
          <w:color w:val="161616"/>
          <w:w w:val="105"/>
        </w:rPr>
        <w:t>сфинктера мочевого пузыря. Эректильная дисфункция.</w:t>
      </w:r>
    </w:p>
    <w:p w14:paraId="347B1D12" w14:textId="77777777" w:rsidR="00622FFF" w:rsidRDefault="00251F00">
      <w:pPr>
        <w:pStyle w:val="a3"/>
        <w:spacing w:before="4" w:line="266" w:lineRule="auto"/>
        <w:ind w:left="390" w:right="1352" w:hanging="4"/>
      </w:pPr>
      <w:r>
        <w:rPr>
          <w:color w:val="161616"/>
          <w:w w:val="105"/>
        </w:rPr>
        <w:t xml:space="preserve">Пузырно-лоханочный рефлюкс высокой степени у 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етей. Атония мочевого пузыря</w:t>
      </w:r>
    </w:p>
    <w:p w14:paraId="721712E7" w14:textId="77777777" w:rsidR="00622FFF" w:rsidRDefault="00251F00">
      <w:pPr>
        <w:pStyle w:val="a3"/>
        <w:spacing w:before="92" w:line="264" w:lineRule="auto"/>
        <w:ind w:left="421" w:right="2492" w:hanging="2"/>
      </w:pPr>
      <w:r>
        <w:br w:type="column"/>
      </w:r>
      <w:r>
        <w:rPr>
          <w:color w:val="161616"/>
          <w:w w:val="105"/>
        </w:rPr>
        <w:t>эндопластика устья мочеточника у детей</w:t>
      </w:r>
    </w:p>
    <w:p w14:paraId="7A3D202D" w14:textId="77777777" w:rsidR="00622FFF" w:rsidRDefault="00622FFF">
      <w:pPr>
        <w:pStyle w:val="a3"/>
        <w:spacing w:before="4"/>
        <w:rPr>
          <w:sz w:val="21"/>
        </w:rPr>
      </w:pPr>
    </w:p>
    <w:p w14:paraId="16084CB8" w14:textId="77777777" w:rsidR="00622FFF" w:rsidRDefault="00251F00">
      <w:pPr>
        <w:pStyle w:val="a3"/>
        <w:spacing w:line="264" w:lineRule="auto"/>
        <w:ind w:left="415" w:right="2035" w:firstLine="2"/>
      </w:pPr>
      <w:r>
        <w:rPr>
          <w:color w:val="161616"/>
          <w:w w:val="105"/>
        </w:rPr>
        <w:t>имплантация искусственного сфинктера мочевого пузыря</w:t>
      </w:r>
    </w:p>
    <w:p w14:paraId="5773F7BF" w14:textId="77777777" w:rsidR="00622FFF" w:rsidRDefault="00622FFF">
      <w:pPr>
        <w:pStyle w:val="a3"/>
        <w:spacing w:before="11"/>
        <w:rPr>
          <w:sz w:val="20"/>
        </w:rPr>
      </w:pPr>
    </w:p>
    <w:p w14:paraId="16F4507A" w14:textId="77777777" w:rsidR="00622FFF" w:rsidRDefault="00251F00">
      <w:pPr>
        <w:pStyle w:val="a3"/>
        <w:spacing w:line="264" w:lineRule="auto"/>
        <w:ind w:left="418" w:right="2403"/>
      </w:pPr>
      <w:r>
        <w:rPr>
          <w:color w:val="161616"/>
          <w:w w:val="105"/>
        </w:rPr>
        <w:t>фаллопластика с п</w:t>
      </w:r>
      <w:r>
        <w:rPr>
          <w:color w:val="161616"/>
          <w:w w:val="105"/>
        </w:rPr>
        <w:t>ротезированием фаллопротезом</w:t>
      </w:r>
    </w:p>
    <w:p w14:paraId="35C015FD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320" w:space="40"/>
            <w:col w:w="4614" w:space="39"/>
            <w:col w:w="5787"/>
          </w:cols>
        </w:sectPr>
      </w:pPr>
    </w:p>
    <w:p w14:paraId="25185132" w14:textId="77777777" w:rsidR="00622FFF" w:rsidRDefault="00622FFF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FCB6634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0EFAD2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5D37228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4BCF6E6D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6FCC3C36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92EE40C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6EF60B9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085E742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A9B831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B00F1A8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E438DE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0A6AE0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56F32B5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45F946B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71B733E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320B5F0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58F09CA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1B715DA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7CE1BD9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90F0A89" w14:textId="77777777" w:rsidR="00622FFF" w:rsidRDefault="00251F00">
            <w:pPr>
              <w:pStyle w:val="TableParagraph"/>
              <w:spacing w:before="26" w:line="264" w:lineRule="auto"/>
              <w:ind w:left="90" w:right="40" w:firstLine="1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</w:t>
            </w:r>
            <w:r>
              <w:rPr>
                <w:color w:val="010101"/>
                <w:w w:val="105"/>
                <w:sz w:val="19"/>
              </w:rPr>
              <w:t>норм</w:t>
            </w:r>
            <w:r>
              <w:rPr>
                <w:color w:val="262626"/>
                <w:w w:val="105"/>
                <w:sz w:val="19"/>
              </w:rPr>
              <w:t xml:space="preserve">атив </w:t>
            </w:r>
            <w:r>
              <w:rPr>
                <w:color w:val="151515"/>
                <w:w w:val="105"/>
                <w:sz w:val="19"/>
              </w:rPr>
              <w:t xml:space="preserve">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113CDD0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D3D3D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091C90DE" w14:textId="77777777" w:rsidR="00622FFF" w:rsidRDefault="00622FFF">
      <w:pPr>
        <w:pStyle w:val="a3"/>
        <w:rPr>
          <w:sz w:val="16"/>
        </w:rPr>
      </w:pPr>
    </w:p>
    <w:p w14:paraId="27EE3C10" w14:textId="77777777" w:rsidR="00622FFF" w:rsidRDefault="00251F00">
      <w:pPr>
        <w:pStyle w:val="a3"/>
        <w:spacing w:before="93" w:line="264" w:lineRule="auto"/>
        <w:ind w:left="10431" w:right="2121"/>
      </w:pPr>
      <w:r>
        <w:rPr>
          <w:color w:val="151515"/>
          <w:w w:val="105"/>
        </w:rPr>
        <w:t>имплантация временного</w:t>
      </w:r>
      <w:r>
        <w:rPr>
          <w:color w:val="151515"/>
          <w:spacing w:val="-21"/>
          <w:w w:val="105"/>
        </w:rPr>
        <w:t xml:space="preserve"> </w:t>
      </w:r>
      <w:r>
        <w:rPr>
          <w:color w:val="151515"/>
          <w:w w:val="105"/>
        </w:rPr>
        <w:t>сакрального нейростимулятора мочевого</w:t>
      </w:r>
      <w:r>
        <w:rPr>
          <w:color w:val="151515"/>
          <w:spacing w:val="-5"/>
          <w:w w:val="105"/>
        </w:rPr>
        <w:t xml:space="preserve"> </w:t>
      </w:r>
      <w:r>
        <w:rPr>
          <w:color w:val="151515"/>
          <w:w w:val="105"/>
        </w:rPr>
        <w:t>пузыря</w:t>
      </w:r>
    </w:p>
    <w:p w14:paraId="7982FA1D" w14:textId="77777777" w:rsidR="00622FFF" w:rsidRDefault="00622FFF">
      <w:pPr>
        <w:pStyle w:val="a3"/>
        <w:spacing w:before="1"/>
        <w:rPr>
          <w:sz w:val="9"/>
        </w:rPr>
      </w:pPr>
    </w:p>
    <w:p w14:paraId="30C2359A" w14:textId="77777777" w:rsidR="00622FFF" w:rsidRDefault="00251F00">
      <w:pPr>
        <w:pStyle w:val="a3"/>
        <w:spacing w:before="93" w:line="264" w:lineRule="auto"/>
        <w:ind w:left="10435" w:right="2040"/>
      </w:pPr>
      <w:r>
        <w:rPr>
          <w:color w:val="151515"/>
          <w:w w:val="105"/>
        </w:rPr>
        <w:t>имплантация постоянного</w:t>
      </w:r>
      <w:r>
        <w:rPr>
          <w:color w:val="151515"/>
          <w:spacing w:val="-20"/>
          <w:w w:val="105"/>
        </w:rPr>
        <w:t xml:space="preserve"> </w:t>
      </w:r>
      <w:r>
        <w:rPr>
          <w:color w:val="151515"/>
          <w:w w:val="105"/>
        </w:rPr>
        <w:t>сакрального нейростимулятора мочевого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пузыря</w:t>
      </w:r>
    </w:p>
    <w:p w14:paraId="258F3395" w14:textId="77777777" w:rsidR="00622FFF" w:rsidRDefault="00622FFF">
      <w:pPr>
        <w:pStyle w:val="a3"/>
        <w:spacing w:before="6"/>
        <w:rPr>
          <w:sz w:val="9"/>
        </w:rPr>
      </w:pPr>
    </w:p>
    <w:p w14:paraId="01BA9E6B" w14:textId="77777777" w:rsidR="00622FFF" w:rsidRDefault="00622FFF">
      <w:pPr>
        <w:rPr>
          <w:sz w:val="9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6F5C26B1" w14:textId="77777777" w:rsidR="00622FFF" w:rsidRDefault="00251F00">
      <w:pPr>
        <w:pStyle w:val="a3"/>
        <w:spacing w:before="92" w:line="264" w:lineRule="auto"/>
        <w:ind w:left="1061" w:right="-6" w:firstLine="3"/>
      </w:pPr>
      <w:r>
        <w:rPr>
          <w:color w:val="151515"/>
          <w:w w:val="105"/>
        </w:rPr>
        <w:t>Рецидивные и особо</w:t>
      </w:r>
      <w:r>
        <w:rPr>
          <w:color w:val="151515"/>
          <w:spacing w:val="-17"/>
          <w:w w:val="105"/>
        </w:rPr>
        <w:t xml:space="preserve"> </w:t>
      </w:r>
      <w:r>
        <w:rPr>
          <w:color w:val="151515"/>
          <w:w w:val="105"/>
        </w:rPr>
        <w:t>сложные операции на органах мочеполовой</w:t>
      </w:r>
      <w:r>
        <w:rPr>
          <w:color w:val="151515"/>
          <w:spacing w:val="10"/>
          <w:w w:val="105"/>
        </w:rPr>
        <w:t xml:space="preserve"> </w:t>
      </w:r>
      <w:r>
        <w:rPr>
          <w:color w:val="151515"/>
          <w:w w:val="105"/>
        </w:rPr>
        <w:t>системы</w:t>
      </w:r>
    </w:p>
    <w:p w14:paraId="3D453A81" w14:textId="77777777" w:rsidR="00622FFF" w:rsidRDefault="00251F00">
      <w:pPr>
        <w:pStyle w:val="a3"/>
        <w:spacing w:before="92"/>
        <w:ind w:left="254"/>
      </w:pPr>
      <w:r>
        <w:br w:type="column"/>
      </w:r>
      <w:r>
        <w:rPr>
          <w:color w:val="151515"/>
          <w:w w:val="105"/>
        </w:rPr>
        <w:t>N20</w:t>
      </w:r>
      <w:r>
        <w:rPr>
          <w:color w:val="3D3D3D"/>
          <w:w w:val="105"/>
        </w:rPr>
        <w:t>.</w:t>
      </w:r>
      <w:r>
        <w:rPr>
          <w:color w:val="151515"/>
          <w:w w:val="105"/>
        </w:rPr>
        <w:t>2, N20.0, Nl3.0,</w:t>
      </w:r>
    </w:p>
    <w:p w14:paraId="23E24E7E" w14:textId="77777777" w:rsidR="00622FFF" w:rsidRDefault="00251F00">
      <w:pPr>
        <w:pStyle w:val="a3"/>
        <w:spacing w:before="22"/>
        <w:ind w:left="254"/>
      </w:pPr>
      <w:r>
        <w:rPr>
          <w:color w:val="151515"/>
          <w:w w:val="115"/>
        </w:rPr>
        <w:t>Nl3.l, Nl3.2, Сб7,</w:t>
      </w:r>
    </w:p>
    <w:p w14:paraId="3BE9F344" w14:textId="77777777" w:rsidR="00622FFF" w:rsidRDefault="00251F00">
      <w:pPr>
        <w:pStyle w:val="a3"/>
        <w:spacing w:before="22" w:line="264" w:lineRule="auto"/>
        <w:ind w:left="255" w:right="-3"/>
      </w:pPr>
      <w:r>
        <w:rPr>
          <w:color w:val="151515"/>
          <w:spacing w:val="-3"/>
          <w:w w:val="105"/>
        </w:rPr>
        <w:t>Q62</w:t>
      </w:r>
      <w:r>
        <w:rPr>
          <w:color w:val="3D3D3D"/>
          <w:spacing w:val="-3"/>
          <w:w w:val="105"/>
        </w:rPr>
        <w:t>.</w:t>
      </w:r>
      <w:r>
        <w:rPr>
          <w:color w:val="3D3D3D"/>
          <w:spacing w:val="-31"/>
          <w:w w:val="105"/>
        </w:rPr>
        <w:t xml:space="preserve"> </w:t>
      </w:r>
      <w:r>
        <w:rPr>
          <w:color w:val="010101"/>
          <w:w w:val="105"/>
        </w:rPr>
        <w:t>l</w:t>
      </w:r>
      <w:r>
        <w:rPr>
          <w:color w:val="010101"/>
          <w:spacing w:val="-24"/>
          <w:w w:val="105"/>
        </w:rPr>
        <w:t xml:space="preserve"> </w:t>
      </w:r>
      <w:r>
        <w:rPr>
          <w:color w:val="262626"/>
          <w:w w:val="105"/>
        </w:rPr>
        <w:t>,</w:t>
      </w:r>
      <w:r>
        <w:rPr>
          <w:color w:val="262626"/>
          <w:spacing w:val="-4"/>
          <w:w w:val="105"/>
        </w:rPr>
        <w:t xml:space="preserve"> </w:t>
      </w:r>
      <w:r>
        <w:rPr>
          <w:color w:val="151515"/>
          <w:w w:val="105"/>
        </w:rPr>
        <w:t>Q62.2,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Q62.3, Q62.7</w:t>
      </w:r>
    </w:p>
    <w:p w14:paraId="19265A16" w14:textId="77777777" w:rsidR="00622FFF" w:rsidRDefault="00251F00">
      <w:pPr>
        <w:pStyle w:val="a3"/>
        <w:spacing w:before="92" w:line="264" w:lineRule="auto"/>
        <w:ind w:left="71" w:right="195"/>
      </w:pPr>
      <w:r>
        <w:br w:type="column"/>
      </w:r>
      <w:r>
        <w:rPr>
          <w:color w:val="151515"/>
          <w:w w:val="105"/>
        </w:rPr>
        <w:t>опухоль почки. Камни почек. Стриктура мочеточника.</w:t>
      </w:r>
    </w:p>
    <w:p w14:paraId="6F5AC46C" w14:textId="77777777" w:rsidR="00622FFF" w:rsidRDefault="00251F00">
      <w:pPr>
        <w:pStyle w:val="a3"/>
        <w:spacing w:before="1" w:line="264" w:lineRule="auto"/>
        <w:ind w:left="70" w:right="413" w:firstLine="1"/>
      </w:pPr>
      <w:r>
        <w:rPr>
          <w:color w:val="151515"/>
          <w:w w:val="105"/>
        </w:rPr>
        <w:t>Опухоль мочевого пузыря. Врожденный уретерогидронефроз.</w:t>
      </w:r>
    </w:p>
    <w:p w14:paraId="082E598D" w14:textId="77777777" w:rsidR="00622FFF" w:rsidRDefault="00251F00">
      <w:pPr>
        <w:pStyle w:val="a3"/>
        <w:spacing w:line="264" w:lineRule="auto"/>
        <w:ind w:left="70"/>
      </w:pPr>
      <w:r>
        <w:rPr>
          <w:color w:val="151515"/>
          <w:w w:val="105"/>
        </w:rPr>
        <w:t xml:space="preserve">Врожденный мегауретер. Врожденное уретероцеле, в </w:t>
      </w:r>
      <w:r>
        <w:rPr>
          <w:color w:val="151515"/>
          <w:spacing w:val="-4"/>
          <w:w w:val="105"/>
        </w:rPr>
        <w:t xml:space="preserve">том </w:t>
      </w:r>
      <w:r>
        <w:rPr>
          <w:color w:val="151515"/>
          <w:w w:val="105"/>
        </w:rPr>
        <w:t>числе при удвоении</w:t>
      </w:r>
      <w:r>
        <w:rPr>
          <w:color w:val="151515"/>
          <w:spacing w:val="15"/>
          <w:w w:val="105"/>
        </w:rPr>
        <w:t xml:space="preserve"> </w:t>
      </w:r>
      <w:r>
        <w:rPr>
          <w:color w:val="151515"/>
          <w:w w:val="105"/>
        </w:rPr>
        <w:t>почки.</w:t>
      </w:r>
    </w:p>
    <w:p w14:paraId="752E2281" w14:textId="77777777" w:rsidR="00622FFF" w:rsidRDefault="00251F00">
      <w:pPr>
        <w:pStyle w:val="a3"/>
        <w:spacing w:line="264" w:lineRule="auto"/>
        <w:ind w:left="74" w:right="439" w:hanging="4"/>
      </w:pPr>
      <w:r>
        <w:rPr>
          <w:color w:val="151515"/>
          <w:w w:val="105"/>
        </w:rPr>
        <w:t>Врожденный пузырно­ мочеточниковый</w:t>
      </w:r>
      <w:r>
        <w:rPr>
          <w:color w:val="151515"/>
          <w:spacing w:val="14"/>
          <w:w w:val="105"/>
        </w:rPr>
        <w:t xml:space="preserve"> </w:t>
      </w:r>
      <w:r>
        <w:rPr>
          <w:color w:val="010101"/>
          <w:w w:val="105"/>
        </w:rPr>
        <w:t>реф</w:t>
      </w:r>
      <w:r>
        <w:rPr>
          <w:color w:val="262626"/>
          <w:w w:val="105"/>
        </w:rPr>
        <w:t>люкс</w:t>
      </w:r>
    </w:p>
    <w:p w14:paraId="05EE961E" w14:textId="77777777" w:rsidR="00622FFF" w:rsidRDefault="00251F00">
      <w:pPr>
        <w:pStyle w:val="a3"/>
        <w:spacing w:before="92" w:line="264" w:lineRule="auto"/>
        <w:ind w:left="216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62626"/>
          <w:w w:val="105"/>
        </w:rPr>
        <w:t>лечение</w:t>
      </w:r>
    </w:p>
    <w:p w14:paraId="2D01BC11" w14:textId="77777777" w:rsidR="00622FFF" w:rsidRDefault="00251F00">
      <w:pPr>
        <w:pStyle w:val="a3"/>
        <w:spacing w:before="92" w:line="264" w:lineRule="auto"/>
        <w:ind w:left="417" w:right="2653"/>
      </w:pPr>
      <w:r>
        <w:br w:type="column"/>
      </w:r>
      <w:r>
        <w:rPr>
          <w:color w:val="151515"/>
          <w:w w:val="105"/>
        </w:rPr>
        <w:t>нефрэктомия с тромбэктомией из нижней полой вены</w:t>
      </w:r>
    </w:p>
    <w:p w14:paraId="3698905F" w14:textId="77777777" w:rsidR="00622FFF" w:rsidRDefault="00622FFF">
      <w:pPr>
        <w:pStyle w:val="a3"/>
        <w:spacing w:before="7"/>
        <w:rPr>
          <w:sz w:val="17"/>
        </w:rPr>
      </w:pPr>
    </w:p>
    <w:p w14:paraId="15E76F32" w14:textId="77777777" w:rsidR="00622FFF" w:rsidRDefault="00251F00">
      <w:pPr>
        <w:pStyle w:val="a3"/>
        <w:spacing w:line="259" w:lineRule="auto"/>
        <w:ind w:left="415" w:right="2525" w:firstLine="2"/>
      </w:pPr>
      <w:r>
        <w:rPr>
          <w:color w:val="151515"/>
          <w:w w:val="105"/>
        </w:rPr>
        <w:t>перкутанная нефролитолапоксия с эндопиелотомией</w:t>
      </w:r>
    </w:p>
    <w:p w14:paraId="6AA18D1B" w14:textId="77777777" w:rsidR="00622FFF" w:rsidRDefault="00622FFF">
      <w:pPr>
        <w:pStyle w:val="a3"/>
        <w:spacing w:before="11"/>
        <w:rPr>
          <w:sz w:val="17"/>
        </w:rPr>
      </w:pPr>
    </w:p>
    <w:p w14:paraId="52AF2AA3" w14:textId="77777777" w:rsidR="00622FFF" w:rsidRDefault="00251F00">
      <w:pPr>
        <w:pStyle w:val="a3"/>
        <w:ind w:left="414"/>
      </w:pPr>
      <w:r>
        <w:rPr>
          <w:color w:val="151515"/>
          <w:w w:val="105"/>
        </w:rPr>
        <w:t xml:space="preserve">дистанционная </w:t>
      </w:r>
      <w:r>
        <w:rPr>
          <w:color w:val="262626"/>
          <w:w w:val="105"/>
        </w:rPr>
        <w:t xml:space="preserve">литотрипсия </w:t>
      </w:r>
      <w:r>
        <w:rPr>
          <w:color w:val="151515"/>
          <w:w w:val="105"/>
        </w:rPr>
        <w:t xml:space="preserve">у </w:t>
      </w:r>
      <w:r>
        <w:rPr>
          <w:color w:val="262626"/>
          <w:w w:val="105"/>
        </w:rPr>
        <w:t>детей</w:t>
      </w:r>
    </w:p>
    <w:p w14:paraId="25038349" w14:textId="77777777" w:rsidR="00622FFF" w:rsidRDefault="00622FFF">
      <w:pPr>
        <w:pStyle w:val="a3"/>
        <w:spacing w:before="5"/>
      </w:pPr>
    </w:p>
    <w:p w14:paraId="12D059B8" w14:textId="77777777" w:rsidR="00622FFF" w:rsidRDefault="00251F00">
      <w:pPr>
        <w:pStyle w:val="a3"/>
        <w:spacing w:line="264" w:lineRule="auto"/>
        <w:ind w:left="415" w:right="2565" w:firstLine="4"/>
      </w:pPr>
      <w:r>
        <w:rPr>
          <w:color w:val="151515"/>
          <w:w w:val="105"/>
        </w:rPr>
        <w:t>билатеральная пластика тазовых отделов мочеточников</w:t>
      </w:r>
    </w:p>
    <w:p w14:paraId="5E0EA549" w14:textId="77777777" w:rsidR="00622FFF" w:rsidRDefault="00622FFF">
      <w:pPr>
        <w:pStyle w:val="a3"/>
        <w:spacing w:before="2"/>
        <w:rPr>
          <w:sz w:val="17"/>
        </w:rPr>
      </w:pPr>
    </w:p>
    <w:p w14:paraId="72E7B942" w14:textId="77777777" w:rsidR="00622FFF" w:rsidRDefault="00251F00">
      <w:pPr>
        <w:pStyle w:val="a3"/>
        <w:spacing w:line="484" w:lineRule="auto"/>
        <w:ind w:left="422" w:right="2591" w:hanging="4"/>
      </w:pPr>
      <w:r>
        <w:rPr>
          <w:color w:val="151515"/>
          <w:w w:val="105"/>
        </w:rPr>
        <w:t xml:space="preserve">геминефруретерэктомия у </w:t>
      </w:r>
      <w:r>
        <w:rPr>
          <w:color w:val="262626"/>
          <w:w w:val="105"/>
        </w:rPr>
        <w:t xml:space="preserve">детей </w:t>
      </w:r>
      <w:r>
        <w:rPr>
          <w:color w:val="151515"/>
          <w:w w:val="105"/>
        </w:rPr>
        <w:t xml:space="preserve">передняя тазовая </w:t>
      </w:r>
      <w:r>
        <w:rPr>
          <w:color w:val="262626"/>
          <w:w w:val="105"/>
        </w:rPr>
        <w:t>экзентерация</w:t>
      </w:r>
    </w:p>
    <w:p w14:paraId="3EBB0DB7" w14:textId="77777777" w:rsidR="00622FFF" w:rsidRDefault="00622FFF">
      <w:pPr>
        <w:spacing w:line="48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607" w:space="40"/>
            <w:col w:w="1989" w:space="39"/>
            <w:col w:w="2796" w:space="40"/>
            <w:col w:w="1462" w:space="40"/>
            <w:col w:w="5787"/>
          </w:cols>
        </w:sectPr>
      </w:pPr>
    </w:p>
    <w:p w14:paraId="2909FF52" w14:textId="77777777" w:rsidR="00622FFF" w:rsidRDefault="00251F00">
      <w:pPr>
        <w:pStyle w:val="a5"/>
        <w:numPr>
          <w:ilvl w:val="0"/>
          <w:numId w:val="7"/>
        </w:numPr>
        <w:tabs>
          <w:tab w:val="left" w:pos="1061"/>
          <w:tab w:val="left" w:pos="1062"/>
          <w:tab w:val="left" w:pos="3901"/>
          <w:tab w:val="left" w:pos="5749"/>
        </w:tabs>
        <w:spacing w:before="2" w:line="264" w:lineRule="auto"/>
        <w:ind w:hanging="650"/>
        <w:rPr>
          <w:rFonts w:ascii="Arial" w:hAnsi="Arial"/>
          <w:color w:val="151515"/>
          <w:sz w:val="18"/>
        </w:rPr>
      </w:pPr>
      <w:r>
        <w:rPr>
          <w:color w:val="151515"/>
          <w:w w:val="110"/>
          <w:sz w:val="19"/>
        </w:rPr>
        <w:t xml:space="preserve">Оперативные вмешательства на </w:t>
      </w:r>
      <w:r>
        <w:rPr>
          <w:color w:val="151515"/>
          <w:spacing w:val="2"/>
          <w:w w:val="110"/>
          <w:sz w:val="19"/>
        </w:rPr>
        <w:t>N28</w:t>
      </w:r>
      <w:r>
        <w:rPr>
          <w:color w:val="3D3D3D"/>
          <w:spacing w:val="2"/>
          <w:w w:val="110"/>
          <w:sz w:val="19"/>
        </w:rPr>
        <w:t>.</w:t>
      </w:r>
      <w:r>
        <w:rPr>
          <w:color w:val="010101"/>
          <w:spacing w:val="2"/>
          <w:w w:val="110"/>
          <w:sz w:val="19"/>
        </w:rPr>
        <w:t xml:space="preserve">l </w:t>
      </w:r>
      <w:r>
        <w:rPr>
          <w:color w:val="262626"/>
          <w:w w:val="110"/>
          <w:sz w:val="19"/>
        </w:rPr>
        <w:t xml:space="preserve">, </w:t>
      </w:r>
      <w:r>
        <w:rPr>
          <w:color w:val="151515"/>
          <w:w w:val="110"/>
          <w:sz w:val="19"/>
        </w:rPr>
        <w:t xml:space="preserve">Qбl.0, Nl3.0, прогрессивно </w:t>
      </w:r>
      <w:r>
        <w:rPr>
          <w:color w:val="010101"/>
          <w:w w:val="110"/>
          <w:sz w:val="19"/>
        </w:rPr>
        <w:t xml:space="preserve">растущая </w:t>
      </w:r>
      <w:r>
        <w:rPr>
          <w:color w:val="151515"/>
          <w:w w:val="110"/>
          <w:sz w:val="19"/>
        </w:rPr>
        <w:t xml:space="preserve">киста </w:t>
      </w:r>
      <w:r>
        <w:rPr>
          <w:color w:val="151515"/>
          <w:w w:val="105"/>
          <w:sz w:val="19"/>
        </w:rPr>
        <w:t>органах</w:t>
      </w:r>
      <w:r>
        <w:rPr>
          <w:color w:val="151515"/>
          <w:spacing w:val="-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мочеполовой</w:t>
      </w:r>
      <w:r>
        <w:rPr>
          <w:color w:val="151515"/>
          <w:spacing w:val="3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системы</w:t>
      </w:r>
      <w:r>
        <w:rPr>
          <w:color w:val="151515"/>
          <w:w w:val="105"/>
          <w:sz w:val="19"/>
        </w:rPr>
        <w:tab/>
      </w:r>
      <w:r>
        <w:rPr>
          <w:color w:val="151515"/>
          <w:w w:val="110"/>
          <w:sz w:val="19"/>
        </w:rPr>
        <w:t>Nl3.l,</w:t>
      </w:r>
      <w:r>
        <w:rPr>
          <w:color w:val="151515"/>
          <w:spacing w:val="16"/>
          <w:w w:val="110"/>
          <w:sz w:val="19"/>
        </w:rPr>
        <w:t xml:space="preserve"> </w:t>
      </w:r>
      <w:r>
        <w:rPr>
          <w:color w:val="151515"/>
          <w:w w:val="110"/>
          <w:sz w:val="19"/>
        </w:rPr>
        <w:t>Nl3.2,</w:t>
      </w:r>
      <w:r>
        <w:rPr>
          <w:color w:val="151515"/>
          <w:spacing w:val="15"/>
          <w:w w:val="110"/>
          <w:sz w:val="19"/>
        </w:rPr>
        <w:t xml:space="preserve"> </w:t>
      </w:r>
      <w:r>
        <w:rPr>
          <w:color w:val="151515"/>
          <w:w w:val="110"/>
          <w:sz w:val="19"/>
        </w:rPr>
        <w:t>N28</w:t>
      </w:r>
      <w:r>
        <w:rPr>
          <w:color w:val="151515"/>
          <w:w w:val="110"/>
          <w:sz w:val="19"/>
        </w:rPr>
        <w:tab/>
      </w:r>
      <w:r>
        <w:rPr>
          <w:color w:val="151515"/>
          <w:w w:val="105"/>
          <w:sz w:val="19"/>
        </w:rPr>
        <w:t>почки</w:t>
      </w:r>
      <w:r>
        <w:rPr>
          <w:color w:val="3D3D3D"/>
          <w:w w:val="105"/>
          <w:sz w:val="19"/>
        </w:rPr>
        <w:t xml:space="preserve">. </w:t>
      </w:r>
      <w:r>
        <w:rPr>
          <w:color w:val="151515"/>
          <w:w w:val="105"/>
          <w:sz w:val="19"/>
        </w:rPr>
        <w:t>Стриктура</w:t>
      </w:r>
      <w:r>
        <w:rPr>
          <w:color w:val="151515"/>
          <w:spacing w:val="-22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 xml:space="preserve">мочеточника </w:t>
      </w:r>
      <w:r>
        <w:rPr>
          <w:color w:val="151515"/>
          <w:w w:val="110"/>
          <w:sz w:val="19"/>
        </w:rPr>
        <w:t>с использованием</w:t>
      </w:r>
    </w:p>
    <w:p w14:paraId="7F94BE75" w14:textId="77777777" w:rsidR="00622FFF" w:rsidRDefault="00251F00">
      <w:pPr>
        <w:pStyle w:val="a3"/>
        <w:spacing w:before="1"/>
        <w:ind w:left="1062"/>
      </w:pPr>
      <w:r>
        <w:rPr>
          <w:color w:val="262626"/>
          <w:w w:val="105"/>
        </w:rPr>
        <w:t xml:space="preserve">лапароскопической </w:t>
      </w:r>
      <w:r>
        <w:rPr>
          <w:color w:val="151515"/>
          <w:w w:val="105"/>
        </w:rPr>
        <w:t>техники</w:t>
      </w:r>
    </w:p>
    <w:p w14:paraId="085B8E43" w14:textId="77777777" w:rsidR="00622FFF" w:rsidRDefault="00251F00">
      <w:pPr>
        <w:pStyle w:val="a3"/>
        <w:spacing w:before="2" w:line="264" w:lineRule="auto"/>
        <w:ind w:left="285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62626"/>
          <w:w w:val="105"/>
        </w:rPr>
        <w:t>лечение</w:t>
      </w:r>
    </w:p>
    <w:p w14:paraId="3B6D4847" w14:textId="77777777" w:rsidR="00622FFF" w:rsidRDefault="00251F00">
      <w:pPr>
        <w:pStyle w:val="a3"/>
        <w:spacing w:before="2" w:line="264" w:lineRule="auto"/>
        <w:ind w:left="414" w:right="34" w:hanging="2"/>
      </w:pPr>
      <w:r>
        <w:br w:type="column"/>
      </w:r>
      <w:r>
        <w:rPr>
          <w:color w:val="151515"/>
          <w:w w:val="105"/>
        </w:rPr>
        <w:t xml:space="preserve">лапаро- и </w:t>
      </w:r>
      <w:r>
        <w:rPr>
          <w:color w:val="010101"/>
          <w:w w:val="105"/>
        </w:rPr>
        <w:t xml:space="preserve">ретроперитонеоскопическая </w:t>
      </w:r>
      <w:r>
        <w:rPr>
          <w:color w:val="151515"/>
          <w:w w:val="105"/>
        </w:rPr>
        <w:t>нефроуретерэктомия</w:t>
      </w:r>
    </w:p>
    <w:p w14:paraId="6A7A9E83" w14:textId="77777777" w:rsidR="00622FFF" w:rsidRDefault="00622FFF">
      <w:pPr>
        <w:pStyle w:val="a3"/>
        <w:spacing w:before="2"/>
        <w:rPr>
          <w:sz w:val="17"/>
        </w:rPr>
      </w:pPr>
    </w:p>
    <w:p w14:paraId="7D1FF5CE" w14:textId="77777777" w:rsidR="00622FFF" w:rsidRDefault="00251F00">
      <w:pPr>
        <w:pStyle w:val="a3"/>
        <w:spacing w:line="268" w:lineRule="auto"/>
        <w:ind w:left="414" w:right="34" w:hanging="2"/>
      </w:pPr>
      <w:r>
        <w:rPr>
          <w:color w:val="151515"/>
          <w:w w:val="105"/>
        </w:rPr>
        <w:t>лапаро- и ретроперитонеоскопическая резекция почки</w:t>
      </w:r>
    </w:p>
    <w:p w14:paraId="4E25E775" w14:textId="77777777" w:rsidR="00622FFF" w:rsidRDefault="00251F00">
      <w:pPr>
        <w:pStyle w:val="a3"/>
        <w:spacing w:before="2"/>
        <w:ind w:left="412"/>
      </w:pPr>
      <w:r>
        <w:br w:type="column"/>
      </w:r>
      <w:r>
        <w:rPr>
          <w:color w:val="151515"/>
          <w:w w:val="105"/>
        </w:rPr>
        <w:t>233502</w:t>
      </w:r>
    </w:p>
    <w:p w14:paraId="1F2D44A7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8403" w:space="40"/>
            <w:col w:w="1531" w:space="43"/>
            <w:col w:w="3735" w:space="347"/>
            <w:col w:w="1701"/>
          </w:cols>
        </w:sectPr>
      </w:pPr>
    </w:p>
    <w:p w14:paraId="26AF89A5" w14:textId="77777777" w:rsidR="00622FFF" w:rsidRDefault="00622FFF">
      <w:pPr>
        <w:pStyle w:val="a3"/>
        <w:spacing w:before="9"/>
        <w:rPr>
          <w:sz w:val="8"/>
        </w:rPr>
      </w:pPr>
    </w:p>
    <w:p w14:paraId="374043A7" w14:textId="77777777" w:rsidR="00622FFF" w:rsidRDefault="00622FFF">
      <w:pPr>
        <w:rPr>
          <w:sz w:val="8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77026CD" w14:textId="77777777" w:rsidR="00622FFF" w:rsidRDefault="00251F00">
      <w:pPr>
        <w:pStyle w:val="a3"/>
        <w:spacing w:before="93" w:line="264" w:lineRule="auto"/>
        <w:ind w:left="1061" w:firstLine="3"/>
      </w:pPr>
      <w:r>
        <w:rPr>
          <w:color w:val="151515"/>
          <w:w w:val="105"/>
        </w:rPr>
        <w:t>Реконструктивно пластические S38.2, S38.0, Т21 опрации на наружных мужских</w:t>
      </w:r>
    </w:p>
    <w:p w14:paraId="648D44BC" w14:textId="77777777" w:rsidR="00622FFF" w:rsidRDefault="00251F00">
      <w:pPr>
        <w:pStyle w:val="a3"/>
        <w:ind w:left="1069"/>
      </w:pPr>
      <w:r>
        <w:rPr>
          <w:color w:val="151515"/>
          <w:w w:val="105"/>
        </w:rPr>
        <w:t>половых органах</w:t>
      </w:r>
    </w:p>
    <w:p w14:paraId="1A92DE54" w14:textId="77777777" w:rsidR="00622FFF" w:rsidRDefault="00251F00">
      <w:pPr>
        <w:pStyle w:val="a3"/>
        <w:spacing w:before="93" w:line="264" w:lineRule="auto"/>
        <w:ind w:left="361" w:right="-9"/>
      </w:pPr>
      <w:r>
        <w:br w:type="column"/>
      </w:r>
      <w:r>
        <w:rPr>
          <w:color w:val="151515"/>
          <w:w w:val="105"/>
        </w:rPr>
        <w:t xml:space="preserve">травматическая ампутация наружных половых </w:t>
      </w:r>
      <w:r>
        <w:rPr>
          <w:color w:val="151515"/>
          <w:spacing w:val="-4"/>
          <w:w w:val="105"/>
        </w:rPr>
        <w:t>органов</w:t>
      </w:r>
      <w:r>
        <w:rPr>
          <w:color w:val="3D3D3D"/>
          <w:spacing w:val="-4"/>
          <w:w w:val="105"/>
        </w:rPr>
        <w:t xml:space="preserve">, </w:t>
      </w:r>
      <w:r>
        <w:rPr>
          <w:color w:val="151515"/>
          <w:w w:val="105"/>
        </w:rPr>
        <w:t>размозжение наружных</w:t>
      </w:r>
      <w:r>
        <w:rPr>
          <w:color w:val="151515"/>
          <w:spacing w:val="-14"/>
          <w:w w:val="105"/>
        </w:rPr>
        <w:t xml:space="preserve"> </w:t>
      </w:r>
      <w:r>
        <w:rPr>
          <w:color w:val="151515"/>
          <w:w w:val="105"/>
        </w:rPr>
        <w:t>половых органов, ожоги мужских половых</w:t>
      </w:r>
      <w:r>
        <w:rPr>
          <w:color w:val="151515"/>
          <w:spacing w:val="13"/>
          <w:w w:val="105"/>
        </w:rPr>
        <w:t xml:space="preserve"> </w:t>
      </w:r>
      <w:r>
        <w:rPr>
          <w:color w:val="151515"/>
          <w:w w:val="105"/>
        </w:rPr>
        <w:t>органов</w:t>
      </w:r>
    </w:p>
    <w:p w14:paraId="0F6803ED" w14:textId="77777777" w:rsidR="00622FFF" w:rsidRDefault="00251F00">
      <w:pPr>
        <w:pStyle w:val="a3"/>
        <w:spacing w:before="93" w:line="264" w:lineRule="auto"/>
        <w:ind w:left="136" w:firstLine="3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246B528C" w14:textId="77777777" w:rsidR="00622FFF" w:rsidRDefault="00251F00">
      <w:pPr>
        <w:pStyle w:val="a3"/>
        <w:spacing w:before="93"/>
        <w:ind w:left="429"/>
      </w:pPr>
      <w:r>
        <w:br w:type="column"/>
      </w:r>
      <w:r>
        <w:rPr>
          <w:color w:val="151515"/>
          <w:w w:val="105"/>
        </w:rPr>
        <w:t>пластика уретры</w:t>
      </w:r>
    </w:p>
    <w:p w14:paraId="444A8838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346" w:space="40"/>
            <w:col w:w="3166" w:space="39"/>
            <w:col w:w="1375" w:space="40"/>
            <w:col w:w="5794"/>
          </w:cols>
        </w:sectPr>
      </w:pPr>
    </w:p>
    <w:p w14:paraId="7A58B17E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415F2970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79E3738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BB93057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A806102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A1656AD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608199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FCAA188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33333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BA3928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D3A3B9B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E0DAA69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33333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D4F56C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7C13249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9B30F7C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5565D04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DF41187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7514ACC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64AF5D6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69E5A4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3FB5D24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D31231F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311D0540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33333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7AC58892" w14:textId="77777777" w:rsidR="00622FFF" w:rsidRDefault="00622FFF">
      <w:pPr>
        <w:pStyle w:val="a3"/>
        <w:spacing w:before="7"/>
        <w:rPr>
          <w:sz w:val="15"/>
        </w:rPr>
      </w:pPr>
    </w:p>
    <w:p w14:paraId="071555E8" w14:textId="77777777" w:rsidR="00622FFF" w:rsidRDefault="00251F00">
      <w:pPr>
        <w:pStyle w:val="a5"/>
        <w:numPr>
          <w:ilvl w:val="0"/>
          <w:numId w:val="7"/>
        </w:numPr>
        <w:tabs>
          <w:tab w:val="left" w:pos="1061"/>
          <w:tab w:val="left" w:pos="1062"/>
          <w:tab w:val="left" w:pos="5747"/>
          <w:tab w:val="left" w:pos="8726"/>
          <w:tab w:val="left" w:pos="10431"/>
          <w:tab w:val="right" w:pos="15100"/>
        </w:tabs>
        <w:ind w:hanging="654"/>
        <w:rPr>
          <w:color w:val="161616"/>
          <w:sz w:val="19"/>
        </w:rPr>
      </w:pPr>
      <w:r>
        <w:rPr>
          <w:color w:val="161616"/>
          <w:w w:val="105"/>
          <w:sz w:val="19"/>
        </w:rPr>
        <w:t xml:space="preserve">Оперативные вмешательства на </w:t>
      </w:r>
      <w:r>
        <w:rPr>
          <w:color w:val="161616"/>
          <w:spacing w:val="18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С67</w:t>
      </w:r>
      <w:r>
        <w:rPr>
          <w:color w:val="333333"/>
          <w:w w:val="105"/>
          <w:sz w:val="19"/>
        </w:rPr>
        <w:t>,</w:t>
      </w:r>
      <w:r>
        <w:rPr>
          <w:color w:val="161616"/>
          <w:w w:val="105"/>
          <w:sz w:val="19"/>
        </w:rPr>
        <w:t>Сб1,</w:t>
      </w:r>
      <w:r>
        <w:rPr>
          <w:color w:val="161616"/>
          <w:spacing w:val="-8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С64</w:t>
      </w:r>
      <w:r>
        <w:rPr>
          <w:color w:val="161616"/>
          <w:w w:val="105"/>
          <w:sz w:val="19"/>
        </w:rPr>
        <w:tab/>
        <w:t>опухоль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мочевого</w:t>
      </w:r>
      <w:r>
        <w:rPr>
          <w:color w:val="161616"/>
          <w:spacing w:val="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пузыря,</w:t>
      </w:r>
      <w:r>
        <w:rPr>
          <w:color w:val="161616"/>
          <w:w w:val="105"/>
          <w:sz w:val="19"/>
        </w:rPr>
        <w:tab/>
        <w:t>хирургическое</w:t>
      </w:r>
      <w:r>
        <w:rPr>
          <w:color w:val="161616"/>
          <w:w w:val="105"/>
          <w:sz w:val="19"/>
        </w:rPr>
        <w:tab/>
        <w:t>роботассистированнная</w:t>
      </w:r>
      <w:r>
        <w:rPr>
          <w:color w:val="161616"/>
          <w:spacing w:val="-7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расширенная</w:t>
      </w:r>
      <w:r>
        <w:rPr>
          <w:color w:val="161616"/>
          <w:w w:val="105"/>
          <w:sz w:val="19"/>
        </w:rPr>
        <w:tab/>
        <w:t>336248</w:t>
      </w:r>
    </w:p>
    <w:p w14:paraId="588D6B57" w14:textId="77777777" w:rsidR="00622FFF" w:rsidRDefault="00251F00">
      <w:pPr>
        <w:pStyle w:val="a3"/>
        <w:tabs>
          <w:tab w:val="left" w:pos="5747"/>
          <w:tab w:val="left" w:pos="10429"/>
        </w:tabs>
        <w:spacing w:before="22" w:line="264" w:lineRule="auto"/>
        <w:ind w:left="1061" w:right="3810"/>
      </w:pPr>
      <w:r>
        <w:rPr>
          <w:color w:val="161616"/>
          <w:w w:val="105"/>
        </w:rPr>
        <w:t>органах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мочеполовой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системы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опухоль предстательной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 xml:space="preserve">железы,  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лечение</w:t>
      </w:r>
      <w:r>
        <w:rPr>
          <w:color w:val="161616"/>
          <w:w w:val="105"/>
        </w:rPr>
        <w:tab/>
      </w:r>
      <w:r>
        <w:rPr>
          <w:color w:val="161616"/>
          <w:spacing w:val="-2"/>
          <w:w w:val="105"/>
        </w:rPr>
        <w:t xml:space="preserve">лимфаденэктомия </w:t>
      </w:r>
      <w:r>
        <w:rPr>
          <w:color w:val="161616"/>
          <w:w w:val="105"/>
        </w:rPr>
        <w:t>с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использованием</w:t>
      </w:r>
      <w:r>
        <w:rPr>
          <w:color w:val="161616"/>
          <w:w w:val="105"/>
        </w:rPr>
        <w:tab/>
        <w:t>опухоль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почки</w:t>
      </w:r>
    </w:p>
    <w:p w14:paraId="445BBC13" w14:textId="77777777" w:rsidR="00622FFF" w:rsidRDefault="00251F00">
      <w:pPr>
        <w:pStyle w:val="a3"/>
        <w:tabs>
          <w:tab w:val="left" w:pos="10431"/>
        </w:tabs>
        <w:ind w:left="1064"/>
      </w:pPr>
      <w:r>
        <w:rPr>
          <w:color w:val="161616"/>
          <w:w w:val="105"/>
        </w:rPr>
        <w:t>робототехники</w:t>
      </w:r>
      <w:r>
        <w:rPr>
          <w:color w:val="161616"/>
          <w:w w:val="105"/>
        </w:rPr>
        <w:tab/>
        <w:t>роботассистированная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радикальная</w:t>
      </w:r>
    </w:p>
    <w:p w14:paraId="0E4B0C15" w14:textId="77777777" w:rsidR="00622FFF" w:rsidRDefault="00251F00">
      <w:pPr>
        <w:pStyle w:val="a3"/>
        <w:spacing w:before="22" w:line="528" w:lineRule="auto"/>
        <w:ind w:left="10431" w:right="2073" w:hanging="1"/>
      </w:pPr>
      <w:r>
        <w:rPr>
          <w:color w:val="161616"/>
          <w:w w:val="105"/>
        </w:rPr>
        <w:t>простатэктомия роботассистированная цистэктомия роботассистированная резекция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spacing w:val="-4"/>
          <w:w w:val="105"/>
        </w:rPr>
        <w:t>почки</w:t>
      </w:r>
    </w:p>
    <w:p w14:paraId="701B39AC" w14:textId="77777777" w:rsidR="00622FFF" w:rsidRDefault="00251F00">
      <w:pPr>
        <w:pStyle w:val="a3"/>
        <w:spacing w:before="1" w:line="264" w:lineRule="auto"/>
        <w:ind w:left="10431" w:right="2008"/>
      </w:pPr>
      <w:r>
        <w:rPr>
          <w:color w:val="161616"/>
          <w:w w:val="105"/>
        </w:rPr>
        <w:t>роботассистированная нефректомия при злокачественных опухолях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spacing w:val="-4"/>
          <w:w w:val="105"/>
        </w:rPr>
        <w:t>почки</w:t>
      </w:r>
    </w:p>
    <w:p w14:paraId="5F807697" w14:textId="77777777" w:rsidR="00622FFF" w:rsidRDefault="00622FFF">
      <w:pPr>
        <w:pStyle w:val="a3"/>
        <w:spacing w:before="11"/>
        <w:rPr>
          <w:sz w:val="20"/>
        </w:rPr>
      </w:pPr>
    </w:p>
    <w:p w14:paraId="5E52697A" w14:textId="77777777" w:rsidR="00622FFF" w:rsidRDefault="00251F00">
      <w:pPr>
        <w:pStyle w:val="a3"/>
        <w:tabs>
          <w:tab w:val="left" w:pos="5748"/>
          <w:tab w:val="left" w:pos="8726"/>
          <w:tab w:val="left" w:pos="10431"/>
        </w:tabs>
        <w:spacing w:line="264" w:lineRule="auto"/>
        <w:ind w:left="1061" w:right="4091" w:firstLine="3"/>
      </w:pPr>
      <w:r>
        <w:rPr>
          <w:color w:val="161616"/>
          <w:w w:val="105"/>
        </w:rPr>
        <w:t>Реконструктивно пластические   S38.2,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S38.0,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Т21</w:t>
      </w:r>
      <w:r>
        <w:rPr>
          <w:color w:val="161616"/>
          <w:w w:val="105"/>
        </w:rPr>
        <w:tab/>
        <w:t>травматическая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ампутация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w w:val="105"/>
        </w:rPr>
        <w:tab/>
      </w:r>
      <w:r>
        <w:rPr>
          <w:color w:val="161616"/>
          <w:spacing w:val="-1"/>
          <w:w w:val="105"/>
        </w:rPr>
        <w:t xml:space="preserve">фаллопластика </w:t>
      </w:r>
      <w:r>
        <w:rPr>
          <w:color w:val="161616"/>
          <w:w w:val="105"/>
        </w:rPr>
        <w:t>опрации на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наружных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мужских</w:t>
      </w:r>
      <w:r>
        <w:rPr>
          <w:color w:val="161616"/>
          <w:w w:val="105"/>
        </w:rPr>
        <w:tab/>
        <w:t>наружных</w:t>
      </w:r>
      <w:r>
        <w:rPr>
          <w:color w:val="161616"/>
          <w:spacing w:val="17"/>
          <w:w w:val="105"/>
        </w:rPr>
        <w:t xml:space="preserve"> </w:t>
      </w:r>
      <w:r>
        <w:rPr>
          <w:color w:val="161616"/>
          <w:w w:val="105"/>
        </w:rPr>
        <w:t>половых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spacing w:val="-3"/>
          <w:w w:val="105"/>
        </w:rPr>
        <w:t>органов</w:t>
      </w:r>
      <w:r>
        <w:rPr>
          <w:color w:val="333333"/>
          <w:spacing w:val="-3"/>
          <w:w w:val="105"/>
        </w:rPr>
        <w:t>,</w:t>
      </w:r>
      <w:r>
        <w:rPr>
          <w:color w:val="333333"/>
          <w:spacing w:val="-3"/>
          <w:w w:val="105"/>
        </w:rPr>
        <w:tab/>
      </w:r>
      <w:r>
        <w:rPr>
          <w:color w:val="161616"/>
          <w:w w:val="105"/>
        </w:rPr>
        <w:t>лечение</w:t>
      </w:r>
    </w:p>
    <w:p w14:paraId="1AA5595F" w14:textId="77777777" w:rsidR="00622FFF" w:rsidRDefault="00251F00">
      <w:pPr>
        <w:pStyle w:val="a3"/>
        <w:tabs>
          <w:tab w:val="left" w:pos="5754"/>
          <w:tab w:val="left" w:pos="10430"/>
        </w:tabs>
        <w:spacing w:line="264" w:lineRule="auto"/>
        <w:ind w:left="5747" w:right="2041" w:hanging="4684"/>
      </w:pPr>
      <w:r>
        <w:rPr>
          <w:color w:val="161616"/>
          <w:w w:val="105"/>
        </w:rPr>
        <w:t>половых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органах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>размозжение наружных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половых</w:t>
      </w:r>
      <w:r>
        <w:rPr>
          <w:color w:val="161616"/>
          <w:w w:val="105"/>
        </w:rPr>
        <w:tab/>
        <w:t>имплантация 1 компонентного протеза органов, ожоги мужских</w:t>
      </w:r>
      <w:r>
        <w:rPr>
          <w:color w:val="161616"/>
          <w:w w:val="105"/>
        </w:rPr>
        <w:tab/>
        <w:t>полового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члена</w:t>
      </w:r>
    </w:p>
    <w:p w14:paraId="54624224" w14:textId="77777777" w:rsidR="00622FFF" w:rsidRDefault="00251F00">
      <w:pPr>
        <w:pStyle w:val="a3"/>
        <w:ind w:left="5750"/>
      </w:pPr>
      <w:r>
        <w:rPr>
          <w:color w:val="161616"/>
          <w:w w:val="105"/>
        </w:rPr>
        <w:t>половых органов</w:t>
      </w:r>
    </w:p>
    <w:p w14:paraId="5890347F" w14:textId="77777777" w:rsidR="00622FFF" w:rsidRDefault="00251F00">
      <w:pPr>
        <w:pStyle w:val="a3"/>
        <w:spacing w:before="22"/>
        <w:ind w:left="10431"/>
      </w:pPr>
      <w:r>
        <w:rPr>
          <w:color w:val="161616"/>
          <w:w w:val="105"/>
        </w:rPr>
        <w:t>пластика мошонки</w:t>
      </w:r>
    </w:p>
    <w:p w14:paraId="2F3AC8AD" w14:textId="77777777" w:rsidR="00622FFF" w:rsidRDefault="00622FFF">
      <w:pPr>
        <w:pStyle w:val="a3"/>
        <w:spacing w:before="10"/>
        <w:rPr>
          <w:sz w:val="22"/>
        </w:rPr>
      </w:pPr>
    </w:p>
    <w:p w14:paraId="7D3154D5" w14:textId="77777777" w:rsidR="00622FFF" w:rsidRDefault="00251F00">
      <w:pPr>
        <w:pStyle w:val="a3"/>
        <w:spacing w:line="259" w:lineRule="auto"/>
        <w:ind w:left="10432" w:hanging="2"/>
      </w:pPr>
      <w:r>
        <w:rPr>
          <w:color w:val="161616"/>
          <w:w w:val="105"/>
        </w:rPr>
        <w:t>пластика мошонки с протезированием (односторонее</w:t>
      </w:r>
      <w:r>
        <w:rPr>
          <w:color w:val="333333"/>
          <w:w w:val="105"/>
        </w:rPr>
        <w:t>/</w:t>
      </w:r>
      <w:r>
        <w:rPr>
          <w:color w:val="161616"/>
          <w:w w:val="105"/>
        </w:rPr>
        <w:t>двухсторонее)</w:t>
      </w:r>
    </w:p>
    <w:p w14:paraId="6890743A" w14:textId="77777777" w:rsidR="00622FFF" w:rsidRDefault="00251F00">
      <w:pPr>
        <w:pStyle w:val="a5"/>
        <w:numPr>
          <w:ilvl w:val="0"/>
          <w:numId w:val="7"/>
        </w:numPr>
        <w:tabs>
          <w:tab w:val="left" w:pos="1065"/>
          <w:tab w:val="left" w:pos="1066"/>
          <w:tab w:val="left" w:pos="5748"/>
          <w:tab w:val="left" w:pos="8726"/>
          <w:tab w:val="left" w:pos="10430"/>
          <w:tab w:val="right" w:pos="15104"/>
        </w:tabs>
        <w:spacing w:before="249"/>
        <w:ind w:left="1065" w:hanging="658"/>
        <w:rPr>
          <w:color w:val="161616"/>
          <w:sz w:val="19"/>
        </w:rPr>
      </w:pPr>
      <w:r>
        <w:rPr>
          <w:color w:val="161616"/>
          <w:w w:val="105"/>
          <w:sz w:val="19"/>
        </w:rPr>
        <w:t>Реконструктивно пластические   S38.2,</w:t>
      </w:r>
      <w:r>
        <w:rPr>
          <w:color w:val="161616"/>
          <w:spacing w:val="-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S38.0,</w:t>
      </w:r>
      <w:r>
        <w:rPr>
          <w:color w:val="161616"/>
          <w:spacing w:val="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Т21</w:t>
      </w:r>
      <w:r>
        <w:rPr>
          <w:color w:val="161616"/>
          <w:w w:val="105"/>
          <w:sz w:val="19"/>
        </w:rPr>
        <w:tab/>
        <w:t>травмат</w:t>
      </w:r>
      <w:r>
        <w:rPr>
          <w:color w:val="161616"/>
          <w:w w:val="105"/>
          <w:sz w:val="19"/>
        </w:rPr>
        <w:t>ическая</w:t>
      </w:r>
      <w:r>
        <w:rPr>
          <w:color w:val="161616"/>
          <w:spacing w:val="-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ампутация</w:t>
      </w:r>
      <w:r>
        <w:rPr>
          <w:color w:val="161616"/>
          <w:w w:val="105"/>
          <w:sz w:val="19"/>
        </w:rPr>
        <w:tab/>
        <w:t>хирургическое</w:t>
      </w:r>
      <w:r>
        <w:rPr>
          <w:color w:val="161616"/>
          <w:w w:val="105"/>
          <w:sz w:val="19"/>
        </w:rPr>
        <w:tab/>
        <w:t>имплантация 3</w:t>
      </w:r>
      <w:r>
        <w:rPr>
          <w:color w:val="161616"/>
          <w:spacing w:val="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компонентного</w:t>
      </w:r>
      <w:r>
        <w:rPr>
          <w:color w:val="161616"/>
          <w:spacing w:val="2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протеза</w:t>
      </w:r>
      <w:r>
        <w:rPr>
          <w:color w:val="161616"/>
          <w:w w:val="105"/>
          <w:sz w:val="19"/>
        </w:rPr>
        <w:tab/>
        <w:t>595168</w:t>
      </w:r>
    </w:p>
    <w:p w14:paraId="08C7B0DC" w14:textId="77777777" w:rsidR="00622FFF" w:rsidRDefault="00251F00">
      <w:pPr>
        <w:pStyle w:val="a3"/>
        <w:tabs>
          <w:tab w:val="left" w:pos="5749"/>
          <w:tab w:val="left" w:pos="8727"/>
          <w:tab w:val="left" w:pos="10430"/>
        </w:tabs>
        <w:spacing w:before="22" w:line="264" w:lineRule="auto"/>
        <w:ind w:left="1064" w:right="4055" w:hanging="3"/>
      </w:pPr>
      <w:r>
        <w:rPr>
          <w:color w:val="161616"/>
          <w:w w:val="105"/>
        </w:rPr>
        <w:t>опрации на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наружных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мужских</w:t>
      </w:r>
      <w:r>
        <w:rPr>
          <w:color w:val="161616"/>
          <w:w w:val="105"/>
        </w:rPr>
        <w:tab/>
        <w:t>наружных</w:t>
      </w:r>
      <w:r>
        <w:rPr>
          <w:color w:val="161616"/>
          <w:spacing w:val="17"/>
          <w:w w:val="105"/>
        </w:rPr>
        <w:t xml:space="preserve"> </w:t>
      </w:r>
      <w:r>
        <w:rPr>
          <w:color w:val="161616"/>
          <w:w w:val="105"/>
        </w:rPr>
        <w:t>половых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spacing w:val="-3"/>
          <w:w w:val="105"/>
        </w:rPr>
        <w:t>органов</w:t>
      </w:r>
      <w:r>
        <w:rPr>
          <w:color w:val="333333"/>
          <w:spacing w:val="-3"/>
          <w:w w:val="105"/>
        </w:rPr>
        <w:t>,</w:t>
      </w:r>
      <w:r>
        <w:rPr>
          <w:color w:val="333333"/>
          <w:spacing w:val="-3"/>
          <w:w w:val="105"/>
        </w:rPr>
        <w:tab/>
      </w:r>
      <w:r>
        <w:rPr>
          <w:color w:val="161616"/>
          <w:w w:val="105"/>
        </w:rPr>
        <w:t>лечение</w:t>
      </w:r>
      <w:r>
        <w:rPr>
          <w:color w:val="161616"/>
          <w:w w:val="105"/>
        </w:rPr>
        <w:tab/>
        <w:t>полового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члена половых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органах</w:t>
      </w:r>
      <w:r>
        <w:rPr>
          <w:color w:val="161616"/>
          <w:w w:val="105"/>
        </w:rPr>
        <w:tab/>
        <w:t>размозжение наружных</w:t>
      </w:r>
      <w:r>
        <w:rPr>
          <w:color w:val="161616"/>
          <w:spacing w:val="34"/>
          <w:w w:val="105"/>
        </w:rPr>
        <w:t xml:space="preserve"> </w:t>
      </w:r>
      <w:r>
        <w:rPr>
          <w:color w:val="161616"/>
          <w:w w:val="105"/>
        </w:rPr>
        <w:t>половых</w:t>
      </w:r>
    </w:p>
    <w:p w14:paraId="6FD8AEF4" w14:textId="77777777" w:rsidR="00622FFF" w:rsidRDefault="00251F00">
      <w:pPr>
        <w:pStyle w:val="a3"/>
        <w:tabs>
          <w:tab w:val="left" w:pos="10431"/>
        </w:tabs>
        <w:spacing w:line="264" w:lineRule="auto"/>
        <w:ind w:left="5750" w:right="2278" w:hanging="3"/>
      </w:pPr>
      <w:r>
        <w:rPr>
          <w:color w:val="161616"/>
          <w:w w:val="105"/>
        </w:rPr>
        <w:t>органов, ожоги мужских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фаллопластика и пластика мошонки половых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органов</w:t>
      </w:r>
    </w:p>
    <w:p w14:paraId="66BCA7F8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6E84D37F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7AF23D25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8B2996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6B33451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53EB0109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993889D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BECE0C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97801F1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BEF579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800EC7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167B6CB1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8057A4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5309D35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50BC28F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F33CCA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13F014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921D0A0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114D41F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BE7C71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5CE9A72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4207EB5E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44DD5AD3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3A20B53E" w14:textId="77777777" w:rsidR="00622FFF" w:rsidRDefault="00622FFF">
      <w:pPr>
        <w:pStyle w:val="a3"/>
        <w:spacing w:before="1"/>
        <w:rPr>
          <w:sz w:val="24"/>
        </w:rPr>
      </w:pPr>
    </w:p>
    <w:p w14:paraId="13D5EEA8" w14:textId="77777777" w:rsidR="00622FFF" w:rsidRDefault="00251F00">
      <w:pPr>
        <w:pStyle w:val="a3"/>
        <w:tabs>
          <w:tab w:val="left" w:pos="5748"/>
          <w:tab w:val="left" w:pos="8726"/>
          <w:tab w:val="left" w:pos="10430"/>
        </w:tabs>
        <w:spacing w:line="264" w:lineRule="auto"/>
        <w:ind w:left="1061" w:right="2132"/>
      </w:pPr>
      <w:r>
        <w:rPr>
          <w:color w:val="161616"/>
          <w:w w:val="105"/>
        </w:rPr>
        <w:t>Оперативные вмешательства</w:t>
      </w:r>
      <w:r>
        <w:rPr>
          <w:color w:val="161616"/>
          <w:spacing w:val="16"/>
          <w:w w:val="105"/>
        </w:rPr>
        <w:t xml:space="preserve"> </w:t>
      </w:r>
      <w:r>
        <w:rPr>
          <w:color w:val="161616"/>
          <w:w w:val="105"/>
        </w:rPr>
        <w:t>на</w:t>
      </w:r>
      <w:r>
        <w:rPr>
          <w:color w:val="161616"/>
          <w:spacing w:val="46"/>
          <w:w w:val="105"/>
        </w:rPr>
        <w:t xml:space="preserve"> </w:t>
      </w:r>
      <w:r>
        <w:rPr>
          <w:color w:val="161616"/>
          <w:w w:val="105"/>
        </w:rPr>
        <w:t>R32</w:t>
      </w:r>
      <w:r>
        <w:rPr>
          <w:color w:val="161616"/>
          <w:w w:val="105"/>
        </w:rPr>
        <w:tab/>
        <w:t>недержание мочи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(в ре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ультате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w w:val="105"/>
        </w:rPr>
        <w:tab/>
        <w:t xml:space="preserve">роботассистированная </w:t>
      </w:r>
      <w:r>
        <w:rPr>
          <w:color w:val="161616"/>
          <w:spacing w:val="-2"/>
          <w:w w:val="105"/>
        </w:rPr>
        <w:t xml:space="preserve">реконструкция </w:t>
      </w:r>
      <w:r>
        <w:rPr>
          <w:color w:val="161616"/>
          <w:w w:val="105"/>
        </w:rPr>
        <w:t>органах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мочеполовой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системы</w:t>
      </w:r>
      <w:r>
        <w:rPr>
          <w:color w:val="161616"/>
          <w:w w:val="105"/>
        </w:rPr>
        <w:tab/>
        <w:t>травмы спинного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мозга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или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лечение</w:t>
      </w:r>
      <w:r>
        <w:rPr>
          <w:color w:val="161616"/>
          <w:w w:val="105"/>
        </w:rPr>
        <w:tab/>
        <w:t>везико-уретрального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сегмента</w:t>
      </w:r>
    </w:p>
    <w:p w14:paraId="1131626C" w14:textId="77777777" w:rsidR="00622FFF" w:rsidRDefault="00251F00">
      <w:pPr>
        <w:pStyle w:val="a3"/>
        <w:tabs>
          <w:tab w:val="left" w:pos="5746"/>
        </w:tabs>
        <w:ind w:left="1061"/>
      </w:pPr>
      <w:r>
        <w:rPr>
          <w:color w:val="161616"/>
          <w:w w:val="105"/>
        </w:rPr>
        <w:t>с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использованием</w:t>
      </w:r>
      <w:r>
        <w:rPr>
          <w:color w:val="161616"/>
          <w:w w:val="105"/>
        </w:rPr>
        <w:tab/>
        <w:t xml:space="preserve">головного </w:t>
      </w:r>
      <w:r>
        <w:rPr>
          <w:color w:val="161616"/>
          <w:spacing w:val="-3"/>
          <w:w w:val="105"/>
        </w:rPr>
        <w:t>мо</w:t>
      </w:r>
      <w:r>
        <w:rPr>
          <w:color w:val="2F2F2F"/>
          <w:spacing w:val="-3"/>
          <w:w w:val="105"/>
        </w:rPr>
        <w:t>з</w:t>
      </w:r>
      <w:r>
        <w:rPr>
          <w:color w:val="161616"/>
          <w:spacing w:val="-3"/>
          <w:w w:val="105"/>
        </w:rPr>
        <w:t xml:space="preserve">га, </w:t>
      </w:r>
      <w:r>
        <w:rPr>
          <w:color w:val="161616"/>
          <w:w w:val="105"/>
        </w:rPr>
        <w:t>а также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органов</w:t>
      </w:r>
    </w:p>
    <w:p w14:paraId="2E999656" w14:textId="77777777" w:rsidR="00622FFF" w:rsidRDefault="00251F00">
      <w:pPr>
        <w:pStyle w:val="a3"/>
        <w:tabs>
          <w:tab w:val="left" w:pos="5749"/>
        </w:tabs>
        <w:spacing w:before="22"/>
        <w:ind w:left="1064"/>
      </w:pPr>
      <w:r>
        <w:rPr>
          <w:color w:val="161616"/>
          <w:w w:val="105"/>
        </w:rPr>
        <w:t>робототехники</w:t>
      </w:r>
      <w:r>
        <w:rPr>
          <w:color w:val="161616"/>
          <w:w w:val="105"/>
        </w:rPr>
        <w:tab/>
        <w:t>и структур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таза)</w:t>
      </w:r>
    </w:p>
    <w:p w14:paraId="5529378F" w14:textId="77777777" w:rsidR="00622FFF" w:rsidRDefault="00622FFF">
      <w:pPr>
        <w:pStyle w:val="a3"/>
        <w:spacing w:before="4"/>
        <w:rPr>
          <w:sz w:val="17"/>
        </w:rPr>
      </w:pPr>
    </w:p>
    <w:p w14:paraId="29454C61" w14:textId="77777777" w:rsidR="00622FFF" w:rsidRDefault="00251F00">
      <w:pPr>
        <w:pStyle w:val="a3"/>
        <w:tabs>
          <w:tab w:val="left" w:pos="3900"/>
          <w:tab w:val="left" w:pos="5744"/>
          <w:tab w:val="left" w:pos="8727"/>
          <w:tab w:val="left" w:pos="10428"/>
        </w:tabs>
        <w:spacing w:line="264" w:lineRule="auto"/>
        <w:ind w:left="1064" w:right="2846" w:hanging="3"/>
      </w:pPr>
      <w:r>
        <w:rPr>
          <w:color w:val="161616"/>
          <w:w w:val="105"/>
        </w:rPr>
        <w:t>Оперативное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вмешательство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w w:val="105"/>
        </w:rPr>
        <w:tab/>
        <w:t>R32</w:t>
      </w:r>
      <w:r>
        <w:rPr>
          <w:color w:val="161616"/>
          <w:w w:val="105"/>
        </w:rPr>
        <w:tab/>
        <w:t>не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ержание мочи</w:t>
      </w:r>
      <w:r>
        <w:rPr>
          <w:color w:val="161616"/>
          <w:spacing w:val="-22"/>
          <w:w w:val="105"/>
        </w:rPr>
        <w:t xml:space="preserve"> </w:t>
      </w:r>
      <w:r>
        <w:rPr>
          <w:color w:val="161616"/>
          <w:w w:val="105"/>
        </w:rPr>
        <w:t>(в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результате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имплантация искусственного имплантацией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искусственного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травмы спинного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мозга или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сфинктера мочевого пу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ыря сфинктера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мочевого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пузыря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 xml:space="preserve">головного </w:t>
      </w:r>
      <w:r>
        <w:rPr>
          <w:color w:val="161616"/>
          <w:spacing w:val="-3"/>
          <w:w w:val="105"/>
        </w:rPr>
        <w:t>мо</w:t>
      </w:r>
      <w:r>
        <w:rPr>
          <w:color w:val="2F2F2F"/>
          <w:spacing w:val="-3"/>
          <w:w w:val="105"/>
        </w:rPr>
        <w:t>з</w:t>
      </w:r>
      <w:r>
        <w:rPr>
          <w:color w:val="161616"/>
          <w:spacing w:val="-3"/>
          <w:w w:val="105"/>
        </w:rPr>
        <w:t xml:space="preserve">га, </w:t>
      </w:r>
      <w:r>
        <w:rPr>
          <w:color w:val="161616"/>
          <w:w w:val="105"/>
        </w:rPr>
        <w:t>а также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органов</w:t>
      </w:r>
    </w:p>
    <w:p w14:paraId="62900080" w14:textId="77777777" w:rsidR="00622FFF" w:rsidRDefault="00251F00">
      <w:pPr>
        <w:pStyle w:val="a3"/>
        <w:spacing w:before="1"/>
        <w:ind w:left="5750"/>
      </w:pPr>
      <w:r>
        <w:rPr>
          <w:color w:val="161616"/>
          <w:w w:val="105"/>
        </w:rPr>
        <w:t>и структур таза)</w:t>
      </w:r>
    </w:p>
    <w:p w14:paraId="4970117B" w14:textId="77777777" w:rsidR="00622FFF" w:rsidRDefault="00622FFF">
      <w:pPr>
        <w:pStyle w:val="a3"/>
        <w:spacing w:before="9"/>
        <w:rPr>
          <w:sz w:val="9"/>
        </w:rPr>
      </w:pPr>
    </w:p>
    <w:p w14:paraId="6B5B737F" w14:textId="77777777" w:rsidR="00622FFF" w:rsidRDefault="00251F00">
      <w:pPr>
        <w:pStyle w:val="a3"/>
        <w:spacing w:before="92"/>
        <w:ind w:left="523" w:right="568"/>
        <w:jc w:val="center"/>
      </w:pPr>
      <w:r>
        <w:rPr>
          <w:color w:val="161616"/>
          <w:w w:val="105"/>
        </w:rPr>
        <w:t>Хирургия</w:t>
      </w:r>
    </w:p>
    <w:p w14:paraId="2E6ACAD8" w14:textId="77777777" w:rsidR="00622FFF" w:rsidRDefault="00622FFF">
      <w:pPr>
        <w:pStyle w:val="a3"/>
        <w:spacing w:before="4"/>
        <w:rPr>
          <w:sz w:val="17"/>
        </w:rPr>
      </w:pPr>
    </w:p>
    <w:p w14:paraId="51F4961C" w14:textId="55E6E3D0" w:rsidR="00622FFF" w:rsidRDefault="00200124">
      <w:pPr>
        <w:pStyle w:val="a3"/>
        <w:ind w:right="693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30F1F45C" wp14:editId="1A0BE899">
                <wp:simplePos x="0" y="0"/>
                <wp:positionH relativeFrom="page">
                  <wp:posOffset>595630</wp:posOffset>
                </wp:positionH>
                <wp:positionV relativeFrom="paragraph">
                  <wp:posOffset>5080</wp:posOffset>
                </wp:positionV>
                <wp:extent cx="8378825" cy="1471930"/>
                <wp:effectExtent l="0" t="0" r="0" b="0"/>
                <wp:wrapNone/>
                <wp:docPr id="62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78825" cy="1471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475"/>
                              <w:gridCol w:w="1859"/>
                              <w:gridCol w:w="2765"/>
                              <w:gridCol w:w="1747"/>
                              <w:gridCol w:w="3353"/>
                            </w:tblGrid>
                            <w:tr w:rsidR="00622FFF" w14:paraId="63BD24B2" w14:textId="77777777">
                              <w:trPr>
                                <w:trHeight w:val="466"/>
                              </w:trPr>
                              <w:tc>
                                <w:tcPr>
                                  <w:tcW w:w="3475" w:type="dxa"/>
                                </w:tcPr>
                                <w:p w14:paraId="359A427D" w14:textId="77777777" w:rsidR="00622FFF" w:rsidRDefault="00251F00">
                                  <w:pPr>
                                    <w:pStyle w:val="TableParagraph"/>
                                    <w:tabs>
                                      <w:tab w:val="left" w:pos="707"/>
                                    </w:tabs>
                                    <w:spacing w:line="216" w:lineRule="exact"/>
                                    <w:ind w:left="5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spacing w:val="-4"/>
                                      <w:w w:val="110"/>
                                      <w:sz w:val="19"/>
                                    </w:rPr>
                                    <w:t>87</w:t>
                                  </w:r>
                                  <w:r>
                                    <w:rPr>
                                      <w:color w:val="2F2F2F"/>
                                      <w:spacing w:val="-4"/>
                                      <w:w w:val="110"/>
                                      <w:sz w:val="19"/>
                                    </w:rPr>
                                    <w:t>.</w:t>
                                  </w:r>
                                  <w:r>
                                    <w:rPr>
                                      <w:color w:val="2F2F2F"/>
                                      <w:spacing w:val="-4"/>
                                      <w:w w:val="110"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color w:val="161616"/>
                                      <w:w w:val="110"/>
                                      <w:sz w:val="19"/>
                                    </w:rPr>
                                    <w:t>Микрохирургические,</w:t>
                                  </w:r>
                                </w:p>
                                <w:p w14:paraId="79F58641" w14:textId="77777777" w:rsidR="00622FFF" w:rsidRDefault="00251F00">
                                  <w:pPr>
                                    <w:pStyle w:val="TableParagraph"/>
                                    <w:spacing w:before="17" w:line="213" w:lineRule="exact"/>
                                    <w:ind w:left="70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расширенные, комбиниро-</w:t>
                                  </w:r>
                                </w:p>
                              </w:tc>
                              <w:tc>
                                <w:tcPr>
                                  <w:tcW w:w="1859" w:type="dxa"/>
                                </w:tcPr>
                                <w:p w14:paraId="5B2C6B71" w14:textId="77777777" w:rsidR="00622FFF" w:rsidRDefault="00251F00">
                                  <w:pPr>
                                    <w:pStyle w:val="TableParagraph"/>
                                    <w:spacing w:line="211" w:lineRule="exact"/>
                                    <w:ind w:left="67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К86</w:t>
                                  </w:r>
                                  <w:r>
                                    <w:rPr>
                                      <w:color w:val="2F2F2F"/>
                                      <w:w w:val="105"/>
                                      <w:sz w:val="19"/>
                                    </w:rPr>
                                    <w:t>.</w:t>
                                  </w: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 xml:space="preserve">О </w:t>
                                  </w: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 xml:space="preserve">- </w:t>
                                  </w: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К86</w:t>
                                  </w:r>
                                  <w:r>
                                    <w:rPr>
                                      <w:color w:val="2F2F2F"/>
                                      <w:w w:val="105"/>
                                      <w:sz w:val="19"/>
                                    </w:rPr>
                                    <w:t>.</w:t>
                                  </w: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</w:tcPr>
                                <w:p w14:paraId="5222A365" w14:textId="77777777" w:rsidR="00622FFF" w:rsidRDefault="00251F00">
                                  <w:pPr>
                                    <w:pStyle w:val="TableParagraph"/>
                                    <w:spacing w:line="211" w:lineRule="exact"/>
                                    <w:ind w:left="59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заболевания поджелудочной</w:t>
                                  </w:r>
                                </w:p>
                                <w:p w14:paraId="15E32F43" w14:textId="77777777" w:rsidR="00622FFF" w:rsidRDefault="00251F00">
                                  <w:pPr>
                                    <w:pStyle w:val="TableParagraph"/>
                                    <w:spacing w:before="22" w:line="213" w:lineRule="exact"/>
                                    <w:ind w:left="59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желе</w:t>
                                  </w:r>
                                  <w:r>
                                    <w:rPr>
                                      <w:color w:val="2F2F2F"/>
                                      <w:w w:val="105"/>
                                      <w:sz w:val="19"/>
                                    </w:rPr>
                                    <w:t>з</w:t>
                                  </w: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ы</w:t>
                                  </w:r>
                                </w:p>
                              </w:tc>
                              <w:tc>
                                <w:tcPr>
                                  <w:tcW w:w="1747" w:type="dxa"/>
                                </w:tcPr>
                                <w:p w14:paraId="4798E173" w14:textId="77777777" w:rsidR="00622FFF" w:rsidRDefault="00251F00">
                                  <w:pPr>
                                    <w:pStyle w:val="TableParagraph"/>
                                    <w:spacing w:line="211" w:lineRule="exact"/>
                                    <w:ind w:lef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хирургическое</w:t>
                                  </w:r>
                                </w:p>
                                <w:p w14:paraId="4F0DD6E3" w14:textId="77777777" w:rsidR="00622FFF" w:rsidRDefault="00251F00">
                                  <w:pPr>
                                    <w:pStyle w:val="TableParagraph"/>
                                    <w:spacing w:before="22" w:line="213" w:lineRule="exact"/>
                                    <w:ind w:left="27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лечение</w:t>
                                  </w:r>
                                </w:p>
                              </w:tc>
                              <w:tc>
                                <w:tcPr>
                                  <w:tcW w:w="3353" w:type="dxa"/>
                                </w:tcPr>
                                <w:p w14:paraId="60F9A1B2" w14:textId="77777777" w:rsidR="00622FFF" w:rsidRDefault="00251F00">
                                  <w:pPr>
                                    <w:pStyle w:val="TableParagraph"/>
                                    <w:spacing w:line="211" w:lineRule="exact"/>
                                    <w:ind w:left="22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панкреатодуоденальная резекция</w:t>
                                  </w:r>
                                </w:p>
                              </w:tc>
                            </w:tr>
                            <w:tr w:rsidR="00622FFF" w14:paraId="170EB445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475" w:type="dxa"/>
                                </w:tcPr>
                                <w:p w14:paraId="6A35A43E" w14:textId="77777777" w:rsidR="00622FFF" w:rsidRDefault="00251F00">
                                  <w:pPr>
                                    <w:pStyle w:val="TableParagraph"/>
                                    <w:spacing w:before="7" w:line="213" w:lineRule="exact"/>
                                    <w:ind w:left="70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ванные и реконструктивно-</w:t>
                                  </w:r>
                                </w:p>
                              </w:tc>
                              <w:tc>
                                <w:tcPr>
                                  <w:tcW w:w="1859" w:type="dxa"/>
                                </w:tcPr>
                                <w:p w14:paraId="26EAC7BA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65" w:type="dxa"/>
                                </w:tcPr>
                                <w:p w14:paraId="17FCDEF3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7" w:type="dxa"/>
                                </w:tcPr>
                                <w:p w14:paraId="5B01C27A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3" w:type="dxa"/>
                                </w:tcPr>
                                <w:p w14:paraId="6D8EB6FB" w14:textId="77777777" w:rsidR="00622FFF" w:rsidRDefault="00251F00">
                                  <w:pPr>
                                    <w:pStyle w:val="TableParagraph"/>
                                    <w:spacing w:before="7" w:line="213" w:lineRule="exact"/>
                                    <w:ind w:left="22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тотальная панкреатодуоден</w:t>
                                  </w:r>
                                  <w:r>
                                    <w:rPr>
                                      <w:color w:val="2F2F2F"/>
                                      <w:w w:val="105"/>
                                      <w:sz w:val="19"/>
                                    </w:rPr>
                                    <w:t>э</w:t>
                                  </w: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ктомия</w:t>
                                  </w:r>
                                </w:p>
                              </w:tc>
                            </w:tr>
                            <w:tr w:rsidR="00622FFF" w14:paraId="763F763D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475" w:type="dxa"/>
                                </w:tcPr>
                                <w:p w14:paraId="2A2682ED" w14:textId="77777777" w:rsidR="00622FFF" w:rsidRDefault="00251F00">
                                  <w:pPr>
                                    <w:pStyle w:val="TableParagraph"/>
                                    <w:spacing w:before="7" w:line="213" w:lineRule="exact"/>
                                    <w:ind w:left="70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пластические операции на</w:t>
                                  </w:r>
                                </w:p>
                              </w:tc>
                              <w:tc>
                                <w:tcPr>
                                  <w:tcW w:w="1859" w:type="dxa"/>
                                </w:tcPr>
                                <w:p w14:paraId="227978FE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65" w:type="dxa"/>
                                </w:tcPr>
                                <w:p w14:paraId="29237946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7" w:type="dxa"/>
                                </w:tcPr>
                                <w:p w14:paraId="50F03377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3" w:type="dxa"/>
                                </w:tcPr>
                                <w:p w14:paraId="29F34F8C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6C986633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475" w:type="dxa"/>
                                </w:tcPr>
                                <w:p w14:paraId="7BA7EDD4" w14:textId="77777777" w:rsidR="00622FFF" w:rsidRDefault="00251F00">
                                  <w:pPr>
                                    <w:pStyle w:val="TableParagraph"/>
                                    <w:spacing w:before="7" w:line="213" w:lineRule="exact"/>
                                    <w:ind w:left="70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поджелудочной железе, в том</w:t>
                                  </w:r>
                                </w:p>
                              </w:tc>
                              <w:tc>
                                <w:tcPr>
                                  <w:tcW w:w="1859" w:type="dxa"/>
                                </w:tcPr>
                                <w:p w14:paraId="745BDEF7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65" w:type="dxa"/>
                                </w:tcPr>
                                <w:p w14:paraId="03859ACD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7" w:type="dxa"/>
                                </w:tcPr>
                                <w:p w14:paraId="379061B2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3" w:type="dxa"/>
                                </w:tcPr>
                                <w:p w14:paraId="3900BE7C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14FC72E2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475" w:type="dxa"/>
                                </w:tcPr>
                                <w:p w14:paraId="2D95937C" w14:textId="77777777" w:rsidR="00622FFF" w:rsidRDefault="00251F00">
                                  <w:pPr>
                                    <w:pStyle w:val="TableParagraph"/>
                                    <w:spacing w:before="7" w:line="213" w:lineRule="exact"/>
                                    <w:ind w:left="71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числе лапароскопически</w:t>
                                  </w:r>
                                </w:p>
                              </w:tc>
                              <w:tc>
                                <w:tcPr>
                                  <w:tcW w:w="1859" w:type="dxa"/>
                                </w:tcPr>
                                <w:p w14:paraId="5E47D7AF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65" w:type="dxa"/>
                                </w:tcPr>
                                <w:p w14:paraId="052A3409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7" w:type="dxa"/>
                                </w:tcPr>
                                <w:p w14:paraId="3F1B007B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3" w:type="dxa"/>
                                </w:tcPr>
                                <w:p w14:paraId="09EE45E7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28B8D63E" w14:textId="77777777">
                              <w:trPr>
                                <w:trHeight w:val="329"/>
                              </w:trPr>
                              <w:tc>
                                <w:tcPr>
                                  <w:tcW w:w="3475" w:type="dxa"/>
                                </w:tcPr>
                                <w:p w14:paraId="33CFF1EA" w14:textId="77777777" w:rsidR="00622FFF" w:rsidRDefault="00251F00">
                                  <w:pPr>
                                    <w:pStyle w:val="TableParagraph"/>
                                    <w:spacing w:before="7"/>
                                    <w:ind w:left="708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ассистированные</w:t>
                                  </w:r>
                                </w:p>
                              </w:tc>
                              <w:tc>
                                <w:tcPr>
                                  <w:tcW w:w="1859" w:type="dxa"/>
                                </w:tcPr>
                                <w:p w14:paraId="4B805F1F" w14:textId="77777777" w:rsidR="00622FFF" w:rsidRDefault="00622FFF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65" w:type="dxa"/>
                                </w:tcPr>
                                <w:p w14:paraId="16CDFC2F" w14:textId="77777777" w:rsidR="00622FFF" w:rsidRDefault="00622FFF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47" w:type="dxa"/>
                                </w:tcPr>
                                <w:p w14:paraId="77505B55" w14:textId="77777777" w:rsidR="00622FFF" w:rsidRDefault="00622FFF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3" w:type="dxa"/>
                                </w:tcPr>
                                <w:p w14:paraId="60CCB7ED" w14:textId="77777777" w:rsidR="00622FFF" w:rsidRDefault="00622FFF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622FFF" w14:paraId="7BE8321F" w14:textId="77777777">
                              <w:trPr>
                                <w:trHeight w:val="331"/>
                              </w:trPr>
                              <w:tc>
                                <w:tcPr>
                                  <w:tcW w:w="3475" w:type="dxa"/>
                                </w:tcPr>
                                <w:p w14:paraId="55FFC584" w14:textId="77777777" w:rsidR="00622FFF" w:rsidRDefault="00251F00">
                                  <w:pPr>
                                    <w:pStyle w:val="TableParagraph"/>
                                    <w:spacing w:before="101" w:line="211" w:lineRule="exact"/>
                                    <w:ind w:left="707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Микрохирургические и</w:t>
                                  </w:r>
                                </w:p>
                              </w:tc>
                              <w:tc>
                                <w:tcPr>
                                  <w:tcW w:w="1859" w:type="dxa"/>
                                </w:tcPr>
                                <w:p w14:paraId="50492D3F" w14:textId="77777777" w:rsidR="00622FFF" w:rsidRDefault="00251F00">
                                  <w:pPr>
                                    <w:pStyle w:val="TableParagraph"/>
                                    <w:spacing w:before="96" w:line="216" w:lineRule="exact"/>
                                    <w:ind w:left="67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10"/>
                                      <w:sz w:val="19"/>
                                    </w:rPr>
                                    <w:t>Dl 8</w:t>
                                  </w:r>
                                  <w:r>
                                    <w:rPr>
                                      <w:color w:val="2F2F2F"/>
                                      <w:w w:val="110"/>
                                      <w:sz w:val="19"/>
                                    </w:rPr>
                                    <w:t>.</w:t>
                                  </w:r>
                                  <w:r>
                                    <w:rPr>
                                      <w:color w:val="161616"/>
                                      <w:w w:val="110"/>
                                      <w:sz w:val="19"/>
                                    </w:rPr>
                                    <w:t>0, DlЗ.4, DlЗ.5,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</w:tcPr>
                                <w:p w14:paraId="2259B0FD" w14:textId="77777777" w:rsidR="00622FFF" w:rsidRDefault="00251F00">
                                  <w:pPr>
                                    <w:pStyle w:val="TableParagraph"/>
                                    <w:spacing w:before="101" w:line="211" w:lineRule="exact"/>
                                    <w:ind w:left="5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заболевания, врожденные</w:t>
                                  </w:r>
                                </w:p>
                              </w:tc>
                              <w:tc>
                                <w:tcPr>
                                  <w:tcW w:w="1747" w:type="dxa"/>
                                </w:tcPr>
                                <w:p w14:paraId="65E7B159" w14:textId="77777777" w:rsidR="00622FFF" w:rsidRDefault="00251F00">
                                  <w:pPr>
                                    <w:pStyle w:val="TableParagraph"/>
                                    <w:spacing w:before="101" w:line="211" w:lineRule="exact"/>
                                    <w:ind w:left="269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хирургическое</w:t>
                                  </w:r>
                                </w:p>
                              </w:tc>
                              <w:tc>
                                <w:tcPr>
                                  <w:tcW w:w="3353" w:type="dxa"/>
                                </w:tcPr>
                                <w:p w14:paraId="048BA290" w14:textId="77777777" w:rsidR="00622FFF" w:rsidRDefault="00251F00">
                                  <w:pPr>
                                    <w:pStyle w:val="TableParagraph"/>
                                    <w:spacing w:before="96" w:line="216" w:lineRule="exact"/>
                                    <w:ind w:left="228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эндоваскулярная окклюзирующая</w:t>
                                  </w:r>
                                </w:p>
                              </w:tc>
                            </w:tr>
                            <w:tr w:rsidR="00622FFF" w14:paraId="369016A5" w14:textId="77777777">
                              <w:trPr>
                                <w:trHeight w:val="228"/>
                              </w:trPr>
                              <w:tc>
                                <w:tcPr>
                                  <w:tcW w:w="3475" w:type="dxa"/>
                                </w:tcPr>
                                <w:p w14:paraId="15D7B7DD" w14:textId="77777777" w:rsidR="00622FFF" w:rsidRDefault="00251F00">
                                  <w:pPr>
                                    <w:pStyle w:val="TableParagraph"/>
                                    <w:spacing w:before="4" w:line="203" w:lineRule="exact"/>
                                    <w:ind w:left="70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реконструктивно-пластические</w:t>
                                  </w:r>
                                </w:p>
                              </w:tc>
                              <w:tc>
                                <w:tcPr>
                                  <w:tcW w:w="1859" w:type="dxa"/>
                                </w:tcPr>
                                <w:p w14:paraId="0FB562A5" w14:textId="77777777" w:rsidR="00622FFF" w:rsidRDefault="00251F00">
                                  <w:pPr>
                                    <w:pStyle w:val="TableParagraph"/>
                                    <w:spacing w:before="4" w:line="203" w:lineRule="exact"/>
                                    <w:ind w:left="67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sz w:val="19"/>
                                    </w:rPr>
                                    <w:t xml:space="preserve">В67.О, К76.б </w:t>
                                  </w:r>
                                  <w:r>
                                    <w:rPr>
                                      <w:color w:val="2F2F2F"/>
                                      <w:sz w:val="19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61616"/>
                                      <w:sz w:val="19"/>
                                    </w:rPr>
                                    <w:t>К76.8</w:t>
                                  </w:r>
                                  <w:r>
                                    <w:rPr>
                                      <w:color w:val="2F2F2F"/>
                                      <w:sz w:val="19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</w:tcPr>
                                <w:p w14:paraId="3C9600C0" w14:textId="77777777" w:rsidR="00622FFF" w:rsidRDefault="00251F00">
                                  <w:pPr>
                                    <w:pStyle w:val="TableParagraph"/>
                                    <w:spacing w:before="9" w:line="199" w:lineRule="exact"/>
                                    <w:ind w:left="5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аномалии печени, желчных</w:t>
                                  </w:r>
                                </w:p>
                              </w:tc>
                              <w:tc>
                                <w:tcPr>
                                  <w:tcW w:w="1747" w:type="dxa"/>
                                </w:tcPr>
                                <w:p w14:paraId="61A7910D" w14:textId="77777777" w:rsidR="00622FFF" w:rsidRDefault="00251F00">
                                  <w:pPr>
                                    <w:pStyle w:val="TableParagraph"/>
                                    <w:spacing w:before="9" w:line="199" w:lineRule="exact"/>
                                    <w:ind w:left="27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лечение</w:t>
                                  </w:r>
                                </w:p>
                              </w:tc>
                              <w:tc>
                                <w:tcPr>
                                  <w:tcW w:w="3353" w:type="dxa"/>
                                </w:tcPr>
                                <w:p w14:paraId="74748E9D" w14:textId="77777777" w:rsidR="00622FFF" w:rsidRDefault="00251F00">
                                  <w:pPr>
                                    <w:pStyle w:val="TableParagraph"/>
                                    <w:spacing w:before="4" w:line="203" w:lineRule="exact"/>
                                    <w:ind w:left="22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операция на сосудах печени</w:t>
                                  </w:r>
                                </w:p>
                              </w:tc>
                            </w:tr>
                          </w:tbl>
                          <w:p w14:paraId="50C18A49" w14:textId="77777777" w:rsidR="00622FFF" w:rsidRDefault="00622FF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F1F45C" id="Text Box 15" o:spid="_x0000_s1037" type="#_x0000_t202" style="position:absolute;left:0;text-align:left;margin-left:46.9pt;margin-top:.4pt;width:659.75pt;height:115.9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475"/>
                        <w:gridCol w:w="1859"/>
                        <w:gridCol w:w="2765"/>
                        <w:gridCol w:w="1747"/>
                        <w:gridCol w:w="3353"/>
                      </w:tblGrid>
                      <w:tr w:rsidR="00622FFF" w14:paraId="63BD24B2" w14:textId="77777777">
                        <w:trPr>
                          <w:trHeight w:val="466"/>
                        </w:trPr>
                        <w:tc>
                          <w:tcPr>
                            <w:tcW w:w="3475" w:type="dxa"/>
                          </w:tcPr>
                          <w:p w14:paraId="359A427D" w14:textId="77777777" w:rsidR="00622FFF" w:rsidRDefault="00251F00">
                            <w:pPr>
                              <w:pStyle w:val="TableParagraph"/>
                              <w:tabs>
                                <w:tab w:val="left" w:pos="707"/>
                              </w:tabs>
                              <w:spacing w:line="216" w:lineRule="exact"/>
                              <w:ind w:left="5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spacing w:val="-4"/>
                                <w:w w:val="110"/>
                                <w:sz w:val="19"/>
                              </w:rPr>
                              <w:t>87</w:t>
                            </w:r>
                            <w:r>
                              <w:rPr>
                                <w:color w:val="2F2F2F"/>
                                <w:spacing w:val="-4"/>
                                <w:w w:val="110"/>
                                <w:sz w:val="19"/>
                              </w:rPr>
                              <w:t>.</w:t>
                            </w:r>
                            <w:r>
                              <w:rPr>
                                <w:color w:val="2F2F2F"/>
                                <w:spacing w:val="-4"/>
                                <w:w w:val="110"/>
                                <w:sz w:val="19"/>
                              </w:rPr>
                              <w:tab/>
                            </w:r>
                            <w:r>
                              <w:rPr>
                                <w:color w:val="161616"/>
                                <w:w w:val="110"/>
                                <w:sz w:val="19"/>
                              </w:rPr>
                              <w:t>Микрохирургические,</w:t>
                            </w:r>
                          </w:p>
                          <w:p w14:paraId="79F58641" w14:textId="77777777" w:rsidR="00622FFF" w:rsidRDefault="00251F00">
                            <w:pPr>
                              <w:pStyle w:val="TableParagraph"/>
                              <w:spacing w:before="17" w:line="213" w:lineRule="exact"/>
                              <w:ind w:left="70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расширенные, комбиниро-</w:t>
                            </w:r>
                          </w:p>
                        </w:tc>
                        <w:tc>
                          <w:tcPr>
                            <w:tcW w:w="1859" w:type="dxa"/>
                          </w:tcPr>
                          <w:p w14:paraId="5B2C6B71" w14:textId="77777777" w:rsidR="00622FFF" w:rsidRDefault="00251F00">
                            <w:pPr>
                              <w:pStyle w:val="TableParagraph"/>
                              <w:spacing w:line="211" w:lineRule="exact"/>
                              <w:ind w:left="67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К86</w:t>
                            </w:r>
                            <w:r>
                              <w:rPr>
                                <w:color w:val="2F2F2F"/>
                                <w:w w:val="105"/>
                                <w:sz w:val="19"/>
                              </w:rPr>
                              <w:t>.</w:t>
                            </w: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 xml:space="preserve">О </w:t>
                            </w:r>
                            <w:r>
                              <w:rPr>
                                <w:w w:val="105"/>
                                <w:sz w:val="19"/>
                              </w:rPr>
                              <w:t xml:space="preserve">- </w:t>
                            </w: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К86</w:t>
                            </w:r>
                            <w:r>
                              <w:rPr>
                                <w:color w:val="2F2F2F"/>
                                <w:w w:val="105"/>
                                <w:sz w:val="19"/>
                              </w:rPr>
                              <w:t>.</w:t>
                            </w: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2765" w:type="dxa"/>
                          </w:tcPr>
                          <w:p w14:paraId="5222A365" w14:textId="77777777" w:rsidR="00622FFF" w:rsidRDefault="00251F00">
                            <w:pPr>
                              <w:pStyle w:val="TableParagraph"/>
                              <w:spacing w:line="211" w:lineRule="exact"/>
                              <w:ind w:left="59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заболевания поджелудочной</w:t>
                            </w:r>
                          </w:p>
                          <w:p w14:paraId="15E32F43" w14:textId="77777777" w:rsidR="00622FFF" w:rsidRDefault="00251F00">
                            <w:pPr>
                              <w:pStyle w:val="TableParagraph"/>
                              <w:spacing w:before="22" w:line="213" w:lineRule="exact"/>
                              <w:ind w:left="59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желе</w:t>
                            </w:r>
                            <w:r>
                              <w:rPr>
                                <w:color w:val="2F2F2F"/>
                                <w:w w:val="105"/>
                                <w:sz w:val="19"/>
                              </w:rPr>
                              <w:t>з</w:t>
                            </w: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ы</w:t>
                            </w:r>
                          </w:p>
                        </w:tc>
                        <w:tc>
                          <w:tcPr>
                            <w:tcW w:w="1747" w:type="dxa"/>
                          </w:tcPr>
                          <w:p w14:paraId="4798E173" w14:textId="77777777" w:rsidR="00622FFF" w:rsidRDefault="00251F00">
                            <w:pPr>
                              <w:pStyle w:val="TableParagraph"/>
                              <w:spacing w:line="211" w:lineRule="exact"/>
                              <w:ind w:lef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хирургическое</w:t>
                            </w:r>
                          </w:p>
                          <w:p w14:paraId="4F0DD6E3" w14:textId="77777777" w:rsidR="00622FFF" w:rsidRDefault="00251F00">
                            <w:pPr>
                              <w:pStyle w:val="TableParagraph"/>
                              <w:spacing w:before="22" w:line="213" w:lineRule="exact"/>
                              <w:ind w:left="27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лечение</w:t>
                            </w:r>
                          </w:p>
                        </w:tc>
                        <w:tc>
                          <w:tcPr>
                            <w:tcW w:w="3353" w:type="dxa"/>
                          </w:tcPr>
                          <w:p w14:paraId="60F9A1B2" w14:textId="77777777" w:rsidR="00622FFF" w:rsidRDefault="00251F00">
                            <w:pPr>
                              <w:pStyle w:val="TableParagraph"/>
                              <w:spacing w:line="211" w:lineRule="exact"/>
                              <w:ind w:left="22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панкреатодуоденальная резекция</w:t>
                            </w:r>
                          </w:p>
                        </w:tc>
                      </w:tr>
                      <w:tr w:rsidR="00622FFF" w14:paraId="170EB445" w14:textId="77777777">
                        <w:trPr>
                          <w:trHeight w:val="240"/>
                        </w:trPr>
                        <w:tc>
                          <w:tcPr>
                            <w:tcW w:w="3475" w:type="dxa"/>
                          </w:tcPr>
                          <w:p w14:paraId="6A35A43E" w14:textId="77777777" w:rsidR="00622FFF" w:rsidRDefault="00251F00">
                            <w:pPr>
                              <w:pStyle w:val="TableParagraph"/>
                              <w:spacing w:before="7" w:line="213" w:lineRule="exact"/>
                              <w:ind w:left="70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ванные и реконструктивно-</w:t>
                            </w:r>
                          </w:p>
                        </w:tc>
                        <w:tc>
                          <w:tcPr>
                            <w:tcW w:w="1859" w:type="dxa"/>
                          </w:tcPr>
                          <w:p w14:paraId="26EAC7BA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765" w:type="dxa"/>
                          </w:tcPr>
                          <w:p w14:paraId="17FCDEF3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47" w:type="dxa"/>
                          </w:tcPr>
                          <w:p w14:paraId="5B01C27A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353" w:type="dxa"/>
                          </w:tcPr>
                          <w:p w14:paraId="6D8EB6FB" w14:textId="77777777" w:rsidR="00622FFF" w:rsidRDefault="00251F00">
                            <w:pPr>
                              <w:pStyle w:val="TableParagraph"/>
                              <w:spacing w:before="7" w:line="213" w:lineRule="exact"/>
                              <w:ind w:left="22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тотальная панкреатодуоден</w:t>
                            </w:r>
                            <w:r>
                              <w:rPr>
                                <w:color w:val="2F2F2F"/>
                                <w:w w:val="105"/>
                                <w:sz w:val="19"/>
                              </w:rPr>
                              <w:t>э</w:t>
                            </w: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ктомия</w:t>
                            </w:r>
                          </w:p>
                        </w:tc>
                      </w:tr>
                      <w:tr w:rsidR="00622FFF" w14:paraId="763F763D" w14:textId="77777777">
                        <w:trPr>
                          <w:trHeight w:val="240"/>
                        </w:trPr>
                        <w:tc>
                          <w:tcPr>
                            <w:tcW w:w="3475" w:type="dxa"/>
                          </w:tcPr>
                          <w:p w14:paraId="2A2682ED" w14:textId="77777777" w:rsidR="00622FFF" w:rsidRDefault="00251F00">
                            <w:pPr>
                              <w:pStyle w:val="TableParagraph"/>
                              <w:spacing w:before="7" w:line="213" w:lineRule="exact"/>
                              <w:ind w:left="70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пластические операции на</w:t>
                            </w:r>
                          </w:p>
                        </w:tc>
                        <w:tc>
                          <w:tcPr>
                            <w:tcW w:w="1859" w:type="dxa"/>
                          </w:tcPr>
                          <w:p w14:paraId="227978FE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765" w:type="dxa"/>
                          </w:tcPr>
                          <w:p w14:paraId="29237946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47" w:type="dxa"/>
                          </w:tcPr>
                          <w:p w14:paraId="50F03377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353" w:type="dxa"/>
                          </w:tcPr>
                          <w:p w14:paraId="29F34F8C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6C986633" w14:textId="77777777">
                        <w:trPr>
                          <w:trHeight w:val="240"/>
                        </w:trPr>
                        <w:tc>
                          <w:tcPr>
                            <w:tcW w:w="3475" w:type="dxa"/>
                          </w:tcPr>
                          <w:p w14:paraId="7BA7EDD4" w14:textId="77777777" w:rsidR="00622FFF" w:rsidRDefault="00251F00">
                            <w:pPr>
                              <w:pStyle w:val="TableParagraph"/>
                              <w:spacing w:before="7" w:line="213" w:lineRule="exact"/>
                              <w:ind w:left="70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поджелудочной железе, в том</w:t>
                            </w:r>
                          </w:p>
                        </w:tc>
                        <w:tc>
                          <w:tcPr>
                            <w:tcW w:w="1859" w:type="dxa"/>
                          </w:tcPr>
                          <w:p w14:paraId="745BDEF7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765" w:type="dxa"/>
                          </w:tcPr>
                          <w:p w14:paraId="03859ACD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47" w:type="dxa"/>
                          </w:tcPr>
                          <w:p w14:paraId="379061B2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353" w:type="dxa"/>
                          </w:tcPr>
                          <w:p w14:paraId="3900BE7C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14FC72E2" w14:textId="77777777">
                        <w:trPr>
                          <w:trHeight w:val="240"/>
                        </w:trPr>
                        <w:tc>
                          <w:tcPr>
                            <w:tcW w:w="3475" w:type="dxa"/>
                          </w:tcPr>
                          <w:p w14:paraId="2D95937C" w14:textId="77777777" w:rsidR="00622FFF" w:rsidRDefault="00251F00">
                            <w:pPr>
                              <w:pStyle w:val="TableParagraph"/>
                              <w:spacing w:before="7" w:line="213" w:lineRule="exact"/>
                              <w:ind w:left="71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числе лапароскопически</w:t>
                            </w:r>
                          </w:p>
                        </w:tc>
                        <w:tc>
                          <w:tcPr>
                            <w:tcW w:w="1859" w:type="dxa"/>
                          </w:tcPr>
                          <w:p w14:paraId="5E47D7AF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765" w:type="dxa"/>
                          </w:tcPr>
                          <w:p w14:paraId="052A3409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47" w:type="dxa"/>
                          </w:tcPr>
                          <w:p w14:paraId="3F1B007B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353" w:type="dxa"/>
                          </w:tcPr>
                          <w:p w14:paraId="09EE45E7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28B8D63E" w14:textId="77777777">
                        <w:trPr>
                          <w:trHeight w:val="329"/>
                        </w:trPr>
                        <w:tc>
                          <w:tcPr>
                            <w:tcW w:w="3475" w:type="dxa"/>
                          </w:tcPr>
                          <w:p w14:paraId="33CFF1EA" w14:textId="77777777" w:rsidR="00622FFF" w:rsidRDefault="00251F00">
                            <w:pPr>
                              <w:pStyle w:val="TableParagraph"/>
                              <w:spacing w:before="7"/>
                              <w:ind w:left="708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ассистированные</w:t>
                            </w:r>
                          </w:p>
                        </w:tc>
                        <w:tc>
                          <w:tcPr>
                            <w:tcW w:w="1859" w:type="dxa"/>
                          </w:tcPr>
                          <w:p w14:paraId="4B805F1F" w14:textId="77777777" w:rsidR="00622FFF" w:rsidRDefault="00622FFF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765" w:type="dxa"/>
                          </w:tcPr>
                          <w:p w14:paraId="16CDFC2F" w14:textId="77777777" w:rsidR="00622FFF" w:rsidRDefault="00622FFF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47" w:type="dxa"/>
                          </w:tcPr>
                          <w:p w14:paraId="77505B55" w14:textId="77777777" w:rsidR="00622FFF" w:rsidRDefault="00622FFF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353" w:type="dxa"/>
                          </w:tcPr>
                          <w:p w14:paraId="60CCB7ED" w14:textId="77777777" w:rsidR="00622FFF" w:rsidRDefault="00622FFF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622FFF" w14:paraId="7BE8321F" w14:textId="77777777">
                        <w:trPr>
                          <w:trHeight w:val="331"/>
                        </w:trPr>
                        <w:tc>
                          <w:tcPr>
                            <w:tcW w:w="3475" w:type="dxa"/>
                          </w:tcPr>
                          <w:p w14:paraId="55FFC584" w14:textId="77777777" w:rsidR="00622FFF" w:rsidRDefault="00251F00">
                            <w:pPr>
                              <w:pStyle w:val="TableParagraph"/>
                              <w:spacing w:before="101" w:line="211" w:lineRule="exact"/>
                              <w:ind w:left="707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Микрохирургические и</w:t>
                            </w:r>
                          </w:p>
                        </w:tc>
                        <w:tc>
                          <w:tcPr>
                            <w:tcW w:w="1859" w:type="dxa"/>
                          </w:tcPr>
                          <w:p w14:paraId="50492D3F" w14:textId="77777777" w:rsidR="00622FFF" w:rsidRDefault="00251F00">
                            <w:pPr>
                              <w:pStyle w:val="TableParagraph"/>
                              <w:spacing w:before="96" w:line="216" w:lineRule="exact"/>
                              <w:ind w:left="67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10"/>
                                <w:sz w:val="19"/>
                              </w:rPr>
                              <w:t>Dl 8</w:t>
                            </w:r>
                            <w:r>
                              <w:rPr>
                                <w:color w:val="2F2F2F"/>
                                <w:w w:val="110"/>
                                <w:sz w:val="19"/>
                              </w:rPr>
                              <w:t>.</w:t>
                            </w:r>
                            <w:r>
                              <w:rPr>
                                <w:color w:val="161616"/>
                                <w:w w:val="110"/>
                                <w:sz w:val="19"/>
                              </w:rPr>
                              <w:t>0, DlЗ.4, DlЗ.5,</w:t>
                            </w:r>
                          </w:p>
                        </w:tc>
                        <w:tc>
                          <w:tcPr>
                            <w:tcW w:w="2765" w:type="dxa"/>
                          </w:tcPr>
                          <w:p w14:paraId="2259B0FD" w14:textId="77777777" w:rsidR="00622FFF" w:rsidRDefault="00251F00">
                            <w:pPr>
                              <w:pStyle w:val="TableParagraph"/>
                              <w:spacing w:before="101" w:line="211" w:lineRule="exact"/>
                              <w:ind w:left="5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заболевания, врожденные</w:t>
                            </w:r>
                          </w:p>
                        </w:tc>
                        <w:tc>
                          <w:tcPr>
                            <w:tcW w:w="1747" w:type="dxa"/>
                          </w:tcPr>
                          <w:p w14:paraId="65E7B159" w14:textId="77777777" w:rsidR="00622FFF" w:rsidRDefault="00251F00">
                            <w:pPr>
                              <w:pStyle w:val="TableParagraph"/>
                              <w:spacing w:before="101" w:line="211" w:lineRule="exact"/>
                              <w:ind w:left="269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хирургическое</w:t>
                            </w:r>
                          </w:p>
                        </w:tc>
                        <w:tc>
                          <w:tcPr>
                            <w:tcW w:w="3353" w:type="dxa"/>
                          </w:tcPr>
                          <w:p w14:paraId="048BA290" w14:textId="77777777" w:rsidR="00622FFF" w:rsidRDefault="00251F00">
                            <w:pPr>
                              <w:pStyle w:val="TableParagraph"/>
                              <w:spacing w:before="96" w:line="216" w:lineRule="exact"/>
                              <w:ind w:left="228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эндоваскулярная окклюзирующая</w:t>
                            </w:r>
                          </w:p>
                        </w:tc>
                      </w:tr>
                      <w:tr w:rsidR="00622FFF" w14:paraId="369016A5" w14:textId="77777777">
                        <w:trPr>
                          <w:trHeight w:val="228"/>
                        </w:trPr>
                        <w:tc>
                          <w:tcPr>
                            <w:tcW w:w="3475" w:type="dxa"/>
                          </w:tcPr>
                          <w:p w14:paraId="15D7B7DD" w14:textId="77777777" w:rsidR="00622FFF" w:rsidRDefault="00251F00">
                            <w:pPr>
                              <w:pStyle w:val="TableParagraph"/>
                              <w:spacing w:before="4" w:line="203" w:lineRule="exact"/>
                              <w:ind w:left="70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реконструктивно-пластические</w:t>
                            </w:r>
                          </w:p>
                        </w:tc>
                        <w:tc>
                          <w:tcPr>
                            <w:tcW w:w="1859" w:type="dxa"/>
                          </w:tcPr>
                          <w:p w14:paraId="0FB562A5" w14:textId="77777777" w:rsidR="00622FFF" w:rsidRDefault="00251F00">
                            <w:pPr>
                              <w:pStyle w:val="TableParagraph"/>
                              <w:spacing w:before="4" w:line="203" w:lineRule="exact"/>
                              <w:ind w:left="67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sz w:val="19"/>
                              </w:rPr>
                              <w:t xml:space="preserve">В67.О, К76.б </w:t>
                            </w:r>
                            <w:r>
                              <w:rPr>
                                <w:color w:val="2F2F2F"/>
                                <w:sz w:val="19"/>
                              </w:rPr>
                              <w:t xml:space="preserve">, </w:t>
                            </w:r>
                            <w:r>
                              <w:rPr>
                                <w:color w:val="161616"/>
                                <w:sz w:val="19"/>
                              </w:rPr>
                              <w:t>К76.8</w:t>
                            </w:r>
                            <w:r>
                              <w:rPr>
                                <w:color w:val="2F2F2F"/>
                                <w:sz w:val="19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2765" w:type="dxa"/>
                          </w:tcPr>
                          <w:p w14:paraId="3C9600C0" w14:textId="77777777" w:rsidR="00622FFF" w:rsidRDefault="00251F00">
                            <w:pPr>
                              <w:pStyle w:val="TableParagraph"/>
                              <w:spacing w:before="9" w:line="199" w:lineRule="exact"/>
                              <w:ind w:left="5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аномалии печени, желчных</w:t>
                            </w:r>
                          </w:p>
                        </w:tc>
                        <w:tc>
                          <w:tcPr>
                            <w:tcW w:w="1747" w:type="dxa"/>
                          </w:tcPr>
                          <w:p w14:paraId="61A7910D" w14:textId="77777777" w:rsidR="00622FFF" w:rsidRDefault="00251F00">
                            <w:pPr>
                              <w:pStyle w:val="TableParagraph"/>
                              <w:spacing w:before="9" w:line="199" w:lineRule="exact"/>
                              <w:ind w:left="27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лечение</w:t>
                            </w:r>
                          </w:p>
                        </w:tc>
                        <w:tc>
                          <w:tcPr>
                            <w:tcW w:w="3353" w:type="dxa"/>
                          </w:tcPr>
                          <w:p w14:paraId="74748E9D" w14:textId="77777777" w:rsidR="00622FFF" w:rsidRDefault="00251F00">
                            <w:pPr>
                              <w:pStyle w:val="TableParagraph"/>
                              <w:spacing w:before="4" w:line="203" w:lineRule="exact"/>
                              <w:ind w:left="22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операция на сосудах печени</w:t>
                            </w:r>
                          </w:p>
                        </w:tc>
                      </w:tr>
                    </w:tbl>
                    <w:p w14:paraId="50C18A49" w14:textId="77777777" w:rsidR="00622FFF" w:rsidRDefault="00622FFF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251F00">
        <w:rPr>
          <w:color w:val="161616"/>
        </w:rPr>
        <w:t>249891</w:t>
      </w:r>
    </w:p>
    <w:p w14:paraId="2F2FA19D" w14:textId="77777777" w:rsidR="00622FFF" w:rsidRDefault="00622FFF">
      <w:pPr>
        <w:pStyle w:val="a3"/>
        <w:rPr>
          <w:sz w:val="20"/>
        </w:rPr>
      </w:pPr>
    </w:p>
    <w:p w14:paraId="5157DE06" w14:textId="77777777" w:rsidR="00622FFF" w:rsidRDefault="00622FFF">
      <w:pPr>
        <w:pStyle w:val="a3"/>
        <w:rPr>
          <w:sz w:val="20"/>
        </w:rPr>
      </w:pPr>
    </w:p>
    <w:p w14:paraId="32ED6BCA" w14:textId="77777777" w:rsidR="00622FFF" w:rsidRDefault="00622FFF">
      <w:pPr>
        <w:pStyle w:val="a3"/>
        <w:rPr>
          <w:sz w:val="20"/>
        </w:rPr>
      </w:pPr>
    </w:p>
    <w:p w14:paraId="594CF587" w14:textId="77777777" w:rsidR="00622FFF" w:rsidRDefault="00622FFF">
      <w:pPr>
        <w:pStyle w:val="a3"/>
        <w:rPr>
          <w:sz w:val="20"/>
        </w:rPr>
      </w:pPr>
    </w:p>
    <w:p w14:paraId="78743161" w14:textId="77777777" w:rsidR="00622FFF" w:rsidRDefault="00622FFF">
      <w:pPr>
        <w:pStyle w:val="a3"/>
        <w:rPr>
          <w:sz w:val="20"/>
        </w:rPr>
      </w:pPr>
    </w:p>
    <w:p w14:paraId="1C974150" w14:textId="77777777" w:rsidR="00622FFF" w:rsidRDefault="00622FFF">
      <w:pPr>
        <w:pStyle w:val="a3"/>
        <w:rPr>
          <w:sz w:val="20"/>
        </w:rPr>
      </w:pPr>
    </w:p>
    <w:p w14:paraId="71B16344" w14:textId="77777777" w:rsidR="00622FFF" w:rsidRDefault="00622FFF">
      <w:pPr>
        <w:pStyle w:val="a3"/>
        <w:rPr>
          <w:sz w:val="20"/>
        </w:rPr>
      </w:pPr>
    </w:p>
    <w:p w14:paraId="3D3A134D" w14:textId="77777777" w:rsidR="00622FFF" w:rsidRDefault="00622FFF">
      <w:pPr>
        <w:pStyle w:val="a3"/>
        <w:rPr>
          <w:sz w:val="20"/>
        </w:rPr>
      </w:pPr>
    </w:p>
    <w:p w14:paraId="78034484" w14:textId="77777777" w:rsidR="00622FFF" w:rsidRDefault="00622FFF">
      <w:pPr>
        <w:pStyle w:val="a3"/>
        <w:rPr>
          <w:sz w:val="20"/>
        </w:rPr>
      </w:pPr>
    </w:p>
    <w:p w14:paraId="30686A19" w14:textId="77777777" w:rsidR="00622FFF" w:rsidRDefault="00622FFF">
      <w:pPr>
        <w:rPr>
          <w:sz w:val="20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30BB1B86" w14:textId="77777777" w:rsidR="00622FFF" w:rsidRDefault="00622FFF">
      <w:pPr>
        <w:pStyle w:val="a3"/>
        <w:rPr>
          <w:sz w:val="22"/>
        </w:rPr>
      </w:pPr>
    </w:p>
    <w:p w14:paraId="151BA060" w14:textId="77777777" w:rsidR="00622FFF" w:rsidRDefault="00622FFF">
      <w:pPr>
        <w:pStyle w:val="a3"/>
        <w:rPr>
          <w:sz w:val="22"/>
        </w:rPr>
      </w:pPr>
    </w:p>
    <w:p w14:paraId="5FE43B4B" w14:textId="77777777" w:rsidR="00622FFF" w:rsidRDefault="00622FFF">
      <w:pPr>
        <w:pStyle w:val="a3"/>
        <w:rPr>
          <w:sz w:val="22"/>
        </w:rPr>
      </w:pPr>
    </w:p>
    <w:p w14:paraId="51C3A3D5" w14:textId="77777777" w:rsidR="00622FFF" w:rsidRDefault="00622FFF">
      <w:pPr>
        <w:pStyle w:val="a3"/>
        <w:rPr>
          <w:sz w:val="22"/>
        </w:rPr>
      </w:pPr>
    </w:p>
    <w:p w14:paraId="5970F852" w14:textId="77777777" w:rsidR="00622FFF" w:rsidRDefault="00622FFF">
      <w:pPr>
        <w:pStyle w:val="a3"/>
        <w:rPr>
          <w:sz w:val="22"/>
        </w:rPr>
      </w:pPr>
    </w:p>
    <w:p w14:paraId="5DF348BD" w14:textId="77777777" w:rsidR="00622FFF" w:rsidRDefault="00622FFF">
      <w:pPr>
        <w:pStyle w:val="a3"/>
        <w:spacing w:before="6"/>
        <w:rPr>
          <w:sz w:val="20"/>
        </w:rPr>
      </w:pPr>
    </w:p>
    <w:p w14:paraId="593A6A87" w14:textId="77777777" w:rsidR="00622FFF" w:rsidRDefault="00251F00">
      <w:pPr>
        <w:pStyle w:val="a3"/>
        <w:tabs>
          <w:tab w:val="left" w:pos="5749"/>
        </w:tabs>
        <w:spacing w:before="1"/>
        <w:ind w:left="1063"/>
      </w:pPr>
      <w:r>
        <w:rPr>
          <w:color w:val="161616"/>
          <w:w w:val="105"/>
        </w:rPr>
        <w:t>вены, стентирование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внутри-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протоков.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Новообразования</w:t>
      </w:r>
    </w:p>
    <w:p w14:paraId="31159E27" w14:textId="77777777" w:rsidR="00622FFF" w:rsidRDefault="00251F00">
      <w:pPr>
        <w:pStyle w:val="a3"/>
        <w:spacing w:before="7"/>
        <w:rPr>
          <w:sz w:val="20"/>
        </w:rPr>
      </w:pPr>
      <w:r>
        <w:br w:type="column"/>
      </w:r>
    </w:p>
    <w:p w14:paraId="2561013B" w14:textId="77777777" w:rsidR="00622FFF" w:rsidRDefault="00251F00">
      <w:pPr>
        <w:pStyle w:val="a3"/>
        <w:ind w:left="1065"/>
      </w:pPr>
      <w:r>
        <w:rPr>
          <w:color w:val="161616"/>
          <w:w w:val="105"/>
        </w:rPr>
        <w:t>гемигепатэктомия</w:t>
      </w:r>
    </w:p>
    <w:p w14:paraId="1578FDB7" w14:textId="77777777" w:rsidR="00622FFF" w:rsidRDefault="00622FFF">
      <w:pPr>
        <w:pStyle w:val="a3"/>
        <w:spacing w:before="9"/>
        <w:rPr>
          <w:sz w:val="17"/>
        </w:rPr>
      </w:pPr>
    </w:p>
    <w:p w14:paraId="5DAA21AE" w14:textId="3BDB9B1B" w:rsidR="00622FFF" w:rsidRDefault="00200124">
      <w:pPr>
        <w:pStyle w:val="a3"/>
        <w:spacing w:line="264" w:lineRule="auto"/>
        <w:ind w:left="1063" w:right="255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 wp14:anchorId="4D383700" wp14:editId="40168AE7">
                <wp:simplePos x="0" y="0"/>
                <wp:positionH relativeFrom="page">
                  <wp:posOffset>1010920</wp:posOffset>
                </wp:positionH>
                <wp:positionV relativeFrom="paragraph">
                  <wp:posOffset>-379730</wp:posOffset>
                </wp:positionV>
                <wp:extent cx="5722620" cy="900430"/>
                <wp:effectExtent l="0" t="0" r="0" b="0"/>
                <wp:wrapNone/>
                <wp:docPr id="60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2620" cy="900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15"/>
                              <w:gridCol w:w="1501"/>
                              <w:gridCol w:w="3128"/>
                              <w:gridCol w:w="1567"/>
                            </w:tblGrid>
                            <w:tr w:rsidR="00622FFF" w14:paraId="5DF9B554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2815" w:type="dxa"/>
                                </w:tcPr>
                                <w:p w14:paraId="3F274DD7" w14:textId="77777777" w:rsidR="00622FFF" w:rsidRDefault="00251F00">
                                  <w:pPr>
                                    <w:pStyle w:val="TableParagraph"/>
                                    <w:spacing w:line="206" w:lineRule="exact"/>
                                    <w:ind w:left="5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операции на печени, желчных</w:t>
                                  </w:r>
                                </w:p>
                              </w:tc>
                              <w:tc>
                                <w:tcPr>
                                  <w:tcW w:w="1501" w:type="dxa"/>
                                </w:tcPr>
                                <w:p w14:paraId="61E2003A" w14:textId="77777777" w:rsidR="00622FFF" w:rsidRDefault="00251F00">
                                  <w:pPr>
                                    <w:pStyle w:val="TableParagraph"/>
                                    <w:spacing w:line="206" w:lineRule="exact"/>
                                    <w:ind w:left="7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Q26</w:t>
                                  </w:r>
                                  <w:r>
                                    <w:rPr>
                                      <w:color w:val="2F2F2F"/>
                                      <w:w w:val="105"/>
                                      <w:sz w:val="19"/>
                                    </w:rPr>
                                    <w:t>.</w:t>
                                  </w: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5, 185.0</w:t>
                                  </w:r>
                                </w:p>
                              </w:tc>
                              <w:tc>
                                <w:tcPr>
                                  <w:tcW w:w="3128" w:type="dxa"/>
                                </w:tcPr>
                                <w:p w14:paraId="362FAA15" w14:textId="77777777" w:rsidR="00622FFF" w:rsidRDefault="00251F00">
                                  <w:pPr>
                                    <w:pStyle w:val="TableParagraph"/>
                                    <w:spacing w:line="206" w:lineRule="exact"/>
                                    <w:ind w:left="42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протоков, воротной вены.</w:t>
                                  </w:r>
                                </w:p>
                              </w:tc>
                              <w:tc>
                                <w:tcPr>
                                  <w:tcW w:w="1567" w:type="dxa"/>
                                </w:tcPr>
                                <w:p w14:paraId="5D9CA884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36B33946" w14:textId="77777777">
                              <w:trPr>
                                <w:trHeight w:val="245"/>
                              </w:trPr>
                              <w:tc>
                                <w:tcPr>
                                  <w:tcW w:w="2815" w:type="dxa"/>
                                </w:tcPr>
                                <w:p w14:paraId="4FAE4E80" w14:textId="77777777" w:rsidR="00622FFF" w:rsidRDefault="00251F00">
                                  <w:pPr>
                                    <w:pStyle w:val="TableParagraph"/>
                                    <w:spacing w:before="7" w:line="218" w:lineRule="exact"/>
                                    <w:ind w:left="5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протоках и сосудах печени, в</w:t>
                                  </w:r>
                                </w:p>
                              </w:tc>
                              <w:tc>
                                <w:tcPr>
                                  <w:tcW w:w="1501" w:type="dxa"/>
                                </w:tcPr>
                                <w:p w14:paraId="6D066F6C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28" w:type="dxa"/>
                                </w:tcPr>
                                <w:p w14:paraId="2AED63CB" w14:textId="77777777" w:rsidR="00622FFF" w:rsidRDefault="00251F00">
                                  <w:pPr>
                                    <w:pStyle w:val="TableParagraph"/>
                                    <w:spacing w:before="12" w:line="213" w:lineRule="exact"/>
                                    <w:ind w:left="418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Новообразования печени.</w:t>
                                  </w:r>
                                </w:p>
                              </w:tc>
                              <w:tc>
                                <w:tcPr>
                                  <w:tcW w:w="1567" w:type="dxa"/>
                                </w:tcPr>
                                <w:p w14:paraId="701A2967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651322D3" w14:textId="77777777">
                              <w:trPr>
                                <w:trHeight w:val="480"/>
                              </w:trPr>
                              <w:tc>
                                <w:tcPr>
                                  <w:tcW w:w="2815" w:type="dxa"/>
                                </w:tcPr>
                                <w:p w14:paraId="14A8F8CA" w14:textId="77777777" w:rsidR="00622FFF" w:rsidRDefault="00251F00">
                                  <w:pPr>
                                    <w:pStyle w:val="TableParagraph"/>
                                    <w:spacing w:before="7"/>
                                    <w:ind w:left="5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том числе эндоваскулярные</w:t>
                                  </w:r>
                                </w:p>
                                <w:p w14:paraId="315D265D" w14:textId="77777777" w:rsidR="00622FFF" w:rsidRDefault="00251F00">
                                  <w:pPr>
                                    <w:pStyle w:val="TableParagraph"/>
                                    <w:spacing w:before="17" w:line="218" w:lineRule="exact"/>
                                    <w:ind w:left="5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операции на сосудах печени, и</w:t>
                                  </w:r>
                                </w:p>
                              </w:tc>
                              <w:tc>
                                <w:tcPr>
                                  <w:tcW w:w="1501" w:type="dxa"/>
                                </w:tcPr>
                                <w:p w14:paraId="5D95947A" w14:textId="77777777" w:rsidR="00622FFF" w:rsidRDefault="00622FFF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28" w:type="dxa"/>
                                </w:tcPr>
                                <w:p w14:paraId="4E6DEC3A" w14:textId="77777777" w:rsidR="00622FFF" w:rsidRDefault="00251F00">
                                  <w:pPr>
                                    <w:pStyle w:val="TableParagraph"/>
                                    <w:spacing w:before="7"/>
                                    <w:ind w:left="418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10"/>
                                      <w:sz w:val="19"/>
                                    </w:rPr>
                                    <w:t>Новообра</w:t>
                                  </w:r>
                                  <w:r>
                                    <w:rPr>
                                      <w:color w:val="2F2F2F"/>
                                      <w:w w:val="110"/>
                                      <w:sz w:val="19"/>
                                    </w:rPr>
                                    <w:t>з</w:t>
                                  </w:r>
                                  <w:r>
                                    <w:rPr>
                                      <w:color w:val="161616"/>
                                      <w:w w:val="110"/>
                                      <w:sz w:val="19"/>
                                    </w:rPr>
                                    <w:t>ования</w:t>
                                  </w:r>
                                </w:p>
                                <w:p w14:paraId="6A0C5A17" w14:textId="77777777" w:rsidR="00622FFF" w:rsidRDefault="00251F00">
                                  <w:pPr>
                                    <w:pStyle w:val="TableParagraph"/>
                                    <w:spacing w:before="22" w:line="213" w:lineRule="exact"/>
                                    <w:ind w:left="42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внутрипеченочных желчных</w:t>
                                  </w:r>
                                </w:p>
                              </w:tc>
                              <w:tc>
                                <w:tcPr>
                                  <w:tcW w:w="1567" w:type="dxa"/>
                                </w:tcPr>
                                <w:p w14:paraId="76E90935" w14:textId="77777777" w:rsidR="00622FFF" w:rsidRDefault="00622FFF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622FFF" w14:paraId="32A48913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2815" w:type="dxa"/>
                                </w:tcPr>
                                <w:p w14:paraId="2A2BDA23" w14:textId="77777777" w:rsidR="00622FFF" w:rsidRDefault="00251F00">
                                  <w:pPr>
                                    <w:pStyle w:val="TableParagraph"/>
                                    <w:spacing w:before="7" w:line="213" w:lineRule="exact"/>
                                    <w:ind w:left="5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реконструктивные операции на</w:t>
                                  </w:r>
                                </w:p>
                              </w:tc>
                              <w:tc>
                                <w:tcPr>
                                  <w:tcW w:w="1501" w:type="dxa"/>
                                </w:tcPr>
                                <w:p w14:paraId="6F5C3040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28" w:type="dxa"/>
                                </w:tcPr>
                                <w:p w14:paraId="3EB408A7" w14:textId="77777777" w:rsidR="00622FFF" w:rsidRDefault="00251F00">
                                  <w:pPr>
                                    <w:pStyle w:val="TableParagraph"/>
                                    <w:spacing w:before="7" w:line="213" w:lineRule="exact"/>
                                    <w:ind w:left="42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протоков. Новообразования</w:t>
                                  </w:r>
                                </w:p>
                              </w:tc>
                              <w:tc>
                                <w:tcPr>
                                  <w:tcW w:w="1567" w:type="dxa"/>
                                </w:tcPr>
                                <w:p w14:paraId="1BBCBCD2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071124D9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2815" w:type="dxa"/>
                                </w:tcPr>
                                <w:p w14:paraId="6D2B6E00" w14:textId="77777777" w:rsidR="00622FFF" w:rsidRDefault="00251F00">
                                  <w:pPr>
                                    <w:pStyle w:val="TableParagraph"/>
                                    <w:spacing w:before="7" w:line="199" w:lineRule="exact"/>
                                    <w:ind w:left="5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сосудах системы воротной</w:t>
                                  </w:r>
                                </w:p>
                              </w:tc>
                              <w:tc>
                                <w:tcPr>
                                  <w:tcW w:w="1501" w:type="dxa"/>
                                </w:tcPr>
                                <w:p w14:paraId="3627D682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28" w:type="dxa"/>
                                </w:tcPr>
                                <w:p w14:paraId="315D1145" w14:textId="77777777" w:rsidR="00622FFF" w:rsidRDefault="00251F00">
                                  <w:pPr>
                                    <w:pStyle w:val="TableParagraph"/>
                                    <w:spacing w:before="7" w:line="199" w:lineRule="exact"/>
                                    <w:ind w:left="42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61616"/>
                                      <w:w w:val="105"/>
                                      <w:sz w:val="19"/>
                                    </w:rPr>
                                    <w:t>внепеченочных желчных</w:t>
                                  </w:r>
                                </w:p>
                              </w:tc>
                              <w:tc>
                                <w:tcPr>
                                  <w:tcW w:w="1567" w:type="dxa"/>
                                </w:tcPr>
                                <w:p w14:paraId="5A6C47F3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7BF5E11" w14:textId="77777777" w:rsidR="00622FFF" w:rsidRDefault="00622FF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383700" id="Text Box 14" o:spid="_x0000_s1038" type="#_x0000_t202" style="position:absolute;left:0;text-align:left;margin-left:79.6pt;margin-top:-29.9pt;width:450.6pt;height:70.9pt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15"/>
                        <w:gridCol w:w="1501"/>
                        <w:gridCol w:w="3128"/>
                        <w:gridCol w:w="1567"/>
                      </w:tblGrid>
                      <w:tr w:rsidR="00622FFF" w14:paraId="5DF9B554" w14:textId="77777777">
                        <w:trPr>
                          <w:trHeight w:val="225"/>
                        </w:trPr>
                        <w:tc>
                          <w:tcPr>
                            <w:tcW w:w="2815" w:type="dxa"/>
                          </w:tcPr>
                          <w:p w14:paraId="3F274DD7" w14:textId="77777777" w:rsidR="00622FFF" w:rsidRDefault="00251F00">
                            <w:pPr>
                              <w:pStyle w:val="TableParagraph"/>
                              <w:spacing w:line="206" w:lineRule="exact"/>
                              <w:ind w:left="5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операции на печени, желчных</w:t>
                            </w:r>
                          </w:p>
                        </w:tc>
                        <w:tc>
                          <w:tcPr>
                            <w:tcW w:w="1501" w:type="dxa"/>
                          </w:tcPr>
                          <w:p w14:paraId="61E2003A" w14:textId="77777777" w:rsidR="00622FFF" w:rsidRDefault="00251F00">
                            <w:pPr>
                              <w:pStyle w:val="TableParagraph"/>
                              <w:spacing w:line="206" w:lineRule="exact"/>
                              <w:ind w:left="7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Q26</w:t>
                            </w:r>
                            <w:r>
                              <w:rPr>
                                <w:color w:val="2F2F2F"/>
                                <w:w w:val="105"/>
                                <w:sz w:val="19"/>
                              </w:rPr>
                              <w:t>.</w:t>
                            </w: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5, 185.0</w:t>
                            </w:r>
                          </w:p>
                        </w:tc>
                        <w:tc>
                          <w:tcPr>
                            <w:tcW w:w="3128" w:type="dxa"/>
                          </w:tcPr>
                          <w:p w14:paraId="362FAA15" w14:textId="77777777" w:rsidR="00622FFF" w:rsidRDefault="00251F00">
                            <w:pPr>
                              <w:pStyle w:val="TableParagraph"/>
                              <w:spacing w:line="206" w:lineRule="exact"/>
                              <w:ind w:left="42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протоков, воротной вены.</w:t>
                            </w:r>
                          </w:p>
                        </w:tc>
                        <w:tc>
                          <w:tcPr>
                            <w:tcW w:w="1567" w:type="dxa"/>
                          </w:tcPr>
                          <w:p w14:paraId="5D9CA884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36B33946" w14:textId="77777777">
                        <w:trPr>
                          <w:trHeight w:val="245"/>
                        </w:trPr>
                        <w:tc>
                          <w:tcPr>
                            <w:tcW w:w="2815" w:type="dxa"/>
                          </w:tcPr>
                          <w:p w14:paraId="4FAE4E80" w14:textId="77777777" w:rsidR="00622FFF" w:rsidRDefault="00251F00">
                            <w:pPr>
                              <w:pStyle w:val="TableParagraph"/>
                              <w:spacing w:before="7" w:line="218" w:lineRule="exact"/>
                              <w:ind w:left="5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протоках и сосудах печени, в</w:t>
                            </w:r>
                          </w:p>
                        </w:tc>
                        <w:tc>
                          <w:tcPr>
                            <w:tcW w:w="1501" w:type="dxa"/>
                          </w:tcPr>
                          <w:p w14:paraId="6D066F6C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28" w:type="dxa"/>
                          </w:tcPr>
                          <w:p w14:paraId="2AED63CB" w14:textId="77777777" w:rsidR="00622FFF" w:rsidRDefault="00251F00">
                            <w:pPr>
                              <w:pStyle w:val="TableParagraph"/>
                              <w:spacing w:before="12" w:line="213" w:lineRule="exact"/>
                              <w:ind w:left="418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Новообразования печени.</w:t>
                            </w:r>
                          </w:p>
                        </w:tc>
                        <w:tc>
                          <w:tcPr>
                            <w:tcW w:w="1567" w:type="dxa"/>
                          </w:tcPr>
                          <w:p w14:paraId="701A2967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651322D3" w14:textId="77777777">
                        <w:trPr>
                          <w:trHeight w:val="480"/>
                        </w:trPr>
                        <w:tc>
                          <w:tcPr>
                            <w:tcW w:w="2815" w:type="dxa"/>
                          </w:tcPr>
                          <w:p w14:paraId="14A8F8CA" w14:textId="77777777" w:rsidR="00622FFF" w:rsidRDefault="00251F00">
                            <w:pPr>
                              <w:pStyle w:val="TableParagraph"/>
                              <w:spacing w:before="7"/>
                              <w:ind w:left="5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том числе эндоваскулярные</w:t>
                            </w:r>
                          </w:p>
                          <w:p w14:paraId="315D265D" w14:textId="77777777" w:rsidR="00622FFF" w:rsidRDefault="00251F00">
                            <w:pPr>
                              <w:pStyle w:val="TableParagraph"/>
                              <w:spacing w:before="17" w:line="218" w:lineRule="exact"/>
                              <w:ind w:left="5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операции на сосудах печени, и</w:t>
                            </w:r>
                          </w:p>
                        </w:tc>
                        <w:tc>
                          <w:tcPr>
                            <w:tcW w:w="1501" w:type="dxa"/>
                          </w:tcPr>
                          <w:p w14:paraId="5D95947A" w14:textId="77777777" w:rsidR="00622FFF" w:rsidRDefault="00622FFF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128" w:type="dxa"/>
                          </w:tcPr>
                          <w:p w14:paraId="4E6DEC3A" w14:textId="77777777" w:rsidR="00622FFF" w:rsidRDefault="00251F00">
                            <w:pPr>
                              <w:pStyle w:val="TableParagraph"/>
                              <w:spacing w:before="7"/>
                              <w:ind w:left="418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10"/>
                                <w:sz w:val="19"/>
                              </w:rPr>
                              <w:t>Новообра</w:t>
                            </w:r>
                            <w:r>
                              <w:rPr>
                                <w:color w:val="2F2F2F"/>
                                <w:w w:val="110"/>
                                <w:sz w:val="19"/>
                              </w:rPr>
                              <w:t>з</w:t>
                            </w:r>
                            <w:r>
                              <w:rPr>
                                <w:color w:val="161616"/>
                                <w:w w:val="110"/>
                                <w:sz w:val="19"/>
                              </w:rPr>
                              <w:t>ования</w:t>
                            </w:r>
                          </w:p>
                          <w:p w14:paraId="6A0C5A17" w14:textId="77777777" w:rsidR="00622FFF" w:rsidRDefault="00251F00">
                            <w:pPr>
                              <w:pStyle w:val="TableParagraph"/>
                              <w:spacing w:before="22" w:line="213" w:lineRule="exact"/>
                              <w:ind w:left="42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внутрипеченочных желчных</w:t>
                            </w:r>
                          </w:p>
                        </w:tc>
                        <w:tc>
                          <w:tcPr>
                            <w:tcW w:w="1567" w:type="dxa"/>
                          </w:tcPr>
                          <w:p w14:paraId="76E90935" w14:textId="77777777" w:rsidR="00622FFF" w:rsidRDefault="00622FFF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622FFF" w14:paraId="32A48913" w14:textId="77777777">
                        <w:trPr>
                          <w:trHeight w:val="240"/>
                        </w:trPr>
                        <w:tc>
                          <w:tcPr>
                            <w:tcW w:w="2815" w:type="dxa"/>
                          </w:tcPr>
                          <w:p w14:paraId="2A2BDA23" w14:textId="77777777" w:rsidR="00622FFF" w:rsidRDefault="00251F00">
                            <w:pPr>
                              <w:pStyle w:val="TableParagraph"/>
                              <w:spacing w:before="7" w:line="213" w:lineRule="exact"/>
                              <w:ind w:left="5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реконструктивные операции на</w:t>
                            </w:r>
                          </w:p>
                        </w:tc>
                        <w:tc>
                          <w:tcPr>
                            <w:tcW w:w="1501" w:type="dxa"/>
                          </w:tcPr>
                          <w:p w14:paraId="6F5C3040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28" w:type="dxa"/>
                          </w:tcPr>
                          <w:p w14:paraId="3EB408A7" w14:textId="77777777" w:rsidR="00622FFF" w:rsidRDefault="00251F00">
                            <w:pPr>
                              <w:pStyle w:val="TableParagraph"/>
                              <w:spacing w:before="7" w:line="213" w:lineRule="exact"/>
                              <w:ind w:left="42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протоков. Новообразования</w:t>
                            </w:r>
                          </w:p>
                        </w:tc>
                        <w:tc>
                          <w:tcPr>
                            <w:tcW w:w="1567" w:type="dxa"/>
                          </w:tcPr>
                          <w:p w14:paraId="1BBCBCD2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071124D9" w14:textId="77777777">
                        <w:trPr>
                          <w:trHeight w:val="225"/>
                        </w:trPr>
                        <w:tc>
                          <w:tcPr>
                            <w:tcW w:w="2815" w:type="dxa"/>
                          </w:tcPr>
                          <w:p w14:paraId="6D2B6E00" w14:textId="77777777" w:rsidR="00622FFF" w:rsidRDefault="00251F00">
                            <w:pPr>
                              <w:pStyle w:val="TableParagraph"/>
                              <w:spacing w:before="7" w:line="199" w:lineRule="exact"/>
                              <w:ind w:left="5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сосудах системы воротной</w:t>
                            </w:r>
                          </w:p>
                        </w:tc>
                        <w:tc>
                          <w:tcPr>
                            <w:tcW w:w="1501" w:type="dxa"/>
                          </w:tcPr>
                          <w:p w14:paraId="3627D682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128" w:type="dxa"/>
                          </w:tcPr>
                          <w:p w14:paraId="315D1145" w14:textId="77777777" w:rsidR="00622FFF" w:rsidRDefault="00251F00">
                            <w:pPr>
                              <w:pStyle w:val="TableParagraph"/>
                              <w:spacing w:before="7" w:line="199" w:lineRule="exact"/>
                              <w:ind w:left="42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19"/>
                              </w:rPr>
                              <w:t>внепеченочных желчных</w:t>
                            </w:r>
                          </w:p>
                        </w:tc>
                        <w:tc>
                          <w:tcPr>
                            <w:tcW w:w="1567" w:type="dxa"/>
                          </w:tcPr>
                          <w:p w14:paraId="5A6C47F3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</w:tbl>
                    <w:p w14:paraId="37BF5E11" w14:textId="77777777" w:rsidR="00622FFF" w:rsidRDefault="00622FFF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251F00">
        <w:rPr>
          <w:color w:val="161616"/>
          <w:w w:val="105"/>
        </w:rPr>
        <w:t>резекция двух и более сегментов печени</w:t>
      </w:r>
    </w:p>
    <w:p w14:paraId="62DB05FF" w14:textId="77777777" w:rsidR="00622FFF" w:rsidRDefault="00251F00">
      <w:pPr>
        <w:pStyle w:val="a3"/>
        <w:spacing w:before="178"/>
        <w:ind w:left="1064"/>
      </w:pPr>
      <w:r>
        <w:rPr>
          <w:color w:val="161616"/>
          <w:w w:val="105"/>
        </w:rPr>
        <w:t>реконструктивная гепатикоеюностомия</w:t>
      </w:r>
    </w:p>
    <w:p w14:paraId="0781F629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185" w:space="1182"/>
            <w:col w:w="6433"/>
          </w:cols>
        </w:sectPr>
      </w:pPr>
    </w:p>
    <w:p w14:paraId="1FCD334D" w14:textId="77777777" w:rsidR="00622FFF" w:rsidRDefault="00251F00">
      <w:pPr>
        <w:pStyle w:val="a3"/>
        <w:tabs>
          <w:tab w:val="left" w:pos="5752"/>
          <w:tab w:val="left" w:pos="10430"/>
        </w:tabs>
        <w:spacing w:before="22"/>
        <w:ind w:left="1063"/>
      </w:pPr>
      <w:r>
        <w:rPr>
          <w:color w:val="161616"/>
          <w:w w:val="105"/>
        </w:rPr>
        <w:t>внепеченочных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желчных</w:t>
      </w:r>
      <w:r>
        <w:rPr>
          <w:color w:val="161616"/>
          <w:w w:val="105"/>
        </w:rPr>
        <w:tab/>
        <w:t>желчного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пузыря.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Инвазия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портокавальное</w:t>
      </w:r>
      <w:r>
        <w:rPr>
          <w:color w:val="161616"/>
          <w:spacing w:val="-17"/>
          <w:w w:val="105"/>
        </w:rPr>
        <w:t xml:space="preserve"> </w:t>
      </w:r>
      <w:r>
        <w:rPr>
          <w:color w:val="161616"/>
          <w:w w:val="105"/>
        </w:rPr>
        <w:t>шунтирование.</w:t>
      </w:r>
    </w:p>
    <w:p w14:paraId="1E35D17D" w14:textId="77777777" w:rsidR="00622FFF" w:rsidRDefault="00251F00">
      <w:pPr>
        <w:pStyle w:val="a3"/>
        <w:tabs>
          <w:tab w:val="left" w:pos="5749"/>
          <w:tab w:val="left" w:pos="10428"/>
        </w:tabs>
        <w:spacing w:before="22" w:line="259" w:lineRule="auto"/>
        <w:ind w:left="10435" w:right="2709" w:hanging="9372"/>
      </w:pPr>
      <w:r>
        <w:rPr>
          <w:color w:val="161616"/>
          <w:w w:val="105"/>
        </w:rPr>
        <w:t>протоков</w:t>
      </w:r>
      <w:r>
        <w:rPr>
          <w:color w:val="161616"/>
          <w:w w:val="105"/>
        </w:rPr>
        <w:tab/>
        <w:t>печени,</w:t>
      </w:r>
      <w:r>
        <w:rPr>
          <w:color w:val="161616"/>
          <w:spacing w:val="-8"/>
          <w:w w:val="105"/>
        </w:rPr>
        <w:t xml:space="preserve"> </w:t>
      </w:r>
      <w:r>
        <w:rPr>
          <w:color w:val="161616"/>
          <w:w w:val="105"/>
        </w:rPr>
        <w:t>вызванная эхинококком</w:t>
      </w:r>
      <w:r>
        <w:rPr>
          <w:color w:val="161616"/>
          <w:w w:val="105"/>
        </w:rPr>
        <w:tab/>
        <w:t>Операции азигопортального разобщения.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Трансъюгулярное</w:t>
      </w:r>
    </w:p>
    <w:p w14:paraId="11B26AF3" w14:textId="77777777" w:rsidR="00622FFF" w:rsidRDefault="00622FFF">
      <w:pPr>
        <w:spacing w:line="259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4BDAB25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5B33A17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7B5B6D20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D7657C9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4012C144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2A8D224C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3699A3A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54E43AB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2686AB2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75FA05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4A97593D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B474A0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8EF083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51A14FF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44A4424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C8F1D6A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9686F3B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468010D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A13AD6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FEF1378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1CAA309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45DD4BD6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57C86D07" w14:textId="77777777" w:rsidR="00622FFF" w:rsidRDefault="00622FFF">
      <w:pPr>
        <w:pStyle w:val="a3"/>
        <w:rPr>
          <w:sz w:val="16"/>
        </w:rPr>
      </w:pPr>
    </w:p>
    <w:p w14:paraId="3F0B9C3B" w14:textId="77777777" w:rsidR="00622FFF" w:rsidRDefault="00251F00">
      <w:pPr>
        <w:pStyle w:val="a3"/>
        <w:spacing w:before="93" w:line="259" w:lineRule="auto"/>
        <w:ind w:left="10431" w:right="2345" w:hanging="1"/>
      </w:pPr>
      <w:r>
        <w:rPr>
          <w:color w:val="161616"/>
          <w:w w:val="105"/>
        </w:rPr>
        <w:t>внутрипеченочное портосистемное шунтирование (ПРS)</w:t>
      </w:r>
    </w:p>
    <w:p w14:paraId="3B75527C" w14:textId="77777777" w:rsidR="00622FFF" w:rsidRDefault="00622FFF">
      <w:pPr>
        <w:pStyle w:val="a3"/>
        <w:spacing w:before="2"/>
        <w:rPr>
          <w:sz w:val="13"/>
        </w:rPr>
      </w:pPr>
    </w:p>
    <w:p w14:paraId="1EEA2ABA" w14:textId="77777777" w:rsidR="00622FFF" w:rsidRDefault="00622FFF">
      <w:pPr>
        <w:rPr>
          <w:sz w:val="13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1875E695" w14:textId="77777777" w:rsidR="00622FFF" w:rsidRDefault="00251F00">
      <w:pPr>
        <w:pStyle w:val="a3"/>
        <w:spacing w:before="93" w:line="266" w:lineRule="auto"/>
        <w:ind w:left="1062" w:right="-14" w:firstLine="2"/>
      </w:pPr>
      <w:r>
        <w:rPr>
          <w:color w:val="161616"/>
          <w:w w:val="105"/>
        </w:rPr>
        <w:t>Реконструктивно­ пластические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в том числе лапароскопически ассистированные операции на прямой кишке и промежности</w:t>
      </w:r>
    </w:p>
    <w:p w14:paraId="7E1BA0C4" w14:textId="77777777" w:rsidR="00622FFF" w:rsidRDefault="00251F00">
      <w:pPr>
        <w:pStyle w:val="a3"/>
        <w:spacing w:before="93" w:line="268" w:lineRule="auto"/>
        <w:ind w:left="213" w:right="574" w:firstLine="4"/>
      </w:pPr>
      <w:r>
        <w:br w:type="column"/>
      </w:r>
      <w:r>
        <w:rPr>
          <w:color w:val="161616"/>
          <w:w w:val="105"/>
        </w:rPr>
        <w:t>L05.9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К62.3, N81.б, пресакральная киста К62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8</w:t>
      </w:r>
    </w:p>
    <w:p w14:paraId="04F379B7" w14:textId="77777777" w:rsidR="00622FFF" w:rsidRDefault="00622FFF">
      <w:pPr>
        <w:pStyle w:val="a3"/>
        <w:rPr>
          <w:sz w:val="20"/>
        </w:rPr>
      </w:pPr>
    </w:p>
    <w:p w14:paraId="0B91145C" w14:textId="77777777" w:rsidR="00622FFF" w:rsidRDefault="00622FFF">
      <w:pPr>
        <w:pStyle w:val="a3"/>
        <w:rPr>
          <w:sz w:val="20"/>
        </w:rPr>
      </w:pPr>
    </w:p>
    <w:p w14:paraId="57C6CDB6" w14:textId="77777777" w:rsidR="00622FFF" w:rsidRDefault="00622FFF">
      <w:pPr>
        <w:pStyle w:val="a3"/>
        <w:rPr>
          <w:sz w:val="20"/>
        </w:rPr>
      </w:pPr>
    </w:p>
    <w:p w14:paraId="00CE931E" w14:textId="77777777" w:rsidR="00622FFF" w:rsidRDefault="00622FFF">
      <w:pPr>
        <w:pStyle w:val="a3"/>
        <w:rPr>
          <w:sz w:val="20"/>
        </w:rPr>
      </w:pPr>
    </w:p>
    <w:p w14:paraId="0FEE8AC4" w14:textId="77777777" w:rsidR="00622FFF" w:rsidRDefault="00622FFF">
      <w:pPr>
        <w:pStyle w:val="a3"/>
        <w:rPr>
          <w:sz w:val="20"/>
        </w:rPr>
      </w:pPr>
    </w:p>
    <w:p w14:paraId="4D4E42C4" w14:textId="77777777" w:rsidR="00622FFF" w:rsidRDefault="00622FFF">
      <w:pPr>
        <w:pStyle w:val="a3"/>
        <w:spacing w:before="8"/>
        <w:rPr>
          <w:sz w:val="24"/>
        </w:rPr>
      </w:pPr>
    </w:p>
    <w:p w14:paraId="4E643C12" w14:textId="77777777" w:rsidR="00622FFF" w:rsidRDefault="00251F00">
      <w:pPr>
        <w:pStyle w:val="a3"/>
        <w:ind w:left="2061"/>
      </w:pPr>
      <w:r>
        <w:rPr>
          <w:color w:val="161616"/>
          <w:w w:val="105"/>
        </w:rPr>
        <w:t>опущение мышц тазового дна с</w:t>
      </w:r>
    </w:p>
    <w:p w14:paraId="76615F0B" w14:textId="77777777" w:rsidR="00622FFF" w:rsidRDefault="00251F00">
      <w:pPr>
        <w:pStyle w:val="a3"/>
        <w:spacing w:before="98" w:line="264" w:lineRule="auto"/>
        <w:ind w:left="247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10882767" w14:textId="77777777" w:rsidR="00622FFF" w:rsidRDefault="00622FFF">
      <w:pPr>
        <w:pStyle w:val="a3"/>
        <w:rPr>
          <w:sz w:val="20"/>
        </w:rPr>
      </w:pPr>
    </w:p>
    <w:p w14:paraId="525C5E61" w14:textId="77777777" w:rsidR="00622FFF" w:rsidRDefault="00622FFF">
      <w:pPr>
        <w:pStyle w:val="a3"/>
        <w:rPr>
          <w:sz w:val="20"/>
        </w:rPr>
      </w:pPr>
    </w:p>
    <w:p w14:paraId="3C9D7F69" w14:textId="77777777" w:rsidR="00622FFF" w:rsidRDefault="00622FFF">
      <w:pPr>
        <w:pStyle w:val="a3"/>
        <w:rPr>
          <w:sz w:val="20"/>
        </w:rPr>
      </w:pPr>
    </w:p>
    <w:p w14:paraId="012DC6A0" w14:textId="77777777" w:rsidR="00622FFF" w:rsidRDefault="00622FFF">
      <w:pPr>
        <w:pStyle w:val="a3"/>
        <w:rPr>
          <w:sz w:val="20"/>
        </w:rPr>
      </w:pPr>
    </w:p>
    <w:p w14:paraId="542995AE" w14:textId="77777777" w:rsidR="00622FFF" w:rsidRDefault="00622FFF">
      <w:pPr>
        <w:pStyle w:val="a3"/>
        <w:rPr>
          <w:sz w:val="20"/>
        </w:rPr>
      </w:pPr>
    </w:p>
    <w:p w14:paraId="5A601ED5" w14:textId="77777777" w:rsidR="00622FFF" w:rsidRDefault="00622FFF">
      <w:pPr>
        <w:pStyle w:val="a3"/>
        <w:spacing w:before="5"/>
        <w:rPr>
          <w:sz w:val="25"/>
        </w:rPr>
      </w:pPr>
    </w:p>
    <w:p w14:paraId="348BC8E4" w14:textId="77777777" w:rsidR="00622FFF" w:rsidRDefault="00251F00">
      <w:pPr>
        <w:pStyle w:val="a3"/>
        <w:ind w:left="246"/>
      </w:pPr>
      <w:r>
        <w:rPr>
          <w:color w:val="161616"/>
        </w:rPr>
        <w:t>хирургическое</w:t>
      </w:r>
    </w:p>
    <w:p w14:paraId="71A6A1CD" w14:textId="77777777" w:rsidR="00622FFF" w:rsidRDefault="00251F00">
      <w:pPr>
        <w:pStyle w:val="a3"/>
        <w:spacing w:before="98" w:line="264" w:lineRule="auto"/>
        <w:ind w:left="415" w:right="1947" w:firstLine="2"/>
      </w:pPr>
      <w:r>
        <w:br w:type="column"/>
      </w:r>
      <w:r>
        <w:rPr>
          <w:color w:val="161616"/>
          <w:w w:val="105"/>
        </w:rPr>
        <w:t>иссечение пресакральной кисты парасакральным или комбиниро­ ванным доступом с удалением копчика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в том числе с пластикой свищевого отверстия полнослойным лоскутом стенки прямой кишки и (или) пластикой тазового</w:t>
      </w:r>
      <w:r>
        <w:rPr>
          <w:color w:val="161616"/>
          <w:spacing w:val="23"/>
          <w:w w:val="105"/>
        </w:rPr>
        <w:t xml:space="preserve"> </w:t>
      </w:r>
      <w:r>
        <w:rPr>
          <w:color w:val="161616"/>
          <w:w w:val="105"/>
        </w:rPr>
        <w:t>дна</w:t>
      </w:r>
    </w:p>
    <w:p w14:paraId="209A208C" w14:textId="77777777" w:rsidR="00622FFF" w:rsidRDefault="00622FFF">
      <w:pPr>
        <w:pStyle w:val="a3"/>
        <w:spacing w:before="6"/>
        <w:rPr>
          <w:sz w:val="20"/>
        </w:rPr>
      </w:pPr>
    </w:p>
    <w:p w14:paraId="53DF6410" w14:textId="77777777" w:rsidR="00622FFF" w:rsidRDefault="00251F00">
      <w:pPr>
        <w:pStyle w:val="a3"/>
        <w:ind w:left="416"/>
      </w:pPr>
      <w:r>
        <w:rPr>
          <w:color w:val="161616"/>
          <w:w w:val="105"/>
        </w:rPr>
        <w:t>ликвидация ректоцеле, в том числе с</w:t>
      </w:r>
    </w:p>
    <w:p w14:paraId="3C0EA569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647" w:space="40"/>
            <w:col w:w="4754" w:space="39"/>
            <w:col w:w="1494" w:space="40"/>
            <w:col w:w="5786"/>
          </w:cols>
        </w:sectPr>
      </w:pPr>
    </w:p>
    <w:p w14:paraId="18EC80B1" w14:textId="77777777" w:rsidR="00622FFF" w:rsidRDefault="00251F00">
      <w:pPr>
        <w:pStyle w:val="a3"/>
        <w:spacing w:before="17"/>
        <w:ind w:left="5749"/>
      </w:pPr>
      <w:r>
        <w:rPr>
          <w:color w:val="161616"/>
          <w:w w:val="105"/>
        </w:rPr>
        <w:t>выпадением органов малого таза лечение</w:t>
      </w:r>
    </w:p>
    <w:p w14:paraId="4411CE15" w14:textId="77777777" w:rsidR="00622FFF" w:rsidRDefault="00251F00">
      <w:pPr>
        <w:pStyle w:val="a3"/>
        <w:spacing w:before="17" w:line="266" w:lineRule="auto"/>
        <w:ind w:left="989" w:right="2153"/>
      </w:pPr>
      <w:r>
        <w:br w:type="column"/>
      </w:r>
      <w:r>
        <w:rPr>
          <w:color w:val="161616"/>
          <w:w w:val="105"/>
        </w:rPr>
        <w:t>циркулярной эндоректальной проктопластикой по методике Лонго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пластика ректовагинальной перегородки имплантатом</w:t>
      </w:r>
    </w:p>
    <w:p w14:paraId="7A1BD5EA" w14:textId="77777777" w:rsidR="00622FFF" w:rsidRDefault="00622FFF">
      <w:pPr>
        <w:pStyle w:val="a3"/>
        <w:spacing w:before="2"/>
        <w:rPr>
          <w:sz w:val="20"/>
        </w:rPr>
      </w:pPr>
    </w:p>
    <w:p w14:paraId="18EA6D7E" w14:textId="77777777" w:rsidR="00622FFF" w:rsidRDefault="00251F00">
      <w:pPr>
        <w:pStyle w:val="a3"/>
        <w:spacing w:before="1" w:line="264" w:lineRule="auto"/>
        <w:ind w:left="987" w:right="2102" w:firstLine="2"/>
      </w:pPr>
      <w:r>
        <w:rPr>
          <w:color w:val="161616"/>
          <w:w w:val="105"/>
        </w:rPr>
        <w:t xml:space="preserve">ректопексия с пластикой тазового дна имплантатом, 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аднепетлевая ректопексия, шовная ректопексия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операция Де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орма</w:t>
      </w:r>
    </w:p>
    <w:p w14:paraId="74773B6F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402" w:space="40"/>
            <w:col w:w="6358"/>
          </w:cols>
        </w:sectPr>
      </w:pPr>
    </w:p>
    <w:p w14:paraId="1D30082A" w14:textId="77777777" w:rsidR="00622FFF" w:rsidRDefault="00622FFF">
      <w:pPr>
        <w:pStyle w:val="a3"/>
        <w:spacing w:before="10"/>
        <w:rPr>
          <w:sz w:val="12"/>
        </w:rPr>
      </w:pPr>
    </w:p>
    <w:p w14:paraId="56B5EA08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BE00648" w14:textId="77777777" w:rsidR="00622FFF" w:rsidRDefault="00251F00">
      <w:pPr>
        <w:pStyle w:val="a3"/>
        <w:spacing w:before="97" w:line="264" w:lineRule="auto"/>
        <w:ind w:left="5747" w:right="-6" w:firstLine="2"/>
      </w:pPr>
      <w:r>
        <w:rPr>
          <w:color w:val="161616"/>
          <w:w w:val="105"/>
        </w:rPr>
        <w:t>недостаточность</w:t>
      </w:r>
      <w:r>
        <w:rPr>
          <w:color w:val="161616"/>
          <w:spacing w:val="-20"/>
          <w:w w:val="105"/>
        </w:rPr>
        <w:t xml:space="preserve"> </w:t>
      </w:r>
      <w:r>
        <w:rPr>
          <w:color w:val="161616"/>
          <w:w w:val="105"/>
        </w:rPr>
        <w:t>анального сфинктера</w:t>
      </w:r>
    </w:p>
    <w:p w14:paraId="7C5DB5AB" w14:textId="77777777" w:rsidR="00622FFF" w:rsidRDefault="00251F00">
      <w:pPr>
        <w:pStyle w:val="a3"/>
        <w:spacing w:before="97" w:line="264" w:lineRule="auto"/>
        <w:ind w:left="611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20F6632" w14:textId="77777777" w:rsidR="00622FFF" w:rsidRDefault="00251F00">
      <w:pPr>
        <w:pStyle w:val="a3"/>
        <w:spacing w:before="93" w:line="266" w:lineRule="auto"/>
        <w:ind w:left="417" w:right="2314" w:hanging="3"/>
      </w:pPr>
      <w:r>
        <w:br w:type="column"/>
      </w:r>
      <w:r>
        <w:rPr>
          <w:color w:val="161616"/>
          <w:w w:val="105"/>
        </w:rPr>
        <w:t>создание сфинктера из поперечно­ пол</w:t>
      </w:r>
      <w:r>
        <w:rPr>
          <w:color w:val="161616"/>
          <w:w w:val="105"/>
        </w:rPr>
        <w:t>осатых мышц с реконструкцией запирательного аппарата прямой кишки</w:t>
      </w:r>
    </w:p>
    <w:p w14:paraId="13D0566C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077" w:space="40"/>
            <w:col w:w="1857" w:space="39"/>
            <w:col w:w="5787"/>
          </w:cols>
        </w:sectPr>
      </w:pPr>
    </w:p>
    <w:p w14:paraId="3A9020F0" w14:textId="77777777" w:rsidR="00622FFF" w:rsidRDefault="00622FFF">
      <w:pPr>
        <w:pStyle w:val="a3"/>
        <w:spacing w:before="1"/>
        <w:rPr>
          <w:sz w:val="12"/>
        </w:rPr>
      </w:pPr>
    </w:p>
    <w:p w14:paraId="464C5767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9C1D771" w14:textId="77777777" w:rsidR="00622FFF" w:rsidRDefault="00251F00">
      <w:pPr>
        <w:pStyle w:val="a3"/>
        <w:spacing w:before="93"/>
        <w:ind w:left="1065"/>
      </w:pPr>
      <w:r>
        <w:rPr>
          <w:color w:val="161616"/>
          <w:w w:val="105"/>
        </w:rPr>
        <w:t xml:space="preserve">Реконструктивно-пластические К22 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5, К22</w:t>
      </w:r>
      <w:r>
        <w:rPr>
          <w:color w:val="2F2F2F"/>
          <w:w w:val="105"/>
        </w:rPr>
        <w:t>.</w:t>
      </w:r>
      <w:r>
        <w:rPr>
          <w:color w:val="161616"/>
          <w:w w:val="105"/>
        </w:rPr>
        <w:t>2, К22</w:t>
      </w:r>
    </w:p>
    <w:p w14:paraId="1C72FFC4" w14:textId="77777777" w:rsidR="00622FFF" w:rsidRDefault="00251F00">
      <w:pPr>
        <w:pStyle w:val="a3"/>
        <w:spacing w:before="98"/>
        <w:ind w:left="275"/>
      </w:pPr>
      <w:r>
        <w:br w:type="column"/>
      </w:r>
      <w:r>
        <w:rPr>
          <w:color w:val="161616"/>
          <w:w w:val="105"/>
        </w:rPr>
        <w:t xml:space="preserve">приобретенный 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ивертикул</w:t>
      </w:r>
    </w:p>
    <w:p w14:paraId="02CAC378" w14:textId="77777777" w:rsidR="00622FFF" w:rsidRDefault="00251F00">
      <w:pPr>
        <w:pStyle w:val="a3"/>
        <w:spacing w:before="98"/>
        <w:ind w:left="558"/>
      </w:pPr>
      <w:r>
        <w:br w:type="column"/>
      </w:r>
      <w:r>
        <w:rPr>
          <w:color w:val="161616"/>
        </w:rPr>
        <w:t>хирургическое</w:t>
      </w:r>
    </w:p>
    <w:p w14:paraId="37B98E16" w14:textId="77777777" w:rsidR="00622FFF" w:rsidRDefault="00251F00">
      <w:pPr>
        <w:pStyle w:val="a3"/>
        <w:spacing w:before="93"/>
        <w:ind w:left="417"/>
      </w:pPr>
      <w:r>
        <w:br w:type="column"/>
      </w:r>
      <w:r>
        <w:rPr>
          <w:color w:val="161616"/>
          <w:w w:val="105"/>
        </w:rPr>
        <w:t>иссечение дивертикула пищевода</w:t>
      </w:r>
    </w:p>
    <w:p w14:paraId="648CC460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435" w:space="40"/>
            <w:col w:w="2655" w:space="39"/>
            <w:col w:w="1805" w:space="39"/>
            <w:col w:w="5787"/>
          </w:cols>
        </w:sectPr>
      </w:pPr>
    </w:p>
    <w:p w14:paraId="07567450" w14:textId="77777777" w:rsidR="00622FFF" w:rsidRDefault="00251F00">
      <w:pPr>
        <w:pStyle w:val="a3"/>
        <w:spacing w:before="17" w:line="268" w:lineRule="auto"/>
        <w:ind w:left="1066" w:right="32" w:hanging="5"/>
      </w:pPr>
      <w:r>
        <w:rPr>
          <w:color w:val="161616"/>
          <w:w w:val="105"/>
        </w:rPr>
        <w:t>операции на пищеводе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желудке</w:t>
      </w:r>
    </w:p>
    <w:p w14:paraId="1AB8E7F3" w14:textId="77777777" w:rsidR="00622FFF" w:rsidRDefault="00251F00">
      <w:pPr>
        <w:pStyle w:val="a3"/>
        <w:spacing w:before="17" w:line="264" w:lineRule="auto"/>
        <w:ind w:left="1061" w:firstLine="3"/>
      </w:pPr>
      <w:r>
        <w:br w:type="column"/>
      </w:r>
      <w:r>
        <w:rPr>
          <w:color w:val="161616"/>
          <w:w w:val="105"/>
        </w:rPr>
        <w:t>пищевода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ахалазия кардиальной лечение части пищевода, рубцовые</w:t>
      </w:r>
    </w:p>
    <w:p w14:paraId="42A7024F" w14:textId="77777777" w:rsidR="00622FFF" w:rsidRDefault="00251F00">
      <w:pPr>
        <w:pStyle w:val="a3"/>
        <w:ind w:left="1062"/>
      </w:pPr>
      <w:r>
        <w:rPr>
          <w:color w:val="161616"/>
          <w:w w:val="105"/>
        </w:rPr>
        <w:t>стриктуры пищевода</w:t>
      </w:r>
    </w:p>
    <w:p w14:paraId="1C1070E9" w14:textId="77777777" w:rsidR="00622FFF" w:rsidRDefault="00251F00">
      <w:pPr>
        <w:pStyle w:val="a3"/>
        <w:spacing w:before="4"/>
        <w:rPr>
          <w:sz w:val="22"/>
        </w:rPr>
      </w:pPr>
      <w:r>
        <w:br w:type="column"/>
      </w:r>
    </w:p>
    <w:p w14:paraId="3DC856D0" w14:textId="77777777" w:rsidR="00622FFF" w:rsidRDefault="00251F00">
      <w:pPr>
        <w:pStyle w:val="a3"/>
        <w:ind w:left="989"/>
      </w:pPr>
      <w:r>
        <w:rPr>
          <w:color w:val="161616"/>
          <w:w w:val="105"/>
        </w:rPr>
        <w:t>пластика пищевода</w:t>
      </w:r>
    </w:p>
    <w:p w14:paraId="49B73DEE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3102" w:space="1583"/>
            <w:col w:w="4717" w:space="39"/>
            <w:col w:w="6359"/>
          </w:cols>
        </w:sectPr>
      </w:pPr>
    </w:p>
    <w:p w14:paraId="15CFC189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34565EE7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E4051BA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48C25CF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F935CD9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035DEB32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4514821B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ED00E57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33333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4EC2F2D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7EB677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CED2B02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33333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019798F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FD4CA4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1619BC8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68A2024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A3E9CA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F0D5517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7D862EB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FBA264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435A3918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774D315F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676BF9AD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33333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7083A3D3" w14:textId="77777777" w:rsidR="00622FFF" w:rsidRDefault="00622FFF">
      <w:pPr>
        <w:pStyle w:val="a3"/>
        <w:spacing w:before="7"/>
        <w:rPr>
          <w:sz w:val="15"/>
        </w:rPr>
      </w:pPr>
    </w:p>
    <w:p w14:paraId="0530C2AD" w14:textId="77777777" w:rsidR="00622FFF" w:rsidRDefault="00251F00">
      <w:pPr>
        <w:pStyle w:val="a3"/>
        <w:spacing w:before="92"/>
        <w:ind w:left="10432"/>
      </w:pPr>
      <w:r>
        <w:rPr>
          <w:color w:val="161616"/>
          <w:w w:val="105"/>
        </w:rPr>
        <w:t>эозофагокардиомиотомия</w:t>
      </w:r>
    </w:p>
    <w:p w14:paraId="3AA9256A" w14:textId="77777777" w:rsidR="00622FFF" w:rsidRDefault="00622FFF">
      <w:pPr>
        <w:pStyle w:val="a3"/>
        <w:spacing w:before="10"/>
        <w:rPr>
          <w:sz w:val="22"/>
        </w:rPr>
      </w:pPr>
    </w:p>
    <w:p w14:paraId="060D20B0" w14:textId="77777777" w:rsidR="00622FFF" w:rsidRDefault="00251F00">
      <w:pPr>
        <w:pStyle w:val="a3"/>
        <w:spacing w:line="268" w:lineRule="auto"/>
        <w:ind w:left="10430" w:right="2274" w:firstLine="2"/>
      </w:pPr>
      <w:r>
        <w:rPr>
          <w:color w:val="161616"/>
          <w:w w:val="105"/>
        </w:rPr>
        <w:t>экстирпация пищевода с пластикой, в том числе лапароскопическая</w:t>
      </w:r>
    </w:p>
    <w:p w14:paraId="40ABB6DC" w14:textId="77777777" w:rsidR="00622FFF" w:rsidRDefault="00622FFF">
      <w:pPr>
        <w:pStyle w:val="a3"/>
        <w:spacing w:before="1"/>
        <w:rPr>
          <w:sz w:val="12"/>
        </w:rPr>
      </w:pPr>
    </w:p>
    <w:p w14:paraId="1692F53C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1ED6B413" w14:textId="77777777" w:rsidR="00622FFF" w:rsidRDefault="00251F00">
      <w:pPr>
        <w:pStyle w:val="a5"/>
        <w:numPr>
          <w:ilvl w:val="0"/>
          <w:numId w:val="6"/>
        </w:numPr>
        <w:tabs>
          <w:tab w:val="left" w:pos="1065"/>
          <w:tab w:val="left" w:pos="1066"/>
          <w:tab w:val="left" w:pos="3896"/>
          <w:tab w:val="left" w:pos="8727"/>
        </w:tabs>
        <w:spacing w:before="98" w:line="264" w:lineRule="auto"/>
        <w:ind w:hanging="654"/>
        <w:rPr>
          <w:color w:val="161616"/>
          <w:sz w:val="19"/>
        </w:rPr>
      </w:pPr>
      <w:r>
        <w:rPr>
          <w:color w:val="161616"/>
          <w:w w:val="105"/>
          <w:sz w:val="19"/>
        </w:rPr>
        <w:t xml:space="preserve">Реконструктивно-пластические Dl2.4, </w:t>
      </w:r>
      <w:r>
        <w:rPr>
          <w:color w:val="161616"/>
          <w:spacing w:val="8"/>
          <w:w w:val="105"/>
          <w:sz w:val="19"/>
        </w:rPr>
        <w:t xml:space="preserve">Dl </w:t>
      </w:r>
      <w:r>
        <w:rPr>
          <w:color w:val="161616"/>
          <w:w w:val="105"/>
          <w:sz w:val="19"/>
        </w:rPr>
        <w:t>2</w:t>
      </w:r>
      <w:r>
        <w:rPr>
          <w:color w:val="333333"/>
          <w:w w:val="105"/>
          <w:sz w:val="19"/>
        </w:rPr>
        <w:t>.</w:t>
      </w:r>
      <w:r>
        <w:rPr>
          <w:color w:val="161616"/>
          <w:w w:val="105"/>
          <w:sz w:val="19"/>
        </w:rPr>
        <w:t xml:space="preserve">6, Dl3.l, </w:t>
      </w:r>
      <w:r>
        <w:rPr>
          <w:color w:val="161616"/>
          <w:spacing w:val="-3"/>
          <w:w w:val="105"/>
          <w:sz w:val="19"/>
        </w:rPr>
        <w:t>гастроэ</w:t>
      </w:r>
      <w:r>
        <w:rPr>
          <w:color w:val="333333"/>
          <w:spacing w:val="-3"/>
          <w:w w:val="105"/>
          <w:sz w:val="19"/>
        </w:rPr>
        <w:t>з</w:t>
      </w:r>
      <w:r>
        <w:rPr>
          <w:color w:val="161616"/>
          <w:spacing w:val="-3"/>
          <w:w w:val="105"/>
          <w:sz w:val="19"/>
        </w:rPr>
        <w:t xml:space="preserve">офагеальная </w:t>
      </w:r>
      <w:r>
        <w:rPr>
          <w:color w:val="161616"/>
          <w:w w:val="105"/>
          <w:sz w:val="19"/>
        </w:rPr>
        <w:t>рефлюксная хирургическое операции</w:t>
      </w:r>
      <w:r>
        <w:rPr>
          <w:color w:val="161616"/>
          <w:spacing w:val="1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на</w:t>
      </w:r>
      <w:r>
        <w:rPr>
          <w:color w:val="161616"/>
          <w:spacing w:val="4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поджелу</w:t>
      </w:r>
      <w:r>
        <w:rPr>
          <w:color w:val="333333"/>
          <w:w w:val="105"/>
          <w:sz w:val="19"/>
        </w:rPr>
        <w:t>д</w:t>
      </w:r>
      <w:r>
        <w:rPr>
          <w:color w:val="161616"/>
          <w:w w:val="105"/>
          <w:sz w:val="19"/>
        </w:rPr>
        <w:t>очной</w:t>
      </w:r>
      <w:r>
        <w:rPr>
          <w:color w:val="161616"/>
          <w:w w:val="105"/>
          <w:sz w:val="19"/>
        </w:rPr>
        <w:tab/>
      </w:r>
      <w:r>
        <w:rPr>
          <w:color w:val="161616"/>
          <w:spacing w:val="8"/>
          <w:w w:val="105"/>
          <w:sz w:val="19"/>
        </w:rPr>
        <w:t xml:space="preserve">Dl </w:t>
      </w:r>
      <w:r>
        <w:rPr>
          <w:color w:val="161616"/>
          <w:w w:val="105"/>
          <w:sz w:val="19"/>
        </w:rPr>
        <w:t>3</w:t>
      </w:r>
      <w:r>
        <w:rPr>
          <w:color w:val="333333"/>
          <w:w w:val="105"/>
          <w:sz w:val="19"/>
        </w:rPr>
        <w:t>.</w:t>
      </w:r>
      <w:r>
        <w:rPr>
          <w:color w:val="161616"/>
          <w:w w:val="105"/>
          <w:sz w:val="19"/>
        </w:rPr>
        <w:t xml:space="preserve">2, </w:t>
      </w:r>
      <w:r>
        <w:rPr>
          <w:color w:val="161616"/>
          <w:spacing w:val="8"/>
          <w:w w:val="105"/>
          <w:sz w:val="19"/>
        </w:rPr>
        <w:t xml:space="preserve">Dl </w:t>
      </w:r>
      <w:r>
        <w:rPr>
          <w:color w:val="161616"/>
          <w:w w:val="105"/>
          <w:sz w:val="19"/>
        </w:rPr>
        <w:t>3</w:t>
      </w:r>
      <w:r>
        <w:rPr>
          <w:color w:val="333333"/>
          <w:w w:val="105"/>
          <w:sz w:val="19"/>
        </w:rPr>
        <w:t>.</w:t>
      </w:r>
      <w:r>
        <w:rPr>
          <w:color w:val="161616"/>
          <w:w w:val="105"/>
          <w:sz w:val="19"/>
        </w:rPr>
        <w:t>3, Dl3.4,</w:t>
      </w:r>
      <w:r>
        <w:rPr>
          <w:color w:val="161616"/>
          <w:spacing w:val="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болезнь. Язвенная</w:t>
      </w:r>
      <w:r>
        <w:rPr>
          <w:color w:val="161616"/>
          <w:spacing w:val="1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болезнь</w:t>
      </w:r>
      <w:r>
        <w:rPr>
          <w:color w:val="161616"/>
          <w:w w:val="105"/>
          <w:sz w:val="19"/>
        </w:rPr>
        <w:tab/>
        <w:t>лечение железе, печени</w:t>
      </w:r>
      <w:r>
        <w:rPr>
          <w:color w:val="161616"/>
          <w:spacing w:val="-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</w:t>
      </w:r>
      <w:r>
        <w:rPr>
          <w:color w:val="161616"/>
          <w:spacing w:val="-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желчных</w:t>
      </w:r>
      <w:r>
        <w:rPr>
          <w:color w:val="161616"/>
          <w:w w:val="105"/>
          <w:sz w:val="19"/>
        </w:rPr>
        <w:tab/>
      </w:r>
      <w:r>
        <w:rPr>
          <w:color w:val="161616"/>
          <w:spacing w:val="8"/>
          <w:w w:val="105"/>
          <w:sz w:val="19"/>
        </w:rPr>
        <w:t xml:space="preserve">Dl </w:t>
      </w:r>
      <w:r>
        <w:rPr>
          <w:color w:val="161616"/>
          <w:w w:val="105"/>
          <w:sz w:val="19"/>
        </w:rPr>
        <w:t>3</w:t>
      </w:r>
      <w:r>
        <w:rPr>
          <w:color w:val="333333"/>
          <w:w w:val="105"/>
          <w:sz w:val="19"/>
        </w:rPr>
        <w:t>.</w:t>
      </w:r>
      <w:r>
        <w:rPr>
          <w:color w:val="161616"/>
          <w:w w:val="105"/>
          <w:sz w:val="19"/>
        </w:rPr>
        <w:t xml:space="preserve">5, </w:t>
      </w:r>
      <w:r>
        <w:rPr>
          <w:color w:val="161616"/>
          <w:spacing w:val="2"/>
          <w:w w:val="105"/>
          <w:sz w:val="19"/>
        </w:rPr>
        <w:t>К76</w:t>
      </w:r>
      <w:r>
        <w:rPr>
          <w:color w:val="333333"/>
          <w:spacing w:val="2"/>
          <w:w w:val="105"/>
          <w:sz w:val="19"/>
        </w:rPr>
        <w:t>.</w:t>
      </w:r>
      <w:r>
        <w:rPr>
          <w:color w:val="161616"/>
          <w:spacing w:val="2"/>
          <w:w w:val="105"/>
          <w:sz w:val="19"/>
        </w:rPr>
        <w:t xml:space="preserve">8, </w:t>
      </w:r>
      <w:r>
        <w:rPr>
          <w:color w:val="161616"/>
          <w:w w:val="105"/>
          <w:sz w:val="19"/>
        </w:rPr>
        <w:t>Dl8.0, желудка. Язвенная</w:t>
      </w:r>
      <w:r>
        <w:rPr>
          <w:color w:val="161616"/>
          <w:spacing w:val="-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болезнь</w:t>
      </w:r>
    </w:p>
    <w:p w14:paraId="2DC6F600" w14:textId="77777777" w:rsidR="00622FFF" w:rsidRDefault="00251F00">
      <w:pPr>
        <w:pStyle w:val="a3"/>
        <w:tabs>
          <w:tab w:val="left" w:pos="3899"/>
          <w:tab w:val="left" w:pos="5745"/>
        </w:tabs>
        <w:spacing w:line="266" w:lineRule="auto"/>
        <w:ind w:left="1061" w:right="1869" w:firstLine="2"/>
      </w:pPr>
      <w:r>
        <w:rPr>
          <w:color w:val="161616"/>
        </w:rPr>
        <w:t>протоках,</w:t>
      </w:r>
      <w:r>
        <w:rPr>
          <w:color w:val="161616"/>
          <w:spacing w:val="32"/>
        </w:rPr>
        <w:t xml:space="preserve"> </w:t>
      </w:r>
      <w:r>
        <w:rPr>
          <w:color w:val="161616"/>
        </w:rPr>
        <w:t>пищеводе,</w:t>
      </w:r>
      <w:r>
        <w:rPr>
          <w:color w:val="161616"/>
          <w:spacing w:val="42"/>
        </w:rPr>
        <w:t xml:space="preserve"> </w:t>
      </w:r>
      <w:r>
        <w:rPr>
          <w:color w:val="161616"/>
        </w:rPr>
        <w:t>желудке,</w:t>
      </w:r>
      <w:r>
        <w:rPr>
          <w:color w:val="161616"/>
        </w:rPr>
        <w:tab/>
        <w:t>D20,</w:t>
      </w:r>
      <w:r>
        <w:rPr>
          <w:color w:val="161616"/>
          <w:spacing w:val="32"/>
        </w:rPr>
        <w:t xml:space="preserve"> </w:t>
      </w:r>
      <w:r>
        <w:rPr>
          <w:color w:val="161616"/>
          <w:spacing w:val="-3"/>
        </w:rPr>
        <w:t>D35.0</w:t>
      </w:r>
      <w:r>
        <w:rPr>
          <w:color w:val="333333"/>
          <w:spacing w:val="-3"/>
        </w:rPr>
        <w:t>,</w:t>
      </w:r>
      <w:r>
        <w:rPr>
          <w:color w:val="333333"/>
          <w:spacing w:val="22"/>
        </w:rPr>
        <w:t xml:space="preserve"> </w:t>
      </w:r>
      <w:r>
        <w:rPr>
          <w:color w:val="161616"/>
          <w:spacing w:val="-4"/>
        </w:rPr>
        <w:t>D73.4</w:t>
      </w:r>
      <w:r>
        <w:rPr>
          <w:color w:val="333333"/>
          <w:spacing w:val="-4"/>
        </w:rPr>
        <w:t>,</w:t>
      </w:r>
      <w:r>
        <w:rPr>
          <w:color w:val="333333"/>
          <w:spacing w:val="-4"/>
        </w:rPr>
        <w:tab/>
      </w:r>
      <w:r>
        <w:rPr>
          <w:color w:val="161616"/>
        </w:rPr>
        <w:t>двенадцатиперстной кишки. тонкой  и</w:t>
      </w:r>
      <w:r>
        <w:rPr>
          <w:color w:val="161616"/>
          <w:spacing w:val="-12"/>
        </w:rPr>
        <w:t xml:space="preserve"> </w:t>
      </w:r>
      <w:r>
        <w:rPr>
          <w:color w:val="161616"/>
        </w:rPr>
        <w:t>толстой</w:t>
      </w:r>
      <w:r>
        <w:rPr>
          <w:color w:val="161616"/>
          <w:spacing w:val="28"/>
        </w:rPr>
        <w:t xml:space="preserve"> </w:t>
      </w:r>
      <w:r>
        <w:rPr>
          <w:color w:val="161616"/>
        </w:rPr>
        <w:t>кишке,</w:t>
      </w:r>
      <w:r>
        <w:rPr>
          <w:color w:val="161616"/>
        </w:rPr>
        <w:tab/>
        <w:t>К21,</w:t>
      </w:r>
      <w:r>
        <w:rPr>
          <w:color w:val="161616"/>
          <w:spacing w:val="20"/>
        </w:rPr>
        <w:t xml:space="preserve"> </w:t>
      </w:r>
      <w:r>
        <w:rPr>
          <w:color w:val="161616"/>
        </w:rPr>
        <w:t>К25,</w:t>
      </w:r>
      <w:r>
        <w:rPr>
          <w:color w:val="161616"/>
          <w:spacing w:val="29"/>
        </w:rPr>
        <w:t xml:space="preserve"> </w:t>
      </w:r>
      <w:r>
        <w:rPr>
          <w:color w:val="161616"/>
        </w:rPr>
        <w:t>К26,</w:t>
      </w:r>
      <w:r>
        <w:rPr>
          <w:color w:val="161616"/>
        </w:rPr>
        <w:tab/>
      </w:r>
      <w:r>
        <w:rPr>
          <w:color w:val="161616"/>
          <w:spacing w:val="-3"/>
        </w:rPr>
        <w:t>Новообра</w:t>
      </w:r>
      <w:r>
        <w:rPr>
          <w:color w:val="333333"/>
          <w:spacing w:val="-3"/>
        </w:rPr>
        <w:t>з</w:t>
      </w:r>
      <w:r>
        <w:rPr>
          <w:color w:val="161616"/>
          <w:spacing w:val="-3"/>
        </w:rPr>
        <w:t xml:space="preserve">ования </w:t>
      </w:r>
      <w:r>
        <w:rPr>
          <w:color w:val="161616"/>
        </w:rPr>
        <w:t>желудка. операции  на</w:t>
      </w:r>
      <w:r>
        <w:rPr>
          <w:color w:val="161616"/>
          <w:spacing w:val="-2"/>
        </w:rPr>
        <w:t xml:space="preserve"> </w:t>
      </w:r>
      <w:r>
        <w:rPr>
          <w:color w:val="161616"/>
        </w:rPr>
        <w:t xml:space="preserve">надпочечниках </w:t>
      </w:r>
      <w:r>
        <w:rPr>
          <w:color w:val="161616"/>
          <w:spacing w:val="1"/>
        </w:rPr>
        <w:t xml:space="preserve"> </w:t>
      </w:r>
      <w:r>
        <w:rPr>
          <w:color w:val="161616"/>
        </w:rPr>
        <w:t>и</w:t>
      </w:r>
      <w:r>
        <w:rPr>
          <w:color w:val="161616"/>
        </w:rPr>
        <w:tab/>
        <w:t>К59</w:t>
      </w:r>
      <w:r>
        <w:rPr>
          <w:color w:val="333333"/>
        </w:rPr>
        <w:t>.</w:t>
      </w:r>
      <w:r>
        <w:rPr>
          <w:color w:val="161616"/>
        </w:rPr>
        <w:t>О, К 59</w:t>
      </w:r>
      <w:r>
        <w:rPr>
          <w:color w:val="333333"/>
        </w:rPr>
        <w:t>.</w:t>
      </w:r>
      <w:r>
        <w:rPr>
          <w:color w:val="161616"/>
        </w:rPr>
        <w:t>3, К63.2,</w:t>
      </w:r>
      <w:r>
        <w:rPr>
          <w:color w:val="161616"/>
          <w:spacing w:val="11"/>
        </w:rPr>
        <w:t xml:space="preserve"> </w:t>
      </w:r>
      <w:r>
        <w:rPr>
          <w:color w:val="161616"/>
        </w:rPr>
        <w:t>Новообразования</w:t>
      </w:r>
    </w:p>
    <w:p w14:paraId="44D82136" w14:textId="77777777" w:rsidR="00622FFF" w:rsidRDefault="00251F00">
      <w:pPr>
        <w:pStyle w:val="a3"/>
        <w:tabs>
          <w:tab w:val="left" w:pos="3895"/>
          <w:tab w:val="left" w:pos="5741"/>
        </w:tabs>
        <w:spacing w:line="264" w:lineRule="auto"/>
        <w:ind w:left="1061" w:right="1411" w:firstLine="2"/>
      </w:pPr>
      <w:r>
        <w:rPr>
          <w:color w:val="161616"/>
          <w:w w:val="105"/>
        </w:rPr>
        <w:t>при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новообразованиях</w:t>
      </w:r>
      <w:r>
        <w:rPr>
          <w:color w:val="161616"/>
          <w:w w:val="105"/>
        </w:rPr>
        <w:tab/>
      </w:r>
      <w:r>
        <w:rPr>
          <w:color w:val="161616"/>
          <w:spacing w:val="2"/>
          <w:w w:val="105"/>
        </w:rPr>
        <w:t>К62</w:t>
      </w:r>
      <w:r>
        <w:rPr>
          <w:color w:val="333333"/>
          <w:spacing w:val="2"/>
          <w:w w:val="105"/>
        </w:rPr>
        <w:t>.</w:t>
      </w:r>
      <w:r>
        <w:rPr>
          <w:color w:val="161616"/>
          <w:spacing w:val="2"/>
          <w:w w:val="105"/>
        </w:rPr>
        <w:t>3,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К86</w:t>
      </w:r>
      <w:r>
        <w:rPr>
          <w:color w:val="333333"/>
          <w:w w:val="105"/>
        </w:rPr>
        <w:t>.</w:t>
      </w:r>
      <w:r>
        <w:rPr>
          <w:color w:val="161616"/>
          <w:w w:val="105"/>
        </w:rPr>
        <w:t>О</w:t>
      </w:r>
      <w:r>
        <w:rPr>
          <w:color w:val="161616"/>
          <w:spacing w:val="-4"/>
          <w:w w:val="105"/>
        </w:rPr>
        <w:t xml:space="preserve"> </w:t>
      </w:r>
      <w:r>
        <w:rPr>
          <w:w w:val="105"/>
        </w:rPr>
        <w:t>-</w:t>
      </w:r>
      <w:r>
        <w:rPr>
          <w:w w:val="105"/>
        </w:rPr>
        <w:tab/>
      </w:r>
      <w:r>
        <w:rPr>
          <w:color w:val="161616"/>
          <w:w w:val="105"/>
        </w:rPr>
        <w:t>двенадцатиперстной кишки. забрюшинного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пространства</w:t>
      </w:r>
      <w:r>
        <w:rPr>
          <w:color w:val="161616"/>
          <w:w w:val="105"/>
        </w:rPr>
        <w:tab/>
        <w:t>К86</w:t>
      </w:r>
      <w:r>
        <w:rPr>
          <w:color w:val="161616"/>
          <w:spacing w:val="-34"/>
          <w:w w:val="105"/>
        </w:rPr>
        <w:t xml:space="preserve"> </w:t>
      </w:r>
      <w:r>
        <w:rPr>
          <w:color w:val="333333"/>
          <w:spacing w:val="-3"/>
          <w:w w:val="105"/>
        </w:rPr>
        <w:t>.</w:t>
      </w:r>
      <w:r>
        <w:rPr>
          <w:color w:val="161616"/>
          <w:spacing w:val="-3"/>
          <w:w w:val="105"/>
        </w:rPr>
        <w:t>8,</w:t>
      </w:r>
      <w:r>
        <w:rPr>
          <w:color w:val="161616"/>
          <w:spacing w:val="-16"/>
          <w:w w:val="105"/>
        </w:rPr>
        <w:t xml:space="preserve"> </w:t>
      </w:r>
      <w:r>
        <w:rPr>
          <w:color w:val="161616"/>
          <w:w w:val="105"/>
        </w:rPr>
        <w:t>Е24,</w:t>
      </w:r>
      <w:r>
        <w:rPr>
          <w:color w:val="161616"/>
          <w:spacing w:val="-10"/>
          <w:w w:val="105"/>
        </w:rPr>
        <w:t xml:space="preserve"> </w:t>
      </w:r>
      <w:r>
        <w:rPr>
          <w:color w:val="161616"/>
          <w:w w:val="105"/>
        </w:rPr>
        <w:t>Е26.О,</w:t>
      </w:r>
      <w:r>
        <w:rPr>
          <w:color w:val="161616"/>
          <w:w w:val="105"/>
        </w:rPr>
        <w:tab/>
        <w:t>Новообразования тонкой кишки</w:t>
      </w:r>
      <w:r>
        <w:rPr>
          <w:color w:val="333333"/>
          <w:w w:val="105"/>
        </w:rPr>
        <w:t xml:space="preserve">. </w:t>
      </w:r>
      <w:r>
        <w:rPr>
          <w:color w:val="161616"/>
          <w:w w:val="105"/>
        </w:rPr>
        <w:t>с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использованием</w:t>
      </w:r>
      <w:r>
        <w:rPr>
          <w:color w:val="161616"/>
          <w:w w:val="105"/>
        </w:rPr>
        <w:tab/>
        <w:t>Е27.5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>Новообра</w:t>
      </w:r>
      <w:r>
        <w:rPr>
          <w:color w:val="333333"/>
          <w:spacing w:val="-3"/>
          <w:w w:val="105"/>
        </w:rPr>
        <w:t>з</w:t>
      </w:r>
      <w:r>
        <w:rPr>
          <w:color w:val="161616"/>
          <w:spacing w:val="-3"/>
          <w:w w:val="105"/>
        </w:rPr>
        <w:t xml:space="preserve">ования </w:t>
      </w:r>
      <w:r>
        <w:rPr>
          <w:color w:val="161616"/>
          <w:w w:val="105"/>
        </w:rPr>
        <w:t>толстой робототехники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кишки. Киста</w:t>
      </w:r>
      <w:r>
        <w:rPr>
          <w:color w:val="161616"/>
          <w:spacing w:val="8"/>
          <w:w w:val="105"/>
        </w:rPr>
        <w:t xml:space="preserve"> </w:t>
      </w:r>
      <w:r>
        <w:rPr>
          <w:color w:val="161616"/>
          <w:w w:val="105"/>
        </w:rPr>
        <w:t>печени.</w:t>
      </w:r>
    </w:p>
    <w:p w14:paraId="327EEBD6" w14:textId="77777777" w:rsidR="00622FFF" w:rsidRDefault="00251F00">
      <w:pPr>
        <w:pStyle w:val="a3"/>
        <w:spacing w:line="264" w:lineRule="auto"/>
        <w:ind w:left="5745" w:right="1423"/>
      </w:pPr>
      <w:r>
        <w:rPr>
          <w:color w:val="161616"/>
          <w:w w:val="105"/>
        </w:rPr>
        <w:t>Гемангиома печени. Новообразования поджелудочной железы. Новообразования надпочечника. Киста селезенки. Неорганное забрюшинное новообразование</w:t>
      </w:r>
    </w:p>
    <w:p w14:paraId="4A2A34B4" w14:textId="77777777" w:rsidR="00622FFF" w:rsidRDefault="00622FFF">
      <w:pPr>
        <w:pStyle w:val="a3"/>
        <w:spacing w:before="5"/>
        <w:rPr>
          <w:sz w:val="20"/>
        </w:rPr>
      </w:pPr>
    </w:p>
    <w:p w14:paraId="5034AD90" w14:textId="77777777" w:rsidR="00622FFF" w:rsidRDefault="00251F00">
      <w:pPr>
        <w:pStyle w:val="a5"/>
        <w:numPr>
          <w:ilvl w:val="0"/>
          <w:numId w:val="6"/>
        </w:numPr>
        <w:tabs>
          <w:tab w:val="left" w:pos="1071"/>
          <w:tab w:val="left" w:pos="1072"/>
          <w:tab w:val="left" w:pos="3900"/>
          <w:tab w:val="left" w:pos="5746"/>
          <w:tab w:val="left" w:pos="8726"/>
        </w:tabs>
        <w:spacing w:before="0" w:line="264" w:lineRule="auto"/>
        <w:ind w:left="1064" w:hanging="657"/>
        <w:rPr>
          <w:color w:val="161616"/>
          <w:sz w:val="19"/>
        </w:rPr>
      </w:pPr>
      <w:r>
        <w:rPr>
          <w:color w:val="161616"/>
          <w:w w:val="105"/>
          <w:sz w:val="19"/>
        </w:rPr>
        <w:t>Аутологичные</w:t>
      </w:r>
      <w:r>
        <w:rPr>
          <w:color w:val="161616"/>
          <w:w w:val="105"/>
          <w:sz w:val="19"/>
        </w:rPr>
        <w:tab/>
        <w:t xml:space="preserve">К90.8, </w:t>
      </w:r>
      <w:r>
        <w:rPr>
          <w:color w:val="161616"/>
          <w:spacing w:val="-3"/>
          <w:w w:val="105"/>
          <w:sz w:val="19"/>
        </w:rPr>
        <w:t>К90.9</w:t>
      </w:r>
      <w:r>
        <w:rPr>
          <w:color w:val="333333"/>
          <w:spacing w:val="-3"/>
          <w:w w:val="105"/>
          <w:sz w:val="19"/>
        </w:rPr>
        <w:t xml:space="preserve">, </w:t>
      </w:r>
      <w:r>
        <w:rPr>
          <w:color w:val="161616"/>
          <w:spacing w:val="3"/>
          <w:w w:val="105"/>
          <w:sz w:val="19"/>
        </w:rPr>
        <w:t>К91</w:t>
      </w:r>
      <w:r>
        <w:rPr>
          <w:color w:val="333333"/>
          <w:spacing w:val="3"/>
          <w:w w:val="105"/>
          <w:sz w:val="19"/>
        </w:rPr>
        <w:t>.</w:t>
      </w:r>
      <w:r>
        <w:rPr>
          <w:color w:val="161616"/>
          <w:spacing w:val="3"/>
          <w:w w:val="105"/>
          <w:sz w:val="19"/>
        </w:rPr>
        <w:t xml:space="preserve">2    </w:t>
      </w:r>
      <w:r>
        <w:rPr>
          <w:color w:val="161616"/>
          <w:w w:val="105"/>
          <w:sz w:val="19"/>
        </w:rPr>
        <w:t>син</w:t>
      </w:r>
      <w:r>
        <w:rPr>
          <w:color w:val="333333"/>
          <w:w w:val="105"/>
          <w:sz w:val="19"/>
        </w:rPr>
        <w:t>д</w:t>
      </w:r>
      <w:r>
        <w:rPr>
          <w:color w:val="161616"/>
          <w:w w:val="105"/>
          <w:sz w:val="19"/>
        </w:rPr>
        <w:t>ром</w:t>
      </w:r>
      <w:r>
        <w:rPr>
          <w:color w:val="161616"/>
          <w:spacing w:val="-27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короткой</w:t>
      </w:r>
      <w:r>
        <w:rPr>
          <w:color w:val="161616"/>
          <w:spacing w:val="10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кишки</w:t>
      </w:r>
      <w:r>
        <w:rPr>
          <w:color w:val="4B4B4B"/>
          <w:w w:val="105"/>
          <w:sz w:val="19"/>
        </w:rPr>
        <w:t>.</w:t>
      </w:r>
      <w:r>
        <w:rPr>
          <w:color w:val="4B4B4B"/>
          <w:w w:val="105"/>
          <w:sz w:val="19"/>
        </w:rPr>
        <w:tab/>
      </w:r>
      <w:r>
        <w:rPr>
          <w:color w:val="161616"/>
          <w:spacing w:val="-2"/>
          <w:w w:val="105"/>
          <w:sz w:val="19"/>
        </w:rPr>
        <w:t xml:space="preserve">хирургическое </w:t>
      </w:r>
      <w:r>
        <w:rPr>
          <w:color w:val="161616"/>
          <w:w w:val="105"/>
          <w:sz w:val="19"/>
        </w:rPr>
        <w:t>реконструктивно-пластические</w:t>
      </w:r>
      <w:r>
        <w:rPr>
          <w:color w:val="161616"/>
          <w:w w:val="105"/>
          <w:sz w:val="19"/>
        </w:rPr>
        <w:tab/>
      </w:r>
      <w:r>
        <w:rPr>
          <w:color w:val="161616"/>
          <w:w w:val="105"/>
          <w:sz w:val="19"/>
        </w:rPr>
        <w:tab/>
        <w:t>Нарушение</w:t>
      </w:r>
      <w:r>
        <w:rPr>
          <w:color w:val="161616"/>
          <w:spacing w:val="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всасывания</w:t>
      </w:r>
      <w:r>
        <w:rPr>
          <w:color w:val="161616"/>
          <w:spacing w:val="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после</w:t>
      </w:r>
      <w:r>
        <w:rPr>
          <w:color w:val="161616"/>
          <w:w w:val="105"/>
          <w:sz w:val="19"/>
        </w:rPr>
        <w:tab/>
        <w:t>лечение</w:t>
      </w:r>
    </w:p>
    <w:p w14:paraId="0FF354CB" w14:textId="77777777" w:rsidR="00622FFF" w:rsidRDefault="00251F00">
      <w:pPr>
        <w:pStyle w:val="a3"/>
        <w:tabs>
          <w:tab w:val="left" w:pos="5746"/>
        </w:tabs>
        <w:spacing w:line="214" w:lineRule="exact"/>
        <w:ind w:left="1061"/>
      </w:pPr>
      <w:r>
        <w:rPr>
          <w:color w:val="161616"/>
          <w:w w:val="105"/>
        </w:rPr>
        <w:t>операции по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удлинению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тонкой</w:t>
      </w:r>
      <w:r>
        <w:rPr>
          <w:color w:val="161616"/>
          <w:w w:val="105"/>
        </w:rPr>
        <w:tab/>
        <w:t>хирургического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вмешательства,</w:t>
      </w:r>
    </w:p>
    <w:p w14:paraId="05089D4E" w14:textId="77777777" w:rsidR="00622FFF" w:rsidRDefault="00251F00">
      <w:pPr>
        <w:pStyle w:val="a3"/>
        <w:tabs>
          <w:tab w:val="left" w:pos="5749"/>
        </w:tabs>
        <w:spacing w:before="27" w:line="264" w:lineRule="auto"/>
        <w:ind w:left="5750" w:right="1396" w:hanging="4686"/>
      </w:pPr>
      <w:r>
        <w:rPr>
          <w:color w:val="161616"/>
          <w:w w:val="105"/>
        </w:rPr>
        <w:t>кишки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у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детей</w:t>
      </w:r>
      <w:r>
        <w:rPr>
          <w:color w:val="161616"/>
          <w:w w:val="105"/>
        </w:rPr>
        <w:tab/>
        <w:t>не классифицированное в</w:t>
      </w:r>
      <w:r>
        <w:rPr>
          <w:color w:val="161616"/>
          <w:spacing w:val="-27"/>
          <w:w w:val="105"/>
        </w:rPr>
        <w:t xml:space="preserve"> </w:t>
      </w:r>
      <w:r>
        <w:rPr>
          <w:color w:val="161616"/>
          <w:w w:val="105"/>
        </w:rPr>
        <w:t xml:space="preserve">других рубриках </w:t>
      </w:r>
      <w:r>
        <w:rPr>
          <w:color w:val="333333"/>
          <w:w w:val="105"/>
        </w:rPr>
        <w:t xml:space="preserve">. </w:t>
      </w:r>
      <w:r>
        <w:rPr>
          <w:color w:val="161616"/>
          <w:w w:val="105"/>
        </w:rPr>
        <w:t xml:space="preserve">Синдром короткой кишки с выраженными явлениями мальдигестии и </w:t>
      </w:r>
      <w:r>
        <w:rPr>
          <w:color w:val="161616"/>
          <w:w w:val="105"/>
        </w:rPr>
        <w:t>мальабсорбции</w:t>
      </w:r>
    </w:p>
    <w:p w14:paraId="36877D99" w14:textId="77777777" w:rsidR="00622FFF" w:rsidRDefault="00251F00">
      <w:pPr>
        <w:pStyle w:val="a3"/>
        <w:spacing w:before="93" w:line="266" w:lineRule="auto"/>
        <w:ind w:left="408" w:right="38" w:firstLine="2"/>
        <w:jc w:val="both"/>
      </w:pPr>
      <w:r>
        <w:br w:type="column"/>
      </w:r>
      <w:r>
        <w:rPr>
          <w:color w:val="161616"/>
          <w:w w:val="105"/>
        </w:rPr>
        <w:t>реконструктивно-пластические, органосохраняющие операции с применением робототехники</w:t>
      </w:r>
    </w:p>
    <w:p w14:paraId="06EA1C45" w14:textId="77777777" w:rsidR="00622FFF" w:rsidRDefault="00622FFF">
      <w:pPr>
        <w:pStyle w:val="a3"/>
        <w:rPr>
          <w:sz w:val="20"/>
        </w:rPr>
      </w:pPr>
    </w:p>
    <w:p w14:paraId="5E4B33B1" w14:textId="77777777" w:rsidR="00622FFF" w:rsidRDefault="00622FFF">
      <w:pPr>
        <w:pStyle w:val="a3"/>
        <w:rPr>
          <w:sz w:val="20"/>
        </w:rPr>
      </w:pPr>
    </w:p>
    <w:p w14:paraId="060B0916" w14:textId="77777777" w:rsidR="00622FFF" w:rsidRDefault="00622FFF">
      <w:pPr>
        <w:pStyle w:val="a3"/>
        <w:rPr>
          <w:sz w:val="20"/>
        </w:rPr>
      </w:pPr>
    </w:p>
    <w:p w14:paraId="7068472A" w14:textId="77777777" w:rsidR="00622FFF" w:rsidRDefault="00622FFF">
      <w:pPr>
        <w:pStyle w:val="a3"/>
        <w:rPr>
          <w:sz w:val="20"/>
        </w:rPr>
      </w:pPr>
    </w:p>
    <w:p w14:paraId="6B7EFC9C" w14:textId="77777777" w:rsidR="00622FFF" w:rsidRDefault="00622FFF">
      <w:pPr>
        <w:pStyle w:val="a3"/>
        <w:rPr>
          <w:sz w:val="20"/>
        </w:rPr>
      </w:pPr>
    </w:p>
    <w:p w14:paraId="01ADCB4F" w14:textId="77777777" w:rsidR="00622FFF" w:rsidRDefault="00622FFF">
      <w:pPr>
        <w:pStyle w:val="a3"/>
        <w:rPr>
          <w:sz w:val="20"/>
        </w:rPr>
      </w:pPr>
    </w:p>
    <w:p w14:paraId="035D5910" w14:textId="77777777" w:rsidR="00622FFF" w:rsidRDefault="00622FFF">
      <w:pPr>
        <w:pStyle w:val="a3"/>
        <w:rPr>
          <w:sz w:val="20"/>
        </w:rPr>
      </w:pPr>
    </w:p>
    <w:p w14:paraId="2F2E799B" w14:textId="77777777" w:rsidR="00622FFF" w:rsidRDefault="00622FFF">
      <w:pPr>
        <w:pStyle w:val="a3"/>
        <w:rPr>
          <w:sz w:val="20"/>
        </w:rPr>
      </w:pPr>
    </w:p>
    <w:p w14:paraId="24FC0206" w14:textId="77777777" w:rsidR="00622FFF" w:rsidRDefault="00622FFF">
      <w:pPr>
        <w:pStyle w:val="a3"/>
        <w:rPr>
          <w:sz w:val="20"/>
        </w:rPr>
      </w:pPr>
    </w:p>
    <w:p w14:paraId="72E658C9" w14:textId="77777777" w:rsidR="00622FFF" w:rsidRDefault="00622FFF">
      <w:pPr>
        <w:pStyle w:val="a3"/>
        <w:rPr>
          <w:sz w:val="20"/>
        </w:rPr>
      </w:pPr>
    </w:p>
    <w:p w14:paraId="09E90CD9" w14:textId="77777777" w:rsidR="00622FFF" w:rsidRDefault="00622FFF">
      <w:pPr>
        <w:pStyle w:val="a3"/>
        <w:rPr>
          <w:sz w:val="20"/>
        </w:rPr>
      </w:pPr>
    </w:p>
    <w:p w14:paraId="4C9E9967" w14:textId="77777777" w:rsidR="00622FFF" w:rsidRDefault="00622FFF">
      <w:pPr>
        <w:pStyle w:val="a3"/>
        <w:rPr>
          <w:sz w:val="20"/>
        </w:rPr>
      </w:pPr>
    </w:p>
    <w:p w14:paraId="7B6FE393" w14:textId="77777777" w:rsidR="00622FFF" w:rsidRDefault="00622FFF">
      <w:pPr>
        <w:pStyle w:val="a3"/>
        <w:rPr>
          <w:sz w:val="20"/>
        </w:rPr>
      </w:pPr>
    </w:p>
    <w:p w14:paraId="0E7A7278" w14:textId="77777777" w:rsidR="00622FFF" w:rsidRDefault="00622FFF">
      <w:pPr>
        <w:pStyle w:val="a3"/>
        <w:rPr>
          <w:sz w:val="20"/>
        </w:rPr>
      </w:pPr>
    </w:p>
    <w:p w14:paraId="0A862702" w14:textId="77777777" w:rsidR="00622FFF" w:rsidRDefault="00251F00">
      <w:pPr>
        <w:pStyle w:val="a3"/>
        <w:spacing w:before="145" w:line="259" w:lineRule="auto"/>
        <w:ind w:left="412" w:right="221" w:hanging="2"/>
      </w:pPr>
      <w:r>
        <w:rPr>
          <w:color w:val="161616"/>
          <w:w w:val="105"/>
        </w:rPr>
        <w:t>последовательная поперечная энтеропластика (STEP)</w:t>
      </w:r>
    </w:p>
    <w:p w14:paraId="57934128" w14:textId="77777777" w:rsidR="00622FFF" w:rsidRDefault="00251F00">
      <w:pPr>
        <w:pStyle w:val="a3"/>
        <w:spacing w:before="98"/>
        <w:ind w:left="456"/>
      </w:pPr>
      <w:r>
        <w:br w:type="column"/>
      </w:r>
      <w:r>
        <w:rPr>
          <w:color w:val="161616"/>
          <w:w w:val="105"/>
        </w:rPr>
        <w:t>314347</w:t>
      </w:r>
    </w:p>
    <w:p w14:paraId="473775AB" w14:textId="77777777" w:rsidR="00622FFF" w:rsidRDefault="00622FFF">
      <w:pPr>
        <w:pStyle w:val="a3"/>
        <w:rPr>
          <w:sz w:val="20"/>
        </w:rPr>
      </w:pPr>
    </w:p>
    <w:p w14:paraId="35AA0EAB" w14:textId="77777777" w:rsidR="00622FFF" w:rsidRDefault="00622FFF">
      <w:pPr>
        <w:pStyle w:val="a3"/>
        <w:rPr>
          <w:sz w:val="20"/>
        </w:rPr>
      </w:pPr>
    </w:p>
    <w:p w14:paraId="58017F06" w14:textId="77777777" w:rsidR="00622FFF" w:rsidRDefault="00622FFF">
      <w:pPr>
        <w:pStyle w:val="a3"/>
        <w:rPr>
          <w:sz w:val="20"/>
        </w:rPr>
      </w:pPr>
    </w:p>
    <w:p w14:paraId="4C72FF44" w14:textId="77777777" w:rsidR="00622FFF" w:rsidRDefault="00622FFF">
      <w:pPr>
        <w:pStyle w:val="a3"/>
        <w:rPr>
          <w:sz w:val="20"/>
        </w:rPr>
      </w:pPr>
    </w:p>
    <w:p w14:paraId="72B7B7BB" w14:textId="77777777" w:rsidR="00622FFF" w:rsidRDefault="00622FFF">
      <w:pPr>
        <w:pStyle w:val="a3"/>
        <w:rPr>
          <w:sz w:val="20"/>
        </w:rPr>
      </w:pPr>
    </w:p>
    <w:p w14:paraId="0D106D95" w14:textId="77777777" w:rsidR="00622FFF" w:rsidRDefault="00622FFF">
      <w:pPr>
        <w:pStyle w:val="a3"/>
        <w:rPr>
          <w:sz w:val="20"/>
        </w:rPr>
      </w:pPr>
    </w:p>
    <w:p w14:paraId="4A48AF4A" w14:textId="77777777" w:rsidR="00622FFF" w:rsidRDefault="00622FFF">
      <w:pPr>
        <w:pStyle w:val="a3"/>
        <w:rPr>
          <w:sz w:val="20"/>
        </w:rPr>
      </w:pPr>
    </w:p>
    <w:p w14:paraId="617992A1" w14:textId="77777777" w:rsidR="00622FFF" w:rsidRDefault="00622FFF">
      <w:pPr>
        <w:pStyle w:val="a3"/>
        <w:rPr>
          <w:sz w:val="20"/>
        </w:rPr>
      </w:pPr>
    </w:p>
    <w:p w14:paraId="0FFB2825" w14:textId="77777777" w:rsidR="00622FFF" w:rsidRDefault="00622FFF">
      <w:pPr>
        <w:pStyle w:val="a3"/>
        <w:rPr>
          <w:sz w:val="20"/>
        </w:rPr>
      </w:pPr>
    </w:p>
    <w:p w14:paraId="313FDE5F" w14:textId="77777777" w:rsidR="00622FFF" w:rsidRDefault="00622FFF">
      <w:pPr>
        <w:pStyle w:val="a3"/>
        <w:rPr>
          <w:sz w:val="20"/>
        </w:rPr>
      </w:pPr>
    </w:p>
    <w:p w14:paraId="7A42AE90" w14:textId="77777777" w:rsidR="00622FFF" w:rsidRDefault="00622FFF">
      <w:pPr>
        <w:pStyle w:val="a3"/>
        <w:rPr>
          <w:sz w:val="20"/>
        </w:rPr>
      </w:pPr>
    </w:p>
    <w:p w14:paraId="6B2FB229" w14:textId="77777777" w:rsidR="00622FFF" w:rsidRDefault="00622FFF">
      <w:pPr>
        <w:pStyle w:val="a3"/>
        <w:rPr>
          <w:sz w:val="20"/>
        </w:rPr>
      </w:pPr>
    </w:p>
    <w:p w14:paraId="1FD2C5CF" w14:textId="77777777" w:rsidR="00622FFF" w:rsidRDefault="00622FFF">
      <w:pPr>
        <w:pStyle w:val="a3"/>
        <w:rPr>
          <w:sz w:val="20"/>
        </w:rPr>
      </w:pPr>
    </w:p>
    <w:p w14:paraId="73FB53DD" w14:textId="77777777" w:rsidR="00622FFF" w:rsidRDefault="00622FFF">
      <w:pPr>
        <w:pStyle w:val="a3"/>
        <w:rPr>
          <w:sz w:val="20"/>
        </w:rPr>
      </w:pPr>
    </w:p>
    <w:p w14:paraId="0BCD31EF" w14:textId="77777777" w:rsidR="00622FFF" w:rsidRDefault="00622FFF">
      <w:pPr>
        <w:pStyle w:val="a3"/>
        <w:rPr>
          <w:sz w:val="20"/>
        </w:rPr>
      </w:pPr>
    </w:p>
    <w:p w14:paraId="5A015FFC" w14:textId="77777777" w:rsidR="00622FFF" w:rsidRDefault="00622FFF">
      <w:pPr>
        <w:pStyle w:val="a3"/>
        <w:rPr>
          <w:sz w:val="20"/>
        </w:rPr>
      </w:pPr>
    </w:p>
    <w:p w14:paraId="01CC2F4D" w14:textId="77777777" w:rsidR="00622FFF" w:rsidRDefault="00622FFF">
      <w:pPr>
        <w:pStyle w:val="a3"/>
        <w:spacing w:before="5"/>
        <w:rPr>
          <w:sz w:val="16"/>
        </w:rPr>
      </w:pPr>
    </w:p>
    <w:p w14:paraId="113F4DE7" w14:textId="77777777" w:rsidR="00622FFF" w:rsidRDefault="00251F00">
      <w:pPr>
        <w:pStyle w:val="a3"/>
        <w:ind w:left="408"/>
      </w:pPr>
      <w:r>
        <w:rPr>
          <w:color w:val="161616"/>
          <w:w w:val="105"/>
        </w:rPr>
        <w:t>1073849</w:t>
      </w:r>
    </w:p>
    <w:p w14:paraId="449C61D9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9974" w:space="47"/>
            <w:col w:w="3199" w:space="836"/>
            <w:col w:w="1744"/>
          </w:cols>
        </w:sectPr>
      </w:pPr>
    </w:p>
    <w:p w14:paraId="3E62A4E3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71612FC1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695C773F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B57A37A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0C272EE7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563F1481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4D0288BB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5444F0A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8991C0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4D634C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28B49602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32EB960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2E7797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52A90EF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5D06F31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EA8CA7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C6D1764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60274C7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EAC6137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61A76D7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04DD340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14ADFA1F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3871FDAB" w14:textId="77777777" w:rsidR="00622FFF" w:rsidRDefault="00622FFF">
      <w:pPr>
        <w:pStyle w:val="a3"/>
        <w:spacing w:before="7"/>
        <w:rPr>
          <w:sz w:val="15"/>
        </w:rPr>
      </w:pPr>
    </w:p>
    <w:p w14:paraId="081D5B05" w14:textId="77777777" w:rsidR="00622FFF" w:rsidRDefault="00251F00">
      <w:pPr>
        <w:pStyle w:val="a3"/>
        <w:spacing w:before="92"/>
        <w:ind w:left="519" w:right="568"/>
        <w:jc w:val="center"/>
      </w:pPr>
      <w:r>
        <w:rPr>
          <w:color w:val="151515"/>
          <w:w w:val="105"/>
        </w:rPr>
        <w:t>Челюстно-лицевая хирургия</w:t>
      </w:r>
    </w:p>
    <w:p w14:paraId="693996BF" w14:textId="77777777" w:rsidR="00622FFF" w:rsidRDefault="00622FFF">
      <w:pPr>
        <w:pStyle w:val="a3"/>
        <w:spacing w:before="5"/>
        <w:rPr>
          <w:sz w:val="11"/>
        </w:rPr>
      </w:pPr>
    </w:p>
    <w:p w14:paraId="6159059C" w14:textId="77777777" w:rsidR="00622FFF" w:rsidRDefault="00622FFF">
      <w:pPr>
        <w:rPr>
          <w:sz w:val="11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2F3924EA" w14:textId="77777777" w:rsidR="00622FFF" w:rsidRDefault="00251F00">
      <w:pPr>
        <w:pStyle w:val="a5"/>
        <w:numPr>
          <w:ilvl w:val="0"/>
          <w:numId w:val="6"/>
        </w:numPr>
        <w:tabs>
          <w:tab w:val="left" w:pos="1065"/>
          <w:tab w:val="left" w:pos="1066"/>
        </w:tabs>
        <w:spacing w:before="98" w:line="259" w:lineRule="auto"/>
        <w:ind w:right="38" w:hanging="655"/>
        <w:rPr>
          <w:color w:val="151515"/>
          <w:sz w:val="19"/>
        </w:rPr>
      </w:pPr>
      <w:r>
        <w:rPr>
          <w:color w:val="151515"/>
          <w:w w:val="105"/>
          <w:sz w:val="19"/>
        </w:rPr>
        <w:t>Реконструктивно-пластические QЗб.О операции при</w:t>
      </w:r>
      <w:r>
        <w:rPr>
          <w:color w:val="151515"/>
          <w:spacing w:val="20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врожденных</w:t>
      </w:r>
    </w:p>
    <w:p w14:paraId="3E49E66C" w14:textId="77777777" w:rsidR="00622FFF" w:rsidRDefault="00251F00">
      <w:pPr>
        <w:pStyle w:val="a3"/>
        <w:spacing w:before="4" w:line="264" w:lineRule="auto"/>
        <w:ind w:left="1065" w:right="1058" w:firstLine="3"/>
      </w:pPr>
      <w:r>
        <w:rPr>
          <w:color w:val="151515"/>
          <w:w w:val="105"/>
        </w:rPr>
        <w:t>пороках развития черепно­ челюстно-лицевой</w:t>
      </w:r>
      <w:r>
        <w:rPr>
          <w:color w:val="151515"/>
          <w:spacing w:val="-19"/>
          <w:w w:val="105"/>
        </w:rPr>
        <w:t xml:space="preserve"> </w:t>
      </w:r>
      <w:r>
        <w:rPr>
          <w:color w:val="151515"/>
          <w:w w:val="105"/>
        </w:rPr>
        <w:t>области</w:t>
      </w:r>
    </w:p>
    <w:p w14:paraId="341986AA" w14:textId="77777777" w:rsidR="00622FFF" w:rsidRDefault="00251F00">
      <w:pPr>
        <w:pStyle w:val="a3"/>
        <w:spacing w:before="93" w:line="264" w:lineRule="auto"/>
        <w:ind w:left="407" w:right="20" w:firstLine="2"/>
      </w:pPr>
      <w:r>
        <w:br w:type="column"/>
      </w:r>
      <w:r>
        <w:rPr>
          <w:color w:val="151515"/>
          <w:w w:val="105"/>
        </w:rPr>
        <w:t xml:space="preserve">врожденная полная </w:t>
      </w:r>
      <w:r>
        <w:rPr>
          <w:color w:val="262626"/>
          <w:w w:val="105"/>
        </w:rPr>
        <w:t xml:space="preserve">двухсторонняя </w:t>
      </w:r>
      <w:r>
        <w:rPr>
          <w:color w:val="151515"/>
          <w:w w:val="105"/>
        </w:rPr>
        <w:t>расщелина верхней губы</w:t>
      </w:r>
    </w:p>
    <w:p w14:paraId="525001E5" w14:textId="77777777" w:rsidR="00622FFF" w:rsidRDefault="00251F00">
      <w:pPr>
        <w:pStyle w:val="a3"/>
        <w:spacing w:before="93" w:line="264" w:lineRule="auto"/>
        <w:ind w:left="407" w:firstLine="3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62659BBC" w14:textId="77777777" w:rsidR="00622FFF" w:rsidRDefault="00251F00">
      <w:pPr>
        <w:pStyle w:val="a3"/>
        <w:tabs>
          <w:tab w:val="right" w:pos="5080"/>
        </w:tabs>
        <w:spacing w:before="93"/>
        <w:ind w:left="407"/>
      </w:pPr>
      <w:r>
        <w:br w:type="column"/>
      </w:r>
      <w:r>
        <w:rPr>
          <w:color w:val="151515"/>
          <w:w w:val="105"/>
        </w:rPr>
        <w:t>реконструктивная</w:t>
      </w:r>
      <w:r>
        <w:rPr>
          <w:color w:val="151515"/>
          <w:spacing w:val="6"/>
          <w:w w:val="105"/>
        </w:rPr>
        <w:t xml:space="preserve"> </w:t>
      </w:r>
      <w:r>
        <w:rPr>
          <w:color w:val="151515"/>
          <w:w w:val="105"/>
        </w:rPr>
        <w:t>хейлоринопластика</w:t>
      </w:r>
      <w:r>
        <w:rPr>
          <w:color w:val="151515"/>
          <w:w w:val="105"/>
        </w:rPr>
        <w:tab/>
        <w:t>209760</w:t>
      </w:r>
    </w:p>
    <w:p w14:paraId="6F146A90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431" w:space="909"/>
            <w:col w:w="2685" w:space="295"/>
            <w:col w:w="1646" w:space="58"/>
            <w:col w:w="5776"/>
          </w:cols>
        </w:sectPr>
      </w:pPr>
    </w:p>
    <w:p w14:paraId="7D490C65" w14:textId="77777777" w:rsidR="00622FFF" w:rsidRDefault="00251F00">
      <w:pPr>
        <w:pStyle w:val="a3"/>
        <w:spacing w:line="180" w:lineRule="exact"/>
        <w:ind w:left="3902"/>
      </w:pPr>
      <w:r>
        <w:rPr>
          <w:color w:val="151515"/>
          <w:w w:val="105"/>
        </w:rPr>
        <w:t>Q35, Q37.0, Q37.l</w:t>
      </w:r>
    </w:p>
    <w:p w14:paraId="766D8915" w14:textId="77777777" w:rsidR="00622FFF" w:rsidRDefault="00622FFF">
      <w:pPr>
        <w:pStyle w:val="a3"/>
        <w:rPr>
          <w:sz w:val="20"/>
        </w:rPr>
      </w:pPr>
    </w:p>
    <w:p w14:paraId="6330D759" w14:textId="77777777" w:rsidR="00622FFF" w:rsidRDefault="00622FFF">
      <w:pPr>
        <w:pStyle w:val="a3"/>
        <w:rPr>
          <w:sz w:val="20"/>
        </w:rPr>
      </w:pPr>
    </w:p>
    <w:p w14:paraId="63C260C0" w14:textId="77777777" w:rsidR="00622FFF" w:rsidRDefault="00622FFF">
      <w:pPr>
        <w:pStyle w:val="a3"/>
        <w:rPr>
          <w:sz w:val="20"/>
        </w:rPr>
      </w:pPr>
    </w:p>
    <w:p w14:paraId="33068369" w14:textId="77777777" w:rsidR="00622FFF" w:rsidRDefault="00622FFF">
      <w:pPr>
        <w:pStyle w:val="a3"/>
        <w:rPr>
          <w:sz w:val="20"/>
        </w:rPr>
      </w:pPr>
    </w:p>
    <w:p w14:paraId="1BEC2EEF" w14:textId="77777777" w:rsidR="00622FFF" w:rsidRDefault="00622FFF">
      <w:pPr>
        <w:pStyle w:val="a3"/>
        <w:rPr>
          <w:sz w:val="20"/>
        </w:rPr>
      </w:pPr>
    </w:p>
    <w:p w14:paraId="4ED14DDB" w14:textId="77777777" w:rsidR="00622FFF" w:rsidRDefault="00622FFF">
      <w:pPr>
        <w:pStyle w:val="a3"/>
        <w:rPr>
          <w:sz w:val="20"/>
        </w:rPr>
      </w:pPr>
    </w:p>
    <w:p w14:paraId="4EA4ABE4" w14:textId="77777777" w:rsidR="00622FFF" w:rsidRDefault="00622FFF">
      <w:pPr>
        <w:pStyle w:val="a3"/>
        <w:spacing w:before="10"/>
        <w:rPr>
          <w:sz w:val="24"/>
        </w:rPr>
      </w:pPr>
    </w:p>
    <w:p w14:paraId="1E6321CC" w14:textId="77777777" w:rsidR="00622FFF" w:rsidRDefault="00251F00">
      <w:pPr>
        <w:pStyle w:val="a3"/>
        <w:ind w:left="3902"/>
      </w:pPr>
      <w:r>
        <w:rPr>
          <w:color w:val="151515"/>
          <w:w w:val="105"/>
        </w:rPr>
        <w:t>Q75.2</w:t>
      </w:r>
    </w:p>
    <w:p w14:paraId="5C144C06" w14:textId="77777777" w:rsidR="00622FFF" w:rsidRDefault="00251F00">
      <w:pPr>
        <w:pStyle w:val="a3"/>
        <w:tabs>
          <w:tab w:val="left" w:pos="3270"/>
        </w:tabs>
        <w:spacing w:line="180" w:lineRule="exact"/>
        <w:ind w:left="294"/>
      </w:pPr>
      <w:r>
        <w:br w:type="column"/>
      </w:r>
      <w:r>
        <w:rPr>
          <w:color w:val="151515"/>
          <w:w w:val="105"/>
        </w:rPr>
        <w:t>врожденная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одно-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или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>хирургическое</w:t>
      </w:r>
    </w:p>
    <w:p w14:paraId="11B575DF" w14:textId="77777777" w:rsidR="00622FFF" w:rsidRDefault="00251F00">
      <w:pPr>
        <w:pStyle w:val="a3"/>
        <w:tabs>
          <w:tab w:val="left" w:pos="3272"/>
        </w:tabs>
        <w:spacing w:before="22" w:line="264" w:lineRule="auto"/>
        <w:ind w:left="291" w:right="569" w:hanging="1"/>
      </w:pPr>
      <w:r>
        <w:rPr>
          <w:color w:val="262626"/>
          <w:w w:val="105"/>
        </w:rPr>
        <w:t xml:space="preserve">двусторонняя </w:t>
      </w:r>
      <w:r>
        <w:rPr>
          <w:color w:val="151515"/>
          <w:w w:val="105"/>
        </w:rPr>
        <w:t>расщелина</w:t>
      </w:r>
      <w:r>
        <w:rPr>
          <w:color w:val="151515"/>
          <w:spacing w:val="13"/>
          <w:w w:val="105"/>
        </w:rPr>
        <w:t xml:space="preserve"> </w:t>
      </w:r>
      <w:r>
        <w:rPr>
          <w:color w:val="151515"/>
          <w:w w:val="105"/>
        </w:rPr>
        <w:t>неба</w:t>
      </w:r>
      <w:r>
        <w:rPr>
          <w:color w:val="151515"/>
          <w:spacing w:val="-7"/>
          <w:w w:val="105"/>
        </w:rPr>
        <w:t xml:space="preserve"> </w:t>
      </w:r>
      <w:r>
        <w:rPr>
          <w:color w:val="151515"/>
          <w:w w:val="105"/>
        </w:rPr>
        <w:t>и</w:t>
      </w:r>
      <w:r>
        <w:rPr>
          <w:color w:val="151515"/>
          <w:w w:val="105"/>
        </w:rPr>
        <w:tab/>
      </w:r>
      <w:r>
        <w:rPr>
          <w:color w:val="151515"/>
          <w:spacing w:val="-3"/>
          <w:w w:val="105"/>
        </w:rPr>
        <w:t xml:space="preserve">лечение </w:t>
      </w:r>
      <w:r>
        <w:rPr>
          <w:color w:val="151515"/>
          <w:w w:val="105"/>
        </w:rPr>
        <w:t>альвеолярного отростка</w:t>
      </w:r>
      <w:r>
        <w:rPr>
          <w:color w:val="151515"/>
          <w:spacing w:val="21"/>
          <w:w w:val="105"/>
        </w:rPr>
        <w:t xml:space="preserve"> </w:t>
      </w:r>
      <w:r>
        <w:rPr>
          <w:color w:val="151515"/>
          <w:w w:val="105"/>
        </w:rPr>
        <w:t>верхней</w:t>
      </w:r>
    </w:p>
    <w:p w14:paraId="7977B0DE" w14:textId="77777777" w:rsidR="00622FFF" w:rsidRDefault="00251F00">
      <w:pPr>
        <w:pStyle w:val="a3"/>
        <w:ind w:left="290"/>
      </w:pPr>
      <w:r>
        <w:rPr>
          <w:color w:val="151515"/>
          <w:w w:val="105"/>
        </w:rPr>
        <w:t>челюсти</w:t>
      </w:r>
    </w:p>
    <w:p w14:paraId="7FC93213" w14:textId="77777777" w:rsidR="00622FFF" w:rsidRDefault="00622FFF">
      <w:pPr>
        <w:pStyle w:val="a3"/>
        <w:rPr>
          <w:sz w:val="20"/>
        </w:rPr>
      </w:pPr>
    </w:p>
    <w:p w14:paraId="649305CD" w14:textId="77777777" w:rsidR="00622FFF" w:rsidRDefault="00622FFF">
      <w:pPr>
        <w:pStyle w:val="a3"/>
        <w:rPr>
          <w:sz w:val="20"/>
        </w:rPr>
      </w:pPr>
    </w:p>
    <w:p w14:paraId="77526FE6" w14:textId="77777777" w:rsidR="00622FFF" w:rsidRDefault="00622FFF">
      <w:pPr>
        <w:pStyle w:val="a3"/>
        <w:rPr>
          <w:sz w:val="20"/>
        </w:rPr>
      </w:pPr>
    </w:p>
    <w:p w14:paraId="309BB002" w14:textId="77777777" w:rsidR="00622FFF" w:rsidRDefault="00622FFF">
      <w:pPr>
        <w:pStyle w:val="a3"/>
        <w:spacing w:before="2"/>
        <w:rPr>
          <w:sz w:val="22"/>
        </w:rPr>
      </w:pPr>
    </w:p>
    <w:p w14:paraId="5FBC1477" w14:textId="77777777" w:rsidR="00622FFF" w:rsidRDefault="00251F00">
      <w:pPr>
        <w:pStyle w:val="a3"/>
        <w:tabs>
          <w:tab w:val="left" w:pos="3270"/>
        </w:tabs>
        <w:spacing w:line="264" w:lineRule="auto"/>
        <w:ind w:left="3272" w:hanging="2983"/>
      </w:pPr>
      <w:r>
        <w:rPr>
          <w:color w:val="151515"/>
          <w:w w:val="105"/>
        </w:rPr>
        <w:t>Гипертелоризм</w:t>
      </w:r>
      <w:r>
        <w:rPr>
          <w:color w:val="151515"/>
          <w:w w:val="105"/>
        </w:rPr>
        <w:tab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4D6A0DF8" w14:textId="77777777" w:rsidR="00622FFF" w:rsidRDefault="00251F00">
      <w:pPr>
        <w:pStyle w:val="a3"/>
        <w:spacing w:line="180" w:lineRule="exact"/>
        <w:ind w:left="417"/>
      </w:pPr>
      <w:r>
        <w:br w:type="column"/>
      </w:r>
      <w:r>
        <w:rPr>
          <w:color w:val="151515"/>
          <w:w w:val="105"/>
        </w:rPr>
        <w:t>радикальная уранопластика при одно- и</w:t>
      </w:r>
    </w:p>
    <w:p w14:paraId="78A6BCC8" w14:textId="77777777" w:rsidR="00622FFF" w:rsidRDefault="00251F00">
      <w:pPr>
        <w:pStyle w:val="a3"/>
        <w:spacing w:before="22" w:line="264" w:lineRule="auto"/>
        <w:ind w:left="415" w:right="2008" w:hanging="1"/>
      </w:pPr>
      <w:r>
        <w:rPr>
          <w:color w:val="262626"/>
          <w:w w:val="105"/>
        </w:rPr>
        <w:t xml:space="preserve">двусторонней </w:t>
      </w:r>
      <w:r>
        <w:rPr>
          <w:color w:val="151515"/>
          <w:w w:val="105"/>
        </w:rPr>
        <w:t>расщелине неба, костная пластика альвеолярного отростка верхней челюсти, устранение протрузии межчелюстной кости, в том числе с использованием ортодонтической техники</w:t>
      </w:r>
    </w:p>
    <w:p w14:paraId="2FA52EC2" w14:textId="77777777" w:rsidR="00622FFF" w:rsidRDefault="00622FFF">
      <w:pPr>
        <w:pStyle w:val="a3"/>
        <w:spacing w:before="2"/>
        <w:rPr>
          <w:sz w:val="17"/>
        </w:rPr>
      </w:pPr>
    </w:p>
    <w:p w14:paraId="6EFF83BE" w14:textId="77777777" w:rsidR="00622FFF" w:rsidRDefault="00251F00">
      <w:pPr>
        <w:pStyle w:val="a3"/>
        <w:spacing w:line="266" w:lineRule="auto"/>
        <w:ind w:left="415" w:right="2017" w:firstLine="2"/>
      </w:pPr>
      <w:r>
        <w:rPr>
          <w:color w:val="151515"/>
          <w:w w:val="105"/>
        </w:rPr>
        <w:t>реконструктивн</w:t>
      </w:r>
      <w:r>
        <w:rPr>
          <w:color w:val="151515"/>
          <w:w w:val="105"/>
        </w:rPr>
        <w:t xml:space="preserve">о-пластическая операция устранения орбитального гипертелоризма с использованием вне­ и внутричерепного </w:t>
      </w:r>
      <w:r>
        <w:rPr>
          <w:color w:val="262626"/>
          <w:w w:val="105"/>
        </w:rPr>
        <w:t>доступа</w:t>
      </w:r>
    </w:p>
    <w:p w14:paraId="5B6E03DC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416" w:space="40"/>
            <w:col w:w="4518" w:space="39"/>
            <w:col w:w="5787"/>
          </w:cols>
        </w:sectPr>
      </w:pPr>
    </w:p>
    <w:p w14:paraId="2697083C" w14:textId="77777777" w:rsidR="00622FFF" w:rsidRDefault="00622FFF">
      <w:pPr>
        <w:pStyle w:val="a3"/>
        <w:spacing w:before="9"/>
        <w:rPr>
          <w:sz w:val="8"/>
        </w:rPr>
      </w:pPr>
    </w:p>
    <w:p w14:paraId="0B239C33" w14:textId="77777777" w:rsidR="00622FFF" w:rsidRDefault="00622FFF">
      <w:pPr>
        <w:rPr>
          <w:sz w:val="8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702BFF0E" w14:textId="77777777" w:rsidR="00622FFF" w:rsidRDefault="00251F00">
      <w:pPr>
        <w:pStyle w:val="a3"/>
        <w:tabs>
          <w:tab w:val="left" w:pos="5750"/>
        </w:tabs>
        <w:spacing w:before="98"/>
        <w:ind w:left="3902"/>
      </w:pPr>
      <w:r>
        <w:rPr>
          <w:color w:val="151515"/>
          <w:w w:val="105"/>
        </w:rPr>
        <w:t>Q75</w:t>
      </w:r>
      <w:r>
        <w:rPr>
          <w:color w:val="383838"/>
          <w:w w:val="105"/>
        </w:rPr>
        <w:t>.</w:t>
      </w:r>
      <w:r>
        <w:rPr>
          <w:color w:val="151515"/>
          <w:w w:val="105"/>
        </w:rPr>
        <w:t>0</w:t>
      </w:r>
      <w:r>
        <w:rPr>
          <w:color w:val="151515"/>
          <w:w w:val="105"/>
        </w:rPr>
        <w:tab/>
        <w:t>Краниосиностозы</w:t>
      </w:r>
    </w:p>
    <w:p w14:paraId="62E4B492" w14:textId="77777777" w:rsidR="00622FFF" w:rsidRDefault="00622FFF">
      <w:pPr>
        <w:pStyle w:val="a3"/>
        <w:rPr>
          <w:sz w:val="22"/>
        </w:rPr>
      </w:pPr>
    </w:p>
    <w:p w14:paraId="7AF021DF" w14:textId="77777777" w:rsidR="00622FFF" w:rsidRDefault="00622FFF">
      <w:pPr>
        <w:pStyle w:val="a3"/>
        <w:rPr>
          <w:sz w:val="22"/>
        </w:rPr>
      </w:pPr>
    </w:p>
    <w:p w14:paraId="69506A3C" w14:textId="77777777" w:rsidR="00622FFF" w:rsidRDefault="00622FFF">
      <w:pPr>
        <w:pStyle w:val="a3"/>
        <w:rPr>
          <w:sz w:val="22"/>
        </w:rPr>
      </w:pPr>
    </w:p>
    <w:p w14:paraId="4D08744F" w14:textId="77777777" w:rsidR="00622FFF" w:rsidRDefault="00622FFF">
      <w:pPr>
        <w:pStyle w:val="a3"/>
        <w:rPr>
          <w:sz w:val="22"/>
        </w:rPr>
      </w:pPr>
    </w:p>
    <w:p w14:paraId="5862E5D8" w14:textId="77777777" w:rsidR="00622FFF" w:rsidRDefault="00622FFF">
      <w:pPr>
        <w:pStyle w:val="a3"/>
        <w:rPr>
          <w:sz w:val="22"/>
        </w:rPr>
      </w:pPr>
    </w:p>
    <w:p w14:paraId="651885EE" w14:textId="77777777" w:rsidR="00622FFF" w:rsidRDefault="00251F00">
      <w:pPr>
        <w:pStyle w:val="a3"/>
        <w:tabs>
          <w:tab w:val="left" w:pos="5746"/>
        </w:tabs>
        <w:spacing w:before="156"/>
        <w:ind w:left="3902"/>
      </w:pPr>
      <w:r>
        <w:rPr>
          <w:color w:val="151515"/>
          <w:w w:val="105"/>
        </w:rPr>
        <w:t>Q75.4</w:t>
      </w:r>
      <w:r>
        <w:rPr>
          <w:color w:val="151515"/>
          <w:w w:val="105"/>
        </w:rPr>
        <w:tab/>
        <w:t>челюстно-лицевой</w:t>
      </w:r>
      <w:r>
        <w:rPr>
          <w:color w:val="151515"/>
          <w:spacing w:val="-18"/>
          <w:w w:val="105"/>
        </w:rPr>
        <w:t xml:space="preserve"> </w:t>
      </w:r>
      <w:r>
        <w:rPr>
          <w:color w:val="262626"/>
          <w:w w:val="105"/>
        </w:rPr>
        <w:t>дизостоз</w:t>
      </w:r>
    </w:p>
    <w:p w14:paraId="78D6DBF7" w14:textId="77777777" w:rsidR="00622FFF" w:rsidRDefault="00251F00">
      <w:pPr>
        <w:pStyle w:val="a3"/>
        <w:spacing w:before="93" w:line="264" w:lineRule="auto"/>
        <w:ind w:left="563" w:firstLine="3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65C19122" w14:textId="77777777" w:rsidR="00622FFF" w:rsidRDefault="00622FFF">
      <w:pPr>
        <w:pStyle w:val="a3"/>
        <w:rPr>
          <w:sz w:val="20"/>
        </w:rPr>
      </w:pPr>
    </w:p>
    <w:p w14:paraId="4DE9AFAD" w14:textId="77777777" w:rsidR="00622FFF" w:rsidRDefault="00622FFF">
      <w:pPr>
        <w:pStyle w:val="a3"/>
        <w:rPr>
          <w:sz w:val="20"/>
        </w:rPr>
      </w:pPr>
    </w:p>
    <w:p w14:paraId="19055006" w14:textId="77777777" w:rsidR="00622FFF" w:rsidRDefault="00622FFF">
      <w:pPr>
        <w:pStyle w:val="a3"/>
        <w:rPr>
          <w:sz w:val="20"/>
        </w:rPr>
      </w:pPr>
    </w:p>
    <w:p w14:paraId="7BDBB74A" w14:textId="77777777" w:rsidR="00622FFF" w:rsidRDefault="00622FFF">
      <w:pPr>
        <w:pStyle w:val="a3"/>
        <w:rPr>
          <w:sz w:val="20"/>
        </w:rPr>
      </w:pPr>
    </w:p>
    <w:p w14:paraId="37138C2B" w14:textId="77777777" w:rsidR="00622FFF" w:rsidRDefault="00622FFF">
      <w:pPr>
        <w:pStyle w:val="a3"/>
        <w:spacing w:before="2"/>
        <w:rPr>
          <w:sz w:val="21"/>
        </w:rPr>
      </w:pPr>
    </w:p>
    <w:p w14:paraId="03F511E2" w14:textId="77777777" w:rsidR="00622FFF" w:rsidRDefault="00251F00">
      <w:pPr>
        <w:pStyle w:val="a3"/>
        <w:spacing w:line="264" w:lineRule="auto"/>
        <w:ind w:left="563" w:hanging="2"/>
      </w:pP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6BBBD0C8" w14:textId="77777777" w:rsidR="00622FFF" w:rsidRDefault="00251F00">
      <w:pPr>
        <w:pStyle w:val="a3"/>
        <w:spacing w:before="93" w:line="264" w:lineRule="auto"/>
        <w:ind w:left="415" w:right="2185" w:firstLine="7"/>
      </w:pPr>
      <w:r>
        <w:br w:type="column"/>
      </w:r>
      <w:r>
        <w:rPr>
          <w:color w:val="151515"/>
          <w:w w:val="105"/>
        </w:rPr>
        <w:t>краниопластика с помощью костной реконструкции</w:t>
      </w:r>
      <w:r>
        <w:rPr>
          <w:color w:val="383838"/>
          <w:w w:val="105"/>
        </w:rPr>
        <w:t>, д</w:t>
      </w:r>
      <w:r>
        <w:rPr>
          <w:color w:val="151515"/>
          <w:w w:val="105"/>
        </w:rPr>
        <w:t>истракционного остеогенеза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>в том числе с использованием контурной пластики индивидуально изготовленными имплантатами</w:t>
      </w:r>
    </w:p>
    <w:p w14:paraId="1F458603" w14:textId="77777777" w:rsidR="00622FFF" w:rsidRDefault="00622FFF">
      <w:pPr>
        <w:pStyle w:val="a3"/>
        <w:spacing w:before="7"/>
        <w:rPr>
          <w:sz w:val="17"/>
        </w:rPr>
      </w:pPr>
    </w:p>
    <w:p w14:paraId="4932F695" w14:textId="77777777" w:rsidR="00622FFF" w:rsidRDefault="00251F00">
      <w:pPr>
        <w:pStyle w:val="a3"/>
        <w:spacing w:line="264" w:lineRule="auto"/>
        <w:ind w:left="417" w:right="1960"/>
      </w:pPr>
      <w:r>
        <w:rPr>
          <w:color w:val="151515"/>
          <w:w w:val="105"/>
        </w:rPr>
        <w:t>реконструкция костей лицевого скелета и нижней челюсти, в том чис</w:t>
      </w:r>
      <w:r>
        <w:rPr>
          <w:color w:val="151515"/>
          <w:w w:val="105"/>
        </w:rPr>
        <w:t xml:space="preserve">ле методом </w:t>
      </w:r>
      <w:r>
        <w:rPr>
          <w:color w:val="262626"/>
          <w:w w:val="105"/>
        </w:rPr>
        <w:t xml:space="preserve">дистракционного </w:t>
      </w:r>
      <w:r>
        <w:rPr>
          <w:color w:val="151515"/>
          <w:w w:val="105"/>
        </w:rPr>
        <w:t>остеогенеза и контурной пластики с помощью индивидуально изготовленных имплантатов</w:t>
      </w:r>
    </w:p>
    <w:p w14:paraId="432A95A2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125" w:space="40"/>
            <w:col w:w="1809" w:space="39"/>
            <w:col w:w="5787"/>
          </w:cols>
        </w:sectPr>
      </w:pPr>
    </w:p>
    <w:p w14:paraId="53BB4A15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53E9D946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315E67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0A38219B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266DE2C5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60A16087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2A010764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48553D5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09EDD75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469F61A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012F558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25B302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F51F88B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6B8B9D3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17BD988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F90B0A8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4CD5F96B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47CE564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1D1153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D28ECD9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6132E4E" w14:textId="77777777" w:rsidR="00622FFF" w:rsidRDefault="00251F00">
            <w:pPr>
              <w:pStyle w:val="TableParagraph"/>
              <w:spacing w:before="26" w:line="264" w:lineRule="auto"/>
              <w:ind w:left="90" w:right="40" w:firstLine="1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</w:t>
            </w:r>
            <w:r>
              <w:rPr>
                <w:w w:val="105"/>
                <w:sz w:val="19"/>
              </w:rPr>
              <w:t>норм</w:t>
            </w:r>
            <w:r>
              <w:rPr>
                <w:color w:val="242424"/>
                <w:w w:val="105"/>
                <w:sz w:val="19"/>
              </w:rPr>
              <w:t xml:space="preserve">атив </w:t>
            </w:r>
            <w:r>
              <w:rPr>
                <w:color w:val="151515"/>
                <w:w w:val="105"/>
                <w:sz w:val="19"/>
              </w:rPr>
              <w:t xml:space="preserve">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8E42846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4D413615" w14:textId="77777777" w:rsidR="00622FFF" w:rsidRDefault="00622FFF">
      <w:pPr>
        <w:pStyle w:val="a3"/>
        <w:spacing w:before="10"/>
        <w:rPr>
          <w:sz w:val="14"/>
        </w:rPr>
      </w:pPr>
    </w:p>
    <w:p w14:paraId="59C4B3CC" w14:textId="77777777" w:rsidR="00622FFF" w:rsidRDefault="00622FFF">
      <w:pPr>
        <w:rPr>
          <w:sz w:val="14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6A326FB9" w14:textId="77777777" w:rsidR="00622FFF" w:rsidRDefault="00251F00">
      <w:pPr>
        <w:pStyle w:val="a3"/>
        <w:spacing w:before="101" w:line="264" w:lineRule="auto"/>
        <w:ind w:left="1061" w:firstLine="4"/>
      </w:pPr>
      <w:r>
        <w:rPr>
          <w:color w:val="151515"/>
          <w:spacing w:val="-1"/>
          <w:w w:val="105"/>
        </w:rPr>
        <w:t xml:space="preserve">Реконструктивно-пластические </w:t>
      </w:r>
      <w:r>
        <w:rPr>
          <w:color w:val="151515"/>
          <w:w w:val="105"/>
        </w:rPr>
        <w:t xml:space="preserve">операции по устранению обширных </w:t>
      </w:r>
      <w:r>
        <w:rPr>
          <w:color w:val="242424"/>
          <w:w w:val="105"/>
        </w:rPr>
        <w:t xml:space="preserve">дефектов </w:t>
      </w:r>
      <w:r>
        <w:rPr>
          <w:color w:val="151515"/>
          <w:w w:val="105"/>
        </w:rPr>
        <w:t xml:space="preserve">и </w:t>
      </w:r>
      <w:r>
        <w:rPr>
          <w:color w:val="242424"/>
          <w:w w:val="105"/>
        </w:rPr>
        <w:t xml:space="preserve">деформаций </w:t>
      </w:r>
      <w:r>
        <w:rPr>
          <w:color w:val="151515"/>
          <w:w w:val="105"/>
        </w:rPr>
        <w:t xml:space="preserve">мягких тканей, отдельных анатомических </w:t>
      </w:r>
      <w:r>
        <w:rPr>
          <w:color w:val="242424"/>
          <w:w w:val="105"/>
        </w:rPr>
        <w:t xml:space="preserve">зон </w:t>
      </w:r>
      <w:r>
        <w:rPr>
          <w:color w:val="151515"/>
          <w:w w:val="105"/>
        </w:rPr>
        <w:t>и (или) структур головы, лица и шеи</w:t>
      </w:r>
    </w:p>
    <w:p w14:paraId="2BF50B83" w14:textId="77777777" w:rsidR="00622FFF" w:rsidRDefault="00251F00">
      <w:pPr>
        <w:spacing w:before="92" w:line="256" w:lineRule="auto"/>
        <w:ind w:left="109" w:right="-12"/>
        <w:rPr>
          <w:sz w:val="20"/>
        </w:rPr>
      </w:pPr>
      <w:r>
        <w:br w:type="column"/>
      </w:r>
      <w:r>
        <w:rPr>
          <w:color w:val="151515"/>
          <w:w w:val="95"/>
          <w:sz w:val="20"/>
        </w:rPr>
        <w:t>QЗО</w:t>
      </w:r>
      <w:r>
        <w:rPr>
          <w:color w:val="363636"/>
          <w:w w:val="95"/>
          <w:sz w:val="20"/>
        </w:rPr>
        <w:t>.</w:t>
      </w:r>
      <w:r>
        <w:rPr>
          <w:color w:val="151515"/>
          <w:w w:val="95"/>
          <w:sz w:val="20"/>
        </w:rPr>
        <w:t>2, QЗО,</w:t>
      </w:r>
      <w:r>
        <w:rPr>
          <w:color w:val="151515"/>
          <w:spacing w:val="-19"/>
          <w:w w:val="95"/>
          <w:sz w:val="20"/>
        </w:rPr>
        <w:t xml:space="preserve"> </w:t>
      </w:r>
      <w:r>
        <w:rPr>
          <w:color w:val="151515"/>
          <w:w w:val="95"/>
          <w:sz w:val="20"/>
        </w:rPr>
        <w:t xml:space="preserve">М96, </w:t>
      </w:r>
      <w:r>
        <w:rPr>
          <w:color w:val="151515"/>
          <w:sz w:val="20"/>
        </w:rPr>
        <w:t>М95</w:t>
      </w:r>
      <w:r>
        <w:rPr>
          <w:color w:val="363636"/>
          <w:sz w:val="20"/>
        </w:rPr>
        <w:t>.</w:t>
      </w:r>
      <w:r>
        <w:rPr>
          <w:color w:val="151515"/>
          <w:sz w:val="20"/>
        </w:rPr>
        <w:t>О</w:t>
      </w:r>
    </w:p>
    <w:p w14:paraId="72C76B5E" w14:textId="77777777" w:rsidR="00622FFF" w:rsidRDefault="00251F00">
      <w:pPr>
        <w:pStyle w:val="a3"/>
        <w:tabs>
          <w:tab w:val="left" w:pos="3318"/>
        </w:tabs>
        <w:spacing w:before="106" w:line="264" w:lineRule="auto"/>
        <w:ind w:left="339"/>
      </w:pPr>
      <w:r>
        <w:br w:type="column"/>
      </w:r>
      <w:r>
        <w:rPr>
          <w:color w:val="151515"/>
          <w:w w:val="105"/>
        </w:rPr>
        <w:t>обширный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или</w:t>
      </w:r>
      <w:r>
        <w:rPr>
          <w:color w:val="151515"/>
          <w:spacing w:val="-6"/>
          <w:w w:val="105"/>
        </w:rPr>
        <w:t xml:space="preserve"> </w:t>
      </w:r>
      <w:r>
        <w:rPr>
          <w:color w:val="151515"/>
          <w:w w:val="105"/>
        </w:rPr>
        <w:t>субтотальный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242424"/>
          <w:w w:val="105"/>
        </w:rPr>
        <w:t xml:space="preserve">дефект </w:t>
      </w:r>
      <w:r>
        <w:rPr>
          <w:color w:val="151515"/>
          <w:w w:val="105"/>
        </w:rPr>
        <w:t>костно-хрящевого отдел</w:t>
      </w:r>
      <w:r>
        <w:rPr>
          <w:color w:val="151515"/>
          <w:w w:val="105"/>
        </w:rPr>
        <w:t xml:space="preserve">а </w:t>
      </w:r>
      <w:r>
        <w:rPr>
          <w:color w:val="242424"/>
          <w:w w:val="105"/>
        </w:rPr>
        <w:t xml:space="preserve">лечение </w:t>
      </w:r>
      <w:r>
        <w:rPr>
          <w:color w:val="151515"/>
          <w:w w:val="105"/>
        </w:rPr>
        <w:t>наружного</w:t>
      </w:r>
      <w:r>
        <w:rPr>
          <w:color w:val="151515"/>
          <w:spacing w:val="15"/>
          <w:w w:val="105"/>
        </w:rPr>
        <w:t xml:space="preserve"> </w:t>
      </w:r>
      <w:r>
        <w:rPr>
          <w:color w:val="151515"/>
          <w:w w:val="105"/>
        </w:rPr>
        <w:t>носа</w:t>
      </w:r>
    </w:p>
    <w:p w14:paraId="676ED9A0" w14:textId="77777777" w:rsidR="00622FFF" w:rsidRDefault="00251F00">
      <w:pPr>
        <w:pStyle w:val="a3"/>
        <w:spacing w:before="101" w:line="266" w:lineRule="auto"/>
        <w:ind w:left="417" w:right="2105"/>
      </w:pPr>
      <w:r>
        <w:br w:type="column"/>
      </w:r>
      <w:r>
        <w:rPr>
          <w:color w:val="151515"/>
          <w:w w:val="105"/>
        </w:rPr>
        <w:t xml:space="preserve">ринопластика, в </w:t>
      </w:r>
      <w:r>
        <w:rPr>
          <w:color w:val="242424"/>
          <w:w w:val="105"/>
        </w:rPr>
        <w:t xml:space="preserve">том </w:t>
      </w:r>
      <w:r>
        <w:rPr>
          <w:color w:val="151515"/>
          <w:w w:val="105"/>
        </w:rPr>
        <w:t>числе с примене­ нием хрящевых трансплантатов, имплантационных материалов</w:t>
      </w:r>
    </w:p>
    <w:p w14:paraId="229FBF4B" w14:textId="77777777" w:rsidR="00622FFF" w:rsidRDefault="00622FFF">
      <w:pPr>
        <w:pStyle w:val="a3"/>
        <w:spacing w:before="9"/>
        <w:rPr>
          <w:sz w:val="20"/>
        </w:rPr>
      </w:pPr>
    </w:p>
    <w:p w14:paraId="657A76DC" w14:textId="77777777" w:rsidR="00622FFF" w:rsidRDefault="00251F00">
      <w:pPr>
        <w:pStyle w:val="a3"/>
        <w:spacing w:line="264" w:lineRule="auto"/>
        <w:ind w:left="416" w:right="2116" w:firstLine="1"/>
      </w:pPr>
      <w:r>
        <w:rPr>
          <w:color w:val="151515"/>
          <w:w w:val="105"/>
        </w:rPr>
        <w:t xml:space="preserve">пластика при обширном </w:t>
      </w:r>
      <w:r>
        <w:rPr>
          <w:color w:val="242424"/>
          <w:w w:val="105"/>
        </w:rPr>
        <w:t xml:space="preserve">дефекте </w:t>
      </w:r>
      <w:r>
        <w:rPr>
          <w:color w:val="151515"/>
          <w:w w:val="105"/>
        </w:rPr>
        <w:t>носа лоскутом на ножке из прилегающих участков</w:t>
      </w:r>
    </w:p>
    <w:p w14:paraId="262ED53A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752" w:space="40"/>
            <w:col w:w="1577" w:space="39"/>
            <w:col w:w="4566" w:space="39"/>
            <w:col w:w="5787"/>
          </w:cols>
        </w:sectPr>
      </w:pPr>
    </w:p>
    <w:p w14:paraId="6DB6DCD9" w14:textId="77777777" w:rsidR="00622FFF" w:rsidRDefault="00622FFF">
      <w:pPr>
        <w:pStyle w:val="a3"/>
        <w:spacing w:before="6"/>
        <w:rPr>
          <w:sz w:val="12"/>
        </w:rPr>
      </w:pPr>
    </w:p>
    <w:p w14:paraId="1B435550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12CA7DF" w14:textId="77777777" w:rsidR="00622FFF" w:rsidRDefault="00251F00">
      <w:pPr>
        <w:pStyle w:val="a3"/>
        <w:spacing w:before="97"/>
        <w:jc w:val="right"/>
      </w:pPr>
      <w:r>
        <w:rPr>
          <w:color w:val="151515"/>
          <w:w w:val="105"/>
        </w:rPr>
        <w:t>S08.8, S08.9</w:t>
      </w:r>
    </w:p>
    <w:p w14:paraId="2930C644" w14:textId="77777777" w:rsidR="00622FFF" w:rsidRDefault="00251F00">
      <w:pPr>
        <w:pStyle w:val="a3"/>
        <w:spacing w:before="92"/>
        <w:ind w:left="783"/>
      </w:pPr>
      <w:r>
        <w:br w:type="column"/>
      </w:r>
      <w:r>
        <w:rPr>
          <w:color w:val="151515"/>
          <w:w w:val="105"/>
        </w:rPr>
        <w:t xml:space="preserve">тотальный </w:t>
      </w:r>
      <w:r>
        <w:rPr>
          <w:color w:val="242424"/>
          <w:w w:val="105"/>
        </w:rPr>
        <w:t>дефект,</w:t>
      </w:r>
    </w:p>
    <w:p w14:paraId="4F32F7A5" w14:textId="77777777" w:rsidR="00622FFF" w:rsidRDefault="00251F00">
      <w:pPr>
        <w:pStyle w:val="a3"/>
        <w:spacing w:before="97"/>
        <w:ind w:left="1346"/>
      </w:pPr>
      <w:r>
        <w:br w:type="column"/>
      </w:r>
      <w:r>
        <w:rPr>
          <w:color w:val="151515"/>
        </w:rPr>
        <w:t>хирургическое</w:t>
      </w:r>
    </w:p>
    <w:p w14:paraId="71534B38" w14:textId="77777777" w:rsidR="00622FFF" w:rsidRDefault="00251F00">
      <w:pPr>
        <w:pStyle w:val="a3"/>
        <w:spacing w:before="97"/>
        <w:ind w:left="417"/>
      </w:pPr>
      <w:r>
        <w:br w:type="column"/>
      </w:r>
      <w:r>
        <w:rPr>
          <w:color w:val="151515"/>
          <w:w w:val="105"/>
        </w:rPr>
        <w:t>ринопластика лоскутом со лба</w:t>
      </w:r>
    </w:p>
    <w:p w14:paraId="23799670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925" w:space="40"/>
            <w:col w:w="2376" w:space="39"/>
            <w:col w:w="2593" w:space="40"/>
            <w:col w:w="5787"/>
          </w:cols>
        </w:sectPr>
      </w:pPr>
    </w:p>
    <w:p w14:paraId="0A8CFA2B" w14:textId="77777777" w:rsidR="00622FFF" w:rsidRDefault="00251F00">
      <w:pPr>
        <w:pStyle w:val="a3"/>
        <w:tabs>
          <w:tab w:val="left" w:pos="8727"/>
        </w:tabs>
        <w:spacing w:before="22"/>
        <w:ind w:left="5748"/>
      </w:pPr>
      <w:r>
        <w:rPr>
          <w:color w:val="151515"/>
          <w:w w:val="105"/>
        </w:rPr>
        <w:t>травматическая</w:t>
      </w:r>
      <w:r>
        <w:rPr>
          <w:color w:val="151515"/>
          <w:spacing w:val="-11"/>
          <w:w w:val="105"/>
        </w:rPr>
        <w:t xml:space="preserve"> </w:t>
      </w:r>
      <w:r>
        <w:rPr>
          <w:color w:val="151515"/>
          <w:w w:val="105"/>
        </w:rPr>
        <w:t>ампутация</w:t>
      </w:r>
      <w:r>
        <w:rPr>
          <w:color w:val="151515"/>
          <w:spacing w:val="8"/>
          <w:w w:val="105"/>
        </w:rPr>
        <w:t xml:space="preserve"> </w:t>
      </w:r>
      <w:r>
        <w:rPr>
          <w:color w:val="151515"/>
          <w:w w:val="105"/>
        </w:rPr>
        <w:t>носа</w:t>
      </w:r>
      <w:r>
        <w:rPr>
          <w:color w:val="151515"/>
          <w:w w:val="105"/>
        </w:rPr>
        <w:tab/>
      </w:r>
      <w:r>
        <w:rPr>
          <w:color w:val="242424"/>
          <w:spacing w:val="-3"/>
          <w:w w:val="105"/>
        </w:rPr>
        <w:t>лечение</w:t>
      </w:r>
    </w:p>
    <w:p w14:paraId="5D65EEEE" w14:textId="77777777" w:rsidR="00622FFF" w:rsidRDefault="00251F00">
      <w:pPr>
        <w:pStyle w:val="a3"/>
        <w:spacing w:before="9"/>
        <w:rPr>
          <w:sz w:val="22"/>
        </w:rPr>
      </w:pPr>
      <w:r>
        <w:br w:type="column"/>
      </w:r>
    </w:p>
    <w:p w14:paraId="2A8BF9DA" w14:textId="77777777" w:rsidR="00622FFF" w:rsidRDefault="00251F00">
      <w:pPr>
        <w:pStyle w:val="a3"/>
        <w:spacing w:line="264" w:lineRule="auto"/>
        <w:ind w:left="987" w:right="2602" w:firstLine="2"/>
      </w:pPr>
      <w:r>
        <w:rPr>
          <w:color w:val="151515"/>
          <w:w w:val="105"/>
        </w:rPr>
        <w:t>ринопластика с использованием стебельчатого лоскута</w:t>
      </w:r>
    </w:p>
    <w:p w14:paraId="56FCEE6B" w14:textId="77777777" w:rsidR="00622FFF" w:rsidRDefault="00622FFF">
      <w:pPr>
        <w:pStyle w:val="a3"/>
        <w:spacing w:before="11"/>
        <w:rPr>
          <w:sz w:val="20"/>
        </w:rPr>
      </w:pPr>
    </w:p>
    <w:p w14:paraId="405370FD" w14:textId="77777777" w:rsidR="00622FFF" w:rsidRDefault="00251F00">
      <w:pPr>
        <w:pStyle w:val="a3"/>
        <w:spacing w:line="264" w:lineRule="auto"/>
        <w:ind w:left="989" w:right="2119" w:firstLine="1"/>
      </w:pPr>
      <w:r>
        <w:rPr>
          <w:color w:val="151515"/>
          <w:w w:val="105"/>
        </w:rPr>
        <w:t xml:space="preserve">замещение обширного </w:t>
      </w:r>
      <w:r>
        <w:rPr>
          <w:color w:val="242424"/>
          <w:w w:val="105"/>
        </w:rPr>
        <w:t xml:space="preserve">дефекта </w:t>
      </w:r>
      <w:r>
        <w:rPr>
          <w:color w:val="151515"/>
          <w:w w:val="105"/>
        </w:rPr>
        <w:t>носа с помощью сложн</w:t>
      </w:r>
      <w:r>
        <w:rPr>
          <w:color w:val="151515"/>
          <w:w w:val="105"/>
        </w:rPr>
        <w:t xml:space="preserve">ого </w:t>
      </w:r>
      <w:r>
        <w:rPr>
          <w:color w:val="242424"/>
          <w:w w:val="105"/>
        </w:rPr>
        <w:t xml:space="preserve">экзопротеза </w:t>
      </w:r>
      <w:r>
        <w:rPr>
          <w:color w:val="151515"/>
          <w:w w:val="105"/>
        </w:rPr>
        <w:t>на имплантатах</w:t>
      </w:r>
    </w:p>
    <w:p w14:paraId="5C2265E3" w14:textId="77777777" w:rsidR="00622FFF" w:rsidRDefault="00622FFF">
      <w:pPr>
        <w:pStyle w:val="a3"/>
        <w:spacing w:before="11"/>
        <w:rPr>
          <w:sz w:val="20"/>
        </w:rPr>
      </w:pPr>
    </w:p>
    <w:p w14:paraId="2EAB9659" w14:textId="77777777" w:rsidR="00622FFF" w:rsidRDefault="00251F00">
      <w:pPr>
        <w:pStyle w:val="a3"/>
        <w:spacing w:line="264" w:lineRule="auto"/>
        <w:ind w:left="989" w:right="2522"/>
      </w:pPr>
      <w:r>
        <w:rPr>
          <w:color w:val="151515"/>
          <w:w w:val="105"/>
        </w:rPr>
        <w:t xml:space="preserve">ринопластика с использованием реваскуляризированного </w:t>
      </w:r>
      <w:r>
        <w:rPr>
          <w:color w:val="242424"/>
          <w:w w:val="105"/>
        </w:rPr>
        <w:t>лоскута</w:t>
      </w:r>
    </w:p>
    <w:p w14:paraId="07B3A8DB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402" w:space="40"/>
            <w:col w:w="6358"/>
          </w:cols>
        </w:sectPr>
      </w:pPr>
    </w:p>
    <w:p w14:paraId="126188D7" w14:textId="77777777" w:rsidR="00622FFF" w:rsidRDefault="00622FFF">
      <w:pPr>
        <w:pStyle w:val="a3"/>
        <w:spacing w:before="5"/>
        <w:rPr>
          <w:sz w:val="12"/>
        </w:rPr>
      </w:pPr>
    </w:p>
    <w:p w14:paraId="42CB6B2F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0DBC411" w14:textId="77777777" w:rsidR="00622FFF" w:rsidRDefault="00251F00">
      <w:pPr>
        <w:pStyle w:val="a3"/>
        <w:tabs>
          <w:tab w:val="left" w:pos="5749"/>
        </w:tabs>
        <w:spacing w:before="93"/>
        <w:ind w:left="3901"/>
      </w:pPr>
      <w:r>
        <w:rPr>
          <w:color w:val="151515"/>
          <w:w w:val="105"/>
        </w:rPr>
        <w:t>S08.J, Qlб.0,</w:t>
      </w:r>
      <w:r>
        <w:rPr>
          <w:color w:val="151515"/>
          <w:spacing w:val="30"/>
          <w:w w:val="105"/>
        </w:rPr>
        <w:t xml:space="preserve"> </w:t>
      </w:r>
      <w:r>
        <w:rPr>
          <w:color w:val="151515"/>
          <w:spacing w:val="9"/>
          <w:w w:val="105"/>
        </w:rPr>
        <w:t>Qlб</w:t>
      </w:r>
      <w:r>
        <w:rPr>
          <w:color w:val="363636"/>
          <w:spacing w:val="9"/>
          <w:w w:val="105"/>
        </w:rPr>
        <w:t>.</w:t>
      </w:r>
      <w:r>
        <w:rPr>
          <w:color w:val="363636"/>
          <w:spacing w:val="-25"/>
          <w:w w:val="105"/>
        </w:rPr>
        <w:t xml:space="preserve"> </w:t>
      </w:r>
      <w:r>
        <w:rPr>
          <w:w w:val="105"/>
        </w:rPr>
        <w:t>l</w:t>
      </w:r>
      <w:r>
        <w:rPr>
          <w:w w:val="105"/>
        </w:rPr>
        <w:tab/>
      </w:r>
      <w:r>
        <w:rPr>
          <w:color w:val="151515"/>
          <w:w w:val="105"/>
        </w:rPr>
        <w:t>врожденное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отсутствие,</w:t>
      </w:r>
    </w:p>
    <w:p w14:paraId="59FD796B" w14:textId="77777777" w:rsidR="00622FFF" w:rsidRDefault="00251F00">
      <w:pPr>
        <w:pStyle w:val="a3"/>
        <w:spacing w:before="26" w:line="264" w:lineRule="auto"/>
        <w:ind w:left="5748" w:hanging="1"/>
      </w:pPr>
      <w:r>
        <w:rPr>
          <w:color w:val="151515"/>
          <w:w w:val="105"/>
        </w:rPr>
        <w:t xml:space="preserve">травматическая </w:t>
      </w:r>
      <w:r>
        <w:rPr>
          <w:color w:val="151515"/>
          <w:spacing w:val="-3"/>
          <w:w w:val="105"/>
        </w:rPr>
        <w:t xml:space="preserve">ампутация </w:t>
      </w:r>
      <w:r>
        <w:rPr>
          <w:color w:val="151515"/>
          <w:w w:val="105"/>
        </w:rPr>
        <w:t>ушной раковины</w:t>
      </w:r>
    </w:p>
    <w:p w14:paraId="6C27F561" w14:textId="77777777" w:rsidR="00622FFF" w:rsidRDefault="00251F00">
      <w:pPr>
        <w:pStyle w:val="a3"/>
        <w:spacing w:before="98" w:line="264" w:lineRule="auto"/>
        <w:ind w:left="658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242424"/>
          <w:w w:val="105"/>
        </w:rPr>
        <w:t>лечение</w:t>
      </w:r>
    </w:p>
    <w:p w14:paraId="53FD7F93" w14:textId="77777777" w:rsidR="00622FFF" w:rsidRDefault="00251F00">
      <w:pPr>
        <w:pStyle w:val="a3"/>
        <w:spacing w:before="93" w:line="266" w:lineRule="auto"/>
        <w:ind w:left="415" w:right="2034" w:firstLine="2"/>
      </w:pPr>
      <w:r>
        <w:br w:type="column"/>
      </w:r>
      <w:r>
        <w:rPr>
          <w:color w:val="151515"/>
          <w:w w:val="105"/>
        </w:rPr>
        <w:t>реконструктивно-пластическая операция с использованием аутотрансплантатов из прилегающих к ушной раковине участков и иных трансплантатов и имплантатов</w:t>
      </w:r>
    </w:p>
    <w:p w14:paraId="3F1415A0" w14:textId="77777777" w:rsidR="00622FFF" w:rsidRDefault="00622FFF">
      <w:pPr>
        <w:pStyle w:val="a3"/>
        <w:rPr>
          <w:sz w:val="20"/>
        </w:rPr>
      </w:pPr>
    </w:p>
    <w:p w14:paraId="008E7232" w14:textId="77777777" w:rsidR="00622FFF" w:rsidRDefault="00251F00">
      <w:pPr>
        <w:pStyle w:val="a3"/>
        <w:spacing w:line="266" w:lineRule="auto"/>
        <w:ind w:left="415" w:right="2066" w:firstLine="2"/>
      </w:pPr>
      <w:r>
        <w:rPr>
          <w:color w:val="151515"/>
          <w:w w:val="105"/>
        </w:rPr>
        <w:t>пластика при тотальном дефекте уха с помощью сложного экзопротеза с опорой на внутрикостные имплантаты</w:t>
      </w:r>
    </w:p>
    <w:p w14:paraId="73BF9E2F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030" w:space="40"/>
            <w:col w:w="1904" w:space="39"/>
            <w:col w:w="5787"/>
          </w:cols>
        </w:sectPr>
      </w:pPr>
    </w:p>
    <w:p w14:paraId="19246FDB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3812ED8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25E3F076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48CB8C8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1599A94D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3009DE1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9B58F5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548C4D7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23B4237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0C1E213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90ADC2D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0AD8C0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CE2C988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35A3528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26B615B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26B4986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58F056D2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173F988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DCB052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0926789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B9AEB08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413759EA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0DEEB6DD" w14:textId="77777777" w:rsidR="00622FFF" w:rsidRDefault="00622FFF">
      <w:pPr>
        <w:pStyle w:val="a3"/>
        <w:spacing w:before="7"/>
        <w:rPr>
          <w:sz w:val="15"/>
        </w:rPr>
      </w:pPr>
    </w:p>
    <w:p w14:paraId="19E9FE13" w14:textId="77777777" w:rsidR="00622FFF" w:rsidRDefault="00251F00">
      <w:pPr>
        <w:pStyle w:val="a3"/>
        <w:tabs>
          <w:tab w:val="left" w:pos="8726"/>
          <w:tab w:val="left" w:pos="10432"/>
        </w:tabs>
        <w:spacing w:before="97"/>
        <w:ind w:left="3904"/>
      </w:pPr>
      <w:r>
        <w:rPr>
          <w:color w:val="161616"/>
          <w:w w:val="105"/>
        </w:rPr>
        <w:t>L90.5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Т95.О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Т95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8</w:t>
      </w:r>
      <w:r>
        <w:rPr>
          <w:color w:val="313131"/>
          <w:w w:val="105"/>
        </w:rPr>
        <w:t xml:space="preserve">, </w:t>
      </w:r>
      <w:r>
        <w:rPr>
          <w:color w:val="313131"/>
          <w:spacing w:val="21"/>
          <w:w w:val="105"/>
        </w:rPr>
        <w:t xml:space="preserve"> </w:t>
      </w:r>
      <w:r>
        <w:rPr>
          <w:color w:val="161616"/>
          <w:w w:val="105"/>
        </w:rPr>
        <w:t>послеожоговая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w w:val="105"/>
        </w:rPr>
        <w:t>рубцовая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spacing w:val="24"/>
          <w:w w:val="105"/>
        </w:rPr>
        <w:t xml:space="preserve"> </w:t>
      </w:r>
      <w:r>
        <w:rPr>
          <w:color w:val="161616"/>
          <w:w w:val="105"/>
        </w:rPr>
        <w:t>устранение</w:t>
      </w:r>
    </w:p>
    <w:p w14:paraId="40C4E4D0" w14:textId="77777777" w:rsidR="00622FFF" w:rsidRDefault="00251F00">
      <w:pPr>
        <w:pStyle w:val="a3"/>
        <w:tabs>
          <w:tab w:val="left" w:pos="5749"/>
          <w:tab w:val="left" w:pos="8727"/>
          <w:tab w:val="left" w:pos="10429"/>
        </w:tabs>
        <w:spacing w:before="22" w:line="264" w:lineRule="auto"/>
        <w:ind w:left="5746" w:right="2292" w:hanging="1844"/>
      </w:pPr>
      <w:r>
        <w:rPr>
          <w:color w:val="161616"/>
          <w:w w:val="105"/>
        </w:rPr>
        <w:t>Т95.9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контрактура лица</w:t>
      </w:r>
      <w:r>
        <w:rPr>
          <w:color w:val="161616"/>
          <w:spacing w:val="5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шеи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контрактуры шеи с использованием (11 и</w:t>
      </w:r>
      <w:r>
        <w:rPr>
          <w:color w:val="161616"/>
          <w:spacing w:val="-37"/>
          <w:w w:val="105"/>
        </w:rPr>
        <w:t xml:space="preserve"> </w:t>
      </w:r>
      <w:r>
        <w:rPr>
          <w:color w:val="161616"/>
          <w:w w:val="105"/>
        </w:rPr>
        <w:t>III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степени)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лоскутов с осевыми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сосудистыми</w:t>
      </w:r>
    </w:p>
    <w:p w14:paraId="5C8AC518" w14:textId="77777777" w:rsidR="00622FFF" w:rsidRDefault="00251F00">
      <w:pPr>
        <w:pStyle w:val="a3"/>
        <w:spacing w:line="266" w:lineRule="auto"/>
        <w:ind w:left="10431" w:right="2143"/>
      </w:pPr>
      <w:r>
        <w:rPr>
          <w:color w:val="161616"/>
          <w:w w:val="105"/>
        </w:rPr>
        <w:t>рисунками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микрохирургическая пластика с помощью реваскуляризированного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spacing w:val="-3"/>
          <w:w w:val="105"/>
        </w:rPr>
        <w:t>лоскута</w:t>
      </w:r>
    </w:p>
    <w:p w14:paraId="52B81923" w14:textId="77777777" w:rsidR="00622FFF" w:rsidRDefault="00251F00">
      <w:pPr>
        <w:pStyle w:val="a3"/>
        <w:tabs>
          <w:tab w:val="left" w:pos="5747"/>
          <w:tab w:val="left" w:pos="8725"/>
          <w:tab w:val="left" w:pos="10425"/>
        </w:tabs>
        <w:spacing w:before="115" w:line="261" w:lineRule="auto"/>
        <w:ind w:left="5747" w:right="2054" w:hanging="1845"/>
      </w:pPr>
      <w:r>
        <w:rPr>
          <w:color w:val="161616"/>
          <w:spacing w:val="-3"/>
          <w:w w:val="105"/>
        </w:rPr>
        <w:t>Т90.9</w:t>
      </w:r>
      <w:r>
        <w:rPr>
          <w:color w:val="313131"/>
          <w:spacing w:val="-3"/>
          <w:w w:val="105"/>
        </w:rPr>
        <w:t>,</w:t>
      </w:r>
      <w:r>
        <w:rPr>
          <w:color w:val="313131"/>
          <w:spacing w:val="3"/>
          <w:w w:val="105"/>
        </w:rPr>
        <w:t xml:space="preserve"> </w:t>
      </w:r>
      <w:r>
        <w:rPr>
          <w:color w:val="161616"/>
          <w:w w:val="105"/>
        </w:rPr>
        <w:t>Т90.8</w:t>
      </w:r>
      <w:r>
        <w:rPr>
          <w:color w:val="313131"/>
          <w:w w:val="105"/>
        </w:rPr>
        <w:t>,</w:t>
      </w:r>
      <w:r>
        <w:rPr>
          <w:color w:val="313131"/>
          <w:spacing w:val="-2"/>
          <w:w w:val="105"/>
        </w:rPr>
        <w:t xml:space="preserve"> </w:t>
      </w:r>
      <w:r>
        <w:rPr>
          <w:color w:val="161616"/>
          <w:w w:val="105"/>
        </w:rPr>
        <w:t>М96</w:t>
      </w:r>
      <w:r>
        <w:rPr>
          <w:color w:val="161616"/>
          <w:w w:val="105"/>
        </w:rPr>
        <w:tab/>
        <w:t>обширный дефект мягких</w:t>
      </w:r>
      <w:r>
        <w:rPr>
          <w:color w:val="161616"/>
          <w:spacing w:val="11"/>
          <w:w w:val="105"/>
        </w:rPr>
        <w:t xml:space="preserve"> </w:t>
      </w:r>
      <w:r>
        <w:rPr>
          <w:color w:val="313131"/>
          <w:w w:val="105"/>
        </w:rPr>
        <w:t>т</w:t>
      </w:r>
      <w:r>
        <w:rPr>
          <w:color w:val="161616"/>
          <w:w w:val="105"/>
        </w:rPr>
        <w:t xml:space="preserve">каней </w:t>
      </w:r>
      <w:r>
        <w:rPr>
          <w:color w:val="161616"/>
          <w:spacing w:val="29"/>
          <w:w w:val="105"/>
        </w:rPr>
        <w:t xml:space="preserve"> </w:t>
      </w:r>
      <w:r>
        <w:rPr>
          <w:color w:val="161616"/>
          <w:w w:val="105"/>
        </w:rPr>
        <w:t>хирургическое</w:t>
      </w:r>
      <w:r>
        <w:rPr>
          <w:color w:val="161616"/>
          <w:w w:val="105"/>
        </w:rPr>
        <w:tab/>
        <w:t xml:space="preserve">реконструктивно-пластическая </w:t>
      </w:r>
      <w:r>
        <w:rPr>
          <w:color w:val="161616"/>
          <w:w w:val="105"/>
        </w:rPr>
        <w:t>нижней зоны лица (2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более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операция сложным лоскутом на ножке анатомические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области)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с грудной клетки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</w:t>
      </w:r>
      <w:r>
        <w:rPr>
          <w:color w:val="161616"/>
          <w:spacing w:val="19"/>
          <w:w w:val="105"/>
        </w:rPr>
        <w:t xml:space="preserve"> </w:t>
      </w:r>
      <w:r>
        <w:rPr>
          <w:color w:val="161616"/>
          <w:w w:val="105"/>
        </w:rPr>
        <w:t>исполь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ованием</w:t>
      </w:r>
    </w:p>
    <w:p w14:paraId="7BA9315F" w14:textId="77777777" w:rsidR="00622FFF" w:rsidRDefault="00251F00">
      <w:pPr>
        <w:pStyle w:val="a3"/>
        <w:spacing w:before="6" w:line="264" w:lineRule="auto"/>
        <w:ind w:left="10428" w:right="2000"/>
      </w:pPr>
      <w:r>
        <w:rPr>
          <w:color w:val="161616"/>
          <w:w w:val="105"/>
        </w:rPr>
        <w:t>лоскутов с осевыми сосудистыми рисунками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тканями стебельчатого лоскута, микрохирургическая пластика с помощью реваскуляризированного лоскута</w:t>
      </w:r>
    </w:p>
    <w:p w14:paraId="24D80BAA" w14:textId="77777777" w:rsidR="00622FFF" w:rsidRDefault="00251F00">
      <w:pPr>
        <w:pStyle w:val="a3"/>
        <w:tabs>
          <w:tab w:val="left" w:pos="5747"/>
          <w:tab w:val="left" w:pos="8722"/>
          <w:tab w:val="left" w:pos="10425"/>
        </w:tabs>
        <w:spacing w:before="121" w:line="261" w:lineRule="auto"/>
        <w:ind w:left="5749" w:right="2115" w:hanging="1845"/>
      </w:pPr>
      <w:r>
        <w:rPr>
          <w:color w:val="161616"/>
          <w:w w:val="105"/>
        </w:rPr>
        <w:t>L91,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spacing w:val="-4"/>
          <w:w w:val="105"/>
        </w:rPr>
        <w:t>L90.5</w:t>
      </w:r>
      <w:r>
        <w:rPr>
          <w:color w:val="313131"/>
          <w:spacing w:val="-4"/>
          <w:w w:val="105"/>
        </w:rPr>
        <w:t>,</w:t>
      </w:r>
      <w:r>
        <w:rPr>
          <w:color w:val="313131"/>
          <w:spacing w:val="4"/>
          <w:w w:val="105"/>
        </w:rPr>
        <w:t xml:space="preserve"> </w:t>
      </w:r>
      <w:r>
        <w:rPr>
          <w:color w:val="161616"/>
          <w:w w:val="105"/>
        </w:rPr>
        <w:t>Ql8</w:t>
      </w:r>
      <w:r>
        <w:rPr>
          <w:color w:val="161616"/>
          <w:w w:val="105"/>
        </w:rPr>
        <w:tab/>
        <w:t>обширный</w:t>
      </w:r>
      <w:r>
        <w:rPr>
          <w:color w:val="161616"/>
          <w:spacing w:val="5"/>
          <w:w w:val="105"/>
        </w:rPr>
        <w:t xml:space="preserve"> </w:t>
      </w:r>
      <w:r>
        <w:rPr>
          <w:w w:val="105"/>
        </w:rPr>
        <w:t>порок</w:t>
      </w:r>
      <w:r>
        <w:rPr>
          <w:spacing w:val="2"/>
          <w:w w:val="105"/>
        </w:rPr>
        <w:t xml:space="preserve"> </w:t>
      </w:r>
      <w:r>
        <w:rPr>
          <w:color w:val="161616"/>
          <w:w w:val="105"/>
        </w:rPr>
        <w:t>развития,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w w:val="105"/>
        </w:rPr>
        <w:tab/>
        <w:t>пластическое устранение</w:t>
      </w:r>
      <w:r>
        <w:rPr>
          <w:color w:val="161616"/>
          <w:spacing w:val="-17"/>
          <w:w w:val="105"/>
        </w:rPr>
        <w:t xml:space="preserve"> </w:t>
      </w:r>
      <w:r>
        <w:rPr>
          <w:color w:val="161616"/>
          <w:w w:val="105"/>
        </w:rPr>
        <w:t>деформации рубцовая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деформация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кожи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2 и более ротационными лоскутами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волосистой части головы,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мягких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реконструктивно-пластическая</w:t>
      </w:r>
    </w:p>
    <w:p w14:paraId="0F443FDE" w14:textId="77777777" w:rsidR="00622FFF" w:rsidRDefault="00251F00">
      <w:pPr>
        <w:pStyle w:val="a3"/>
        <w:tabs>
          <w:tab w:val="left" w:pos="10428"/>
        </w:tabs>
        <w:spacing w:before="2"/>
        <w:ind w:left="5748"/>
      </w:pPr>
      <w:r>
        <w:rPr>
          <w:color w:val="161616"/>
          <w:w w:val="105"/>
        </w:rPr>
        <w:t>тканей лица и шеи (2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более</w:t>
      </w:r>
      <w:r>
        <w:rPr>
          <w:color w:val="161616"/>
          <w:w w:val="105"/>
        </w:rPr>
        <w:tab/>
        <w:t>операция сложным лоскутом на</w:t>
      </w:r>
      <w:r>
        <w:rPr>
          <w:color w:val="161616"/>
          <w:spacing w:val="28"/>
          <w:w w:val="105"/>
        </w:rPr>
        <w:t xml:space="preserve"> </w:t>
      </w:r>
      <w:r>
        <w:rPr>
          <w:color w:val="161616"/>
          <w:w w:val="105"/>
        </w:rPr>
        <w:t>ножке</w:t>
      </w:r>
    </w:p>
    <w:p w14:paraId="4852E996" w14:textId="77777777" w:rsidR="00622FFF" w:rsidRDefault="00251F00">
      <w:pPr>
        <w:pStyle w:val="a3"/>
        <w:tabs>
          <w:tab w:val="left" w:pos="10428"/>
        </w:tabs>
        <w:spacing w:before="22" w:line="264" w:lineRule="auto"/>
        <w:ind w:left="10428" w:right="2038" w:hanging="4681"/>
      </w:pPr>
      <w:r>
        <w:rPr>
          <w:color w:val="161616"/>
          <w:w w:val="105"/>
        </w:rPr>
        <w:t>анатомические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области)</w:t>
      </w:r>
      <w:r>
        <w:rPr>
          <w:color w:val="161616"/>
          <w:w w:val="105"/>
        </w:rPr>
        <w:tab/>
        <w:t>с грудной клетки и плеча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 использованием лоскутов с осевыми сосудистыми</w:t>
      </w:r>
      <w:r>
        <w:rPr>
          <w:color w:val="161616"/>
          <w:w w:val="105"/>
        </w:rPr>
        <w:t xml:space="preserve"> рисунками, методом дерматензии с исполь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ованием тканей, растянутых эспандером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микрохирур- гическая пластика с помощью реваскуляризированного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лоскута</w:t>
      </w:r>
    </w:p>
    <w:p w14:paraId="2FD7F357" w14:textId="77777777" w:rsidR="00622FFF" w:rsidRDefault="00251F00">
      <w:pPr>
        <w:pStyle w:val="a3"/>
        <w:tabs>
          <w:tab w:val="left" w:pos="5749"/>
          <w:tab w:val="left" w:pos="8722"/>
          <w:tab w:val="left" w:pos="10423"/>
        </w:tabs>
        <w:spacing w:before="126" w:line="261" w:lineRule="auto"/>
        <w:ind w:left="5749" w:right="2054" w:hanging="1847"/>
      </w:pPr>
      <w:r>
        <w:rPr>
          <w:color w:val="161616"/>
          <w:spacing w:val="-3"/>
          <w:w w:val="105"/>
        </w:rPr>
        <w:t>Т90.9</w:t>
      </w:r>
      <w:r>
        <w:rPr>
          <w:color w:val="313131"/>
          <w:spacing w:val="-3"/>
          <w:w w:val="105"/>
        </w:rPr>
        <w:t>,</w:t>
      </w:r>
      <w:r>
        <w:rPr>
          <w:color w:val="313131"/>
          <w:spacing w:val="3"/>
          <w:w w:val="105"/>
        </w:rPr>
        <w:t xml:space="preserve"> </w:t>
      </w:r>
      <w:r>
        <w:rPr>
          <w:color w:val="161616"/>
          <w:w w:val="105"/>
        </w:rPr>
        <w:t>Т90.8</w:t>
      </w:r>
      <w:r>
        <w:rPr>
          <w:color w:val="313131"/>
          <w:w w:val="105"/>
        </w:rPr>
        <w:t>,</w:t>
      </w:r>
      <w:r>
        <w:rPr>
          <w:color w:val="313131"/>
          <w:spacing w:val="-2"/>
          <w:w w:val="105"/>
        </w:rPr>
        <w:t xml:space="preserve"> </w:t>
      </w:r>
      <w:r>
        <w:rPr>
          <w:color w:val="161616"/>
          <w:w w:val="105"/>
        </w:rPr>
        <w:t>М96</w:t>
      </w:r>
      <w:r>
        <w:rPr>
          <w:color w:val="161616"/>
          <w:w w:val="105"/>
        </w:rPr>
        <w:tab/>
        <w:t>посттравматический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дефект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хирургическое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реконструктивно-пластическая рубцовая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деформация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операция сложным лоскутом на ножке волосистой части головы,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мягких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с грудной клетки и плеча,</w:t>
      </w:r>
      <w:r>
        <w:rPr>
          <w:color w:val="161616"/>
          <w:spacing w:val="17"/>
          <w:w w:val="105"/>
        </w:rPr>
        <w:t xml:space="preserve"> </w:t>
      </w:r>
      <w:r>
        <w:rPr>
          <w:color w:val="161616"/>
          <w:w w:val="105"/>
        </w:rPr>
        <w:t>с</w:t>
      </w:r>
    </w:p>
    <w:p w14:paraId="0A9F0DE7" w14:textId="77777777" w:rsidR="00622FFF" w:rsidRDefault="00251F00">
      <w:pPr>
        <w:pStyle w:val="a3"/>
        <w:tabs>
          <w:tab w:val="left" w:pos="10430"/>
        </w:tabs>
        <w:spacing w:before="7"/>
        <w:ind w:left="5748"/>
      </w:pPr>
      <w:r>
        <w:rPr>
          <w:color w:val="161616"/>
          <w:w w:val="105"/>
        </w:rPr>
        <w:t>тканей лица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1"/>
          <w:w w:val="105"/>
        </w:rPr>
        <w:t xml:space="preserve"> </w:t>
      </w:r>
      <w:r>
        <w:rPr>
          <w:color w:val="161616"/>
          <w:w w:val="105"/>
        </w:rPr>
        <w:t>шеи</w:t>
      </w:r>
      <w:r>
        <w:rPr>
          <w:color w:val="161616"/>
          <w:w w:val="105"/>
        </w:rPr>
        <w:tab/>
        <w:t>использованием лоскутов с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осевыми</w:t>
      </w:r>
    </w:p>
    <w:p w14:paraId="12E4FA5D" w14:textId="77777777" w:rsidR="00622FFF" w:rsidRDefault="00622FFF">
      <w:p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75657209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6E297994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FD4C29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0394C42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212F4510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2D793C6C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1F0FCB4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BF57C84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3B6B01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28F3269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A8DB2DE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913EED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CBEF2D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4780809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BD935E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6F6E49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18AD7697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51AB35A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03532D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3ED05CE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704682F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3F1D9D54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482A0958" w14:textId="77777777" w:rsidR="00622FFF" w:rsidRDefault="00622FFF">
      <w:pPr>
        <w:pStyle w:val="a3"/>
        <w:spacing w:before="7"/>
        <w:rPr>
          <w:sz w:val="15"/>
        </w:rPr>
      </w:pPr>
    </w:p>
    <w:p w14:paraId="0FB54213" w14:textId="77777777" w:rsidR="00622FFF" w:rsidRDefault="00251F00">
      <w:pPr>
        <w:pStyle w:val="a3"/>
        <w:spacing w:before="92" w:line="264" w:lineRule="auto"/>
        <w:ind w:left="10428" w:right="2027"/>
      </w:pPr>
      <w:r>
        <w:rPr>
          <w:color w:val="151515"/>
          <w:w w:val="105"/>
        </w:rPr>
        <w:t xml:space="preserve">сосудистыми рисунками, 2 и более ротационными лоскутами, методом </w:t>
      </w:r>
      <w:r>
        <w:rPr>
          <w:color w:val="262626"/>
          <w:w w:val="105"/>
        </w:rPr>
        <w:t xml:space="preserve">дерматензии </w:t>
      </w:r>
      <w:r>
        <w:rPr>
          <w:color w:val="151515"/>
          <w:w w:val="105"/>
        </w:rPr>
        <w:t xml:space="preserve">с использованием </w:t>
      </w:r>
      <w:r>
        <w:rPr>
          <w:color w:val="262626"/>
          <w:w w:val="105"/>
        </w:rPr>
        <w:t xml:space="preserve">тканей, </w:t>
      </w:r>
      <w:r>
        <w:rPr>
          <w:color w:val="151515"/>
          <w:w w:val="105"/>
        </w:rPr>
        <w:t xml:space="preserve">растянутых </w:t>
      </w:r>
      <w:r>
        <w:rPr>
          <w:color w:val="262626"/>
          <w:w w:val="105"/>
        </w:rPr>
        <w:t xml:space="preserve">эспандером, </w:t>
      </w:r>
      <w:r>
        <w:rPr>
          <w:color w:val="151515"/>
          <w:w w:val="105"/>
        </w:rPr>
        <w:t>микрохирур­ гическая пластика с помощью реваскуляризированного лоскута</w:t>
      </w:r>
    </w:p>
    <w:p w14:paraId="37B482DB" w14:textId="77777777" w:rsidR="00622FFF" w:rsidRDefault="00622FFF">
      <w:pPr>
        <w:pStyle w:val="a3"/>
        <w:rPr>
          <w:sz w:val="13"/>
        </w:rPr>
      </w:pPr>
    </w:p>
    <w:p w14:paraId="230CEEFE" w14:textId="77777777" w:rsidR="00622FFF" w:rsidRDefault="00622FFF">
      <w:pPr>
        <w:rPr>
          <w:sz w:val="13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42393B2C" w14:textId="77777777" w:rsidR="00622FFF" w:rsidRDefault="00251F00">
      <w:pPr>
        <w:pStyle w:val="a3"/>
        <w:spacing w:before="92" w:line="264" w:lineRule="auto"/>
        <w:ind w:left="1061" w:firstLine="3"/>
      </w:pPr>
      <w:r>
        <w:rPr>
          <w:color w:val="151515"/>
          <w:w w:val="105"/>
        </w:rPr>
        <w:t>Реконструктивно-пластические Т90.1, Т90.2 операции по устранению</w:t>
      </w:r>
    </w:p>
    <w:p w14:paraId="289FE9F7" w14:textId="77777777" w:rsidR="00622FFF" w:rsidRDefault="00251F00">
      <w:pPr>
        <w:pStyle w:val="a3"/>
        <w:spacing w:before="5" w:line="259" w:lineRule="auto"/>
        <w:ind w:left="1061" w:right="1201"/>
      </w:pPr>
      <w:r>
        <w:rPr>
          <w:color w:val="151515"/>
          <w:w w:val="105"/>
        </w:rPr>
        <w:t xml:space="preserve">обширных </w:t>
      </w:r>
      <w:r>
        <w:rPr>
          <w:color w:val="262626"/>
          <w:w w:val="105"/>
        </w:rPr>
        <w:t xml:space="preserve">дефектов </w:t>
      </w:r>
      <w:r>
        <w:rPr>
          <w:color w:val="151515"/>
          <w:w w:val="105"/>
        </w:rPr>
        <w:t xml:space="preserve">костей свода черепа, </w:t>
      </w:r>
      <w:r>
        <w:rPr>
          <w:color w:val="262626"/>
          <w:w w:val="105"/>
        </w:rPr>
        <w:t xml:space="preserve">лицевого </w:t>
      </w:r>
      <w:r>
        <w:rPr>
          <w:color w:val="151515"/>
          <w:w w:val="105"/>
        </w:rPr>
        <w:t>скелета</w:t>
      </w:r>
    </w:p>
    <w:p w14:paraId="19DF808D" w14:textId="77777777" w:rsidR="00622FFF" w:rsidRDefault="00251F00">
      <w:pPr>
        <w:pStyle w:val="a3"/>
        <w:spacing w:before="92" w:line="266" w:lineRule="auto"/>
        <w:ind w:left="767" w:right="-17" w:firstLine="1"/>
      </w:pPr>
      <w:r>
        <w:br w:type="column"/>
      </w:r>
      <w:r>
        <w:rPr>
          <w:color w:val="151515"/>
          <w:w w:val="105"/>
        </w:rPr>
        <w:t xml:space="preserve">посттравматический </w:t>
      </w:r>
      <w:r>
        <w:rPr>
          <w:color w:val="262626"/>
          <w:w w:val="105"/>
        </w:rPr>
        <w:t xml:space="preserve">дефект </w:t>
      </w:r>
      <w:r>
        <w:rPr>
          <w:color w:val="151515"/>
          <w:w w:val="105"/>
        </w:rPr>
        <w:t xml:space="preserve">костей черепа и </w:t>
      </w:r>
      <w:r>
        <w:rPr>
          <w:color w:val="151515"/>
          <w:w w:val="105"/>
        </w:rPr>
        <w:t xml:space="preserve">верхней </w:t>
      </w:r>
      <w:r>
        <w:rPr>
          <w:color w:val="262626"/>
          <w:w w:val="105"/>
        </w:rPr>
        <w:t>зоны лица</w:t>
      </w:r>
    </w:p>
    <w:p w14:paraId="2E535034" w14:textId="77777777" w:rsidR="00622FFF" w:rsidRDefault="00251F00">
      <w:pPr>
        <w:pStyle w:val="a3"/>
        <w:spacing w:before="97" w:line="264" w:lineRule="auto"/>
        <w:ind w:left="386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4D38B075" w14:textId="77777777" w:rsidR="00622FFF" w:rsidRDefault="00251F00">
      <w:pPr>
        <w:pStyle w:val="a3"/>
        <w:spacing w:before="92" w:line="264" w:lineRule="auto"/>
        <w:ind w:left="414" w:right="2177" w:firstLine="3"/>
      </w:pPr>
      <w:r>
        <w:br w:type="column"/>
      </w:r>
      <w:r>
        <w:rPr>
          <w:color w:val="151515"/>
          <w:w w:val="105"/>
        </w:rPr>
        <w:t xml:space="preserve">реконструкция костей свода черепа </w:t>
      </w:r>
      <w:r>
        <w:rPr>
          <w:color w:val="383838"/>
          <w:w w:val="105"/>
        </w:rPr>
        <w:t xml:space="preserve">, </w:t>
      </w:r>
      <w:r>
        <w:rPr>
          <w:color w:val="151515"/>
          <w:w w:val="105"/>
        </w:rPr>
        <w:t xml:space="preserve">верхней </w:t>
      </w:r>
      <w:r>
        <w:rPr>
          <w:color w:val="262626"/>
          <w:w w:val="105"/>
        </w:rPr>
        <w:t xml:space="preserve">зоны </w:t>
      </w:r>
      <w:r>
        <w:rPr>
          <w:color w:val="151515"/>
          <w:w w:val="105"/>
        </w:rPr>
        <w:t xml:space="preserve">лица с использованием дистракционных фиксирующих аппаратов, костных </w:t>
      </w:r>
      <w:r>
        <w:rPr>
          <w:color w:val="262626"/>
          <w:w w:val="105"/>
        </w:rPr>
        <w:t xml:space="preserve">аутотрансплантатов, </w:t>
      </w:r>
      <w:r>
        <w:rPr>
          <w:color w:val="151515"/>
          <w:w w:val="105"/>
        </w:rPr>
        <w:t>биодеградирующих материалов или реваскуляризированного лоскута</w:t>
      </w:r>
    </w:p>
    <w:p w14:paraId="12D662FB" w14:textId="77777777" w:rsidR="00622FFF" w:rsidRDefault="00622FFF">
      <w:pPr>
        <w:pStyle w:val="a3"/>
        <w:spacing w:before="5"/>
        <w:rPr>
          <w:sz w:val="21"/>
        </w:rPr>
      </w:pPr>
    </w:p>
    <w:p w14:paraId="459FEEEE" w14:textId="77777777" w:rsidR="00622FFF" w:rsidRDefault="00251F00">
      <w:pPr>
        <w:pStyle w:val="a3"/>
        <w:spacing w:line="264" w:lineRule="auto"/>
        <w:ind w:left="415" w:right="2035" w:firstLine="2"/>
      </w:pPr>
      <w:r>
        <w:rPr>
          <w:color w:val="151515"/>
          <w:w w:val="105"/>
        </w:rPr>
        <w:t>реконструкция лобной кости с помощью металлоконструкций, силиконового имплантата или аллогенных материалов</w:t>
      </w:r>
    </w:p>
    <w:p w14:paraId="239DFFB2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4942" w:space="40"/>
            <w:col w:w="3321" w:space="39"/>
            <w:col w:w="1632" w:space="39"/>
            <w:col w:w="5787"/>
          </w:cols>
        </w:sectPr>
      </w:pPr>
    </w:p>
    <w:p w14:paraId="7F672454" w14:textId="77777777" w:rsidR="00622FFF" w:rsidRDefault="00622FFF">
      <w:pPr>
        <w:pStyle w:val="a3"/>
        <w:spacing w:before="5"/>
        <w:rPr>
          <w:sz w:val="12"/>
        </w:rPr>
      </w:pPr>
    </w:p>
    <w:p w14:paraId="32E9B476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ABCD5C7" w14:textId="77777777" w:rsidR="00622FFF" w:rsidRDefault="00251F00">
      <w:pPr>
        <w:pStyle w:val="a3"/>
        <w:spacing w:before="93"/>
        <w:jc w:val="right"/>
      </w:pPr>
      <w:r>
        <w:rPr>
          <w:color w:val="151515"/>
          <w:w w:val="105"/>
        </w:rPr>
        <w:t>Т90.2 - Т90.4</w:t>
      </w:r>
    </w:p>
    <w:p w14:paraId="49621500" w14:textId="77777777" w:rsidR="00622FFF" w:rsidRDefault="00251F00">
      <w:pPr>
        <w:pStyle w:val="a3"/>
        <w:tabs>
          <w:tab w:val="left" w:pos="3674"/>
        </w:tabs>
        <w:spacing w:before="93" w:line="266" w:lineRule="auto"/>
        <w:ind w:left="694" w:firstLine="2"/>
      </w:pPr>
      <w:r>
        <w:br w:type="column"/>
      </w:r>
      <w:r>
        <w:rPr>
          <w:color w:val="151515"/>
          <w:w w:val="105"/>
        </w:rPr>
        <w:t>посттравматиче</w:t>
      </w:r>
      <w:r>
        <w:rPr>
          <w:color w:val="151515"/>
          <w:w w:val="105"/>
        </w:rPr>
        <w:t xml:space="preserve">ская </w:t>
      </w:r>
      <w:r>
        <w:rPr>
          <w:color w:val="262626"/>
          <w:w w:val="105"/>
        </w:rPr>
        <w:t xml:space="preserve">деформация </w:t>
      </w:r>
      <w:r>
        <w:rPr>
          <w:color w:val="151515"/>
          <w:w w:val="105"/>
        </w:rPr>
        <w:t>хирургическое скуло-носо-лобно-орбитального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 xml:space="preserve">лечение </w:t>
      </w:r>
      <w:r>
        <w:rPr>
          <w:color w:val="151515"/>
          <w:w w:val="105"/>
        </w:rPr>
        <w:t>комплекса</w:t>
      </w:r>
    </w:p>
    <w:p w14:paraId="52CC7572" w14:textId="77777777" w:rsidR="00622FFF" w:rsidRDefault="00251F00">
      <w:pPr>
        <w:pStyle w:val="a3"/>
        <w:spacing w:before="93" w:line="264" w:lineRule="auto"/>
        <w:ind w:left="415" w:right="1964" w:firstLine="2"/>
      </w:pPr>
      <w:r>
        <w:br w:type="column"/>
      </w:r>
      <w:r>
        <w:rPr>
          <w:color w:val="151515"/>
          <w:w w:val="105"/>
        </w:rPr>
        <w:t xml:space="preserve">реконструктивно-пластическая операция путем остеотомии, репозиции смещенных костных отломков и замещения </w:t>
      </w:r>
      <w:r>
        <w:rPr>
          <w:color w:val="262626"/>
          <w:w w:val="105"/>
        </w:rPr>
        <w:t xml:space="preserve">дефекта </w:t>
      </w:r>
      <w:r>
        <w:rPr>
          <w:color w:val="151515"/>
          <w:w w:val="105"/>
        </w:rPr>
        <w:t>аутотрансплантатом, композитным материалом или титановой пластин</w:t>
      </w:r>
      <w:r>
        <w:rPr>
          <w:color w:val="151515"/>
          <w:w w:val="105"/>
        </w:rPr>
        <w:t>ой (сеткой), в том числе с использованием компьютерных методов планирования, интраоперационной компьютерной навигации</w:t>
      </w:r>
    </w:p>
    <w:p w14:paraId="08C26518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013" w:space="40"/>
            <w:col w:w="4921" w:space="39"/>
            <w:col w:w="5787"/>
          </w:cols>
        </w:sectPr>
      </w:pPr>
    </w:p>
    <w:p w14:paraId="24ACF28F" w14:textId="77777777" w:rsidR="00622FFF" w:rsidRDefault="00622FFF">
      <w:pPr>
        <w:pStyle w:val="a3"/>
        <w:rPr>
          <w:sz w:val="20"/>
        </w:rPr>
      </w:pPr>
    </w:p>
    <w:p w14:paraId="19E20B34" w14:textId="77777777" w:rsidR="00622FFF" w:rsidRDefault="00622FFF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14F4949E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0FD486A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73EC0C8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D76AC1E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7CB5F793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6BE7CC31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6917581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0555998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FEF8458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2B4F590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33D8E1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B81276D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4D27257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3879434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F15F1AD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27E54441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2178334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B52FC96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9B0D444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FCC235F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0575D838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05F634B0" w14:textId="77777777" w:rsidR="00622FFF" w:rsidRDefault="00622FFF">
      <w:pPr>
        <w:pStyle w:val="a3"/>
        <w:spacing w:before="7"/>
        <w:rPr>
          <w:sz w:val="15"/>
        </w:rPr>
      </w:pPr>
    </w:p>
    <w:p w14:paraId="514FFBC2" w14:textId="77777777" w:rsidR="00622FFF" w:rsidRDefault="00251F00">
      <w:pPr>
        <w:pStyle w:val="a3"/>
        <w:spacing w:before="92" w:line="266" w:lineRule="auto"/>
        <w:ind w:left="10428" w:right="2016" w:firstLine="2"/>
      </w:pPr>
      <w:r>
        <w:rPr>
          <w:color w:val="161616"/>
          <w:w w:val="105"/>
        </w:rPr>
        <w:t>реконструкция стенок глазницы с помощью костного аутотрансплантата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аллогенного материала или силиконового имплантата</w:t>
      </w:r>
    </w:p>
    <w:p w14:paraId="047A27AF" w14:textId="77777777" w:rsidR="00622FFF" w:rsidRDefault="00622FFF">
      <w:pPr>
        <w:pStyle w:val="a3"/>
        <w:spacing w:before="2"/>
        <w:rPr>
          <w:sz w:val="12"/>
        </w:rPr>
      </w:pPr>
    </w:p>
    <w:p w14:paraId="5D510EC2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09B00C6F" w14:textId="77777777" w:rsidR="00622FFF" w:rsidRDefault="00251F00">
      <w:pPr>
        <w:pStyle w:val="a3"/>
        <w:spacing w:before="93"/>
        <w:jc w:val="right"/>
      </w:pPr>
      <w:r>
        <w:rPr>
          <w:color w:val="161616"/>
        </w:rPr>
        <w:t>S05, НО5.3, НО5.4</w:t>
      </w:r>
    </w:p>
    <w:p w14:paraId="41D9BDA4" w14:textId="77777777" w:rsidR="00622FFF" w:rsidRDefault="00251F00">
      <w:pPr>
        <w:pStyle w:val="a3"/>
        <w:tabs>
          <w:tab w:val="left" w:pos="3286"/>
        </w:tabs>
        <w:spacing w:before="93" w:line="264" w:lineRule="auto"/>
        <w:ind w:left="304" w:firstLine="3"/>
      </w:pPr>
      <w:r>
        <w:br w:type="column"/>
      </w:r>
      <w:r>
        <w:rPr>
          <w:color w:val="161616"/>
          <w:w w:val="105"/>
        </w:rPr>
        <w:t>посттравматическая деформация хирургическое глазницы с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энофтальмом</w:t>
      </w:r>
      <w:r>
        <w:rPr>
          <w:color w:val="161616"/>
          <w:w w:val="105"/>
        </w:rPr>
        <w:tab/>
        <w:t>лечение</w:t>
      </w:r>
    </w:p>
    <w:p w14:paraId="594D02B6" w14:textId="77777777" w:rsidR="00622FFF" w:rsidRDefault="00251F00">
      <w:pPr>
        <w:pStyle w:val="a3"/>
        <w:spacing w:before="93" w:line="266" w:lineRule="auto"/>
        <w:ind w:left="414" w:right="2243"/>
      </w:pPr>
      <w:r>
        <w:br w:type="column"/>
      </w:r>
      <w:r>
        <w:rPr>
          <w:color w:val="161616"/>
          <w:w w:val="105"/>
        </w:rPr>
        <w:t>опорно-контурная пластика с использованием коронарного (полукоронарного) хирургического доступа и костных трансплантатов из теменной кости</w:t>
      </w:r>
    </w:p>
    <w:p w14:paraId="7A6DDA8D" w14:textId="77777777" w:rsidR="00622FFF" w:rsidRDefault="00622FFF">
      <w:pPr>
        <w:pStyle w:val="a3"/>
        <w:rPr>
          <w:sz w:val="20"/>
        </w:rPr>
      </w:pPr>
    </w:p>
    <w:p w14:paraId="63665CA4" w14:textId="77777777" w:rsidR="00622FFF" w:rsidRDefault="00251F00">
      <w:pPr>
        <w:pStyle w:val="a3"/>
        <w:spacing w:line="266" w:lineRule="auto"/>
        <w:ind w:left="416" w:right="2032" w:firstLine="3"/>
      </w:pPr>
      <w:r>
        <w:rPr>
          <w:color w:val="161616"/>
          <w:w w:val="105"/>
        </w:rPr>
        <w:t>эндопротезирование с использованием компьютерных технологий при планировании и прогнозировании лечения</w:t>
      </w:r>
    </w:p>
    <w:p w14:paraId="68FCDE83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402" w:space="40"/>
            <w:col w:w="4532" w:space="39"/>
            <w:col w:w="5787"/>
          </w:cols>
        </w:sectPr>
      </w:pPr>
    </w:p>
    <w:p w14:paraId="47F126C0" w14:textId="77777777" w:rsidR="00622FFF" w:rsidRDefault="00622FFF">
      <w:pPr>
        <w:pStyle w:val="a3"/>
        <w:spacing w:before="2"/>
        <w:rPr>
          <w:sz w:val="12"/>
        </w:rPr>
      </w:pPr>
    </w:p>
    <w:p w14:paraId="09686174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46F607B" w14:textId="77777777" w:rsidR="00622FFF" w:rsidRDefault="00251F00">
      <w:pPr>
        <w:pStyle w:val="a3"/>
        <w:spacing w:before="92"/>
        <w:jc w:val="right"/>
      </w:pPr>
      <w:r>
        <w:rPr>
          <w:color w:val="161616"/>
        </w:rPr>
        <w:t>НО5</w:t>
      </w:r>
      <w:r>
        <w:rPr>
          <w:color w:val="313131"/>
        </w:rPr>
        <w:t>.</w:t>
      </w:r>
      <w:r>
        <w:rPr>
          <w:color w:val="161616"/>
        </w:rPr>
        <w:t>2, S05</w:t>
      </w:r>
      <w:r>
        <w:rPr>
          <w:color w:val="313131"/>
        </w:rPr>
        <w:t xml:space="preserve">, </w:t>
      </w:r>
      <w:r>
        <w:rPr>
          <w:color w:val="161616"/>
        </w:rPr>
        <w:t>НО5.3</w:t>
      </w:r>
    </w:p>
    <w:p w14:paraId="3FD51125" w14:textId="77777777" w:rsidR="00622FFF" w:rsidRDefault="00251F00">
      <w:pPr>
        <w:pStyle w:val="a3"/>
        <w:spacing w:before="97" w:line="264" w:lineRule="auto"/>
        <w:ind w:left="310" w:right="-10"/>
      </w:pPr>
      <w:r>
        <w:br w:type="column"/>
      </w:r>
      <w:r>
        <w:rPr>
          <w:color w:val="161616"/>
          <w:w w:val="105"/>
        </w:rPr>
        <w:t>деформация гла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ницы с экзофтальмом</w:t>
      </w:r>
    </w:p>
    <w:p w14:paraId="6BFF96B3" w14:textId="77777777" w:rsidR="00622FFF" w:rsidRDefault="00251F00">
      <w:pPr>
        <w:pStyle w:val="a3"/>
        <w:spacing w:before="97" w:line="264" w:lineRule="auto"/>
        <w:ind w:left="900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47453E33" w14:textId="77777777" w:rsidR="00622FFF" w:rsidRDefault="00251F00">
      <w:pPr>
        <w:pStyle w:val="a3"/>
        <w:spacing w:before="92" w:line="264" w:lineRule="auto"/>
        <w:ind w:left="415" w:right="1957"/>
      </w:pPr>
      <w:r>
        <w:br w:type="column"/>
      </w:r>
      <w:r>
        <w:rPr>
          <w:color w:val="161616"/>
          <w:w w:val="105"/>
        </w:rPr>
        <w:t>опорно-контурная пластик</w:t>
      </w:r>
      <w:r>
        <w:rPr>
          <w:color w:val="161616"/>
          <w:w w:val="105"/>
        </w:rPr>
        <w:t>а путем остеотомии и репо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иции стенок орбиты и (или) верхней че</w:t>
      </w:r>
      <w:r>
        <w:rPr>
          <w:color w:val="313131"/>
          <w:w w:val="105"/>
        </w:rPr>
        <w:t>л</w:t>
      </w:r>
      <w:r>
        <w:rPr>
          <w:color w:val="161616"/>
          <w:w w:val="105"/>
        </w:rPr>
        <w:t>юсти по Фор III</w:t>
      </w:r>
    </w:p>
    <w:p w14:paraId="466FF707" w14:textId="77777777" w:rsidR="00622FFF" w:rsidRDefault="00251F00">
      <w:pPr>
        <w:pStyle w:val="a3"/>
        <w:spacing w:before="5"/>
        <w:ind w:left="415"/>
      </w:pPr>
      <w:r>
        <w:rPr>
          <w:color w:val="161616"/>
          <w:w w:val="105"/>
        </w:rPr>
        <w:t>с выдвижением или дистракцией</w:t>
      </w:r>
    </w:p>
    <w:p w14:paraId="5064B2D7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397" w:space="40"/>
            <w:col w:w="2351" w:space="39"/>
            <w:col w:w="2146" w:space="40"/>
            <w:col w:w="5787"/>
          </w:cols>
        </w:sectPr>
      </w:pPr>
    </w:p>
    <w:p w14:paraId="422DC024" w14:textId="77777777" w:rsidR="00622FFF" w:rsidRDefault="00622FFF">
      <w:pPr>
        <w:pStyle w:val="a3"/>
        <w:spacing w:before="4"/>
        <w:rPr>
          <w:sz w:val="14"/>
        </w:rPr>
      </w:pPr>
    </w:p>
    <w:p w14:paraId="7030FD57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2273F1C3" w14:textId="77777777" w:rsidR="00622FFF" w:rsidRDefault="00251F00">
      <w:pPr>
        <w:pStyle w:val="a3"/>
        <w:tabs>
          <w:tab w:val="left" w:pos="5747"/>
          <w:tab w:val="left" w:pos="8726"/>
        </w:tabs>
        <w:spacing w:before="93" w:line="268" w:lineRule="auto"/>
        <w:ind w:left="3900"/>
      </w:pPr>
      <w:r>
        <w:rPr>
          <w:color w:val="161616"/>
        </w:rPr>
        <w:t>КО8</w:t>
      </w:r>
      <w:r>
        <w:rPr>
          <w:color w:val="313131"/>
        </w:rPr>
        <w:t>.</w:t>
      </w:r>
      <w:r>
        <w:rPr>
          <w:color w:val="161616"/>
        </w:rPr>
        <w:t>О, КО 8</w:t>
      </w:r>
      <w:r>
        <w:rPr>
          <w:color w:val="313131"/>
        </w:rPr>
        <w:t>.</w:t>
      </w:r>
      <w:r>
        <w:rPr>
          <w:color w:val="161616"/>
        </w:rPr>
        <w:t>1, КО8.2,  дефект</w:t>
      </w:r>
      <w:r>
        <w:rPr>
          <w:color w:val="161616"/>
          <w:spacing w:val="16"/>
        </w:rPr>
        <w:t xml:space="preserve"> </w:t>
      </w:r>
      <w:r>
        <w:rPr>
          <w:color w:val="161616"/>
        </w:rPr>
        <w:t>(выраженная</w:t>
      </w:r>
      <w:r>
        <w:rPr>
          <w:color w:val="161616"/>
          <w:spacing w:val="10"/>
        </w:rPr>
        <w:t xml:space="preserve"> </w:t>
      </w:r>
      <w:r>
        <w:rPr>
          <w:color w:val="161616"/>
        </w:rPr>
        <w:t>атрофия)</w:t>
      </w:r>
      <w:r>
        <w:rPr>
          <w:color w:val="161616"/>
        </w:rPr>
        <w:tab/>
      </w:r>
      <w:r>
        <w:rPr>
          <w:color w:val="161616"/>
          <w:spacing w:val="-2"/>
        </w:rPr>
        <w:t xml:space="preserve">хирургическое </w:t>
      </w:r>
      <w:r>
        <w:rPr>
          <w:color w:val="161616"/>
        </w:rPr>
        <w:t>КО8.9</w:t>
      </w:r>
      <w:r>
        <w:rPr>
          <w:color w:val="161616"/>
        </w:rPr>
        <w:tab/>
        <w:t>альвеолярного</w:t>
      </w:r>
      <w:r>
        <w:rPr>
          <w:color w:val="161616"/>
          <w:spacing w:val="46"/>
        </w:rPr>
        <w:t xml:space="preserve"> </w:t>
      </w:r>
      <w:r>
        <w:rPr>
          <w:color w:val="161616"/>
        </w:rPr>
        <w:t>отрос</w:t>
      </w:r>
      <w:r>
        <w:rPr>
          <w:color w:val="161616"/>
        </w:rPr>
        <w:t>тка</w:t>
      </w:r>
      <w:r>
        <w:rPr>
          <w:color w:val="161616"/>
          <w:spacing w:val="31"/>
        </w:rPr>
        <w:t xml:space="preserve"> </w:t>
      </w:r>
      <w:r>
        <w:rPr>
          <w:color w:val="161616"/>
        </w:rPr>
        <w:t>верхней</w:t>
      </w:r>
      <w:r>
        <w:rPr>
          <w:color w:val="161616"/>
        </w:rPr>
        <w:tab/>
        <w:t>лечение</w:t>
      </w:r>
    </w:p>
    <w:p w14:paraId="550E82C1" w14:textId="77777777" w:rsidR="00622FFF" w:rsidRDefault="00251F00">
      <w:pPr>
        <w:pStyle w:val="a3"/>
        <w:spacing w:line="264" w:lineRule="auto"/>
        <w:ind w:left="5751" w:right="1675" w:hanging="5"/>
      </w:pPr>
      <w:r>
        <w:rPr>
          <w:color w:val="161616"/>
          <w:w w:val="105"/>
        </w:rPr>
        <w:t>(нижней) челюсти в пре</w:t>
      </w:r>
      <w:r>
        <w:rPr>
          <w:color w:val="313131"/>
          <w:w w:val="105"/>
        </w:rPr>
        <w:t>д</w:t>
      </w:r>
      <w:r>
        <w:rPr>
          <w:color w:val="161616"/>
          <w:w w:val="105"/>
        </w:rPr>
        <w:t>елах 3 - 4 и более зубов</w:t>
      </w:r>
    </w:p>
    <w:p w14:paraId="28BB19CE" w14:textId="77777777" w:rsidR="00622FFF" w:rsidRDefault="00251F00">
      <w:pPr>
        <w:pStyle w:val="a3"/>
        <w:spacing w:before="98" w:line="264" w:lineRule="auto"/>
        <w:ind w:left="414" w:right="2026" w:firstLine="2"/>
      </w:pPr>
      <w:r>
        <w:br w:type="column"/>
      </w:r>
      <w:r>
        <w:rPr>
          <w:color w:val="161616"/>
          <w:w w:val="105"/>
        </w:rPr>
        <w:t>пластическое устранение дефекта альвеолярного отростка челюсти с использованием вне- и внутриротовых костных аутотрансплантатов или дистракционного метода</w:t>
      </w:r>
    </w:p>
    <w:p w14:paraId="2CD9B8B2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974" w:space="40"/>
            <w:col w:w="5786"/>
          </w:cols>
        </w:sectPr>
      </w:pPr>
    </w:p>
    <w:p w14:paraId="378F5BBB" w14:textId="77777777" w:rsidR="00622FFF" w:rsidRDefault="00622FFF">
      <w:pPr>
        <w:pStyle w:val="a3"/>
        <w:spacing w:before="5"/>
        <w:rPr>
          <w:sz w:val="12"/>
        </w:rPr>
      </w:pPr>
    </w:p>
    <w:p w14:paraId="11BEF153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53CAF34" w14:textId="77777777" w:rsidR="00622FFF" w:rsidRDefault="00251F00">
      <w:pPr>
        <w:pStyle w:val="a3"/>
        <w:tabs>
          <w:tab w:val="left" w:pos="5749"/>
        </w:tabs>
        <w:spacing w:before="93" w:line="266" w:lineRule="auto"/>
        <w:ind w:left="3900"/>
      </w:pPr>
      <w:r>
        <w:rPr>
          <w:color w:val="161616"/>
          <w:spacing w:val="3"/>
        </w:rPr>
        <w:t>КО7</w:t>
      </w:r>
      <w:r>
        <w:rPr>
          <w:color w:val="313131"/>
          <w:spacing w:val="3"/>
        </w:rPr>
        <w:t>.</w:t>
      </w:r>
      <w:r>
        <w:rPr>
          <w:color w:val="161616"/>
          <w:spacing w:val="3"/>
        </w:rPr>
        <w:t xml:space="preserve">О, </w:t>
      </w:r>
      <w:r>
        <w:rPr>
          <w:color w:val="161616"/>
        </w:rPr>
        <w:t>КО 7</w:t>
      </w:r>
      <w:r>
        <w:rPr>
          <w:color w:val="313131"/>
        </w:rPr>
        <w:t>.</w:t>
      </w:r>
      <w:r>
        <w:rPr>
          <w:color w:val="161616"/>
        </w:rPr>
        <w:t xml:space="preserve">1, КО7.2, аномалия и приобретенная </w:t>
      </w:r>
      <w:r>
        <w:rPr>
          <w:color w:val="161616"/>
          <w:spacing w:val="4"/>
        </w:rPr>
        <w:t>КО7</w:t>
      </w:r>
      <w:r>
        <w:rPr>
          <w:color w:val="313131"/>
          <w:spacing w:val="4"/>
        </w:rPr>
        <w:t>.</w:t>
      </w:r>
      <w:r>
        <w:rPr>
          <w:color w:val="161616"/>
          <w:spacing w:val="4"/>
        </w:rPr>
        <w:t xml:space="preserve">3, </w:t>
      </w:r>
      <w:r>
        <w:rPr>
          <w:color w:val="161616"/>
        </w:rPr>
        <w:t>К</w:t>
      </w:r>
      <w:r>
        <w:rPr>
          <w:color w:val="161616"/>
        </w:rPr>
        <w:t>О7.4, КО7.8, деформация верхней и (или) КО7.9</w:t>
      </w:r>
      <w:r>
        <w:rPr>
          <w:color w:val="161616"/>
        </w:rPr>
        <w:tab/>
        <w:t>нижней</w:t>
      </w:r>
      <w:r>
        <w:rPr>
          <w:color w:val="161616"/>
          <w:spacing w:val="9"/>
        </w:rPr>
        <w:t xml:space="preserve"> </w:t>
      </w:r>
      <w:r>
        <w:rPr>
          <w:color w:val="161616"/>
        </w:rPr>
        <w:t>челюсти</w:t>
      </w:r>
    </w:p>
    <w:p w14:paraId="641A449E" w14:textId="77777777" w:rsidR="00622FFF" w:rsidRDefault="00251F00">
      <w:pPr>
        <w:pStyle w:val="a3"/>
        <w:spacing w:before="98" w:line="264" w:lineRule="auto"/>
        <w:ind w:left="505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5EC73C5C" w14:textId="77777777" w:rsidR="00622FFF" w:rsidRDefault="00251F00">
      <w:pPr>
        <w:pStyle w:val="a3"/>
        <w:spacing w:before="98" w:line="264" w:lineRule="auto"/>
        <w:ind w:left="415" w:right="2271"/>
      </w:pPr>
      <w:r>
        <w:br w:type="column"/>
      </w:r>
      <w:r>
        <w:rPr>
          <w:color w:val="161616"/>
          <w:w w:val="105"/>
        </w:rPr>
        <w:t>ортогнатическая операция путем остеотомии верхней и (или) нижней челюсти</w:t>
      </w:r>
    </w:p>
    <w:p w14:paraId="1C6382E5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183" w:space="40"/>
            <w:col w:w="1751" w:space="39"/>
            <w:col w:w="5787"/>
          </w:cols>
        </w:sectPr>
      </w:pPr>
    </w:p>
    <w:p w14:paraId="30A14D21" w14:textId="77777777" w:rsidR="00622FFF" w:rsidRDefault="00622FFF">
      <w:pPr>
        <w:pStyle w:val="a3"/>
        <w:rPr>
          <w:sz w:val="20"/>
        </w:rPr>
      </w:pPr>
    </w:p>
    <w:p w14:paraId="3718BED5" w14:textId="77777777" w:rsidR="00622FFF" w:rsidRDefault="00622FFF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1242BD45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4B5DD508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9C28412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651A384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64FAFE41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BF8F4C2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8D27497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CCFB4F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75D9DEC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5D806A3B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161616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2278513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CD1A25E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14EF11A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1C843D2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82AB85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9EDC947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724F781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DBE04C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DC96590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224A0C1F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0DBFCDB1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6161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2563BBDC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858" w:type="dxa"/>
        <w:tblLayout w:type="fixed"/>
        <w:tblLook w:val="01E0" w:firstRow="1" w:lastRow="1" w:firstColumn="1" w:lastColumn="1" w:noHBand="0" w:noVBand="0"/>
      </w:tblPr>
      <w:tblGrid>
        <w:gridCol w:w="1779"/>
        <w:gridCol w:w="3027"/>
        <w:gridCol w:w="1545"/>
        <w:gridCol w:w="3634"/>
      </w:tblGrid>
      <w:tr w:rsidR="00622FFF" w14:paraId="43D1C746" w14:textId="77777777">
        <w:trPr>
          <w:trHeight w:val="706"/>
        </w:trPr>
        <w:tc>
          <w:tcPr>
            <w:tcW w:w="1779" w:type="dxa"/>
          </w:tcPr>
          <w:p w14:paraId="7E2ABECF" w14:textId="77777777" w:rsidR="00622FFF" w:rsidRDefault="00251F00">
            <w:pPr>
              <w:pStyle w:val="TableParagraph"/>
              <w:spacing w:line="211" w:lineRule="exact"/>
              <w:ind w:left="5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Т90.О, Т90.1, Т90.2</w:t>
            </w:r>
          </w:p>
        </w:tc>
        <w:tc>
          <w:tcPr>
            <w:tcW w:w="3027" w:type="dxa"/>
          </w:tcPr>
          <w:p w14:paraId="48E70DE0" w14:textId="77777777" w:rsidR="00622FFF" w:rsidRDefault="00251F00">
            <w:pPr>
              <w:pStyle w:val="TableParagraph"/>
              <w:spacing w:line="259" w:lineRule="auto"/>
              <w:ind w:left="116" w:right="50" w:firstLine="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послеоперационный (посттравматический) обширный</w:t>
            </w:r>
          </w:p>
          <w:p w14:paraId="630C1BD2" w14:textId="77777777" w:rsidR="00622FFF" w:rsidRDefault="00251F00">
            <w:pPr>
              <w:pStyle w:val="TableParagraph"/>
              <w:spacing w:before="1" w:line="213" w:lineRule="exact"/>
              <w:ind w:left="11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дефект и (или) деформация</w:t>
            </w:r>
          </w:p>
        </w:tc>
        <w:tc>
          <w:tcPr>
            <w:tcW w:w="1545" w:type="dxa"/>
          </w:tcPr>
          <w:p w14:paraId="62943223" w14:textId="77777777" w:rsidR="00622FFF" w:rsidRDefault="00251F00">
            <w:pPr>
              <w:pStyle w:val="TableParagraph"/>
              <w:spacing w:line="264" w:lineRule="auto"/>
              <w:ind w:left="70" w:right="-5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634" w:type="dxa"/>
          </w:tcPr>
          <w:p w14:paraId="6A54434D" w14:textId="77777777" w:rsidR="00622FFF" w:rsidRDefault="00251F00">
            <w:pPr>
              <w:pStyle w:val="TableParagraph"/>
              <w:spacing w:line="264" w:lineRule="auto"/>
              <w:ind w:left="226" w:right="1095" w:firstLine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костная пластика челюсти с применением различных</w:t>
            </w:r>
          </w:p>
          <w:p w14:paraId="3DA6D1F7" w14:textId="77777777" w:rsidR="00622FFF" w:rsidRDefault="00251F00">
            <w:pPr>
              <w:pStyle w:val="TableParagraph"/>
              <w:spacing w:line="209" w:lineRule="exact"/>
              <w:ind w:left="22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трансплантатов, имплатационных</w:t>
            </w:r>
          </w:p>
        </w:tc>
      </w:tr>
      <w:tr w:rsidR="00622FFF" w14:paraId="070041C1" w14:textId="77777777">
        <w:trPr>
          <w:trHeight w:val="245"/>
        </w:trPr>
        <w:tc>
          <w:tcPr>
            <w:tcW w:w="1779" w:type="dxa"/>
          </w:tcPr>
          <w:p w14:paraId="61D69A6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27" w:type="dxa"/>
          </w:tcPr>
          <w:p w14:paraId="00EE3052" w14:textId="77777777" w:rsidR="00622FFF" w:rsidRDefault="00251F00">
            <w:pPr>
              <w:pStyle w:val="TableParagraph"/>
              <w:spacing w:before="12" w:line="213" w:lineRule="exact"/>
              <w:ind w:left="11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челюстей</w:t>
            </w:r>
          </w:p>
        </w:tc>
        <w:tc>
          <w:tcPr>
            <w:tcW w:w="1545" w:type="dxa"/>
          </w:tcPr>
          <w:p w14:paraId="4CC0778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34" w:type="dxa"/>
          </w:tcPr>
          <w:p w14:paraId="0EB669A9" w14:textId="77777777" w:rsidR="00622FFF" w:rsidRDefault="00251F00">
            <w:pPr>
              <w:pStyle w:val="TableParagraph"/>
              <w:spacing w:before="7" w:line="218" w:lineRule="exact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материалов и (или) дистракционного</w:t>
            </w:r>
          </w:p>
        </w:tc>
      </w:tr>
      <w:tr w:rsidR="00622FFF" w14:paraId="7DF2A735" w14:textId="77777777">
        <w:trPr>
          <w:trHeight w:val="360"/>
        </w:trPr>
        <w:tc>
          <w:tcPr>
            <w:tcW w:w="1779" w:type="dxa"/>
          </w:tcPr>
          <w:p w14:paraId="2FE735E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27" w:type="dxa"/>
          </w:tcPr>
          <w:p w14:paraId="540C6A0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45" w:type="dxa"/>
          </w:tcPr>
          <w:p w14:paraId="7B4CCA2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34" w:type="dxa"/>
          </w:tcPr>
          <w:p w14:paraId="4BF48081" w14:textId="77777777" w:rsidR="00622FFF" w:rsidRDefault="00251F00">
            <w:pPr>
              <w:pStyle w:val="TableParagraph"/>
              <w:spacing w:before="7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аппарата</w:t>
            </w:r>
          </w:p>
        </w:tc>
      </w:tr>
      <w:tr w:rsidR="00622FFF" w14:paraId="60525F68" w14:textId="77777777">
        <w:trPr>
          <w:trHeight w:val="598"/>
        </w:trPr>
        <w:tc>
          <w:tcPr>
            <w:tcW w:w="1779" w:type="dxa"/>
          </w:tcPr>
          <w:p w14:paraId="61058DF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27" w:type="dxa"/>
          </w:tcPr>
          <w:p w14:paraId="2D253F4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45" w:type="dxa"/>
          </w:tcPr>
          <w:p w14:paraId="08F9B09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34" w:type="dxa"/>
          </w:tcPr>
          <w:p w14:paraId="6DF80E88" w14:textId="77777777" w:rsidR="00622FFF" w:rsidRDefault="00251F00">
            <w:pPr>
              <w:pStyle w:val="TableParagraph"/>
              <w:spacing w:before="115" w:line="230" w:lineRule="atLeast"/>
              <w:ind w:left="226" w:firstLine="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реконструкция при комбинированном дефекте челюсти с помощью</w:t>
            </w:r>
          </w:p>
        </w:tc>
      </w:tr>
      <w:tr w:rsidR="00622FFF" w14:paraId="288FB585" w14:textId="77777777">
        <w:trPr>
          <w:trHeight w:val="242"/>
        </w:trPr>
        <w:tc>
          <w:tcPr>
            <w:tcW w:w="1779" w:type="dxa"/>
          </w:tcPr>
          <w:p w14:paraId="5322F71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27" w:type="dxa"/>
          </w:tcPr>
          <w:p w14:paraId="7F6F07A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45" w:type="dxa"/>
          </w:tcPr>
          <w:p w14:paraId="6186402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34" w:type="dxa"/>
          </w:tcPr>
          <w:p w14:paraId="7657FCF2" w14:textId="77777777" w:rsidR="00622FFF" w:rsidRDefault="00251F00">
            <w:pPr>
              <w:pStyle w:val="TableParagraph"/>
              <w:spacing w:before="9" w:line="213" w:lineRule="exact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реваскуляризированного</w:t>
            </w:r>
          </w:p>
        </w:tc>
      </w:tr>
      <w:tr w:rsidR="00622FFF" w14:paraId="33EAE0FE" w14:textId="77777777">
        <w:trPr>
          <w:trHeight w:val="358"/>
        </w:trPr>
        <w:tc>
          <w:tcPr>
            <w:tcW w:w="1779" w:type="dxa"/>
          </w:tcPr>
          <w:p w14:paraId="2C336E7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27" w:type="dxa"/>
          </w:tcPr>
          <w:p w14:paraId="4C22433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45" w:type="dxa"/>
          </w:tcPr>
          <w:p w14:paraId="597A843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34" w:type="dxa"/>
          </w:tcPr>
          <w:p w14:paraId="4C2EA132" w14:textId="77777777" w:rsidR="00622FFF" w:rsidRDefault="00251F00">
            <w:pPr>
              <w:pStyle w:val="TableParagraph"/>
              <w:spacing w:before="7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аутотрансплантата</w:t>
            </w:r>
          </w:p>
        </w:tc>
      </w:tr>
      <w:tr w:rsidR="00622FFF" w14:paraId="29C7B40A" w14:textId="77777777">
        <w:trPr>
          <w:trHeight w:val="360"/>
        </w:trPr>
        <w:tc>
          <w:tcPr>
            <w:tcW w:w="1779" w:type="dxa"/>
          </w:tcPr>
          <w:p w14:paraId="54C6445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27" w:type="dxa"/>
          </w:tcPr>
          <w:p w14:paraId="5538B62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45" w:type="dxa"/>
          </w:tcPr>
          <w:p w14:paraId="7BB14D0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34" w:type="dxa"/>
          </w:tcPr>
          <w:p w14:paraId="5BE6368D" w14:textId="77777777" w:rsidR="00622FFF" w:rsidRDefault="00251F00">
            <w:pPr>
              <w:pStyle w:val="TableParagraph"/>
              <w:spacing w:before="125" w:line="216" w:lineRule="exact"/>
              <w:ind w:left="22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сложное зубочелюстное протезиро-</w:t>
            </w:r>
          </w:p>
        </w:tc>
      </w:tr>
      <w:tr w:rsidR="00622FFF" w14:paraId="7680E906" w14:textId="77777777">
        <w:trPr>
          <w:trHeight w:val="360"/>
        </w:trPr>
        <w:tc>
          <w:tcPr>
            <w:tcW w:w="1779" w:type="dxa"/>
          </w:tcPr>
          <w:p w14:paraId="6D529DE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27" w:type="dxa"/>
          </w:tcPr>
          <w:p w14:paraId="1581731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45" w:type="dxa"/>
          </w:tcPr>
          <w:p w14:paraId="222881F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34" w:type="dxa"/>
          </w:tcPr>
          <w:p w14:paraId="070F7179" w14:textId="77777777" w:rsidR="00622FFF" w:rsidRDefault="00251F00">
            <w:pPr>
              <w:pStyle w:val="TableParagraph"/>
              <w:spacing w:before="9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вание с опорой на имплантаты</w:t>
            </w:r>
          </w:p>
        </w:tc>
      </w:tr>
      <w:tr w:rsidR="00622FFF" w14:paraId="3928B9F0" w14:textId="77777777">
        <w:trPr>
          <w:trHeight w:val="358"/>
        </w:trPr>
        <w:tc>
          <w:tcPr>
            <w:tcW w:w="1779" w:type="dxa"/>
          </w:tcPr>
          <w:p w14:paraId="4A78829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27" w:type="dxa"/>
          </w:tcPr>
          <w:p w14:paraId="0C37AF8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45" w:type="dxa"/>
          </w:tcPr>
          <w:p w14:paraId="4F56B15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34" w:type="dxa"/>
          </w:tcPr>
          <w:p w14:paraId="4BDEB092" w14:textId="77777777" w:rsidR="00622FFF" w:rsidRDefault="00251F00">
            <w:pPr>
              <w:pStyle w:val="TableParagraph"/>
              <w:spacing w:before="125" w:line="213" w:lineRule="exact"/>
              <w:ind w:left="22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сложное челюстно-лицевое</w:t>
            </w:r>
          </w:p>
        </w:tc>
      </w:tr>
      <w:tr w:rsidR="00622FFF" w14:paraId="43B7EB80" w14:textId="77777777">
        <w:trPr>
          <w:trHeight w:val="242"/>
        </w:trPr>
        <w:tc>
          <w:tcPr>
            <w:tcW w:w="1779" w:type="dxa"/>
          </w:tcPr>
          <w:p w14:paraId="6A72116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27" w:type="dxa"/>
          </w:tcPr>
          <w:p w14:paraId="3512F88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45" w:type="dxa"/>
          </w:tcPr>
          <w:p w14:paraId="33D652C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34" w:type="dxa"/>
          </w:tcPr>
          <w:p w14:paraId="4031708F" w14:textId="77777777" w:rsidR="00622FFF" w:rsidRDefault="00251F00">
            <w:pPr>
              <w:pStyle w:val="TableParagraph"/>
              <w:spacing w:before="7" w:line="216" w:lineRule="exact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протезирование и эктопротезирование,</w:t>
            </w:r>
          </w:p>
        </w:tc>
      </w:tr>
      <w:tr w:rsidR="00622FFF" w14:paraId="7FE32E98" w14:textId="77777777">
        <w:trPr>
          <w:trHeight w:val="360"/>
        </w:trPr>
        <w:tc>
          <w:tcPr>
            <w:tcW w:w="1779" w:type="dxa"/>
          </w:tcPr>
          <w:p w14:paraId="01D2674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27" w:type="dxa"/>
          </w:tcPr>
          <w:p w14:paraId="7FD0666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45" w:type="dxa"/>
          </w:tcPr>
          <w:p w14:paraId="78F5814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34" w:type="dxa"/>
          </w:tcPr>
          <w:p w14:paraId="7D6DFF2C" w14:textId="77777777" w:rsidR="00622FFF" w:rsidRDefault="00251F00">
            <w:pPr>
              <w:pStyle w:val="TableParagraph"/>
              <w:spacing w:before="9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 том числе с опорой на имплантатах</w:t>
            </w:r>
          </w:p>
        </w:tc>
      </w:tr>
      <w:tr w:rsidR="00622FFF" w14:paraId="13A23FBC" w14:textId="77777777">
        <w:trPr>
          <w:trHeight w:val="603"/>
        </w:trPr>
        <w:tc>
          <w:tcPr>
            <w:tcW w:w="1779" w:type="dxa"/>
          </w:tcPr>
          <w:p w14:paraId="497F87E9" w14:textId="77777777" w:rsidR="00622FFF" w:rsidRDefault="00251F00">
            <w:pPr>
              <w:pStyle w:val="TableParagraph"/>
              <w:spacing w:before="125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М24.6, М24.5</w:t>
            </w:r>
          </w:p>
        </w:tc>
        <w:tc>
          <w:tcPr>
            <w:tcW w:w="3027" w:type="dxa"/>
          </w:tcPr>
          <w:p w14:paraId="3C8DD7E0" w14:textId="77777777" w:rsidR="00622FFF" w:rsidRDefault="00251F00">
            <w:pPr>
              <w:pStyle w:val="TableParagraph"/>
              <w:spacing w:before="103" w:line="240" w:lineRule="atLeast"/>
              <w:ind w:left="119" w:right="50" w:hanging="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анкилоз (анкилозирующие поражения) височно-</w:t>
            </w:r>
          </w:p>
        </w:tc>
        <w:tc>
          <w:tcPr>
            <w:tcW w:w="1545" w:type="dxa"/>
          </w:tcPr>
          <w:p w14:paraId="289F8B3C" w14:textId="77777777" w:rsidR="00622FFF" w:rsidRDefault="00251F00">
            <w:pPr>
              <w:pStyle w:val="TableParagraph"/>
              <w:spacing w:before="108" w:line="240" w:lineRule="atLeast"/>
              <w:ind w:left="70" w:right="-5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634" w:type="dxa"/>
          </w:tcPr>
          <w:p w14:paraId="0BAD54FE" w14:textId="77777777" w:rsidR="00622FFF" w:rsidRDefault="00251F00">
            <w:pPr>
              <w:pStyle w:val="TableParagraph"/>
              <w:spacing w:before="103" w:line="240" w:lineRule="atLeast"/>
              <w:ind w:left="226" w:firstLine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реконструктивно-пластическая операция с использованием</w:t>
            </w:r>
          </w:p>
        </w:tc>
      </w:tr>
      <w:tr w:rsidR="00622FFF" w14:paraId="790B6AC3" w14:textId="77777777">
        <w:trPr>
          <w:trHeight w:val="240"/>
        </w:trPr>
        <w:tc>
          <w:tcPr>
            <w:tcW w:w="1779" w:type="dxa"/>
          </w:tcPr>
          <w:p w14:paraId="5273D04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27" w:type="dxa"/>
          </w:tcPr>
          <w:p w14:paraId="40096053" w14:textId="77777777" w:rsidR="00622FFF" w:rsidRDefault="00251F00">
            <w:pPr>
              <w:pStyle w:val="TableParagraph"/>
              <w:spacing w:before="7" w:line="213" w:lineRule="exact"/>
              <w:ind w:left="11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нижнечелюстного сустава</w:t>
            </w:r>
          </w:p>
        </w:tc>
        <w:tc>
          <w:tcPr>
            <w:tcW w:w="1545" w:type="dxa"/>
          </w:tcPr>
          <w:p w14:paraId="42C11CA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34" w:type="dxa"/>
          </w:tcPr>
          <w:p w14:paraId="05751DF8" w14:textId="77777777" w:rsidR="00622FFF" w:rsidRDefault="00251F00">
            <w:pPr>
              <w:pStyle w:val="TableParagraph"/>
              <w:spacing w:before="7" w:line="213" w:lineRule="exact"/>
              <w:ind w:left="22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ортотопических трансплантатов и</w:t>
            </w:r>
          </w:p>
        </w:tc>
      </w:tr>
      <w:tr w:rsidR="00622FFF" w14:paraId="72706555" w14:textId="77777777">
        <w:trPr>
          <w:trHeight w:val="360"/>
        </w:trPr>
        <w:tc>
          <w:tcPr>
            <w:tcW w:w="1779" w:type="dxa"/>
          </w:tcPr>
          <w:p w14:paraId="460BB97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27" w:type="dxa"/>
          </w:tcPr>
          <w:p w14:paraId="4AD7098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45" w:type="dxa"/>
          </w:tcPr>
          <w:p w14:paraId="3695978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34" w:type="dxa"/>
          </w:tcPr>
          <w:p w14:paraId="23E3BA57" w14:textId="77777777" w:rsidR="00622FFF" w:rsidRDefault="00251F00">
            <w:pPr>
              <w:pStyle w:val="TableParagraph"/>
              <w:spacing w:before="7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имплантатов</w:t>
            </w:r>
          </w:p>
        </w:tc>
      </w:tr>
      <w:tr w:rsidR="00622FFF" w14:paraId="60A4469A" w14:textId="77777777">
        <w:trPr>
          <w:trHeight w:val="716"/>
        </w:trPr>
        <w:tc>
          <w:tcPr>
            <w:tcW w:w="1779" w:type="dxa"/>
          </w:tcPr>
          <w:p w14:paraId="5CEC63E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27" w:type="dxa"/>
          </w:tcPr>
          <w:p w14:paraId="73C0FEF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45" w:type="dxa"/>
          </w:tcPr>
          <w:p w14:paraId="4E021B1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34" w:type="dxa"/>
          </w:tcPr>
          <w:p w14:paraId="41D6987A" w14:textId="77777777" w:rsidR="00622FFF" w:rsidRDefault="00251F00">
            <w:pPr>
              <w:pStyle w:val="TableParagraph"/>
              <w:spacing w:before="127" w:line="259" w:lineRule="auto"/>
              <w:ind w:left="228" w:right="20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реконструкция сустава с использованием эндопротезирования</w:t>
            </w:r>
          </w:p>
        </w:tc>
      </w:tr>
      <w:tr w:rsidR="00622FFF" w14:paraId="68555287" w14:textId="77777777">
        <w:trPr>
          <w:trHeight w:val="605"/>
        </w:trPr>
        <w:tc>
          <w:tcPr>
            <w:tcW w:w="1779" w:type="dxa"/>
          </w:tcPr>
          <w:p w14:paraId="19356A53" w14:textId="77777777" w:rsidR="00622FFF" w:rsidRDefault="00251F00">
            <w:pPr>
              <w:pStyle w:val="TableParagraph"/>
              <w:spacing w:before="132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М19</w:t>
            </w:r>
          </w:p>
        </w:tc>
        <w:tc>
          <w:tcPr>
            <w:tcW w:w="3027" w:type="dxa"/>
          </w:tcPr>
          <w:p w14:paraId="313CA69A" w14:textId="77777777" w:rsidR="00622FFF" w:rsidRDefault="00251F00">
            <w:pPr>
              <w:pStyle w:val="TableParagraph"/>
              <w:spacing w:before="120" w:line="230" w:lineRule="atLeast"/>
              <w:ind w:left="119" w:right="570" w:hanging="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деформирующий артроз височно-нижнечелюстного</w:t>
            </w:r>
          </w:p>
        </w:tc>
        <w:tc>
          <w:tcPr>
            <w:tcW w:w="1545" w:type="dxa"/>
          </w:tcPr>
          <w:p w14:paraId="7ED0417A" w14:textId="77777777" w:rsidR="00622FFF" w:rsidRDefault="00251F00">
            <w:pPr>
              <w:pStyle w:val="TableParagraph"/>
              <w:spacing w:before="110" w:line="240" w:lineRule="atLeast"/>
              <w:ind w:left="70" w:right="-5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634" w:type="dxa"/>
          </w:tcPr>
          <w:p w14:paraId="166CD5DE" w14:textId="77777777" w:rsidR="00622FFF" w:rsidRDefault="00251F00">
            <w:pPr>
              <w:pStyle w:val="TableParagraph"/>
              <w:spacing w:before="105" w:line="240" w:lineRule="atLeast"/>
              <w:ind w:left="226" w:right="172" w:firstLine="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эндоскопические и артроскопические операции по удалению, замещению</w:t>
            </w:r>
          </w:p>
        </w:tc>
      </w:tr>
      <w:tr w:rsidR="00622FFF" w14:paraId="726BF7DC" w14:textId="77777777">
        <w:trPr>
          <w:trHeight w:val="240"/>
        </w:trPr>
        <w:tc>
          <w:tcPr>
            <w:tcW w:w="1779" w:type="dxa"/>
          </w:tcPr>
          <w:p w14:paraId="2C4BFDA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27" w:type="dxa"/>
          </w:tcPr>
          <w:p w14:paraId="7A4FC09E" w14:textId="77777777" w:rsidR="00622FFF" w:rsidRDefault="00251F00">
            <w:pPr>
              <w:pStyle w:val="TableParagraph"/>
              <w:spacing w:before="7" w:line="213" w:lineRule="exact"/>
              <w:ind w:left="11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сустава</w:t>
            </w:r>
          </w:p>
        </w:tc>
        <w:tc>
          <w:tcPr>
            <w:tcW w:w="1545" w:type="dxa"/>
          </w:tcPr>
          <w:p w14:paraId="609D676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34" w:type="dxa"/>
          </w:tcPr>
          <w:p w14:paraId="1193E95B" w14:textId="77777777" w:rsidR="00622FFF" w:rsidRDefault="00251F00">
            <w:pPr>
              <w:pStyle w:val="TableParagraph"/>
              <w:spacing w:before="7" w:line="213" w:lineRule="exact"/>
              <w:ind w:left="2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внутрисуставного диска и связочного</w:t>
            </w:r>
          </w:p>
        </w:tc>
      </w:tr>
      <w:tr w:rsidR="00622FFF" w14:paraId="7FE3F09F" w14:textId="77777777">
        <w:trPr>
          <w:trHeight w:val="225"/>
        </w:trPr>
        <w:tc>
          <w:tcPr>
            <w:tcW w:w="1779" w:type="dxa"/>
          </w:tcPr>
          <w:p w14:paraId="3310AEC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27" w:type="dxa"/>
          </w:tcPr>
          <w:p w14:paraId="220DEBE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45" w:type="dxa"/>
          </w:tcPr>
          <w:p w14:paraId="0B1EB33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34" w:type="dxa"/>
          </w:tcPr>
          <w:p w14:paraId="33CDF95B" w14:textId="77777777" w:rsidR="00622FFF" w:rsidRDefault="00251F00">
            <w:pPr>
              <w:pStyle w:val="TableParagraph"/>
              <w:spacing w:before="7" w:line="199" w:lineRule="exact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аппарата</w:t>
            </w:r>
          </w:p>
        </w:tc>
      </w:tr>
    </w:tbl>
    <w:p w14:paraId="6692F86C" w14:textId="77777777" w:rsidR="00622FFF" w:rsidRDefault="00622FFF">
      <w:pPr>
        <w:spacing w:line="199" w:lineRule="exact"/>
        <w:rPr>
          <w:sz w:val="19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2F514065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525A866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B203184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7D187216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2DDDADBB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2C5E9C9A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44AA863A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CEC4772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6F7DBB3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5847F9B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07202791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313131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79A996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0FADE75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334D53E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Модель </w:t>
            </w:r>
            <w:r>
              <w:rPr>
                <w:color w:val="010101"/>
                <w:w w:val="105"/>
                <w:sz w:val="19"/>
              </w:rPr>
              <w:t>пациента</w:t>
            </w:r>
          </w:p>
        </w:tc>
        <w:tc>
          <w:tcPr>
            <w:tcW w:w="1702" w:type="dxa"/>
          </w:tcPr>
          <w:p w14:paraId="0CE581D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BB30409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DAEB72D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32B6431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537B79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58C1D70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3B5220E3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Средний </w:t>
            </w:r>
            <w:r>
              <w:rPr>
                <w:color w:val="010101"/>
                <w:w w:val="105"/>
                <w:sz w:val="19"/>
              </w:rPr>
              <w:t xml:space="preserve">норматив </w:t>
            </w:r>
            <w:r>
              <w:rPr>
                <w:color w:val="161616"/>
                <w:w w:val="105"/>
                <w:sz w:val="19"/>
              </w:rPr>
              <w:t>финансовых затрат на единицу объема медицинской</w:t>
            </w:r>
          </w:p>
          <w:p w14:paraId="58C47E14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10BA1072" w14:textId="77777777" w:rsidR="00622FFF" w:rsidRDefault="00622FFF">
      <w:pPr>
        <w:pStyle w:val="a3"/>
        <w:rPr>
          <w:sz w:val="16"/>
        </w:rPr>
      </w:pPr>
    </w:p>
    <w:p w14:paraId="4D15B284" w14:textId="77777777" w:rsidR="00622FFF" w:rsidRDefault="00251F00">
      <w:pPr>
        <w:pStyle w:val="a3"/>
        <w:spacing w:before="93" w:line="259" w:lineRule="auto"/>
        <w:ind w:left="10431" w:right="2168"/>
      </w:pPr>
      <w:r>
        <w:rPr>
          <w:color w:val="161616"/>
          <w:w w:val="105"/>
        </w:rPr>
        <w:t>реконструкция сустава с использованием эндопроте</w:t>
      </w:r>
      <w:r>
        <w:rPr>
          <w:color w:val="313131"/>
          <w:w w:val="105"/>
        </w:rPr>
        <w:t>з</w:t>
      </w:r>
      <w:r>
        <w:rPr>
          <w:color w:val="161616"/>
          <w:w w:val="105"/>
        </w:rPr>
        <w:t>ирования</w:t>
      </w:r>
    </w:p>
    <w:p w14:paraId="546E4845" w14:textId="77777777" w:rsidR="00622FFF" w:rsidRDefault="00622FFF">
      <w:pPr>
        <w:pStyle w:val="a3"/>
        <w:spacing w:before="3"/>
        <w:rPr>
          <w:sz w:val="21"/>
        </w:rPr>
      </w:pPr>
    </w:p>
    <w:p w14:paraId="25D76280" w14:textId="77777777" w:rsidR="00622FFF" w:rsidRDefault="00251F00">
      <w:pPr>
        <w:pStyle w:val="a3"/>
        <w:spacing w:line="266" w:lineRule="auto"/>
        <w:ind w:left="10428" w:right="2448" w:firstLine="2"/>
      </w:pPr>
      <w:r>
        <w:rPr>
          <w:color w:val="161616"/>
          <w:w w:val="105"/>
        </w:rPr>
        <w:t>реконструктивно-пластическая операция с использованием ортотопических трансплантатов и имплантатов</w:t>
      </w:r>
    </w:p>
    <w:p w14:paraId="52EA7D66" w14:textId="77777777" w:rsidR="00622FFF" w:rsidRDefault="00622FFF">
      <w:pPr>
        <w:pStyle w:val="a3"/>
        <w:spacing w:before="2"/>
        <w:rPr>
          <w:sz w:val="12"/>
        </w:rPr>
      </w:pPr>
    </w:p>
    <w:p w14:paraId="08D9950A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1E375216" w14:textId="77777777" w:rsidR="00622FFF" w:rsidRDefault="00251F00">
      <w:pPr>
        <w:pStyle w:val="a3"/>
        <w:spacing w:before="92"/>
        <w:ind w:left="1065"/>
      </w:pPr>
      <w:r>
        <w:rPr>
          <w:color w:val="161616"/>
          <w:w w:val="110"/>
        </w:rPr>
        <w:t>Реконструктивно-пластические</w:t>
      </w:r>
      <w:r>
        <w:rPr>
          <w:color w:val="161616"/>
          <w:spacing w:val="51"/>
          <w:w w:val="110"/>
        </w:rPr>
        <w:t xml:space="preserve"> </w:t>
      </w:r>
      <w:r>
        <w:rPr>
          <w:color w:val="161616"/>
          <w:w w:val="110"/>
        </w:rPr>
        <w:t>051,</w:t>
      </w:r>
      <w:r>
        <w:rPr>
          <w:color w:val="161616"/>
          <w:spacing w:val="-18"/>
          <w:w w:val="110"/>
        </w:rPr>
        <w:t xml:space="preserve"> </w:t>
      </w:r>
      <w:r>
        <w:rPr>
          <w:color w:val="161616"/>
          <w:w w:val="110"/>
        </w:rPr>
        <w:t>0</w:t>
      </w:r>
      <w:r>
        <w:rPr>
          <w:color w:val="161616"/>
          <w:spacing w:val="-32"/>
          <w:w w:val="110"/>
        </w:rPr>
        <w:t xml:space="preserve"> </w:t>
      </w:r>
      <w:r>
        <w:rPr>
          <w:color w:val="161616"/>
          <w:w w:val="110"/>
        </w:rPr>
        <w:t>51</w:t>
      </w:r>
      <w:r>
        <w:rPr>
          <w:color w:val="313131"/>
          <w:w w:val="110"/>
        </w:rPr>
        <w:t>.</w:t>
      </w:r>
      <w:r>
        <w:rPr>
          <w:color w:val="161616"/>
          <w:w w:val="110"/>
        </w:rPr>
        <w:t>9</w:t>
      </w:r>
      <w:r>
        <w:rPr>
          <w:color w:val="313131"/>
          <w:w w:val="110"/>
        </w:rPr>
        <w:t>,</w:t>
      </w:r>
      <w:r>
        <w:rPr>
          <w:color w:val="313131"/>
          <w:spacing w:val="-19"/>
          <w:w w:val="110"/>
        </w:rPr>
        <w:t xml:space="preserve"> </w:t>
      </w:r>
      <w:r>
        <w:rPr>
          <w:color w:val="161616"/>
          <w:w w:val="110"/>
        </w:rPr>
        <w:t>0</w:t>
      </w:r>
      <w:r>
        <w:rPr>
          <w:color w:val="161616"/>
          <w:spacing w:val="-25"/>
          <w:w w:val="110"/>
        </w:rPr>
        <w:t xml:space="preserve"> </w:t>
      </w:r>
      <w:r>
        <w:rPr>
          <w:color w:val="161616"/>
          <w:spacing w:val="-3"/>
          <w:w w:val="110"/>
        </w:rPr>
        <w:t>51.0</w:t>
      </w:r>
      <w:r>
        <w:rPr>
          <w:color w:val="313131"/>
          <w:spacing w:val="-3"/>
          <w:w w:val="110"/>
        </w:rPr>
        <w:t>,</w:t>
      </w:r>
    </w:p>
    <w:p w14:paraId="4B54EB56" w14:textId="77777777" w:rsidR="00622FFF" w:rsidRDefault="00251F00">
      <w:pPr>
        <w:pStyle w:val="a3"/>
        <w:tabs>
          <w:tab w:val="left" w:pos="3901"/>
        </w:tabs>
        <w:spacing w:before="22" w:line="268" w:lineRule="auto"/>
        <w:ind w:left="1065" w:hanging="4"/>
      </w:pPr>
      <w:r>
        <w:rPr>
          <w:color w:val="161616"/>
          <w:w w:val="105"/>
        </w:rPr>
        <w:t>операции</w:t>
      </w:r>
      <w:r>
        <w:rPr>
          <w:color w:val="161616"/>
          <w:spacing w:val="6"/>
          <w:w w:val="105"/>
        </w:rPr>
        <w:t xml:space="preserve"> </w:t>
      </w:r>
      <w:r>
        <w:rPr>
          <w:color w:val="161616"/>
          <w:w w:val="105"/>
        </w:rPr>
        <w:t>по</w:t>
      </w:r>
      <w:r>
        <w:rPr>
          <w:color w:val="161616"/>
          <w:spacing w:val="-5"/>
          <w:w w:val="105"/>
        </w:rPr>
        <w:t xml:space="preserve"> </w:t>
      </w:r>
      <w:r>
        <w:rPr>
          <w:color w:val="161616"/>
          <w:w w:val="105"/>
        </w:rPr>
        <w:t>восстановлению</w:t>
      </w:r>
      <w:r>
        <w:rPr>
          <w:color w:val="161616"/>
          <w:w w:val="105"/>
        </w:rPr>
        <w:tab/>
        <w:t>0 51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 xml:space="preserve">8, Т90.3, </w:t>
      </w:r>
      <w:r>
        <w:rPr>
          <w:color w:val="161616"/>
          <w:spacing w:val="-3"/>
          <w:w w:val="105"/>
        </w:rPr>
        <w:t xml:space="preserve">052.8 </w:t>
      </w:r>
      <w:r>
        <w:rPr>
          <w:color w:val="161616"/>
          <w:w w:val="105"/>
        </w:rPr>
        <w:t>функций пораженного нерва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с</w:t>
      </w:r>
    </w:p>
    <w:p w14:paraId="13D517D0" w14:textId="77777777" w:rsidR="00622FFF" w:rsidRDefault="00251F00">
      <w:pPr>
        <w:pStyle w:val="a3"/>
        <w:spacing w:line="264" w:lineRule="auto"/>
        <w:ind w:left="1064" w:right="1942"/>
      </w:pPr>
      <w:r>
        <w:rPr>
          <w:color w:val="161616"/>
          <w:w w:val="105"/>
        </w:rPr>
        <w:t>использованием микрохирургической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техники</w:t>
      </w:r>
    </w:p>
    <w:p w14:paraId="70FF4AAB" w14:textId="77777777" w:rsidR="00622FFF" w:rsidRDefault="00251F00">
      <w:pPr>
        <w:pStyle w:val="a3"/>
        <w:spacing w:before="97" w:line="264" w:lineRule="auto"/>
        <w:ind w:left="148" w:right="-5"/>
      </w:pPr>
      <w:r>
        <w:br w:type="column"/>
      </w:r>
      <w:r>
        <w:rPr>
          <w:color w:val="161616"/>
          <w:w w:val="105"/>
        </w:rPr>
        <w:t>парез и паралич</w:t>
      </w:r>
      <w:r>
        <w:rPr>
          <w:color w:val="161616"/>
          <w:spacing w:val="-31"/>
          <w:w w:val="105"/>
        </w:rPr>
        <w:t xml:space="preserve"> </w:t>
      </w:r>
      <w:r>
        <w:rPr>
          <w:color w:val="161616"/>
          <w:w w:val="105"/>
        </w:rPr>
        <w:t>мимической мускулатуры</w:t>
      </w:r>
    </w:p>
    <w:p w14:paraId="0CE08699" w14:textId="77777777" w:rsidR="00622FFF" w:rsidRDefault="00251F00">
      <w:pPr>
        <w:pStyle w:val="a3"/>
        <w:spacing w:before="97" w:line="264" w:lineRule="auto"/>
        <w:ind w:left="498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1C985475" w14:textId="77777777" w:rsidR="00622FFF" w:rsidRDefault="00251F00">
      <w:pPr>
        <w:pStyle w:val="a3"/>
        <w:spacing w:before="97" w:line="528" w:lineRule="auto"/>
        <w:ind w:left="417" w:right="2758"/>
      </w:pPr>
      <w:r>
        <w:br w:type="column"/>
      </w:r>
      <w:r>
        <w:rPr>
          <w:color w:val="161616"/>
          <w:w w:val="105"/>
        </w:rPr>
        <w:t>мионевропластика кросспластика лицевого нерва</w:t>
      </w:r>
    </w:p>
    <w:p w14:paraId="1AECBAD0" w14:textId="77777777" w:rsidR="00622FFF" w:rsidRDefault="00251F00">
      <w:pPr>
        <w:pStyle w:val="a3"/>
        <w:spacing w:line="264" w:lineRule="auto"/>
        <w:ind w:left="417" w:right="2035"/>
      </w:pPr>
      <w:r>
        <w:rPr>
          <w:color w:val="161616"/>
          <w:w w:val="105"/>
        </w:rPr>
        <w:t>невропластика с применением микрохирургической техники</w:t>
      </w:r>
    </w:p>
    <w:p w14:paraId="06C77AC8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562" w:space="40"/>
            <w:col w:w="2588" w:space="39"/>
            <w:col w:w="1744" w:space="40"/>
            <w:col w:w="5787"/>
          </w:cols>
        </w:sectPr>
      </w:pPr>
    </w:p>
    <w:p w14:paraId="2DBE0D7E" w14:textId="77777777" w:rsidR="00622FFF" w:rsidRDefault="00622FFF">
      <w:pPr>
        <w:pStyle w:val="a3"/>
        <w:spacing w:before="6"/>
        <w:rPr>
          <w:sz w:val="12"/>
        </w:rPr>
      </w:pPr>
    </w:p>
    <w:p w14:paraId="6F187582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860FB28" w14:textId="77777777" w:rsidR="00622FFF" w:rsidRDefault="00251F00">
      <w:pPr>
        <w:pStyle w:val="a3"/>
        <w:tabs>
          <w:tab w:val="left" w:pos="5749"/>
        </w:tabs>
        <w:spacing w:before="92"/>
        <w:ind w:left="3901"/>
      </w:pPr>
      <w:r>
        <w:rPr>
          <w:color w:val="161616"/>
          <w:w w:val="105"/>
        </w:rPr>
        <w:t>0 52</w:t>
      </w:r>
      <w:r>
        <w:rPr>
          <w:color w:val="313131"/>
          <w:w w:val="105"/>
        </w:rPr>
        <w:t>.</w:t>
      </w:r>
      <w:r>
        <w:rPr>
          <w:color w:val="161616"/>
          <w:w w:val="105"/>
        </w:rPr>
        <w:t>3,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S04.8,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Т90.3</w:t>
      </w:r>
      <w:r>
        <w:rPr>
          <w:color w:val="161616"/>
          <w:w w:val="105"/>
        </w:rPr>
        <w:tab/>
        <w:t>паралич мускулатуры</w:t>
      </w:r>
      <w:r>
        <w:rPr>
          <w:color w:val="161616"/>
          <w:spacing w:val="-15"/>
          <w:w w:val="105"/>
        </w:rPr>
        <w:t xml:space="preserve"> </w:t>
      </w:r>
      <w:r>
        <w:rPr>
          <w:color w:val="161616"/>
          <w:w w:val="105"/>
        </w:rPr>
        <w:t>языка</w:t>
      </w:r>
    </w:p>
    <w:p w14:paraId="5B8FFBFB" w14:textId="77777777" w:rsidR="00622FFF" w:rsidRDefault="00251F00">
      <w:pPr>
        <w:pStyle w:val="a3"/>
        <w:spacing w:before="97" w:line="264" w:lineRule="auto"/>
        <w:ind w:left="540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DC2ACD7" w14:textId="77777777" w:rsidR="00622FFF" w:rsidRDefault="00251F00">
      <w:pPr>
        <w:pStyle w:val="a3"/>
        <w:spacing w:before="97" w:line="264" w:lineRule="auto"/>
        <w:ind w:left="417" w:right="1869"/>
      </w:pPr>
      <w:r>
        <w:br w:type="column"/>
      </w:r>
      <w:r>
        <w:rPr>
          <w:color w:val="161616"/>
          <w:w w:val="105"/>
        </w:rPr>
        <w:t>ревизия и невропластика подъ</w:t>
      </w:r>
      <w:r>
        <w:rPr>
          <w:color w:val="161616"/>
          <w:w w:val="105"/>
        </w:rPr>
        <w:t>язычного нерва</w:t>
      </w:r>
    </w:p>
    <w:p w14:paraId="706D9A15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8148" w:space="40"/>
            <w:col w:w="1786" w:space="39"/>
            <w:col w:w="5787"/>
          </w:cols>
        </w:sectPr>
      </w:pPr>
    </w:p>
    <w:p w14:paraId="37BCF9A3" w14:textId="77777777" w:rsidR="00622FFF" w:rsidRDefault="00622FFF">
      <w:pPr>
        <w:pStyle w:val="a3"/>
        <w:spacing w:before="6"/>
        <w:rPr>
          <w:sz w:val="12"/>
        </w:rPr>
      </w:pPr>
    </w:p>
    <w:p w14:paraId="67C1AC2B" w14:textId="77777777" w:rsidR="00622FFF" w:rsidRDefault="00622FFF">
      <w:pPr>
        <w:rPr>
          <w:sz w:val="12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0BF6D22E" w14:textId="77777777" w:rsidR="00622FFF" w:rsidRDefault="00251F00">
      <w:pPr>
        <w:pStyle w:val="a5"/>
        <w:numPr>
          <w:ilvl w:val="0"/>
          <w:numId w:val="6"/>
        </w:numPr>
        <w:tabs>
          <w:tab w:val="left" w:pos="1065"/>
          <w:tab w:val="left" w:pos="1066"/>
          <w:tab w:val="left" w:pos="3900"/>
        </w:tabs>
        <w:spacing w:line="259" w:lineRule="auto"/>
        <w:ind w:left="1064" w:right="38"/>
        <w:rPr>
          <w:color w:val="161616"/>
          <w:sz w:val="19"/>
        </w:rPr>
      </w:pPr>
      <w:r>
        <w:rPr>
          <w:color w:val="161616"/>
          <w:w w:val="105"/>
          <w:sz w:val="19"/>
        </w:rPr>
        <w:t>Реконструктивно-</w:t>
      </w:r>
      <w:r>
        <w:rPr>
          <w:color w:val="161616"/>
          <w:w w:val="105"/>
          <w:sz w:val="19"/>
        </w:rPr>
        <w:tab/>
      </w:r>
      <w:r>
        <w:rPr>
          <w:color w:val="161616"/>
          <w:spacing w:val="-5"/>
          <w:w w:val="105"/>
          <w:sz w:val="19"/>
        </w:rPr>
        <w:t>D11</w:t>
      </w:r>
      <w:r>
        <w:rPr>
          <w:color w:val="313131"/>
          <w:spacing w:val="-5"/>
          <w:w w:val="105"/>
          <w:sz w:val="19"/>
        </w:rPr>
        <w:t>.</w:t>
      </w:r>
      <w:r>
        <w:rPr>
          <w:color w:val="161616"/>
          <w:spacing w:val="-5"/>
          <w:w w:val="105"/>
          <w:sz w:val="19"/>
        </w:rPr>
        <w:t xml:space="preserve">0 </w:t>
      </w:r>
      <w:r>
        <w:rPr>
          <w:color w:val="161616"/>
          <w:w w:val="105"/>
          <w:sz w:val="19"/>
        </w:rPr>
        <w:t>пластические,</w:t>
      </w:r>
    </w:p>
    <w:p w14:paraId="16E9D90C" w14:textId="77777777" w:rsidR="00622FFF" w:rsidRDefault="00251F00">
      <w:pPr>
        <w:pStyle w:val="a3"/>
        <w:spacing w:before="9" w:line="259" w:lineRule="auto"/>
        <w:ind w:left="1064" w:right="940"/>
      </w:pPr>
      <w:r>
        <w:rPr>
          <w:color w:val="161616"/>
          <w:w w:val="105"/>
        </w:rPr>
        <w:t>микрохирургические и комбинированные операции</w:t>
      </w:r>
    </w:p>
    <w:p w14:paraId="24386CE4" w14:textId="77777777" w:rsidR="00622FFF" w:rsidRDefault="00251F00">
      <w:pPr>
        <w:pStyle w:val="a3"/>
        <w:tabs>
          <w:tab w:val="left" w:pos="3900"/>
        </w:tabs>
        <w:spacing w:before="9" w:line="259" w:lineRule="auto"/>
        <w:ind w:left="1064" w:right="42"/>
      </w:pPr>
      <w:r>
        <w:rPr>
          <w:color w:val="161616"/>
          <w:w w:val="105"/>
        </w:rPr>
        <w:t>при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лечении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новообразований</w:t>
      </w:r>
      <w:r>
        <w:rPr>
          <w:color w:val="161616"/>
          <w:w w:val="105"/>
        </w:rPr>
        <w:tab/>
      </w:r>
      <w:r>
        <w:rPr>
          <w:color w:val="161616"/>
          <w:spacing w:val="-4"/>
          <w:w w:val="105"/>
        </w:rPr>
        <w:t xml:space="preserve">D11.9 </w:t>
      </w:r>
      <w:r>
        <w:rPr>
          <w:color w:val="161616"/>
          <w:w w:val="105"/>
        </w:rPr>
        <w:t>мягких тканей и (или)</w:t>
      </w:r>
      <w:r>
        <w:rPr>
          <w:color w:val="161616"/>
          <w:spacing w:val="17"/>
          <w:w w:val="105"/>
        </w:rPr>
        <w:t xml:space="preserve"> </w:t>
      </w:r>
      <w:r>
        <w:rPr>
          <w:color w:val="161616"/>
          <w:w w:val="105"/>
        </w:rPr>
        <w:t>костей</w:t>
      </w:r>
    </w:p>
    <w:p w14:paraId="23B61DE7" w14:textId="77777777" w:rsidR="00622FFF" w:rsidRDefault="00251F00">
      <w:pPr>
        <w:pStyle w:val="a3"/>
        <w:spacing w:before="4"/>
        <w:ind w:left="1062"/>
      </w:pPr>
      <w:r>
        <w:rPr>
          <w:color w:val="161616"/>
          <w:w w:val="105"/>
        </w:rPr>
        <w:t>лицевого скелета</w:t>
      </w:r>
    </w:p>
    <w:p w14:paraId="1CA5EDCD" w14:textId="77777777" w:rsidR="00622FFF" w:rsidRDefault="00251F00">
      <w:pPr>
        <w:pStyle w:val="a3"/>
        <w:spacing w:before="22" w:line="268" w:lineRule="auto"/>
        <w:ind w:left="1065" w:right="1118" w:hanging="4"/>
      </w:pPr>
      <w:r>
        <w:rPr>
          <w:color w:val="161616"/>
          <w:w w:val="105"/>
        </w:rPr>
        <w:t>с одномоментным пласти­ ческим устранением</w:t>
      </w:r>
    </w:p>
    <w:p w14:paraId="24A0A4DF" w14:textId="77777777" w:rsidR="00622FFF" w:rsidRDefault="00251F00">
      <w:pPr>
        <w:pStyle w:val="a3"/>
        <w:spacing w:before="97" w:line="264" w:lineRule="auto"/>
        <w:ind w:left="407" w:right="-4" w:hanging="1"/>
      </w:pPr>
      <w:r>
        <w:br w:type="column"/>
      </w:r>
      <w:r>
        <w:rPr>
          <w:color w:val="161616"/>
          <w:w w:val="105"/>
        </w:rPr>
        <w:t>доброкачественное новообразование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околоушной слюнной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железы</w:t>
      </w:r>
    </w:p>
    <w:p w14:paraId="41E1B8DB" w14:textId="77777777" w:rsidR="00622FFF" w:rsidRDefault="00622FFF">
      <w:pPr>
        <w:pStyle w:val="a3"/>
        <w:spacing w:before="10"/>
        <w:rPr>
          <w:sz w:val="20"/>
        </w:rPr>
      </w:pPr>
    </w:p>
    <w:p w14:paraId="0B7D8C18" w14:textId="77777777" w:rsidR="00622FFF" w:rsidRDefault="00251F00">
      <w:pPr>
        <w:pStyle w:val="a3"/>
        <w:spacing w:before="1" w:line="264" w:lineRule="auto"/>
        <w:ind w:left="407" w:right="-6" w:firstLine="2"/>
      </w:pPr>
      <w:r>
        <w:rPr>
          <w:color w:val="161616"/>
          <w:w w:val="105"/>
        </w:rPr>
        <w:t>новообразование</w:t>
      </w:r>
      <w:r>
        <w:rPr>
          <w:color w:val="161616"/>
          <w:spacing w:val="-18"/>
          <w:w w:val="105"/>
        </w:rPr>
        <w:t xml:space="preserve"> </w:t>
      </w:r>
      <w:r>
        <w:rPr>
          <w:color w:val="161616"/>
          <w:w w:val="105"/>
        </w:rPr>
        <w:t>околоушной слюнной железы с распространением</w:t>
      </w:r>
    </w:p>
    <w:p w14:paraId="6A7422B9" w14:textId="77777777" w:rsidR="00622FFF" w:rsidRDefault="00251F00">
      <w:pPr>
        <w:pStyle w:val="a3"/>
        <w:spacing w:line="214" w:lineRule="exact"/>
        <w:ind w:left="409"/>
      </w:pPr>
      <w:r>
        <w:rPr>
          <w:color w:val="161616"/>
          <w:w w:val="105"/>
        </w:rPr>
        <w:t>в прилегающие области</w:t>
      </w:r>
    </w:p>
    <w:p w14:paraId="04650148" w14:textId="77777777" w:rsidR="00622FFF" w:rsidRDefault="00251F00">
      <w:pPr>
        <w:pStyle w:val="a3"/>
        <w:spacing w:before="97" w:line="264" w:lineRule="auto"/>
        <w:ind w:left="377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31EED41D" w14:textId="77777777" w:rsidR="00622FFF" w:rsidRDefault="00622FFF">
      <w:pPr>
        <w:pStyle w:val="a3"/>
        <w:rPr>
          <w:sz w:val="20"/>
        </w:rPr>
      </w:pPr>
    </w:p>
    <w:p w14:paraId="324C35C7" w14:textId="77777777" w:rsidR="00622FFF" w:rsidRDefault="00622FFF">
      <w:pPr>
        <w:pStyle w:val="a3"/>
        <w:spacing w:before="9"/>
        <w:rPr>
          <w:sz w:val="21"/>
        </w:rPr>
      </w:pPr>
    </w:p>
    <w:p w14:paraId="30B7D395" w14:textId="77777777" w:rsidR="00622FFF" w:rsidRDefault="00251F00">
      <w:pPr>
        <w:pStyle w:val="a3"/>
        <w:spacing w:line="264" w:lineRule="auto"/>
        <w:ind w:left="377" w:hanging="2"/>
      </w:pP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173CCF20" w14:textId="77777777" w:rsidR="00622FFF" w:rsidRDefault="00251F00">
      <w:pPr>
        <w:pStyle w:val="a3"/>
        <w:spacing w:before="92" w:line="264" w:lineRule="auto"/>
        <w:ind w:left="407" w:right="28"/>
      </w:pPr>
      <w:r>
        <w:br w:type="column"/>
      </w:r>
      <w:r>
        <w:rPr>
          <w:color w:val="161616"/>
          <w:w w:val="105"/>
        </w:rPr>
        <w:t>субтотальная резекция околоушной слюнной железы с сохранением ветвей лицевого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нерва</w:t>
      </w:r>
    </w:p>
    <w:p w14:paraId="12E2C9DB" w14:textId="77777777" w:rsidR="00622FFF" w:rsidRDefault="00622FFF">
      <w:pPr>
        <w:pStyle w:val="a3"/>
        <w:spacing w:before="4"/>
        <w:rPr>
          <w:sz w:val="21"/>
        </w:rPr>
      </w:pPr>
    </w:p>
    <w:p w14:paraId="2166981F" w14:textId="77777777" w:rsidR="00622FFF" w:rsidRDefault="00251F00">
      <w:pPr>
        <w:pStyle w:val="a3"/>
        <w:spacing w:line="261" w:lineRule="auto"/>
        <w:ind w:left="407" w:right="121" w:firstLine="1"/>
      </w:pPr>
      <w:r>
        <w:rPr>
          <w:color w:val="161616"/>
          <w:w w:val="105"/>
        </w:rPr>
        <w:t>паротидэктомия с пластическим замещением резецированного отрезка лицевого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нерва</w:t>
      </w:r>
    </w:p>
    <w:p w14:paraId="77E6B4A0" w14:textId="77777777" w:rsidR="00622FFF" w:rsidRDefault="00251F00">
      <w:pPr>
        <w:pStyle w:val="a3"/>
        <w:spacing w:before="97"/>
        <w:ind w:left="407"/>
      </w:pPr>
      <w:r>
        <w:br w:type="column"/>
      </w:r>
      <w:r>
        <w:rPr>
          <w:color w:val="161616"/>
          <w:w w:val="105"/>
        </w:rPr>
        <w:t>310637</w:t>
      </w:r>
    </w:p>
    <w:p w14:paraId="68AC5662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4441" w:space="899"/>
            <w:col w:w="2971" w:space="39"/>
            <w:col w:w="1624" w:space="48"/>
            <w:col w:w="3787" w:space="296"/>
            <w:col w:w="1695"/>
          </w:cols>
        </w:sectPr>
      </w:pPr>
    </w:p>
    <w:p w14:paraId="367ADBF9" w14:textId="77777777" w:rsidR="00622FFF" w:rsidRDefault="00251F00">
      <w:pPr>
        <w:pStyle w:val="a3"/>
        <w:tabs>
          <w:tab w:val="left" w:pos="3900"/>
        </w:tabs>
        <w:spacing w:line="210" w:lineRule="exact"/>
        <w:ind w:left="1061"/>
      </w:pPr>
      <w:r>
        <w:rPr>
          <w:color w:val="161616"/>
          <w:w w:val="110"/>
        </w:rPr>
        <w:t>образовавшегося</w:t>
      </w:r>
      <w:r>
        <w:rPr>
          <w:color w:val="161616"/>
          <w:spacing w:val="-38"/>
          <w:w w:val="110"/>
        </w:rPr>
        <w:t xml:space="preserve"> </w:t>
      </w:r>
      <w:r>
        <w:rPr>
          <w:color w:val="161616"/>
          <w:w w:val="110"/>
        </w:rPr>
        <w:t>раневого</w:t>
      </w:r>
      <w:r>
        <w:rPr>
          <w:color w:val="161616"/>
          <w:w w:val="110"/>
        </w:rPr>
        <w:tab/>
        <w:t>Dl0,</w:t>
      </w:r>
      <w:r>
        <w:rPr>
          <w:color w:val="161616"/>
          <w:spacing w:val="38"/>
          <w:w w:val="110"/>
        </w:rPr>
        <w:t xml:space="preserve"> </w:t>
      </w:r>
      <w:r>
        <w:rPr>
          <w:color w:val="161616"/>
          <w:spacing w:val="-4"/>
          <w:w w:val="110"/>
        </w:rPr>
        <w:t>Dl0.3</w:t>
      </w:r>
    </w:p>
    <w:p w14:paraId="2255A84A" w14:textId="77777777" w:rsidR="00622FFF" w:rsidRDefault="00251F00">
      <w:pPr>
        <w:pStyle w:val="a3"/>
        <w:spacing w:line="215" w:lineRule="exact"/>
        <w:ind w:left="863"/>
      </w:pPr>
      <w:r>
        <w:br w:type="column"/>
      </w:r>
      <w:r>
        <w:rPr>
          <w:color w:val="161616"/>
          <w:w w:val="105"/>
        </w:rPr>
        <w:t>обширное опухолевое поражение хирургическое</w:t>
      </w:r>
    </w:p>
    <w:p w14:paraId="4B25E7A3" w14:textId="77777777" w:rsidR="00622FFF" w:rsidRDefault="00251F00">
      <w:pPr>
        <w:pStyle w:val="a3"/>
        <w:spacing w:line="215" w:lineRule="exact"/>
        <w:ind w:left="421"/>
      </w:pPr>
      <w:r>
        <w:br w:type="column"/>
      </w:r>
      <w:r>
        <w:rPr>
          <w:color w:val="161616"/>
          <w:w w:val="105"/>
        </w:rPr>
        <w:t>удаление опухолевого поражения с</w:t>
      </w:r>
    </w:p>
    <w:p w14:paraId="0834405E" w14:textId="77777777" w:rsidR="00622FFF" w:rsidRDefault="00622FFF">
      <w:pPr>
        <w:spacing w:line="215" w:lineRule="exact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4844" w:space="40"/>
            <w:col w:w="5090" w:space="39"/>
            <w:col w:w="5787"/>
          </w:cols>
        </w:sectPr>
      </w:pPr>
    </w:p>
    <w:p w14:paraId="57961C0E" w14:textId="77777777" w:rsidR="00622FFF" w:rsidRDefault="00251F00">
      <w:pPr>
        <w:pStyle w:val="a3"/>
        <w:spacing w:before="17" w:line="264" w:lineRule="auto"/>
        <w:ind w:left="1062" w:right="38" w:hanging="2"/>
        <w:jc w:val="both"/>
      </w:pPr>
      <w:r>
        <w:rPr>
          <w:color w:val="161616"/>
          <w:w w:val="105"/>
        </w:rPr>
        <w:t>дефекта или замещением его с помощью сложного челюстно- лицевого протезирования</w:t>
      </w:r>
    </w:p>
    <w:p w14:paraId="34BF30FC" w14:textId="77777777" w:rsidR="00622FFF" w:rsidRDefault="00251F00">
      <w:pPr>
        <w:pStyle w:val="a3"/>
        <w:spacing w:before="22" w:line="264" w:lineRule="auto"/>
        <w:ind w:left="1061" w:right="-15" w:firstLine="1"/>
      </w:pPr>
      <w:r>
        <w:br w:type="column"/>
      </w:r>
      <w:r>
        <w:rPr>
          <w:color w:val="161616"/>
          <w:w w:val="105"/>
        </w:rPr>
        <w:t>мягких тканей различных зон лица и шеи</w:t>
      </w:r>
    </w:p>
    <w:p w14:paraId="25C6FC9B" w14:textId="77777777" w:rsidR="00622FFF" w:rsidRDefault="00251F00">
      <w:pPr>
        <w:pStyle w:val="a3"/>
        <w:spacing w:before="22"/>
        <w:ind w:left="406"/>
      </w:pPr>
      <w:r>
        <w:br w:type="column"/>
      </w:r>
      <w:r>
        <w:rPr>
          <w:color w:val="161616"/>
        </w:rPr>
        <w:t>лечение</w:t>
      </w:r>
    </w:p>
    <w:p w14:paraId="5DD57D9B" w14:textId="77777777" w:rsidR="00622FFF" w:rsidRDefault="00251F00">
      <w:pPr>
        <w:pStyle w:val="a3"/>
        <w:spacing w:before="22" w:line="264" w:lineRule="auto"/>
        <w:ind w:left="992" w:right="2707" w:hanging="6"/>
      </w:pPr>
      <w:r>
        <w:br w:type="column"/>
      </w:r>
      <w:r>
        <w:rPr>
          <w:color w:val="161616"/>
          <w:w w:val="105"/>
        </w:rPr>
        <w:t>одномоментным пластическим устранением раневого дефекта</w:t>
      </w:r>
    </w:p>
    <w:p w14:paraId="62407F18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3728" w:space="959"/>
            <w:col w:w="3595" w:space="39"/>
            <w:col w:w="1081" w:space="40"/>
            <w:col w:w="6358"/>
          </w:cols>
        </w:sectPr>
      </w:pPr>
    </w:p>
    <w:p w14:paraId="5F58A91D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67BC2768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675C9ED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747829D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3D6AA451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3F2E84C1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76A7A4F8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870BB87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37D6E03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9648455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0358F5D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11C9BE8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39DF49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5DBC1DC4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14CEBFC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AA0B58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2619DCA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42424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55EF37B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539E99C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29C3D5FF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58F566AF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норматив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5971399D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151515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3840A5C9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858" w:type="dxa"/>
        <w:tblLayout w:type="fixed"/>
        <w:tblLook w:val="01E0" w:firstRow="1" w:lastRow="1" w:firstColumn="1" w:lastColumn="1" w:noHBand="0" w:noVBand="0"/>
      </w:tblPr>
      <w:tblGrid>
        <w:gridCol w:w="1764"/>
        <w:gridCol w:w="2904"/>
        <w:gridCol w:w="1681"/>
        <w:gridCol w:w="3645"/>
      </w:tblGrid>
      <w:tr w:rsidR="00622FFF" w14:paraId="7D4ECF43" w14:textId="77777777">
        <w:trPr>
          <w:trHeight w:val="228"/>
        </w:trPr>
        <w:tc>
          <w:tcPr>
            <w:tcW w:w="1764" w:type="dxa"/>
          </w:tcPr>
          <w:p w14:paraId="2324E42B" w14:textId="77777777" w:rsidR="00622FFF" w:rsidRDefault="00251F00">
            <w:pPr>
              <w:pStyle w:val="TableParagraph"/>
              <w:spacing w:line="208" w:lineRule="exact"/>
              <w:ind w:left="50"/>
              <w:rPr>
                <w:sz w:val="19"/>
              </w:rPr>
            </w:pPr>
            <w:r>
              <w:rPr>
                <w:color w:val="151515"/>
                <w:w w:val="110"/>
                <w:sz w:val="19"/>
              </w:rPr>
              <w:t>Dl8, Q27.3, Q27.9,</w:t>
            </w:r>
          </w:p>
        </w:tc>
        <w:tc>
          <w:tcPr>
            <w:tcW w:w="2904" w:type="dxa"/>
          </w:tcPr>
          <w:p w14:paraId="5951F86C" w14:textId="77777777" w:rsidR="00622FFF" w:rsidRDefault="00251F00">
            <w:pPr>
              <w:pStyle w:val="TableParagraph"/>
              <w:spacing w:line="208" w:lineRule="exact"/>
              <w:ind w:left="13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обширная (2 и более</w:t>
            </w:r>
          </w:p>
        </w:tc>
        <w:tc>
          <w:tcPr>
            <w:tcW w:w="1681" w:type="dxa"/>
          </w:tcPr>
          <w:p w14:paraId="38B426EB" w14:textId="77777777" w:rsidR="00622FFF" w:rsidRDefault="00251F00">
            <w:pPr>
              <w:pStyle w:val="TableParagraph"/>
              <w:spacing w:line="208" w:lineRule="exact"/>
              <w:ind w:left="20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хирургическое</w:t>
            </w:r>
          </w:p>
        </w:tc>
        <w:tc>
          <w:tcPr>
            <w:tcW w:w="3645" w:type="dxa"/>
          </w:tcPr>
          <w:p w14:paraId="7245DD7C" w14:textId="77777777" w:rsidR="00622FFF" w:rsidRDefault="00251F00">
            <w:pPr>
              <w:pStyle w:val="TableParagraph"/>
              <w:spacing w:line="208" w:lineRule="exact"/>
              <w:ind w:left="228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 xml:space="preserve">деструкция </w:t>
            </w:r>
            <w:r>
              <w:rPr>
                <w:color w:val="151515"/>
                <w:w w:val="105"/>
                <w:sz w:val="19"/>
              </w:rPr>
              <w:t>сосудистого</w:t>
            </w:r>
          </w:p>
        </w:tc>
      </w:tr>
      <w:tr w:rsidR="00622FFF" w14:paraId="65807CFC" w14:textId="77777777">
        <w:trPr>
          <w:trHeight w:val="478"/>
        </w:trPr>
        <w:tc>
          <w:tcPr>
            <w:tcW w:w="1764" w:type="dxa"/>
          </w:tcPr>
          <w:p w14:paraId="537228DC" w14:textId="77777777" w:rsidR="00622FFF" w:rsidRDefault="00251F00">
            <w:pPr>
              <w:pStyle w:val="TableParagraph"/>
              <w:spacing w:before="9"/>
              <w:ind w:left="5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Q85.0</w:t>
            </w:r>
          </w:p>
        </w:tc>
        <w:tc>
          <w:tcPr>
            <w:tcW w:w="2904" w:type="dxa"/>
          </w:tcPr>
          <w:p w14:paraId="5D9672EF" w14:textId="77777777" w:rsidR="00622FFF" w:rsidRDefault="00251F00">
            <w:pPr>
              <w:pStyle w:val="TableParagraph"/>
              <w:spacing w:before="4"/>
              <w:ind w:left="13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анатомические области)</w:t>
            </w:r>
          </w:p>
          <w:p w14:paraId="6FC4340E" w14:textId="77777777" w:rsidR="00622FFF" w:rsidRDefault="00251F00">
            <w:pPr>
              <w:pStyle w:val="TableParagraph"/>
              <w:spacing w:before="22" w:line="213" w:lineRule="exact"/>
              <w:ind w:left="13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сосудистая мальформация,</w:t>
            </w:r>
          </w:p>
        </w:tc>
        <w:tc>
          <w:tcPr>
            <w:tcW w:w="1681" w:type="dxa"/>
          </w:tcPr>
          <w:p w14:paraId="550DF93E" w14:textId="77777777" w:rsidR="00622FFF" w:rsidRDefault="00251F00">
            <w:pPr>
              <w:pStyle w:val="TableParagraph"/>
              <w:spacing w:before="9"/>
              <w:ind w:left="209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>лечение</w:t>
            </w:r>
          </w:p>
        </w:tc>
        <w:tc>
          <w:tcPr>
            <w:tcW w:w="3645" w:type="dxa"/>
          </w:tcPr>
          <w:p w14:paraId="141F989E" w14:textId="77777777" w:rsidR="00622FFF" w:rsidRDefault="00251F00">
            <w:pPr>
              <w:pStyle w:val="TableParagraph"/>
              <w:spacing w:before="9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новообразования с использованием</w:t>
            </w:r>
          </w:p>
          <w:p w14:paraId="1B2E97C1" w14:textId="77777777" w:rsidR="00622FFF" w:rsidRDefault="00251F00">
            <w:pPr>
              <w:pStyle w:val="TableParagraph"/>
              <w:spacing w:before="17" w:line="213" w:lineRule="exact"/>
              <w:ind w:left="23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электрохимического </w:t>
            </w:r>
            <w:r>
              <w:rPr>
                <w:color w:val="242424"/>
                <w:w w:val="105"/>
                <w:sz w:val="19"/>
              </w:rPr>
              <w:t>лизиса,</w:t>
            </w:r>
          </w:p>
        </w:tc>
      </w:tr>
      <w:tr w:rsidR="00622FFF" w14:paraId="65BEB3CD" w14:textId="77777777">
        <w:trPr>
          <w:trHeight w:val="240"/>
        </w:trPr>
        <w:tc>
          <w:tcPr>
            <w:tcW w:w="1764" w:type="dxa"/>
          </w:tcPr>
          <w:p w14:paraId="0D47C06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4" w:type="dxa"/>
          </w:tcPr>
          <w:p w14:paraId="14AC84F0" w14:textId="77777777" w:rsidR="00622FFF" w:rsidRDefault="00251F00">
            <w:pPr>
              <w:pStyle w:val="TableParagraph"/>
              <w:spacing w:before="7" w:line="213" w:lineRule="exact"/>
              <w:ind w:left="13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опухоль или </w:t>
            </w:r>
            <w:r>
              <w:rPr>
                <w:color w:val="242424"/>
                <w:w w:val="105"/>
                <w:sz w:val="19"/>
              </w:rPr>
              <w:t>диспластическое</w:t>
            </w:r>
          </w:p>
        </w:tc>
        <w:tc>
          <w:tcPr>
            <w:tcW w:w="1681" w:type="dxa"/>
          </w:tcPr>
          <w:p w14:paraId="39749F0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45" w:type="dxa"/>
          </w:tcPr>
          <w:p w14:paraId="4A0610C8" w14:textId="77777777" w:rsidR="00622FFF" w:rsidRDefault="00251F00">
            <w:pPr>
              <w:pStyle w:val="TableParagraph"/>
              <w:spacing w:before="7" w:line="213" w:lineRule="exact"/>
              <w:ind w:left="229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 xml:space="preserve">термического, </w:t>
            </w:r>
            <w:r>
              <w:rPr>
                <w:color w:val="151515"/>
                <w:w w:val="105"/>
                <w:sz w:val="19"/>
              </w:rPr>
              <w:t>радиочастотного и (или)</w:t>
            </w:r>
          </w:p>
        </w:tc>
      </w:tr>
      <w:tr w:rsidR="00622FFF" w14:paraId="13C607F8" w14:textId="77777777">
        <w:trPr>
          <w:trHeight w:val="365"/>
        </w:trPr>
        <w:tc>
          <w:tcPr>
            <w:tcW w:w="1764" w:type="dxa"/>
          </w:tcPr>
          <w:p w14:paraId="6004B5E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04" w:type="dxa"/>
          </w:tcPr>
          <w:p w14:paraId="2FC47255" w14:textId="77777777" w:rsidR="00622FFF" w:rsidRDefault="00251F00">
            <w:pPr>
              <w:pStyle w:val="TableParagraph"/>
              <w:spacing w:before="7"/>
              <w:ind w:left="13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образование </w:t>
            </w:r>
            <w:r>
              <w:rPr>
                <w:color w:val="242424"/>
                <w:w w:val="105"/>
                <w:sz w:val="19"/>
              </w:rPr>
              <w:t xml:space="preserve">лица </w:t>
            </w:r>
            <w:r>
              <w:rPr>
                <w:color w:val="151515"/>
                <w:w w:val="105"/>
                <w:sz w:val="19"/>
              </w:rPr>
              <w:t>и шеи</w:t>
            </w:r>
          </w:p>
        </w:tc>
        <w:tc>
          <w:tcPr>
            <w:tcW w:w="1681" w:type="dxa"/>
          </w:tcPr>
          <w:p w14:paraId="1E62FEE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45" w:type="dxa"/>
          </w:tcPr>
          <w:p w14:paraId="56DA679E" w14:textId="77777777" w:rsidR="00622FFF" w:rsidRDefault="00251F00">
            <w:pPr>
              <w:pStyle w:val="TableParagraph"/>
              <w:spacing w:before="12"/>
              <w:ind w:left="23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ульразвукового воздействия</w:t>
            </w:r>
          </w:p>
        </w:tc>
      </w:tr>
      <w:tr w:rsidR="00622FFF" w14:paraId="2FCFCE59" w14:textId="77777777">
        <w:trPr>
          <w:trHeight w:val="360"/>
        </w:trPr>
        <w:tc>
          <w:tcPr>
            <w:tcW w:w="1764" w:type="dxa"/>
          </w:tcPr>
          <w:p w14:paraId="2F2C7A5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04" w:type="dxa"/>
          </w:tcPr>
          <w:p w14:paraId="585DBC0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81" w:type="dxa"/>
          </w:tcPr>
          <w:p w14:paraId="1F04799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45" w:type="dxa"/>
          </w:tcPr>
          <w:p w14:paraId="09B99683" w14:textId="77777777" w:rsidR="00622FFF" w:rsidRDefault="00251F00">
            <w:pPr>
              <w:pStyle w:val="TableParagraph"/>
              <w:spacing w:before="127" w:line="213" w:lineRule="exact"/>
              <w:ind w:left="23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блоковая резекция мальформации и</w:t>
            </w:r>
          </w:p>
        </w:tc>
      </w:tr>
      <w:tr w:rsidR="00622FFF" w14:paraId="35294082" w14:textId="77777777">
        <w:trPr>
          <w:trHeight w:val="240"/>
        </w:trPr>
        <w:tc>
          <w:tcPr>
            <w:tcW w:w="1764" w:type="dxa"/>
          </w:tcPr>
          <w:p w14:paraId="522BECF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4" w:type="dxa"/>
          </w:tcPr>
          <w:p w14:paraId="7A2FC31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81" w:type="dxa"/>
          </w:tcPr>
          <w:p w14:paraId="155CE62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45" w:type="dxa"/>
          </w:tcPr>
          <w:p w14:paraId="27F67668" w14:textId="77777777" w:rsidR="00622FFF" w:rsidRDefault="00251F00">
            <w:pPr>
              <w:pStyle w:val="TableParagraph"/>
              <w:spacing w:before="7" w:line="213" w:lineRule="exact"/>
              <w:ind w:left="2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сосудистого образования с</w:t>
            </w:r>
          </w:p>
        </w:tc>
      </w:tr>
      <w:tr w:rsidR="00622FFF" w14:paraId="0CC3D895" w14:textId="77777777">
        <w:trPr>
          <w:trHeight w:val="240"/>
        </w:trPr>
        <w:tc>
          <w:tcPr>
            <w:tcW w:w="1764" w:type="dxa"/>
          </w:tcPr>
          <w:p w14:paraId="0A9C951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4" w:type="dxa"/>
          </w:tcPr>
          <w:p w14:paraId="340F7ED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81" w:type="dxa"/>
          </w:tcPr>
          <w:p w14:paraId="5182243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45" w:type="dxa"/>
          </w:tcPr>
          <w:p w14:paraId="08B46CF0" w14:textId="77777777" w:rsidR="00622FFF" w:rsidRDefault="00251F00">
            <w:pPr>
              <w:pStyle w:val="TableParagraph"/>
              <w:spacing w:before="7" w:line="213" w:lineRule="exact"/>
              <w:ind w:left="2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одномоментным пластическим</w:t>
            </w:r>
          </w:p>
        </w:tc>
      </w:tr>
      <w:tr w:rsidR="00622FFF" w14:paraId="529035FA" w14:textId="77777777">
        <w:trPr>
          <w:trHeight w:val="240"/>
        </w:trPr>
        <w:tc>
          <w:tcPr>
            <w:tcW w:w="1764" w:type="dxa"/>
          </w:tcPr>
          <w:p w14:paraId="505871B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4" w:type="dxa"/>
          </w:tcPr>
          <w:p w14:paraId="6C1066E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81" w:type="dxa"/>
          </w:tcPr>
          <w:p w14:paraId="4C48A6C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45" w:type="dxa"/>
          </w:tcPr>
          <w:p w14:paraId="1A33DC1E" w14:textId="77777777" w:rsidR="00622FFF" w:rsidRDefault="00251F00">
            <w:pPr>
              <w:pStyle w:val="TableParagraph"/>
              <w:spacing w:before="7" w:line="213" w:lineRule="exact"/>
              <w:ind w:left="23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устранением образовавшегося </w:t>
            </w:r>
            <w:r>
              <w:rPr>
                <w:color w:val="242424"/>
                <w:w w:val="105"/>
                <w:sz w:val="19"/>
              </w:rPr>
              <w:t>дефекта</w:t>
            </w:r>
          </w:p>
        </w:tc>
      </w:tr>
      <w:tr w:rsidR="00622FFF" w14:paraId="3FE2B39F" w14:textId="77777777">
        <w:trPr>
          <w:trHeight w:val="360"/>
        </w:trPr>
        <w:tc>
          <w:tcPr>
            <w:tcW w:w="1764" w:type="dxa"/>
          </w:tcPr>
          <w:p w14:paraId="017391D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04" w:type="dxa"/>
          </w:tcPr>
          <w:p w14:paraId="49AD91C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81" w:type="dxa"/>
          </w:tcPr>
          <w:p w14:paraId="22BF835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45" w:type="dxa"/>
          </w:tcPr>
          <w:p w14:paraId="281EC7C6" w14:textId="77777777" w:rsidR="00622FFF" w:rsidRDefault="00251F00">
            <w:pPr>
              <w:pStyle w:val="TableParagraph"/>
              <w:spacing w:before="7"/>
              <w:ind w:left="229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>тканей</w:t>
            </w:r>
          </w:p>
        </w:tc>
      </w:tr>
      <w:tr w:rsidR="00622FFF" w14:paraId="79F8657F" w14:textId="77777777">
        <w:trPr>
          <w:trHeight w:val="836"/>
        </w:trPr>
        <w:tc>
          <w:tcPr>
            <w:tcW w:w="1764" w:type="dxa"/>
          </w:tcPr>
          <w:p w14:paraId="7711B98B" w14:textId="77777777" w:rsidR="00622FFF" w:rsidRDefault="00251F00">
            <w:pPr>
              <w:pStyle w:val="TableParagraph"/>
              <w:spacing w:before="127"/>
              <w:ind w:left="50"/>
              <w:rPr>
                <w:sz w:val="19"/>
              </w:rPr>
            </w:pPr>
            <w:r>
              <w:rPr>
                <w:color w:val="151515"/>
                <w:w w:val="115"/>
                <w:sz w:val="19"/>
              </w:rPr>
              <w:t>Dlб.5</w:t>
            </w:r>
          </w:p>
        </w:tc>
        <w:tc>
          <w:tcPr>
            <w:tcW w:w="2904" w:type="dxa"/>
          </w:tcPr>
          <w:p w14:paraId="7E080114" w14:textId="77777777" w:rsidR="00622FFF" w:rsidRDefault="00251F00">
            <w:pPr>
              <w:pStyle w:val="TableParagraph"/>
              <w:spacing w:before="127" w:line="259" w:lineRule="auto"/>
              <w:ind w:left="131" w:right="272" w:firstLine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новообразование нижней челюсти в пределах не менее</w:t>
            </w:r>
          </w:p>
          <w:p w14:paraId="141E5893" w14:textId="77777777" w:rsidR="00622FFF" w:rsidRDefault="00251F00">
            <w:pPr>
              <w:pStyle w:val="TableParagraph"/>
              <w:spacing w:before="4" w:line="213" w:lineRule="exact"/>
              <w:ind w:left="13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3 - 4 </w:t>
            </w:r>
            <w:r>
              <w:rPr>
                <w:color w:val="242424"/>
                <w:w w:val="105"/>
                <w:sz w:val="19"/>
              </w:rPr>
              <w:t xml:space="preserve">зубов </w:t>
            </w:r>
            <w:r>
              <w:rPr>
                <w:color w:val="151515"/>
                <w:w w:val="105"/>
                <w:sz w:val="19"/>
              </w:rPr>
              <w:t>и (или) ее ветви</w:t>
            </w:r>
          </w:p>
        </w:tc>
        <w:tc>
          <w:tcPr>
            <w:tcW w:w="1681" w:type="dxa"/>
          </w:tcPr>
          <w:p w14:paraId="6B38C010" w14:textId="77777777" w:rsidR="00622FFF" w:rsidRDefault="00251F00">
            <w:pPr>
              <w:pStyle w:val="TableParagraph"/>
              <w:spacing w:before="127" w:line="264" w:lineRule="auto"/>
              <w:ind w:left="209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242424"/>
                <w:w w:val="105"/>
                <w:sz w:val="19"/>
              </w:rPr>
              <w:t>лечение</w:t>
            </w:r>
          </w:p>
        </w:tc>
        <w:tc>
          <w:tcPr>
            <w:tcW w:w="3645" w:type="dxa"/>
          </w:tcPr>
          <w:p w14:paraId="7B2D1CA5" w14:textId="77777777" w:rsidR="00622FFF" w:rsidRDefault="00251F00">
            <w:pPr>
              <w:pStyle w:val="TableParagraph"/>
              <w:spacing w:before="127"/>
              <w:ind w:left="23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удаление новообразования с</w:t>
            </w:r>
          </w:p>
          <w:p w14:paraId="0CB0E972" w14:textId="77777777" w:rsidR="00622FFF" w:rsidRDefault="00251F00">
            <w:pPr>
              <w:pStyle w:val="TableParagraph"/>
              <w:spacing w:before="10" w:line="230" w:lineRule="atLeast"/>
              <w:ind w:left="231" w:right="92" w:hanging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одномоментной костной пластикой нижней челюсти, микрохирургическая</w:t>
            </w:r>
          </w:p>
        </w:tc>
      </w:tr>
      <w:tr w:rsidR="00622FFF" w14:paraId="27E07BF8" w14:textId="77777777">
        <w:trPr>
          <w:trHeight w:val="242"/>
        </w:trPr>
        <w:tc>
          <w:tcPr>
            <w:tcW w:w="1764" w:type="dxa"/>
          </w:tcPr>
          <w:p w14:paraId="495AA3F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4" w:type="dxa"/>
          </w:tcPr>
          <w:p w14:paraId="3551D54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81" w:type="dxa"/>
          </w:tcPr>
          <w:p w14:paraId="1F702A1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645" w:type="dxa"/>
          </w:tcPr>
          <w:p w14:paraId="2D0B5C4B" w14:textId="77777777" w:rsidR="00622FFF" w:rsidRDefault="00251F00">
            <w:pPr>
              <w:pStyle w:val="TableParagraph"/>
              <w:spacing w:before="7" w:line="216" w:lineRule="exact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пластика с помощью</w:t>
            </w:r>
          </w:p>
        </w:tc>
      </w:tr>
      <w:tr w:rsidR="00622FFF" w14:paraId="797AA442" w14:textId="77777777">
        <w:trPr>
          <w:trHeight w:val="363"/>
        </w:trPr>
        <w:tc>
          <w:tcPr>
            <w:tcW w:w="1764" w:type="dxa"/>
          </w:tcPr>
          <w:p w14:paraId="6A00A0F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04" w:type="dxa"/>
          </w:tcPr>
          <w:p w14:paraId="352B6B8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81" w:type="dxa"/>
          </w:tcPr>
          <w:p w14:paraId="5DC937C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45" w:type="dxa"/>
          </w:tcPr>
          <w:p w14:paraId="0B6D419C" w14:textId="77777777" w:rsidR="00622FFF" w:rsidRDefault="00251F00">
            <w:pPr>
              <w:pStyle w:val="TableParagraph"/>
              <w:spacing w:before="9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реваскуляризированного </w:t>
            </w:r>
            <w:r>
              <w:rPr>
                <w:color w:val="242424"/>
                <w:w w:val="105"/>
                <w:sz w:val="19"/>
              </w:rPr>
              <w:t>лоскута</w:t>
            </w:r>
          </w:p>
        </w:tc>
      </w:tr>
      <w:tr w:rsidR="00622FFF" w14:paraId="4C07F393" w14:textId="77777777">
        <w:trPr>
          <w:trHeight w:val="360"/>
        </w:trPr>
        <w:tc>
          <w:tcPr>
            <w:tcW w:w="1764" w:type="dxa"/>
          </w:tcPr>
          <w:p w14:paraId="70FC66B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04" w:type="dxa"/>
          </w:tcPr>
          <w:p w14:paraId="1DFD8CA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81" w:type="dxa"/>
          </w:tcPr>
          <w:p w14:paraId="230A3E4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45" w:type="dxa"/>
          </w:tcPr>
          <w:p w14:paraId="5B0438E8" w14:textId="77777777" w:rsidR="00622FFF" w:rsidRDefault="00251F00">
            <w:pPr>
              <w:pStyle w:val="TableParagraph"/>
              <w:spacing w:before="127" w:line="213" w:lineRule="exact"/>
              <w:ind w:left="23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частичная резекция нижней челюсти с</w:t>
            </w:r>
          </w:p>
        </w:tc>
      </w:tr>
      <w:tr w:rsidR="00622FFF" w14:paraId="26798FCE" w14:textId="77777777">
        <w:trPr>
          <w:trHeight w:val="478"/>
        </w:trPr>
        <w:tc>
          <w:tcPr>
            <w:tcW w:w="1764" w:type="dxa"/>
          </w:tcPr>
          <w:p w14:paraId="6818195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04" w:type="dxa"/>
          </w:tcPr>
          <w:p w14:paraId="7F909DE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81" w:type="dxa"/>
          </w:tcPr>
          <w:p w14:paraId="6A079B4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45" w:type="dxa"/>
          </w:tcPr>
          <w:p w14:paraId="40DE1C9C" w14:textId="77777777" w:rsidR="00622FFF" w:rsidRDefault="00251F00">
            <w:pPr>
              <w:pStyle w:val="TableParagraph"/>
              <w:spacing w:before="7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нарушением ее непрерывности и</w:t>
            </w:r>
          </w:p>
          <w:p w14:paraId="23FC70A1" w14:textId="77777777" w:rsidR="00622FFF" w:rsidRDefault="00251F00">
            <w:pPr>
              <w:pStyle w:val="TableParagraph"/>
              <w:spacing w:before="17" w:line="216" w:lineRule="exact"/>
              <w:ind w:left="2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одномоментной костной пластикой,</w:t>
            </w:r>
          </w:p>
        </w:tc>
      </w:tr>
      <w:tr w:rsidR="00622FFF" w14:paraId="030B33C6" w14:textId="77777777">
        <w:trPr>
          <w:trHeight w:val="478"/>
        </w:trPr>
        <w:tc>
          <w:tcPr>
            <w:tcW w:w="1764" w:type="dxa"/>
          </w:tcPr>
          <w:p w14:paraId="208E97F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04" w:type="dxa"/>
          </w:tcPr>
          <w:p w14:paraId="1968DF8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81" w:type="dxa"/>
          </w:tcPr>
          <w:p w14:paraId="6754477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45" w:type="dxa"/>
          </w:tcPr>
          <w:p w14:paraId="274658A7" w14:textId="77777777" w:rsidR="00622FFF" w:rsidRDefault="00251F00">
            <w:pPr>
              <w:pStyle w:val="TableParagraph"/>
              <w:spacing w:before="9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микрохирургической пластикой с</w:t>
            </w:r>
          </w:p>
          <w:p w14:paraId="50C3CFE4" w14:textId="77777777" w:rsidR="00622FFF" w:rsidRDefault="00251F00">
            <w:pPr>
              <w:pStyle w:val="TableParagraph"/>
              <w:spacing w:before="17" w:line="213" w:lineRule="exact"/>
              <w:ind w:left="23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помощью реваскуляризированного</w:t>
            </w:r>
          </w:p>
        </w:tc>
      </w:tr>
      <w:tr w:rsidR="00622FFF" w14:paraId="3688577C" w14:textId="77777777">
        <w:trPr>
          <w:trHeight w:val="363"/>
        </w:trPr>
        <w:tc>
          <w:tcPr>
            <w:tcW w:w="1764" w:type="dxa"/>
          </w:tcPr>
          <w:p w14:paraId="5FCDF38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04" w:type="dxa"/>
          </w:tcPr>
          <w:p w14:paraId="7B03FED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81" w:type="dxa"/>
          </w:tcPr>
          <w:p w14:paraId="6353B66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45" w:type="dxa"/>
          </w:tcPr>
          <w:p w14:paraId="1D89477D" w14:textId="77777777" w:rsidR="00622FFF" w:rsidRDefault="00251F00">
            <w:pPr>
              <w:pStyle w:val="TableParagraph"/>
              <w:spacing w:before="7"/>
              <w:ind w:left="2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лоскута и (или) </w:t>
            </w:r>
            <w:r>
              <w:rPr>
                <w:color w:val="242424"/>
                <w:w w:val="105"/>
                <w:sz w:val="19"/>
              </w:rPr>
              <w:t>эндопротезированием</w:t>
            </w:r>
          </w:p>
        </w:tc>
      </w:tr>
      <w:tr w:rsidR="00622FFF" w14:paraId="15125C13" w14:textId="77777777">
        <w:trPr>
          <w:trHeight w:val="603"/>
        </w:trPr>
        <w:tc>
          <w:tcPr>
            <w:tcW w:w="1764" w:type="dxa"/>
          </w:tcPr>
          <w:p w14:paraId="2790F80E" w14:textId="77777777" w:rsidR="00622FFF" w:rsidRDefault="00251F00">
            <w:pPr>
              <w:pStyle w:val="TableParagraph"/>
              <w:spacing w:before="129"/>
              <w:ind w:left="50"/>
              <w:rPr>
                <w:sz w:val="19"/>
              </w:rPr>
            </w:pPr>
            <w:r>
              <w:rPr>
                <w:color w:val="151515"/>
                <w:w w:val="115"/>
                <w:sz w:val="19"/>
              </w:rPr>
              <w:t>Dlб.4</w:t>
            </w:r>
          </w:p>
        </w:tc>
        <w:tc>
          <w:tcPr>
            <w:tcW w:w="2904" w:type="dxa"/>
          </w:tcPr>
          <w:p w14:paraId="7F88F9EA" w14:textId="77777777" w:rsidR="00622FFF" w:rsidRDefault="00251F00">
            <w:pPr>
              <w:pStyle w:val="TableParagraph"/>
              <w:spacing w:before="108" w:line="240" w:lineRule="atLeast"/>
              <w:ind w:left="131" w:firstLine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новообразование верхней челюсти</w:t>
            </w:r>
          </w:p>
        </w:tc>
        <w:tc>
          <w:tcPr>
            <w:tcW w:w="1681" w:type="dxa"/>
          </w:tcPr>
          <w:p w14:paraId="44E87520" w14:textId="77777777" w:rsidR="00622FFF" w:rsidRDefault="00251F00">
            <w:pPr>
              <w:pStyle w:val="TableParagraph"/>
              <w:spacing w:before="108" w:line="240" w:lineRule="atLeast"/>
              <w:ind w:left="209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645" w:type="dxa"/>
          </w:tcPr>
          <w:p w14:paraId="24E234DA" w14:textId="77777777" w:rsidR="00622FFF" w:rsidRDefault="00251F00">
            <w:pPr>
              <w:pStyle w:val="TableParagraph"/>
              <w:spacing w:before="118" w:line="230" w:lineRule="atLeast"/>
              <w:ind w:left="228" w:right="154" w:firstLine="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удаление новообразования с одномоментным </w:t>
            </w:r>
            <w:r>
              <w:rPr>
                <w:color w:val="242424"/>
                <w:w w:val="105"/>
                <w:sz w:val="19"/>
              </w:rPr>
              <w:t>замещением дефекта</w:t>
            </w:r>
          </w:p>
        </w:tc>
      </w:tr>
      <w:tr w:rsidR="00622FFF" w14:paraId="248F7765" w14:textId="77777777">
        <w:trPr>
          <w:trHeight w:val="358"/>
        </w:trPr>
        <w:tc>
          <w:tcPr>
            <w:tcW w:w="1764" w:type="dxa"/>
          </w:tcPr>
          <w:p w14:paraId="7C63065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04" w:type="dxa"/>
          </w:tcPr>
          <w:p w14:paraId="7DF61AD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81" w:type="dxa"/>
          </w:tcPr>
          <w:p w14:paraId="65711DB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45" w:type="dxa"/>
          </w:tcPr>
          <w:p w14:paraId="3F8D2349" w14:textId="77777777" w:rsidR="00622FFF" w:rsidRDefault="00251F00">
            <w:pPr>
              <w:pStyle w:val="TableParagraph"/>
              <w:spacing w:before="7"/>
              <w:ind w:left="23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верхней челюсти сложным протезом</w:t>
            </w:r>
          </w:p>
        </w:tc>
      </w:tr>
      <w:tr w:rsidR="00622FFF" w14:paraId="449D9B9F" w14:textId="77777777">
        <w:trPr>
          <w:trHeight w:val="588"/>
        </w:trPr>
        <w:tc>
          <w:tcPr>
            <w:tcW w:w="1764" w:type="dxa"/>
          </w:tcPr>
          <w:p w14:paraId="2EE4294C" w14:textId="77777777" w:rsidR="00622FFF" w:rsidRDefault="00251F00">
            <w:pPr>
              <w:pStyle w:val="TableParagraph"/>
              <w:spacing w:before="125"/>
              <w:ind w:left="50"/>
              <w:rPr>
                <w:sz w:val="19"/>
              </w:rPr>
            </w:pPr>
            <w:r>
              <w:rPr>
                <w:color w:val="151515"/>
                <w:w w:val="115"/>
                <w:sz w:val="19"/>
              </w:rPr>
              <w:t>Dlб.4, Dlб.5</w:t>
            </w:r>
          </w:p>
        </w:tc>
        <w:tc>
          <w:tcPr>
            <w:tcW w:w="2904" w:type="dxa"/>
          </w:tcPr>
          <w:p w14:paraId="021106A7" w14:textId="77777777" w:rsidR="00622FFF" w:rsidRDefault="00251F00">
            <w:pPr>
              <w:pStyle w:val="TableParagraph"/>
              <w:spacing w:before="118" w:line="230" w:lineRule="atLeast"/>
              <w:ind w:left="131" w:firstLine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новообразование верхней (нижней) челюсти с</w:t>
            </w:r>
          </w:p>
        </w:tc>
        <w:tc>
          <w:tcPr>
            <w:tcW w:w="1681" w:type="dxa"/>
          </w:tcPr>
          <w:p w14:paraId="6238F76D" w14:textId="77777777" w:rsidR="00622FFF" w:rsidRDefault="00251F00">
            <w:pPr>
              <w:pStyle w:val="TableParagraph"/>
              <w:spacing w:before="108" w:line="240" w:lineRule="atLeast"/>
              <w:ind w:left="209" w:hanging="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хирургическое </w:t>
            </w:r>
            <w:r>
              <w:rPr>
                <w:color w:val="151515"/>
                <w:w w:val="105"/>
                <w:sz w:val="19"/>
              </w:rPr>
              <w:t>лечение</w:t>
            </w:r>
          </w:p>
        </w:tc>
        <w:tc>
          <w:tcPr>
            <w:tcW w:w="3645" w:type="dxa"/>
          </w:tcPr>
          <w:p w14:paraId="3E790ABC" w14:textId="77777777" w:rsidR="00622FFF" w:rsidRDefault="00251F00">
            <w:pPr>
              <w:pStyle w:val="TableParagraph"/>
              <w:spacing w:before="108" w:line="240" w:lineRule="atLeast"/>
              <w:ind w:left="232" w:right="-1" w:firstLine="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удаление новообразования с резекцией части или всей челюсти и</w:t>
            </w:r>
          </w:p>
        </w:tc>
      </w:tr>
    </w:tbl>
    <w:p w14:paraId="6D680DFB" w14:textId="77777777" w:rsidR="00622FFF" w:rsidRDefault="00622FFF">
      <w:pPr>
        <w:spacing w:line="240" w:lineRule="atLeast"/>
        <w:rPr>
          <w:sz w:val="19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4BED539D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D47739B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6AAD8A9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1EA9E965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51515"/>
                <w:w w:val="107"/>
                <w:sz w:val="18"/>
              </w:rPr>
              <w:t>№</w:t>
            </w:r>
          </w:p>
          <w:p w14:paraId="776B7FCF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группы</w:t>
            </w:r>
          </w:p>
          <w:p w14:paraId="72132A46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51515"/>
                <w:spacing w:val="-1"/>
                <w:w w:val="110"/>
                <w:sz w:val="27"/>
              </w:rPr>
              <w:t>вм</w:t>
            </w:r>
            <w:r>
              <w:rPr>
                <w:color w:val="151515"/>
                <w:spacing w:val="-20"/>
                <w:w w:val="110"/>
                <w:sz w:val="27"/>
              </w:rPr>
              <w:t>п</w:t>
            </w:r>
            <w:r>
              <w:rPr>
                <w:color w:val="151515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6449A5DB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86CA815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Наименование вида высокотехнологичной медицинской помощи</w:t>
            </w:r>
            <w:r>
              <w:rPr>
                <w:color w:val="151515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7B79328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3952E0D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3D14990A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Коды по МКБ-10</w:t>
            </w:r>
            <w:r>
              <w:rPr>
                <w:color w:val="151515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5A3FF94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34A5701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35F8AF22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2063892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591D39F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6670398D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 </w:t>
            </w:r>
            <w:r>
              <w:rPr>
                <w:color w:val="262626"/>
                <w:w w:val="105"/>
                <w:sz w:val="19"/>
              </w:rPr>
              <w:t>лечения</w:t>
            </w:r>
          </w:p>
        </w:tc>
        <w:tc>
          <w:tcPr>
            <w:tcW w:w="3528" w:type="dxa"/>
          </w:tcPr>
          <w:p w14:paraId="7A5CB84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2175942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64C81968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6B83A237" w14:textId="77777777" w:rsidR="00622FFF" w:rsidRDefault="00251F00">
            <w:pPr>
              <w:pStyle w:val="TableParagraph"/>
              <w:spacing w:before="26" w:line="264" w:lineRule="auto"/>
              <w:ind w:left="90" w:right="40" w:firstLine="1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Средний </w:t>
            </w:r>
            <w:r>
              <w:rPr>
                <w:w w:val="105"/>
                <w:sz w:val="19"/>
              </w:rPr>
              <w:t>норм</w:t>
            </w:r>
            <w:r>
              <w:rPr>
                <w:color w:val="262626"/>
                <w:w w:val="105"/>
                <w:sz w:val="19"/>
              </w:rPr>
              <w:t xml:space="preserve">атив </w:t>
            </w:r>
            <w:r>
              <w:rPr>
                <w:color w:val="151515"/>
                <w:w w:val="105"/>
                <w:sz w:val="19"/>
              </w:rPr>
              <w:t xml:space="preserve">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33F3065A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63636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51515"/>
                <w:w w:val="105"/>
                <w:sz w:val="12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рублей</w:t>
            </w:r>
          </w:p>
        </w:tc>
      </w:tr>
    </w:tbl>
    <w:p w14:paraId="092AAAAC" w14:textId="77777777" w:rsidR="00622FFF" w:rsidRDefault="00622FFF">
      <w:pPr>
        <w:pStyle w:val="a3"/>
        <w:rPr>
          <w:sz w:val="16"/>
        </w:rPr>
      </w:pPr>
    </w:p>
    <w:p w14:paraId="44E24626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37AA0C74" w14:textId="77777777" w:rsidR="00622FFF" w:rsidRDefault="00251F00">
      <w:pPr>
        <w:pStyle w:val="a3"/>
        <w:spacing w:before="93" w:line="264" w:lineRule="auto"/>
        <w:ind w:left="5750" w:right="-13" w:firstLine="4"/>
      </w:pPr>
      <w:r>
        <w:rPr>
          <w:color w:val="151515"/>
          <w:w w:val="105"/>
        </w:rPr>
        <w:t>распространением в прилегающие</w:t>
      </w:r>
      <w:r>
        <w:rPr>
          <w:color w:val="151515"/>
          <w:spacing w:val="-9"/>
          <w:w w:val="105"/>
        </w:rPr>
        <w:t xml:space="preserve"> </w:t>
      </w:r>
      <w:r>
        <w:rPr>
          <w:color w:val="151515"/>
          <w:w w:val="105"/>
        </w:rPr>
        <w:t>области</w:t>
      </w:r>
    </w:p>
    <w:p w14:paraId="11AC8028" w14:textId="77777777" w:rsidR="00622FFF" w:rsidRDefault="00251F00">
      <w:pPr>
        <w:pStyle w:val="a3"/>
        <w:spacing w:before="93" w:line="264" w:lineRule="auto"/>
        <w:ind w:left="2749" w:right="1683"/>
      </w:pPr>
      <w:r>
        <w:br w:type="column"/>
      </w:r>
      <w:r>
        <w:rPr>
          <w:color w:val="151515"/>
          <w:w w:val="105"/>
        </w:rPr>
        <w:t xml:space="preserve">одномоментной костной пластикой </w:t>
      </w:r>
      <w:r>
        <w:rPr>
          <w:color w:val="262626"/>
          <w:w w:val="105"/>
        </w:rPr>
        <w:t xml:space="preserve">аутотрансплантатом, </w:t>
      </w:r>
      <w:r>
        <w:rPr>
          <w:color w:val="151515"/>
          <w:w w:val="105"/>
        </w:rPr>
        <w:t>микрохирургиче­ ской пластикой с помощью реваскуляризированного лоскута</w:t>
      </w:r>
    </w:p>
    <w:p w14:paraId="21BD32FC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7640" w:space="40"/>
            <w:col w:w="8120"/>
          </w:cols>
        </w:sectPr>
      </w:pPr>
    </w:p>
    <w:p w14:paraId="7259A6B7" w14:textId="77777777" w:rsidR="00622FFF" w:rsidRDefault="00622FFF">
      <w:pPr>
        <w:pStyle w:val="a3"/>
        <w:spacing w:before="10"/>
        <w:rPr>
          <w:sz w:val="12"/>
        </w:rPr>
      </w:pPr>
    </w:p>
    <w:p w14:paraId="745DAB05" w14:textId="77777777" w:rsidR="00622FFF" w:rsidRDefault="00251F00">
      <w:pPr>
        <w:pStyle w:val="a3"/>
        <w:spacing w:before="93"/>
        <w:ind w:left="534" w:right="568"/>
        <w:jc w:val="center"/>
      </w:pPr>
      <w:r>
        <w:rPr>
          <w:color w:val="151515"/>
          <w:w w:val="105"/>
        </w:rPr>
        <w:t>Эндокринология</w:t>
      </w:r>
    </w:p>
    <w:p w14:paraId="4876D86D" w14:textId="77777777" w:rsidR="00622FFF" w:rsidRDefault="00622FFF">
      <w:pPr>
        <w:pStyle w:val="a3"/>
        <w:spacing w:before="4"/>
        <w:rPr>
          <w:sz w:val="14"/>
        </w:rPr>
      </w:pPr>
    </w:p>
    <w:p w14:paraId="12599FF2" w14:textId="77777777" w:rsidR="00622FFF" w:rsidRDefault="00622FFF">
      <w:pPr>
        <w:rPr>
          <w:sz w:val="14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1359D24C" w14:textId="77777777" w:rsidR="00622FFF" w:rsidRDefault="00251F00">
      <w:pPr>
        <w:pStyle w:val="a5"/>
        <w:numPr>
          <w:ilvl w:val="0"/>
          <w:numId w:val="6"/>
        </w:numPr>
        <w:tabs>
          <w:tab w:val="left" w:pos="1067"/>
          <w:tab w:val="left" w:pos="1068"/>
          <w:tab w:val="left" w:pos="3904"/>
        </w:tabs>
        <w:spacing w:line="259" w:lineRule="auto"/>
        <w:ind w:left="1066" w:right="93" w:hanging="659"/>
        <w:rPr>
          <w:color w:val="151515"/>
          <w:sz w:val="19"/>
        </w:rPr>
      </w:pPr>
      <w:r>
        <w:rPr>
          <w:color w:val="151515"/>
          <w:w w:val="105"/>
          <w:sz w:val="19"/>
        </w:rPr>
        <w:t xml:space="preserve">Хирургическая </w:t>
      </w:r>
      <w:r>
        <w:rPr>
          <w:color w:val="363636"/>
          <w:w w:val="105"/>
          <w:sz w:val="19"/>
        </w:rPr>
        <w:t>,</w:t>
      </w:r>
      <w:r>
        <w:rPr>
          <w:color w:val="363636"/>
          <w:spacing w:val="-35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сосудистая</w:t>
      </w:r>
      <w:r>
        <w:rPr>
          <w:color w:val="151515"/>
          <w:spacing w:val="-1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и</w:t>
      </w:r>
      <w:r>
        <w:rPr>
          <w:color w:val="151515"/>
          <w:w w:val="105"/>
          <w:sz w:val="19"/>
        </w:rPr>
        <w:tab/>
        <w:t>El0.5, Е11.5 эндоваскулярная</w:t>
      </w:r>
    </w:p>
    <w:p w14:paraId="77E556BE" w14:textId="77777777" w:rsidR="00622FFF" w:rsidRDefault="00251F00">
      <w:pPr>
        <w:pStyle w:val="a3"/>
        <w:spacing w:before="9" w:line="261" w:lineRule="auto"/>
        <w:ind w:left="1061" w:right="1271" w:firstLine="2"/>
      </w:pPr>
      <w:r>
        <w:rPr>
          <w:color w:val="151515"/>
          <w:w w:val="105"/>
        </w:rPr>
        <w:t xml:space="preserve">реваскуляризация магистральных артерий нижних конечностей при синдроме </w:t>
      </w:r>
      <w:r>
        <w:rPr>
          <w:color w:val="262626"/>
          <w:w w:val="105"/>
        </w:rPr>
        <w:t>диабетической</w:t>
      </w:r>
      <w:r>
        <w:rPr>
          <w:color w:val="262626"/>
          <w:spacing w:val="-7"/>
          <w:w w:val="105"/>
        </w:rPr>
        <w:t xml:space="preserve"> </w:t>
      </w:r>
      <w:r>
        <w:rPr>
          <w:color w:val="151515"/>
          <w:w w:val="105"/>
        </w:rPr>
        <w:t>стопы</w:t>
      </w:r>
    </w:p>
    <w:p w14:paraId="343DAC83" w14:textId="77777777" w:rsidR="00622FFF" w:rsidRDefault="00622FFF">
      <w:pPr>
        <w:pStyle w:val="a3"/>
        <w:spacing w:before="8"/>
        <w:rPr>
          <w:sz w:val="21"/>
        </w:rPr>
      </w:pPr>
    </w:p>
    <w:p w14:paraId="3D0FF03C" w14:textId="77777777" w:rsidR="00622FFF" w:rsidRDefault="00251F00">
      <w:pPr>
        <w:pStyle w:val="a5"/>
        <w:numPr>
          <w:ilvl w:val="0"/>
          <w:numId w:val="6"/>
        </w:numPr>
        <w:tabs>
          <w:tab w:val="left" w:pos="1064"/>
          <w:tab w:val="left" w:pos="1065"/>
          <w:tab w:val="left" w:pos="3904"/>
        </w:tabs>
        <w:spacing w:before="0"/>
        <w:ind w:left="1064"/>
        <w:rPr>
          <w:color w:val="151515"/>
          <w:sz w:val="19"/>
        </w:rPr>
      </w:pPr>
      <w:r>
        <w:rPr>
          <w:color w:val="151515"/>
          <w:w w:val="105"/>
          <w:sz w:val="19"/>
        </w:rPr>
        <w:t>Комбинированное</w:t>
      </w:r>
      <w:r>
        <w:rPr>
          <w:color w:val="151515"/>
          <w:spacing w:val="-9"/>
          <w:w w:val="105"/>
          <w:sz w:val="19"/>
        </w:rPr>
        <w:t xml:space="preserve"> </w:t>
      </w:r>
      <w:r>
        <w:rPr>
          <w:color w:val="151515"/>
          <w:w w:val="105"/>
          <w:sz w:val="19"/>
        </w:rPr>
        <w:t>лечение</w:t>
      </w:r>
      <w:r>
        <w:rPr>
          <w:color w:val="151515"/>
          <w:w w:val="105"/>
          <w:sz w:val="19"/>
        </w:rPr>
        <w:tab/>
      </w:r>
      <w:r>
        <w:rPr>
          <w:color w:val="151515"/>
          <w:w w:val="110"/>
          <w:sz w:val="19"/>
        </w:rPr>
        <w:t>El0.6,</w:t>
      </w:r>
      <w:r>
        <w:rPr>
          <w:color w:val="151515"/>
          <w:spacing w:val="19"/>
          <w:w w:val="110"/>
          <w:sz w:val="19"/>
        </w:rPr>
        <w:t xml:space="preserve"> </w:t>
      </w:r>
      <w:r>
        <w:rPr>
          <w:color w:val="151515"/>
          <w:w w:val="110"/>
          <w:sz w:val="19"/>
        </w:rPr>
        <w:t>El0.7,</w:t>
      </w:r>
    </w:p>
    <w:p w14:paraId="2780150D" w14:textId="77777777" w:rsidR="00622FFF" w:rsidRDefault="00251F00">
      <w:pPr>
        <w:pStyle w:val="a3"/>
        <w:spacing w:before="97" w:line="264" w:lineRule="auto"/>
        <w:ind w:left="409" w:right="26" w:hanging="3"/>
      </w:pPr>
      <w:r>
        <w:br w:type="column"/>
      </w:r>
      <w:r>
        <w:rPr>
          <w:color w:val="151515"/>
          <w:w w:val="105"/>
        </w:rPr>
        <w:t xml:space="preserve">сахарный </w:t>
      </w:r>
      <w:r>
        <w:rPr>
          <w:color w:val="262626"/>
          <w:w w:val="105"/>
        </w:rPr>
        <w:t xml:space="preserve">диабет </w:t>
      </w:r>
      <w:r>
        <w:rPr>
          <w:color w:val="151515"/>
          <w:w w:val="105"/>
        </w:rPr>
        <w:t>1 и 2 типа с критической ишемией</w:t>
      </w:r>
    </w:p>
    <w:p w14:paraId="77B452BC" w14:textId="77777777" w:rsidR="00622FFF" w:rsidRDefault="00622FFF">
      <w:pPr>
        <w:pStyle w:val="a3"/>
        <w:rPr>
          <w:sz w:val="20"/>
        </w:rPr>
      </w:pPr>
    </w:p>
    <w:p w14:paraId="5BD6ED48" w14:textId="77777777" w:rsidR="00622FFF" w:rsidRDefault="00622FFF">
      <w:pPr>
        <w:pStyle w:val="a3"/>
        <w:rPr>
          <w:sz w:val="20"/>
        </w:rPr>
      </w:pPr>
    </w:p>
    <w:p w14:paraId="5F59CE14" w14:textId="77777777" w:rsidR="00622FFF" w:rsidRDefault="00622FFF">
      <w:pPr>
        <w:pStyle w:val="a3"/>
        <w:rPr>
          <w:sz w:val="20"/>
        </w:rPr>
      </w:pPr>
    </w:p>
    <w:p w14:paraId="1343B6D3" w14:textId="77777777" w:rsidR="00622FFF" w:rsidRDefault="00622FFF">
      <w:pPr>
        <w:pStyle w:val="a3"/>
        <w:rPr>
          <w:sz w:val="20"/>
        </w:rPr>
      </w:pPr>
    </w:p>
    <w:p w14:paraId="27C98329" w14:textId="77777777" w:rsidR="00622FFF" w:rsidRDefault="00622FFF">
      <w:pPr>
        <w:pStyle w:val="a3"/>
        <w:spacing w:before="7"/>
        <w:rPr>
          <w:sz w:val="24"/>
        </w:rPr>
      </w:pPr>
    </w:p>
    <w:p w14:paraId="78B992CF" w14:textId="77777777" w:rsidR="00622FFF" w:rsidRDefault="00251F00">
      <w:pPr>
        <w:pStyle w:val="a3"/>
        <w:ind w:left="407"/>
      </w:pPr>
      <w:r>
        <w:rPr>
          <w:color w:val="151515"/>
          <w:w w:val="105"/>
        </w:rPr>
        <w:t xml:space="preserve">сахарный </w:t>
      </w:r>
      <w:r>
        <w:rPr>
          <w:color w:val="262626"/>
          <w:w w:val="105"/>
        </w:rPr>
        <w:t xml:space="preserve">диабет </w:t>
      </w:r>
      <w:r>
        <w:rPr>
          <w:color w:val="151515"/>
          <w:w w:val="105"/>
        </w:rPr>
        <w:t>1 и 2 типа с</w:t>
      </w:r>
    </w:p>
    <w:p w14:paraId="02420404" w14:textId="77777777" w:rsidR="00622FFF" w:rsidRDefault="00251F00">
      <w:pPr>
        <w:pStyle w:val="a3"/>
        <w:spacing w:before="97" w:line="264" w:lineRule="auto"/>
        <w:ind w:left="408" w:hanging="2"/>
      </w:pPr>
      <w:r>
        <w:br w:type="column"/>
      </w:r>
      <w:r>
        <w:rPr>
          <w:color w:val="151515"/>
        </w:rPr>
        <w:t xml:space="preserve">хирургическое </w:t>
      </w:r>
      <w:r>
        <w:rPr>
          <w:color w:val="151515"/>
          <w:w w:val="105"/>
        </w:rPr>
        <w:t>лечение</w:t>
      </w:r>
    </w:p>
    <w:p w14:paraId="39A0C7D3" w14:textId="77777777" w:rsidR="00622FFF" w:rsidRDefault="00622FFF">
      <w:pPr>
        <w:pStyle w:val="a3"/>
        <w:rPr>
          <w:sz w:val="20"/>
        </w:rPr>
      </w:pPr>
    </w:p>
    <w:p w14:paraId="681EB03C" w14:textId="77777777" w:rsidR="00622FFF" w:rsidRDefault="00622FFF">
      <w:pPr>
        <w:pStyle w:val="a3"/>
        <w:rPr>
          <w:sz w:val="20"/>
        </w:rPr>
      </w:pPr>
    </w:p>
    <w:p w14:paraId="7C5BE2AF" w14:textId="77777777" w:rsidR="00622FFF" w:rsidRDefault="00622FFF">
      <w:pPr>
        <w:pStyle w:val="a3"/>
        <w:rPr>
          <w:sz w:val="20"/>
        </w:rPr>
      </w:pPr>
    </w:p>
    <w:p w14:paraId="6C143B33" w14:textId="77777777" w:rsidR="00622FFF" w:rsidRDefault="00622FFF">
      <w:pPr>
        <w:pStyle w:val="a3"/>
        <w:rPr>
          <w:sz w:val="20"/>
        </w:rPr>
      </w:pPr>
    </w:p>
    <w:p w14:paraId="5F2FF575" w14:textId="77777777" w:rsidR="00622FFF" w:rsidRDefault="00622FFF">
      <w:pPr>
        <w:pStyle w:val="a3"/>
        <w:spacing w:before="7"/>
        <w:rPr>
          <w:sz w:val="24"/>
        </w:rPr>
      </w:pPr>
    </w:p>
    <w:p w14:paraId="4DE872ED" w14:textId="77777777" w:rsidR="00622FFF" w:rsidRDefault="00251F00">
      <w:pPr>
        <w:pStyle w:val="a3"/>
        <w:ind w:left="407"/>
      </w:pPr>
      <w:r>
        <w:rPr>
          <w:color w:val="151515"/>
        </w:rPr>
        <w:t>хирургическое</w:t>
      </w:r>
    </w:p>
    <w:p w14:paraId="698DDDBD" w14:textId="77777777" w:rsidR="00622FFF" w:rsidRDefault="00251F00">
      <w:pPr>
        <w:pStyle w:val="a3"/>
        <w:spacing w:before="92" w:line="266" w:lineRule="auto"/>
        <w:ind w:left="407" w:right="20" w:firstLine="4"/>
      </w:pPr>
      <w:r>
        <w:br w:type="column"/>
      </w:r>
      <w:r>
        <w:rPr>
          <w:color w:val="151515"/>
          <w:w w:val="105"/>
        </w:rPr>
        <w:t xml:space="preserve">хирургическое </w:t>
      </w:r>
      <w:r>
        <w:rPr>
          <w:color w:val="262626"/>
          <w:w w:val="105"/>
        </w:rPr>
        <w:t xml:space="preserve">лечение </w:t>
      </w:r>
      <w:r>
        <w:rPr>
          <w:color w:val="151515"/>
          <w:w w:val="105"/>
        </w:rPr>
        <w:t xml:space="preserve">синдрома </w:t>
      </w:r>
      <w:r>
        <w:rPr>
          <w:color w:val="262626"/>
          <w:w w:val="105"/>
        </w:rPr>
        <w:t xml:space="preserve">диабетической </w:t>
      </w:r>
      <w:r>
        <w:rPr>
          <w:color w:val="151515"/>
          <w:w w:val="105"/>
        </w:rPr>
        <w:t>стопы, включая пластическую реконструкцию и реваскуляризацию артерий нижних конечностей</w:t>
      </w:r>
    </w:p>
    <w:p w14:paraId="02808E3B" w14:textId="77777777" w:rsidR="00622FFF" w:rsidRDefault="00622FFF">
      <w:pPr>
        <w:pStyle w:val="a3"/>
        <w:rPr>
          <w:sz w:val="20"/>
        </w:rPr>
      </w:pPr>
    </w:p>
    <w:p w14:paraId="18DD167F" w14:textId="77777777" w:rsidR="00622FFF" w:rsidRDefault="00622FFF">
      <w:pPr>
        <w:pStyle w:val="a3"/>
        <w:spacing w:before="11"/>
        <w:rPr>
          <w:sz w:val="20"/>
        </w:rPr>
      </w:pPr>
    </w:p>
    <w:p w14:paraId="74B4CE4B" w14:textId="77777777" w:rsidR="00622FFF" w:rsidRDefault="00251F00">
      <w:pPr>
        <w:pStyle w:val="a3"/>
        <w:ind w:left="410"/>
      </w:pPr>
      <w:r>
        <w:rPr>
          <w:color w:val="151515"/>
          <w:w w:val="105"/>
        </w:rPr>
        <w:t>комплексное лечение, включая</w:t>
      </w:r>
    </w:p>
    <w:p w14:paraId="575B0104" w14:textId="77777777" w:rsidR="00622FFF" w:rsidRDefault="00251F00">
      <w:pPr>
        <w:pStyle w:val="a3"/>
        <w:spacing w:before="97"/>
        <w:ind w:left="407"/>
      </w:pPr>
      <w:r>
        <w:br w:type="column"/>
      </w:r>
      <w:r>
        <w:rPr>
          <w:color w:val="151515"/>
          <w:w w:val="105"/>
        </w:rPr>
        <w:t>423250</w:t>
      </w:r>
    </w:p>
    <w:p w14:paraId="5942D456" w14:textId="77777777" w:rsidR="00622FFF" w:rsidRDefault="00622FFF">
      <w:pPr>
        <w:pStyle w:val="a3"/>
        <w:rPr>
          <w:sz w:val="20"/>
        </w:rPr>
      </w:pPr>
    </w:p>
    <w:p w14:paraId="73D8D7EE" w14:textId="77777777" w:rsidR="00622FFF" w:rsidRDefault="00622FFF">
      <w:pPr>
        <w:pStyle w:val="a3"/>
        <w:rPr>
          <w:sz w:val="20"/>
        </w:rPr>
      </w:pPr>
    </w:p>
    <w:p w14:paraId="60E0CCDB" w14:textId="77777777" w:rsidR="00622FFF" w:rsidRDefault="00622FFF">
      <w:pPr>
        <w:pStyle w:val="a3"/>
        <w:rPr>
          <w:sz w:val="20"/>
        </w:rPr>
      </w:pPr>
    </w:p>
    <w:p w14:paraId="2B1FD017" w14:textId="77777777" w:rsidR="00622FFF" w:rsidRDefault="00622FFF">
      <w:pPr>
        <w:pStyle w:val="a3"/>
        <w:rPr>
          <w:sz w:val="20"/>
        </w:rPr>
      </w:pPr>
    </w:p>
    <w:p w14:paraId="7E7ED6B9" w14:textId="77777777" w:rsidR="00622FFF" w:rsidRDefault="00622FFF">
      <w:pPr>
        <w:pStyle w:val="a3"/>
        <w:rPr>
          <w:sz w:val="20"/>
        </w:rPr>
      </w:pPr>
    </w:p>
    <w:p w14:paraId="63006546" w14:textId="77777777" w:rsidR="00622FFF" w:rsidRDefault="00622FFF">
      <w:pPr>
        <w:pStyle w:val="a3"/>
        <w:spacing w:before="4"/>
        <w:rPr>
          <w:sz w:val="27"/>
        </w:rPr>
      </w:pPr>
    </w:p>
    <w:p w14:paraId="213A2831" w14:textId="77777777" w:rsidR="00622FFF" w:rsidRDefault="00251F00">
      <w:pPr>
        <w:pStyle w:val="a3"/>
        <w:ind w:left="412"/>
      </w:pPr>
      <w:r>
        <w:rPr>
          <w:w w:val="105"/>
        </w:rPr>
        <w:t>116326</w:t>
      </w:r>
    </w:p>
    <w:p w14:paraId="4F2499A5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5039" w:space="302"/>
            <w:col w:w="2923" w:space="55"/>
            <w:col w:w="1654" w:space="48"/>
            <w:col w:w="3473" w:space="607"/>
            <w:col w:w="1699"/>
          </w:cols>
        </w:sectPr>
      </w:pPr>
    </w:p>
    <w:p w14:paraId="4A273179" w14:textId="77777777" w:rsidR="00622FFF" w:rsidRDefault="00251F00">
      <w:pPr>
        <w:pStyle w:val="a3"/>
        <w:tabs>
          <w:tab w:val="left" w:pos="3904"/>
        </w:tabs>
        <w:spacing w:before="22"/>
        <w:ind w:left="1061"/>
      </w:pPr>
      <w:r>
        <w:rPr>
          <w:color w:val="151515"/>
          <w:w w:val="105"/>
        </w:rPr>
        <w:t>сосудистых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осложнений</w:t>
      </w:r>
      <w:r>
        <w:rPr>
          <w:color w:val="151515"/>
          <w:w w:val="105"/>
        </w:rPr>
        <w:tab/>
      </w:r>
      <w:r>
        <w:rPr>
          <w:color w:val="151515"/>
          <w:w w:val="110"/>
        </w:rPr>
        <w:t>ElJ.6, El</w:t>
      </w:r>
      <w:r>
        <w:rPr>
          <w:color w:val="151515"/>
          <w:spacing w:val="1"/>
          <w:w w:val="110"/>
        </w:rPr>
        <w:t xml:space="preserve"> </w:t>
      </w:r>
      <w:r>
        <w:rPr>
          <w:color w:val="151515"/>
          <w:spacing w:val="-5"/>
          <w:w w:val="110"/>
        </w:rPr>
        <w:t>l.7</w:t>
      </w:r>
      <w:r>
        <w:rPr>
          <w:color w:val="363636"/>
          <w:spacing w:val="-5"/>
          <w:w w:val="110"/>
        </w:rPr>
        <w:t>,</w:t>
      </w:r>
    </w:p>
    <w:p w14:paraId="5CA1C353" w14:textId="77777777" w:rsidR="00622FFF" w:rsidRDefault="00251F00">
      <w:pPr>
        <w:pStyle w:val="a3"/>
        <w:spacing w:before="17"/>
        <w:ind w:left="705"/>
      </w:pPr>
      <w:r>
        <w:br w:type="column"/>
      </w:r>
      <w:r>
        <w:rPr>
          <w:color w:val="151515"/>
          <w:w w:val="105"/>
        </w:rPr>
        <w:t xml:space="preserve">сочетанным поражением сосудов </w:t>
      </w:r>
      <w:r>
        <w:rPr>
          <w:color w:val="262626"/>
          <w:w w:val="105"/>
        </w:rPr>
        <w:t>лечение,</w:t>
      </w:r>
    </w:p>
    <w:p w14:paraId="44CF3539" w14:textId="77777777" w:rsidR="00622FFF" w:rsidRDefault="00251F00">
      <w:pPr>
        <w:pStyle w:val="a3"/>
        <w:spacing w:before="17"/>
        <w:ind w:left="940"/>
      </w:pPr>
      <w:r>
        <w:br w:type="column"/>
      </w:r>
      <w:r>
        <w:rPr>
          <w:color w:val="151515"/>
          <w:w w:val="105"/>
        </w:rPr>
        <w:t>имплантацию средств суточного</w:t>
      </w:r>
    </w:p>
    <w:p w14:paraId="5C399F07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002" w:space="40"/>
            <w:col w:w="4409" w:space="39"/>
            <w:col w:w="6310"/>
          </w:cols>
        </w:sectPr>
      </w:pPr>
    </w:p>
    <w:p w14:paraId="2996A8C9" w14:textId="77777777" w:rsidR="00622FFF" w:rsidRDefault="00251F00">
      <w:pPr>
        <w:pStyle w:val="a3"/>
        <w:tabs>
          <w:tab w:val="left" w:pos="3901"/>
        </w:tabs>
        <w:spacing w:before="22" w:line="261" w:lineRule="auto"/>
        <w:ind w:left="1061"/>
      </w:pPr>
      <w:r>
        <w:rPr>
          <w:color w:val="151515"/>
          <w:w w:val="105"/>
        </w:rPr>
        <w:t>сахарного</w:t>
      </w:r>
      <w:r>
        <w:rPr>
          <w:color w:val="151515"/>
          <w:spacing w:val="2"/>
          <w:w w:val="105"/>
        </w:rPr>
        <w:t xml:space="preserve"> </w:t>
      </w:r>
      <w:r>
        <w:rPr>
          <w:color w:val="262626"/>
          <w:w w:val="105"/>
        </w:rPr>
        <w:t>диабета</w:t>
      </w:r>
      <w:r>
        <w:rPr>
          <w:color w:val="262626"/>
          <w:w w:val="105"/>
        </w:rPr>
        <w:tab/>
      </w:r>
      <w:r>
        <w:rPr>
          <w:color w:val="151515"/>
          <w:w w:val="105"/>
        </w:rPr>
        <w:t xml:space="preserve">Е13.6, Е </w:t>
      </w:r>
      <w:r>
        <w:rPr>
          <w:spacing w:val="-3"/>
          <w:w w:val="105"/>
        </w:rPr>
        <w:t xml:space="preserve">13.7, </w:t>
      </w:r>
      <w:r>
        <w:rPr>
          <w:color w:val="151515"/>
          <w:w w:val="105"/>
        </w:rPr>
        <w:t>(нефропатии,диабетической</w:t>
      </w:r>
      <w:r>
        <w:rPr>
          <w:color w:val="151515"/>
          <w:w w:val="105"/>
        </w:rPr>
        <w:tab/>
        <w:t>Е14.6, Е14.7 стопы,</w:t>
      </w:r>
      <w:r>
        <w:rPr>
          <w:color w:val="151515"/>
          <w:spacing w:val="4"/>
          <w:w w:val="105"/>
        </w:rPr>
        <w:t xml:space="preserve"> </w:t>
      </w:r>
      <w:r>
        <w:rPr>
          <w:color w:val="151515"/>
          <w:w w:val="105"/>
        </w:rPr>
        <w:t>ишемических</w:t>
      </w:r>
    </w:p>
    <w:p w14:paraId="13D5E750" w14:textId="77777777" w:rsidR="00622FFF" w:rsidRDefault="00251F00">
      <w:pPr>
        <w:pStyle w:val="a3"/>
        <w:spacing w:before="2" w:line="264" w:lineRule="auto"/>
        <w:ind w:left="1062" w:right="1329" w:firstLine="1"/>
      </w:pPr>
      <w:r>
        <w:rPr>
          <w:color w:val="151515"/>
          <w:w w:val="105"/>
        </w:rPr>
        <w:t xml:space="preserve">поражений сердца и головного мозга), включая реконструк- тивные органосохраняющие пластические операции стопы, заместительную инсулиновую </w:t>
      </w:r>
      <w:r>
        <w:rPr>
          <w:color w:val="262626"/>
          <w:w w:val="105"/>
        </w:rPr>
        <w:t xml:space="preserve">терапию </w:t>
      </w:r>
      <w:r>
        <w:rPr>
          <w:color w:val="151515"/>
          <w:w w:val="105"/>
        </w:rPr>
        <w:t>системами постоянной подкожной</w:t>
      </w:r>
    </w:p>
    <w:p w14:paraId="101795B2" w14:textId="77777777" w:rsidR="00622FFF" w:rsidRDefault="00251F00">
      <w:pPr>
        <w:pStyle w:val="a3"/>
        <w:spacing w:before="17" w:line="266" w:lineRule="auto"/>
        <w:ind w:left="661" w:firstLine="2"/>
      </w:pPr>
      <w:r>
        <w:br w:type="column"/>
      </w:r>
      <w:r>
        <w:rPr>
          <w:color w:val="151515"/>
          <w:w w:val="105"/>
        </w:rPr>
        <w:t>почек, сердца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>глаз,</w:t>
      </w:r>
      <w:r>
        <w:rPr>
          <w:color w:val="151515"/>
          <w:w w:val="105"/>
        </w:rPr>
        <w:t xml:space="preserve"> головного мозга, включая пациентов с трансплантированными органами</w:t>
      </w:r>
    </w:p>
    <w:p w14:paraId="73D698E4" w14:textId="77777777" w:rsidR="00622FFF" w:rsidRDefault="00251F00">
      <w:pPr>
        <w:pStyle w:val="a3"/>
        <w:spacing w:before="22" w:line="264" w:lineRule="auto"/>
        <w:ind w:left="323" w:right="-4"/>
      </w:pPr>
      <w:r>
        <w:br w:type="column"/>
      </w:r>
      <w:r>
        <w:rPr>
          <w:color w:val="151515"/>
          <w:w w:val="105"/>
        </w:rPr>
        <w:t xml:space="preserve">терапевтическое </w:t>
      </w:r>
      <w:r>
        <w:rPr>
          <w:color w:val="262626"/>
          <w:w w:val="105"/>
        </w:rPr>
        <w:t>лечение</w:t>
      </w:r>
    </w:p>
    <w:p w14:paraId="0AB44AC2" w14:textId="77777777" w:rsidR="00622FFF" w:rsidRDefault="00251F00">
      <w:pPr>
        <w:pStyle w:val="a3"/>
        <w:spacing w:before="22" w:line="264" w:lineRule="auto"/>
        <w:ind w:left="235" w:right="2966" w:firstLine="2"/>
      </w:pPr>
      <w:r>
        <w:br w:type="column"/>
      </w:r>
      <w:r>
        <w:rPr>
          <w:color w:val="151515"/>
          <w:w w:val="105"/>
        </w:rPr>
        <w:t>мониторирования гликемии с компьютерным анализом</w:t>
      </w:r>
    </w:p>
    <w:p w14:paraId="41A4A58E" w14:textId="77777777" w:rsidR="00622FFF" w:rsidRDefault="00251F00">
      <w:pPr>
        <w:pStyle w:val="a3"/>
        <w:ind w:left="237"/>
      </w:pPr>
      <w:r>
        <w:rPr>
          <w:color w:val="151515"/>
          <w:w w:val="105"/>
        </w:rPr>
        <w:t>вариабельности суточной гликемии</w:t>
      </w:r>
    </w:p>
    <w:p w14:paraId="64701173" w14:textId="77777777" w:rsidR="00622FFF" w:rsidRDefault="00251F00">
      <w:pPr>
        <w:pStyle w:val="a3"/>
        <w:spacing w:before="17" w:line="264" w:lineRule="auto"/>
        <w:ind w:left="239" w:right="2096" w:hanging="5"/>
      </w:pPr>
      <w:r>
        <w:rPr>
          <w:color w:val="151515"/>
          <w:w w:val="105"/>
        </w:rPr>
        <w:t>с целью предупреждения и коррекции жизнеугрожающих состояний</w:t>
      </w:r>
    </w:p>
    <w:p w14:paraId="3A5A52F4" w14:textId="77777777" w:rsidR="00622FFF" w:rsidRDefault="00622FFF">
      <w:pPr>
        <w:pStyle w:val="a3"/>
        <w:spacing w:before="11"/>
        <w:rPr>
          <w:sz w:val="20"/>
        </w:rPr>
      </w:pPr>
    </w:p>
    <w:p w14:paraId="362D1CE1" w14:textId="77777777" w:rsidR="00622FFF" w:rsidRDefault="00251F00">
      <w:pPr>
        <w:pStyle w:val="a3"/>
        <w:spacing w:line="266" w:lineRule="auto"/>
        <w:ind w:left="236" w:right="2007" w:firstLine="1"/>
      </w:pPr>
      <w:r>
        <w:rPr>
          <w:color w:val="151515"/>
          <w:w w:val="105"/>
        </w:rPr>
        <w:t xml:space="preserve">комплексное лечение, включая хирургическое и (или) лазерное лечение, </w:t>
      </w:r>
      <w:r>
        <w:rPr>
          <w:color w:val="262626"/>
          <w:w w:val="105"/>
        </w:rPr>
        <w:t xml:space="preserve">диабетической </w:t>
      </w:r>
      <w:r>
        <w:rPr>
          <w:color w:val="151515"/>
          <w:w w:val="105"/>
        </w:rPr>
        <w:t>ретинопатии</w:t>
      </w:r>
    </w:p>
    <w:p w14:paraId="7BB9AD17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4" w:space="720" w:equalWidth="0">
            <w:col w:w="5047" w:space="40"/>
            <w:col w:w="3278" w:space="39"/>
            <w:col w:w="1750" w:space="39"/>
            <w:col w:w="5607"/>
          </w:cols>
        </w:sectPr>
      </w:pPr>
    </w:p>
    <w:p w14:paraId="1D3244E4" w14:textId="77777777" w:rsidR="00622FFF" w:rsidRDefault="00251F00">
      <w:pPr>
        <w:pStyle w:val="a3"/>
        <w:tabs>
          <w:tab w:val="left" w:pos="3903"/>
        </w:tabs>
        <w:spacing w:before="1" w:line="266" w:lineRule="auto"/>
        <w:ind w:left="1064"/>
      </w:pPr>
      <w:r>
        <w:rPr>
          <w:color w:val="151515"/>
          <w:w w:val="105"/>
        </w:rPr>
        <w:t>инфузии,</w:t>
      </w:r>
      <w:r>
        <w:rPr>
          <w:color w:val="151515"/>
          <w:spacing w:val="3"/>
          <w:w w:val="105"/>
        </w:rPr>
        <w:t xml:space="preserve"> </w:t>
      </w:r>
      <w:r>
        <w:rPr>
          <w:color w:val="151515"/>
          <w:w w:val="105"/>
        </w:rPr>
        <w:t>с</w:t>
      </w:r>
      <w:r>
        <w:rPr>
          <w:color w:val="151515"/>
          <w:spacing w:val="-8"/>
          <w:w w:val="105"/>
        </w:rPr>
        <w:t xml:space="preserve"> </w:t>
      </w:r>
      <w:r>
        <w:rPr>
          <w:color w:val="151515"/>
          <w:w w:val="105"/>
        </w:rPr>
        <w:t>мониторированием</w:t>
      </w:r>
      <w:r>
        <w:rPr>
          <w:color w:val="151515"/>
          <w:w w:val="105"/>
        </w:rPr>
        <w:tab/>
        <w:t xml:space="preserve">El0.4, El0.5 </w:t>
      </w:r>
      <w:r>
        <w:rPr>
          <w:color w:val="262626"/>
          <w:w w:val="105"/>
        </w:rPr>
        <w:t xml:space="preserve">гликемии, </w:t>
      </w:r>
      <w:r>
        <w:rPr>
          <w:color w:val="151515"/>
          <w:w w:val="105"/>
        </w:rPr>
        <w:t xml:space="preserve">в </w:t>
      </w:r>
      <w:r>
        <w:rPr>
          <w:color w:val="262626"/>
          <w:w w:val="105"/>
        </w:rPr>
        <w:t>том</w:t>
      </w:r>
      <w:r>
        <w:rPr>
          <w:color w:val="262626"/>
          <w:spacing w:val="-5"/>
          <w:w w:val="105"/>
        </w:rPr>
        <w:t xml:space="preserve"> </w:t>
      </w:r>
      <w:r>
        <w:rPr>
          <w:color w:val="151515"/>
          <w:w w:val="105"/>
        </w:rPr>
        <w:t>числ</w:t>
      </w:r>
      <w:r>
        <w:rPr>
          <w:color w:val="151515"/>
          <w:w w:val="105"/>
        </w:rPr>
        <w:t>е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у</w:t>
      </w:r>
      <w:r>
        <w:rPr>
          <w:color w:val="151515"/>
          <w:w w:val="105"/>
        </w:rPr>
        <w:tab/>
        <w:t>ElJ.4, El l.5</w:t>
      </w:r>
      <w:r>
        <w:rPr>
          <w:color w:val="363636"/>
          <w:w w:val="105"/>
        </w:rPr>
        <w:t xml:space="preserve">, </w:t>
      </w:r>
      <w:r>
        <w:rPr>
          <w:color w:val="151515"/>
          <w:w w:val="105"/>
        </w:rPr>
        <w:t>пациентов</w:t>
      </w:r>
      <w:r>
        <w:rPr>
          <w:color w:val="151515"/>
          <w:spacing w:val="8"/>
          <w:w w:val="105"/>
        </w:rPr>
        <w:t xml:space="preserve"> </w:t>
      </w:r>
      <w:r>
        <w:rPr>
          <w:color w:val="151515"/>
          <w:w w:val="105"/>
        </w:rPr>
        <w:t>с</w:t>
      </w:r>
      <w:r>
        <w:rPr>
          <w:color w:val="151515"/>
          <w:spacing w:val="-1"/>
          <w:w w:val="105"/>
        </w:rPr>
        <w:t xml:space="preserve"> </w:t>
      </w:r>
      <w:r>
        <w:rPr>
          <w:color w:val="262626"/>
          <w:w w:val="105"/>
        </w:rPr>
        <w:t>транспланти</w:t>
      </w:r>
      <w:r>
        <w:rPr>
          <w:w w:val="105"/>
        </w:rPr>
        <w:t>-</w:t>
      </w:r>
      <w:r>
        <w:rPr>
          <w:w w:val="105"/>
        </w:rPr>
        <w:tab/>
      </w:r>
      <w:r>
        <w:rPr>
          <w:color w:val="151515"/>
          <w:w w:val="105"/>
        </w:rPr>
        <w:t>Е13.4, Е13.5, рованными</w:t>
      </w:r>
      <w:r>
        <w:rPr>
          <w:color w:val="151515"/>
          <w:spacing w:val="5"/>
          <w:w w:val="105"/>
        </w:rPr>
        <w:t xml:space="preserve"> </w:t>
      </w:r>
      <w:r>
        <w:rPr>
          <w:color w:val="151515"/>
          <w:w w:val="105"/>
        </w:rPr>
        <w:t>органами</w:t>
      </w:r>
      <w:r>
        <w:rPr>
          <w:color w:val="151515"/>
          <w:w w:val="105"/>
        </w:rPr>
        <w:tab/>
        <w:t>Е14.4, Е14.5</w:t>
      </w:r>
    </w:p>
    <w:p w14:paraId="2C89AA48" w14:textId="77777777" w:rsidR="00622FFF" w:rsidRDefault="00251F00">
      <w:pPr>
        <w:pStyle w:val="a3"/>
        <w:tabs>
          <w:tab w:val="left" w:pos="3686"/>
        </w:tabs>
        <w:spacing w:before="5" w:line="264" w:lineRule="auto"/>
        <w:ind w:left="710" w:hanging="3"/>
      </w:pPr>
      <w:r>
        <w:br w:type="column"/>
      </w:r>
      <w:r>
        <w:rPr>
          <w:color w:val="151515"/>
          <w:w w:val="105"/>
        </w:rPr>
        <w:t xml:space="preserve">сахарный </w:t>
      </w:r>
      <w:r>
        <w:rPr>
          <w:color w:val="262626"/>
          <w:w w:val="105"/>
        </w:rPr>
        <w:t xml:space="preserve">диабет </w:t>
      </w:r>
      <w:r>
        <w:rPr>
          <w:color w:val="151515"/>
          <w:w w:val="105"/>
        </w:rPr>
        <w:t>1 и 2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типа с</w:t>
      </w:r>
      <w:r>
        <w:rPr>
          <w:color w:val="151515"/>
          <w:w w:val="105"/>
        </w:rPr>
        <w:tab/>
      </w:r>
      <w:r>
        <w:rPr>
          <w:color w:val="151515"/>
          <w:spacing w:val="-2"/>
          <w:w w:val="105"/>
        </w:rPr>
        <w:t xml:space="preserve">хирургическое </w:t>
      </w:r>
      <w:r>
        <w:rPr>
          <w:color w:val="151515"/>
          <w:w w:val="105"/>
        </w:rPr>
        <w:t>неврологическими</w:t>
      </w:r>
      <w:r>
        <w:rPr>
          <w:color w:val="151515"/>
          <w:spacing w:val="-17"/>
          <w:w w:val="105"/>
        </w:rPr>
        <w:t xml:space="preserve"> </w:t>
      </w:r>
      <w:r>
        <w:rPr>
          <w:color w:val="151515"/>
          <w:w w:val="105"/>
        </w:rPr>
        <w:t>симптомами,</w:t>
      </w:r>
      <w:r>
        <w:rPr>
          <w:color w:val="151515"/>
          <w:w w:val="105"/>
        </w:rPr>
        <w:tab/>
      </w:r>
      <w:r>
        <w:rPr>
          <w:color w:val="262626"/>
          <w:w w:val="105"/>
        </w:rPr>
        <w:t xml:space="preserve">лечение </w:t>
      </w:r>
      <w:r>
        <w:rPr>
          <w:color w:val="151515"/>
          <w:w w:val="105"/>
        </w:rPr>
        <w:t>нарушениями</w:t>
      </w:r>
      <w:r>
        <w:rPr>
          <w:color w:val="151515"/>
          <w:spacing w:val="24"/>
          <w:w w:val="105"/>
        </w:rPr>
        <w:t xml:space="preserve"> </w:t>
      </w:r>
      <w:r>
        <w:rPr>
          <w:color w:val="151515"/>
          <w:w w:val="105"/>
        </w:rPr>
        <w:t>периферического</w:t>
      </w:r>
    </w:p>
    <w:p w14:paraId="385662A0" w14:textId="77777777" w:rsidR="00622FFF" w:rsidRDefault="00251F00">
      <w:pPr>
        <w:pStyle w:val="a3"/>
        <w:spacing w:before="1" w:line="264" w:lineRule="auto"/>
        <w:ind w:left="710" w:right="1161"/>
      </w:pPr>
      <w:r>
        <w:rPr>
          <w:color w:val="151515"/>
          <w:w w:val="105"/>
        </w:rPr>
        <w:t>кровообращения и множественными осложнениями.</w:t>
      </w:r>
    </w:p>
    <w:p w14:paraId="65125F20" w14:textId="77777777" w:rsidR="00622FFF" w:rsidRDefault="00251F00">
      <w:pPr>
        <w:pStyle w:val="a3"/>
        <w:spacing w:before="1" w:line="266" w:lineRule="auto"/>
        <w:ind w:left="414" w:right="2495" w:firstLine="4"/>
      </w:pPr>
      <w:r>
        <w:br w:type="column"/>
      </w:r>
      <w:r>
        <w:rPr>
          <w:color w:val="151515"/>
          <w:w w:val="105"/>
        </w:rPr>
        <w:t xml:space="preserve">хирургическое </w:t>
      </w:r>
      <w:r>
        <w:rPr>
          <w:color w:val="262626"/>
          <w:w w:val="105"/>
        </w:rPr>
        <w:t xml:space="preserve">лечение </w:t>
      </w:r>
      <w:r>
        <w:rPr>
          <w:color w:val="151515"/>
          <w:w w:val="105"/>
        </w:rPr>
        <w:t>синдрома диабетической стопы, включая пластическую реконструкцию</w:t>
      </w:r>
    </w:p>
    <w:p w14:paraId="0CD84803" w14:textId="77777777" w:rsidR="00622FFF" w:rsidRDefault="00622FFF">
      <w:pPr>
        <w:spacing w:line="266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3" w:space="720" w:equalWidth="0">
            <w:col w:w="5000" w:space="40"/>
            <w:col w:w="4934" w:space="39"/>
            <w:col w:w="5787"/>
          </w:cols>
        </w:sectPr>
      </w:pPr>
    </w:p>
    <w:p w14:paraId="604F5874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0018470F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5F015146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5097E34A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6DF76732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473ED6C9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50C2ACF8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77278AA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5D8BF20A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CD15321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656F0F99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70B64F0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D028F58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641E7AF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2961C75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729393C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73858A76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651DBEA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127511A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1C5F1CC7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07DFB8F7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2CC797D3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3E6AAFEA" w14:textId="77777777" w:rsidR="00622FFF" w:rsidRDefault="00622FFF">
      <w:pPr>
        <w:pStyle w:val="a3"/>
        <w:rPr>
          <w:sz w:val="16"/>
        </w:rPr>
      </w:pPr>
    </w:p>
    <w:p w14:paraId="1DEB76F5" w14:textId="77777777" w:rsidR="00622FFF" w:rsidRDefault="00251F00">
      <w:pPr>
        <w:pStyle w:val="a3"/>
        <w:spacing w:before="93" w:line="264" w:lineRule="auto"/>
        <w:ind w:left="5746" w:right="7288"/>
      </w:pPr>
      <w:r>
        <w:rPr>
          <w:color w:val="161616"/>
          <w:w w:val="105"/>
        </w:rPr>
        <w:t>Нейропатическая форма син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рома диабетической стопы. Нейроишемическая форма син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рома диабетической стопы</w:t>
      </w:r>
    </w:p>
    <w:p w14:paraId="6D3F5909" w14:textId="77777777" w:rsidR="00622FFF" w:rsidRDefault="00622FFF">
      <w:pPr>
        <w:pStyle w:val="a3"/>
        <w:spacing w:before="5"/>
        <w:rPr>
          <w:sz w:val="12"/>
        </w:rPr>
      </w:pPr>
    </w:p>
    <w:p w14:paraId="3247ABC7" w14:textId="77777777" w:rsidR="00622FFF" w:rsidRDefault="00622FFF">
      <w:pPr>
        <w:rPr>
          <w:sz w:val="12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0295AE5D" w14:textId="77777777" w:rsidR="00622FFF" w:rsidRDefault="00251F00">
      <w:pPr>
        <w:pStyle w:val="a3"/>
        <w:spacing w:before="98" w:line="264" w:lineRule="auto"/>
        <w:ind w:left="1065" w:right="-12" w:hanging="1"/>
      </w:pPr>
      <w:r>
        <w:rPr>
          <w:color w:val="161616"/>
          <w:w w:val="105"/>
        </w:rPr>
        <w:t>Комплексное лечение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тяжелых форм тиреотоксикоза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гиперпаратиреоза</w:t>
      </w:r>
    </w:p>
    <w:p w14:paraId="434EDAAF" w14:textId="77777777" w:rsidR="00622FFF" w:rsidRDefault="00251F00">
      <w:pPr>
        <w:pStyle w:val="a3"/>
        <w:spacing w:before="93" w:line="264" w:lineRule="auto"/>
        <w:ind w:left="154" w:right="-11"/>
      </w:pPr>
      <w:r>
        <w:br w:type="column"/>
      </w:r>
      <w:r>
        <w:rPr>
          <w:color w:val="161616"/>
          <w:w w:val="105"/>
        </w:rPr>
        <w:t>Е21.О</w:t>
      </w:r>
      <w:r>
        <w:rPr>
          <w:color w:val="2F2F2F"/>
          <w:w w:val="105"/>
        </w:rPr>
        <w:t>,</w:t>
      </w:r>
      <w:r>
        <w:rPr>
          <w:color w:val="2F2F2F"/>
          <w:spacing w:val="-24"/>
          <w:w w:val="105"/>
        </w:rPr>
        <w:t xml:space="preserve"> </w:t>
      </w:r>
      <w:r>
        <w:rPr>
          <w:color w:val="161616"/>
          <w:spacing w:val="-4"/>
          <w:w w:val="105"/>
        </w:rPr>
        <w:t>Е21.1</w:t>
      </w:r>
      <w:r>
        <w:rPr>
          <w:color w:val="2F2F2F"/>
          <w:spacing w:val="-4"/>
          <w:w w:val="105"/>
        </w:rPr>
        <w:t xml:space="preserve">, </w:t>
      </w:r>
      <w:r>
        <w:rPr>
          <w:color w:val="161616"/>
          <w:w w:val="105"/>
        </w:rPr>
        <w:t>Е35.8</w:t>
      </w:r>
      <w:r>
        <w:rPr>
          <w:color w:val="2F2F2F"/>
          <w:w w:val="105"/>
        </w:rPr>
        <w:t>,</w:t>
      </w:r>
      <w:r>
        <w:rPr>
          <w:color w:val="2F2F2F"/>
          <w:spacing w:val="-17"/>
          <w:w w:val="105"/>
        </w:rPr>
        <w:t xml:space="preserve"> </w:t>
      </w:r>
      <w:r>
        <w:rPr>
          <w:color w:val="161616"/>
          <w:w w:val="105"/>
        </w:rPr>
        <w:t>D35.8</w:t>
      </w:r>
    </w:p>
    <w:p w14:paraId="43284E8F" w14:textId="77777777" w:rsidR="00622FFF" w:rsidRDefault="00622FFF">
      <w:pPr>
        <w:pStyle w:val="a3"/>
        <w:rPr>
          <w:sz w:val="20"/>
        </w:rPr>
      </w:pPr>
    </w:p>
    <w:p w14:paraId="7C5A8C67" w14:textId="77777777" w:rsidR="00622FFF" w:rsidRDefault="00622FFF">
      <w:pPr>
        <w:pStyle w:val="a3"/>
        <w:rPr>
          <w:sz w:val="20"/>
        </w:rPr>
      </w:pPr>
    </w:p>
    <w:p w14:paraId="38C93E0F" w14:textId="77777777" w:rsidR="00622FFF" w:rsidRDefault="00622FFF">
      <w:pPr>
        <w:pStyle w:val="a3"/>
        <w:rPr>
          <w:sz w:val="20"/>
        </w:rPr>
      </w:pPr>
    </w:p>
    <w:p w14:paraId="1B5E9BFE" w14:textId="77777777" w:rsidR="00622FFF" w:rsidRDefault="00622FFF">
      <w:pPr>
        <w:pStyle w:val="a3"/>
        <w:rPr>
          <w:sz w:val="20"/>
        </w:rPr>
      </w:pPr>
    </w:p>
    <w:p w14:paraId="1793313F" w14:textId="77777777" w:rsidR="00622FFF" w:rsidRDefault="00622FFF">
      <w:pPr>
        <w:pStyle w:val="a3"/>
        <w:rPr>
          <w:sz w:val="20"/>
        </w:rPr>
      </w:pPr>
    </w:p>
    <w:p w14:paraId="04D50CCA" w14:textId="77777777" w:rsidR="00622FFF" w:rsidRDefault="00622FFF">
      <w:pPr>
        <w:pStyle w:val="a3"/>
        <w:rPr>
          <w:sz w:val="20"/>
        </w:rPr>
      </w:pPr>
    </w:p>
    <w:p w14:paraId="7C585F1F" w14:textId="77777777" w:rsidR="00622FFF" w:rsidRDefault="00622FFF">
      <w:pPr>
        <w:pStyle w:val="a3"/>
        <w:rPr>
          <w:sz w:val="20"/>
        </w:rPr>
      </w:pPr>
    </w:p>
    <w:p w14:paraId="65461BE0" w14:textId="77777777" w:rsidR="00622FFF" w:rsidRDefault="00622FFF">
      <w:pPr>
        <w:pStyle w:val="a3"/>
        <w:rPr>
          <w:sz w:val="20"/>
        </w:rPr>
      </w:pPr>
    </w:p>
    <w:p w14:paraId="4DA844B4" w14:textId="77777777" w:rsidR="00622FFF" w:rsidRDefault="00622FFF">
      <w:pPr>
        <w:pStyle w:val="a3"/>
        <w:rPr>
          <w:sz w:val="20"/>
        </w:rPr>
      </w:pPr>
    </w:p>
    <w:p w14:paraId="4B608F8C" w14:textId="77777777" w:rsidR="00622FFF" w:rsidRDefault="00622FFF">
      <w:pPr>
        <w:pStyle w:val="a3"/>
        <w:rPr>
          <w:sz w:val="20"/>
        </w:rPr>
      </w:pPr>
    </w:p>
    <w:p w14:paraId="526FC5C0" w14:textId="77777777" w:rsidR="00622FFF" w:rsidRDefault="00622FFF">
      <w:pPr>
        <w:pStyle w:val="a3"/>
        <w:rPr>
          <w:sz w:val="20"/>
        </w:rPr>
      </w:pPr>
    </w:p>
    <w:p w14:paraId="25023310" w14:textId="77777777" w:rsidR="00622FFF" w:rsidRDefault="00622FFF">
      <w:pPr>
        <w:pStyle w:val="a3"/>
        <w:rPr>
          <w:sz w:val="20"/>
        </w:rPr>
      </w:pPr>
    </w:p>
    <w:p w14:paraId="606DBE42" w14:textId="77777777" w:rsidR="00622FFF" w:rsidRDefault="00622FFF">
      <w:pPr>
        <w:pStyle w:val="a3"/>
        <w:rPr>
          <w:sz w:val="20"/>
        </w:rPr>
      </w:pPr>
    </w:p>
    <w:p w14:paraId="6D28D4D2" w14:textId="77777777" w:rsidR="00622FFF" w:rsidRDefault="00622FFF">
      <w:pPr>
        <w:pStyle w:val="a3"/>
        <w:rPr>
          <w:sz w:val="20"/>
        </w:rPr>
      </w:pPr>
    </w:p>
    <w:p w14:paraId="52797D3D" w14:textId="77777777" w:rsidR="00622FFF" w:rsidRDefault="00622FFF">
      <w:pPr>
        <w:pStyle w:val="a3"/>
        <w:rPr>
          <w:sz w:val="20"/>
        </w:rPr>
      </w:pPr>
    </w:p>
    <w:p w14:paraId="19C67E3B" w14:textId="77777777" w:rsidR="00622FFF" w:rsidRDefault="00622FFF">
      <w:pPr>
        <w:pStyle w:val="a3"/>
        <w:rPr>
          <w:sz w:val="20"/>
        </w:rPr>
      </w:pPr>
    </w:p>
    <w:p w14:paraId="6EE55494" w14:textId="77777777" w:rsidR="00622FFF" w:rsidRDefault="00622FFF">
      <w:pPr>
        <w:pStyle w:val="a3"/>
        <w:rPr>
          <w:sz w:val="20"/>
        </w:rPr>
      </w:pPr>
    </w:p>
    <w:p w14:paraId="6EEAA5FA" w14:textId="77777777" w:rsidR="00622FFF" w:rsidRDefault="00251F00">
      <w:pPr>
        <w:pStyle w:val="a3"/>
        <w:spacing w:before="178"/>
        <w:ind w:left="154"/>
      </w:pPr>
      <w:r>
        <w:rPr>
          <w:color w:val="161616"/>
          <w:w w:val="90"/>
        </w:rPr>
        <w:t>ЕО5.О</w:t>
      </w:r>
      <w:r>
        <w:rPr>
          <w:color w:val="2F2F2F"/>
          <w:w w:val="90"/>
        </w:rPr>
        <w:t>,</w:t>
      </w:r>
      <w:r>
        <w:rPr>
          <w:color w:val="2F2F2F"/>
          <w:spacing w:val="19"/>
          <w:w w:val="90"/>
        </w:rPr>
        <w:t xml:space="preserve"> </w:t>
      </w:r>
      <w:r>
        <w:rPr>
          <w:color w:val="161616"/>
          <w:w w:val="90"/>
        </w:rPr>
        <w:t>ЕО5.2</w:t>
      </w:r>
    </w:p>
    <w:p w14:paraId="3AEE5D89" w14:textId="77777777" w:rsidR="00622FFF" w:rsidRDefault="00251F00">
      <w:pPr>
        <w:pStyle w:val="a3"/>
        <w:spacing w:before="98" w:line="264" w:lineRule="auto"/>
        <w:ind w:left="707" w:right="26" w:firstLine="1"/>
      </w:pPr>
      <w:r>
        <w:br w:type="column"/>
      </w:r>
      <w:r>
        <w:rPr>
          <w:color w:val="161616"/>
          <w:w w:val="105"/>
        </w:rPr>
        <w:t>первичный, вторичный и третичный гиперпаратирео</w:t>
      </w:r>
      <w:r>
        <w:rPr>
          <w:color w:val="2F2F2F"/>
          <w:w w:val="105"/>
        </w:rPr>
        <w:t xml:space="preserve">з </w:t>
      </w:r>
      <w:r>
        <w:rPr>
          <w:color w:val="161616"/>
          <w:w w:val="105"/>
        </w:rPr>
        <w:t>с тяжелыми полиорганными поражениями, резистентный к консервативному лечению.</w:t>
      </w:r>
    </w:p>
    <w:p w14:paraId="65871208" w14:textId="77777777" w:rsidR="00622FFF" w:rsidRDefault="00251F00">
      <w:pPr>
        <w:pStyle w:val="a3"/>
        <w:spacing w:line="264" w:lineRule="auto"/>
        <w:ind w:left="706" w:right="-11" w:hanging="1"/>
      </w:pPr>
      <w:r>
        <w:rPr>
          <w:color w:val="161616"/>
          <w:w w:val="105"/>
        </w:rPr>
        <w:t>Первичный гиперпаратиреоз в структуре МЭН-1 и МЭН-2 син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ромов. Гиперпаратиреоз с жизнеугрожающей гиперкальциемией</w:t>
      </w:r>
    </w:p>
    <w:p w14:paraId="09CB9EC4" w14:textId="77777777" w:rsidR="00622FFF" w:rsidRDefault="00622FFF">
      <w:pPr>
        <w:pStyle w:val="a3"/>
        <w:rPr>
          <w:sz w:val="20"/>
        </w:rPr>
      </w:pPr>
    </w:p>
    <w:p w14:paraId="63968138" w14:textId="77777777" w:rsidR="00622FFF" w:rsidRDefault="00622FFF">
      <w:pPr>
        <w:pStyle w:val="a3"/>
        <w:rPr>
          <w:sz w:val="20"/>
        </w:rPr>
      </w:pPr>
    </w:p>
    <w:p w14:paraId="1FE82E24" w14:textId="77777777" w:rsidR="00622FFF" w:rsidRDefault="00622FFF">
      <w:pPr>
        <w:pStyle w:val="a3"/>
        <w:rPr>
          <w:sz w:val="20"/>
        </w:rPr>
      </w:pPr>
    </w:p>
    <w:p w14:paraId="293EEB07" w14:textId="77777777" w:rsidR="00622FFF" w:rsidRDefault="00622FFF">
      <w:pPr>
        <w:pStyle w:val="a3"/>
        <w:rPr>
          <w:sz w:val="20"/>
        </w:rPr>
      </w:pPr>
    </w:p>
    <w:p w14:paraId="6DCB3E1D" w14:textId="77777777" w:rsidR="00622FFF" w:rsidRDefault="00622FFF">
      <w:pPr>
        <w:pStyle w:val="a3"/>
        <w:rPr>
          <w:sz w:val="20"/>
        </w:rPr>
      </w:pPr>
    </w:p>
    <w:p w14:paraId="291ABED2" w14:textId="77777777" w:rsidR="00622FFF" w:rsidRDefault="00622FFF">
      <w:pPr>
        <w:pStyle w:val="a3"/>
        <w:rPr>
          <w:sz w:val="20"/>
        </w:rPr>
      </w:pPr>
    </w:p>
    <w:p w14:paraId="02174181" w14:textId="77777777" w:rsidR="00622FFF" w:rsidRDefault="00622FFF">
      <w:pPr>
        <w:pStyle w:val="a3"/>
        <w:rPr>
          <w:sz w:val="20"/>
        </w:rPr>
      </w:pPr>
    </w:p>
    <w:p w14:paraId="5138A2B7" w14:textId="77777777" w:rsidR="00622FFF" w:rsidRDefault="00622FFF">
      <w:pPr>
        <w:pStyle w:val="a3"/>
        <w:rPr>
          <w:sz w:val="20"/>
        </w:rPr>
      </w:pPr>
    </w:p>
    <w:p w14:paraId="04C730CF" w14:textId="77777777" w:rsidR="00622FFF" w:rsidRDefault="00622FFF">
      <w:pPr>
        <w:pStyle w:val="a3"/>
        <w:spacing w:before="10"/>
        <w:rPr>
          <w:sz w:val="27"/>
        </w:rPr>
      </w:pPr>
    </w:p>
    <w:p w14:paraId="68A83603" w14:textId="77777777" w:rsidR="00622FFF" w:rsidRDefault="00251F00">
      <w:pPr>
        <w:pStyle w:val="a3"/>
        <w:ind w:left="707"/>
      </w:pPr>
      <w:r>
        <w:rPr>
          <w:color w:val="161616"/>
          <w:w w:val="105"/>
        </w:rPr>
        <w:t>тяжелые формы диффузно-</w:t>
      </w:r>
    </w:p>
    <w:p w14:paraId="182CEF81" w14:textId="77777777" w:rsidR="00622FFF" w:rsidRDefault="00251F00">
      <w:pPr>
        <w:pStyle w:val="a3"/>
        <w:spacing w:before="98" w:line="264" w:lineRule="auto"/>
        <w:ind w:left="308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0EECD63F" w14:textId="77777777" w:rsidR="00622FFF" w:rsidRDefault="00622FFF">
      <w:pPr>
        <w:pStyle w:val="a3"/>
        <w:rPr>
          <w:sz w:val="20"/>
        </w:rPr>
      </w:pPr>
    </w:p>
    <w:p w14:paraId="2EE3F313" w14:textId="77777777" w:rsidR="00622FFF" w:rsidRDefault="00622FFF">
      <w:pPr>
        <w:pStyle w:val="a3"/>
        <w:rPr>
          <w:sz w:val="20"/>
        </w:rPr>
      </w:pPr>
    </w:p>
    <w:p w14:paraId="79F0DE9D" w14:textId="77777777" w:rsidR="00622FFF" w:rsidRDefault="00622FFF">
      <w:pPr>
        <w:pStyle w:val="a3"/>
        <w:rPr>
          <w:sz w:val="20"/>
        </w:rPr>
      </w:pPr>
    </w:p>
    <w:p w14:paraId="28992E83" w14:textId="77777777" w:rsidR="00622FFF" w:rsidRDefault="00622FFF">
      <w:pPr>
        <w:pStyle w:val="a3"/>
        <w:rPr>
          <w:sz w:val="20"/>
        </w:rPr>
      </w:pPr>
    </w:p>
    <w:p w14:paraId="179A2CA3" w14:textId="77777777" w:rsidR="00622FFF" w:rsidRDefault="00622FFF">
      <w:pPr>
        <w:pStyle w:val="a3"/>
        <w:rPr>
          <w:sz w:val="20"/>
        </w:rPr>
      </w:pPr>
    </w:p>
    <w:p w14:paraId="10AF22EA" w14:textId="77777777" w:rsidR="00622FFF" w:rsidRDefault="00622FFF">
      <w:pPr>
        <w:pStyle w:val="a3"/>
        <w:rPr>
          <w:sz w:val="20"/>
        </w:rPr>
      </w:pPr>
    </w:p>
    <w:p w14:paraId="29DB193E" w14:textId="77777777" w:rsidR="00622FFF" w:rsidRDefault="00622FFF">
      <w:pPr>
        <w:pStyle w:val="a3"/>
        <w:rPr>
          <w:sz w:val="20"/>
        </w:rPr>
      </w:pPr>
    </w:p>
    <w:p w14:paraId="556415C5" w14:textId="77777777" w:rsidR="00622FFF" w:rsidRDefault="00622FFF">
      <w:pPr>
        <w:pStyle w:val="a3"/>
        <w:rPr>
          <w:sz w:val="20"/>
        </w:rPr>
      </w:pPr>
    </w:p>
    <w:p w14:paraId="7BA413E2" w14:textId="77777777" w:rsidR="00622FFF" w:rsidRDefault="00622FFF">
      <w:pPr>
        <w:pStyle w:val="a3"/>
        <w:rPr>
          <w:sz w:val="20"/>
        </w:rPr>
      </w:pPr>
    </w:p>
    <w:p w14:paraId="609BC5D4" w14:textId="77777777" w:rsidR="00622FFF" w:rsidRDefault="00622FFF">
      <w:pPr>
        <w:pStyle w:val="a3"/>
        <w:rPr>
          <w:sz w:val="20"/>
        </w:rPr>
      </w:pPr>
    </w:p>
    <w:p w14:paraId="53013240" w14:textId="77777777" w:rsidR="00622FFF" w:rsidRDefault="00622FFF">
      <w:pPr>
        <w:pStyle w:val="a3"/>
        <w:rPr>
          <w:sz w:val="20"/>
        </w:rPr>
      </w:pPr>
    </w:p>
    <w:p w14:paraId="6FF1B217" w14:textId="77777777" w:rsidR="00622FFF" w:rsidRDefault="00622FFF">
      <w:pPr>
        <w:pStyle w:val="a3"/>
        <w:rPr>
          <w:sz w:val="20"/>
        </w:rPr>
      </w:pPr>
    </w:p>
    <w:p w14:paraId="264A0B53" w14:textId="77777777" w:rsidR="00622FFF" w:rsidRDefault="00622FFF">
      <w:pPr>
        <w:pStyle w:val="a3"/>
        <w:rPr>
          <w:sz w:val="20"/>
        </w:rPr>
      </w:pPr>
    </w:p>
    <w:p w14:paraId="01A14972" w14:textId="77777777" w:rsidR="00622FFF" w:rsidRDefault="00622FFF">
      <w:pPr>
        <w:pStyle w:val="a3"/>
        <w:rPr>
          <w:sz w:val="20"/>
        </w:rPr>
      </w:pPr>
    </w:p>
    <w:p w14:paraId="238B492C" w14:textId="77777777" w:rsidR="00622FFF" w:rsidRDefault="00622FFF">
      <w:pPr>
        <w:pStyle w:val="a3"/>
        <w:rPr>
          <w:sz w:val="20"/>
        </w:rPr>
      </w:pPr>
    </w:p>
    <w:p w14:paraId="3182DDA6" w14:textId="77777777" w:rsidR="00622FFF" w:rsidRDefault="00622FFF">
      <w:pPr>
        <w:pStyle w:val="a3"/>
        <w:rPr>
          <w:sz w:val="20"/>
        </w:rPr>
      </w:pPr>
    </w:p>
    <w:p w14:paraId="047E0548" w14:textId="77777777" w:rsidR="00622FFF" w:rsidRDefault="00622FFF">
      <w:pPr>
        <w:pStyle w:val="a3"/>
        <w:rPr>
          <w:sz w:val="20"/>
        </w:rPr>
      </w:pPr>
    </w:p>
    <w:p w14:paraId="719D606D" w14:textId="77777777" w:rsidR="00622FFF" w:rsidRDefault="00251F00">
      <w:pPr>
        <w:pStyle w:val="a3"/>
        <w:spacing w:before="178"/>
        <w:ind w:left="307"/>
      </w:pPr>
      <w:r>
        <w:rPr>
          <w:color w:val="161616"/>
        </w:rPr>
        <w:t>хирургическое</w:t>
      </w:r>
    </w:p>
    <w:p w14:paraId="3D891FCF" w14:textId="77777777" w:rsidR="00622FFF" w:rsidRDefault="00251F00">
      <w:pPr>
        <w:pStyle w:val="a3"/>
        <w:spacing w:before="98" w:line="264" w:lineRule="auto"/>
        <w:ind w:left="415" w:right="1960" w:firstLine="4"/>
      </w:pPr>
      <w:r>
        <w:br w:type="column"/>
      </w:r>
      <w:r>
        <w:rPr>
          <w:color w:val="161616"/>
          <w:w w:val="105"/>
        </w:rPr>
        <w:t>хирургическое лечение опухолевых образований паращитовидных желез (парааденомэктомия, удаление эктопически расположенной парааденомы, тотальная парааденомэктомия с аутотранспланта­ цией паращитовидной железы в мышцы пре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плечья с применением интраоперационн</w:t>
      </w:r>
      <w:r>
        <w:rPr>
          <w:color w:val="161616"/>
          <w:w w:val="105"/>
        </w:rPr>
        <w:t>ого ультразвукового исследования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выделением возвратного нерва, интраоперационным определением динамики уровня паратиреоидного гормона и предоперационной кальцийснижающей подготовкой, включающей применение кальциймиметиков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программным гемодиализом у пацие</w:t>
      </w:r>
      <w:r>
        <w:rPr>
          <w:color w:val="161616"/>
          <w:w w:val="105"/>
        </w:rPr>
        <w:t>нтов с хронической болезнью</w:t>
      </w:r>
      <w:r>
        <w:rPr>
          <w:color w:val="161616"/>
          <w:spacing w:val="29"/>
          <w:w w:val="105"/>
        </w:rPr>
        <w:t xml:space="preserve"> </w:t>
      </w:r>
      <w:r>
        <w:rPr>
          <w:color w:val="161616"/>
          <w:w w:val="105"/>
        </w:rPr>
        <w:t>почек</w:t>
      </w:r>
    </w:p>
    <w:p w14:paraId="50962123" w14:textId="77777777" w:rsidR="00622FFF" w:rsidRDefault="00622FFF">
      <w:pPr>
        <w:pStyle w:val="a3"/>
        <w:spacing w:before="1"/>
        <w:rPr>
          <w:sz w:val="21"/>
        </w:rPr>
      </w:pPr>
    </w:p>
    <w:p w14:paraId="2A822CDC" w14:textId="77777777" w:rsidR="00622FFF" w:rsidRDefault="00251F00">
      <w:pPr>
        <w:pStyle w:val="a3"/>
        <w:ind w:left="419"/>
      </w:pPr>
      <w:r>
        <w:rPr>
          <w:color w:val="161616"/>
          <w:w w:val="105"/>
        </w:rPr>
        <w:t>хирургическое лечение тяжелых форм</w:t>
      </w:r>
    </w:p>
    <w:p w14:paraId="5EFFB209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711" w:space="40"/>
            <w:col w:w="1251" w:space="39"/>
            <w:col w:w="3339" w:space="39"/>
            <w:col w:w="1554" w:space="40"/>
            <w:col w:w="5787"/>
          </w:cols>
        </w:sectPr>
      </w:pPr>
    </w:p>
    <w:p w14:paraId="125DF35E" w14:textId="77777777" w:rsidR="00622FFF" w:rsidRDefault="00251F00">
      <w:pPr>
        <w:pStyle w:val="a3"/>
        <w:tabs>
          <w:tab w:val="left" w:pos="8727"/>
        </w:tabs>
        <w:spacing w:before="22" w:line="264" w:lineRule="auto"/>
        <w:ind w:left="5746" w:firstLine="1"/>
      </w:pPr>
      <w:r>
        <w:rPr>
          <w:color w:val="161616"/>
          <w:w w:val="105"/>
        </w:rPr>
        <w:t>токсического и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многоузлового</w:t>
      </w:r>
      <w:r>
        <w:rPr>
          <w:color w:val="161616"/>
          <w:w w:val="105"/>
        </w:rPr>
        <w:tab/>
      </w:r>
      <w:r>
        <w:rPr>
          <w:color w:val="161616"/>
          <w:spacing w:val="-3"/>
          <w:w w:val="105"/>
        </w:rPr>
        <w:t xml:space="preserve">лечение </w:t>
      </w:r>
      <w:r>
        <w:rPr>
          <w:color w:val="161616"/>
          <w:w w:val="105"/>
        </w:rPr>
        <w:t>токсического зоба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 xml:space="preserve">осложненные кардиомиопатиями 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цереброваскулярными и гемодинамическими</w:t>
      </w:r>
    </w:p>
    <w:p w14:paraId="394E066F" w14:textId="77777777" w:rsidR="00622FFF" w:rsidRDefault="00251F00">
      <w:pPr>
        <w:pStyle w:val="a3"/>
        <w:spacing w:line="214" w:lineRule="exact"/>
        <w:ind w:left="5754"/>
      </w:pPr>
      <w:r>
        <w:rPr>
          <w:color w:val="161616"/>
          <w:w w:val="105"/>
        </w:rPr>
        <w:t>расстройствами. Тяжелые формы</w:t>
      </w:r>
    </w:p>
    <w:p w14:paraId="0159AD64" w14:textId="77777777" w:rsidR="00622FFF" w:rsidRDefault="00251F00">
      <w:pPr>
        <w:pStyle w:val="a3"/>
        <w:spacing w:before="22" w:line="264" w:lineRule="auto"/>
        <w:ind w:left="989" w:right="2015" w:hanging="2"/>
      </w:pPr>
      <w:r>
        <w:br w:type="column"/>
      </w:r>
      <w:r>
        <w:rPr>
          <w:color w:val="161616"/>
          <w:w w:val="105"/>
        </w:rPr>
        <w:t>тиреотоксико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а под контролем во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вратно-гортанныхнервов и паращитовидных желез с предоперационной индукцией эутиреоза,коррекциейметаболических повреждений миокарда, мерцательной</w:t>
      </w:r>
    </w:p>
    <w:p w14:paraId="685D795E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9402" w:space="40"/>
            <w:col w:w="6358"/>
          </w:cols>
        </w:sectPr>
      </w:pPr>
    </w:p>
    <w:p w14:paraId="6505F326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0"/>
        <w:gridCol w:w="2836"/>
        <w:gridCol w:w="1846"/>
        <w:gridCol w:w="2980"/>
        <w:gridCol w:w="1702"/>
        <w:gridCol w:w="3528"/>
        <w:gridCol w:w="1779"/>
      </w:tblGrid>
      <w:tr w:rsidR="00622FFF" w14:paraId="2FE657BC" w14:textId="77777777">
        <w:trPr>
          <w:trHeight w:val="1192"/>
        </w:trPr>
        <w:tc>
          <w:tcPr>
            <w:tcW w:w="870" w:type="dxa"/>
            <w:tcBorders>
              <w:left w:val="nil"/>
            </w:tcBorders>
          </w:tcPr>
          <w:p w14:paraId="304DE29B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6FB1A11" w14:textId="77777777" w:rsidR="00622FFF" w:rsidRDefault="00251F00">
            <w:pPr>
              <w:pStyle w:val="TableParagraph"/>
              <w:ind w:right="61"/>
              <w:jc w:val="center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color w:val="161616"/>
                <w:w w:val="107"/>
                <w:sz w:val="18"/>
              </w:rPr>
              <w:t>№</w:t>
            </w:r>
          </w:p>
          <w:p w14:paraId="5A23DC22" w14:textId="77777777" w:rsidR="00622FFF" w:rsidRDefault="00251F00">
            <w:pPr>
              <w:pStyle w:val="TableParagraph"/>
              <w:spacing w:before="20" w:line="195" w:lineRule="exact"/>
              <w:ind w:left="65" w:right="12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группы</w:t>
            </w:r>
          </w:p>
          <w:p w14:paraId="2CC0FC03" w14:textId="77777777" w:rsidR="00622FFF" w:rsidRDefault="00251F00">
            <w:pPr>
              <w:pStyle w:val="TableParagraph"/>
              <w:spacing w:line="287" w:lineRule="exact"/>
              <w:ind w:left="59" w:right="126"/>
              <w:jc w:val="center"/>
              <w:rPr>
                <w:sz w:val="12"/>
              </w:rPr>
            </w:pPr>
            <w:r>
              <w:rPr>
                <w:color w:val="161616"/>
                <w:spacing w:val="-1"/>
                <w:w w:val="110"/>
                <w:sz w:val="27"/>
              </w:rPr>
              <w:t>вм</w:t>
            </w:r>
            <w:r>
              <w:rPr>
                <w:color w:val="161616"/>
                <w:spacing w:val="-20"/>
                <w:w w:val="110"/>
                <w:sz w:val="27"/>
              </w:rPr>
              <w:t>п</w:t>
            </w:r>
            <w:r>
              <w:rPr>
                <w:color w:val="161616"/>
                <w:w w:val="74"/>
                <w:position w:val="6"/>
                <w:sz w:val="12"/>
              </w:rPr>
              <w:t>1</w:t>
            </w:r>
          </w:p>
        </w:tc>
        <w:tc>
          <w:tcPr>
            <w:tcW w:w="2836" w:type="dxa"/>
          </w:tcPr>
          <w:p w14:paraId="0290DC01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A54CED6" w14:textId="77777777" w:rsidR="00622FFF" w:rsidRDefault="00251F00">
            <w:pPr>
              <w:pStyle w:val="TableParagraph"/>
              <w:spacing w:line="266" w:lineRule="auto"/>
              <w:ind w:left="451" w:right="408" w:firstLine="125"/>
              <w:rPr>
                <w:sz w:val="12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  <w:r>
              <w:rPr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1846" w:type="dxa"/>
          </w:tcPr>
          <w:p w14:paraId="728F8B4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7DE578F" w14:textId="77777777" w:rsidR="00622FFF" w:rsidRDefault="00622FFF">
            <w:pPr>
              <w:pStyle w:val="TableParagraph"/>
              <w:spacing w:before="9"/>
              <w:rPr>
                <w:sz w:val="23"/>
              </w:rPr>
            </w:pPr>
          </w:p>
          <w:p w14:paraId="77D1C590" w14:textId="77777777" w:rsidR="00622FFF" w:rsidRDefault="00251F00">
            <w:pPr>
              <w:pStyle w:val="TableParagraph"/>
              <w:ind w:left="163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color w:val="2F2F2F"/>
                <w:w w:val="105"/>
                <w:position w:val="6"/>
                <w:sz w:val="13"/>
              </w:rPr>
              <w:t>2</w:t>
            </w:r>
          </w:p>
        </w:tc>
        <w:tc>
          <w:tcPr>
            <w:tcW w:w="2980" w:type="dxa"/>
          </w:tcPr>
          <w:p w14:paraId="4595237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57F6E1F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04B04A78" w14:textId="77777777" w:rsidR="00622FFF" w:rsidRDefault="00251F00">
            <w:pPr>
              <w:pStyle w:val="TableParagraph"/>
              <w:ind w:left="7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2" w:type="dxa"/>
          </w:tcPr>
          <w:p w14:paraId="7A25A1B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0B95481" w14:textId="77777777" w:rsidR="00622FFF" w:rsidRDefault="00622FFF">
            <w:pPr>
              <w:pStyle w:val="TableParagraph"/>
              <w:spacing w:before="1"/>
              <w:rPr>
                <w:sz w:val="24"/>
              </w:rPr>
            </w:pPr>
          </w:p>
          <w:p w14:paraId="30EB91BC" w14:textId="77777777" w:rsidR="00622FFF" w:rsidRDefault="00251F00">
            <w:pPr>
              <w:pStyle w:val="TableParagraph"/>
              <w:ind w:left="32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3528" w:type="dxa"/>
          </w:tcPr>
          <w:p w14:paraId="5842ADF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118C050" w14:textId="77777777" w:rsidR="00622FFF" w:rsidRDefault="00622FFF">
            <w:pPr>
              <w:pStyle w:val="TableParagraph"/>
              <w:spacing w:before="6"/>
              <w:rPr>
                <w:sz w:val="24"/>
              </w:rPr>
            </w:pPr>
          </w:p>
          <w:p w14:paraId="7D967FE5" w14:textId="77777777" w:rsidR="00622FFF" w:rsidRDefault="00251F00">
            <w:pPr>
              <w:pStyle w:val="TableParagraph"/>
              <w:ind w:left="11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9" w:type="dxa"/>
            <w:tcBorders>
              <w:right w:val="nil"/>
            </w:tcBorders>
          </w:tcPr>
          <w:p w14:paraId="11B5754C" w14:textId="77777777" w:rsidR="00622FFF" w:rsidRDefault="00251F00">
            <w:pPr>
              <w:pStyle w:val="TableParagraph"/>
              <w:spacing w:before="26" w:line="264" w:lineRule="auto"/>
              <w:ind w:left="90" w:right="42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Средний норматив финансовых затрат на единицу объема медицинской</w:t>
            </w:r>
          </w:p>
          <w:p w14:paraId="796196E2" w14:textId="77777777" w:rsidR="00622FFF" w:rsidRDefault="00251F00">
            <w:pPr>
              <w:pStyle w:val="TableParagraph"/>
              <w:spacing w:before="1" w:line="184" w:lineRule="exact"/>
              <w:ind w:left="174" w:right="12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2F2F2F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32C0960C" w14:textId="77777777" w:rsidR="00622FFF" w:rsidRDefault="00622FFF">
      <w:pPr>
        <w:pStyle w:val="a3"/>
        <w:spacing w:before="7"/>
        <w:rPr>
          <w:sz w:val="15"/>
        </w:rPr>
      </w:pPr>
    </w:p>
    <w:p w14:paraId="21492087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0D71B08A" w14:textId="77777777" w:rsidR="00622FFF" w:rsidRDefault="00251F00">
      <w:pPr>
        <w:pStyle w:val="a3"/>
        <w:spacing w:before="92" w:line="266" w:lineRule="auto"/>
        <w:ind w:left="5747" w:right="-12" w:hanging="1"/>
      </w:pPr>
      <w:r>
        <w:rPr>
          <w:color w:val="161616"/>
          <w:w w:val="105"/>
        </w:rPr>
        <w:t xml:space="preserve">диффузно-токсического 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 xml:space="preserve">оба, осложненные </w:t>
      </w:r>
      <w:r>
        <w:rPr>
          <w:color w:val="2F2F2F"/>
          <w:w w:val="105"/>
        </w:rPr>
        <w:t>э</w:t>
      </w:r>
      <w:r>
        <w:rPr>
          <w:color w:val="161616"/>
          <w:w w:val="105"/>
        </w:rPr>
        <w:t>ндокринной офтальмопатией</w:t>
      </w:r>
      <w:r>
        <w:rPr>
          <w:color w:val="2F2F2F"/>
          <w:w w:val="105"/>
        </w:rPr>
        <w:t>,</w:t>
      </w:r>
      <w:r>
        <w:rPr>
          <w:color w:val="2F2F2F"/>
          <w:spacing w:val="-13"/>
          <w:w w:val="105"/>
        </w:rPr>
        <w:t xml:space="preserve"> </w:t>
      </w:r>
      <w:r>
        <w:rPr>
          <w:color w:val="161616"/>
          <w:w w:val="105"/>
        </w:rPr>
        <w:t xml:space="preserve">угрожающей потерей 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рения и</w:t>
      </w:r>
      <w:r>
        <w:rPr>
          <w:color w:val="161616"/>
          <w:spacing w:val="-7"/>
          <w:w w:val="105"/>
        </w:rPr>
        <w:t xml:space="preserve"> </w:t>
      </w:r>
      <w:r>
        <w:rPr>
          <w:color w:val="161616"/>
          <w:w w:val="105"/>
        </w:rPr>
        <w:t>слепотой</w:t>
      </w:r>
    </w:p>
    <w:p w14:paraId="5D8E5B46" w14:textId="77777777" w:rsidR="00622FFF" w:rsidRDefault="00251F00">
      <w:pPr>
        <w:pStyle w:val="a3"/>
        <w:spacing w:before="92" w:line="264" w:lineRule="auto"/>
        <w:ind w:left="2035" w:right="1970" w:firstLine="4"/>
      </w:pPr>
      <w:r>
        <w:br w:type="column"/>
      </w:r>
      <w:r>
        <w:rPr>
          <w:color w:val="161616"/>
          <w:w w:val="105"/>
        </w:rPr>
        <w:t>аритмии и сердечной недостаточности</w:t>
      </w:r>
      <w:r>
        <w:rPr>
          <w:color w:val="2F2F2F"/>
          <w:w w:val="105"/>
        </w:rPr>
        <w:t xml:space="preserve">. </w:t>
      </w:r>
      <w:r>
        <w:rPr>
          <w:color w:val="161616"/>
          <w:w w:val="105"/>
        </w:rPr>
        <w:t xml:space="preserve">Поликомпонентное иммуномодули­ рующее лечение с применением пульс­ терапии </w:t>
      </w:r>
      <w:r>
        <w:rPr>
          <w:color w:val="161616"/>
          <w:spacing w:val="-3"/>
          <w:w w:val="105"/>
        </w:rPr>
        <w:t>мега</w:t>
      </w:r>
      <w:r>
        <w:rPr>
          <w:color w:val="2F2F2F"/>
          <w:spacing w:val="-3"/>
          <w:w w:val="105"/>
        </w:rPr>
        <w:t>д</w:t>
      </w:r>
      <w:r>
        <w:rPr>
          <w:color w:val="161616"/>
          <w:spacing w:val="-3"/>
          <w:w w:val="105"/>
        </w:rPr>
        <w:t xml:space="preserve">озами </w:t>
      </w:r>
      <w:r>
        <w:rPr>
          <w:color w:val="161616"/>
          <w:spacing w:val="-5"/>
          <w:w w:val="105"/>
        </w:rPr>
        <w:t>глюкокортикои</w:t>
      </w:r>
      <w:r>
        <w:rPr>
          <w:color w:val="2F2F2F"/>
          <w:spacing w:val="-5"/>
          <w:w w:val="105"/>
        </w:rPr>
        <w:t>д</w:t>
      </w:r>
      <w:r>
        <w:rPr>
          <w:color w:val="161616"/>
          <w:spacing w:val="-5"/>
          <w:w w:val="105"/>
        </w:rPr>
        <w:t xml:space="preserve">ов </w:t>
      </w:r>
      <w:r>
        <w:rPr>
          <w:color w:val="161616"/>
          <w:w w:val="105"/>
        </w:rPr>
        <w:t>и цитотоксических иммунодепрессантов с использованием комплекса инструментальных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иммунологических и молекулярно­ биологических методов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диагностики</w:t>
      </w:r>
    </w:p>
    <w:p w14:paraId="39506EA9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2" w:space="720" w:equalWidth="0">
            <w:col w:w="8354" w:space="40"/>
            <w:col w:w="7406"/>
          </w:cols>
        </w:sectPr>
      </w:pPr>
    </w:p>
    <w:p w14:paraId="5DB22841" w14:textId="77777777" w:rsidR="00622FFF" w:rsidRDefault="00622FFF">
      <w:pPr>
        <w:pStyle w:val="a3"/>
        <w:rPr>
          <w:sz w:val="13"/>
        </w:rPr>
      </w:pPr>
    </w:p>
    <w:p w14:paraId="16BF1DCF" w14:textId="77777777" w:rsidR="00622FFF" w:rsidRDefault="00622FFF">
      <w:pPr>
        <w:rPr>
          <w:sz w:val="13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3CE739A8" w14:textId="77777777" w:rsidR="00622FFF" w:rsidRDefault="00251F00">
      <w:pPr>
        <w:pStyle w:val="a5"/>
        <w:numPr>
          <w:ilvl w:val="0"/>
          <w:numId w:val="6"/>
        </w:numPr>
        <w:tabs>
          <w:tab w:val="left" w:pos="1064"/>
          <w:tab w:val="left" w:pos="1065"/>
        </w:tabs>
        <w:spacing w:line="264" w:lineRule="auto"/>
        <w:ind w:hanging="654"/>
        <w:rPr>
          <w:rFonts w:ascii="Arial" w:hAnsi="Arial"/>
          <w:color w:val="161616"/>
          <w:sz w:val="17"/>
        </w:rPr>
      </w:pPr>
      <w:r>
        <w:rPr>
          <w:color w:val="161616"/>
          <w:w w:val="105"/>
          <w:sz w:val="19"/>
        </w:rPr>
        <w:t>Гастроинтестинальные комбинированные рестриктивно-шунтирующие операции при сахарном диабете 2</w:t>
      </w:r>
      <w:r>
        <w:rPr>
          <w:color w:val="161616"/>
          <w:spacing w:val="5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типа</w:t>
      </w:r>
    </w:p>
    <w:p w14:paraId="0D9BC95C" w14:textId="77777777" w:rsidR="00622FFF" w:rsidRDefault="00251F00">
      <w:pPr>
        <w:pStyle w:val="a3"/>
        <w:tabs>
          <w:tab w:val="left" w:pos="2136"/>
        </w:tabs>
        <w:spacing w:before="97"/>
        <w:ind w:left="293"/>
      </w:pPr>
      <w:r>
        <w:br w:type="column"/>
      </w:r>
      <w:r>
        <w:rPr>
          <w:color w:val="161616"/>
          <w:spacing w:val="10"/>
          <w:w w:val="105"/>
        </w:rPr>
        <w:t xml:space="preserve">El </w:t>
      </w:r>
      <w:r>
        <w:rPr>
          <w:color w:val="161616"/>
          <w:w w:val="105"/>
        </w:rPr>
        <w:t>l</w:t>
      </w:r>
      <w:r>
        <w:rPr>
          <w:color w:val="161616"/>
          <w:spacing w:val="-38"/>
          <w:w w:val="105"/>
        </w:rPr>
        <w:t xml:space="preserve"> </w:t>
      </w:r>
      <w:r>
        <w:rPr>
          <w:color w:val="161616"/>
          <w:w w:val="105"/>
        </w:rPr>
        <w:t>.6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El</w:t>
      </w:r>
      <w:r>
        <w:rPr>
          <w:color w:val="161616"/>
          <w:spacing w:val="13"/>
          <w:w w:val="105"/>
        </w:rPr>
        <w:t xml:space="preserve"> </w:t>
      </w:r>
      <w:r>
        <w:rPr>
          <w:color w:val="161616"/>
          <w:spacing w:val="7"/>
          <w:w w:val="105"/>
        </w:rPr>
        <w:t>l.7</w:t>
      </w:r>
      <w:r>
        <w:rPr>
          <w:color w:val="161616"/>
          <w:spacing w:val="7"/>
          <w:w w:val="105"/>
        </w:rPr>
        <w:tab/>
      </w:r>
      <w:r>
        <w:rPr>
          <w:color w:val="161616"/>
          <w:w w:val="105"/>
        </w:rPr>
        <w:t xml:space="preserve">сахарный 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иабет 2 типа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с</w:t>
      </w:r>
    </w:p>
    <w:p w14:paraId="2C889468" w14:textId="77777777" w:rsidR="00622FFF" w:rsidRDefault="00251F00">
      <w:pPr>
        <w:pStyle w:val="a3"/>
        <w:spacing w:before="17" w:line="266" w:lineRule="auto"/>
        <w:ind w:left="2135" w:right="-7" w:firstLine="3"/>
        <w:rPr>
          <w:rFonts w:ascii="Arial" w:hAnsi="Arial"/>
          <w:sz w:val="11"/>
        </w:rPr>
      </w:pPr>
      <w:r>
        <w:rPr>
          <w:color w:val="161616"/>
          <w:w w:val="105"/>
        </w:rPr>
        <w:t>морбидным ожирением, с индексом массы тела равным и более 40 кг</w:t>
      </w:r>
      <w:r>
        <w:rPr>
          <w:color w:val="2F2F2F"/>
          <w:w w:val="105"/>
        </w:rPr>
        <w:t>/</w:t>
      </w:r>
      <w:r>
        <w:rPr>
          <w:color w:val="161616"/>
          <w:w w:val="105"/>
        </w:rPr>
        <w:t>м</w:t>
      </w:r>
      <w:r>
        <w:rPr>
          <w:rFonts w:ascii="Arial" w:hAnsi="Arial"/>
          <w:color w:val="161616"/>
          <w:w w:val="105"/>
          <w:position w:val="6"/>
          <w:sz w:val="11"/>
        </w:rPr>
        <w:t>2</w:t>
      </w:r>
    </w:p>
    <w:p w14:paraId="0EB22649" w14:textId="77777777" w:rsidR="00622FFF" w:rsidRDefault="00251F00">
      <w:pPr>
        <w:pStyle w:val="a3"/>
        <w:spacing w:before="97" w:line="264" w:lineRule="auto"/>
        <w:ind w:left="268" w:hanging="2"/>
      </w:pPr>
      <w:r>
        <w:br w:type="column"/>
      </w:r>
      <w:r>
        <w:rPr>
          <w:color w:val="161616"/>
        </w:rPr>
        <w:t xml:space="preserve">хирургическое </w:t>
      </w:r>
      <w:r>
        <w:rPr>
          <w:color w:val="161616"/>
          <w:w w:val="105"/>
        </w:rPr>
        <w:t>лечение</w:t>
      </w:r>
    </w:p>
    <w:p w14:paraId="63738374" w14:textId="77777777" w:rsidR="00622FFF" w:rsidRDefault="00251F00">
      <w:pPr>
        <w:pStyle w:val="a3"/>
        <w:spacing w:before="92" w:line="266" w:lineRule="auto"/>
        <w:ind w:left="408" w:right="442" w:firstLine="1"/>
      </w:pPr>
      <w:r>
        <w:br w:type="column"/>
      </w:r>
      <w:r>
        <w:rPr>
          <w:color w:val="161616"/>
          <w:w w:val="105"/>
        </w:rPr>
        <w:t>гастрошунтирование, в том чис</w:t>
      </w:r>
      <w:r>
        <w:rPr>
          <w:color w:val="2F2F2F"/>
          <w:w w:val="105"/>
        </w:rPr>
        <w:t>л</w:t>
      </w:r>
      <w:r>
        <w:rPr>
          <w:color w:val="161616"/>
          <w:w w:val="105"/>
        </w:rPr>
        <w:t>е мини-гастрошунтирование с наложением одного желудочно­ кишечного анастомоза</w:t>
      </w:r>
    </w:p>
    <w:p w14:paraId="6186D72D" w14:textId="77777777" w:rsidR="00622FFF" w:rsidRDefault="00622FFF">
      <w:pPr>
        <w:pStyle w:val="a3"/>
        <w:spacing w:before="3"/>
        <w:rPr>
          <w:sz w:val="20"/>
        </w:rPr>
      </w:pPr>
    </w:p>
    <w:p w14:paraId="0CF9B19E" w14:textId="77777777" w:rsidR="00622FFF" w:rsidRDefault="00251F00">
      <w:pPr>
        <w:pStyle w:val="a3"/>
        <w:spacing w:line="266" w:lineRule="auto"/>
        <w:ind w:left="407" w:right="14" w:firstLine="2"/>
      </w:pPr>
      <w:r>
        <w:rPr>
          <w:color w:val="161616"/>
          <w:w w:val="105"/>
        </w:rPr>
        <w:t>билиопанкреотическое шунтирование, в том числе с наложением дуодено­ илеоанастомо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а</w:t>
      </w:r>
    </w:p>
    <w:p w14:paraId="621FACD3" w14:textId="77777777" w:rsidR="00622FFF" w:rsidRDefault="00251F00">
      <w:pPr>
        <w:pStyle w:val="a3"/>
        <w:spacing w:before="97"/>
        <w:ind w:left="407"/>
      </w:pPr>
      <w:r>
        <w:br w:type="column"/>
      </w:r>
      <w:r>
        <w:rPr>
          <w:color w:val="161616"/>
          <w:w w:val="105"/>
        </w:rPr>
        <w:t>303574</w:t>
      </w:r>
    </w:p>
    <w:p w14:paraId="7435FDDB" w14:textId="77777777" w:rsidR="00622FFF" w:rsidRDefault="00622FFF">
      <w:p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5" w:space="720" w:equalWidth="0">
            <w:col w:w="3572" w:space="40"/>
            <w:col w:w="4809" w:space="39"/>
            <w:col w:w="1514" w:space="49"/>
            <w:col w:w="3740" w:space="342"/>
            <w:col w:w="1695"/>
          </w:cols>
        </w:sectPr>
      </w:pPr>
    </w:p>
    <w:p w14:paraId="5658A747" w14:textId="77777777" w:rsidR="00622FFF" w:rsidRDefault="00622FFF">
      <w:pPr>
        <w:pStyle w:val="a3"/>
        <w:spacing w:before="2" w:after="1"/>
        <w:rPr>
          <w:sz w:val="28"/>
        </w:rPr>
      </w:pPr>
    </w:p>
    <w:p w14:paraId="22163E37" w14:textId="6C12580D" w:rsidR="00622FFF" w:rsidRDefault="00200124">
      <w:pPr>
        <w:pStyle w:val="a3"/>
        <w:spacing w:line="20" w:lineRule="exact"/>
        <w:ind w:left="14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0A2E314" wp14:editId="7129CFB5">
                <wp:extent cx="2063115" cy="6350"/>
                <wp:effectExtent l="9525" t="9525" r="13335" b="3175"/>
                <wp:docPr id="56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3115" cy="6350"/>
                          <a:chOff x="0" y="0"/>
                          <a:chExt cx="3249" cy="10"/>
                        </a:xfrm>
                      </wpg:grpSpPr>
                      <wps:wsp>
                        <wps:cNvPr id="58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3249" cy="0"/>
                          </a:xfrm>
                          <a:prstGeom prst="line">
                            <a:avLst/>
                          </a:prstGeom>
                          <a:noFill/>
                          <a:ln w="61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1CB1C2" id="Group 12" o:spid="_x0000_s1026" style="width:162.45pt;height:.5pt;mso-position-horizontal-relative:char;mso-position-vertical-relative:line" coordsize="324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">
                <v:line id="Line 13" o:spid="_x0000_s1027" style="position:absolute;visibility:visible;mso-wrap-style:square" from="0,5" to="3249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" strokeweight=".16964mm"/>
                <w10:anchorlock/>
              </v:group>
            </w:pict>
          </mc:Fallback>
        </mc:AlternateContent>
      </w:r>
    </w:p>
    <w:p w14:paraId="4A5D7B47" w14:textId="77777777" w:rsidR="00622FFF" w:rsidRDefault="00251F00">
      <w:pPr>
        <w:pStyle w:val="a3"/>
        <w:spacing w:before="130"/>
        <w:ind w:left="171"/>
        <w:jc w:val="both"/>
      </w:pPr>
      <w:r>
        <w:rPr>
          <w:rFonts w:ascii="Arial" w:hAnsi="Arial"/>
          <w:position w:val="6"/>
          <w:sz w:val="12"/>
        </w:rPr>
        <w:t xml:space="preserve">1 </w:t>
      </w:r>
      <w:r>
        <w:rPr>
          <w:color w:val="161616"/>
        </w:rPr>
        <w:t>Высокотехнологичная медицинская помощь.</w:t>
      </w:r>
    </w:p>
    <w:p w14:paraId="7F4F2E94" w14:textId="77777777" w:rsidR="00622FFF" w:rsidRDefault="00251F00">
      <w:pPr>
        <w:pStyle w:val="a3"/>
        <w:spacing w:before="21"/>
        <w:ind w:left="161"/>
        <w:jc w:val="both"/>
      </w:pPr>
      <w:r>
        <w:rPr>
          <w:rFonts w:ascii="Arial" w:hAnsi="Arial"/>
          <w:color w:val="161616"/>
          <w:w w:val="105"/>
          <w:position w:val="6"/>
          <w:sz w:val="11"/>
        </w:rPr>
        <w:t xml:space="preserve">2 </w:t>
      </w:r>
      <w:r>
        <w:rPr>
          <w:color w:val="161616"/>
          <w:w w:val="105"/>
        </w:rPr>
        <w:t>Международная статистическая классификация болезней и проблем, свя</w:t>
      </w:r>
      <w:r>
        <w:rPr>
          <w:color w:val="2F2F2F"/>
          <w:w w:val="105"/>
        </w:rPr>
        <w:t>з</w:t>
      </w:r>
      <w:r>
        <w:rPr>
          <w:color w:val="161616"/>
          <w:w w:val="105"/>
        </w:rPr>
        <w:t>анных со здоровьем (10-й пересмотр).</w:t>
      </w:r>
    </w:p>
    <w:p w14:paraId="1BBAD12A" w14:textId="77777777" w:rsidR="00622FFF" w:rsidRDefault="00251F00">
      <w:pPr>
        <w:pStyle w:val="a3"/>
        <w:spacing w:before="22" w:line="264" w:lineRule="auto"/>
        <w:ind w:left="160" w:right="247" w:hanging="1"/>
        <w:jc w:val="both"/>
      </w:pPr>
      <w:r>
        <w:rPr>
          <w:rFonts w:ascii="Arial" w:hAnsi="Arial"/>
          <w:color w:val="2F2F2F"/>
          <w:w w:val="105"/>
          <w:position w:val="6"/>
          <w:sz w:val="11"/>
        </w:rPr>
        <w:t xml:space="preserve">3 </w:t>
      </w:r>
      <w:r>
        <w:rPr>
          <w:color w:val="161616"/>
          <w:w w:val="105"/>
        </w:rPr>
        <w:t>Нормативы финансовых затрат на единицу объема предоставления медицинской помощи и средние нормативы финансовых затрат на единицу объема медицинской помощи приведены без учета районных коэффициентов и других особенностей субъектов Российской Федерации, в ко</w:t>
      </w:r>
      <w:r>
        <w:rPr>
          <w:color w:val="161616"/>
          <w:w w:val="105"/>
        </w:rPr>
        <w:t>торых расположены ме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ицинские организации, оказывающие высокотехнологичную медицинскую помощь, и включают в себя расходы на заработную плату, начисления на оплату труда, прочие выплаты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приобретение лекарственных средств, расходных материалов, продуктов пи</w:t>
      </w:r>
      <w:r>
        <w:rPr>
          <w:color w:val="161616"/>
          <w:w w:val="105"/>
        </w:rPr>
        <w:t>тания, мягкого инвентаря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 xml:space="preserve">медицинского инструментария, реактивов и химикатов 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 xml:space="preserve">прочих материальных запасов, расходы на оплату стоимости лабораторных и инструментальных исследований, проводимых в других учреждениях (при отсутствии в медицинской организации </w:t>
      </w:r>
      <w:r>
        <w:rPr>
          <w:color w:val="161616"/>
          <w:w w:val="105"/>
        </w:rPr>
        <w:t>лаборатории и диагностического оборудования), организации питания (при отсутствии организованного питания в медицинской организации), расходы на оплату услуг связи, транспортных услуг, коммунальных услуг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работ и услуг по содержанию имущества, расхо</w:t>
      </w:r>
      <w:r>
        <w:rPr>
          <w:color w:val="2F2F2F"/>
          <w:w w:val="105"/>
        </w:rPr>
        <w:t>д</w:t>
      </w:r>
      <w:r>
        <w:rPr>
          <w:color w:val="161616"/>
          <w:w w:val="105"/>
        </w:rPr>
        <w:t>ы на а</w:t>
      </w:r>
      <w:r>
        <w:rPr>
          <w:color w:val="161616"/>
          <w:w w:val="105"/>
        </w:rPr>
        <w:t>рендную плату за пользование имуществом</w:t>
      </w:r>
      <w:r>
        <w:rPr>
          <w:color w:val="2F2F2F"/>
          <w:w w:val="105"/>
        </w:rPr>
        <w:t xml:space="preserve">, </w:t>
      </w:r>
      <w:r>
        <w:rPr>
          <w:color w:val="161616"/>
          <w:w w:val="105"/>
        </w:rPr>
        <w:t>оплату программного обеспечения и прочих услуг, социальное обеспечение работников медицинских организаций, установленное законодательством Российской Федерации, прочие расходы, расходы на приобретение основных средс</w:t>
      </w:r>
      <w:r>
        <w:rPr>
          <w:color w:val="161616"/>
          <w:w w:val="105"/>
        </w:rPr>
        <w:t>тв.</w:t>
      </w:r>
    </w:p>
    <w:p w14:paraId="68F6F339" w14:textId="77777777" w:rsidR="00622FFF" w:rsidRDefault="00622FFF">
      <w:pPr>
        <w:spacing w:line="264" w:lineRule="auto"/>
        <w:jc w:val="both"/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64DDD009" w14:textId="77777777" w:rsidR="00622FFF" w:rsidRDefault="00622FFF">
      <w:pPr>
        <w:pStyle w:val="a3"/>
        <w:rPr>
          <w:sz w:val="20"/>
        </w:rPr>
      </w:pPr>
    </w:p>
    <w:p w14:paraId="2C82CC8D" w14:textId="77777777" w:rsidR="00622FFF" w:rsidRDefault="00251F00">
      <w:pPr>
        <w:spacing w:before="253" w:line="249" w:lineRule="auto"/>
        <w:ind w:left="336" w:right="281" w:firstLine="780"/>
        <w:rPr>
          <w:sz w:val="27"/>
        </w:rPr>
      </w:pPr>
      <w:r>
        <w:rPr>
          <w:color w:val="0F0F0F"/>
          <w:w w:val="105"/>
          <w:sz w:val="27"/>
        </w:rPr>
        <w:t>Раздел III. Перечень видов высокотехнологичной медицинской помощи с использованием ряда уникальных методов лечения, применяемых при сердечно-сосудистой хирургии и трансплантации органов, финансовое обеспечение которых осуществляется за счет бюджетных ассиг</w:t>
      </w:r>
      <w:r>
        <w:rPr>
          <w:color w:val="0F0F0F"/>
          <w:w w:val="105"/>
          <w:sz w:val="27"/>
        </w:rPr>
        <w:t>нований бюджета Федерального фонда обязательного медицинского страхования на</w:t>
      </w:r>
      <w:r>
        <w:rPr>
          <w:color w:val="0F0F0F"/>
          <w:spacing w:val="-24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финансовое</w:t>
      </w:r>
      <w:r>
        <w:rPr>
          <w:color w:val="0F0F0F"/>
          <w:spacing w:val="-8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обеспечение</w:t>
      </w:r>
      <w:r>
        <w:rPr>
          <w:color w:val="0F0F0F"/>
          <w:spacing w:val="-7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предоставления</w:t>
      </w:r>
      <w:r>
        <w:rPr>
          <w:color w:val="0F0F0F"/>
          <w:spacing w:val="-25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застрахованным</w:t>
      </w:r>
      <w:r>
        <w:rPr>
          <w:color w:val="0F0F0F"/>
          <w:spacing w:val="-31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лицам</w:t>
      </w:r>
      <w:r>
        <w:rPr>
          <w:color w:val="0F0F0F"/>
          <w:spacing w:val="-19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специализированной,</w:t>
      </w:r>
      <w:r>
        <w:rPr>
          <w:color w:val="0F0F0F"/>
          <w:spacing w:val="-26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в</w:t>
      </w:r>
      <w:r>
        <w:rPr>
          <w:color w:val="0F0F0F"/>
          <w:spacing w:val="-26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том</w:t>
      </w:r>
      <w:r>
        <w:rPr>
          <w:color w:val="0F0F0F"/>
          <w:spacing w:val="-20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числе</w:t>
      </w:r>
      <w:r>
        <w:rPr>
          <w:color w:val="0F0F0F"/>
          <w:spacing w:val="-17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высокотехнологичной,</w:t>
      </w:r>
    </w:p>
    <w:p w14:paraId="30EE0A8D" w14:textId="77777777" w:rsidR="00622FFF" w:rsidRDefault="00251F00">
      <w:pPr>
        <w:spacing w:line="249" w:lineRule="auto"/>
        <w:ind w:left="1645" w:hanging="1429"/>
        <w:rPr>
          <w:sz w:val="27"/>
        </w:rPr>
      </w:pPr>
      <w:r>
        <w:rPr>
          <w:color w:val="0F0F0F"/>
          <w:w w:val="105"/>
          <w:sz w:val="27"/>
        </w:rPr>
        <w:t>медицинской</w:t>
      </w:r>
      <w:r>
        <w:rPr>
          <w:color w:val="0F0F0F"/>
          <w:spacing w:val="-12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помощи,</w:t>
      </w:r>
      <w:r>
        <w:rPr>
          <w:color w:val="0F0F0F"/>
          <w:spacing w:val="-21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оказываемой</w:t>
      </w:r>
      <w:r>
        <w:rPr>
          <w:color w:val="0F0F0F"/>
          <w:spacing w:val="-15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медицинскими</w:t>
      </w:r>
      <w:r>
        <w:rPr>
          <w:color w:val="0F0F0F"/>
          <w:spacing w:val="-11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организациями,</w:t>
      </w:r>
      <w:r>
        <w:rPr>
          <w:color w:val="0F0F0F"/>
          <w:spacing w:val="-32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функции</w:t>
      </w:r>
      <w:r>
        <w:rPr>
          <w:color w:val="0F0F0F"/>
          <w:spacing w:val="-17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и</w:t>
      </w:r>
      <w:r>
        <w:rPr>
          <w:color w:val="0F0F0F"/>
          <w:spacing w:val="-32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полномочия</w:t>
      </w:r>
      <w:r>
        <w:rPr>
          <w:color w:val="0F0F0F"/>
          <w:spacing w:val="-12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учредителей</w:t>
      </w:r>
      <w:r>
        <w:rPr>
          <w:color w:val="0F0F0F"/>
          <w:spacing w:val="-17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в</w:t>
      </w:r>
      <w:r>
        <w:rPr>
          <w:color w:val="0F0F0F"/>
          <w:spacing w:val="-30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отношении</w:t>
      </w:r>
      <w:r>
        <w:rPr>
          <w:color w:val="0F0F0F"/>
          <w:spacing w:val="-18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которых осуществляют Правительство Российской Федерации или федеральные органы исполнительной</w:t>
      </w:r>
      <w:r>
        <w:rPr>
          <w:color w:val="0F0F0F"/>
          <w:spacing w:val="24"/>
          <w:w w:val="105"/>
          <w:sz w:val="27"/>
        </w:rPr>
        <w:t xml:space="preserve"> </w:t>
      </w:r>
      <w:r>
        <w:rPr>
          <w:color w:val="0F0F0F"/>
          <w:w w:val="105"/>
          <w:sz w:val="27"/>
        </w:rPr>
        <w:t>власти</w:t>
      </w:r>
    </w:p>
    <w:p w14:paraId="37178815" w14:textId="77777777" w:rsidR="00622FFF" w:rsidRDefault="00622FFF">
      <w:pPr>
        <w:pStyle w:val="a3"/>
        <w:rPr>
          <w:sz w:val="20"/>
        </w:rPr>
      </w:pPr>
    </w:p>
    <w:p w14:paraId="1CCC64B3" w14:textId="77777777" w:rsidR="00622FFF" w:rsidRDefault="00622FFF">
      <w:pPr>
        <w:pStyle w:val="a3"/>
        <w:spacing w:before="6" w:after="1"/>
        <w:rPr>
          <w:sz w:val="16"/>
        </w:rPr>
      </w:pPr>
    </w:p>
    <w:tbl>
      <w:tblPr>
        <w:tblStyle w:val="TableNormal"/>
        <w:tblW w:w="0" w:type="auto"/>
        <w:tblInd w:w="1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6"/>
        <w:gridCol w:w="3124"/>
        <w:gridCol w:w="2124"/>
        <w:gridCol w:w="3124"/>
        <w:gridCol w:w="1701"/>
        <w:gridCol w:w="2701"/>
        <w:gridCol w:w="1778"/>
      </w:tblGrid>
      <w:tr w:rsidR="00622FFF" w14:paraId="4B725984" w14:textId="77777777">
        <w:trPr>
          <w:trHeight w:val="1197"/>
        </w:trPr>
        <w:tc>
          <w:tcPr>
            <w:tcW w:w="836" w:type="dxa"/>
            <w:tcBorders>
              <w:left w:val="nil"/>
            </w:tcBorders>
          </w:tcPr>
          <w:p w14:paraId="683FDD0C" w14:textId="77777777" w:rsidR="00622FFF" w:rsidRDefault="00622FFF">
            <w:pPr>
              <w:pStyle w:val="TableParagraph"/>
              <w:spacing w:before="10"/>
              <w:rPr>
                <w:sz w:val="23"/>
              </w:rPr>
            </w:pPr>
          </w:p>
          <w:p w14:paraId="75101423" w14:textId="77777777" w:rsidR="00622FFF" w:rsidRDefault="00251F00">
            <w:pPr>
              <w:pStyle w:val="TableParagraph"/>
              <w:spacing w:line="259" w:lineRule="auto"/>
              <w:ind w:left="78" w:right="132" w:firstLine="10"/>
              <w:jc w:val="center"/>
              <w:rPr>
                <w:sz w:val="19"/>
              </w:rPr>
            </w:pPr>
            <w:r>
              <w:rPr>
                <w:color w:val="0F0F0F"/>
                <w:w w:val="105"/>
                <w:sz w:val="19"/>
              </w:rPr>
              <w:t xml:space="preserve">№ </w:t>
            </w:r>
            <w:r>
              <w:rPr>
                <w:color w:val="0F0F0F"/>
                <w:sz w:val="19"/>
              </w:rPr>
              <w:t>группы</w:t>
            </w:r>
          </w:p>
          <w:p w14:paraId="04E16972" w14:textId="77777777" w:rsidR="00622FFF" w:rsidRDefault="00251F00">
            <w:pPr>
              <w:pStyle w:val="TableParagraph"/>
              <w:spacing w:line="240" w:lineRule="exact"/>
              <w:ind w:left="110" w:right="164"/>
              <w:jc w:val="center"/>
              <w:rPr>
                <w:rFonts w:ascii="Arial" w:hAnsi="Arial"/>
                <w:sz w:val="12"/>
              </w:rPr>
            </w:pPr>
            <w:r>
              <w:rPr>
                <w:color w:val="0F0F0F"/>
                <w:spacing w:val="-1"/>
                <w:w w:val="110"/>
                <w:sz w:val="27"/>
              </w:rPr>
              <w:t>вм</w:t>
            </w:r>
            <w:r>
              <w:rPr>
                <w:color w:val="0F0F0F"/>
                <w:spacing w:val="-19"/>
                <w:w w:val="110"/>
                <w:sz w:val="27"/>
              </w:rPr>
              <w:t>п</w:t>
            </w:r>
            <w:r>
              <w:rPr>
                <w:rFonts w:ascii="Arial" w:hAnsi="Arial"/>
                <w:color w:val="0F0F0F"/>
                <w:w w:val="74"/>
                <w:position w:val="6"/>
                <w:sz w:val="12"/>
              </w:rPr>
              <w:t>1</w:t>
            </w:r>
          </w:p>
        </w:tc>
        <w:tc>
          <w:tcPr>
            <w:tcW w:w="3124" w:type="dxa"/>
          </w:tcPr>
          <w:p w14:paraId="5696EF16" w14:textId="77777777" w:rsidR="00622FFF" w:rsidRDefault="00622FFF">
            <w:pPr>
              <w:pStyle w:val="TableParagraph"/>
              <w:spacing w:before="5"/>
              <w:rPr>
                <w:sz w:val="23"/>
              </w:rPr>
            </w:pPr>
          </w:p>
          <w:p w14:paraId="775F136D" w14:textId="77777777" w:rsidR="00622FFF" w:rsidRDefault="00251F00">
            <w:pPr>
              <w:pStyle w:val="TableParagraph"/>
              <w:spacing w:line="264" w:lineRule="auto"/>
              <w:ind w:left="615" w:firstLine="107"/>
              <w:rPr>
                <w:sz w:val="19"/>
              </w:rPr>
            </w:pPr>
            <w:r>
              <w:rPr>
                <w:color w:val="0F0F0F"/>
                <w:w w:val="105"/>
                <w:sz w:val="19"/>
              </w:rPr>
              <w:t xml:space="preserve">Наименование вида </w:t>
            </w:r>
            <w:r>
              <w:rPr>
                <w:color w:val="212121"/>
                <w:w w:val="105"/>
                <w:sz w:val="19"/>
              </w:rPr>
              <w:t xml:space="preserve">высокотехнологичной </w:t>
            </w:r>
            <w:r>
              <w:rPr>
                <w:color w:val="0F0F0F"/>
                <w:w w:val="105"/>
                <w:sz w:val="19"/>
              </w:rPr>
              <w:t>медицинской помощи</w:t>
            </w:r>
          </w:p>
        </w:tc>
        <w:tc>
          <w:tcPr>
            <w:tcW w:w="2124" w:type="dxa"/>
          </w:tcPr>
          <w:p w14:paraId="1579472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8AB045F" w14:textId="77777777" w:rsidR="00622FFF" w:rsidRDefault="00251F00">
            <w:pPr>
              <w:pStyle w:val="TableParagraph"/>
              <w:spacing w:before="160" w:line="259" w:lineRule="auto"/>
              <w:ind w:left="689" w:right="661" w:firstLine="18"/>
              <w:rPr>
                <w:sz w:val="13"/>
              </w:rPr>
            </w:pPr>
            <w:r>
              <w:rPr>
                <w:color w:val="0F0F0F"/>
                <w:w w:val="105"/>
                <w:sz w:val="19"/>
              </w:rPr>
              <w:t>Коды по МКБ-10</w:t>
            </w:r>
            <w:r>
              <w:rPr>
                <w:color w:val="0F0F0F"/>
                <w:w w:val="105"/>
                <w:position w:val="6"/>
                <w:sz w:val="13"/>
              </w:rPr>
              <w:t>2</w:t>
            </w:r>
          </w:p>
        </w:tc>
        <w:tc>
          <w:tcPr>
            <w:tcW w:w="3124" w:type="dxa"/>
          </w:tcPr>
          <w:p w14:paraId="03D3979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76C3979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DE5D630" w14:textId="77777777" w:rsidR="00622FFF" w:rsidRDefault="00251F00">
            <w:pPr>
              <w:pStyle w:val="TableParagraph"/>
              <w:ind w:left="823"/>
              <w:rPr>
                <w:sz w:val="19"/>
              </w:rPr>
            </w:pPr>
            <w:r>
              <w:rPr>
                <w:color w:val="0F0F0F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3556B34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A27607C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33AD64C4" w14:textId="77777777" w:rsidR="00622FFF" w:rsidRDefault="00251F00">
            <w:pPr>
              <w:pStyle w:val="TableParagraph"/>
              <w:ind w:left="323"/>
              <w:rPr>
                <w:sz w:val="19"/>
              </w:rPr>
            </w:pPr>
            <w:r>
              <w:rPr>
                <w:color w:val="0F0F0F"/>
                <w:w w:val="105"/>
                <w:sz w:val="19"/>
              </w:rPr>
              <w:t xml:space="preserve">Вид </w:t>
            </w:r>
            <w:r>
              <w:rPr>
                <w:color w:val="212121"/>
                <w:w w:val="105"/>
                <w:sz w:val="19"/>
              </w:rPr>
              <w:t>лечения</w:t>
            </w:r>
          </w:p>
        </w:tc>
        <w:tc>
          <w:tcPr>
            <w:tcW w:w="2701" w:type="dxa"/>
          </w:tcPr>
          <w:p w14:paraId="1DFF866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ED2DC2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2A55993E" w14:textId="77777777" w:rsidR="00622FFF" w:rsidRDefault="00251F00">
            <w:pPr>
              <w:pStyle w:val="TableParagraph"/>
              <w:ind w:left="713"/>
              <w:rPr>
                <w:sz w:val="19"/>
              </w:rPr>
            </w:pPr>
            <w:r>
              <w:rPr>
                <w:color w:val="0F0F0F"/>
                <w:w w:val="105"/>
                <w:sz w:val="19"/>
              </w:rPr>
              <w:t xml:space="preserve">Метод </w:t>
            </w:r>
            <w:r>
              <w:rPr>
                <w:color w:val="212121"/>
                <w:w w:val="105"/>
                <w:sz w:val="19"/>
              </w:rPr>
              <w:t>лечения</w:t>
            </w:r>
          </w:p>
        </w:tc>
        <w:tc>
          <w:tcPr>
            <w:tcW w:w="1778" w:type="dxa"/>
            <w:tcBorders>
              <w:right w:val="nil"/>
            </w:tcBorders>
          </w:tcPr>
          <w:p w14:paraId="30E4B2C5" w14:textId="77777777" w:rsidR="00622FFF" w:rsidRDefault="00251F00">
            <w:pPr>
              <w:pStyle w:val="TableParagraph"/>
              <w:spacing w:before="29" w:line="264" w:lineRule="auto"/>
              <w:ind w:left="93" w:right="41"/>
              <w:jc w:val="center"/>
              <w:rPr>
                <w:sz w:val="19"/>
              </w:rPr>
            </w:pPr>
            <w:r>
              <w:rPr>
                <w:color w:val="0F0F0F"/>
                <w:w w:val="105"/>
                <w:sz w:val="19"/>
              </w:rPr>
              <w:t xml:space="preserve">Норматив финансовых </w:t>
            </w:r>
            <w:r>
              <w:rPr>
                <w:color w:val="212121"/>
                <w:w w:val="105"/>
                <w:sz w:val="19"/>
              </w:rPr>
              <w:t xml:space="preserve">затрат </w:t>
            </w:r>
            <w:r>
              <w:rPr>
                <w:color w:val="0F0F0F"/>
                <w:w w:val="105"/>
                <w:sz w:val="19"/>
              </w:rPr>
              <w:t xml:space="preserve">на </w:t>
            </w:r>
            <w:r>
              <w:rPr>
                <w:color w:val="212121"/>
                <w:w w:val="105"/>
                <w:sz w:val="19"/>
              </w:rPr>
              <w:t xml:space="preserve">единицу </w:t>
            </w:r>
            <w:r>
              <w:rPr>
                <w:color w:val="0F0F0F"/>
                <w:w w:val="105"/>
                <w:sz w:val="19"/>
              </w:rPr>
              <w:t xml:space="preserve">объема </w:t>
            </w:r>
            <w:r>
              <w:rPr>
                <w:color w:val="212121"/>
                <w:w w:val="105"/>
                <w:sz w:val="19"/>
              </w:rPr>
              <w:t>медицинской</w:t>
            </w:r>
          </w:p>
          <w:p w14:paraId="50AB01D6" w14:textId="77777777" w:rsidR="00622FFF" w:rsidRDefault="00251F00">
            <w:pPr>
              <w:pStyle w:val="TableParagraph"/>
              <w:spacing w:line="187" w:lineRule="exact"/>
              <w:ind w:left="93" w:right="39"/>
              <w:jc w:val="center"/>
              <w:rPr>
                <w:sz w:val="19"/>
              </w:rPr>
            </w:pPr>
            <w:r>
              <w:rPr>
                <w:color w:val="0F0F0F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B3B3B"/>
                <w:w w:val="105"/>
                <w:position w:val="5"/>
                <w:sz w:val="12"/>
              </w:rPr>
              <w:t>3</w:t>
            </w:r>
            <w:r>
              <w:rPr>
                <w:rFonts w:ascii="Arial" w:hAnsi="Arial"/>
                <w:color w:val="0F0F0F"/>
                <w:w w:val="105"/>
                <w:sz w:val="12"/>
              </w:rPr>
              <w:t xml:space="preserve">, </w:t>
            </w:r>
            <w:r>
              <w:rPr>
                <w:color w:val="0F0F0F"/>
                <w:w w:val="105"/>
                <w:sz w:val="19"/>
              </w:rPr>
              <w:t>рублей</w:t>
            </w:r>
          </w:p>
        </w:tc>
      </w:tr>
    </w:tbl>
    <w:p w14:paraId="7CE0F092" w14:textId="77777777" w:rsidR="00622FFF" w:rsidRDefault="00622FFF">
      <w:pPr>
        <w:pStyle w:val="a3"/>
        <w:spacing w:before="9"/>
        <w:rPr>
          <w:sz w:val="15"/>
        </w:rPr>
      </w:pPr>
    </w:p>
    <w:p w14:paraId="5C7A0627" w14:textId="77777777" w:rsidR="00622FFF" w:rsidRDefault="00251F00">
      <w:pPr>
        <w:pStyle w:val="a5"/>
        <w:numPr>
          <w:ilvl w:val="0"/>
          <w:numId w:val="5"/>
        </w:numPr>
        <w:tabs>
          <w:tab w:val="left" w:pos="1071"/>
          <w:tab w:val="left" w:pos="1072"/>
          <w:tab w:val="left" w:pos="4194"/>
          <w:tab w:val="left" w:pos="6321"/>
          <w:tab w:val="left" w:pos="9447"/>
          <w:tab w:val="left" w:pos="11144"/>
          <w:tab w:val="right" w:pos="15036"/>
        </w:tabs>
        <w:spacing w:before="93"/>
        <w:rPr>
          <w:color w:val="0F0F0F"/>
          <w:sz w:val="19"/>
        </w:rPr>
      </w:pPr>
      <w:r>
        <w:rPr>
          <w:color w:val="0F0F0F"/>
          <w:w w:val="105"/>
          <w:sz w:val="19"/>
        </w:rPr>
        <w:t>Открытое</w:t>
      </w:r>
      <w:r>
        <w:rPr>
          <w:color w:val="0F0F0F"/>
          <w:spacing w:val="6"/>
          <w:w w:val="105"/>
          <w:sz w:val="19"/>
        </w:rPr>
        <w:t xml:space="preserve"> </w:t>
      </w:r>
      <w:r>
        <w:rPr>
          <w:color w:val="0F0F0F"/>
          <w:w w:val="105"/>
          <w:sz w:val="19"/>
        </w:rPr>
        <w:t>протезирование</w:t>
      </w:r>
      <w:r>
        <w:rPr>
          <w:color w:val="0F0F0F"/>
          <w:w w:val="105"/>
          <w:sz w:val="19"/>
        </w:rPr>
        <w:tab/>
        <w:t>171</w:t>
      </w:r>
      <w:r>
        <w:rPr>
          <w:color w:val="3B3B3B"/>
          <w:w w:val="105"/>
          <w:sz w:val="19"/>
        </w:rPr>
        <w:t>.</w:t>
      </w:r>
      <w:r>
        <w:rPr>
          <w:color w:val="0F0F0F"/>
          <w:w w:val="105"/>
          <w:sz w:val="19"/>
        </w:rPr>
        <w:t>0,</w:t>
      </w:r>
      <w:r>
        <w:rPr>
          <w:color w:val="0F0F0F"/>
          <w:spacing w:val="-6"/>
          <w:w w:val="105"/>
          <w:sz w:val="19"/>
        </w:rPr>
        <w:t xml:space="preserve"> </w:t>
      </w:r>
      <w:r>
        <w:rPr>
          <w:color w:val="0F0F0F"/>
          <w:w w:val="105"/>
          <w:sz w:val="19"/>
        </w:rPr>
        <w:t>171.1</w:t>
      </w:r>
      <w:r>
        <w:rPr>
          <w:color w:val="3B3B3B"/>
          <w:w w:val="105"/>
          <w:sz w:val="19"/>
        </w:rPr>
        <w:t>,</w:t>
      </w:r>
      <w:r>
        <w:rPr>
          <w:color w:val="3B3B3B"/>
          <w:w w:val="105"/>
          <w:sz w:val="19"/>
        </w:rPr>
        <w:tab/>
      </w:r>
      <w:r>
        <w:rPr>
          <w:color w:val="0F0F0F"/>
          <w:w w:val="105"/>
          <w:sz w:val="19"/>
        </w:rPr>
        <w:t>врожденные</w:t>
      </w:r>
      <w:r>
        <w:rPr>
          <w:color w:val="0F0F0F"/>
          <w:spacing w:val="1"/>
          <w:w w:val="105"/>
          <w:sz w:val="19"/>
        </w:rPr>
        <w:t xml:space="preserve"> </w:t>
      </w:r>
      <w:r>
        <w:rPr>
          <w:color w:val="0F0F0F"/>
          <w:w w:val="105"/>
          <w:sz w:val="19"/>
        </w:rPr>
        <w:t>и</w:t>
      </w:r>
      <w:r>
        <w:rPr>
          <w:color w:val="0F0F0F"/>
          <w:spacing w:val="-8"/>
          <w:w w:val="105"/>
          <w:sz w:val="19"/>
        </w:rPr>
        <w:t xml:space="preserve"> </w:t>
      </w:r>
      <w:r>
        <w:rPr>
          <w:color w:val="0F0F0F"/>
          <w:w w:val="105"/>
          <w:sz w:val="19"/>
        </w:rPr>
        <w:t>приобретенные</w:t>
      </w:r>
      <w:r>
        <w:rPr>
          <w:color w:val="0F0F0F"/>
          <w:w w:val="105"/>
          <w:sz w:val="19"/>
        </w:rPr>
        <w:tab/>
        <w:t>хирургическое</w:t>
      </w:r>
      <w:r>
        <w:rPr>
          <w:color w:val="0F0F0F"/>
          <w:w w:val="105"/>
          <w:sz w:val="19"/>
        </w:rPr>
        <w:tab/>
        <w:t>одномоментная</w:t>
      </w:r>
      <w:r>
        <w:rPr>
          <w:color w:val="0F0F0F"/>
          <w:spacing w:val="17"/>
          <w:w w:val="105"/>
          <w:sz w:val="19"/>
        </w:rPr>
        <w:t xml:space="preserve"> </w:t>
      </w:r>
      <w:r>
        <w:rPr>
          <w:color w:val="212121"/>
          <w:w w:val="105"/>
          <w:sz w:val="19"/>
        </w:rPr>
        <w:t>замена</w:t>
      </w:r>
      <w:r>
        <w:rPr>
          <w:color w:val="212121"/>
          <w:spacing w:val="8"/>
          <w:w w:val="105"/>
          <w:sz w:val="19"/>
        </w:rPr>
        <w:t xml:space="preserve"> </w:t>
      </w:r>
      <w:r>
        <w:rPr>
          <w:color w:val="0F0F0F"/>
          <w:w w:val="105"/>
          <w:sz w:val="19"/>
        </w:rPr>
        <w:t>всей</w:t>
      </w:r>
      <w:r>
        <w:rPr>
          <w:color w:val="0F0F0F"/>
          <w:w w:val="105"/>
          <w:sz w:val="19"/>
        </w:rPr>
        <w:tab/>
        <w:t>4129643</w:t>
      </w:r>
    </w:p>
    <w:p w14:paraId="504ADC69" w14:textId="77777777" w:rsidR="00622FFF" w:rsidRDefault="00251F00">
      <w:pPr>
        <w:pStyle w:val="a3"/>
        <w:tabs>
          <w:tab w:val="left" w:pos="4194"/>
          <w:tab w:val="left" w:pos="6323"/>
          <w:tab w:val="left" w:pos="9443"/>
          <w:tab w:val="left" w:pos="11144"/>
        </w:tabs>
        <w:spacing w:before="22" w:line="264" w:lineRule="auto"/>
        <w:ind w:left="1069" w:right="4149" w:hanging="1"/>
      </w:pPr>
      <w:r>
        <w:rPr>
          <w:color w:val="0F0F0F"/>
          <w:w w:val="105"/>
        </w:rPr>
        <w:t>восходящего</w:t>
      </w:r>
      <w:r>
        <w:rPr>
          <w:color w:val="0F0F0F"/>
          <w:spacing w:val="18"/>
          <w:w w:val="105"/>
        </w:rPr>
        <w:t xml:space="preserve"> </w:t>
      </w:r>
      <w:r>
        <w:rPr>
          <w:color w:val="0F0F0F"/>
          <w:spacing w:val="-4"/>
          <w:w w:val="105"/>
        </w:rPr>
        <w:t>отдела</w:t>
      </w:r>
      <w:r>
        <w:rPr>
          <w:color w:val="3B3B3B"/>
          <w:spacing w:val="-4"/>
          <w:w w:val="105"/>
        </w:rPr>
        <w:t>,</w:t>
      </w:r>
      <w:r>
        <w:rPr>
          <w:color w:val="3B3B3B"/>
          <w:spacing w:val="-2"/>
          <w:w w:val="105"/>
        </w:rPr>
        <w:t xml:space="preserve"> </w:t>
      </w:r>
      <w:r>
        <w:rPr>
          <w:color w:val="212121"/>
          <w:w w:val="105"/>
        </w:rPr>
        <w:t>дуги,</w:t>
      </w:r>
      <w:r>
        <w:rPr>
          <w:color w:val="212121"/>
          <w:w w:val="105"/>
        </w:rPr>
        <w:tab/>
      </w:r>
      <w:r>
        <w:rPr>
          <w:color w:val="0F0F0F"/>
          <w:w w:val="105"/>
        </w:rPr>
        <w:t>171</w:t>
      </w:r>
      <w:r>
        <w:rPr>
          <w:color w:val="3B3B3B"/>
          <w:w w:val="105"/>
        </w:rPr>
        <w:t>.</w:t>
      </w:r>
      <w:r>
        <w:rPr>
          <w:color w:val="0F0F0F"/>
          <w:w w:val="105"/>
        </w:rPr>
        <w:t>2,</w:t>
      </w:r>
      <w:r>
        <w:rPr>
          <w:color w:val="0F0F0F"/>
          <w:spacing w:val="-5"/>
          <w:w w:val="105"/>
        </w:rPr>
        <w:t xml:space="preserve"> </w:t>
      </w:r>
      <w:r>
        <w:rPr>
          <w:color w:val="0F0F0F"/>
          <w:w w:val="105"/>
        </w:rPr>
        <w:t>171</w:t>
      </w:r>
      <w:r>
        <w:rPr>
          <w:color w:val="3B3B3B"/>
          <w:w w:val="105"/>
        </w:rPr>
        <w:t>.</w:t>
      </w:r>
      <w:r>
        <w:rPr>
          <w:color w:val="0F0F0F"/>
          <w:w w:val="105"/>
        </w:rPr>
        <w:t>5</w:t>
      </w:r>
      <w:r>
        <w:rPr>
          <w:color w:val="3B3B3B"/>
          <w:w w:val="105"/>
        </w:rPr>
        <w:t>,</w:t>
      </w:r>
      <w:r>
        <w:rPr>
          <w:color w:val="3B3B3B"/>
          <w:spacing w:val="6"/>
          <w:w w:val="105"/>
        </w:rPr>
        <w:t xml:space="preserve"> </w:t>
      </w:r>
      <w:r>
        <w:rPr>
          <w:color w:val="0F0F0F"/>
          <w:w w:val="105"/>
        </w:rPr>
        <w:t>171</w:t>
      </w:r>
      <w:r>
        <w:rPr>
          <w:color w:val="3B3B3B"/>
          <w:w w:val="105"/>
        </w:rPr>
        <w:t>.</w:t>
      </w:r>
      <w:r>
        <w:rPr>
          <w:color w:val="0F0F0F"/>
          <w:w w:val="105"/>
        </w:rPr>
        <w:t>6</w:t>
      </w:r>
      <w:r>
        <w:rPr>
          <w:color w:val="0F0F0F"/>
          <w:w w:val="105"/>
        </w:rPr>
        <w:tab/>
      </w:r>
      <w:r>
        <w:rPr>
          <w:color w:val="212121"/>
          <w:w w:val="105"/>
        </w:rPr>
        <w:t xml:space="preserve">заболевания </w:t>
      </w:r>
      <w:r>
        <w:rPr>
          <w:color w:val="0F0F0F"/>
          <w:w w:val="105"/>
        </w:rPr>
        <w:t>всей</w:t>
      </w:r>
      <w:r>
        <w:rPr>
          <w:color w:val="0F0F0F"/>
          <w:spacing w:val="12"/>
          <w:w w:val="105"/>
        </w:rPr>
        <w:t xml:space="preserve"> </w:t>
      </w:r>
      <w:r>
        <w:rPr>
          <w:color w:val="0F0F0F"/>
          <w:w w:val="105"/>
        </w:rPr>
        <w:t>аорты</w:t>
      </w:r>
      <w:r>
        <w:rPr>
          <w:color w:val="0F0F0F"/>
          <w:spacing w:val="-2"/>
          <w:w w:val="105"/>
        </w:rPr>
        <w:t xml:space="preserve"> </w:t>
      </w:r>
      <w:r>
        <w:rPr>
          <w:color w:val="0F0F0F"/>
          <w:w w:val="105"/>
        </w:rPr>
        <w:t>-</w:t>
      </w:r>
      <w:r>
        <w:rPr>
          <w:color w:val="0F0F0F"/>
          <w:w w:val="105"/>
        </w:rPr>
        <w:tab/>
      </w:r>
      <w:r>
        <w:rPr>
          <w:color w:val="212121"/>
          <w:w w:val="105"/>
        </w:rPr>
        <w:t>лечение</w:t>
      </w:r>
      <w:r>
        <w:rPr>
          <w:color w:val="212121"/>
          <w:w w:val="105"/>
        </w:rPr>
        <w:tab/>
      </w:r>
      <w:r>
        <w:rPr>
          <w:color w:val="0F0F0F"/>
          <w:spacing w:val="-4"/>
          <w:w w:val="105"/>
        </w:rPr>
        <w:t xml:space="preserve">аорты </w:t>
      </w:r>
      <w:r>
        <w:rPr>
          <w:color w:val="0F0F0F"/>
          <w:w w:val="105"/>
        </w:rPr>
        <w:t>нисходящего</w:t>
      </w:r>
      <w:r>
        <w:rPr>
          <w:color w:val="0F0F0F"/>
          <w:spacing w:val="5"/>
          <w:w w:val="105"/>
        </w:rPr>
        <w:t xml:space="preserve"> </w:t>
      </w:r>
      <w:r>
        <w:rPr>
          <w:color w:val="0F0F0F"/>
          <w:w w:val="105"/>
        </w:rPr>
        <w:t>грудного</w:t>
      </w:r>
      <w:r>
        <w:rPr>
          <w:color w:val="0F0F0F"/>
          <w:spacing w:val="3"/>
          <w:w w:val="105"/>
        </w:rPr>
        <w:t xml:space="preserve"> </w:t>
      </w:r>
      <w:r>
        <w:rPr>
          <w:color w:val="0F0F0F"/>
          <w:w w:val="105"/>
        </w:rPr>
        <w:t>и</w:t>
      </w:r>
      <w:r>
        <w:rPr>
          <w:color w:val="0F0F0F"/>
          <w:w w:val="105"/>
        </w:rPr>
        <w:tab/>
      </w:r>
      <w:r>
        <w:rPr>
          <w:color w:val="0F0F0F"/>
          <w:w w:val="105"/>
        </w:rPr>
        <w:tab/>
        <w:t>аневризма и (или) расслоение</w:t>
      </w:r>
      <w:r>
        <w:rPr>
          <w:color w:val="0F0F0F"/>
          <w:spacing w:val="-27"/>
          <w:w w:val="105"/>
        </w:rPr>
        <w:t xml:space="preserve"> </w:t>
      </w:r>
      <w:r>
        <w:rPr>
          <w:color w:val="0F0F0F"/>
          <w:w w:val="105"/>
        </w:rPr>
        <w:t>от</w:t>
      </w:r>
    </w:p>
    <w:p w14:paraId="62F6849B" w14:textId="77777777" w:rsidR="00622FFF" w:rsidRDefault="00251F00">
      <w:pPr>
        <w:pStyle w:val="a3"/>
        <w:tabs>
          <w:tab w:val="left" w:pos="6321"/>
        </w:tabs>
        <w:ind w:left="1070"/>
      </w:pPr>
      <w:r>
        <w:rPr>
          <w:color w:val="0F0F0F"/>
          <w:w w:val="105"/>
        </w:rPr>
        <w:t>брюшного отделов</w:t>
      </w:r>
      <w:r>
        <w:rPr>
          <w:color w:val="0F0F0F"/>
          <w:spacing w:val="3"/>
          <w:w w:val="105"/>
        </w:rPr>
        <w:t xml:space="preserve"> </w:t>
      </w:r>
      <w:r>
        <w:rPr>
          <w:color w:val="212121"/>
          <w:w w:val="105"/>
        </w:rPr>
        <w:t>аорты</w:t>
      </w:r>
      <w:r>
        <w:rPr>
          <w:color w:val="212121"/>
          <w:spacing w:val="3"/>
          <w:w w:val="105"/>
        </w:rPr>
        <w:t xml:space="preserve"> </w:t>
      </w:r>
      <w:r>
        <w:rPr>
          <w:color w:val="0F0F0F"/>
          <w:w w:val="105"/>
        </w:rPr>
        <w:t>с</w:t>
      </w:r>
      <w:r>
        <w:rPr>
          <w:color w:val="0F0F0F"/>
          <w:w w:val="105"/>
        </w:rPr>
        <w:tab/>
        <w:t xml:space="preserve">восходящего </w:t>
      </w:r>
      <w:r>
        <w:rPr>
          <w:color w:val="212121"/>
          <w:w w:val="105"/>
        </w:rPr>
        <w:t xml:space="preserve">до </w:t>
      </w:r>
      <w:r>
        <w:rPr>
          <w:color w:val="0F0F0F"/>
          <w:w w:val="105"/>
        </w:rPr>
        <w:t>брюшного</w:t>
      </w:r>
      <w:r>
        <w:rPr>
          <w:color w:val="0F0F0F"/>
          <w:spacing w:val="20"/>
          <w:w w:val="105"/>
        </w:rPr>
        <w:t xml:space="preserve"> </w:t>
      </w:r>
      <w:r>
        <w:rPr>
          <w:color w:val="0F0F0F"/>
          <w:w w:val="105"/>
        </w:rPr>
        <w:t>отдела</w:t>
      </w:r>
    </w:p>
    <w:p w14:paraId="264A0DB2" w14:textId="77777777" w:rsidR="00622FFF" w:rsidRDefault="00251F00">
      <w:pPr>
        <w:pStyle w:val="a3"/>
        <w:tabs>
          <w:tab w:val="left" w:pos="6324"/>
        </w:tabs>
        <w:spacing w:before="22"/>
        <w:ind w:left="1069"/>
      </w:pPr>
      <w:r>
        <w:rPr>
          <w:color w:val="0F0F0F"/>
          <w:w w:val="105"/>
        </w:rPr>
        <w:t>реимплантацией</w:t>
      </w:r>
      <w:r>
        <w:rPr>
          <w:color w:val="0F0F0F"/>
          <w:w w:val="105"/>
        </w:rPr>
        <w:tab/>
        <w:t>аорты, с упоминанием или</w:t>
      </w:r>
      <w:r>
        <w:rPr>
          <w:color w:val="0F0F0F"/>
          <w:spacing w:val="-17"/>
          <w:w w:val="105"/>
        </w:rPr>
        <w:t xml:space="preserve"> </w:t>
      </w:r>
      <w:r>
        <w:rPr>
          <w:color w:val="0F0F0F"/>
          <w:w w:val="105"/>
        </w:rPr>
        <w:t>без</w:t>
      </w:r>
    </w:p>
    <w:p w14:paraId="01FC21E9" w14:textId="77777777" w:rsidR="00622FFF" w:rsidRDefault="00251F00">
      <w:pPr>
        <w:pStyle w:val="a3"/>
        <w:tabs>
          <w:tab w:val="left" w:pos="6325"/>
        </w:tabs>
        <w:spacing w:before="22" w:line="264" w:lineRule="auto"/>
        <w:ind w:left="1068" w:right="7553" w:firstLine="2"/>
      </w:pPr>
      <w:r>
        <w:rPr>
          <w:color w:val="0F0F0F"/>
          <w:w w:val="105"/>
        </w:rPr>
        <w:t>брахиоцефальных,</w:t>
      </w:r>
      <w:r>
        <w:rPr>
          <w:color w:val="0F0F0F"/>
          <w:spacing w:val="-16"/>
          <w:w w:val="105"/>
        </w:rPr>
        <w:t xml:space="preserve"> </w:t>
      </w:r>
      <w:r>
        <w:rPr>
          <w:color w:val="0F0F0F"/>
          <w:w w:val="105"/>
        </w:rPr>
        <w:t>спинальных</w:t>
      </w:r>
      <w:r>
        <w:rPr>
          <w:color w:val="0F0F0F"/>
          <w:spacing w:val="17"/>
          <w:w w:val="105"/>
        </w:rPr>
        <w:t xml:space="preserve"> </w:t>
      </w:r>
      <w:r>
        <w:rPr>
          <w:color w:val="0F0F0F"/>
          <w:w w:val="105"/>
        </w:rPr>
        <w:t>и</w:t>
      </w:r>
      <w:r>
        <w:rPr>
          <w:color w:val="0F0F0F"/>
          <w:w w:val="105"/>
        </w:rPr>
        <w:tab/>
      </w:r>
      <w:r>
        <w:rPr>
          <w:color w:val="212121"/>
          <w:w w:val="105"/>
        </w:rPr>
        <w:t xml:space="preserve">упоминания </w:t>
      </w:r>
      <w:r>
        <w:rPr>
          <w:color w:val="0F0F0F"/>
          <w:w w:val="105"/>
        </w:rPr>
        <w:t xml:space="preserve">о </w:t>
      </w:r>
      <w:r>
        <w:rPr>
          <w:color w:val="0F0F0F"/>
          <w:spacing w:val="-3"/>
          <w:w w:val="105"/>
        </w:rPr>
        <w:t xml:space="preserve">разрыве </w:t>
      </w:r>
      <w:r>
        <w:rPr>
          <w:color w:val="0F0F0F"/>
          <w:w w:val="105"/>
        </w:rPr>
        <w:t>висцеральных ветвей в протез</w:t>
      </w:r>
      <w:r>
        <w:rPr>
          <w:color w:val="0F0F0F"/>
          <w:spacing w:val="30"/>
          <w:w w:val="105"/>
        </w:rPr>
        <w:t xml:space="preserve"> </w:t>
      </w:r>
      <w:r>
        <w:rPr>
          <w:color w:val="0F0F0F"/>
          <w:w w:val="105"/>
        </w:rPr>
        <w:t>и</w:t>
      </w:r>
    </w:p>
    <w:p w14:paraId="40AD9C9E" w14:textId="77777777" w:rsidR="00622FFF" w:rsidRDefault="00251F00">
      <w:pPr>
        <w:pStyle w:val="a3"/>
        <w:spacing w:line="264" w:lineRule="auto"/>
        <w:ind w:left="1068" w:right="12009" w:firstLine="2"/>
      </w:pPr>
      <w:r>
        <w:rPr>
          <w:color w:val="212121"/>
          <w:w w:val="105"/>
        </w:rPr>
        <w:t xml:space="preserve">других </w:t>
      </w:r>
      <w:r>
        <w:rPr>
          <w:color w:val="0F0F0F"/>
          <w:w w:val="105"/>
        </w:rPr>
        <w:t>сочетанных вмешательствах</w:t>
      </w:r>
    </w:p>
    <w:p w14:paraId="5F5E4359" w14:textId="77777777" w:rsidR="00622FFF" w:rsidRDefault="00622FFF">
      <w:pPr>
        <w:pStyle w:val="a3"/>
        <w:spacing w:before="11"/>
        <w:rPr>
          <w:sz w:val="20"/>
        </w:rPr>
      </w:pPr>
    </w:p>
    <w:p w14:paraId="3E4A9808" w14:textId="77777777" w:rsidR="00622FFF" w:rsidRDefault="00251F00">
      <w:pPr>
        <w:pStyle w:val="a5"/>
        <w:numPr>
          <w:ilvl w:val="0"/>
          <w:numId w:val="5"/>
        </w:numPr>
        <w:tabs>
          <w:tab w:val="left" w:pos="1071"/>
          <w:tab w:val="left" w:pos="1072"/>
          <w:tab w:val="left" w:pos="4194"/>
          <w:tab w:val="left" w:pos="6321"/>
          <w:tab w:val="left" w:pos="9447"/>
          <w:tab w:val="left" w:pos="11144"/>
          <w:tab w:val="left" w:pos="14344"/>
        </w:tabs>
        <w:spacing w:before="0"/>
        <w:ind w:hanging="590"/>
        <w:rPr>
          <w:color w:val="0F0F0F"/>
          <w:sz w:val="19"/>
        </w:rPr>
      </w:pPr>
      <w:r>
        <w:rPr>
          <w:color w:val="0F0F0F"/>
          <w:w w:val="105"/>
          <w:sz w:val="19"/>
        </w:rPr>
        <w:t>Открытое</w:t>
      </w:r>
      <w:r>
        <w:rPr>
          <w:color w:val="0F0F0F"/>
          <w:spacing w:val="6"/>
          <w:w w:val="105"/>
          <w:sz w:val="19"/>
        </w:rPr>
        <w:t xml:space="preserve"> </w:t>
      </w:r>
      <w:r>
        <w:rPr>
          <w:color w:val="0F0F0F"/>
          <w:w w:val="105"/>
          <w:sz w:val="19"/>
        </w:rPr>
        <w:t>протезирование</w:t>
      </w:r>
      <w:r>
        <w:rPr>
          <w:color w:val="0F0F0F"/>
          <w:w w:val="105"/>
          <w:sz w:val="19"/>
        </w:rPr>
        <w:tab/>
        <w:t>171</w:t>
      </w:r>
      <w:r>
        <w:rPr>
          <w:color w:val="3B3B3B"/>
          <w:w w:val="105"/>
          <w:sz w:val="19"/>
        </w:rPr>
        <w:t>.</w:t>
      </w:r>
      <w:r>
        <w:rPr>
          <w:color w:val="0F0F0F"/>
          <w:w w:val="105"/>
          <w:sz w:val="19"/>
        </w:rPr>
        <w:t>0,</w:t>
      </w:r>
      <w:r>
        <w:rPr>
          <w:color w:val="0F0F0F"/>
          <w:spacing w:val="-6"/>
          <w:w w:val="105"/>
          <w:sz w:val="19"/>
        </w:rPr>
        <w:t xml:space="preserve"> </w:t>
      </w:r>
      <w:r>
        <w:rPr>
          <w:color w:val="0F0F0F"/>
          <w:w w:val="105"/>
          <w:sz w:val="19"/>
        </w:rPr>
        <w:t>171.1</w:t>
      </w:r>
      <w:r>
        <w:rPr>
          <w:color w:val="3B3B3B"/>
          <w:w w:val="105"/>
          <w:sz w:val="19"/>
        </w:rPr>
        <w:t>,</w:t>
      </w:r>
      <w:r>
        <w:rPr>
          <w:color w:val="3B3B3B"/>
          <w:w w:val="105"/>
          <w:sz w:val="19"/>
        </w:rPr>
        <w:tab/>
      </w:r>
      <w:r>
        <w:rPr>
          <w:color w:val="0F0F0F"/>
          <w:w w:val="105"/>
          <w:sz w:val="19"/>
        </w:rPr>
        <w:t>врожденные</w:t>
      </w:r>
      <w:r>
        <w:rPr>
          <w:color w:val="0F0F0F"/>
          <w:spacing w:val="1"/>
          <w:w w:val="105"/>
          <w:sz w:val="19"/>
        </w:rPr>
        <w:t xml:space="preserve"> </w:t>
      </w:r>
      <w:r>
        <w:rPr>
          <w:color w:val="0F0F0F"/>
          <w:w w:val="105"/>
          <w:sz w:val="19"/>
        </w:rPr>
        <w:t>и</w:t>
      </w:r>
      <w:r>
        <w:rPr>
          <w:color w:val="0F0F0F"/>
          <w:spacing w:val="-8"/>
          <w:w w:val="105"/>
          <w:sz w:val="19"/>
        </w:rPr>
        <w:t xml:space="preserve"> </w:t>
      </w:r>
      <w:r>
        <w:rPr>
          <w:color w:val="0F0F0F"/>
          <w:w w:val="105"/>
          <w:sz w:val="19"/>
        </w:rPr>
        <w:t>приобретенные</w:t>
      </w:r>
      <w:r>
        <w:rPr>
          <w:color w:val="0F0F0F"/>
          <w:w w:val="105"/>
          <w:sz w:val="19"/>
        </w:rPr>
        <w:tab/>
        <w:t>хирургическое</w:t>
      </w:r>
      <w:r>
        <w:rPr>
          <w:color w:val="0F0F0F"/>
          <w:w w:val="105"/>
          <w:sz w:val="19"/>
        </w:rPr>
        <w:tab/>
        <w:t>открытое</w:t>
      </w:r>
      <w:r>
        <w:rPr>
          <w:color w:val="0F0F0F"/>
          <w:spacing w:val="9"/>
          <w:w w:val="105"/>
          <w:sz w:val="19"/>
        </w:rPr>
        <w:t xml:space="preserve"> </w:t>
      </w:r>
      <w:r>
        <w:rPr>
          <w:color w:val="0F0F0F"/>
          <w:w w:val="105"/>
          <w:sz w:val="19"/>
        </w:rPr>
        <w:t>протезирование</w:t>
      </w:r>
      <w:r>
        <w:rPr>
          <w:color w:val="0F0F0F"/>
          <w:w w:val="105"/>
          <w:sz w:val="19"/>
        </w:rPr>
        <w:tab/>
        <w:t>3205528</w:t>
      </w:r>
    </w:p>
    <w:p w14:paraId="4EB7378F" w14:textId="77777777" w:rsidR="00622FFF" w:rsidRDefault="00251F00">
      <w:pPr>
        <w:pStyle w:val="a3"/>
        <w:tabs>
          <w:tab w:val="left" w:pos="4192"/>
          <w:tab w:val="left" w:pos="6320"/>
          <w:tab w:val="left" w:pos="9443"/>
          <w:tab w:val="left" w:pos="11142"/>
        </w:tabs>
        <w:spacing w:before="22" w:line="264" w:lineRule="auto"/>
        <w:ind w:left="1069" w:right="2198" w:hanging="1"/>
      </w:pPr>
      <w:r>
        <w:rPr>
          <w:color w:val="0F0F0F"/>
          <w:w w:val="105"/>
        </w:rPr>
        <w:t>нисходящего</w:t>
      </w:r>
      <w:r>
        <w:rPr>
          <w:color w:val="0F0F0F"/>
          <w:spacing w:val="5"/>
          <w:w w:val="105"/>
        </w:rPr>
        <w:t xml:space="preserve"> </w:t>
      </w:r>
      <w:r>
        <w:rPr>
          <w:color w:val="212121"/>
          <w:w w:val="105"/>
        </w:rPr>
        <w:t>грудного</w:t>
      </w:r>
      <w:r>
        <w:rPr>
          <w:color w:val="212121"/>
          <w:spacing w:val="3"/>
          <w:w w:val="105"/>
        </w:rPr>
        <w:t xml:space="preserve"> </w:t>
      </w:r>
      <w:r>
        <w:rPr>
          <w:color w:val="0F0F0F"/>
          <w:w w:val="105"/>
        </w:rPr>
        <w:t>и</w:t>
      </w:r>
      <w:r>
        <w:rPr>
          <w:color w:val="0F0F0F"/>
          <w:w w:val="105"/>
        </w:rPr>
        <w:tab/>
        <w:t>171</w:t>
      </w:r>
      <w:r>
        <w:rPr>
          <w:color w:val="3B3B3B"/>
          <w:w w:val="105"/>
        </w:rPr>
        <w:t>.</w:t>
      </w:r>
      <w:r>
        <w:rPr>
          <w:color w:val="0F0F0F"/>
          <w:w w:val="105"/>
        </w:rPr>
        <w:t>2,</w:t>
      </w:r>
      <w:r>
        <w:rPr>
          <w:color w:val="0F0F0F"/>
          <w:spacing w:val="-6"/>
          <w:w w:val="105"/>
        </w:rPr>
        <w:t xml:space="preserve"> </w:t>
      </w:r>
      <w:r>
        <w:rPr>
          <w:color w:val="0F0F0F"/>
          <w:w w:val="105"/>
        </w:rPr>
        <w:t>171</w:t>
      </w:r>
      <w:r>
        <w:rPr>
          <w:color w:val="3B3B3B"/>
          <w:w w:val="105"/>
        </w:rPr>
        <w:t>.</w:t>
      </w:r>
      <w:r>
        <w:rPr>
          <w:color w:val="0F0F0F"/>
          <w:w w:val="105"/>
        </w:rPr>
        <w:t>5</w:t>
      </w:r>
      <w:r>
        <w:rPr>
          <w:color w:val="3B3B3B"/>
          <w:w w:val="105"/>
        </w:rPr>
        <w:t>,</w:t>
      </w:r>
      <w:r>
        <w:rPr>
          <w:color w:val="3B3B3B"/>
          <w:w w:val="105"/>
        </w:rPr>
        <w:tab/>
      </w:r>
      <w:r>
        <w:rPr>
          <w:color w:val="212121"/>
          <w:w w:val="105"/>
        </w:rPr>
        <w:t>заболевания</w:t>
      </w:r>
      <w:r>
        <w:rPr>
          <w:color w:val="212121"/>
          <w:spacing w:val="12"/>
          <w:w w:val="105"/>
        </w:rPr>
        <w:t xml:space="preserve"> </w:t>
      </w:r>
      <w:r>
        <w:rPr>
          <w:color w:val="0F0F0F"/>
          <w:w w:val="105"/>
        </w:rPr>
        <w:t>аорты</w:t>
      </w:r>
      <w:r>
        <w:rPr>
          <w:color w:val="0F0F0F"/>
          <w:spacing w:val="-1"/>
          <w:w w:val="105"/>
        </w:rPr>
        <w:t xml:space="preserve"> </w:t>
      </w:r>
      <w:r>
        <w:rPr>
          <w:color w:val="0F0F0F"/>
          <w:w w:val="105"/>
        </w:rPr>
        <w:t>и</w:t>
      </w:r>
      <w:r>
        <w:rPr>
          <w:color w:val="0F0F0F"/>
          <w:w w:val="105"/>
        </w:rPr>
        <w:tab/>
      </w:r>
      <w:r>
        <w:rPr>
          <w:color w:val="212121"/>
          <w:w w:val="105"/>
        </w:rPr>
        <w:t>лечение</w:t>
      </w:r>
      <w:r>
        <w:rPr>
          <w:color w:val="212121"/>
          <w:w w:val="105"/>
        </w:rPr>
        <w:tab/>
        <w:t xml:space="preserve">торакоабдоминальной </w:t>
      </w:r>
      <w:r>
        <w:rPr>
          <w:color w:val="0F0F0F"/>
          <w:spacing w:val="-4"/>
          <w:w w:val="105"/>
        </w:rPr>
        <w:t xml:space="preserve">аорты </w:t>
      </w:r>
      <w:r>
        <w:rPr>
          <w:color w:val="0F0F0F"/>
          <w:w w:val="105"/>
        </w:rPr>
        <w:t>брюшного отделов</w:t>
      </w:r>
      <w:r>
        <w:rPr>
          <w:color w:val="0F0F0F"/>
          <w:spacing w:val="3"/>
          <w:w w:val="105"/>
        </w:rPr>
        <w:t xml:space="preserve"> </w:t>
      </w:r>
      <w:r>
        <w:rPr>
          <w:color w:val="0F0F0F"/>
          <w:w w:val="105"/>
        </w:rPr>
        <w:t>аорты</w:t>
      </w:r>
      <w:r>
        <w:rPr>
          <w:color w:val="0F0F0F"/>
          <w:spacing w:val="3"/>
          <w:w w:val="105"/>
        </w:rPr>
        <w:t xml:space="preserve"> </w:t>
      </w:r>
      <w:r>
        <w:rPr>
          <w:color w:val="0F0F0F"/>
          <w:w w:val="105"/>
        </w:rPr>
        <w:t>с</w:t>
      </w:r>
      <w:r>
        <w:rPr>
          <w:color w:val="0F0F0F"/>
          <w:w w:val="105"/>
        </w:rPr>
        <w:tab/>
        <w:t>171</w:t>
      </w:r>
      <w:r>
        <w:rPr>
          <w:color w:val="3B3B3B"/>
          <w:w w:val="105"/>
        </w:rPr>
        <w:t>.</w:t>
      </w:r>
      <w:r>
        <w:rPr>
          <w:color w:val="0F0F0F"/>
          <w:w w:val="105"/>
        </w:rPr>
        <w:t>6</w:t>
      </w:r>
      <w:r>
        <w:rPr>
          <w:color w:val="0F0F0F"/>
          <w:w w:val="105"/>
        </w:rPr>
        <w:tab/>
        <w:t>магистральных</w:t>
      </w:r>
      <w:r>
        <w:rPr>
          <w:color w:val="0F0F0F"/>
          <w:spacing w:val="14"/>
          <w:w w:val="105"/>
        </w:rPr>
        <w:t xml:space="preserve"> </w:t>
      </w:r>
      <w:r>
        <w:rPr>
          <w:color w:val="0F0F0F"/>
          <w:w w:val="105"/>
        </w:rPr>
        <w:t>артерий</w:t>
      </w:r>
      <w:r>
        <w:rPr>
          <w:color w:val="0F0F0F"/>
          <w:spacing w:val="-2"/>
          <w:w w:val="105"/>
        </w:rPr>
        <w:t xml:space="preserve"> </w:t>
      </w:r>
      <w:r>
        <w:rPr>
          <w:color w:val="0F0F0F"/>
          <w:w w:val="105"/>
        </w:rPr>
        <w:t>-</w:t>
      </w:r>
      <w:r>
        <w:rPr>
          <w:color w:val="0F0F0F"/>
          <w:w w:val="105"/>
        </w:rPr>
        <w:tab/>
      </w:r>
      <w:r>
        <w:rPr>
          <w:color w:val="0F0F0F"/>
          <w:w w:val="105"/>
        </w:rPr>
        <w:tab/>
        <w:t>с реконструкцией всех реимплантацией</w:t>
      </w:r>
      <w:r>
        <w:rPr>
          <w:color w:val="0F0F0F"/>
          <w:spacing w:val="-12"/>
          <w:w w:val="105"/>
        </w:rPr>
        <w:t xml:space="preserve"> </w:t>
      </w:r>
      <w:r>
        <w:rPr>
          <w:color w:val="0F0F0F"/>
          <w:w w:val="105"/>
        </w:rPr>
        <w:t>спинальных</w:t>
      </w:r>
      <w:r>
        <w:rPr>
          <w:color w:val="0F0F0F"/>
          <w:spacing w:val="22"/>
          <w:w w:val="105"/>
        </w:rPr>
        <w:t xml:space="preserve"> </w:t>
      </w:r>
      <w:r>
        <w:rPr>
          <w:color w:val="0F0F0F"/>
          <w:w w:val="105"/>
        </w:rPr>
        <w:t>и</w:t>
      </w:r>
      <w:r>
        <w:rPr>
          <w:color w:val="0F0F0F"/>
          <w:w w:val="105"/>
        </w:rPr>
        <w:tab/>
      </w:r>
      <w:r>
        <w:rPr>
          <w:color w:val="0F0F0F"/>
          <w:w w:val="105"/>
        </w:rPr>
        <w:tab/>
        <w:t>аневризма и</w:t>
      </w:r>
      <w:r>
        <w:rPr>
          <w:color w:val="0F0F0F"/>
          <w:spacing w:val="1"/>
          <w:w w:val="105"/>
        </w:rPr>
        <w:t xml:space="preserve"> </w:t>
      </w:r>
      <w:r>
        <w:rPr>
          <w:color w:val="0F0F0F"/>
          <w:w w:val="105"/>
        </w:rPr>
        <w:t>(или)</w:t>
      </w:r>
      <w:r>
        <w:rPr>
          <w:color w:val="0F0F0F"/>
          <w:spacing w:val="-4"/>
          <w:w w:val="105"/>
        </w:rPr>
        <w:t xml:space="preserve"> </w:t>
      </w:r>
      <w:r>
        <w:rPr>
          <w:color w:val="0F0F0F"/>
          <w:w w:val="105"/>
        </w:rPr>
        <w:t>расслоение</w:t>
      </w:r>
      <w:r>
        <w:rPr>
          <w:color w:val="0F0F0F"/>
          <w:w w:val="105"/>
        </w:rPr>
        <w:tab/>
      </w:r>
      <w:r>
        <w:rPr>
          <w:color w:val="0F0F0F"/>
          <w:w w:val="105"/>
        </w:rPr>
        <w:tab/>
        <w:t>висцеральных ветвей</w:t>
      </w:r>
      <w:r>
        <w:rPr>
          <w:color w:val="0F0F0F"/>
          <w:spacing w:val="-27"/>
          <w:w w:val="105"/>
        </w:rPr>
        <w:t xml:space="preserve"> </w:t>
      </w:r>
      <w:r>
        <w:rPr>
          <w:color w:val="0F0F0F"/>
          <w:w w:val="105"/>
        </w:rPr>
        <w:t>и</w:t>
      </w:r>
    </w:p>
    <w:p w14:paraId="65DB3BD1" w14:textId="77777777" w:rsidR="00622FFF" w:rsidRDefault="00251F00">
      <w:pPr>
        <w:pStyle w:val="a3"/>
        <w:tabs>
          <w:tab w:val="left" w:pos="6323"/>
          <w:tab w:val="left" w:pos="11146"/>
        </w:tabs>
        <w:ind w:left="1068"/>
      </w:pPr>
      <w:r>
        <w:rPr>
          <w:color w:val="0F0F0F"/>
          <w:w w:val="105"/>
        </w:rPr>
        <w:t>висцеральных ветвей в</w:t>
      </w:r>
      <w:r>
        <w:rPr>
          <w:color w:val="0F0F0F"/>
          <w:spacing w:val="2"/>
          <w:w w:val="105"/>
        </w:rPr>
        <w:t xml:space="preserve"> </w:t>
      </w:r>
      <w:r>
        <w:rPr>
          <w:color w:val="0F0F0F"/>
          <w:w w:val="105"/>
        </w:rPr>
        <w:t>протез,</w:t>
      </w:r>
      <w:r>
        <w:rPr>
          <w:color w:val="0F0F0F"/>
          <w:spacing w:val="-2"/>
          <w:w w:val="105"/>
        </w:rPr>
        <w:t xml:space="preserve"> </w:t>
      </w:r>
      <w:r>
        <w:rPr>
          <w:color w:val="0F0F0F"/>
          <w:w w:val="105"/>
        </w:rPr>
        <w:t>с</w:t>
      </w:r>
      <w:r>
        <w:rPr>
          <w:color w:val="0F0F0F"/>
          <w:w w:val="105"/>
        </w:rPr>
        <w:tab/>
        <w:t>грудного и</w:t>
      </w:r>
      <w:r>
        <w:rPr>
          <w:color w:val="0F0F0F"/>
          <w:spacing w:val="-4"/>
          <w:w w:val="105"/>
        </w:rPr>
        <w:t xml:space="preserve"> </w:t>
      </w:r>
      <w:r>
        <w:rPr>
          <w:color w:val="0F0F0F"/>
          <w:w w:val="105"/>
        </w:rPr>
        <w:t>брюшного</w:t>
      </w:r>
      <w:r>
        <w:rPr>
          <w:color w:val="0F0F0F"/>
          <w:spacing w:val="2"/>
          <w:w w:val="105"/>
        </w:rPr>
        <w:t xml:space="preserve"> </w:t>
      </w:r>
      <w:r>
        <w:rPr>
          <w:color w:val="0F0F0F"/>
          <w:w w:val="105"/>
        </w:rPr>
        <w:t>отдела</w:t>
      </w:r>
      <w:r>
        <w:rPr>
          <w:color w:val="0F0F0F"/>
          <w:w w:val="105"/>
        </w:rPr>
        <w:tab/>
        <w:t>восстановлением</w:t>
      </w:r>
    </w:p>
    <w:p w14:paraId="2692BD15" w14:textId="77777777" w:rsidR="00622FFF" w:rsidRDefault="00251F00">
      <w:pPr>
        <w:pStyle w:val="a3"/>
        <w:tabs>
          <w:tab w:val="left" w:pos="6324"/>
          <w:tab w:val="left" w:pos="11147"/>
        </w:tabs>
        <w:spacing w:before="22"/>
        <w:ind w:left="1069"/>
      </w:pPr>
      <w:r>
        <w:rPr>
          <w:color w:val="0F0F0F"/>
          <w:w w:val="105"/>
        </w:rPr>
        <w:t>реконструкцией</w:t>
      </w:r>
      <w:r>
        <w:rPr>
          <w:color w:val="0F0F0F"/>
          <w:spacing w:val="-3"/>
          <w:w w:val="105"/>
        </w:rPr>
        <w:t xml:space="preserve"> </w:t>
      </w:r>
      <w:r>
        <w:rPr>
          <w:color w:val="0F0F0F"/>
          <w:w w:val="105"/>
        </w:rPr>
        <w:t>и</w:t>
      </w:r>
      <w:r>
        <w:rPr>
          <w:color w:val="0F0F0F"/>
          <w:spacing w:val="1"/>
          <w:w w:val="105"/>
        </w:rPr>
        <w:t xml:space="preserve"> </w:t>
      </w:r>
      <w:r>
        <w:rPr>
          <w:color w:val="0F0F0F"/>
          <w:w w:val="105"/>
        </w:rPr>
        <w:t>без</w:t>
      </w:r>
      <w:r>
        <w:rPr>
          <w:color w:val="0F0F0F"/>
          <w:w w:val="105"/>
        </w:rPr>
        <w:tab/>
        <w:t>аорты с</w:t>
      </w:r>
      <w:r>
        <w:rPr>
          <w:color w:val="0F0F0F"/>
          <w:spacing w:val="-12"/>
          <w:w w:val="105"/>
        </w:rPr>
        <w:t xml:space="preserve"> </w:t>
      </w:r>
      <w:r>
        <w:rPr>
          <w:color w:val="0F0F0F"/>
          <w:w w:val="105"/>
        </w:rPr>
        <w:t>вовлечением</w:t>
      </w:r>
      <w:r>
        <w:rPr>
          <w:color w:val="0F0F0F"/>
          <w:spacing w:val="-1"/>
          <w:w w:val="105"/>
        </w:rPr>
        <w:t xml:space="preserve"> </w:t>
      </w:r>
      <w:r>
        <w:rPr>
          <w:color w:val="0F0F0F"/>
          <w:w w:val="105"/>
        </w:rPr>
        <w:t>спинальных</w:t>
      </w:r>
      <w:r>
        <w:rPr>
          <w:color w:val="0F0F0F"/>
          <w:w w:val="105"/>
        </w:rPr>
        <w:tab/>
        <w:t>кровообращения</w:t>
      </w:r>
      <w:r>
        <w:rPr>
          <w:color w:val="0F0F0F"/>
          <w:spacing w:val="-9"/>
          <w:w w:val="105"/>
        </w:rPr>
        <w:t xml:space="preserve"> </w:t>
      </w:r>
      <w:r>
        <w:rPr>
          <w:color w:val="0F0F0F"/>
          <w:w w:val="105"/>
        </w:rPr>
        <w:t>спинного</w:t>
      </w:r>
    </w:p>
    <w:p w14:paraId="666CA7A4" w14:textId="77777777" w:rsidR="00622FFF" w:rsidRDefault="00251F00">
      <w:pPr>
        <w:pStyle w:val="a3"/>
        <w:tabs>
          <w:tab w:val="left" w:pos="6321"/>
          <w:tab w:val="left" w:pos="11147"/>
        </w:tabs>
        <w:spacing w:before="22"/>
        <w:ind w:left="1069"/>
      </w:pPr>
      <w:r>
        <w:rPr>
          <w:color w:val="0F0F0F"/>
          <w:w w:val="105"/>
        </w:rPr>
        <w:t>реконструкции</w:t>
      </w:r>
      <w:r>
        <w:rPr>
          <w:color w:val="0F0F0F"/>
          <w:spacing w:val="3"/>
          <w:w w:val="105"/>
        </w:rPr>
        <w:t xml:space="preserve"> </w:t>
      </w:r>
      <w:r>
        <w:rPr>
          <w:color w:val="0F0F0F"/>
          <w:w w:val="105"/>
        </w:rPr>
        <w:t>артерий</w:t>
      </w:r>
      <w:r>
        <w:rPr>
          <w:color w:val="0F0F0F"/>
          <w:spacing w:val="2"/>
          <w:w w:val="105"/>
        </w:rPr>
        <w:t xml:space="preserve"> </w:t>
      </w:r>
      <w:r>
        <w:rPr>
          <w:color w:val="0F0F0F"/>
          <w:w w:val="105"/>
        </w:rPr>
        <w:t>нижних</w:t>
      </w:r>
      <w:r>
        <w:rPr>
          <w:color w:val="0F0F0F"/>
          <w:w w:val="105"/>
        </w:rPr>
        <w:tab/>
        <w:t>и висцеральных артерий</w:t>
      </w:r>
      <w:r>
        <w:rPr>
          <w:color w:val="0F0F0F"/>
          <w:spacing w:val="11"/>
          <w:w w:val="105"/>
        </w:rPr>
        <w:t xml:space="preserve"> </w:t>
      </w:r>
      <w:r>
        <w:rPr>
          <w:color w:val="0F0F0F"/>
          <w:w w:val="105"/>
        </w:rPr>
        <w:t>и</w:t>
      </w:r>
      <w:r>
        <w:rPr>
          <w:color w:val="0F0F0F"/>
          <w:spacing w:val="-9"/>
          <w:w w:val="105"/>
        </w:rPr>
        <w:t xml:space="preserve"> </w:t>
      </w:r>
      <w:r>
        <w:rPr>
          <w:color w:val="0F0F0F"/>
          <w:w w:val="105"/>
        </w:rPr>
        <w:t>(или)</w:t>
      </w:r>
      <w:r>
        <w:rPr>
          <w:color w:val="0F0F0F"/>
          <w:w w:val="105"/>
        </w:rPr>
        <w:tab/>
        <w:t>мозга</w:t>
      </w:r>
    </w:p>
    <w:p w14:paraId="716836AF" w14:textId="77777777" w:rsidR="00622FFF" w:rsidRDefault="00251F00">
      <w:pPr>
        <w:pStyle w:val="a3"/>
        <w:tabs>
          <w:tab w:val="left" w:pos="6324"/>
        </w:tabs>
        <w:spacing w:before="22"/>
        <w:ind w:left="1069"/>
      </w:pPr>
      <w:r>
        <w:rPr>
          <w:color w:val="0F0F0F"/>
          <w:w w:val="105"/>
        </w:rPr>
        <w:t>конечностей и</w:t>
      </w:r>
      <w:r>
        <w:rPr>
          <w:color w:val="0F0F0F"/>
          <w:spacing w:val="-10"/>
          <w:w w:val="105"/>
        </w:rPr>
        <w:t xml:space="preserve"> </w:t>
      </w:r>
      <w:r>
        <w:rPr>
          <w:color w:val="212121"/>
          <w:w w:val="105"/>
        </w:rPr>
        <w:t>других</w:t>
      </w:r>
      <w:r>
        <w:rPr>
          <w:color w:val="212121"/>
          <w:spacing w:val="-1"/>
          <w:w w:val="105"/>
        </w:rPr>
        <w:t xml:space="preserve"> </w:t>
      </w:r>
      <w:r>
        <w:rPr>
          <w:color w:val="0F0F0F"/>
          <w:w w:val="105"/>
        </w:rPr>
        <w:t>сочетанных</w:t>
      </w:r>
      <w:r>
        <w:rPr>
          <w:color w:val="0F0F0F"/>
          <w:w w:val="105"/>
        </w:rPr>
        <w:tab/>
        <w:t>артерий нижних конечностей,</w:t>
      </w:r>
      <w:r>
        <w:rPr>
          <w:color w:val="0F0F0F"/>
          <w:spacing w:val="40"/>
          <w:w w:val="105"/>
        </w:rPr>
        <w:t xml:space="preserve"> </w:t>
      </w:r>
      <w:r>
        <w:rPr>
          <w:color w:val="0F0F0F"/>
          <w:w w:val="105"/>
        </w:rPr>
        <w:t>с</w:t>
      </w:r>
    </w:p>
    <w:p w14:paraId="4606DE4C" w14:textId="77777777" w:rsidR="00622FFF" w:rsidRDefault="00251F00">
      <w:pPr>
        <w:pStyle w:val="a3"/>
        <w:tabs>
          <w:tab w:val="left" w:pos="6325"/>
        </w:tabs>
        <w:spacing w:before="22" w:line="264" w:lineRule="auto"/>
        <w:ind w:left="6319" w:right="6548" w:hanging="5251"/>
      </w:pPr>
      <w:r>
        <w:rPr>
          <w:color w:val="0F0F0F"/>
          <w:w w:val="105"/>
        </w:rPr>
        <w:t>вмешательствах</w:t>
      </w:r>
      <w:r>
        <w:rPr>
          <w:color w:val="0F0F0F"/>
          <w:w w:val="105"/>
        </w:rPr>
        <w:tab/>
      </w:r>
      <w:r>
        <w:rPr>
          <w:color w:val="0F0F0F"/>
          <w:w w:val="105"/>
        </w:rPr>
        <w:tab/>
        <w:t>упоминанием или без</w:t>
      </w:r>
      <w:r>
        <w:rPr>
          <w:color w:val="0F0F0F"/>
          <w:spacing w:val="-22"/>
          <w:w w:val="105"/>
        </w:rPr>
        <w:t xml:space="preserve"> </w:t>
      </w:r>
      <w:r>
        <w:rPr>
          <w:color w:val="0F0F0F"/>
          <w:w w:val="105"/>
        </w:rPr>
        <w:t>упоминания о</w:t>
      </w:r>
      <w:r>
        <w:rPr>
          <w:color w:val="0F0F0F"/>
          <w:spacing w:val="-3"/>
          <w:w w:val="105"/>
        </w:rPr>
        <w:t xml:space="preserve"> </w:t>
      </w:r>
      <w:r>
        <w:rPr>
          <w:color w:val="0F0F0F"/>
          <w:w w:val="105"/>
        </w:rPr>
        <w:t>разрыве</w:t>
      </w:r>
    </w:p>
    <w:p w14:paraId="108AD3DE" w14:textId="77777777" w:rsidR="00622FFF" w:rsidRDefault="00622FFF">
      <w:pPr>
        <w:spacing w:line="264" w:lineRule="auto"/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38EE9F5A" w14:textId="77777777" w:rsidR="00622FFF" w:rsidRDefault="00622FFF">
      <w:pPr>
        <w:pStyle w:val="a3"/>
        <w:spacing w:before="7"/>
        <w:rPr>
          <w:sz w:val="29"/>
        </w:rPr>
      </w:pPr>
    </w:p>
    <w:tbl>
      <w:tblPr>
        <w:tblStyle w:val="TableNormal"/>
        <w:tblW w:w="0" w:type="auto"/>
        <w:tblInd w:w="1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6"/>
        <w:gridCol w:w="3124"/>
        <w:gridCol w:w="2124"/>
        <w:gridCol w:w="3124"/>
        <w:gridCol w:w="1701"/>
        <w:gridCol w:w="2701"/>
        <w:gridCol w:w="1778"/>
      </w:tblGrid>
      <w:tr w:rsidR="00622FFF" w14:paraId="16530835" w14:textId="77777777">
        <w:trPr>
          <w:trHeight w:val="1197"/>
        </w:trPr>
        <w:tc>
          <w:tcPr>
            <w:tcW w:w="836" w:type="dxa"/>
            <w:tcBorders>
              <w:left w:val="nil"/>
            </w:tcBorders>
          </w:tcPr>
          <w:p w14:paraId="3563FFE9" w14:textId="77777777" w:rsidR="00622FFF" w:rsidRDefault="00622FFF">
            <w:pPr>
              <w:pStyle w:val="TableParagraph"/>
              <w:spacing w:before="7"/>
              <w:rPr>
                <w:sz w:val="24"/>
              </w:rPr>
            </w:pPr>
          </w:p>
          <w:p w14:paraId="585D5AAB" w14:textId="77777777" w:rsidR="00622FFF" w:rsidRDefault="00251F00">
            <w:pPr>
              <w:pStyle w:val="TableParagraph"/>
              <w:spacing w:line="266" w:lineRule="auto"/>
              <w:ind w:left="78" w:right="132" w:hanging="1"/>
              <w:jc w:val="center"/>
              <w:rPr>
                <w:rFonts w:ascii="Arial" w:hAnsi="Arial"/>
                <w:sz w:val="12"/>
              </w:rPr>
            </w:pPr>
            <w:r>
              <w:rPr>
                <w:rFonts w:ascii="Arial" w:hAnsi="Arial"/>
                <w:color w:val="161616"/>
                <w:w w:val="105"/>
                <w:sz w:val="18"/>
              </w:rPr>
              <w:t xml:space="preserve">№ </w:t>
            </w:r>
            <w:r>
              <w:rPr>
                <w:color w:val="161616"/>
                <w:sz w:val="19"/>
              </w:rPr>
              <w:t xml:space="preserve">группы </w:t>
            </w:r>
            <w:r>
              <w:rPr>
                <w:color w:val="161616"/>
                <w:w w:val="105"/>
                <w:sz w:val="19"/>
              </w:rPr>
              <w:t>ВМП</w:t>
            </w:r>
            <w:r>
              <w:rPr>
                <w:rFonts w:ascii="Arial" w:hAnsi="Arial"/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3124" w:type="dxa"/>
          </w:tcPr>
          <w:p w14:paraId="106C47D6" w14:textId="77777777" w:rsidR="00622FFF" w:rsidRDefault="00622FFF">
            <w:pPr>
              <w:pStyle w:val="TableParagraph"/>
              <w:spacing w:before="10"/>
              <w:rPr>
                <w:sz w:val="23"/>
              </w:rPr>
            </w:pPr>
          </w:p>
          <w:p w14:paraId="250C9DEF" w14:textId="77777777" w:rsidR="00622FFF" w:rsidRDefault="00251F00">
            <w:pPr>
              <w:pStyle w:val="TableParagraph"/>
              <w:spacing w:line="261" w:lineRule="auto"/>
              <w:ind w:left="615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вида высокотехнологичной медицинской помощи</w:t>
            </w:r>
          </w:p>
        </w:tc>
        <w:tc>
          <w:tcPr>
            <w:tcW w:w="2124" w:type="dxa"/>
          </w:tcPr>
          <w:p w14:paraId="70138E59" w14:textId="77777777" w:rsidR="00622FFF" w:rsidRDefault="00622FFF">
            <w:pPr>
              <w:pStyle w:val="TableParagraph"/>
            </w:pPr>
          </w:p>
          <w:p w14:paraId="3948D2D6" w14:textId="77777777" w:rsidR="00622FFF" w:rsidRDefault="00251F00">
            <w:pPr>
              <w:pStyle w:val="TableParagraph"/>
              <w:spacing w:before="141" w:line="259" w:lineRule="auto"/>
              <w:ind w:left="689" w:right="607" w:firstLine="18"/>
              <w:rPr>
                <w:rFonts w:ascii="Courier New" w:hAnsi="Courier New"/>
                <w:sz w:val="14"/>
              </w:rPr>
            </w:pPr>
            <w:r>
              <w:rPr>
                <w:color w:val="161616"/>
                <w:w w:val="105"/>
                <w:sz w:val="19"/>
              </w:rPr>
              <w:t>Коды по МКБ-10</w:t>
            </w:r>
            <w:r>
              <w:rPr>
                <w:rFonts w:ascii="Courier New" w:hAnsi="Courier New"/>
                <w:color w:val="161616"/>
                <w:w w:val="105"/>
                <w:position w:val="6"/>
                <w:sz w:val="14"/>
              </w:rPr>
              <w:t>2</w:t>
            </w:r>
          </w:p>
        </w:tc>
        <w:tc>
          <w:tcPr>
            <w:tcW w:w="3124" w:type="dxa"/>
          </w:tcPr>
          <w:p w14:paraId="39CD21CD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D9688F2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63106CBA" w14:textId="77777777" w:rsidR="00622FFF" w:rsidRDefault="00251F00">
            <w:pPr>
              <w:pStyle w:val="TableParagraph"/>
              <w:ind w:left="8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0827F9F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0ADE6EF" w14:textId="77777777" w:rsidR="00622FFF" w:rsidRDefault="00622FFF">
            <w:pPr>
              <w:pStyle w:val="TableParagraph"/>
              <w:spacing w:before="8"/>
              <w:rPr>
                <w:sz w:val="24"/>
              </w:rPr>
            </w:pPr>
          </w:p>
          <w:p w14:paraId="2A80FCA6" w14:textId="77777777" w:rsidR="00622FFF" w:rsidRDefault="00251F00">
            <w:pPr>
              <w:pStyle w:val="TableParagraph"/>
              <w:spacing w:before="1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2701" w:type="dxa"/>
          </w:tcPr>
          <w:p w14:paraId="31692B0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AA4456F" w14:textId="77777777" w:rsidR="00622FFF" w:rsidRDefault="00622FFF">
            <w:pPr>
              <w:pStyle w:val="TableParagraph"/>
              <w:spacing w:before="8"/>
              <w:rPr>
                <w:sz w:val="24"/>
              </w:rPr>
            </w:pPr>
          </w:p>
          <w:p w14:paraId="7B0870A6" w14:textId="77777777" w:rsidR="00622FFF" w:rsidRDefault="00251F00">
            <w:pPr>
              <w:pStyle w:val="TableParagraph"/>
              <w:spacing w:before="1"/>
              <w:ind w:left="71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8" w:type="dxa"/>
            <w:tcBorders>
              <w:right w:val="nil"/>
            </w:tcBorders>
          </w:tcPr>
          <w:p w14:paraId="0DD69724" w14:textId="77777777" w:rsidR="00622FFF" w:rsidRDefault="00251F00">
            <w:pPr>
              <w:pStyle w:val="TableParagraph"/>
              <w:spacing w:before="34" w:line="261" w:lineRule="auto"/>
              <w:ind w:left="93" w:right="41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единицу объема медицинской</w:t>
            </w:r>
          </w:p>
          <w:p w14:paraId="7C71017D" w14:textId="77777777" w:rsidR="00622FFF" w:rsidRDefault="00251F00">
            <w:pPr>
              <w:pStyle w:val="TableParagraph"/>
              <w:spacing w:before="4" w:line="186" w:lineRule="exact"/>
              <w:ind w:left="93" w:right="40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83838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0A6E8D08" w14:textId="77777777" w:rsidR="00622FFF" w:rsidRDefault="00622FFF">
      <w:pPr>
        <w:pStyle w:val="a3"/>
        <w:rPr>
          <w:sz w:val="20"/>
        </w:rPr>
      </w:pPr>
    </w:p>
    <w:p w14:paraId="4E253316" w14:textId="77777777" w:rsidR="00622FFF" w:rsidRDefault="00622FFF">
      <w:pPr>
        <w:pStyle w:val="a3"/>
        <w:spacing w:before="8"/>
        <w:rPr>
          <w:sz w:val="16"/>
        </w:rPr>
      </w:pPr>
    </w:p>
    <w:p w14:paraId="0425C244" w14:textId="77777777" w:rsidR="00622FFF" w:rsidRDefault="00251F00">
      <w:pPr>
        <w:pStyle w:val="a5"/>
        <w:numPr>
          <w:ilvl w:val="0"/>
          <w:numId w:val="5"/>
        </w:numPr>
        <w:tabs>
          <w:tab w:val="left" w:pos="1071"/>
          <w:tab w:val="left" w:pos="1072"/>
          <w:tab w:val="left" w:pos="4194"/>
          <w:tab w:val="left" w:pos="6321"/>
          <w:tab w:val="left" w:pos="9442"/>
          <w:tab w:val="left" w:pos="11144"/>
          <w:tab w:val="right" w:pos="15040"/>
        </w:tabs>
        <w:spacing w:before="98"/>
        <w:rPr>
          <w:color w:val="161616"/>
          <w:sz w:val="19"/>
        </w:rPr>
      </w:pPr>
      <w:r>
        <w:rPr>
          <w:color w:val="161616"/>
          <w:w w:val="105"/>
          <w:sz w:val="19"/>
        </w:rPr>
        <w:t>Открытое</w:t>
      </w:r>
      <w:r>
        <w:rPr>
          <w:color w:val="161616"/>
          <w:spacing w:val="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протезирование</w:t>
      </w:r>
      <w:r>
        <w:rPr>
          <w:color w:val="161616"/>
          <w:w w:val="105"/>
          <w:sz w:val="19"/>
        </w:rPr>
        <w:tab/>
        <w:t>1</w:t>
      </w:r>
      <w:r>
        <w:rPr>
          <w:color w:val="161616"/>
          <w:spacing w:val="-3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71</w:t>
      </w:r>
      <w:r>
        <w:rPr>
          <w:color w:val="383838"/>
          <w:w w:val="105"/>
          <w:sz w:val="19"/>
        </w:rPr>
        <w:t>.</w:t>
      </w:r>
      <w:r>
        <w:rPr>
          <w:color w:val="161616"/>
          <w:w w:val="105"/>
          <w:sz w:val="19"/>
        </w:rPr>
        <w:t xml:space="preserve">0, </w:t>
      </w:r>
      <w:r>
        <w:rPr>
          <w:w w:val="105"/>
          <w:sz w:val="19"/>
        </w:rPr>
        <w:t>171.1</w:t>
      </w:r>
      <w:r>
        <w:rPr>
          <w:color w:val="383838"/>
          <w:w w:val="105"/>
          <w:sz w:val="19"/>
        </w:rPr>
        <w:t>,</w:t>
      </w:r>
      <w:r>
        <w:rPr>
          <w:color w:val="383838"/>
          <w:spacing w:val="-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171.2</w:t>
      </w:r>
      <w:r>
        <w:rPr>
          <w:color w:val="161616"/>
          <w:w w:val="105"/>
          <w:sz w:val="19"/>
        </w:rPr>
        <w:tab/>
        <w:t>врожденные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</w:t>
      </w:r>
      <w:r>
        <w:rPr>
          <w:color w:val="161616"/>
          <w:spacing w:val="-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приобретенные</w:t>
      </w:r>
      <w:r>
        <w:rPr>
          <w:color w:val="161616"/>
          <w:w w:val="105"/>
          <w:sz w:val="19"/>
        </w:rPr>
        <w:tab/>
        <w:t>хирургическое</w:t>
      </w:r>
      <w:r>
        <w:rPr>
          <w:color w:val="161616"/>
          <w:w w:val="105"/>
          <w:sz w:val="19"/>
        </w:rPr>
        <w:tab/>
        <w:t>открытое</w:t>
      </w:r>
      <w:r>
        <w:rPr>
          <w:color w:val="161616"/>
          <w:spacing w:val="1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протезирование</w:t>
      </w:r>
      <w:r>
        <w:rPr>
          <w:color w:val="161616"/>
          <w:w w:val="105"/>
          <w:sz w:val="19"/>
        </w:rPr>
        <w:tab/>
        <w:t>2450083</w:t>
      </w:r>
    </w:p>
    <w:p w14:paraId="379A5410" w14:textId="77777777" w:rsidR="00622FFF" w:rsidRDefault="00251F00">
      <w:pPr>
        <w:pStyle w:val="a3"/>
        <w:tabs>
          <w:tab w:val="left" w:pos="6321"/>
          <w:tab w:val="left" w:pos="9443"/>
          <w:tab w:val="left" w:pos="11144"/>
        </w:tabs>
        <w:spacing w:before="22" w:line="264" w:lineRule="auto"/>
        <w:ind w:left="1071" w:right="2078" w:hanging="3"/>
      </w:pPr>
      <w:r>
        <w:rPr>
          <w:color w:val="161616"/>
          <w:w w:val="105"/>
        </w:rPr>
        <w:t>восходящего отдела и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всей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дуги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заболевания</w:t>
      </w:r>
      <w:r>
        <w:rPr>
          <w:color w:val="161616"/>
          <w:spacing w:val="12"/>
          <w:w w:val="105"/>
        </w:rPr>
        <w:t xml:space="preserve"> </w:t>
      </w:r>
      <w:r>
        <w:rPr>
          <w:color w:val="161616"/>
          <w:w w:val="105"/>
        </w:rPr>
        <w:t>аорты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дуги аорты с реконструкцией аорты с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реимплантацией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всех</w:t>
      </w:r>
      <w:r>
        <w:rPr>
          <w:color w:val="161616"/>
          <w:w w:val="105"/>
        </w:rPr>
        <w:tab/>
        <w:t>магистральных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артерий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-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  <w:t>всех брахиоцефальных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ветвей</w:t>
      </w:r>
    </w:p>
    <w:p w14:paraId="3697CDD8" w14:textId="77777777" w:rsidR="00622FFF" w:rsidRDefault="00251F00">
      <w:pPr>
        <w:pStyle w:val="a3"/>
        <w:tabs>
          <w:tab w:val="left" w:pos="6324"/>
        </w:tabs>
        <w:spacing w:line="214" w:lineRule="exact"/>
        <w:ind w:left="1070"/>
      </w:pPr>
      <w:r>
        <w:rPr>
          <w:color w:val="161616"/>
          <w:w w:val="105"/>
        </w:rPr>
        <w:t>брахиоцефальных ветвей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в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протез,</w:t>
      </w:r>
      <w:r>
        <w:rPr>
          <w:color w:val="161616"/>
          <w:w w:val="105"/>
        </w:rPr>
        <w:tab/>
        <w:t>аневризма и (или)</w:t>
      </w:r>
      <w:r>
        <w:rPr>
          <w:color w:val="161616"/>
          <w:spacing w:val="-34"/>
          <w:w w:val="105"/>
        </w:rPr>
        <w:t xml:space="preserve"> </w:t>
      </w:r>
      <w:r>
        <w:rPr>
          <w:color w:val="161616"/>
          <w:w w:val="105"/>
        </w:rPr>
        <w:t>расслоение</w:t>
      </w:r>
    </w:p>
    <w:p w14:paraId="78C09DC0" w14:textId="77777777" w:rsidR="00622FFF" w:rsidRDefault="00251F00">
      <w:pPr>
        <w:pStyle w:val="a3"/>
        <w:tabs>
          <w:tab w:val="left" w:pos="6321"/>
        </w:tabs>
        <w:spacing w:before="26"/>
        <w:ind w:left="1071"/>
      </w:pPr>
      <w:r>
        <w:rPr>
          <w:color w:val="161616"/>
          <w:w w:val="105"/>
        </w:rPr>
        <w:t>с имплантацией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без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>восходящего отдела и всей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</w:rPr>
        <w:t>дуги</w:t>
      </w:r>
    </w:p>
    <w:p w14:paraId="1070B721" w14:textId="77777777" w:rsidR="00622FFF" w:rsidRDefault="00251F00">
      <w:pPr>
        <w:pStyle w:val="a3"/>
        <w:tabs>
          <w:tab w:val="left" w:pos="6324"/>
        </w:tabs>
        <w:spacing w:before="22"/>
        <w:ind w:left="1069"/>
      </w:pPr>
      <w:r>
        <w:rPr>
          <w:color w:val="161616"/>
          <w:w w:val="105"/>
        </w:rPr>
        <w:t>имплантации гибридного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протеза</w:t>
      </w:r>
      <w:r>
        <w:rPr>
          <w:color w:val="161616"/>
          <w:w w:val="105"/>
        </w:rPr>
        <w:tab/>
        <w:t>аорты с вовлечением</w:t>
      </w:r>
      <w:r>
        <w:rPr>
          <w:color w:val="161616"/>
          <w:spacing w:val="26"/>
          <w:w w:val="105"/>
        </w:rPr>
        <w:t xml:space="preserve"> </w:t>
      </w:r>
      <w:r>
        <w:rPr>
          <w:color w:val="161616"/>
          <w:w w:val="105"/>
        </w:rPr>
        <w:t>всех</w:t>
      </w:r>
    </w:p>
    <w:p w14:paraId="4F2E2183" w14:textId="77777777" w:rsidR="00622FFF" w:rsidRDefault="00251F00">
      <w:pPr>
        <w:pStyle w:val="a3"/>
        <w:tabs>
          <w:tab w:val="left" w:pos="6323"/>
        </w:tabs>
        <w:spacing w:before="22" w:line="259" w:lineRule="auto"/>
        <w:ind w:left="1070" w:right="7326" w:hanging="2"/>
      </w:pPr>
      <w:r>
        <w:rPr>
          <w:color w:val="161616"/>
          <w:w w:val="105"/>
        </w:rPr>
        <w:t>в нисходящую аорту</w:t>
      </w:r>
      <w:r>
        <w:rPr>
          <w:color w:val="161616"/>
          <w:spacing w:val="-2"/>
          <w:w w:val="105"/>
        </w:rPr>
        <w:t xml:space="preserve"> </w:t>
      </w:r>
      <w:r>
        <w:rPr>
          <w:color w:val="161616"/>
          <w:w w:val="105"/>
        </w:rPr>
        <w:t>по</w:t>
      </w:r>
      <w:r>
        <w:rPr>
          <w:color w:val="161616"/>
          <w:spacing w:val="-6"/>
          <w:w w:val="105"/>
        </w:rPr>
        <w:t xml:space="preserve"> </w:t>
      </w:r>
      <w:r>
        <w:rPr>
          <w:color w:val="161616"/>
          <w:w w:val="105"/>
        </w:rPr>
        <w:t>методике</w:t>
      </w:r>
      <w:r>
        <w:rPr>
          <w:color w:val="161616"/>
          <w:w w:val="105"/>
        </w:rPr>
        <w:tab/>
        <w:t>брахиоцефальных</w:t>
      </w:r>
      <w:r>
        <w:rPr>
          <w:color w:val="161616"/>
          <w:spacing w:val="-14"/>
          <w:w w:val="105"/>
        </w:rPr>
        <w:t xml:space="preserve"> </w:t>
      </w:r>
      <w:r>
        <w:rPr>
          <w:color w:val="161616"/>
          <w:w w:val="105"/>
        </w:rPr>
        <w:t>ветвей FET, в сочетании или без</w:t>
      </w:r>
      <w:r>
        <w:rPr>
          <w:color w:val="161616"/>
          <w:spacing w:val="15"/>
          <w:w w:val="105"/>
        </w:rPr>
        <w:t xml:space="preserve"> </w:t>
      </w:r>
      <w:r>
        <w:rPr>
          <w:color w:val="161616"/>
          <w:w w:val="105"/>
        </w:rPr>
        <w:t>вмеша-</w:t>
      </w:r>
    </w:p>
    <w:p w14:paraId="37C88518" w14:textId="77777777" w:rsidR="00622FFF" w:rsidRDefault="00251F00">
      <w:pPr>
        <w:pStyle w:val="a3"/>
        <w:spacing w:before="9" w:line="264" w:lineRule="auto"/>
        <w:ind w:left="1068" w:right="11832" w:firstLine="3"/>
      </w:pPr>
      <w:r>
        <w:rPr>
          <w:color w:val="161616"/>
          <w:w w:val="105"/>
        </w:rPr>
        <w:t>тельства на клапанах сердца либо реваскуляризацией миокарда и других сочетанных вмешательствах</w:t>
      </w:r>
    </w:p>
    <w:p w14:paraId="22A6AFC7" w14:textId="77777777" w:rsidR="00622FFF" w:rsidRDefault="00622FFF">
      <w:pPr>
        <w:pStyle w:val="a3"/>
        <w:rPr>
          <w:sz w:val="21"/>
        </w:rPr>
      </w:pPr>
    </w:p>
    <w:p w14:paraId="6FB238C3" w14:textId="77777777" w:rsidR="00622FFF" w:rsidRDefault="00251F00">
      <w:pPr>
        <w:pStyle w:val="a5"/>
        <w:numPr>
          <w:ilvl w:val="0"/>
          <w:numId w:val="5"/>
        </w:numPr>
        <w:tabs>
          <w:tab w:val="left" w:pos="1071"/>
          <w:tab w:val="left" w:pos="1072"/>
          <w:tab w:val="left" w:pos="4194"/>
          <w:tab w:val="left" w:pos="6321"/>
          <w:tab w:val="left" w:pos="9442"/>
          <w:tab w:val="left" w:pos="11147"/>
          <w:tab w:val="left" w:pos="14347"/>
        </w:tabs>
        <w:spacing w:before="0"/>
        <w:ind w:hanging="589"/>
        <w:rPr>
          <w:color w:val="161616"/>
          <w:sz w:val="19"/>
        </w:rPr>
      </w:pPr>
      <w:r>
        <w:rPr>
          <w:color w:val="161616"/>
          <w:w w:val="105"/>
          <w:sz w:val="19"/>
        </w:rPr>
        <w:t>Открытое</w:t>
      </w:r>
      <w:r>
        <w:rPr>
          <w:color w:val="161616"/>
          <w:spacing w:val="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протезирование</w:t>
      </w:r>
      <w:r>
        <w:rPr>
          <w:color w:val="161616"/>
          <w:w w:val="105"/>
          <w:sz w:val="19"/>
        </w:rPr>
        <w:tab/>
        <w:t>1</w:t>
      </w:r>
      <w:r>
        <w:rPr>
          <w:color w:val="161616"/>
          <w:spacing w:val="-38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71</w:t>
      </w:r>
      <w:r>
        <w:rPr>
          <w:color w:val="383838"/>
          <w:w w:val="105"/>
          <w:sz w:val="19"/>
        </w:rPr>
        <w:t>.</w:t>
      </w:r>
      <w:r>
        <w:rPr>
          <w:color w:val="161616"/>
          <w:w w:val="105"/>
          <w:sz w:val="19"/>
        </w:rPr>
        <w:t xml:space="preserve">0, </w:t>
      </w:r>
      <w:r>
        <w:rPr>
          <w:w w:val="105"/>
          <w:sz w:val="19"/>
        </w:rPr>
        <w:t>171.1</w:t>
      </w:r>
      <w:r>
        <w:rPr>
          <w:color w:val="383838"/>
          <w:w w:val="105"/>
          <w:sz w:val="19"/>
        </w:rPr>
        <w:t>,</w:t>
      </w:r>
      <w:r>
        <w:rPr>
          <w:color w:val="383838"/>
          <w:spacing w:val="-6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171.2,</w:t>
      </w:r>
      <w:r>
        <w:rPr>
          <w:color w:val="161616"/>
          <w:w w:val="105"/>
          <w:sz w:val="19"/>
        </w:rPr>
        <w:tab/>
        <w:t>врожденные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</w:t>
      </w:r>
      <w:r>
        <w:rPr>
          <w:color w:val="161616"/>
          <w:spacing w:val="-9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приобретенные</w:t>
      </w:r>
      <w:r>
        <w:rPr>
          <w:color w:val="161616"/>
          <w:w w:val="105"/>
          <w:sz w:val="19"/>
        </w:rPr>
        <w:tab/>
        <w:t>хирургическое</w:t>
      </w:r>
      <w:r>
        <w:rPr>
          <w:color w:val="161616"/>
          <w:w w:val="105"/>
          <w:sz w:val="19"/>
        </w:rPr>
        <w:tab/>
        <w:t>малоинвазивная</w:t>
      </w:r>
      <w:r>
        <w:rPr>
          <w:color w:val="161616"/>
          <w:spacing w:val="-2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хирургия</w:t>
      </w:r>
      <w:r>
        <w:rPr>
          <w:color w:val="161616"/>
          <w:w w:val="105"/>
          <w:sz w:val="19"/>
        </w:rPr>
        <w:tab/>
        <w:t>2475919</w:t>
      </w:r>
    </w:p>
    <w:p w14:paraId="23387805" w14:textId="77777777" w:rsidR="00622FFF" w:rsidRDefault="00251F00">
      <w:pPr>
        <w:pStyle w:val="a3"/>
        <w:tabs>
          <w:tab w:val="left" w:pos="4194"/>
          <w:tab w:val="left" w:pos="6321"/>
          <w:tab w:val="left" w:pos="9443"/>
          <w:tab w:val="left" w:pos="11148"/>
        </w:tabs>
        <w:spacing w:before="22" w:line="264" w:lineRule="auto"/>
        <w:ind w:left="1069" w:right="3399" w:hanging="1"/>
      </w:pPr>
      <w:r>
        <w:rPr>
          <w:color w:val="161616"/>
          <w:w w:val="105"/>
        </w:rPr>
        <w:t>восходящего отдела</w:t>
      </w:r>
      <w:r>
        <w:rPr>
          <w:color w:val="161616"/>
          <w:spacing w:val="7"/>
          <w:w w:val="105"/>
        </w:rPr>
        <w:t xml:space="preserve"> </w:t>
      </w:r>
      <w:r>
        <w:rPr>
          <w:color w:val="161616"/>
          <w:w w:val="105"/>
        </w:rPr>
        <w:t>аорты</w:t>
      </w:r>
      <w:r>
        <w:rPr>
          <w:color w:val="161616"/>
          <w:spacing w:val="3"/>
          <w:w w:val="105"/>
        </w:rPr>
        <w:t xml:space="preserve"> </w:t>
      </w:r>
      <w:r>
        <w:rPr>
          <w:color w:val="161616"/>
          <w:w w:val="105"/>
        </w:rPr>
        <w:t>из</w:t>
      </w:r>
      <w:r>
        <w:rPr>
          <w:color w:val="161616"/>
          <w:w w:val="105"/>
        </w:rPr>
        <w:tab/>
        <w:t>135</w:t>
      </w:r>
      <w:r>
        <w:rPr>
          <w:color w:val="383838"/>
          <w:w w:val="105"/>
        </w:rPr>
        <w:t>.</w:t>
      </w:r>
      <w:r>
        <w:rPr>
          <w:color w:val="161616"/>
          <w:w w:val="105"/>
        </w:rPr>
        <w:t>0,</w:t>
      </w:r>
      <w:r>
        <w:rPr>
          <w:color w:val="161616"/>
          <w:spacing w:val="-3"/>
          <w:w w:val="105"/>
        </w:rPr>
        <w:t xml:space="preserve"> </w:t>
      </w:r>
      <w:r>
        <w:rPr>
          <w:w w:val="105"/>
        </w:rPr>
        <w:t>135.1</w:t>
      </w:r>
      <w:r>
        <w:rPr>
          <w:color w:val="383838"/>
          <w:w w:val="105"/>
        </w:rPr>
        <w:t>,</w:t>
      </w:r>
      <w:r>
        <w:rPr>
          <w:color w:val="383838"/>
          <w:spacing w:val="3"/>
          <w:w w:val="105"/>
        </w:rPr>
        <w:t xml:space="preserve"> </w:t>
      </w:r>
      <w:r>
        <w:rPr>
          <w:color w:val="161616"/>
          <w:w w:val="105"/>
        </w:rPr>
        <w:t>135.2,</w:t>
      </w:r>
      <w:r>
        <w:rPr>
          <w:color w:val="161616"/>
          <w:w w:val="105"/>
        </w:rPr>
        <w:tab/>
        <w:t>заболевания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аорты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грудной</w:t>
      </w:r>
      <w:r>
        <w:rPr>
          <w:color w:val="161616"/>
          <w:spacing w:val="-11"/>
          <w:w w:val="105"/>
        </w:rPr>
        <w:t xml:space="preserve"> </w:t>
      </w:r>
      <w:r>
        <w:rPr>
          <w:color w:val="161616"/>
          <w:w w:val="105"/>
        </w:rPr>
        <w:t>аорты мини-стернотомии либо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мини-</w:t>
      </w:r>
      <w:r>
        <w:rPr>
          <w:color w:val="161616"/>
          <w:w w:val="105"/>
        </w:rPr>
        <w:tab/>
        <w:t>1</w:t>
      </w:r>
      <w:r>
        <w:rPr>
          <w:color w:val="161616"/>
          <w:spacing w:val="-33"/>
          <w:w w:val="105"/>
        </w:rPr>
        <w:t xml:space="preserve"> </w:t>
      </w:r>
      <w:r>
        <w:rPr>
          <w:color w:val="161616"/>
          <w:w w:val="105"/>
        </w:rPr>
        <w:t>35</w:t>
      </w:r>
      <w:r>
        <w:rPr>
          <w:color w:val="383838"/>
          <w:w w:val="105"/>
        </w:rPr>
        <w:t>.</w:t>
      </w:r>
      <w:r>
        <w:rPr>
          <w:color w:val="161616"/>
          <w:w w:val="105"/>
        </w:rPr>
        <w:t>8</w:t>
      </w:r>
      <w:r>
        <w:rPr>
          <w:color w:val="161616"/>
          <w:w w:val="105"/>
        </w:rPr>
        <w:tab/>
        <w:t>магистральных артерий</w:t>
      </w:r>
      <w:r>
        <w:rPr>
          <w:color w:val="161616"/>
          <w:spacing w:val="-13"/>
          <w:w w:val="105"/>
        </w:rPr>
        <w:t xml:space="preserve"> </w:t>
      </w:r>
      <w:r>
        <w:rPr>
          <w:color w:val="161616"/>
          <w:w w:val="105"/>
        </w:rPr>
        <w:t>-</w:t>
      </w:r>
    </w:p>
    <w:p w14:paraId="48610FF0" w14:textId="77777777" w:rsidR="00622FFF" w:rsidRDefault="00251F00">
      <w:pPr>
        <w:pStyle w:val="a3"/>
        <w:tabs>
          <w:tab w:val="left" w:pos="6324"/>
        </w:tabs>
        <w:ind w:left="1072"/>
      </w:pPr>
      <w:r>
        <w:rPr>
          <w:color w:val="161616"/>
          <w:w w:val="105"/>
        </w:rPr>
        <w:t>торакотомии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spacing w:val="-4"/>
          <w:w w:val="105"/>
        </w:rPr>
        <w:t xml:space="preserve"> </w:t>
      </w:r>
      <w:r>
        <w:rPr>
          <w:color w:val="161616"/>
          <w:w w:val="105"/>
        </w:rPr>
        <w:t>вмешательством</w:t>
      </w:r>
      <w:r>
        <w:rPr>
          <w:color w:val="161616"/>
          <w:w w:val="105"/>
        </w:rPr>
        <w:tab/>
        <w:t>аневризма или</w:t>
      </w:r>
      <w:r>
        <w:rPr>
          <w:color w:val="161616"/>
          <w:spacing w:val="-22"/>
          <w:w w:val="105"/>
        </w:rPr>
        <w:t xml:space="preserve"> </w:t>
      </w:r>
      <w:r>
        <w:rPr>
          <w:color w:val="161616"/>
          <w:w w:val="105"/>
        </w:rPr>
        <w:t>расслоение</w:t>
      </w:r>
    </w:p>
    <w:p w14:paraId="4EAD45E6" w14:textId="77777777" w:rsidR="00622FFF" w:rsidRDefault="00251F00">
      <w:pPr>
        <w:pStyle w:val="a3"/>
        <w:tabs>
          <w:tab w:val="left" w:pos="6321"/>
        </w:tabs>
        <w:spacing w:before="22"/>
        <w:ind w:left="1069"/>
      </w:pPr>
      <w:r>
        <w:rPr>
          <w:color w:val="161616"/>
          <w:w w:val="105"/>
        </w:rPr>
        <w:t>или без</w:t>
      </w:r>
      <w:r>
        <w:rPr>
          <w:color w:val="161616"/>
          <w:spacing w:val="-9"/>
          <w:w w:val="105"/>
        </w:rPr>
        <w:t xml:space="preserve"> </w:t>
      </w:r>
      <w:r>
        <w:rPr>
          <w:color w:val="161616"/>
          <w:w w:val="105"/>
        </w:rPr>
        <w:t>вмешательства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на</w:t>
      </w:r>
      <w:r>
        <w:rPr>
          <w:color w:val="161616"/>
          <w:w w:val="105"/>
        </w:rPr>
        <w:tab/>
        <w:t>восходящего отдела и (или)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дуги</w:t>
      </w:r>
    </w:p>
    <w:p w14:paraId="685F6EFB" w14:textId="77777777" w:rsidR="00622FFF" w:rsidRDefault="00251F00">
      <w:pPr>
        <w:pStyle w:val="a3"/>
        <w:tabs>
          <w:tab w:val="left" w:pos="6324"/>
        </w:tabs>
        <w:spacing w:before="22"/>
        <w:ind w:left="1071"/>
      </w:pPr>
      <w:r>
        <w:rPr>
          <w:color w:val="161616"/>
          <w:w w:val="105"/>
        </w:rPr>
        <w:t>аортальном клапане, дуге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аорты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с</w:t>
      </w:r>
      <w:r>
        <w:rPr>
          <w:color w:val="161616"/>
          <w:w w:val="105"/>
        </w:rPr>
        <w:tab/>
        <w:t>аорты в сочетании или</w:t>
      </w:r>
      <w:r>
        <w:rPr>
          <w:color w:val="161616"/>
          <w:spacing w:val="20"/>
          <w:w w:val="105"/>
        </w:rPr>
        <w:t xml:space="preserve"> </w:t>
      </w:r>
      <w:r>
        <w:rPr>
          <w:color w:val="161616"/>
          <w:w w:val="105"/>
        </w:rPr>
        <w:t>без</w:t>
      </w:r>
    </w:p>
    <w:p w14:paraId="303178A3" w14:textId="77777777" w:rsidR="00622FFF" w:rsidRDefault="00251F00">
      <w:pPr>
        <w:pStyle w:val="a3"/>
        <w:tabs>
          <w:tab w:val="left" w:pos="6321"/>
        </w:tabs>
        <w:spacing w:before="22"/>
        <w:ind w:left="1069"/>
      </w:pPr>
      <w:r>
        <w:rPr>
          <w:color w:val="161616"/>
          <w:w w:val="105"/>
        </w:rPr>
        <w:t>и без</w:t>
      </w:r>
      <w:r>
        <w:rPr>
          <w:color w:val="161616"/>
          <w:spacing w:val="-12"/>
          <w:w w:val="105"/>
        </w:rPr>
        <w:t xml:space="preserve"> </w:t>
      </w:r>
      <w:r>
        <w:rPr>
          <w:color w:val="161616"/>
          <w:w w:val="105"/>
        </w:rPr>
        <w:t>имплантации</w:t>
      </w:r>
      <w:r>
        <w:rPr>
          <w:color w:val="161616"/>
          <w:spacing w:val="4"/>
          <w:w w:val="105"/>
        </w:rPr>
        <w:t xml:space="preserve"> </w:t>
      </w:r>
      <w:r>
        <w:rPr>
          <w:color w:val="161616"/>
          <w:w w:val="105"/>
        </w:rPr>
        <w:t>гибридного</w:t>
      </w:r>
      <w:r>
        <w:rPr>
          <w:color w:val="161616"/>
          <w:w w:val="105"/>
        </w:rPr>
        <w:tab/>
        <w:t>поражения клапанного</w:t>
      </w:r>
      <w:r>
        <w:rPr>
          <w:color w:val="161616"/>
          <w:spacing w:val="25"/>
          <w:w w:val="105"/>
        </w:rPr>
        <w:t xml:space="preserve"> </w:t>
      </w:r>
      <w:r>
        <w:rPr>
          <w:color w:val="161616"/>
          <w:w w:val="105"/>
        </w:rPr>
        <w:t>аппарата</w:t>
      </w:r>
    </w:p>
    <w:p w14:paraId="74EDDCCE" w14:textId="77777777" w:rsidR="00622FFF" w:rsidRDefault="00251F00">
      <w:pPr>
        <w:pStyle w:val="a3"/>
        <w:tabs>
          <w:tab w:val="left" w:pos="6319"/>
        </w:tabs>
        <w:spacing w:before="17" w:line="264" w:lineRule="auto"/>
        <w:ind w:left="1069" w:right="8905"/>
      </w:pPr>
      <w:r>
        <w:rPr>
          <w:color w:val="161616"/>
          <w:w w:val="105"/>
        </w:rPr>
        <w:t>протеза в нисходящую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аорту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по</w:t>
      </w:r>
      <w:r>
        <w:rPr>
          <w:color w:val="161616"/>
          <w:w w:val="105"/>
        </w:rPr>
        <w:tab/>
      </w:r>
      <w:r>
        <w:rPr>
          <w:color w:val="161616"/>
          <w:spacing w:val="-4"/>
          <w:w w:val="105"/>
        </w:rPr>
        <w:t xml:space="preserve">сердца </w:t>
      </w:r>
      <w:r>
        <w:rPr>
          <w:color w:val="161616"/>
          <w:w w:val="105"/>
        </w:rPr>
        <w:t>методике FET и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других</w:t>
      </w:r>
    </w:p>
    <w:p w14:paraId="643CB1A3" w14:textId="77777777" w:rsidR="00622FFF" w:rsidRDefault="00251F00">
      <w:pPr>
        <w:pStyle w:val="a3"/>
        <w:spacing w:before="5"/>
        <w:ind w:left="1071"/>
      </w:pPr>
      <w:r>
        <w:rPr>
          <w:color w:val="161616"/>
          <w:w w:val="105"/>
        </w:rPr>
        <w:t>сочетанных вмешательствах</w:t>
      </w:r>
    </w:p>
    <w:p w14:paraId="07779C26" w14:textId="77777777" w:rsidR="00622FFF" w:rsidRDefault="00622FFF">
      <w:pPr>
        <w:pStyle w:val="a3"/>
        <w:spacing w:before="9"/>
        <w:rPr>
          <w:sz w:val="22"/>
        </w:rPr>
      </w:pPr>
    </w:p>
    <w:p w14:paraId="12AE20CB" w14:textId="77777777" w:rsidR="00622FFF" w:rsidRDefault="00251F00">
      <w:pPr>
        <w:pStyle w:val="a5"/>
        <w:numPr>
          <w:ilvl w:val="0"/>
          <w:numId w:val="5"/>
        </w:numPr>
        <w:tabs>
          <w:tab w:val="left" w:pos="1072"/>
          <w:tab w:val="left" w:pos="1073"/>
          <w:tab w:val="left" w:pos="4194"/>
          <w:tab w:val="left" w:pos="6321"/>
          <w:tab w:val="left" w:pos="9442"/>
          <w:tab w:val="left" w:pos="11148"/>
          <w:tab w:val="left" w:pos="14349"/>
        </w:tabs>
        <w:spacing w:before="0"/>
        <w:ind w:left="1072" w:hanging="591"/>
        <w:rPr>
          <w:sz w:val="19"/>
        </w:rPr>
      </w:pPr>
      <w:r>
        <w:rPr>
          <w:color w:val="161616"/>
          <w:w w:val="105"/>
          <w:sz w:val="19"/>
        </w:rPr>
        <w:t>Эндоваскулярная</w:t>
      </w:r>
      <w:r>
        <w:rPr>
          <w:color w:val="161616"/>
          <w:spacing w:val="-8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коррекция</w:t>
      </w:r>
      <w:r>
        <w:rPr>
          <w:color w:val="161616"/>
          <w:w w:val="105"/>
          <w:sz w:val="19"/>
        </w:rPr>
        <w:tab/>
        <w:t>1</w:t>
      </w:r>
      <w:r>
        <w:rPr>
          <w:color w:val="161616"/>
          <w:spacing w:val="-38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71</w:t>
      </w:r>
      <w:r>
        <w:rPr>
          <w:color w:val="383838"/>
          <w:w w:val="105"/>
          <w:sz w:val="19"/>
        </w:rPr>
        <w:t>.</w:t>
      </w:r>
      <w:r>
        <w:rPr>
          <w:color w:val="161616"/>
          <w:w w:val="105"/>
          <w:sz w:val="19"/>
        </w:rPr>
        <w:t xml:space="preserve">0, </w:t>
      </w:r>
      <w:r>
        <w:rPr>
          <w:w w:val="105"/>
          <w:sz w:val="19"/>
        </w:rPr>
        <w:t>171.1</w:t>
      </w:r>
      <w:r>
        <w:rPr>
          <w:color w:val="383838"/>
          <w:w w:val="105"/>
          <w:sz w:val="19"/>
        </w:rPr>
        <w:t>,</w:t>
      </w:r>
      <w:r>
        <w:rPr>
          <w:color w:val="383838"/>
          <w:spacing w:val="-3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171.2,</w:t>
      </w:r>
      <w:r>
        <w:rPr>
          <w:color w:val="161616"/>
          <w:w w:val="105"/>
          <w:sz w:val="19"/>
        </w:rPr>
        <w:tab/>
        <w:t>врожденные</w:t>
      </w:r>
      <w:r>
        <w:rPr>
          <w:color w:val="161616"/>
          <w:spacing w:val="1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и</w:t>
      </w:r>
      <w:r>
        <w:rPr>
          <w:color w:val="161616"/>
          <w:spacing w:val="-8"/>
          <w:w w:val="105"/>
          <w:sz w:val="19"/>
        </w:rPr>
        <w:t xml:space="preserve"> </w:t>
      </w:r>
      <w:r>
        <w:rPr>
          <w:color w:val="161616"/>
          <w:w w:val="105"/>
          <w:sz w:val="19"/>
        </w:rPr>
        <w:t>приобретенные</w:t>
      </w:r>
      <w:r>
        <w:rPr>
          <w:color w:val="161616"/>
          <w:w w:val="105"/>
          <w:sz w:val="19"/>
        </w:rPr>
        <w:tab/>
        <w:t>хирургическое</w:t>
      </w:r>
      <w:r>
        <w:rPr>
          <w:color w:val="161616"/>
          <w:w w:val="105"/>
          <w:sz w:val="19"/>
        </w:rPr>
        <w:tab/>
        <w:t>эндоваскулярное</w:t>
      </w:r>
      <w:r>
        <w:rPr>
          <w:color w:val="161616"/>
          <w:w w:val="105"/>
          <w:sz w:val="19"/>
        </w:rPr>
        <w:tab/>
        <w:t>1574111</w:t>
      </w:r>
    </w:p>
    <w:p w14:paraId="3D2CCE0F" w14:textId="77777777" w:rsidR="00622FFF" w:rsidRDefault="00251F00">
      <w:pPr>
        <w:pStyle w:val="a3"/>
        <w:tabs>
          <w:tab w:val="left" w:pos="4194"/>
          <w:tab w:val="left" w:pos="6321"/>
          <w:tab w:val="left" w:pos="9443"/>
          <w:tab w:val="left" w:pos="11144"/>
        </w:tabs>
        <w:spacing w:before="22" w:line="264" w:lineRule="auto"/>
        <w:ind w:left="1069" w:right="2374" w:firstLine="1"/>
      </w:pPr>
      <w:r>
        <w:rPr>
          <w:color w:val="161616"/>
          <w:w w:val="105"/>
        </w:rPr>
        <w:t>заболеваний</w:t>
      </w:r>
      <w:r>
        <w:rPr>
          <w:color w:val="161616"/>
          <w:spacing w:val="14"/>
          <w:w w:val="105"/>
        </w:rPr>
        <w:t xml:space="preserve"> </w:t>
      </w:r>
      <w:r>
        <w:rPr>
          <w:color w:val="161616"/>
          <w:w w:val="105"/>
        </w:rPr>
        <w:t>аорты</w:t>
      </w:r>
      <w:r>
        <w:rPr>
          <w:color w:val="161616"/>
          <w:spacing w:val="2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1</w:t>
      </w:r>
      <w:r>
        <w:rPr>
          <w:color w:val="161616"/>
          <w:spacing w:val="-38"/>
          <w:w w:val="105"/>
        </w:rPr>
        <w:t xml:space="preserve"> </w:t>
      </w:r>
      <w:r>
        <w:rPr>
          <w:color w:val="161616"/>
          <w:w w:val="105"/>
        </w:rPr>
        <w:t>71</w:t>
      </w:r>
      <w:r>
        <w:rPr>
          <w:color w:val="383838"/>
          <w:w w:val="105"/>
        </w:rPr>
        <w:t>.</w:t>
      </w:r>
      <w:r>
        <w:rPr>
          <w:color w:val="161616"/>
          <w:w w:val="105"/>
        </w:rPr>
        <w:t xml:space="preserve">5, </w:t>
      </w:r>
      <w:r>
        <w:rPr>
          <w:w w:val="105"/>
        </w:rPr>
        <w:t>171.6</w:t>
      </w:r>
      <w:r>
        <w:rPr>
          <w:color w:val="383838"/>
          <w:w w:val="105"/>
        </w:rPr>
        <w:t>,</w:t>
      </w:r>
      <w:r>
        <w:rPr>
          <w:color w:val="383838"/>
          <w:spacing w:val="-6"/>
          <w:w w:val="105"/>
        </w:rPr>
        <w:t xml:space="preserve"> </w:t>
      </w:r>
      <w:r>
        <w:rPr>
          <w:color w:val="161616"/>
          <w:w w:val="105"/>
        </w:rPr>
        <w:t>171.8,</w:t>
      </w:r>
      <w:r>
        <w:rPr>
          <w:color w:val="161616"/>
          <w:w w:val="105"/>
        </w:rPr>
        <w:tab/>
        <w:t>заболевания</w:t>
      </w:r>
      <w:r>
        <w:rPr>
          <w:color w:val="161616"/>
          <w:spacing w:val="11"/>
          <w:w w:val="105"/>
        </w:rPr>
        <w:t xml:space="preserve"> </w:t>
      </w:r>
      <w:r>
        <w:rPr>
          <w:color w:val="161616"/>
          <w:w w:val="105"/>
        </w:rPr>
        <w:t>аорты</w:t>
      </w:r>
      <w:r>
        <w:rPr>
          <w:color w:val="161616"/>
          <w:spacing w:val="-1"/>
          <w:w w:val="105"/>
        </w:rPr>
        <w:t xml:space="preserve"> </w:t>
      </w:r>
      <w:r>
        <w:rPr>
          <w:color w:val="161616"/>
          <w:w w:val="105"/>
        </w:rPr>
        <w:t>и</w:t>
      </w:r>
      <w:r>
        <w:rPr>
          <w:color w:val="161616"/>
          <w:w w:val="105"/>
        </w:rPr>
        <w:tab/>
        <w:t>лечение</w:t>
      </w:r>
      <w:r>
        <w:rPr>
          <w:color w:val="161616"/>
          <w:w w:val="105"/>
        </w:rPr>
        <w:tab/>
        <w:t>протезирование аорты с магистральных</w:t>
      </w:r>
      <w:r>
        <w:rPr>
          <w:color w:val="161616"/>
          <w:spacing w:val="9"/>
          <w:w w:val="105"/>
        </w:rPr>
        <w:t xml:space="preserve"> </w:t>
      </w:r>
      <w:r>
        <w:rPr>
          <w:color w:val="161616"/>
          <w:w w:val="105"/>
        </w:rPr>
        <w:t>артерий</w:t>
      </w:r>
      <w:r>
        <w:rPr>
          <w:color w:val="161616"/>
          <w:w w:val="105"/>
        </w:rPr>
        <w:tab/>
        <w:t>1</w:t>
      </w:r>
      <w:r>
        <w:rPr>
          <w:color w:val="161616"/>
          <w:spacing w:val="-32"/>
          <w:w w:val="105"/>
        </w:rPr>
        <w:t xml:space="preserve"> </w:t>
      </w:r>
      <w:r>
        <w:rPr>
          <w:color w:val="161616"/>
          <w:spacing w:val="-3"/>
          <w:w w:val="105"/>
        </w:rPr>
        <w:t>71</w:t>
      </w:r>
      <w:r>
        <w:rPr>
          <w:color w:val="383838"/>
          <w:spacing w:val="-3"/>
          <w:w w:val="105"/>
        </w:rPr>
        <w:t>.</w:t>
      </w:r>
      <w:r>
        <w:rPr>
          <w:color w:val="161616"/>
          <w:spacing w:val="-3"/>
          <w:w w:val="105"/>
        </w:rPr>
        <w:t>9</w:t>
      </w:r>
      <w:r>
        <w:rPr>
          <w:color w:val="161616"/>
          <w:spacing w:val="-3"/>
          <w:w w:val="105"/>
        </w:rPr>
        <w:tab/>
      </w:r>
      <w:r>
        <w:rPr>
          <w:color w:val="161616"/>
          <w:w w:val="105"/>
        </w:rPr>
        <w:t>магистральных</w:t>
      </w:r>
      <w:r>
        <w:rPr>
          <w:color w:val="161616"/>
          <w:spacing w:val="10"/>
          <w:w w:val="105"/>
        </w:rPr>
        <w:t xml:space="preserve"> </w:t>
      </w:r>
      <w:r>
        <w:rPr>
          <w:color w:val="161616"/>
          <w:w w:val="105"/>
        </w:rPr>
        <w:t>артерий</w:t>
      </w:r>
      <w:r>
        <w:rPr>
          <w:color w:val="161616"/>
          <w:w w:val="105"/>
        </w:rPr>
        <w:tab/>
      </w:r>
      <w:r>
        <w:rPr>
          <w:color w:val="161616"/>
          <w:w w:val="105"/>
        </w:rPr>
        <w:tab/>
      </w:r>
      <w:r>
        <w:rPr>
          <w:color w:val="161616"/>
          <w:w w:val="105"/>
        </w:rPr>
        <w:t>сохранением кровотока</w:t>
      </w:r>
      <w:r>
        <w:rPr>
          <w:color w:val="161616"/>
          <w:spacing w:val="-3"/>
          <w:w w:val="105"/>
        </w:rPr>
        <w:t xml:space="preserve"> </w:t>
      </w:r>
      <w:r>
        <w:rPr>
          <w:color w:val="161616"/>
          <w:w w:val="105"/>
        </w:rPr>
        <w:t>по</w:t>
      </w:r>
    </w:p>
    <w:p w14:paraId="7AE9E5C5" w14:textId="77777777" w:rsidR="00622FFF" w:rsidRDefault="00251F00">
      <w:pPr>
        <w:pStyle w:val="a3"/>
        <w:spacing w:before="1" w:line="259" w:lineRule="auto"/>
        <w:ind w:left="11144" w:right="2494" w:firstLine="2"/>
      </w:pPr>
      <w:r>
        <w:rPr>
          <w:color w:val="161616"/>
          <w:w w:val="105"/>
        </w:rPr>
        <w:t>ветвям дуги аорты путем создания фенестраций</w:t>
      </w:r>
    </w:p>
    <w:p w14:paraId="7A20ABFA" w14:textId="77777777" w:rsidR="00622FFF" w:rsidRDefault="00622FFF">
      <w:pPr>
        <w:spacing w:line="259" w:lineRule="auto"/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527287EF" w14:textId="77777777" w:rsidR="00622FFF" w:rsidRDefault="00622FFF">
      <w:pPr>
        <w:pStyle w:val="a3"/>
        <w:spacing w:before="7"/>
        <w:rPr>
          <w:sz w:val="29"/>
        </w:rPr>
      </w:pPr>
    </w:p>
    <w:tbl>
      <w:tblPr>
        <w:tblStyle w:val="TableNormal"/>
        <w:tblW w:w="0" w:type="auto"/>
        <w:tblInd w:w="1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6"/>
        <w:gridCol w:w="3124"/>
        <w:gridCol w:w="2124"/>
        <w:gridCol w:w="3124"/>
        <w:gridCol w:w="1701"/>
        <w:gridCol w:w="2701"/>
        <w:gridCol w:w="1778"/>
      </w:tblGrid>
      <w:tr w:rsidR="00622FFF" w14:paraId="72157F55" w14:textId="77777777">
        <w:trPr>
          <w:trHeight w:val="1197"/>
        </w:trPr>
        <w:tc>
          <w:tcPr>
            <w:tcW w:w="836" w:type="dxa"/>
            <w:tcBorders>
              <w:left w:val="nil"/>
            </w:tcBorders>
          </w:tcPr>
          <w:p w14:paraId="0ED5CE3E" w14:textId="77777777" w:rsidR="00622FFF" w:rsidRDefault="00622FFF">
            <w:pPr>
              <w:pStyle w:val="TableParagraph"/>
              <w:spacing w:before="7"/>
              <w:rPr>
                <w:sz w:val="24"/>
              </w:rPr>
            </w:pPr>
          </w:p>
          <w:p w14:paraId="3B55E203" w14:textId="77777777" w:rsidR="00622FFF" w:rsidRDefault="00251F00">
            <w:pPr>
              <w:pStyle w:val="TableParagraph"/>
              <w:spacing w:line="266" w:lineRule="auto"/>
              <w:ind w:left="78" w:right="132" w:hanging="1"/>
              <w:jc w:val="center"/>
              <w:rPr>
                <w:rFonts w:ascii="Arial" w:hAnsi="Arial"/>
                <w:sz w:val="12"/>
              </w:rPr>
            </w:pPr>
            <w:r>
              <w:rPr>
                <w:rFonts w:ascii="Arial" w:hAnsi="Arial"/>
                <w:color w:val="161616"/>
                <w:w w:val="105"/>
                <w:sz w:val="18"/>
              </w:rPr>
              <w:t xml:space="preserve">№ </w:t>
            </w:r>
            <w:r>
              <w:rPr>
                <w:color w:val="161616"/>
                <w:sz w:val="19"/>
              </w:rPr>
              <w:t xml:space="preserve">группы </w:t>
            </w:r>
            <w:r>
              <w:rPr>
                <w:color w:val="161616"/>
                <w:w w:val="105"/>
                <w:sz w:val="19"/>
              </w:rPr>
              <w:t>ВМП</w:t>
            </w:r>
            <w:r>
              <w:rPr>
                <w:rFonts w:ascii="Arial" w:hAnsi="Arial"/>
                <w:color w:val="161616"/>
                <w:w w:val="105"/>
                <w:position w:val="6"/>
                <w:sz w:val="12"/>
              </w:rPr>
              <w:t>1</w:t>
            </w:r>
          </w:p>
        </w:tc>
        <w:tc>
          <w:tcPr>
            <w:tcW w:w="3124" w:type="dxa"/>
          </w:tcPr>
          <w:p w14:paraId="68CC5D7C" w14:textId="77777777" w:rsidR="00622FFF" w:rsidRDefault="00622FFF">
            <w:pPr>
              <w:pStyle w:val="TableParagraph"/>
              <w:spacing w:before="10"/>
              <w:rPr>
                <w:sz w:val="23"/>
              </w:rPr>
            </w:pPr>
          </w:p>
          <w:p w14:paraId="032B5A6F" w14:textId="77777777" w:rsidR="00622FFF" w:rsidRDefault="00251F00">
            <w:pPr>
              <w:pStyle w:val="TableParagraph"/>
              <w:spacing w:line="261" w:lineRule="auto"/>
              <w:ind w:left="615" w:firstLine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 ви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а высокотехнологичной медицинской помощи</w:t>
            </w:r>
          </w:p>
        </w:tc>
        <w:tc>
          <w:tcPr>
            <w:tcW w:w="2124" w:type="dxa"/>
          </w:tcPr>
          <w:p w14:paraId="3138F585" w14:textId="77777777" w:rsidR="00622FFF" w:rsidRDefault="00622FFF">
            <w:pPr>
              <w:pStyle w:val="TableParagraph"/>
            </w:pPr>
          </w:p>
          <w:p w14:paraId="712FB4B3" w14:textId="77777777" w:rsidR="00622FFF" w:rsidRDefault="00251F00">
            <w:pPr>
              <w:pStyle w:val="TableParagraph"/>
              <w:spacing w:before="141" w:line="259" w:lineRule="auto"/>
              <w:ind w:left="689" w:right="607" w:firstLine="18"/>
              <w:rPr>
                <w:rFonts w:ascii="Courier New" w:hAnsi="Courier New"/>
                <w:sz w:val="14"/>
              </w:rPr>
            </w:pPr>
            <w:r>
              <w:rPr>
                <w:color w:val="161616"/>
                <w:w w:val="105"/>
                <w:sz w:val="19"/>
              </w:rPr>
              <w:t>Ко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ы по МКБ-10</w:t>
            </w:r>
            <w:r>
              <w:rPr>
                <w:rFonts w:ascii="Courier New" w:hAnsi="Courier New"/>
                <w:color w:val="313131"/>
                <w:w w:val="105"/>
                <w:position w:val="6"/>
                <w:sz w:val="14"/>
              </w:rPr>
              <w:t>2</w:t>
            </w:r>
          </w:p>
        </w:tc>
        <w:tc>
          <w:tcPr>
            <w:tcW w:w="3124" w:type="dxa"/>
          </w:tcPr>
          <w:p w14:paraId="4E342F83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30F916D" w14:textId="77777777" w:rsidR="00622FFF" w:rsidRDefault="00622FFF">
            <w:pPr>
              <w:pStyle w:val="TableParagraph"/>
              <w:spacing w:before="4"/>
              <w:rPr>
                <w:sz w:val="24"/>
              </w:rPr>
            </w:pPr>
          </w:p>
          <w:p w14:paraId="474ADE76" w14:textId="77777777" w:rsidR="00622FFF" w:rsidRDefault="00251F00">
            <w:pPr>
              <w:pStyle w:val="TableParagraph"/>
              <w:ind w:left="8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Модель пациента</w:t>
            </w:r>
          </w:p>
        </w:tc>
        <w:tc>
          <w:tcPr>
            <w:tcW w:w="1701" w:type="dxa"/>
          </w:tcPr>
          <w:p w14:paraId="1E4522D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D577BDC" w14:textId="77777777" w:rsidR="00622FFF" w:rsidRDefault="00622FFF">
            <w:pPr>
              <w:pStyle w:val="TableParagraph"/>
              <w:spacing w:before="8"/>
              <w:rPr>
                <w:sz w:val="24"/>
              </w:rPr>
            </w:pPr>
          </w:p>
          <w:p w14:paraId="00377F44" w14:textId="77777777" w:rsidR="00622FFF" w:rsidRDefault="00251F00">
            <w:pPr>
              <w:pStyle w:val="TableParagraph"/>
              <w:spacing w:before="1"/>
              <w:ind w:left="32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Вид лечения</w:t>
            </w:r>
          </w:p>
        </w:tc>
        <w:tc>
          <w:tcPr>
            <w:tcW w:w="2701" w:type="dxa"/>
          </w:tcPr>
          <w:p w14:paraId="6C1A0D19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3E75572B" w14:textId="77777777" w:rsidR="00622FFF" w:rsidRDefault="00622FFF">
            <w:pPr>
              <w:pStyle w:val="TableParagraph"/>
              <w:spacing w:before="8"/>
              <w:rPr>
                <w:sz w:val="24"/>
              </w:rPr>
            </w:pPr>
          </w:p>
          <w:p w14:paraId="369DE1D1" w14:textId="77777777" w:rsidR="00622FFF" w:rsidRDefault="00251F00">
            <w:pPr>
              <w:pStyle w:val="TableParagraph"/>
              <w:spacing w:before="1"/>
              <w:ind w:left="71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Метод лечения</w:t>
            </w:r>
          </w:p>
        </w:tc>
        <w:tc>
          <w:tcPr>
            <w:tcW w:w="1778" w:type="dxa"/>
            <w:tcBorders>
              <w:right w:val="nil"/>
            </w:tcBorders>
          </w:tcPr>
          <w:p w14:paraId="61ECD68E" w14:textId="77777777" w:rsidR="00622FFF" w:rsidRDefault="00251F00">
            <w:pPr>
              <w:pStyle w:val="TableParagraph"/>
              <w:spacing w:before="34" w:line="261" w:lineRule="auto"/>
              <w:ind w:left="93" w:right="41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Норматив финансовых затрат на 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иницу объема медицинской</w:t>
            </w:r>
          </w:p>
          <w:p w14:paraId="55EFF84D" w14:textId="77777777" w:rsidR="00622FFF" w:rsidRDefault="00251F00">
            <w:pPr>
              <w:pStyle w:val="TableParagraph"/>
              <w:spacing w:before="4" w:line="186" w:lineRule="exact"/>
              <w:ind w:left="93" w:right="40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</w:t>
            </w:r>
            <w:r>
              <w:rPr>
                <w:rFonts w:ascii="Arial" w:hAnsi="Arial"/>
                <w:color w:val="313131"/>
                <w:w w:val="105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w w:val="105"/>
                <w:sz w:val="12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рублей</w:t>
            </w:r>
          </w:p>
        </w:tc>
      </w:tr>
    </w:tbl>
    <w:p w14:paraId="3DC2C628" w14:textId="77777777" w:rsidR="00622FFF" w:rsidRDefault="00622FFF">
      <w:pPr>
        <w:pStyle w:val="a3"/>
        <w:rPr>
          <w:sz w:val="20"/>
        </w:rPr>
      </w:pPr>
    </w:p>
    <w:p w14:paraId="7438C41F" w14:textId="77777777" w:rsidR="00622FFF" w:rsidRDefault="00622FFF">
      <w:pPr>
        <w:pStyle w:val="a3"/>
        <w:rPr>
          <w:sz w:val="20"/>
        </w:rPr>
      </w:pPr>
    </w:p>
    <w:p w14:paraId="40C8C010" w14:textId="77777777" w:rsidR="00622FFF" w:rsidRDefault="00622FFF">
      <w:pPr>
        <w:pStyle w:val="a3"/>
        <w:spacing w:before="4"/>
        <w:rPr>
          <w:sz w:val="26"/>
        </w:rPr>
      </w:pPr>
    </w:p>
    <w:tbl>
      <w:tblPr>
        <w:tblStyle w:val="TableNormal"/>
        <w:tblW w:w="0" w:type="auto"/>
        <w:tblInd w:w="442" w:type="dxa"/>
        <w:tblLayout w:type="fixed"/>
        <w:tblLook w:val="01E0" w:firstRow="1" w:lastRow="1" w:firstColumn="1" w:lastColumn="1" w:noHBand="0" w:noVBand="0"/>
      </w:tblPr>
      <w:tblGrid>
        <w:gridCol w:w="417"/>
        <w:gridCol w:w="3235"/>
        <w:gridCol w:w="2062"/>
        <w:gridCol w:w="3152"/>
        <w:gridCol w:w="1617"/>
        <w:gridCol w:w="3025"/>
        <w:gridCol w:w="1145"/>
      </w:tblGrid>
      <w:tr w:rsidR="00622FFF" w14:paraId="7B97C904" w14:textId="77777777">
        <w:trPr>
          <w:trHeight w:val="228"/>
        </w:trPr>
        <w:tc>
          <w:tcPr>
            <w:tcW w:w="417" w:type="dxa"/>
          </w:tcPr>
          <w:p w14:paraId="707D07BE" w14:textId="77777777" w:rsidR="00622FFF" w:rsidRDefault="00251F00">
            <w:pPr>
              <w:pStyle w:val="TableParagraph"/>
              <w:spacing w:before="5" w:line="202" w:lineRule="exact"/>
              <w:ind w:left="50"/>
              <w:rPr>
                <w:rFonts w:ascii="Arial"/>
                <w:sz w:val="18"/>
              </w:rPr>
            </w:pPr>
            <w:r>
              <w:rPr>
                <w:rFonts w:ascii="Arial"/>
                <w:color w:val="161616"/>
                <w:sz w:val="18"/>
              </w:rPr>
              <w:t>6.</w:t>
            </w:r>
          </w:p>
        </w:tc>
        <w:tc>
          <w:tcPr>
            <w:tcW w:w="3235" w:type="dxa"/>
          </w:tcPr>
          <w:p w14:paraId="079EED60" w14:textId="77777777" w:rsidR="00622FFF" w:rsidRDefault="00251F00">
            <w:pPr>
              <w:pStyle w:val="TableParagraph"/>
              <w:spacing w:line="208" w:lineRule="exact"/>
              <w:ind w:left="22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Эн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оваскулярнаякоррекция</w:t>
            </w:r>
          </w:p>
        </w:tc>
        <w:tc>
          <w:tcPr>
            <w:tcW w:w="2062" w:type="dxa"/>
          </w:tcPr>
          <w:p w14:paraId="77053E55" w14:textId="77777777" w:rsidR="00622FFF" w:rsidRDefault="00251F00">
            <w:pPr>
              <w:pStyle w:val="TableParagraph"/>
              <w:spacing w:line="208" w:lineRule="exact"/>
              <w:ind w:left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1 71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 xml:space="preserve">0, </w:t>
            </w:r>
            <w:r>
              <w:rPr>
                <w:color w:val="010101"/>
                <w:w w:val="105"/>
                <w:sz w:val="19"/>
              </w:rPr>
              <w:t>171.3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171.4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3152" w:type="dxa"/>
          </w:tcPr>
          <w:p w14:paraId="1F354781" w14:textId="77777777" w:rsidR="00622FFF" w:rsidRDefault="00251F00">
            <w:pPr>
              <w:pStyle w:val="TableParagraph"/>
              <w:spacing w:line="208" w:lineRule="exact"/>
              <w:ind w:left="17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врожденные </w:t>
            </w:r>
            <w:r>
              <w:rPr>
                <w:b/>
                <w:color w:val="161616"/>
                <w:w w:val="105"/>
                <w:sz w:val="18"/>
              </w:rPr>
              <w:t xml:space="preserve">и </w:t>
            </w:r>
            <w:r>
              <w:rPr>
                <w:color w:val="161616"/>
                <w:w w:val="105"/>
                <w:sz w:val="19"/>
              </w:rPr>
              <w:t>приобретенные</w:t>
            </w:r>
          </w:p>
        </w:tc>
        <w:tc>
          <w:tcPr>
            <w:tcW w:w="1617" w:type="dxa"/>
          </w:tcPr>
          <w:p w14:paraId="5A04E6D2" w14:textId="77777777" w:rsidR="00622FFF" w:rsidRDefault="00251F00">
            <w:pPr>
              <w:pStyle w:val="TableParagraph"/>
              <w:spacing w:line="208" w:lineRule="exact"/>
              <w:ind w:left="14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хирургическое</w:t>
            </w:r>
          </w:p>
        </w:tc>
        <w:tc>
          <w:tcPr>
            <w:tcW w:w="3025" w:type="dxa"/>
          </w:tcPr>
          <w:p w14:paraId="0917E0A8" w14:textId="77777777" w:rsidR="00622FFF" w:rsidRDefault="00251F00">
            <w:pPr>
              <w:pStyle w:val="TableParagraph"/>
              <w:spacing w:line="208" w:lineRule="exact"/>
              <w:ind w:left="2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эндоваскулярное</w:t>
            </w:r>
          </w:p>
        </w:tc>
        <w:tc>
          <w:tcPr>
            <w:tcW w:w="1145" w:type="dxa"/>
          </w:tcPr>
          <w:p w14:paraId="741242C1" w14:textId="77777777" w:rsidR="00622FFF" w:rsidRDefault="00251F00">
            <w:pPr>
              <w:pStyle w:val="TableParagraph"/>
              <w:spacing w:line="208" w:lineRule="exact"/>
              <w:ind w:right="49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3242579</w:t>
            </w:r>
          </w:p>
        </w:tc>
      </w:tr>
      <w:tr w:rsidR="00622FFF" w14:paraId="5F2A59D7" w14:textId="77777777">
        <w:trPr>
          <w:trHeight w:val="242"/>
        </w:trPr>
        <w:tc>
          <w:tcPr>
            <w:tcW w:w="417" w:type="dxa"/>
          </w:tcPr>
          <w:p w14:paraId="090795A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235" w:type="dxa"/>
          </w:tcPr>
          <w:p w14:paraId="0305744D" w14:textId="77777777" w:rsidR="00622FFF" w:rsidRDefault="00251F00">
            <w:pPr>
              <w:pStyle w:val="TableParagraph"/>
              <w:spacing w:before="9" w:line="213" w:lineRule="exact"/>
              <w:ind w:left="219"/>
              <w:rPr>
                <w:sz w:val="19"/>
              </w:rPr>
            </w:pPr>
            <w:r>
              <w:rPr>
                <w:color w:val="313131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>аболеванийаорты и</w:t>
            </w:r>
          </w:p>
        </w:tc>
        <w:tc>
          <w:tcPr>
            <w:tcW w:w="2062" w:type="dxa"/>
          </w:tcPr>
          <w:p w14:paraId="034B63C6" w14:textId="77777777" w:rsidR="00622FFF" w:rsidRDefault="00251F00">
            <w:pPr>
              <w:pStyle w:val="TableParagraph"/>
              <w:spacing w:before="4" w:line="218" w:lineRule="exact"/>
              <w:ind w:left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1 71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 xml:space="preserve">5, </w:t>
            </w:r>
            <w:r>
              <w:rPr>
                <w:color w:val="010101"/>
                <w:w w:val="105"/>
                <w:sz w:val="19"/>
              </w:rPr>
              <w:t>171.6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171.8,</w:t>
            </w:r>
          </w:p>
        </w:tc>
        <w:tc>
          <w:tcPr>
            <w:tcW w:w="3152" w:type="dxa"/>
          </w:tcPr>
          <w:p w14:paraId="7E3F6670" w14:textId="77777777" w:rsidR="00622FFF" w:rsidRDefault="00251F00">
            <w:pPr>
              <w:pStyle w:val="TableParagraph"/>
              <w:spacing w:before="9" w:line="213" w:lineRule="exact"/>
              <w:ind w:left="174"/>
              <w:rPr>
                <w:b/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заболевания аорты </w:t>
            </w:r>
            <w:r>
              <w:rPr>
                <w:b/>
                <w:color w:val="161616"/>
                <w:w w:val="105"/>
                <w:sz w:val="19"/>
              </w:rPr>
              <w:t>и</w:t>
            </w:r>
          </w:p>
        </w:tc>
        <w:tc>
          <w:tcPr>
            <w:tcW w:w="1617" w:type="dxa"/>
          </w:tcPr>
          <w:p w14:paraId="6149E0C6" w14:textId="77777777" w:rsidR="00622FFF" w:rsidRDefault="00251F00">
            <w:pPr>
              <w:pStyle w:val="TableParagraph"/>
              <w:spacing w:before="9" w:line="213" w:lineRule="exact"/>
              <w:ind w:left="14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025" w:type="dxa"/>
          </w:tcPr>
          <w:p w14:paraId="6A40FB7F" w14:textId="77777777" w:rsidR="00622FFF" w:rsidRDefault="00251F00">
            <w:pPr>
              <w:pStyle w:val="TableParagraph"/>
              <w:spacing w:before="9" w:line="213" w:lineRule="exact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протезирование брюшной</w:t>
            </w:r>
          </w:p>
        </w:tc>
        <w:tc>
          <w:tcPr>
            <w:tcW w:w="1145" w:type="dxa"/>
          </w:tcPr>
          <w:p w14:paraId="59FD22B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BEA5E10" w14:textId="77777777">
        <w:trPr>
          <w:trHeight w:val="240"/>
        </w:trPr>
        <w:tc>
          <w:tcPr>
            <w:tcW w:w="417" w:type="dxa"/>
          </w:tcPr>
          <w:p w14:paraId="76C57B3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235" w:type="dxa"/>
          </w:tcPr>
          <w:p w14:paraId="1116208B" w14:textId="77777777" w:rsidR="00622FFF" w:rsidRDefault="00251F00">
            <w:pPr>
              <w:pStyle w:val="TableParagraph"/>
              <w:spacing w:before="7" w:line="213" w:lineRule="exact"/>
              <w:ind w:left="21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магистральных артерий</w:t>
            </w:r>
          </w:p>
        </w:tc>
        <w:tc>
          <w:tcPr>
            <w:tcW w:w="2062" w:type="dxa"/>
          </w:tcPr>
          <w:p w14:paraId="18EB2354" w14:textId="77777777" w:rsidR="00622FFF" w:rsidRDefault="00251F00">
            <w:pPr>
              <w:pStyle w:val="TableParagraph"/>
              <w:spacing w:before="7" w:line="213" w:lineRule="exact"/>
              <w:ind w:left="107"/>
              <w:rPr>
                <w:sz w:val="19"/>
              </w:rPr>
            </w:pPr>
            <w:r>
              <w:rPr>
                <w:color w:val="161616"/>
                <w:sz w:val="19"/>
              </w:rPr>
              <w:t>1 71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9</w:t>
            </w:r>
          </w:p>
        </w:tc>
        <w:tc>
          <w:tcPr>
            <w:tcW w:w="3152" w:type="dxa"/>
          </w:tcPr>
          <w:p w14:paraId="0FB71526" w14:textId="77777777" w:rsidR="00622FFF" w:rsidRDefault="00251F00">
            <w:pPr>
              <w:pStyle w:val="TableParagraph"/>
              <w:spacing w:before="7" w:line="213" w:lineRule="exact"/>
              <w:ind w:left="17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магистральных артерий</w:t>
            </w:r>
          </w:p>
        </w:tc>
        <w:tc>
          <w:tcPr>
            <w:tcW w:w="1617" w:type="dxa"/>
          </w:tcPr>
          <w:p w14:paraId="7DB31F2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25" w:type="dxa"/>
          </w:tcPr>
          <w:p w14:paraId="5BBF1EE4" w14:textId="77777777" w:rsidR="00622FFF" w:rsidRDefault="00251F00">
            <w:pPr>
              <w:pStyle w:val="TableParagraph"/>
              <w:spacing w:before="7" w:line="213" w:lineRule="exact"/>
              <w:ind w:left="22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аорты с сохранением</w:t>
            </w:r>
          </w:p>
        </w:tc>
        <w:tc>
          <w:tcPr>
            <w:tcW w:w="1145" w:type="dxa"/>
          </w:tcPr>
          <w:p w14:paraId="4E10F74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02F4D0E" w14:textId="77777777">
        <w:trPr>
          <w:trHeight w:val="240"/>
        </w:trPr>
        <w:tc>
          <w:tcPr>
            <w:tcW w:w="417" w:type="dxa"/>
          </w:tcPr>
          <w:p w14:paraId="692789C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235" w:type="dxa"/>
          </w:tcPr>
          <w:p w14:paraId="2CDD0B1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062" w:type="dxa"/>
          </w:tcPr>
          <w:p w14:paraId="36FEE72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152" w:type="dxa"/>
          </w:tcPr>
          <w:p w14:paraId="6BF71B7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17" w:type="dxa"/>
          </w:tcPr>
          <w:p w14:paraId="01E64D1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025" w:type="dxa"/>
          </w:tcPr>
          <w:p w14:paraId="7B288508" w14:textId="77777777" w:rsidR="00622FFF" w:rsidRDefault="00251F00">
            <w:pPr>
              <w:pStyle w:val="TableParagraph"/>
              <w:spacing w:before="7" w:line="213" w:lineRule="exact"/>
              <w:ind w:left="2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кровотока по висцеральным</w:t>
            </w:r>
          </w:p>
        </w:tc>
        <w:tc>
          <w:tcPr>
            <w:tcW w:w="1145" w:type="dxa"/>
          </w:tcPr>
          <w:p w14:paraId="5C8472A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3BA0E52" w14:textId="77777777">
        <w:trPr>
          <w:trHeight w:val="478"/>
        </w:trPr>
        <w:tc>
          <w:tcPr>
            <w:tcW w:w="417" w:type="dxa"/>
          </w:tcPr>
          <w:p w14:paraId="11ABEA8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235" w:type="dxa"/>
          </w:tcPr>
          <w:p w14:paraId="0B50173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062" w:type="dxa"/>
          </w:tcPr>
          <w:p w14:paraId="1A97E70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52" w:type="dxa"/>
          </w:tcPr>
          <w:p w14:paraId="50870B6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17" w:type="dxa"/>
          </w:tcPr>
          <w:p w14:paraId="67CC4A2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25" w:type="dxa"/>
          </w:tcPr>
          <w:p w14:paraId="23467432" w14:textId="77777777" w:rsidR="00622FFF" w:rsidRDefault="00251F00">
            <w:pPr>
              <w:pStyle w:val="TableParagraph"/>
              <w:spacing w:before="7"/>
              <w:ind w:left="22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артериям с имплантацией</w:t>
            </w:r>
          </w:p>
          <w:p w14:paraId="60E45F74" w14:textId="77777777" w:rsidR="00622FFF" w:rsidRDefault="00251F00">
            <w:pPr>
              <w:pStyle w:val="TableParagraph"/>
              <w:spacing w:before="17" w:line="216" w:lineRule="exact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фенестрированного стент­</w:t>
            </w:r>
          </w:p>
        </w:tc>
        <w:tc>
          <w:tcPr>
            <w:tcW w:w="1145" w:type="dxa"/>
          </w:tcPr>
          <w:p w14:paraId="342ED54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C3BA2E7" w14:textId="77777777">
        <w:trPr>
          <w:trHeight w:val="360"/>
        </w:trPr>
        <w:tc>
          <w:tcPr>
            <w:tcW w:w="417" w:type="dxa"/>
          </w:tcPr>
          <w:p w14:paraId="13C4125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235" w:type="dxa"/>
          </w:tcPr>
          <w:p w14:paraId="64016AE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062" w:type="dxa"/>
          </w:tcPr>
          <w:p w14:paraId="256FEA9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52" w:type="dxa"/>
          </w:tcPr>
          <w:p w14:paraId="5186F97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17" w:type="dxa"/>
          </w:tcPr>
          <w:p w14:paraId="421E4CC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025" w:type="dxa"/>
          </w:tcPr>
          <w:p w14:paraId="1F749815" w14:textId="77777777" w:rsidR="00622FFF" w:rsidRDefault="00251F00">
            <w:pPr>
              <w:pStyle w:val="TableParagraph"/>
              <w:spacing w:before="9"/>
              <w:ind w:left="23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графта</w:t>
            </w:r>
          </w:p>
        </w:tc>
        <w:tc>
          <w:tcPr>
            <w:tcW w:w="1145" w:type="dxa"/>
          </w:tcPr>
          <w:p w14:paraId="56FB280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071E8688" w14:textId="77777777">
        <w:trPr>
          <w:trHeight w:val="1199"/>
        </w:trPr>
        <w:tc>
          <w:tcPr>
            <w:tcW w:w="417" w:type="dxa"/>
          </w:tcPr>
          <w:p w14:paraId="16E57C9E" w14:textId="77777777" w:rsidR="00622FFF" w:rsidRDefault="00251F00">
            <w:pPr>
              <w:pStyle w:val="TableParagraph"/>
              <w:spacing w:before="138"/>
              <w:ind w:left="72"/>
              <w:rPr>
                <w:rFonts w:ascii="Arial"/>
                <w:sz w:val="18"/>
              </w:rPr>
            </w:pPr>
            <w:r>
              <w:rPr>
                <w:rFonts w:ascii="Arial"/>
                <w:color w:val="161616"/>
                <w:w w:val="102"/>
                <w:sz w:val="18"/>
              </w:rPr>
              <w:t>7</w:t>
            </w:r>
          </w:p>
        </w:tc>
        <w:tc>
          <w:tcPr>
            <w:tcW w:w="3235" w:type="dxa"/>
          </w:tcPr>
          <w:p w14:paraId="7CEA873F" w14:textId="77777777" w:rsidR="00622FFF" w:rsidRDefault="00251F00">
            <w:pPr>
              <w:pStyle w:val="TableParagraph"/>
              <w:spacing w:before="125" w:line="264" w:lineRule="auto"/>
              <w:ind w:left="216" w:right="70" w:firstLine="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Эндоваскулярное лечение врож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енных, ревматических и неревматических пороков клапанов сердца, опухолей сердца</w:t>
            </w:r>
          </w:p>
        </w:tc>
        <w:tc>
          <w:tcPr>
            <w:tcW w:w="2062" w:type="dxa"/>
          </w:tcPr>
          <w:p w14:paraId="4C537186" w14:textId="77777777" w:rsidR="00622FFF" w:rsidRDefault="00251F00">
            <w:pPr>
              <w:pStyle w:val="TableParagraph"/>
              <w:spacing w:before="125"/>
              <w:ind w:left="105"/>
              <w:rPr>
                <w:sz w:val="19"/>
              </w:rPr>
            </w:pPr>
            <w:r>
              <w:rPr>
                <w:color w:val="161616"/>
                <w:sz w:val="19"/>
              </w:rPr>
              <w:t>I05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 xml:space="preserve">l , 134.0, 134.1 </w:t>
            </w:r>
            <w:r>
              <w:rPr>
                <w:color w:val="313131"/>
                <w:sz w:val="19"/>
              </w:rPr>
              <w:t>,</w:t>
            </w:r>
          </w:p>
          <w:p w14:paraId="3837026A" w14:textId="77777777" w:rsidR="00622FFF" w:rsidRDefault="00251F00">
            <w:pPr>
              <w:pStyle w:val="TableParagraph"/>
              <w:spacing w:before="22"/>
              <w:ind w:left="88"/>
              <w:rPr>
                <w:sz w:val="19"/>
              </w:rPr>
            </w:pPr>
            <w:r>
              <w:rPr>
                <w:color w:val="161616"/>
                <w:sz w:val="19"/>
              </w:rPr>
              <w:t>134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8, 150.1</w:t>
            </w:r>
          </w:p>
        </w:tc>
        <w:tc>
          <w:tcPr>
            <w:tcW w:w="3152" w:type="dxa"/>
          </w:tcPr>
          <w:p w14:paraId="31646317" w14:textId="77777777" w:rsidR="00622FFF" w:rsidRDefault="00251F00">
            <w:pPr>
              <w:pStyle w:val="TableParagraph"/>
              <w:spacing w:before="129" w:line="261" w:lineRule="auto"/>
              <w:ind w:left="170" w:right="207" w:firstLine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поражение клапанного аппарата сердца различного генеза (врожденные, приобретенные пороки сердца, опухоли сердца</w:t>
            </w:r>
            <w:r>
              <w:rPr>
                <w:color w:val="161616"/>
                <w:w w:val="105"/>
                <w:sz w:val="19"/>
              </w:rPr>
              <w:t>)</w:t>
            </w:r>
          </w:p>
        </w:tc>
        <w:tc>
          <w:tcPr>
            <w:tcW w:w="1617" w:type="dxa"/>
          </w:tcPr>
          <w:p w14:paraId="733A473D" w14:textId="77777777" w:rsidR="00622FFF" w:rsidRDefault="00251F00">
            <w:pPr>
              <w:pStyle w:val="TableParagraph"/>
              <w:spacing w:before="129" w:line="264" w:lineRule="auto"/>
              <w:ind w:left="143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025" w:type="dxa"/>
          </w:tcPr>
          <w:p w14:paraId="1DCBDFDB" w14:textId="77777777" w:rsidR="00622FFF" w:rsidRDefault="00251F00">
            <w:pPr>
              <w:pStyle w:val="TableParagraph"/>
              <w:spacing w:before="129" w:line="261" w:lineRule="auto"/>
              <w:ind w:left="229" w:right="355" w:hanging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транскатетерная реконструкция митрального клапана сердца по типу "край-в-край"</w:t>
            </w:r>
          </w:p>
        </w:tc>
        <w:tc>
          <w:tcPr>
            <w:tcW w:w="1145" w:type="dxa"/>
          </w:tcPr>
          <w:p w14:paraId="31578F3B" w14:textId="77777777" w:rsidR="00622FFF" w:rsidRDefault="00251F00">
            <w:pPr>
              <w:pStyle w:val="TableParagraph"/>
              <w:spacing w:before="129"/>
              <w:ind w:right="49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3753856</w:t>
            </w:r>
          </w:p>
        </w:tc>
      </w:tr>
      <w:tr w:rsidR="00622FFF" w14:paraId="534BD370" w14:textId="77777777">
        <w:trPr>
          <w:trHeight w:val="1322"/>
        </w:trPr>
        <w:tc>
          <w:tcPr>
            <w:tcW w:w="417" w:type="dxa"/>
          </w:tcPr>
          <w:p w14:paraId="391BB672" w14:textId="77777777" w:rsidR="00622FFF" w:rsidRDefault="00251F00">
            <w:pPr>
              <w:pStyle w:val="TableParagraph"/>
              <w:spacing w:before="140"/>
              <w:ind w:left="54"/>
              <w:rPr>
                <w:rFonts w:ascii="Arial"/>
                <w:sz w:val="18"/>
              </w:rPr>
            </w:pPr>
            <w:r>
              <w:rPr>
                <w:rFonts w:ascii="Arial"/>
                <w:color w:val="161616"/>
                <w:sz w:val="18"/>
              </w:rPr>
              <w:t>8.</w:t>
            </w:r>
          </w:p>
        </w:tc>
        <w:tc>
          <w:tcPr>
            <w:tcW w:w="3235" w:type="dxa"/>
          </w:tcPr>
          <w:p w14:paraId="7732FF3D" w14:textId="77777777" w:rsidR="00622FFF" w:rsidRDefault="00251F00">
            <w:pPr>
              <w:pStyle w:val="TableParagraph"/>
              <w:spacing w:before="132" w:line="264" w:lineRule="auto"/>
              <w:ind w:left="218" w:right="16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Сочетанное радикальное хирургическое лечение терминальной дисфункции более чем одного органа путем</w:t>
            </w:r>
          </w:p>
          <w:p w14:paraId="7A76C077" w14:textId="77777777" w:rsidR="00622FFF" w:rsidRDefault="00251F00">
            <w:pPr>
              <w:pStyle w:val="TableParagraph"/>
              <w:spacing w:line="209" w:lineRule="exact"/>
              <w:ind w:left="22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трансплантации органов донора</w:t>
            </w:r>
          </w:p>
        </w:tc>
        <w:tc>
          <w:tcPr>
            <w:tcW w:w="2062" w:type="dxa"/>
          </w:tcPr>
          <w:p w14:paraId="38C2986E" w14:textId="77777777" w:rsidR="00622FFF" w:rsidRDefault="00251F00">
            <w:pPr>
              <w:pStyle w:val="TableParagraph"/>
              <w:spacing w:before="127"/>
              <w:ind w:left="10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El 0.2</w:t>
            </w:r>
            <w:r>
              <w:rPr>
                <w:color w:val="313131"/>
                <w:w w:val="105"/>
                <w:sz w:val="19"/>
              </w:rPr>
              <w:t xml:space="preserve">; </w:t>
            </w:r>
            <w:r>
              <w:rPr>
                <w:color w:val="161616"/>
                <w:w w:val="105"/>
                <w:sz w:val="19"/>
              </w:rPr>
              <w:t>Nl8.0; N04;</w:t>
            </w:r>
          </w:p>
          <w:p w14:paraId="1C5E8FE7" w14:textId="77777777" w:rsidR="00622FFF" w:rsidRDefault="00251F00">
            <w:pPr>
              <w:pStyle w:val="TableParagraph"/>
              <w:spacing w:before="22" w:line="264" w:lineRule="auto"/>
              <w:ind w:left="106" w:right="156" w:hanging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Т86.1</w:t>
            </w:r>
            <w:r>
              <w:rPr>
                <w:color w:val="313131"/>
                <w:w w:val="105"/>
                <w:sz w:val="19"/>
              </w:rPr>
              <w:t xml:space="preserve">; </w:t>
            </w:r>
            <w:r>
              <w:rPr>
                <w:color w:val="161616"/>
                <w:spacing w:val="-3"/>
                <w:w w:val="105"/>
                <w:sz w:val="19"/>
              </w:rPr>
              <w:t>Q45.0</w:t>
            </w:r>
            <w:r>
              <w:rPr>
                <w:color w:val="313131"/>
                <w:spacing w:val="-3"/>
                <w:w w:val="105"/>
                <w:sz w:val="19"/>
              </w:rPr>
              <w:t xml:space="preserve">; </w:t>
            </w:r>
            <w:r>
              <w:rPr>
                <w:color w:val="161616"/>
                <w:spacing w:val="-4"/>
                <w:w w:val="105"/>
                <w:sz w:val="19"/>
              </w:rPr>
              <w:t>Т86.8</w:t>
            </w:r>
            <w:r>
              <w:rPr>
                <w:color w:val="313131"/>
                <w:spacing w:val="-4"/>
                <w:w w:val="105"/>
                <w:sz w:val="19"/>
              </w:rPr>
              <w:t xml:space="preserve">; </w:t>
            </w:r>
            <w:r>
              <w:rPr>
                <w:color w:val="010101"/>
                <w:w w:val="105"/>
                <w:sz w:val="19"/>
              </w:rPr>
              <w:t xml:space="preserve">J43.9; J44.9; J47; J84; J98.4; </w:t>
            </w:r>
            <w:r>
              <w:rPr>
                <w:color w:val="161616"/>
                <w:w w:val="105"/>
                <w:sz w:val="19"/>
              </w:rPr>
              <w:t>Е84.О</w:t>
            </w:r>
            <w:r>
              <w:rPr>
                <w:color w:val="313131"/>
                <w:w w:val="105"/>
                <w:sz w:val="19"/>
              </w:rPr>
              <w:t>;</w:t>
            </w:r>
            <w:r>
              <w:rPr>
                <w:color w:val="313131"/>
                <w:spacing w:val="-12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Е84.9;</w:t>
            </w:r>
          </w:p>
          <w:p w14:paraId="72C33F85" w14:textId="77777777" w:rsidR="00622FFF" w:rsidRDefault="00251F00">
            <w:pPr>
              <w:pStyle w:val="TableParagraph"/>
              <w:spacing w:line="213" w:lineRule="exact"/>
              <w:ind w:left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1</w:t>
            </w:r>
            <w:r>
              <w:rPr>
                <w:color w:val="161616"/>
                <w:spacing w:val="-37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27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0</w:t>
            </w:r>
            <w:r>
              <w:rPr>
                <w:color w:val="313131"/>
                <w:w w:val="105"/>
                <w:sz w:val="19"/>
              </w:rPr>
              <w:t xml:space="preserve">; </w:t>
            </w:r>
            <w:r>
              <w:rPr>
                <w:color w:val="161616"/>
                <w:w w:val="105"/>
                <w:sz w:val="19"/>
              </w:rPr>
              <w:t>128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9; Т86.8;</w:t>
            </w:r>
          </w:p>
        </w:tc>
        <w:tc>
          <w:tcPr>
            <w:tcW w:w="3152" w:type="dxa"/>
          </w:tcPr>
          <w:p w14:paraId="4768D0C5" w14:textId="77777777" w:rsidR="00622FFF" w:rsidRDefault="00251F00">
            <w:pPr>
              <w:pStyle w:val="TableParagraph"/>
              <w:spacing w:before="132" w:line="264" w:lineRule="auto"/>
              <w:ind w:left="173" w:right="1" w:hanging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терминальная недостаточность </w:t>
            </w:r>
            <w:r>
              <w:rPr>
                <w:color w:val="313131"/>
                <w:w w:val="105"/>
                <w:sz w:val="19"/>
              </w:rPr>
              <w:t xml:space="preserve">/ </w:t>
            </w:r>
            <w:r>
              <w:rPr>
                <w:color w:val="161616"/>
                <w:w w:val="105"/>
                <w:sz w:val="19"/>
              </w:rPr>
              <w:t>прогрессивное ухудшение функции более одного органа в исходе хронических</w:t>
            </w:r>
            <w:r>
              <w:rPr>
                <w:color w:val="161616"/>
                <w:spacing w:val="-21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заболеваний</w:t>
            </w:r>
          </w:p>
          <w:p w14:paraId="1B1DEE5C" w14:textId="77777777" w:rsidR="00622FFF" w:rsidRDefault="00251F00">
            <w:pPr>
              <w:pStyle w:val="TableParagraph"/>
              <w:spacing w:line="209" w:lineRule="exact"/>
              <w:ind w:left="17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резистентных к другим</w:t>
            </w:r>
            <w:r>
              <w:rPr>
                <w:color w:val="161616"/>
                <w:spacing w:val="-12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методам</w:t>
            </w:r>
          </w:p>
        </w:tc>
        <w:tc>
          <w:tcPr>
            <w:tcW w:w="1617" w:type="dxa"/>
          </w:tcPr>
          <w:p w14:paraId="664DFC43" w14:textId="77777777" w:rsidR="00622FFF" w:rsidRDefault="00251F00">
            <w:pPr>
              <w:pStyle w:val="TableParagraph"/>
              <w:spacing w:before="132" w:line="264" w:lineRule="auto"/>
              <w:ind w:left="143" w:hanging="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хирургическое </w:t>
            </w:r>
            <w:r>
              <w:rPr>
                <w:color w:val="161616"/>
                <w:w w:val="105"/>
                <w:sz w:val="19"/>
              </w:rPr>
              <w:t>лечение</w:t>
            </w:r>
          </w:p>
        </w:tc>
        <w:tc>
          <w:tcPr>
            <w:tcW w:w="3025" w:type="dxa"/>
          </w:tcPr>
          <w:p w14:paraId="58D3830F" w14:textId="77777777" w:rsidR="00622FFF" w:rsidRDefault="00251F00">
            <w:pPr>
              <w:pStyle w:val="TableParagraph"/>
              <w:spacing w:before="127" w:line="266" w:lineRule="auto"/>
              <w:ind w:left="226" w:right="48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трансплантация комплекса органов в различных сочетаниях</w:t>
            </w:r>
          </w:p>
        </w:tc>
        <w:tc>
          <w:tcPr>
            <w:tcW w:w="1145" w:type="dxa"/>
          </w:tcPr>
          <w:p w14:paraId="4557C5CB" w14:textId="77777777" w:rsidR="00622FFF" w:rsidRDefault="00251F00">
            <w:pPr>
              <w:pStyle w:val="TableParagraph"/>
              <w:spacing w:before="132"/>
              <w:ind w:right="49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4216349</w:t>
            </w:r>
          </w:p>
        </w:tc>
      </w:tr>
      <w:tr w:rsidR="00622FFF" w14:paraId="16CEB2F1" w14:textId="77777777">
        <w:trPr>
          <w:trHeight w:val="480"/>
        </w:trPr>
        <w:tc>
          <w:tcPr>
            <w:tcW w:w="417" w:type="dxa"/>
          </w:tcPr>
          <w:p w14:paraId="1EFB4F9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235" w:type="dxa"/>
          </w:tcPr>
          <w:p w14:paraId="2A29673E" w14:textId="77777777" w:rsidR="00622FFF" w:rsidRDefault="00251F00">
            <w:pPr>
              <w:pStyle w:val="TableParagraph"/>
              <w:spacing w:line="236" w:lineRule="exact"/>
              <w:ind w:left="217" w:firstLine="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реципиенту в различных комбинациях</w:t>
            </w:r>
          </w:p>
        </w:tc>
        <w:tc>
          <w:tcPr>
            <w:tcW w:w="2062" w:type="dxa"/>
          </w:tcPr>
          <w:p w14:paraId="116A7404" w14:textId="77777777" w:rsidR="00622FFF" w:rsidRDefault="00251F00">
            <w:pPr>
              <w:pStyle w:val="TableParagraph"/>
              <w:spacing w:before="7"/>
              <w:ind w:left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125.3; </w:t>
            </w:r>
            <w:r>
              <w:rPr>
                <w:color w:val="010101"/>
                <w:w w:val="105"/>
                <w:sz w:val="19"/>
              </w:rPr>
              <w:t>125</w:t>
            </w:r>
            <w:r>
              <w:rPr>
                <w:color w:val="424242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5</w:t>
            </w:r>
            <w:r>
              <w:rPr>
                <w:color w:val="313131"/>
                <w:w w:val="105"/>
                <w:sz w:val="19"/>
              </w:rPr>
              <w:t xml:space="preserve">; </w:t>
            </w:r>
            <w:r>
              <w:rPr>
                <w:color w:val="161616"/>
                <w:w w:val="105"/>
                <w:sz w:val="19"/>
              </w:rPr>
              <w:t>142</w:t>
            </w:r>
            <w:r>
              <w:rPr>
                <w:color w:val="313131"/>
                <w:w w:val="105"/>
                <w:sz w:val="19"/>
              </w:rPr>
              <w:t>;</w:t>
            </w:r>
          </w:p>
          <w:p w14:paraId="3BF183A9" w14:textId="77777777" w:rsidR="00622FFF" w:rsidRDefault="00251F00">
            <w:pPr>
              <w:pStyle w:val="TableParagraph"/>
              <w:spacing w:before="22" w:line="213" w:lineRule="exact"/>
              <w:ind w:left="10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Т86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2</w:t>
            </w:r>
            <w:r>
              <w:rPr>
                <w:color w:val="313131"/>
                <w:w w:val="105"/>
                <w:sz w:val="19"/>
              </w:rPr>
              <w:t xml:space="preserve">; </w:t>
            </w:r>
            <w:r>
              <w:rPr>
                <w:color w:val="161616"/>
                <w:w w:val="105"/>
                <w:sz w:val="19"/>
              </w:rPr>
              <w:t>К70.3</w:t>
            </w:r>
            <w:r>
              <w:rPr>
                <w:color w:val="313131"/>
                <w:w w:val="105"/>
                <w:sz w:val="19"/>
              </w:rPr>
              <w:t xml:space="preserve">; </w:t>
            </w:r>
            <w:r>
              <w:rPr>
                <w:color w:val="161616"/>
                <w:w w:val="105"/>
                <w:sz w:val="19"/>
              </w:rPr>
              <w:t xml:space="preserve">К74.3 </w:t>
            </w:r>
            <w:r>
              <w:rPr>
                <w:color w:val="313131"/>
                <w:w w:val="105"/>
                <w:sz w:val="19"/>
              </w:rPr>
              <w:t>;</w:t>
            </w:r>
          </w:p>
        </w:tc>
        <w:tc>
          <w:tcPr>
            <w:tcW w:w="3152" w:type="dxa"/>
          </w:tcPr>
          <w:p w14:paraId="3B54CBCD" w14:textId="77777777" w:rsidR="00622FFF" w:rsidRDefault="00251F00">
            <w:pPr>
              <w:pStyle w:val="TableParagraph"/>
              <w:spacing w:before="12"/>
              <w:ind w:left="17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лечения</w:t>
            </w:r>
          </w:p>
        </w:tc>
        <w:tc>
          <w:tcPr>
            <w:tcW w:w="5787" w:type="dxa"/>
            <w:gridSpan w:val="3"/>
            <w:vMerge w:val="restart"/>
          </w:tcPr>
          <w:p w14:paraId="3F1B566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D6F77BD" w14:textId="77777777">
        <w:trPr>
          <w:trHeight w:val="240"/>
        </w:trPr>
        <w:tc>
          <w:tcPr>
            <w:tcW w:w="417" w:type="dxa"/>
          </w:tcPr>
          <w:p w14:paraId="12B3954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235" w:type="dxa"/>
          </w:tcPr>
          <w:p w14:paraId="0E719FF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062" w:type="dxa"/>
          </w:tcPr>
          <w:p w14:paraId="3812161A" w14:textId="77777777" w:rsidR="00622FFF" w:rsidRDefault="00251F00">
            <w:pPr>
              <w:pStyle w:val="TableParagraph"/>
              <w:spacing w:before="7" w:line="213" w:lineRule="exact"/>
              <w:ind w:left="10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К74.4</w:t>
            </w:r>
            <w:r>
              <w:rPr>
                <w:color w:val="313131"/>
                <w:w w:val="105"/>
                <w:sz w:val="19"/>
              </w:rPr>
              <w:t xml:space="preserve">; </w:t>
            </w:r>
            <w:r>
              <w:rPr>
                <w:color w:val="161616"/>
                <w:w w:val="105"/>
                <w:sz w:val="19"/>
              </w:rPr>
              <w:t>К74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5; К74.6;</w:t>
            </w:r>
          </w:p>
        </w:tc>
        <w:tc>
          <w:tcPr>
            <w:tcW w:w="3152" w:type="dxa"/>
          </w:tcPr>
          <w:p w14:paraId="28E6C1B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787" w:type="dxa"/>
            <w:gridSpan w:val="3"/>
            <w:vMerge/>
            <w:tcBorders>
              <w:top w:val="nil"/>
            </w:tcBorders>
          </w:tcPr>
          <w:p w14:paraId="37A20390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9A75D69" w14:textId="77777777">
        <w:trPr>
          <w:trHeight w:val="240"/>
        </w:trPr>
        <w:tc>
          <w:tcPr>
            <w:tcW w:w="417" w:type="dxa"/>
          </w:tcPr>
          <w:p w14:paraId="185171F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235" w:type="dxa"/>
          </w:tcPr>
          <w:p w14:paraId="078ED91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062" w:type="dxa"/>
          </w:tcPr>
          <w:p w14:paraId="0E2A3912" w14:textId="77777777" w:rsidR="00622FFF" w:rsidRDefault="00251F00">
            <w:pPr>
              <w:pStyle w:val="TableParagraph"/>
              <w:spacing w:before="7" w:line="213" w:lineRule="exact"/>
              <w:ind w:left="106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Dl3.4; С22</w:t>
            </w:r>
            <w:r>
              <w:rPr>
                <w:color w:val="313131"/>
                <w:w w:val="110"/>
                <w:sz w:val="19"/>
              </w:rPr>
              <w:t xml:space="preserve">; </w:t>
            </w:r>
            <w:r>
              <w:rPr>
                <w:color w:val="161616"/>
                <w:w w:val="110"/>
                <w:sz w:val="19"/>
              </w:rPr>
              <w:t>Q44</w:t>
            </w:r>
            <w:r>
              <w:rPr>
                <w:color w:val="313131"/>
                <w:w w:val="110"/>
                <w:sz w:val="19"/>
              </w:rPr>
              <w:t>.</w:t>
            </w:r>
            <w:r>
              <w:rPr>
                <w:color w:val="161616"/>
                <w:w w:val="110"/>
                <w:sz w:val="19"/>
              </w:rPr>
              <w:t>2</w:t>
            </w:r>
            <w:r>
              <w:rPr>
                <w:color w:val="313131"/>
                <w:w w:val="110"/>
                <w:sz w:val="19"/>
              </w:rPr>
              <w:t>;</w:t>
            </w:r>
          </w:p>
        </w:tc>
        <w:tc>
          <w:tcPr>
            <w:tcW w:w="3152" w:type="dxa"/>
          </w:tcPr>
          <w:p w14:paraId="04DC1D7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787" w:type="dxa"/>
            <w:gridSpan w:val="3"/>
            <w:vMerge/>
            <w:tcBorders>
              <w:top w:val="nil"/>
            </w:tcBorders>
          </w:tcPr>
          <w:p w14:paraId="0B6415DC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7A0C145" w14:textId="77777777">
        <w:trPr>
          <w:trHeight w:val="240"/>
        </w:trPr>
        <w:tc>
          <w:tcPr>
            <w:tcW w:w="417" w:type="dxa"/>
          </w:tcPr>
          <w:p w14:paraId="44B7395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235" w:type="dxa"/>
          </w:tcPr>
          <w:p w14:paraId="4420BC2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062" w:type="dxa"/>
          </w:tcPr>
          <w:p w14:paraId="36DE879F" w14:textId="77777777" w:rsidR="00622FFF" w:rsidRDefault="00251F00">
            <w:pPr>
              <w:pStyle w:val="TableParagraph"/>
              <w:spacing w:before="7" w:line="213" w:lineRule="exact"/>
              <w:ind w:left="10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44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010101"/>
                <w:w w:val="105"/>
                <w:sz w:val="19"/>
              </w:rPr>
              <w:t>5</w:t>
            </w:r>
            <w:r>
              <w:rPr>
                <w:color w:val="313131"/>
                <w:w w:val="105"/>
                <w:sz w:val="19"/>
              </w:rPr>
              <w:t xml:space="preserve">; </w:t>
            </w:r>
            <w:r>
              <w:rPr>
                <w:color w:val="161616"/>
                <w:w w:val="105"/>
                <w:sz w:val="19"/>
              </w:rPr>
              <w:t>Q44</w:t>
            </w:r>
            <w:r>
              <w:rPr>
                <w:color w:val="424242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6</w:t>
            </w:r>
            <w:r>
              <w:rPr>
                <w:color w:val="313131"/>
                <w:w w:val="105"/>
                <w:sz w:val="19"/>
              </w:rPr>
              <w:t xml:space="preserve">; </w:t>
            </w:r>
            <w:r>
              <w:rPr>
                <w:color w:val="161616"/>
                <w:w w:val="105"/>
                <w:sz w:val="19"/>
              </w:rPr>
              <w:t>44.7</w:t>
            </w:r>
            <w:r>
              <w:rPr>
                <w:color w:val="313131"/>
                <w:w w:val="105"/>
                <w:sz w:val="19"/>
              </w:rPr>
              <w:t>;</w:t>
            </w:r>
          </w:p>
        </w:tc>
        <w:tc>
          <w:tcPr>
            <w:tcW w:w="3152" w:type="dxa"/>
          </w:tcPr>
          <w:p w14:paraId="1205B0B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787" w:type="dxa"/>
            <w:gridSpan w:val="3"/>
            <w:vMerge/>
            <w:tcBorders>
              <w:top w:val="nil"/>
            </w:tcBorders>
          </w:tcPr>
          <w:p w14:paraId="7F59EB31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CD58C80" w14:textId="77777777">
        <w:trPr>
          <w:trHeight w:val="240"/>
        </w:trPr>
        <w:tc>
          <w:tcPr>
            <w:tcW w:w="417" w:type="dxa"/>
          </w:tcPr>
          <w:p w14:paraId="2D23415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235" w:type="dxa"/>
          </w:tcPr>
          <w:p w14:paraId="3C8DA4A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062" w:type="dxa"/>
          </w:tcPr>
          <w:p w14:paraId="20F38267" w14:textId="77777777" w:rsidR="00622FFF" w:rsidRDefault="00251F00">
            <w:pPr>
              <w:pStyle w:val="TableParagraph"/>
              <w:spacing w:before="7" w:line="213" w:lineRule="exact"/>
              <w:ind w:left="10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Е80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5</w:t>
            </w:r>
            <w:r>
              <w:rPr>
                <w:color w:val="313131"/>
                <w:w w:val="105"/>
                <w:sz w:val="19"/>
              </w:rPr>
              <w:t xml:space="preserve">; </w:t>
            </w:r>
            <w:r>
              <w:rPr>
                <w:color w:val="161616"/>
                <w:w w:val="105"/>
                <w:sz w:val="19"/>
              </w:rPr>
              <w:t>Е74.О</w:t>
            </w:r>
            <w:r>
              <w:rPr>
                <w:color w:val="424242"/>
                <w:w w:val="105"/>
                <w:sz w:val="19"/>
              </w:rPr>
              <w:t xml:space="preserve">; </w:t>
            </w:r>
            <w:r>
              <w:rPr>
                <w:color w:val="161616"/>
                <w:w w:val="105"/>
                <w:sz w:val="19"/>
              </w:rPr>
              <w:t>Т86.4;</w:t>
            </w:r>
          </w:p>
        </w:tc>
        <w:tc>
          <w:tcPr>
            <w:tcW w:w="3152" w:type="dxa"/>
          </w:tcPr>
          <w:p w14:paraId="38DE5F1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787" w:type="dxa"/>
            <w:gridSpan w:val="3"/>
            <w:vMerge/>
            <w:tcBorders>
              <w:top w:val="nil"/>
            </w:tcBorders>
          </w:tcPr>
          <w:p w14:paraId="45F1EB1D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00847F4" w14:textId="77777777">
        <w:trPr>
          <w:trHeight w:val="240"/>
        </w:trPr>
        <w:tc>
          <w:tcPr>
            <w:tcW w:w="417" w:type="dxa"/>
          </w:tcPr>
          <w:p w14:paraId="577C09F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235" w:type="dxa"/>
          </w:tcPr>
          <w:p w14:paraId="4C96AE6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062" w:type="dxa"/>
          </w:tcPr>
          <w:p w14:paraId="4BAE952A" w14:textId="77777777" w:rsidR="00622FFF" w:rsidRDefault="00251F00">
            <w:pPr>
              <w:pStyle w:val="TableParagraph"/>
              <w:spacing w:before="7" w:line="213" w:lineRule="exact"/>
              <w:ind w:left="1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127.0; </w:t>
            </w:r>
            <w:r>
              <w:rPr>
                <w:color w:val="010101"/>
                <w:w w:val="105"/>
                <w:sz w:val="19"/>
              </w:rPr>
              <w:t>127</w:t>
            </w:r>
            <w:r>
              <w:rPr>
                <w:color w:val="424242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8</w:t>
            </w:r>
            <w:r>
              <w:rPr>
                <w:color w:val="313131"/>
                <w:w w:val="105"/>
                <w:sz w:val="19"/>
              </w:rPr>
              <w:t xml:space="preserve">; </w:t>
            </w:r>
            <w:r>
              <w:rPr>
                <w:color w:val="161616"/>
                <w:w w:val="105"/>
                <w:sz w:val="19"/>
              </w:rPr>
              <w:t>127.9;</w:t>
            </w:r>
          </w:p>
        </w:tc>
        <w:tc>
          <w:tcPr>
            <w:tcW w:w="3152" w:type="dxa"/>
          </w:tcPr>
          <w:p w14:paraId="039D58F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787" w:type="dxa"/>
            <w:gridSpan w:val="3"/>
            <w:vMerge/>
            <w:tcBorders>
              <w:top w:val="nil"/>
            </w:tcBorders>
          </w:tcPr>
          <w:p w14:paraId="466B5E2A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B8E3725" w14:textId="77777777">
        <w:trPr>
          <w:trHeight w:val="225"/>
        </w:trPr>
        <w:tc>
          <w:tcPr>
            <w:tcW w:w="417" w:type="dxa"/>
          </w:tcPr>
          <w:p w14:paraId="78BD152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235" w:type="dxa"/>
          </w:tcPr>
          <w:p w14:paraId="08E2991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062" w:type="dxa"/>
          </w:tcPr>
          <w:p w14:paraId="781812A5" w14:textId="77777777" w:rsidR="00622FFF" w:rsidRDefault="00251F00">
            <w:pPr>
              <w:pStyle w:val="TableParagraph"/>
              <w:spacing w:before="7" w:line="199" w:lineRule="exact"/>
              <w:ind w:left="10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Q21.8; Т86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3</w:t>
            </w:r>
            <w:r>
              <w:rPr>
                <w:color w:val="313131"/>
                <w:w w:val="105"/>
                <w:sz w:val="19"/>
              </w:rPr>
              <w:t>.</w:t>
            </w:r>
          </w:p>
        </w:tc>
        <w:tc>
          <w:tcPr>
            <w:tcW w:w="3152" w:type="dxa"/>
          </w:tcPr>
          <w:p w14:paraId="4E90377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787" w:type="dxa"/>
            <w:gridSpan w:val="3"/>
            <w:vMerge/>
            <w:tcBorders>
              <w:top w:val="nil"/>
            </w:tcBorders>
          </w:tcPr>
          <w:p w14:paraId="0DAD471F" w14:textId="77777777" w:rsidR="00622FFF" w:rsidRDefault="00622FFF">
            <w:pPr>
              <w:rPr>
                <w:sz w:val="2"/>
                <w:szCs w:val="2"/>
              </w:rPr>
            </w:pPr>
          </w:p>
        </w:tc>
      </w:tr>
    </w:tbl>
    <w:p w14:paraId="29E659D7" w14:textId="77777777" w:rsidR="00622FFF" w:rsidRDefault="00622FFF">
      <w:pPr>
        <w:rPr>
          <w:sz w:val="2"/>
          <w:szCs w:val="2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051146F4" w14:textId="77777777" w:rsidR="00622FFF" w:rsidRDefault="00622FFF">
      <w:pPr>
        <w:pStyle w:val="a3"/>
        <w:spacing w:before="7"/>
        <w:rPr>
          <w:sz w:val="29"/>
        </w:rPr>
      </w:pPr>
    </w:p>
    <w:tbl>
      <w:tblPr>
        <w:tblStyle w:val="TableNormal"/>
        <w:tblW w:w="0" w:type="auto"/>
        <w:tblInd w:w="1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6"/>
        <w:gridCol w:w="3124"/>
        <w:gridCol w:w="2124"/>
        <w:gridCol w:w="3124"/>
        <w:gridCol w:w="1701"/>
        <w:gridCol w:w="2701"/>
        <w:gridCol w:w="1778"/>
      </w:tblGrid>
      <w:tr w:rsidR="00622FFF" w14:paraId="48F06B8F" w14:textId="77777777">
        <w:trPr>
          <w:trHeight w:val="1197"/>
        </w:trPr>
        <w:tc>
          <w:tcPr>
            <w:tcW w:w="836" w:type="dxa"/>
            <w:tcBorders>
              <w:left w:val="nil"/>
            </w:tcBorders>
          </w:tcPr>
          <w:p w14:paraId="02DBBAD0" w14:textId="77777777" w:rsidR="00622FFF" w:rsidRDefault="00622FFF">
            <w:pPr>
              <w:pStyle w:val="TableParagraph"/>
              <w:spacing w:before="7"/>
              <w:rPr>
                <w:sz w:val="24"/>
              </w:rPr>
            </w:pPr>
          </w:p>
          <w:p w14:paraId="429A6B92" w14:textId="77777777" w:rsidR="00622FFF" w:rsidRDefault="00251F00">
            <w:pPr>
              <w:pStyle w:val="TableParagraph"/>
              <w:spacing w:line="254" w:lineRule="auto"/>
              <w:ind w:left="78" w:right="131" w:hanging="2"/>
              <w:jc w:val="center"/>
              <w:rPr>
                <w:rFonts w:ascii="Arial" w:hAnsi="Arial"/>
                <w:sz w:val="12"/>
              </w:rPr>
            </w:pPr>
            <w:r>
              <w:rPr>
                <w:rFonts w:ascii="Arial" w:hAnsi="Arial"/>
                <w:color w:val="161616"/>
                <w:sz w:val="18"/>
              </w:rPr>
              <w:t xml:space="preserve">№ </w:t>
            </w:r>
            <w:r>
              <w:rPr>
                <w:color w:val="161616"/>
                <w:w w:val="95"/>
                <w:sz w:val="20"/>
              </w:rPr>
              <w:t xml:space="preserve">группы </w:t>
            </w:r>
            <w:r>
              <w:rPr>
                <w:color w:val="161616"/>
                <w:sz w:val="20"/>
              </w:rPr>
              <w:t>ВМП</w:t>
            </w:r>
            <w:r>
              <w:rPr>
                <w:rFonts w:ascii="Arial" w:hAnsi="Arial"/>
                <w:color w:val="161616"/>
                <w:position w:val="6"/>
                <w:sz w:val="12"/>
              </w:rPr>
              <w:t>1</w:t>
            </w:r>
          </w:p>
        </w:tc>
        <w:tc>
          <w:tcPr>
            <w:tcW w:w="3124" w:type="dxa"/>
          </w:tcPr>
          <w:p w14:paraId="391D87C0" w14:textId="77777777" w:rsidR="00622FFF" w:rsidRDefault="00622FFF">
            <w:pPr>
              <w:pStyle w:val="TableParagraph"/>
              <w:rPr>
                <w:sz w:val="23"/>
              </w:rPr>
            </w:pPr>
          </w:p>
          <w:p w14:paraId="3CED94B6" w14:textId="77777777" w:rsidR="00622FFF" w:rsidRDefault="00251F00">
            <w:pPr>
              <w:pStyle w:val="TableParagraph"/>
              <w:spacing w:line="249" w:lineRule="auto"/>
              <w:ind w:left="615" w:right="577" w:firstLine="107"/>
              <w:rPr>
                <w:sz w:val="20"/>
              </w:rPr>
            </w:pPr>
            <w:r>
              <w:rPr>
                <w:color w:val="161616"/>
                <w:sz w:val="20"/>
              </w:rPr>
              <w:t>Наименование вида высокотехнологичной медицинской помощи</w:t>
            </w:r>
          </w:p>
        </w:tc>
        <w:tc>
          <w:tcPr>
            <w:tcW w:w="2124" w:type="dxa"/>
          </w:tcPr>
          <w:p w14:paraId="016EDA4B" w14:textId="77777777" w:rsidR="00622FFF" w:rsidRDefault="00622FFF">
            <w:pPr>
              <w:pStyle w:val="TableParagraph"/>
            </w:pPr>
          </w:p>
          <w:p w14:paraId="14B9305D" w14:textId="77777777" w:rsidR="00622FFF" w:rsidRDefault="00251F00">
            <w:pPr>
              <w:pStyle w:val="TableParagraph"/>
              <w:spacing w:before="132" w:line="244" w:lineRule="auto"/>
              <w:ind w:left="688" w:right="649" w:firstLine="18"/>
              <w:rPr>
                <w:rFonts w:ascii="Courier New" w:hAnsi="Courier New"/>
                <w:sz w:val="14"/>
              </w:rPr>
            </w:pPr>
            <w:r>
              <w:rPr>
                <w:color w:val="161616"/>
                <w:sz w:val="20"/>
              </w:rPr>
              <w:t>Коды по МКБ-10</w:t>
            </w:r>
            <w:r>
              <w:rPr>
                <w:rFonts w:ascii="Courier New" w:hAnsi="Courier New"/>
                <w:color w:val="161616"/>
                <w:position w:val="6"/>
                <w:sz w:val="14"/>
              </w:rPr>
              <w:t>2</w:t>
            </w:r>
          </w:p>
        </w:tc>
        <w:tc>
          <w:tcPr>
            <w:tcW w:w="3124" w:type="dxa"/>
          </w:tcPr>
          <w:p w14:paraId="1F810D58" w14:textId="77777777" w:rsidR="00622FFF" w:rsidRDefault="00622FFF">
            <w:pPr>
              <w:pStyle w:val="TableParagraph"/>
            </w:pPr>
          </w:p>
          <w:p w14:paraId="34E9B8BB" w14:textId="77777777" w:rsidR="00622FFF" w:rsidRDefault="00622FFF">
            <w:pPr>
              <w:pStyle w:val="TableParagraph"/>
              <w:spacing w:before="6"/>
              <w:rPr>
                <w:sz w:val="21"/>
              </w:rPr>
            </w:pPr>
          </w:p>
          <w:p w14:paraId="0560B245" w14:textId="77777777" w:rsidR="00622FFF" w:rsidRDefault="00251F00">
            <w:pPr>
              <w:pStyle w:val="TableParagraph"/>
              <w:ind w:left="823"/>
              <w:rPr>
                <w:sz w:val="20"/>
              </w:rPr>
            </w:pPr>
            <w:r>
              <w:rPr>
                <w:color w:val="161616"/>
                <w:sz w:val="20"/>
              </w:rPr>
              <w:t>Модель пациента</w:t>
            </w:r>
          </w:p>
        </w:tc>
        <w:tc>
          <w:tcPr>
            <w:tcW w:w="1701" w:type="dxa"/>
          </w:tcPr>
          <w:p w14:paraId="69A3B21B" w14:textId="77777777" w:rsidR="00622FFF" w:rsidRDefault="00622FFF">
            <w:pPr>
              <w:pStyle w:val="TableParagraph"/>
            </w:pPr>
          </w:p>
          <w:p w14:paraId="47F49E5F" w14:textId="77777777" w:rsidR="00622FFF" w:rsidRDefault="00622FFF">
            <w:pPr>
              <w:pStyle w:val="TableParagraph"/>
              <w:spacing w:before="11"/>
              <w:rPr>
                <w:sz w:val="21"/>
              </w:rPr>
            </w:pPr>
          </w:p>
          <w:p w14:paraId="0E6C7B88" w14:textId="77777777" w:rsidR="00622FFF" w:rsidRDefault="00251F00">
            <w:pPr>
              <w:pStyle w:val="TableParagraph"/>
              <w:ind w:left="323"/>
              <w:rPr>
                <w:sz w:val="20"/>
              </w:rPr>
            </w:pPr>
            <w:r>
              <w:rPr>
                <w:color w:val="161616"/>
                <w:sz w:val="20"/>
              </w:rPr>
              <w:t>Вид лечения</w:t>
            </w:r>
          </w:p>
        </w:tc>
        <w:tc>
          <w:tcPr>
            <w:tcW w:w="2701" w:type="dxa"/>
          </w:tcPr>
          <w:p w14:paraId="72CBBBC9" w14:textId="77777777" w:rsidR="00622FFF" w:rsidRDefault="00622FFF">
            <w:pPr>
              <w:pStyle w:val="TableParagraph"/>
            </w:pPr>
          </w:p>
          <w:p w14:paraId="0CF014BE" w14:textId="77777777" w:rsidR="00622FFF" w:rsidRDefault="00622FFF">
            <w:pPr>
              <w:pStyle w:val="TableParagraph"/>
              <w:spacing w:before="11"/>
              <w:rPr>
                <w:sz w:val="21"/>
              </w:rPr>
            </w:pPr>
          </w:p>
          <w:p w14:paraId="71588746" w14:textId="77777777" w:rsidR="00622FFF" w:rsidRDefault="00251F00">
            <w:pPr>
              <w:pStyle w:val="TableParagraph"/>
              <w:ind w:left="713"/>
              <w:rPr>
                <w:sz w:val="20"/>
              </w:rPr>
            </w:pPr>
            <w:r>
              <w:rPr>
                <w:color w:val="161616"/>
                <w:sz w:val="20"/>
              </w:rPr>
              <w:t>Метод лечения</w:t>
            </w:r>
          </w:p>
        </w:tc>
        <w:tc>
          <w:tcPr>
            <w:tcW w:w="1778" w:type="dxa"/>
            <w:tcBorders>
              <w:right w:val="nil"/>
            </w:tcBorders>
          </w:tcPr>
          <w:p w14:paraId="6C4A88DB" w14:textId="77777777" w:rsidR="00622FFF" w:rsidRDefault="00251F00">
            <w:pPr>
              <w:pStyle w:val="TableParagraph"/>
              <w:spacing w:before="24" w:line="249" w:lineRule="auto"/>
              <w:ind w:left="92" w:right="40" w:hanging="8"/>
              <w:jc w:val="center"/>
              <w:rPr>
                <w:sz w:val="20"/>
              </w:rPr>
            </w:pPr>
            <w:r>
              <w:rPr>
                <w:color w:val="161616"/>
                <w:sz w:val="20"/>
              </w:rPr>
              <w:t xml:space="preserve">Норматив финансовых </w:t>
            </w:r>
            <w:r>
              <w:rPr>
                <w:color w:val="262626"/>
                <w:sz w:val="20"/>
              </w:rPr>
              <w:t xml:space="preserve">затрат </w:t>
            </w:r>
            <w:r>
              <w:rPr>
                <w:color w:val="161616"/>
                <w:sz w:val="20"/>
              </w:rPr>
              <w:t>на единицу объема медицинской</w:t>
            </w:r>
          </w:p>
          <w:p w14:paraId="0271204A" w14:textId="77777777" w:rsidR="00622FFF" w:rsidRDefault="00251F00">
            <w:pPr>
              <w:pStyle w:val="TableParagraph"/>
              <w:spacing w:before="1" w:line="195" w:lineRule="exact"/>
              <w:ind w:left="89" w:right="41"/>
              <w:jc w:val="center"/>
              <w:rPr>
                <w:sz w:val="20"/>
              </w:rPr>
            </w:pPr>
            <w:r>
              <w:rPr>
                <w:color w:val="161616"/>
                <w:sz w:val="20"/>
              </w:rPr>
              <w:t>помощи</w:t>
            </w:r>
            <w:r>
              <w:rPr>
                <w:rFonts w:ascii="Arial" w:hAnsi="Arial"/>
                <w:color w:val="161616"/>
                <w:position w:val="6"/>
                <w:sz w:val="12"/>
              </w:rPr>
              <w:t>3</w:t>
            </w:r>
            <w:r>
              <w:rPr>
                <w:rFonts w:ascii="Arial" w:hAnsi="Arial"/>
                <w:color w:val="161616"/>
                <w:sz w:val="12"/>
              </w:rPr>
              <w:t xml:space="preserve">, </w:t>
            </w:r>
            <w:r>
              <w:rPr>
                <w:color w:val="161616"/>
                <w:sz w:val="20"/>
              </w:rPr>
              <w:t>рублей</w:t>
            </w:r>
          </w:p>
        </w:tc>
      </w:tr>
    </w:tbl>
    <w:p w14:paraId="4A5B1B07" w14:textId="77777777" w:rsidR="00622FFF" w:rsidRDefault="00622FFF">
      <w:pPr>
        <w:pStyle w:val="a3"/>
        <w:spacing w:before="1"/>
        <w:rPr>
          <w:sz w:val="15"/>
        </w:rPr>
      </w:pPr>
    </w:p>
    <w:p w14:paraId="2428B05D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460" w:bottom="280" w:left="580" w:header="768" w:footer="0" w:gutter="0"/>
          <w:cols w:space="720"/>
        </w:sectPr>
      </w:pPr>
    </w:p>
    <w:p w14:paraId="4802AAF0" w14:textId="77777777" w:rsidR="00622FFF" w:rsidRDefault="00251F00">
      <w:pPr>
        <w:pStyle w:val="a5"/>
        <w:numPr>
          <w:ilvl w:val="0"/>
          <w:numId w:val="4"/>
        </w:numPr>
        <w:tabs>
          <w:tab w:val="left" w:pos="1098"/>
          <w:tab w:val="left" w:pos="1099"/>
        </w:tabs>
        <w:spacing w:before="96" w:line="252" w:lineRule="auto"/>
        <w:ind w:hanging="907"/>
        <w:rPr>
          <w:sz w:val="20"/>
        </w:rPr>
      </w:pPr>
      <w:r>
        <w:rPr>
          <w:color w:val="161616"/>
          <w:sz w:val="20"/>
        </w:rPr>
        <w:t xml:space="preserve">Поликомпонентное  хирургическое лечение хронических </w:t>
      </w:r>
      <w:r>
        <w:rPr>
          <w:color w:val="262626"/>
          <w:sz w:val="20"/>
        </w:rPr>
        <w:t xml:space="preserve">заболеваний легких </w:t>
      </w:r>
      <w:r>
        <w:rPr>
          <w:color w:val="161616"/>
          <w:spacing w:val="-17"/>
          <w:sz w:val="20"/>
        </w:rPr>
        <w:t xml:space="preserve">в </w:t>
      </w:r>
      <w:r>
        <w:rPr>
          <w:color w:val="161616"/>
          <w:sz w:val="20"/>
        </w:rPr>
        <w:t xml:space="preserve">стадии </w:t>
      </w:r>
      <w:r>
        <w:rPr>
          <w:color w:val="262626"/>
          <w:sz w:val="20"/>
        </w:rPr>
        <w:t>терминальной</w:t>
      </w:r>
      <w:r>
        <w:rPr>
          <w:color w:val="262626"/>
          <w:spacing w:val="-25"/>
          <w:sz w:val="20"/>
        </w:rPr>
        <w:t xml:space="preserve"> </w:t>
      </w:r>
      <w:r>
        <w:rPr>
          <w:color w:val="262626"/>
          <w:sz w:val="20"/>
        </w:rPr>
        <w:t>дыхательной</w:t>
      </w:r>
      <w:r>
        <w:rPr>
          <w:color w:val="161616"/>
          <w:sz w:val="20"/>
        </w:rPr>
        <w:t xml:space="preserve"> недостаточности путем трансплантации легких </w:t>
      </w:r>
      <w:r>
        <w:rPr>
          <w:color w:val="262626"/>
          <w:sz w:val="20"/>
        </w:rPr>
        <w:t>донора</w:t>
      </w:r>
      <w:r>
        <w:rPr>
          <w:color w:val="161616"/>
          <w:sz w:val="20"/>
        </w:rPr>
        <w:t xml:space="preserve"> реципиенту</w:t>
      </w:r>
    </w:p>
    <w:p w14:paraId="29649A25" w14:textId="77777777" w:rsidR="00622FFF" w:rsidRDefault="00251F00">
      <w:pPr>
        <w:spacing w:before="96" w:line="252" w:lineRule="auto"/>
        <w:ind w:left="99"/>
        <w:rPr>
          <w:sz w:val="20"/>
        </w:rPr>
      </w:pPr>
      <w:r>
        <w:br w:type="column"/>
      </w:r>
      <w:r>
        <w:rPr>
          <w:color w:val="010101"/>
          <w:sz w:val="20"/>
        </w:rPr>
        <w:t>J43.9</w:t>
      </w:r>
      <w:r>
        <w:rPr>
          <w:color w:val="262626"/>
          <w:sz w:val="20"/>
        </w:rPr>
        <w:t xml:space="preserve">; </w:t>
      </w:r>
      <w:r>
        <w:rPr>
          <w:color w:val="010101"/>
          <w:sz w:val="20"/>
        </w:rPr>
        <w:t>J44.9</w:t>
      </w:r>
      <w:r>
        <w:rPr>
          <w:color w:val="262626"/>
          <w:sz w:val="20"/>
        </w:rPr>
        <w:t xml:space="preserve">; </w:t>
      </w:r>
      <w:r>
        <w:rPr>
          <w:color w:val="010101"/>
          <w:sz w:val="20"/>
        </w:rPr>
        <w:t>J47; J84</w:t>
      </w:r>
      <w:r>
        <w:rPr>
          <w:color w:val="262626"/>
          <w:sz w:val="20"/>
        </w:rPr>
        <w:t xml:space="preserve">; </w:t>
      </w:r>
      <w:r>
        <w:rPr>
          <w:color w:val="010101"/>
          <w:sz w:val="20"/>
        </w:rPr>
        <w:t>J98.4</w:t>
      </w:r>
      <w:r>
        <w:rPr>
          <w:color w:val="262626"/>
          <w:sz w:val="20"/>
        </w:rPr>
        <w:t xml:space="preserve">; </w:t>
      </w:r>
      <w:r>
        <w:rPr>
          <w:color w:val="010101"/>
          <w:sz w:val="20"/>
        </w:rPr>
        <w:t xml:space="preserve">J99.J </w:t>
      </w:r>
      <w:r>
        <w:rPr>
          <w:color w:val="262626"/>
          <w:w w:val="95"/>
          <w:sz w:val="20"/>
        </w:rPr>
        <w:t xml:space="preserve">; </w:t>
      </w:r>
      <w:r>
        <w:rPr>
          <w:color w:val="161616"/>
          <w:sz w:val="20"/>
        </w:rPr>
        <w:t>Е84.О;</w:t>
      </w:r>
    </w:p>
    <w:p w14:paraId="137A58EF" w14:textId="77777777" w:rsidR="00622FFF" w:rsidRDefault="00251F00">
      <w:pPr>
        <w:spacing w:line="223" w:lineRule="exact"/>
        <w:ind w:left="99"/>
        <w:rPr>
          <w:sz w:val="20"/>
        </w:rPr>
      </w:pPr>
      <w:r>
        <w:rPr>
          <w:color w:val="161616"/>
          <w:sz w:val="20"/>
        </w:rPr>
        <w:t>Е84.9;  127.0;</w:t>
      </w:r>
      <w:r>
        <w:rPr>
          <w:color w:val="161616"/>
          <w:spacing w:val="-21"/>
          <w:sz w:val="20"/>
        </w:rPr>
        <w:t xml:space="preserve"> </w:t>
      </w:r>
      <w:r>
        <w:rPr>
          <w:color w:val="161616"/>
          <w:sz w:val="20"/>
        </w:rPr>
        <w:t>127.8;</w:t>
      </w:r>
    </w:p>
    <w:p w14:paraId="57B273FB" w14:textId="77777777" w:rsidR="00622FFF" w:rsidRDefault="00251F00">
      <w:pPr>
        <w:spacing w:before="11"/>
        <w:ind w:left="99"/>
        <w:rPr>
          <w:sz w:val="20"/>
        </w:rPr>
      </w:pPr>
      <w:r>
        <w:rPr>
          <w:color w:val="161616"/>
          <w:sz w:val="20"/>
        </w:rPr>
        <w:t>127.9; 128</w:t>
      </w:r>
      <w:r>
        <w:rPr>
          <w:color w:val="3F3F3F"/>
          <w:sz w:val="20"/>
        </w:rPr>
        <w:t>.</w:t>
      </w:r>
      <w:r>
        <w:rPr>
          <w:color w:val="161616"/>
          <w:sz w:val="20"/>
        </w:rPr>
        <w:t>9;</w:t>
      </w:r>
      <w:r>
        <w:rPr>
          <w:color w:val="161616"/>
          <w:spacing w:val="22"/>
          <w:sz w:val="20"/>
        </w:rPr>
        <w:t xml:space="preserve"> </w:t>
      </w:r>
      <w:r>
        <w:rPr>
          <w:color w:val="161616"/>
          <w:sz w:val="20"/>
        </w:rPr>
        <w:t>Т86.8.</w:t>
      </w:r>
    </w:p>
    <w:p w14:paraId="741855FF" w14:textId="77777777" w:rsidR="00622FFF" w:rsidRDefault="00251F00">
      <w:pPr>
        <w:spacing w:before="92" w:line="252" w:lineRule="auto"/>
        <w:ind w:left="162" w:right="15"/>
        <w:rPr>
          <w:sz w:val="20"/>
        </w:rPr>
      </w:pPr>
      <w:r>
        <w:br w:type="column"/>
      </w:r>
      <w:r>
        <w:rPr>
          <w:color w:val="262626"/>
          <w:sz w:val="20"/>
        </w:rPr>
        <w:t xml:space="preserve">терминальная дыхательная </w:t>
      </w:r>
      <w:r>
        <w:rPr>
          <w:color w:val="161616"/>
          <w:sz w:val="20"/>
        </w:rPr>
        <w:t xml:space="preserve">недостаточность </w:t>
      </w:r>
      <w:r>
        <w:rPr>
          <w:color w:val="262626"/>
          <w:sz w:val="20"/>
        </w:rPr>
        <w:t xml:space="preserve">/ </w:t>
      </w:r>
      <w:r>
        <w:rPr>
          <w:color w:val="161616"/>
          <w:sz w:val="20"/>
        </w:rPr>
        <w:t xml:space="preserve">прогрессивное ухудшение функции </w:t>
      </w:r>
      <w:r>
        <w:rPr>
          <w:color w:val="262626"/>
          <w:sz w:val="20"/>
        </w:rPr>
        <w:t xml:space="preserve">дыхания </w:t>
      </w:r>
      <w:r>
        <w:rPr>
          <w:color w:val="161616"/>
          <w:sz w:val="20"/>
        </w:rPr>
        <w:t xml:space="preserve">в исходе хронических </w:t>
      </w:r>
      <w:r>
        <w:rPr>
          <w:color w:val="262626"/>
          <w:sz w:val="20"/>
        </w:rPr>
        <w:t xml:space="preserve">заболеваний легких </w:t>
      </w:r>
      <w:r>
        <w:rPr>
          <w:color w:val="161616"/>
          <w:sz w:val="20"/>
        </w:rPr>
        <w:t xml:space="preserve">резистентных к </w:t>
      </w:r>
      <w:r>
        <w:rPr>
          <w:color w:val="262626"/>
          <w:sz w:val="20"/>
        </w:rPr>
        <w:t xml:space="preserve">другим </w:t>
      </w:r>
      <w:r>
        <w:rPr>
          <w:color w:val="161616"/>
          <w:sz w:val="20"/>
        </w:rPr>
        <w:t>методам лечения</w:t>
      </w:r>
    </w:p>
    <w:p w14:paraId="64A81477" w14:textId="77777777" w:rsidR="00622FFF" w:rsidRDefault="00251F00">
      <w:pPr>
        <w:spacing w:before="96" w:line="252" w:lineRule="auto"/>
        <w:ind w:left="163" w:hanging="2"/>
        <w:rPr>
          <w:sz w:val="20"/>
        </w:rPr>
      </w:pPr>
      <w:r>
        <w:br w:type="column"/>
      </w:r>
      <w:r>
        <w:rPr>
          <w:color w:val="161616"/>
          <w:w w:val="95"/>
          <w:sz w:val="20"/>
        </w:rPr>
        <w:t xml:space="preserve">хирургическое </w:t>
      </w:r>
      <w:r>
        <w:rPr>
          <w:color w:val="262626"/>
          <w:sz w:val="20"/>
        </w:rPr>
        <w:t>лечение</w:t>
      </w:r>
    </w:p>
    <w:p w14:paraId="1F260AC0" w14:textId="77777777" w:rsidR="00622FFF" w:rsidRDefault="00251F00">
      <w:pPr>
        <w:spacing w:before="92" w:line="254" w:lineRule="auto"/>
        <w:ind w:left="162" w:right="13" w:firstLine="27"/>
        <w:rPr>
          <w:sz w:val="20"/>
        </w:rPr>
      </w:pPr>
      <w:r>
        <w:br w:type="column"/>
      </w:r>
      <w:r>
        <w:rPr>
          <w:color w:val="262626"/>
          <w:sz w:val="20"/>
        </w:rPr>
        <w:t xml:space="preserve">трансплантация легких </w:t>
      </w:r>
      <w:r>
        <w:rPr>
          <w:color w:val="161616"/>
          <w:sz w:val="20"/>
        </w:rPr>
        <w:t>с использованием перфузионных технологий</w:t>
      </w:r>
    </w:p>
    <w:p w14:paraId="11772259" w14:textId="77777777" w:rsidR="00622FFF" w:rsidRDefault="00251F00">
      <w:pPr>
        <w:spacing w:before="96"/>
        <w:ind w:left="162"/>
        <w:rPr>
          <w:sz w:val="20"/>
        </w:rPr>
      </w:pPr>
      <w:r>
        <w:br w:type="column"/>
      </w:r>
      <w:r>
        <w:rPr>
          <w:color w:val="161616"/>
          <w:sz w:val="20"/>
        </w:rPr>
        <w:t>8299780</w:t>
      </w:r>
    </w:p>
    <w:p w14:paraId="226D6575" w14:textId="77777777" w:rsidR="00622FFF" w:rsidRDefault="00622FFF">
      <w:pPr>
        <w:rPr>
          <w:sz w:val="20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num="6" w:space="720" w:equalWidth="0">
            <w:col w:w="4054" w:space="40"/>
            <w:col w:w="1972" w:space="92"/>
            <w:col w:w="3043" w:space="79"/>
            <w:col w:w="1452" w:space="252"/>
            <w:col w:w="2484" w:space="705"/>
            <w:col w:w="1627"/>
          </w:cols>
        </w:sectPr>
      </w:pPr>
    </w:p>
    <w:p w14:paraId="59DA0B06" w14:textId="77777777" w:rsidR="00622FFF" w:rsidRDefault="00622FFF">
      <w:pPr>
        <w:pStyle w:val="a3"/>
        <w:rPr>
          <w:sz w:val="20"/>
        </w:rPr>
      </w:pPr>
    </w:p>
    <w:p w14:paraId="1CE5D700" w14:textId="77777777" w:rsidR="00622FFF" w:rsidRDefault="00622FFF">
      <w:pPr>
        <w:pStyle w:val="a3"/>
      </w:pPr>
    </w:p>
    <w:p w14:paraId="3875CB1B" w14:textId="47B8C831" w:rsidR="00622FFF" w:rsidRDefault="00200124">
      <w:pPr>
        <w:pStyle w:val="a3"/>
        <w:spacing w:line="20" w:lineRule="exact"/>
        <w:ind w:left="14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47BFBE8" wp14:editId="7B3552DC">
                <wp:extent cx="2368550" cy="6350"/>
                <wp:effectExtent l="9525" t="9525" r="12700" b="3175"/>
                <wp:docPr id="52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8550" cy="6350"/>
                          <a:chOff x="0" y="0"/>
                          <a:chExt cx="3730" cy="10"/>
                        </a:xfrm>
                      </wpg:grpSpPr>
                      <wps:wsp>
                        <wps:cNvPr id="54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3729" cy="0"/>
                          </a:xfrm>
                          <a:prstGeom prst="line">
                            <a:avLst/>
                          </a:prstGeom>
                          <a:noFill/>
                          <a:ln w="610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955FC6" id="Group 10" o:spid="_x0000_s1026" style="width:186.5pt;height:.5pt;mso-position-horizontal-relative:char;mso-position-vertical-relative:line" coordsize="373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">
                <v:line id="Line 11" o:spid="_x0000_s1027" style="position:absolute;visibility:visible;mso-wrap-style:square" from="0,5" to="3729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" strokeweight=".16964mm"/>
                <w10:anchorlock/>
              </v:group>
            </w:pict>
          </mc:Fallback>
        </mc:AlternateContent>
      </w:r>
    </w:p>
    <w:p w14:paraId="19FD95D1" w14:textId="77777777" w:rsidR="00622FFF" w:rsidRDefault="00251F00">
      <w:pPr>
        <w:spacing w:before="120"/>
        <w:ind w:left="171"/>
        <w:jc w:val="both"/>
        <w:rPr>
          <w:sz w:val="20"/>
        </w:rPr>
      </w:pPr>
      <w:r>
        <w:rPr>
          <w:rFonts w:ascii="Arial" w:hAnsi="Arial"/>
          <w:color w:val="010101"/>
          <w:position w:val="6"/>
          <w:sz w:val="12"/>
        </w:rPr>
        <w:t xml:space="preserve">1 </w:t>
      </w:r>
      <w:r>
        <w:rPr>
          <w:color w:val="161616"/>
          <w:sz w:val="20"/>
        </w:rPr>
        <w:t>Высокотехнологичная медицинская помощь.</w:t>
      </w:r>
    </w:p>
    <w:p w14:paraId="30691F96" w14:textId="77777777" w:rsidR="00622FFF" w:rsidRDefault="00251F00">
      <w:pPr>
        <w:spacing w:before="11"/>
        <w:ind w:left="161"/>
        <w:jc w:val="both"/>
        <w:rPr>
          <w:sz w:val="20"/>
        </w:rPr>
      </w:pPr>
      <w:r>
        <w:rPr>
          <w:rFonts w:ascii="Arial" w:hAnsi="Arial"/>
          <w:color w:val="262626"/>
          <w:position w:val="6"/>
          <w:sz w:val="11"/>
        </w:rPr>
        <w:t xml:space="preserve">2 </w:t>
      </w:r>
      <w:r>
        <w:rPr>
          <w:color w:val="161616"/>
          <w:sz w:val="20"/>
        </w:rPr>
        <w:t>Международная статистическая классификация болезней и проблем, связанных со здоровьем (10-й пересмотр).</w:t>
      </w:r>
    </w:p>
    <w:p w14:paraId="4BED7ADC" w14:textId="77777777" w:rsidR="00622FFF" w:rsidRDefault="00251F00">
      <w:pPr>
        <w:spacing w:before="10" w:line="252" w:lineRule="auto"/>
        <w:ind w:left="160" w:right="243"/>
        <w:jc w:val="both"/>
        <w:rPr>
          <w:sz w:val="20"/>
        </w:rPr>
      </w:pPr>
      <w:r>
        <w:rPr>
          <w:rFonts w:ascii="Arial" w:hAnsi="Arial"/>
          <w:color w:val="262626"/>
          <w:position w:val="6"/>
          <w:sz w:val="11"/>
        </w:rPr>
        <w:t xml:space="preserve">3 </w:t>
      </w:r>
      <w:r>
        <w:rPr>
          <w:color w:val="161616"/>
          <w:sz w:val="20"/>
        </w:rPr>
        <w:t xml:space="preserve">Нормативы финансовых затрат на единицу объема </w:t>
      </w:r>
      <w:r>
        <w:rPr>
          <w:color w:val="010101"/>
          <w:sz w:val="20"/>
        </w:rPr>
        <w:t>предос</w:t>
      </w:r>
      <w:r>
        <w:rPr>
          <w:color w:val="262626"/>
          <w:sz w:val="20"/>
        </w:rPr>
        <w:t>тавлен</w:t>
      </w:r>
      <w:r>
        <w:rPr>
          <w:color w:val="010101"/>
          <w:sz w:val="20"/>
        </w:rPr>
        <w:t xml:space="preserve">ия </w:t>
      </w:r>
      <w:r>
        <w:rPr>
          <w:color w:val="161616"/>
          <w:sz w:val="20"/>
        </w:rPr>
        <w:t xml:space="preserve">медицинской помощи </w:t>
      </w:r>
      <w:r>
        <w:rPr>
          <w:color w:val="010101"/>
          <w:sz w:val="20"/>
        </w:rPr>
        <w:t xml:space="preserve">и </w:t>
      </w:r>
      <w:r>
        <w:rPr>
          <w:color w:val="161616"/>
          <w:sz w:val="20"/>
        </w:rPr>
        <w:t>средние нормативы финансовых затрат на единицу объема медицинской по</w:t>
      </w:r>
      <w:r>
        <w:rPr>
          <w:color w:val="161616"/>
          <w:sz w:val="20"/>
        </w:rPr>
        <w:t xml:space="preserve">мощи приведены без учета районных коэффициентов и </w:t>
      </w:r>
      <w:r>
        <w:rPr>
          <w:color w:val="262626"/>
          <w:sz w:val="20"/>
        </w:rPr>
        <w:t xml:space="preserve">других </w:t>
      </w:r>
      <w:r>
        <w:rPr>
          <w:color w:val="161616"/>
          <w:sz w:val="20"/>
        </w:rPr>
        <w:t>особенностей субъектов Российской Федерации, в которых расположены медицинские организации, оказывающие высокотехнологичную медицинскую помощь, и включают в себя расходы на заработную плату, начислен</w:t>
      </w:r>
      <w:r>
        <w:rPr>
          <w:color w:val="161616"/>
          <w:sz w:val="20"/>
        </w:rPr>
        <w:t xml:space="preserve">ия на оплату </w:t>
      </w:r>
      <w:r>
        <w:rPr>
          <w:color w:val="262626"/>
          <w:sz w:val="20"/>
        </w:rPr>
        <w:t xml:space="preserve">труда, </w:t>
      </w:r>
      <w:r>
        <w:rPr>
          <w:color w:val="161616"/>
          <w:sz w:val="20"/>
        </w:rPr>
        <w:t>прочие выплаты, приобретение лекарственных средств, расходных материалов, продуктов питания, мягкого инвентаря</w:t>
      </w:r>
      <w:r>
        <w:rPr>
          <w:color w:val="3F3F3F"/>
          <w:sz w:val="20"/>
        </w:rPr>
        <w:t xml:space="preserve">, </w:t>
      </w:r>
      <w:r>
        <w:rPr>
          <w:color w:val="161616"/>
          <w:sz w:val="20"/>
        </w:rPr>
        <w:t xml:space="preserve">медицинского инструментария, реактивов и химикатов, прочих материальных </w:t>
      </w:r>
      <w:r>
        <w:rPr>
          <w:color w:val="262626"/>
          <w:sz w:val="20"/>
        </w:rPr>
        <w:t xml:space="preserve">запасов, </w:t>
      </w:r>
      <w:r>
        <w:rPr>
          <w:color w:val="161616"/>
          <w:sz w:val="20"/>
        </w:rPr>
        <w:t xml:space="preserve">расходы на оплату стоимости </w:t>
      </w:r>
      <w:r>
        <w:rPr>
          <w:color w:val="262626"/>
          <w:sz w:val="20"/>
        </w:rPr>
        <w:t xml:space="preserve">лабораторных </w:t>
      </w:r>
      <w:r>
        <w:rPr>
          <w:color w:val="161616"/>
          <w:sz w:val="20"/>
        </w:rPr>
        <w:t xml:space="preserve">и </w:t>
      </w:r>
      <w:r>
        <w:rPr>
          <w:color w:val="161616"/>
          <w:sz w:val="20"/>
        </w:rPr>
        <w:t xml:space="preserve">инструментальных исследований, проводимых в </w:t>
      </w:r>
      <w:r>
        <w:rPr>
          <w:color w:val="262626"/>
          <w:sz w:val="20"/>
        </w:rPr>
        <w:t xml:space="preserve">других </w:t>
      </w:r>
      <w:r>
        <w:rPr>
          <w:color w:val="161616"/>
          <w:sz w:val="20"/>
        </w:rPr>
        <w:t xml:space="preserve">учреждениях (при отсутствии в медицинской организации лаборатории и </w:t>
      </w:r>
      <w:r>
        <w:rPr>
          <w:color w:val="262626"/>
          <w:sz w:val="20"/>
        </w:rPr>
        <w:t xml:space="preserve">диагностического </w:t>
      </w:r>
      <w:r>
        <w:rPr>
          <w:color w:val="161616"/>
          <w:sz w:val="20"/>
        </w:rPr>
        <w:t>оборудования), организации питания (при отсутствии организованного питания в медицинской организации), расходы на оплату</w:t>
      </w:r>
      <w:r>
        <w:rPr>
          <w:color w:val="161616"/>
          <w:sz w:val="20"/>
        </w:rPr>
        <w:t xml:space="preserve"> услуг связи, </w:t>
      </w:r>
      <w:r>
        <w:rPr>
          <w:color w:val="262626"/>
          <w:sz w:val="20"/>
        </w:rPr>
        <w:t>транс</w:t>
      </w:r>
      <w:r>
        <w:rPr>
          <w:color w:val="010101"/>
          <w:sz w:val="20"/>
        </w:rPr>
        <w:t xml:space="preserve">портных </w:t>
      </w:r>
      <w:r>
        <w:rPr>
          <w:color w:val="161616"/>
          <w:sz w:val="20"/>
        </w:rPr>
        <w:t xml:space="preserve">услуг, коммунальных услуг, работ и услуг по содержанию имущества, расходы на арендную плату </w:t>
      </w:r>
      <w:r>
        <w:rPr>
          <w:color w:val="262626"/>
          <w:sz w:val="20"/>
        </w:rPr>
        <w:t xml:space="preserve">за </w:t>
      </w:r>
      <w:r>
        <w:rPr>
          <w:color w:val="010101"/>
          <w:sz w:val="20"/>
        </w:rPr>
        <w:t>по</w:t>
      </w:r>
      <w:r>
        <w:rPr>
          <w:color w:val="262626"/>
          <w:sz w:val="20"/>
        </w:rPr>
        <w:t xml:space="preserve">льзование </w:t>
      </w:r>
      <w:r>
        <w:rPr>
          <w:color w:val="161616"/>
          <w:sz w:val="20"/>
        </w:rPr>
        <w:t>имуществом, оплату программного обеспечения и прочих услуг, социальное обеспечение работников медицинских организаций, уст</w:t>
      </w:r>
      <w:r>
        <w:rPr>
          <w:color w:val="161616"/>
          <w:sz w:val="20"/>
        </w:rPr>
        <w:t xml:space="preserve">ановленное </w:t>
      </w:r>
      <w:r>
        <w:rPr>
          <w:color w:val="262626"/>
          <w:sz w:val="20"/>
        </w:rPr>
        <w:t xml:space="preserve">законодательством </w:t>
      </w:r>
      <w:r>
        <w:rPr>
          <w:color w:val="161616"/>
          <w:sz w:val="20"/>
        </w:rPr>
        <w:t>Российской Федерации, прочие расходы, расходы на приобретение основных средств.</w:t>
      </w:r>
    </w:p>
    <w:p w14:paraId="708F1AB1" w14:textId="77777777" w:rsidR="00622FFF" w:rsidRDefault="00622FFF">
      <w:pPr>
        <w:pStyle w:val="a3"/>
        <w:rPr>
          <w:sz w:val="20"/>
        </w:rPr>
      </w:pPr>
    </w:p>
    <w:p w14:paraId="3CFFF129" w14:textId="77777777" w:rsidR="00622FFF" w:rsidRDefault="00622FFF">
      <w:pPr>
        <w:pStyle w:val="a3"/>
        <w:rPr>
          <w:sz w:val="20"/>
        </w:rPr>
      </w:pPr>
    </w:p>
    <w:p w14:paraId="41D38B49" w14:textId="77777777" w:rsidR="00622FFF" w:rsidRDefault="00622FFF">
      <w:pPr>
        <w:pStyle w:val="a3"/>
        <w:rPr>
          <w:sz w:val="20"/>
        </w:rPr>
      </w:pPr>
    </w:p>
    <w:p w14:paraId="6B933DBE" w14:textId="0B67CF39" w:rsidR="00622FFF" w:rsidRDefault="00200124">
      <w:pPr>
        <w:pStyle w:val="a3"/>
        <w:spacing w:before="2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445F7984" wp14:editId="4E78CD46">
                <wp:simplePos x="0" y="0"/>
                <wp:positionH relativeFrom="page">
                  <wp:posOffset>4858385</wp:posOffset>
                </wp:positionH>
                <wp:positionV relativeFrom="paragraph">
                  <wp:posOffset>161290</wp:posOffset>
                </wp:positionV>
                <wp:extent cx="989330" cy="1270"/>
                <wp:effectExtent l="0" t="0" r="0" b="0"/>
                <wp:wrapTopAndBottom/>
                <wp:docPr id="50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89330" cy="1270"/>
                        </a:xfrm>
                        <a:custGeom>
                          <a:avLst/>
                          <a:gdLst>
                            <a:gd name="T0" fmla="+- 0 7651 7651"/>
                            <a:gd name="T1" fmla="*/ T0 w 1558"/>
                            <a:gd name="T2" fmla="+- 0 9208 7651"/>
                            <a:gd name="T3" fmla="*/ T2 w 155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558">
                              <a:moveTo>
                                <a:pt x="0" y="0"/>
                              </a:moveTo>
                              <a:lnTo>
                                <a:pt x="1557" y="0"/>
                              </a:lnTo>
                            </a:path>
                          </a:pathLst>
                        </a:custGeom>
                        <a:noFill/>
                        <a:ln w="61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969075" id="Freeform 9" o:spid="_x0000_s1026" style="position:absolute;margin-left:382.55pt;margin-top:12.7pt;width:77.9pt;height:.1pt;z-index:-1572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5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" path="m,l1557,e" filled="f" strokeweight=".16964mm">
                <v:path arrowok="t" o:connecttype="custom" o:connectlocs="0,0;988695,0" o:connectangles="0,0"/>
                <w10:wrap type="topAndBottom" anchorx="page"/>
              </v:shape>
            </w:pict>
          </mc:Fallback>
        </mc:AlternateContent>
      </w:r>
    </w:p>
    <w:p w14:paraId="0AB49425" w14:textId="77777777" w:rsidR="00622FFF" w:rsidRDefault="00622FFF">
      <w:pPr>
        <w:rPr>
          <w:sz w:val="18"/>
        </w:rPr>
        <w:sectPr w:rsidR="00622FFF">
          <w:type w:val="continuous"/>
          <w:pgSz w:w="16840" w:h="11910" w:orient="landscape"/>
          <w:pgMar w:top="1040" w:right="460" w:bottom="280" w:left="580" w:header="720" w:footer="720" w:gutter="0"/>
          <w:cols w:space="720"/>
        </w:sectPr>
      </w:pPr>
    </w:p>
    <w:p w14:paraId="4CA3F521" w14:textId="77777777" w:rsidR="00622FFF" w:rsidRDefault="00622FFF">
      <w:pPr>
        <w:pStyle w:val="a3"/>
        <w:spacing w:before="5"/>
        <w:rPr>
          <w:sz w:val="20"/>
        </w:rPr>
      </w:pPr>
    </w:p>
    <w:p w14:paraId="48FFDAD7" w14:textId="77777777" w:rsidR="00622FFF" w:rsidRDefault="00251F00">
      <w:pPr>
        <w:spacing w:before="89"/>
        <w:ind w:left="11121" w:right="568"/>
        <w:jc w:val="center"/>
        <w:rPr>
          <w:sz w:val="27"/>
        </w:rPr>
      </w:pPr>
      <w:r>
        <w:rPr>
          <w:color w:val="050505"/>
          <w:w w:val="105"/>
          <w:sz w:val="27"/>
        </w:rPr>
        <w:t xml:space="preserve">ПРИЛОЖЕНИЕ </w:t>
      </w:r>
      <w:r>
        <w:rPr>
          <w:rFonts w:ascii="Arial" w:hAnsi="Arial"/>
          <w:color w:val="050505"/>
          <w:w w:val="105"/>
          <w:sz w:val="26"/>
        </w:rPr>
        <w:t xml:space="preserve">№ </w:t>
      </w:r>
      <w:r>
        <w:rPr>
          <w:color w:val="050505"/>
          <w:w w:val="105"/>
          <w:sz w:val="27"/>
        </w:rPr>
        <w:t>2</w:t>
      </w:r>
    </w:p>
    <w:p w14:paraId="1A7B3A82" w14:textId="77777777" w:rsidR="00622FFF" w:rsidRDefault="00251F00">
      <w:pPr>
        <w:spacing w:before="12" w:line="249" w:lineRule="auto"/>
        <w:ind w:left="11126" w:right="586" w:firstLine="17"/>
        <w:jc w:val="center"/>
        <w:rPr>
          <w:sz w:val="27"/>
        </w:rPr>
      </w:pPr>
      <w:r>
        <w:rPr>
          <w:color w:val="050505"/>
          <w:w w:val="105"/>
          <w:sz w:val="27"/>
        </w:rPr>
        <w:t>к Программе государственных гарантий бесплатного оказания гражданам медицинской</w:t>
      </w:r>
      <w:r>
        <w:rPr>
          <w:color w:val="050505"/>
          <w:spacing w:val="-53"/>
          <w:w w:val="105"/>
          <w:sz w:val="27"/>
        </w:rPr>
        <w:t xml:space="preserve"> </w:t>
      </w:r>
      <w:r>
        <w:rPr>
          <w:color w:val="050505"/>
          <w:w w:val="105"/>
          <w:sz w:val="27"/>
        </w:rPr>
        <w:t>помощи на</w:t>
      </w:r>
      <w:r>
        <w:rPr>
          <w:color w:val="050505"/>
          <w:spacing w:val="-16"/>
          <w:w w:val="105"/>
          <w:sz w:val="27"/>
        </w:rPr>
        <w:t xml:space="preserve"> </w:t>
      </w:r>
      <w:r>
        <w:rPr>
          <w:color w:val="050505"/>
          <w:w w:val="105"/>
          <w:sz w:val="27"/>
        </w:rPr>
        <w:t>2024</w:t>
      </w:r>
      <w:r>
        <w:rPr>
          <w:color w:val="050505"/>
          <w:spacing w:val="-12"/>
          <w:w w:val="105"/>
          <w:sz w:val="27"/>
        </w:rPr>
        <w:t xml:space="preserve"> </w:t>
      </w:r>
      <w:r>
        <w:rPr>
          <w:color w:val="050505"/>
          <w:w w:val="105"/>
          <w:sz w:val="27"/>
        </w:rPr>
        <w:t>год</w:t>
      </w:r>
      <w:r>
        <w:rPr>
          <w:color w:val="050505"/>
          <w:spacing w:val="-13"/>
          <w:w w:val="105"/>
          <w:sz w:val="27"/>
        </w:rPr>
        <w:t xml:space="preserve"> </w:t>
      </w:r>
      <w:r>
        <w:rPr>
          <w:color w:val="050505"/>
          <w:w w:val="105"/>
          <w:sz w:val="27"/>
        </w:rPr>
        <w:t>и</w:t>
      </w:r>
      <w:r>
        <w:rPr>
          <w:color w:val="050505"/>
          <w:spacing w:val="-20"/>
          <w:w w:val="105"/>
          <w:sz w:val="27"/>
        </w:rPr>
        <w:t xml:space="preserve"> </w:t>
      </w:r>
      <w:r>
        <w:rPr>
          <w:color w:val="050505"/>
          <w:w w:val="105"/>
          <w:sz w:val="27"/>
        </w:rPr>
        <w:t>на</w:t>
      </w:r>
      <w:r>
        <w:rPr>
          <w:color w:val="050505"/>
          <w:spacing w:val="-15"/>
          <w:w w:val="105"/>
          <w:sz w:val="27"/>
        </w:rPr>
        <w:t xml:space="preserve"> </w:t>
      </w:r>
      <w:r>
        <w:rPr>
          <w:color w:val="050505"/>
          <w:w w:val="105"/>
          <w:sz w:val="27"/>
        </w:rPr>
        <w:t>плановый</w:t>
      </w:r>
      <w:r>
        <w:rPr>
          <w:color w:val="050505"/>
          <w:spacing w:val="-2"/>
          <w:w w:val="105"/>
          <w:sz w:val="27"/>
        </w:rPr>
        <w:t xml:space="preserve"> </w:t>
      </w:r>
      <w:r>
        <w:rPr>
          <w:color w:val="050505"/>
          <w:w w:val="105"/>
          <w:sz w:val="27"/>
        </w:rPr>
        <w:t>период 2025 и 2026</w:t>
      </w:r>
      <w:r>
        <w:rPr>
          <w:color w:val="050505"/>
          <w:spacing w:val="5"/>
          <w:w w:val="105"/>
          <w:sz w:val="27"/>
        </w:rPr>
        <w:t xml:space="preserve"> </w:t>
      </w:r>
      <w:r>
        <w:rPr>
          <w:color w:val="161616"/>
          <w:w w:val="105"/>
          <w:sz w:val="27"/>
        </w:rPr>
        <w:t>годов</w:t>
      </w:r>
    </w:p>
    <w:p w14:paraId="04803CE3" w14:textId="77777777" w:rsidR="00622FFF" w:rsidRDefault="00622FFF">
      <w:pPr>
        <w:pStyle w:val="a3"/>
        <w:rPr>
          <w:sz w:val="30"/>
        </w:rPr>
      </w:pPr>
    </w:p>
    <w:p w14:paraId="46AC71A8" w14:textId="77777777" w:rsidR="00622FFF" w:rsidRDefault="00622FFF">
      <w:pPr>
        <w:pStyle w:val="a3"/>
        <w:rPr>
          <w:sz w:val="30"/>
        </w:rPr>
      </w:pPr>
    </w:p>
    <w:p w14:paraId="609125C7" w14:textId="77777777" w:rsidR="00622FFF" w:rsidRDefault="00251F00">
      <w:pPr>
        <w:spacing w:before="268"/>
        <w:ind w:left="439" w:right="568"/>
        <w:jc w:val="center"/>
        <w:rPr>
          <w:b/>
          <w:sz w:val="27"/>
        </w:rPr>
      </w:pPr>
      <w:r>
        <w:rPr>
          <w:b/>
          <w:color w:val="050505"/>
          <w:sz w:val="27"/>
        </w:rPr>
        <w:t>СРЕДНИЕ НОРМАТИВЫ</w:t>
      </w:r>
    </w:p>
    <w:p w14:paraId="3B6324C6" w14:textId="77777777" w:rsidR="00622FFF" w:rsidRDefault="00251F00">
      <w:pPr>
        <w:spacing w:before="132" w:line="249" w:lineRule="auto"/>
        <w:ind w:left="1605" w:right="1714"/>
        <w:jc w:val="center"/>
        <w:rPr>
          <w:b/>
          <w:sz w:val="27"/>
        </w:rPr>
      </w:pPr>
      <w:r>
        <w:rPr>
          <w:b/>
          <w:color w:val="050505"/>
          <w:sz w:val="27"/>
        </w:rPr>
        <w:t>объема оказания и средние нормативы финансовых затрат на единицу объема медицинской  помощи  на 2024 - 2026</w:t>
      </w:r>
      <w:r>
        <w:rPr>
          <w:b/>
          <w:color w:val="050505"/>
          <w:spacing w:val="23"/>
          <w:sz w:val="27"/>
        </w:rPr>
        <w:t xml:space="preserve"> </w:t>
      </w:r>
      <w:r>
        <w:rPr>
          <w:b/>
          <w:color w:val="050505"/>
          <w:sz w:val="27"/>
        </w:rPr>
        <w:t>годы</w:t>
      </w:r>
    </w:p>
    <w:p w14:paraId="6586A5D5" w14:textId="77777777" w:rsidR="00622FFF" w:rsidRDefault="00622FFF">
      <w:pPr>
        <w:pStyle w:val="a3"/>
        <w:spacing w:before="4"/>
        <w:rPr>
          <w:b/>
          <w:sz w:val="26"/>
        </w:rPr>
      </w:pPr>
    </w:p>
    <w:tbl>
      <w:tblPr>
        <w:tblStyle w:val="TableNormal"/>
        <w:tblW w:w="0" w:type="auto"/>
        <w:tblInd w:w="6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68"/>
        <w:gridCol w:w="1423"/>
        <w:gridCol w:w="1519"/>
        <w:gridCol w:w="1846"/>
        <w:gridCol w:w="1500"/>
        <w:gridCol w:w="1769"/>
        <w:gridCol w:w="1336"/>
        <w:gridCol w:w="1701"/>
      </w:tblGrid>
      <w:tr w:rsidR="00622FFF" w14:paraId="40C88B80" w14:textId="77777777">
        <w:trPr>
          <w:trHeight w:val="240"/>
        </w:trPr>
        <w:tc>
          <w:tcPr>
            <w:tcW w:w="3768" w:type="dxa"/>
            <w:vMerge w:val="restart"/>
            <w:tcBorders>
              <w:left w:val="nil"/>
            </w:tcBorders>
          </w:tcPr>
          <w:p w14:paraId="7994B76A" w14:textId="77777777" w:rsidR="00622FFF" w:rsidRDefault="00622FFF">
            <w:pPr>
              <w:pStyle w:val="TableParagraph"/>
              <w:rPr>
                <w:b/>
                <w:sz w:val="20"/>
              </w:rPr>
            </w:pPr>
          </w:p>
          <w:p w14:paraId="594D51F2" w14:textId="77777777" w:rsidR="00622FFF" w:rsidRDefault="00622FFF">
            <w:pPr>
              <w:pStyle w:val="TableParagraph"/>
              <w:rPr>
                <w:b/>
                <w:sz w:val="20"/>
              </w:rPr>
            </w:pPr>
          </w:p>
          <w:p w14:paraId="064D953F" w14:textId="77777777" w:rsidR="00622FFF" w:rsidRDefault="00622FFF">
            <w:pPr>
              <w:pStyle w:val="TableParagraph"/>
              <w:spacing w:before="7"/>
              <w:rPr>
                <w:b/>
                <w:sz w:val="25"/>
              </w:rPr>
            </w:pPr>
          </w:p>
          <w:p w14:paraId="69634DAD" w14:textId="77777777" w:rsidR="00622FFF" w:rsidRDefault="00251F00">
            <w:pPr>
              <w:pStyle w:val="TableParagraph"/>
              <w:spacing w:before="1" w:line="264" w:lineRule="auto"/>
              <w:ind w:left="683" w:hanging="144"/>
              <w:rPr>
                <w:sz w:val="19"/>
              </w:rPr>
            </w:pPr>
            <w:r>
              <w:rPr>
                <w:color w:val="050505"/>
                <w:w w:val="105"/>
                <w:sz w:val="19"/>
              </w:rPr>
              <w:t xml:space="preserve">Виды и </w:t>
            </w:r>
            <w:r>
              <w:rPr>
                <w:color w:val="161616"/>
                <w:w w:val="105"/>
                <w:sz w:val="19"/>
              </w:rPr>
              <w:t xml:space="preserve">условия оказания медицинской </w:t>
            </w:r>
            <w:r>
              <w:rPr>
                <w:color w:val="050505"/>
                <w:w w:val="105"/>
                <w:sz w:val="19"/>
              </w:rPr>
              <w:t>помощи'</w:t>
            </w:r>
          </w:p>
        </w:tc>
        <w:tc>
          <w:tcPr>
            <w:tcW w:w="1423" w:type="dxa"/>
            <w:vMerge w:val="restart"/>
          </w:tcPr>
          <w:p w14:paraId="21A7E41B" w14:textId="77777777" w:rsidR="00622FFF" w:rsidRDefault="00622FFF">
            <w:pPr>
              <w:pStyle w:val="TableParagraph"/>
              <w:rPr>
                <w:b/>
                <w:sz w:val="20"/>
              </w:rPr>
            </w:pPr>
          </w:p>
          <w:p w14:paraId="40E695C2" w14:textId="77777777" w:rsidR="00622FFF" w:rsidRDefault="00622FFF">
            <w:pPr>
              <w:pStyle w:val="TableParagraph"/>
              <w:rPr>
                <w:b/>
                <w:sz w:val="20"/>
              </w:rPr>
            </w:pPr>
          </w:p>
          <w:p w14:paraId="690C04EC" w14:textId="77777777" w:rsidR="00622FFF" w:rsidRDefault="00251F00">
            <w:pPr>
              <w:pStyle w:val="TableParagraph"/>
              <w:spacing w:before="175" w:line="264" w:lineRule="auto"/>
              <w:ind w:left="221" w:right="193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Единица измерения </w:t>
            </w:r>
            <w:r>
              <w:rPr>
                <w:color w:val="050505"/>
                <w:w w:val="105"/>
                <w:sz w:val="19"/>
              </w:rPr>
              <w:t xml:space="preserve">на </w:t>
            </w:r>
            <w:r>
              <w:rPr>
                <w:color w:val="161616"/>
                <w:w w:val="105"/>
                <w:sz w:val="19"/>
              </w:rPr>
              <w:t xml:space="preserve">1 </w:t>
            </w:r>
            <w:r>
              <w:rPr>
                <w:color w:val="161616"/>
                <w:spacing w:val="-3"/>
                <w:w w:val="105"/>
                <w:sz w:val="19"/>
              </w:rPr>
              <w:t>жителя</w:t>
            </w:r>
          </w:p>
        </w:tc>
        <w:tc>
          <w:tcPr>
            <w:tcW w:w="3365" w:type="dxa"/>
            <w:gridSpan w:val="2"/>
          </w:tcPr>
          <w:p w14:paraId="0D25BC96" w14:textId="77777777" w:rsidR="00622FFF" w:rsidRDefault="00251F00">
            <w:pPr>
              <w:pStyle w:val="TableParagraph"/>
              <w:spacing w:before="29" w:line="191" w:lineRule="exact"/>
              <w:ind w:left="1312" w:right="1283"/>
              <w:jc w:val="center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 xml:space="preserve">2024 </w:t>
            </w:r>
            <w:r>
              <w:rPr>
                <w:color w:val="050505"/>
                <w:w w:val="105"/>
                <w:sz w:val="13"/>
              </w:rPr>
              <w:t>ГОД</w:t>
            </w:r>
          </w:p>
        </w:tc>
        <w:tc>
          <w:tcPr>
            <w:tcW w:w="3269" w:type="dxa"/>
            <w:gridSpan w:val="2"/>
          </w:tcPr>
          <w:p w14:paraId="7BC07AB7" w14:textId="77777777" w:rsidR="00622FFF" w:rsidRDefault="00251F00">
            <w:pPr>
              <w:pStyle w:val="TableParagraph"/>
              <w:spacing w:before="29" w:line="191" w:lineRule="exact"/>
              <w:ind w:left="1258" w:right="1240"/>
              <w:jc w:val="center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 xml:space="preserve">2025 </w:t>
            </w:r>
            <w:r>
              <w:rPr>
                <w:color w:val="050505"/>
                <w:w w:val="105"/>
                <w:sz w:val="13"/>
              </w:rPr>
              <w:t>ГОД</w:t>
            </w:r>
          </w:p>
        </w:tc>
        <w:tc>
          <w:tcPr>
            <w:tcW w:w="3037" w:type="dxa"/>
            <w:gridSpan w:val="2"/>
            <w:tcBorders>
              <w:right w:val="nil"/>
            </w:tcBorders>
          </w:tcPr>
          <w:p w14:paraId="2230AF79" w14:textId="77777777" w:rsidR="00622FFF" w:rsidRDefault="00251F00">
            <w:pPr>
              <w:pStyle w:val="TableParagraph"/>
              <w:spacing w:before="29" w:line="191" w:lineRule="exact"/>
              <w:ind w:left="1190" w:right="1081"/>
              <w:jc w:val="center"/>
              <w:rPr>
                <w:sz w:val="13"/>
              </w:rPr>
            </w:pPr>
            <w:r>
              <w:rPr>
                <w:color w:val="161616"/>
                <w:w w:val="105"/>
                <w:sz w:val="19"/>
              </w:rPr>
              <w:t xml:space="preserve">2026 </w:t>
            </w:r>
            <w:r>
              <w:rPr>
                <w:color w:val="050505"/>
                <w:w w:val="105"/>
                <w:sz w:val="13"/>
              </w:rPr>
              <w:t>ГОД</w:t>
            </w:r>
          </w:p>
        </w:tc>
      </w:tr>
      <w:tr w:rsidR="00622FFF" w14:paraId="14507F38" w14:textId="77777777">
        <w:trPr>
          <w:trHeight w:val="1677"/>
        </w:trPr>
        <w:tc>
          <w:tcPr>
            <w:tcW w:w="3768" w:type="dxa"/>
            <w:vMerge/>
            <w:tcBorders>
              <w:top w:val="nil"/>
              <w:left w:val="nil"/>
            </w:tcBorders>
          </w:tcPr>
          <w:p w14:paraId="689C7F78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423" w:type="dxa"/>
            <w:vMerge/>
            <w:tcBorders>
              <w:top w:val="nil"/>
            </w:tcBorders>
          </w:tcPr>
          <w:p w14:paraId="56D313DB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519" w:type="dxa"/>
          </w:tcPr>
          <w:p w14:paraId="7AAD9CA9" w14:textId="77777777" w:rsidR="00622FFF" w:rsidRDefault="00622FFF">
            <w:pPr>
              <w:pStyle w:val="TableParagraph"/>
              <w:spacing w:before="5"/>
              <w:rPr>
                <w:b/>
                <w:sz w:val="23"/>
              </w:rPr>
            </w:pPr>
          </w:p>
          <w:p w14:paraId="715FF302" w14:textId="77777777" w:rsidR="00622FFF" w:rsidRDefault="00251F00">
            <w:pPr>
              <w:pStyle w:val="TableParagraph"/>
              <w:spacing w:line="264" w:lineRule="auto"/>
              <w:ind w:left="206" w:right="187" w:firstLine="7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61616"/>
                <w:sz w:val="19"/>
              </w:rPr>
              <w:t xml:space="preserve">медицинской </w:t>
            </w:r>
            <w:r>
              <w:rPr>
                <w:color w:val="161616"/>
                <w:w w:val="105"/>
                <w:sz w:val="19"/>
              </w:rPr>
              <w:t>помощи</w:t>
            </w:r>
          </w:p>
        </w:tc>
        <w:tc>
          <w:tcPr>
            <w:tcW w:w="1846" w:type="dxa"/>
          </w:tcPr>
          <w:p w14:paraId="08FA780F" w14:textId="77777777" w:rsidR="00622FFF" w:rsidRDefault="00251F00">
            <w:pPr>
              <w:pStyle w:val="TableParagraph"/>
              <w:spacing w:before="29" w:line="264" w:lineRule="auto"/>
              <w:ind w:left="236" w:right="219" w:hanging="2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средние нормативы финансовых </w:t>
            </w:r>
            <w:r>
              <w:rPr>
                <w:color w:val="2F2F2F"/>
                <w:w w:val="105"/>
                <w:sz w:val="19"/>
              </w:rPr>
              <w:t>зат</w:t>
            </w:r>
            <w:r>
              <w:rPr>
                <w:color w:val="050505"/>
                <w:w w:val="105"/>
                <w:sz w:val="19"/>
              </w:rPr>
              <w:t xml:space="preserve">рат на </w:t>
            </w:r>
            <w:r>
              <w:rPr>
                <w:color w:val="161616"/>
                <w:w w:val="105"/>
                <w:sz w:val="19"/>
              </w:rPr>
              <w:t>единицу объема медицинской</w:t>
            </w:r>
          </w:p>
          <w:p w14:paraId="0BDC9352" w14:textId="77777777" w:rsidR="00622FFF" w:rsidRDefault="00251F00">
            <w:pPr>
              <w:pStyle w:val="TableParagraph"/>
              <w:spacing w:line="187" w:lineRule="exact"/>
              <w:ind w:left="218" w:right="207"/>
              <w:jc w:val="center"/>
              <w:rPr>
                <w:sz w:val="19"/>
              </w:rPr>
            </w:pPr>
            <w:r>
              <w:rPr>
                <w:color w:val="050505"/>
                <w:sz w:val="19"/>
              </w:rPr>
              <w:t xml:space="preserve">помощи </w:t>
            </w:r>
            <w:r>
              <w:rPr>
                <w:color w:val="2F2F2F"/>
                <w:sz w:val="19"/>
              </w:rPr>
              <w:t xml:space="preserve">, </w:t>
            </w:r>
            <w:r>
              <w:rPr>
                <w:color w:val="050505"/>
                <w:sz w:val="19"/>
              </w:rPr>
              <w:t>рублей</w:t>
            </w:r>
          </w:p>
        </w:tc>
        <w:tc>
          <w:tcPr>
            <w:tcW w:w="1500" w:type="dxa"/>
          </w:tcPr>
          <w:p w14:paraId="280C6949" w14:textId="77777777" w:rsidR="00622FFF" w:rsidRDefault="00622FFF">
            <w:pPr>
              <w:pStyle w:val="TableParagraph"/>
              <w:spacing w:before="5"/>
              <w:rPr>
                <w:b/>
                <w:sz w:val="23"/>
              </w:rPr>
            </w:pPr>
          </w:p>
          <w:p w14:paraId="7F2FEDB5" w14:textId="77777777" w:rsidR="00622FFF" w:rsidRDefault="00251F00">
            <w:pPr>
              <w:pStyle w:val="TableParagraph"/>
              <w:spacing w:line="264" w:lineRule="auto"/>
              <w:ind w:left="191" w:right="183" w:firstLine="7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61616"/>
                <w:sz w:val="19"/>
              </w:rPr>
              <w:t xml:space="preserve">медицинской </w:t>
            </w:r>
            <w:r>
              <w:rPr>
                <w:color w:val="050505"/>
                <w:w w:val="105"/>
                <w:sz w:val="19"/>
              </w:rPr>
              <w:t>помощи</w:t>
            </w:r>
          </w:p>
        </w:tc>
        <w:tc>
          <w:tcPr>
            <w:tcW w:w="1769" w:type="dxa"/>
          </w:tcPr>
          <w:p w14:paraId="6CBF30F0" w14:textId="77777777" w:rsidR="00622FFF" w:rsidRDefault="00251F00">
            <w:pPr>
              <w:pStyle w:val="TableParagraph"/>
              <w:spacing w:before="29" w:line="264" w:lineRule="auto"/>
              <w:ind w:left="197" w:right="181" w:hanging="2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средние нормативы финансовых </w:t>
            </w:r>
            <w:r>
              <w:rPr>
                <w:color w:val="2F2F2F"/>
                <w:w w:val="105"/>
                <w:sz w:val="19"/>
              </w:rPr>
              <w:t>зат</w:t>
            </w:r>
            <w:r>
              <w:rPr>
                <w:color w:val="050505"/>
                <w:w w:val="105"/>
                <w:sz w:val="19"/>
              </w:rPr>
              <w:t xml:space="preserve">рат на </w:t>
            </w:r>
            <w:r>
              <w:rPr>
                <w:color w:val="161616"/>
                <w:w w:val="105"/>
                <w:sz w:val="19"/>
              </w:rPr>
              <w:t>единицу объема медицинской</w:t>
            </w:r>
          </w:p>
          <w:p w14:paraId="7DC54E83" w14:textId="77777777" w:rsidR="00622FFF" w:rsidRDefault="00251F00">
            <w:pPr>
              <w:pStyle w:val="TableParagraph"/>
              <w:spacing w:line="187" w:lineRule="exact"/>
              <w:ind w:left="179" w:right="170"/>
              <w:jc w:val="center"/>
              <w:rPr>
                <w:sz w:val="19"/>
              </w:rPr>
            </w:pPr>
            <w:r>
              <w:rPr>
                <w:color w:val="050505"/>
                <w:sz w:val="19"/>
              </w:rPr>
              <w:t xml:space="preserve">помощи </w:t>
            </w:r>
            <w:r>
              <w:rPr>
                <w:color w:val="2F2F2F"/>
                <w:sz w:val="19"/>
              </w:rPr>
              <w:t xml:space="preserve">, </w:t>
            </w:r>
            <w:r>
              <w:rPr>
                <w:color w:val="050505"/>
                <w:sz w:val="19"/>
              </w:rPr>
              <w:t>рублей</w:t>
            </w:r>
          </w:p>
        </w:tc>
        <w:tc>
          <w:tcPr>
            <w:tcW w:w="1336" w:type="dxa"/>
          </w:tcPr>
          <w:p w14:paraId="1561E404" w14:textId="77777777" w:rsidR="00622FFF" w:rsidRDefault="00622FFF">
            <w:pPr>
              <w:pStyle w:val="TableParagraph"/>
              <w:spacing w:before="5"/>
              <w:rPr>
                <w:b/>
                <w:sz w:val="23"/>
              </w:rPr>
            </w:pPr>
          </w:p>
          <w:p w14:paraId="67751AA2" w14:textId="77777777" w:rsidR="00622FFF" w:rsidRDefault="00251F00">
            <w:pPr>
              <w:pStyle w:val="TableParagraph"/>
              <w:spacing w:line="264" w:lineRule="auto"/>
              <w:ind w:left="108" w:right="102" w:firstLine="7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61616"/>
                <w:sz w:val="19"/>
              </w:rPr>
              <w:t xml:space="preserve">медицинской </w:t>
            </w:r>
            <w:r>
              <w:rPr>
                <w:color w:val="161616"/>
                <w:w w:val="105"/>
                <w:sz w:val="19"/>
              </w:rPr>
              <w:t>помощи</w:t>
            </w:r>
          </w:p>
        </w:tc>
        <w:tc>
          <w:tcPr>
            <w:tcW w:w="1701" w:type="dxa"/>
            <w:tcBorders>
              <w:right w:val="nil"/>
            </w:tcBorders>
          </w:tcPr>
          <w:p w14:paraId="128BA700" w14:textId="77777777" w:rsidR="00622FFF" w:rsidRDefault="00251F00">
            <w:pPr>
              <w:pStyle w:val="TableParagraph"/>
              <w:spacing w:before="29" w:line="264" w:lineRule="auto"/>
              <w:ind w:left="193" w:right="92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средние нормативы финансовых затрат на единицу объема медицинской</w:t>
            </w:r>
          </w:p>
          <w:p w14:paraId="12925EEE" w14:textId="77777777" w:rsidR="00622FFF" w:rsidRDefault="00251F00">
            <w:pPr>
              <w:pStyle w:val="TableParagraph"/>
              <w:spacing w:line="187" w:lineRule="exact"/>
              <w:ind w:left="193" w:right="92"/>
              <w:jc w:val="center"/>
              <w:rPr>
                <w:sz w:val="19"/>
              </w:rPr>
            </w:pPr>
            <w:r>
              <w:rPr>
                <w:color w:val="050505"/>
                <w:sz w:val="19"/>
              </w:rPr>
              <w:t xml:space="preserve">помощи </w:t>
            </w:r>
            <w:r>
              <w:rPr>
                <w:color w:val="2F2F2F"/>
                <w:sz w:val="19"/>
              </w:rPr>
              <w:t xml:space="preserve">, </w:t>
            </w:r>
            <w:r>
              <w:rPr>
                <w:color w:val="050505"/>
                <w:sz w:val="19"/>
              </w:rPr>
              <w:t>рублей</w:t>
            </w:r>
          </w:p>
        </w:tc>
      </w:tr>
    </w:tbl>
    <w:p w14:paraId="6F2D4801" w14:textId="77777777" w:rsidR="00622FFF" w:rsidRDefault="00622FFF">
      <w:pPr>
        <w:pStyle w:val="a3"/>
        <w:spacing w:before="10"/>
        <w:rPr>
          <w:b/>
          <w:sz w:val="23"/>
        </w:rPr>
      </w:pPr>
    </w:p>
    <w:p w14:paraId="37304533" w14:textId="77777777" w:rsidR="00622FFF" w:rsidRDefault="00251F00">
      <w:pPr>
        <w:pStyle w:val="a5"/>
        <w:numPr>
          <w:ilvl w:val="1"/>
          <w:numId w:val="4"/>
        </w:numPr>
        <w:tabs>
          <w:tab w:val="left" w:pos="5212"/>
        </w:tabs>
        <w:spacing w:before="0"/>
        <w:rPr>
          <w:rFonts w:ascii="Arial" w:hAnsi="Arial"/>
          <w:sz w:val="12"/>
        </w:rPr>
      </w:pPr>
      <w:r>
        <w:rPr>
          <w:color w:val="161616"/>
          <w:sz w:val="19"/>
        </w:rPr>
        <w:t>За счет бюджетных ассигнований соответствующих бюджетов</w:t>
      </w:r>
      <w:r>
        <w:rPr>
          <w:color w:val="161616"/>
          <w:spacing w:val="-10"/>
          <w:sz w:val="19"/>
        </w:rPr>
        <w:t xml:space="preserve"> </w:t>
      </w:r>
      <w:r>
        <w:rPr>
          <w:rFonts w:ascii="Arial" w:hAnsi="Arial"/>
          <w:color w:val="050505"/>
          <w:position w:val="6"/>
          <w:sz w:val="12"/>
        </w:rPr>
        <w:t>1</w:t>
      </w:r>
    </w:p>
    <w:p w14:paraId="51DB92AA" w14:textId="77777777" w:rsidR="00622FFF" w:rsidRDefault="00622FFF">
      <w:pPr>
        <w:pStyle w:val="a3"/>
        <w:rPr>
          <w:rFonts w:ascii="Arial"/>
          <w:sz w:val="13"/>
        </w:rPr>
      </w:pP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4178"/>
        <w:gridCol w:w="1636"/>
        <w:gridCol w:w="1541"/>
        <w:gridCol w:w="1556"/>
        <w:gridCol w:w="1624"/>
        <w:gridCol w:w="1672"/>
        <w:gridCol w:w="1659"/>
        <w:gridCol w:w="1082"/>
      </w:tblGrid>
      <w:tr w:rsidR="00622FFF" w14:paraId="59AB109F" w14:textId="77777777">
        <w:trPr>
          <w:trHeight w:val="646"/>
        </w:trPr>
        <w:tc>
          <w:tcPr>
            <w:tcW w:w="4178" w:type="dxa"/>
          </w:tcPr>
          <w:p w14:paraId="6F965521" w14:textId="77777777" w:rsidR="00622FFF" w:rsidRDefault="00251F00">
            <w:pPr>
              <w:pStyle w:val="TableParagraph"/>
              <w:numPr>
                <w:ilvl w:val="0"/>
                <w:numId w:val="3"/>
              </w:numPr>
              <w:tabs>
                <w:tab w:val="left" w:pos="247"/>
              </w:tabs>
              <w:spacing w:line="211" w:lineRule="exact"/>
              <w:rPr>
                <w:sz w:val="19"/>
              </w:rPr>
            </w:pPr>
            <w:r>
              <w:rPr>
                <w:color w:val="050505"/>
                <w:w w:val="105"/>
                <w:sz w:val="19"/>
              </w:rPr>
              <w:t xml:space="preserve">Первичная </w:t>
            </w:r>
            <w:r>
              <w:rPr>
                <w:color w:val="161616"/>
                <w:w w:val="105"/>
                <w:sz w:val="19"/>
              </w:rPr>
              <w:t>медико-санитарная</w:t>
            </w:r>
            <w:r>
              <w:rPr>
                <w:color w:val="161616"/>
                <w:spacing w:val="12"/>
                <w:w w:val="105"/>
                <w:sz w:val="19"/>
              </w:rPr>
              <w:t xml:space="preserve"> </w:t>
            </w:r>
            <w:r>
              <w:rPr>
                <w:color w:val="050505"/>
                <w:w w:val="105"/>
                <w:sz w:val="19"/>
              </w:rPr>
              <w:t>помощь</w:t>
            </w:r>
          </w:p>
          <w:p w14:paraId="754CB6DD" w14:textId="77777777" w:rsidR="00622FFF" w:rsidRDefault="00251F00">
            <w:pPr>
              <w:pStyle w:val="TableParagraph"/>
              <w:numPr>
                <w:ilvl w:val="1"/>
                <w:numId w:val="3"/>
              </w:numPr>
              <w:tabs>
                <w:tab w:val="left" w:pos="401"/>
              </w:tabs>
              <w:spacing w:before="142"/>
              <w:rPr>
                <w:sz w:val="19"/>
              </w:rPr>
            </w:pPr>
            <w:r>
              <w:rPr>
                <w:color w:val="050505"/>
                <w:w w:val="105"/>
                <w:sz w:val="19"/>
              </w:rPr>
              <w:t xml:space="preserve">В </w:t>
            </w:r>
            <w:r>
              <w:rPr>
                <w:color w:val="161616"/>
                <w:w w:val="105"/>
                <w:sz w:val="19"/>
              </w:rPr>
              <w:t>амбулаторных</w:t>
            </w:r>
            <w:r>
              <w:rPr>
                <w:color w:val="161616"/>
                <w:spacing w:val="20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условиях:</w:t>
            </w:r>
          </w:p>
        </w:tc>
        <w:tc>
          <w:tcPr>
            <w:tcW w:w="10770" w:type="dxa"/>
            <w:gridSpan w:val="7"/>
          </w:tcPr>
          <w:p w14:paraId="1B10416F" w14:textId="77777777" w:rsidR="00622FFF" w:rsidRDefault="00622FFF">
            <w:pPr>
              <w:pStyle w:val="TableParagraph"/>
              <w:rPr>
                <w:sz w:val="20"/>
              </w:rPr>
            </w:pPr>
          </w:p>
        </w:tc>
      </w:tr>
      <w:tr w:rsidR="00622FFF" w14:paraId="6AA8575B" w14:textId="77777777">
        <w:trPr>
          <w:trHeight w:val="363"/>
        </w:trPr>
        <w:tc>
          <w:tcPr>
            <w:tcW w:w="4178" w:type="dxa"/>
          </w:tcPr>
          <w:p w14:paraId="12A980AD" w14:textId="77777777" w:rsidR="00622FFF" w:rsidRDefault="00251F00">
            <w:pPr>
              <w:pStyle w:val="TableParagraph"/>
              <w:spacing w:before="67"/>
              <w:ind w:left="50"/>
              <w:rPr>
                <w:rFonts w:ascii="Arial" w:hAnsi="Arial"/>
                <w:sz w:val="11"/>
              </w:rPr>
            </w:pPr>
            <w:r>
              <w:rPr>
                <w:color w:val="161616"/>
                <w:w w:val="105"/>
                <w:sz w:val="19"/>
              </w:rPr>
              <w:t xml:space="preserve">1.1.1. с профилактической </w:t>
            </w:r>
            <w:r>
              <w:rPr>
                <w:color w:val="050505"/>
                <w:w w:val="105"/>
                <w:sz w:val="19"/>
              </w:rPr>
              <w:t>и иными целями</w:t>
            </w:r>
            <w:r>
              <w:rPr>
                <w:rFonts w:ascii="Arial" w:hAnsi="Arial"/>
                <w:color w:val="2F2F2F"/>
                <w:w w:val="105"/>
                <w:position w:val="6"/>
                <w:sz w:val="11"/>
              </w:rPr>
              <w:t>2</w:t>
            </w:r>
          </w:p>
        </w:tc>
        <w:tc>
          <w:tcPr>
            <w:tcW w:w="1636" w:type="dxa"/>
          </w:tcPr>
          <w:p w14:paraId="0BBA2951" w14:textId="77777777" w:rsidR="00622FFF" w:rsidRDefault="00251F00">
            <w:pPr>
              <w:pStyle w:val="TableParagraph"/>
              <w:spacing w:before="67"/>
              <w:ind w:left="327" w:right="316"/>
              <w:jc w:val="center"/>
              <w:rPr>
                <w:sz w:val="19"/>
              </w:rPr>
            </w:pPr>
            <w:r>
              <w:rPr>
                <w:color w:val="050505"/>
                <w:w w:val="105"/>
                <w:sz w:val="19"/>
              </w:rPr>
              <w:t>посещений</w:t>
            </w:r>
          </w:p>
        </w:tc>
        <w:tc>
          <w:tcPr>
            <w:tcW w:w="1541" w:type="dxa"/>
          </w:tcPr>
          <w:p w14:paraId="7FCFD24D" w14:textId="77777777" w:rsidR="00622FFF" w:rsidRDefault="00251F00">
            <w:pPr>
              <w:pStyle w:val="TableParagraph"/>
              <w:spacing w:before="67"/>
              <w:ind w:left="293" w:right="503"/>
              <w:jc w:val="center"/>
              <w:rPr>
                <w:sz w:val="19"/>
              </w:rPr>
            </w:pPr>
            <w:r>
              <w:rPr>
                <w:color w:val="050505"/>
                <w:w w:val="105"/>
                <w:sz w:val="19"/>
              </w:rPr>
              <w:t>0,73</w:t>
            </w:r>
          </w:p>
        </w:tc>
        <w:tc>
          <w:tcPr>
            <w:tcW w:w="1556" w:type="dxa"/>
          </w:tcPr>
          <w:p w14:paraId="62C3D7EB" w14:textId="77777777" w:rsidR="00622FFF" w:rsidRDefault="00251F00">
            <w:pPr>
              <w:pStyle w:val="TableParagraph"/>
              <w:spacing w:before="67"/>
              <w:ind w:left="580"/>
              <w:rPr>
                <w:sz w:val="19"/>
              </w:rPr>
            </w:pPr>
            <w:r>
              <w:rPr>
                <w:color w:val="050505"/>
                <w:w w:val="105"/>
                <w:sz w:val="19"/>
              </w:rPr>
              <w:t>563</w:t>
            </w:r>
            <w:r>
              <w:rPr>
                <w:color w:val="2F2F2F"/>
                <w:w w:val="105"/>
                <w:sz w:val="19"/>
              </w:rPr>
              <w:t>,3</w:t>
            </w:r>
          </w:p>
        </w:tc>
        <w:tc>
          <w:tcPr>
            <w:tcW w:w="1624" w:type="dxa"/>
          </w:tcPr>
          <w:p w14:paraId="0E3F4DA2" w14:textId="77777777" w:rsidR="00622FFF" w:rsidRDefault="00251F00">
            <w:pPr>
              <w:pStyle w:val="TableParagraph"/>
              <w:spacing w:before="67"/>
              <w:ind w:left="461" w:right="454"/>
              <w:jc w:val="center"/>
              <w:rPr>
                <w:sz w:val="19"/>
              </w:rPr>
            </w:pPr>
            <w:r>
              <w:rPr>
                <w:color w:val="050505"/>
                <w:w w:val="110"/>
                <w:sz w:val="19"/>
              </w:rPr>
              <w:t>0</w:t>
            </w:r>
            <w:r>
              <w:rPr>
                <w:color w:val="2F2F2F"/>
                <w:w w:val="110"/>
                <w:sz w:val="19"/>
              </w:rPr>
              <w:t>,73</w:t>
            </w:r>
          </w:p>
        </w:tc>
        <w:tc>
          <w:tcPr>
            <w:tcW w:w="1672" w:type="dxa"/>
          </w:tcPr>
          <w:p w14:paraId="2D91EB9C" w14:textId="77777777" w:rsidR="00622FFF" w:rsidRDefault="00251F00">
            <w:pPr>
              <w:pStyle w:val="TableParagraph"/>
              <w:spacing w:before="72"/>
              <w:ind w:left="474" w:right="50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610</w:t>
            </w:r>
          </w:p>
        </w:tc>
        <w:tc>
          <w:tcPr>
            <w:tcW w:w="1659" w:type="dxa"/>
          </w:tcPr>
          <w:p w14:paraId="52089C82" w14:textId="77777777" w:rsidR="00622FFF" w:rsidRDefault="00251F00">
            <w:pPr>
              <w:pStyle w:val="TableParagraph"/>
              <w:spacing w:before="67"/>
              <w:ind w:left="503" w:right="447"/>
              <w:jc w:val="center"/>
              <w:rPr>
                <w:sz w:val="19"/>
              </w:rPr>
            </w:pPr>
            <w:r>
              <w:rPr>
                <w:color w:val="050505"/>
                <w:w w:val="110"/>
                <w:sz w:val="19"/>
              </w:rPr>
              <w:t>0</w:t>
            </w:r>
            <w:r>
              <w:rPr>
                <w:color w:val="2F2F2F"/>
                <w:w w:val="110"/>
                <w:sz w:val="19"/>
              </w:rPr>
              <w:t>,73</w:t>
            </w:r>
          </w:p>
        </w:tc>
        <w:tc>
          <w:tcPr>
            <w:tcW w:w="1082" w:type="dxa"/>
          </w:tcPr>
          <w:p w14:paraId="2F690317" w14:textId="77777777" w:rsidR="00622FFF" w:rsidRDefault="00251F00">
            <w:pPr>
              <w:pStyle w:val="TableParagraph"/>
              <w:spacing w:before="67"/>
              <w:ind w:right="100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660,6</w:t>
            </w:r>
          </w:p>
        </w:tc>
      </w:tr>
      <w:tr w:rsidR="00622FFF" w14:paraId="663A40F9" w14:textId="77777777">
        <w:trPr>
          <w:trHeight w:val="360"/>
        </w:trPr>
        <w:tc>
          <w:tcPr>
            <w:tcW w:w="4178" w:type="dxa"/>
          </w:tcPr>
          <w:p w14:paraId="572C1B45" w14:textId="77777777" w:rsidR="00622FFF" w:rsidRDefault="00251F00">
            <w:pPr>
              <w:pStyle w:val="TableParagraph"/>
              <w:spacing w:before="64"/>
              <w:ind w:left="50"/>
              <w:rPr>
                <w:rFonts w:ascii="Arial" w:hAnsi="Arial"/>
                <w:sz w:val="12"/>
              </w:rPr>
            </w:pPr>
            <w:r>
              <w:rPr>
                <w:color w:val="161616"/>
                <w:w w:val="105"/>
                <w:sz w:val="19"/>
              </w:rPr>
              <w:t xml:space="preserve">1.1.2. в связи с заболеваниями </w:t>
            </w:r>
            <w:r>
              <w:rPr>
                <w:color w:val="050505"/>
                <w:w w:val="105"/>
                <w:sz w:val="19"/>
              </w:rPr>
              <w:t xml:space="preserve">- </w:t>
            </w:r>
            <w:r>
              <w:rPr>
                <w:color w:val="161616"/>
                <w:w w:val="105"/>
                <w:sz w:val="19"/>
              </w:rPr>
              <w:t>обращений</w:t>
            </w:r>
            <w:r>
              <w:rPr>
                <w:rFonts w:ascii="Arial" w:hAnsi="Arial"/>
                <w:color w:val="161616"/>
                <w:w w:val="105"/>
                <w:position w:val="6"/>
                <w:sz w:val="12"/>
              </w:rPr>
              <w:t>3</w:t>
            </w:r>
          </w:p>
        </w:tc>
        <w:tc>
          <w:tcPr>
            <w:tcW w:w="1636" w:type="dxa"/>
          </w:tcPr>
          <w:p w14:paraId="521EFE68" w14:textId="77777777" w:rsidR="00622FFF" w:rsidRDefault="00251F00">
            <w:pPr>
              <w:pStyle w:val="TableParagraph"/>
              <w:spacing w:before="64"/>
              <w:ind w:left="328" w:right="31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обращений</w:t>
            </w:r>
          </w:p>
        </w:tc>
        <w:tc>
          <w:tcPr>
            <w:tcW w:w="1541" w:type="dxa"/>
          </w:tcPr>
          <w:p w14:paraId="0A12BB8B" w14:textId="77777777" w:rsidR="00622FFF" w:rsidRDefault="00251F00">
            <w:pPr>
              <w:pStyle w:val="TableParagraph"/>
              <w:spacing w:before="64"/>
              <w:ind w:left="294" w:right="503"/>
              <w:jc w:val="center"/>
              <w:rPr>
                <w:sz w:val="19"/>
              </w:rPr>
            </w:pPr>
            <w:r>
              <w:rPr>
                <w:color w:val="050505"/>
                <w:w w:val="110"/>
                <w:sz w:val="19"/>
              </w:rPr>
              <w:t>0</w:t>
            </w:r>
            <w:r>
              <w:rPr>
                <w:color w:val="2F2F2F"/>
                <w:w w:val="110"/>
                <w:sz w:val="19"/>
              </w:rPr>
              <w:t>,1</w:t>
            </w:r>
            <w:r>
              <w:rPr>
                <w:color w:val="050505"/>
                <w:w w:val="110"/>
                <w:sz w:val="19"/>
              </w:rPr>
              <w:t>44</w:t>
            </w:r>
          </w:p>
        </w:tc>
        <w:tc>
          <w:tcPr>
            <w:tcW w:w="1556" w:type="dxa"/>
          </w:tcPr>
          <w:p w14:paraId="0BB17C38" w14:textId="77777777" w:rsidR="00622FFF" w:rsidRDefault="00251F00">
            <w:pPr>
              <w:pStyle w:val="TableParagraph"/>
              <w:spacing w:before="64"/>
              <w:ind w:left="52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1633,6</w:t>
            </w:r>
          </w:p>
        </w:tc>
        <w:tc>
          <w:tcPr>
            <w:tcW w:w="1624" w:type="dxa"/>
          </w:tcPr>
          <w:p w14:paraId="32F73714" w14:textId="77777777" w:rsidR="00622FFF" w:rsidRDefault="00251F00">
            <w:pPr>
              <w:pStyle w:val="TableParagraph"/>
              <w:spacing w:before="64"/>
              <w:ind w:left="461" w:right="452"/>
              <w:jc w:val="center"/>
              <w:rPr>
                <w:sz w:val="19"/>
              </w:rPr>
            </w:pPr>
            <w:r>
              <w:rPr>
                <w:color w:val="050505"/>
                <w:w w:val="110"/>
                <w:sz w:val="19"/>
              </w:rPr>
              <w:t>0</w:t>
            </w:r>
            <w:r>
              <w:rPr>
                <w:color w:val="2F2F2F"/>
                <w:w w:val="110"/>
                <w:sz w:val="19"/>
              </w:rPr>
              <w:t>,</w:t>
            </w:r>
            <w:r>
              <w:rPr>
                <w:color w:val="050505"/>
                <w:w w:val="110"/>
                <w:sz w:val="19"/>
              </w:rPr>
              <w:t>144</w:t>
            </w:r>
          </w:p>
        </w:tc>
        <w:tc>
          <w:tcPr>
            <w:tcW w:w="1672" w:type="dxa"/>
          </w:tcPr>
          <w:p w14:paraId="5108BFB9" w14:textId="77777777" w:rsidR="00622FFF" w:rsidRDefault="00251F00">
            <w:pPr>
              <w:pStyle w:val="TableParagraph"/>
              <w:spacing w:before="69"/>
              <w:ind w:left="476" w:right="503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1769</w:t>
            </w:r>
          </w:p>
        </w:tc>
        <w:tc>
          <w:tcPr>
            <w:tcW w:w="1659" w:type="dxa"/>
          </w:tcPr>
          <w:p w14:paraId="57B004A8" w14:textId="77777777" w:rsidR="00622FFF" w:rsidRDefault="00251F00">
            <w:pPr>
              <w:pStyle w:val="TableParagraph"/>
              <w:spacing w:before="64"/>
              <w:ind w:left="460" w:right="466"/>
              <w:jc w:val="center"/>
              <w:rPr>
                <w:sz w:val="19"/>
              </w:rPr>
            </w:pPr>
            <w:r>
              <w:rPr>
                <w:color w:val="050505"/>
                <w:sz w:val="19"/>
              </w:rPr>
              <w:t>0</w:t>
            </w:r>
            <w:r>
              <w:rPr>
                <w:color w:val="2F2F2F"/>
                <w:sz w:val="19"/>
              </w:rPr>
              <w:t>,</w:t>
            </w:r>
            <w:r>
              <w:rPr>
                <w:color w:val="050505"/>
                <w:sz w:val="19"/>
              </w:rPr>
              <w:t>144</w:t>
            </w:r>
          </w:p>
        </w:tc>
        <w:tc>
          <w:tcPr>
            <w:tcW w:w="1082" w:type="dxa"/>
          </w:tcPr>
          <w:p w14:paraId="16AF82D1" w14:textId="77777777" w:rsidR="00622FFF" w:rsidRDefault="00251F00">
            <w:pPr>
              <w:pStyle w:val="TableParagraph"/>
              <w:spacing w:before="64"/>
              <w:ind w:right="49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1915,6</w:t>
            </w:r>
          </w:p>
        </w:tc>
      </w:tr>
      <w:tr w:rsidR="00622FFF" w14:paraId="0B95E4C1" w14:textId="77777777">
        <w:trPr>
          <w:trHeight w:val="528"/>
        </w:trPr>
        <w:tc>
          <w:tcPr>
            <w:tcW w:w="4178" w:type="dxa"/>
          </w:tcPr>
          <w:p w14:paraId="63DB815F" w14:textId="77777777" w:rsidR="00622FFF" w:rsidRDefault="00251F00">
            <w:pPr>
              <w:pStyle w:val="TableParagraph"/>
              <w:spacing w:before="64"/>
              <w:ind w:left="50"/>
              <w:rPr>
                <w:rFonts w:ascii="Arial" w:hAnsi="Arial"/>
                <w:sz w:val="11"/>
              </w:rPr>
            </w:pPr>
            <w:r>
              <w:rPr>
                <w:color w:val="161616"/>
                <w:w w:val="105"/>
                <w:sz w:val="19"/>
              </w:rPr>
              <w:t>1.2</w:t>
            </w:r>
            <w:r>
              <w:rPr>
                <w:color w:val="525252"/>
                <w:w w:val="105"/>
                <w:sz w:val="19"/>
              </w:rPr>
              <w:t xml:space="preserve">. </w:t>
            </w:r>
            <w:r>
              <w:rPr>
                <w:color w:val="050505"/>
                <w:w w:val="105"/>
                <w:sz w:val="19"/>
              </w:rPr>
              <w:t xml:space="preserve">В </w:t>
            </w:r>
            <w:r>
              <w:rPr>
                <w:color w:val="161616"/>
                <w:w w:val="105"/>
                <w:sz w:val="19"/>
              </w:rPr>
              <w:t>условиях дневных стационаров</w:t>
            </w:r>
            <w:r>
              <w:rPr>
                <w:rFonts w:ascii="Arial" w:hAnsi="Arial"/>
                <w:color w:val="161616"/>
                <w:w w:val="105"/>
                <w:position w:val="6"/>
                <w:sz w:val="11"/>
              </w:rPr>
              <w:t>4</w:t>
            </w:r>
          </w:p>
        </w:tc>
        <w:tc>
          <w:tcPr>
            <w:tcW w:w="1636" w:type="dxa"/>
          </w:tcPr>
          <w:p w14:paraId="76FF0F72" w14:textId="77777777" w:rsidR="00622FFF" w:rsidRDefault="00251F00">
            <w:pPr>
              <w:pStyle w:val="TableParagraph"/>
              <w:spacing w:before="43" w:line="240" w:lineRule="atLeast"/>
              <w:ind w:left="492" w:right="456" w:firstLine="8"/>
              <w:rPr>
                <w:sz w:val="19"/>
              </w:rPr>
            </w:pPr>
            <w:r>
              <w:rPr>
                <w:color w:val="050505"/>
                <w:w w:val="105"/>
                <w:sz w:val="19"/>
              </w:rPr>
              <w:t xml:space="preserve">случаев </w:t>
            </w:r>
            <w:r>
              <w:rPr>
                <w:color w:val="161616"/>
                <w:sz w:val="19"/>
              </w:rPr>
              <w:t>лечения</w:t>
            </w:r>
          </w:p>
        </w:tc>
        <w:tc>
          <w:tcPr>
            <w:tcW w:w="1541" w:type="dxa"/>
          </w:tcPr>
          <w:p w14:paraId="320084DF" w14:textId="77777777" w:rsidR="00622FFF" w:rsidRDefault="00251F00">
            <w:pPr>
              <w:pStyle w:val="TableParagraph"/>
              <w:spacing w:before="64"/>
              <w:ind w:left="317" w:right="503"/>
              <w:jc w:val="center"/>
              <w:rPr>
                <w:sz w:val="19"/>
              </w:rPr>
            </w:pPr>
            <w:r>
              <w:rPr>
                <w:color w:val="050505"/>
                <w:w w:val="110"/>
                <w:sz w:val="19"/>
              </w:rPr>
              <w:t>0</w:t>
            </w:r>
            <w:r>
              <w:rPr>
                <w:color w:val="2F2F2F"/>
                <w:w w:val="110"/>
                <w:sz w:val="19"/>
              </w:rPr>
              <w:t>,</w:t>
            </w:r>
            <w:r>
              <w:rPr>
                <w:color w:val="050505"/>
                <w:w w:val="110"/>
                <w:sz w:val="19"/>
              </w:rPr>
              <w:t>00098</w:t>
            </w:r>
          </w:p>
        </w:tc>
        <w:tc>
          <w:tcPr>
            <w:tcW w:w="1556" w:type="dxa"/>
          </w:tcPr>
          <w:p w14:paraId="58F62D9C" w14:textId="77777777" w:rsidR="00622FFF" w:rsidRDefault="00251F00">
            <w:pPr>
              <w:pStyle w:val="TableParagraph"/>
              <w:spacing w:before="87"/>
              <w:ind w:left="556"/>
              <w:rPr>
                <w:rFonts w:ascii="Arial"/>
                <w:sz w:val="17"/>
              </w:rPr>
            </w:pPr>
            <w:r>
              <w:rPr>
                <w:rFonts w:ascii="Arial"/>
                <w:color w:val="161616"/>
                <w:w w:val="105"/>
                <w:sz w:val="17"/>
              </w:rPr>
              <w:t>13777</w:t>
            </w:r>
          </w:p>
        </w:tc>
        <w:tc>
          <w:tcPr>
            <w:tcW w:w="1624" w:type="dxa"/>
          </w:tcPr>
          <w:p w14:paraId="7740A843" w14:textId="77777777" w:rsidR="00622FFF" w:rsidRDefault="00251F00">
            <w:pPr>
              <w:pStyle w:val="TableParagraph"/>
              <w:spacing w:before="64"/>
              <w:ind w:left="461" w:right="474"/>
              <w:jc w:val="center"/>
              <w:rPr>
                <w:sz w:val="19"/>
              </w:rPr>
            </w:pPr>
            <w:r>
              <w:rPr>
                <w:color w:val="050505"/>
                <w:w w:val="105"/>
                <w:sz w:val="19"/>
              </w:rPr>
              <w:t>0,00098</w:t>
            </w:r>
          </w:p>
        </w:tc>
        <w:tc>
          <w:tcPr>
            <w:tcW w:w="1672" w:type="dxa"/>
          </w:tcPr>
          <w:p w14:paraId="06841671" w14:textId="77777777" w:rsidR="00622FFF" w:rsidRDefault="00251F00">
            <w:pPr>
              <w:pStyle w:val="TableParagraph"/>
              <w:spacing w:before="64"/>
              <w:ind w:left="476" w:right="506"/>
              <w:jc w:val="center"/>
              <w:rPr>
                <w:sz w:val="19"/>
              </w:rPr>
            </w:pPr>
            <w:r>
              <w:rPr>
                <w:color w:val="050505"/>
                <w:w w:val="105"/>
                <w:sz w:val="19"/>
              </w:rPr>
              <w:t>14934</w:t>
            </w:r>
            <w:r>
              <w:rPr>
                <w:color w:val="2F2F2F"/>
                <w:w w:val="105"/>
                <w:sz w:val="19"/>
              </w:rPr>
              <w:t>,</w:t>
            </w:r>
            <w:r>
              <w:rPr>
                <w:color w:val="050505"/>
                <w:w w:val="105"/>
                <w:sz w:val="19"/>
              </w:rPr>
              <w:t>4</w:t>
            </w:r>
          </w:p>
        </w:tc>
        <w:tc>
          <w:tcPr>
            <w:tcW w:w="1659" w:type="dxa"/>
          </w:tcPr>
          <w:p w14:paraId="145DA985" w14:textId="77777777" w:rsidR="00622FFF" w:rsidRDefault="00251F00">
            <w:pPr>
              <w:pStyle w:val="TableParagraph"/>
              <w:spacing w:before="64"/>
              <w:ind w:left="503" w:right="466"/>
              <w:jc w:val="center"/>
              <w:rPr>
                <w:sz w:val="19"/>
              </w:rPr>
            </w:pPr>
            <w:r>
              <w:rPr>
                <w:color w:val="050505"/>
                <w:w w:val="105"/>
                <w:sz w:val="19"/>
              </w:rPr>
              <w:t>0,00098</w:t>
            </w:r>
          </w:p>
        </w:tc>
        <w:tc>
          <w:tcPr>
            <w:tcW w:w="1082" w:type="dxa"/>
          </w:tcPr>
          <w:p w14:paraId="683D1D32" w14:textId="77777777" w:rsidR="00622FFF" w:rsidRDefault="00251F00">
            <w:pPr>
              <w:pStyle w:val="TableParagraph"/>
              <w:spacing w:before="69"/>
              <w:ind w:right="74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16189</w:t>
            </w:r>
          </w:p>
        </w:tc>
      </w:tr>
    </w:tbl>
    <w:p w14:paraId="10756E92" w14:textId="77777777" w:rsidR="00622FFF" w:rsidRDefault="00622FFF">
      <w:pPr>
        <w:jc w:val="right"/>
        <w:rPr>
          <w:sz w:val="19"/>
        </w:rPr>
        <w:sectPr w:rsidR="00622FFF">
          <w:headerReference w:type="default" r:id="rId26"/>
          <w:pgSz w:w="16840" w:h="11910" w:orient="landscape"/>
          <w:pgMar w:top="1100" w:right="460" w:bottom="280" w:left="580" w:header="0" w:footer="0" w:gutter="0"/>
          <w:cols w:space="720"/>
        </w:sectPr>
      </w:pPr>
    </w:p>
    <w:p w14:paraId="041FA232" w14:textId="77777777" w:rsidR="00622FFF" w:rsidRDefault="00622FFF">
      <w:pPr>
        <w:pStyle w:val="a3"/>
        <w:rPr>
          <w:rFonts w:ascii="Arial"/>
          <w:sz w:val="20"/>
        </w:rPr>
      </w:pPr>
    </w:p>
    <w:p w14:paraId="4C9E12C2" w14:textId="77777777" w:rsidR="00622FFF" w:rsidRDefault="00622FFF">
      <w:pPr>
        <w:pStyle w:val="a3"/>
        <w:spacing w:after="1"/>
        <w:rPr>
          <w:rFonts w:ascii="Arial"/>
          <w:sz w:val="10"/>
        </w:rPr>
      </w:pPr>
    </w:p>
    <w:tbl>
      <w:tblPr>
        <w:tblStyle w:val="TableNormal"/>
        <w:tblW w:w="0" w:type="auto"/>
        <w:tblInd w:w="6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68"/>
        <w:gridCol w:w="1423"/>
        <w:gridCol w:w="1519"/>
        <w:gridCol w:w="1846"/>
        <w:gridCol w:w="1500"/>
        <w:gridCol w:w="1769"/>
        <w:gridCol w:w="1336"/>
        <w:gridCol w:w="1706"/>
      </w:tblGrid>
      <w:tr w:rsidR="00622FFF" w14:paraId="1DCBC7DC" w14:textId="77777777">
        <w:trPr>
          <w:trHeight w:val="235"/>
        </w:trPr>
        <w:tc>
          <w:tcPr>
            <w:tcW w:w="3768" w:type="dxa"/>
            <w:vMerge w:val="restart"/>
            <w:tcBorders>
              <w:left w:val="nil"/>
            </w:tcBorders>
          </w:tcPr>
          <w:p w14:paraId="674277F6" w14:textId="77777777" w:rsidR="00622FFF" w:rsidRDefault="00622FFF">
            <w:pPr>
              <w:pStyle w:val="TableParagraph"/>
              <w:rPr>
                <w:rFonts w:ascii="Arial"/>
                <w:sz w:val="20"/>
              </w:rPr>
            </w:pPr>
          </w:p>
          <w:p w14:paraId="7C011040" w14:textId="77777777" w:rsidR="00622FFF" w:rsidRDefault="00622FFF">
            <w:pPr>
              <w:pStyle w:val="TableParagraph"/>
              <w:rPr>
                <w:rFonts w:ascii="Arial"/>
                <w:sz w:val="20"/>
              </w:rPr>
            </w:pPr>
          </w:p>
          <w:p w14:paraId="4FD95911" w14:textId="77777777" w:rsidR="00622FFF" w:rsidRDefault="00622FFF">
            <w:pPr>
              <w:pStyle w:val="TableParagraph"/>
              <w:spacing w:before="10"/>
              <w:rPr>
                <w:rFonts w:ascii="Arial"/>
                <w:sz w:val="25"/>
              </w:rPr>
            </w:pPr>
          </w:p>
          <w:p w14:paraId="603AB7B7" w14:textId="77777777" w:rsidR="00622FFF" w:rsidRDefault="00251F00">
            <w:pPr>
              <w:pStyle w:val="TableParagraph"/>
              <w:spacing w:line="264" w:lineRule="auto"/>
              <w:ind w:left="680" w:right="1029" w:hanging="13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Виды </w:t>
            </w:r>
            <w:r>
              <w:rPr>
                <w:w w:val="105"/>
                <w:sz w:val="19"/>
              </w:rPr>
              <w:t xml:space="preserve">и </w:t>
            </w:r>
            <w:r>
              <w:rPr>
                <w:color w:val="151515"/>
                <w:w w:val="105"/>
                <w:sz w:val="19"/>
              </w:rPr>
              <w:t>условия оказания медицинской помощи'</w:t>
            </w:r>
          </w:p>
        </w:tc>
        <w:tc>
          <w:tcPr>
            <w:tcW w:w="1423" w:type="dxa"/>
            <w:vMerge w:val="restart"/>
          </w:tcPr>
          <w:p w14:paraId="47A6DFD1" w14:textId="77777777" w:rsidR="00622FFF" w:rsidRDefault="00622FFF">
            <w:pPr>
              <w:pStyle w:val="TableParagraph"/>
              <w:rPr>
                <w:rFonts w:ascii="Arial"/>
                <w:sz w:val="20"/>
              </w:rPr>
            </w:pPr>
          </w:p>
          <w:p w14:paraId="67E523D3" w14:textId="77777777" w:rsidR="00622FFF" w:rsidRDefault="00622FFF">
            <w:pPr>
              <w:pStyle w:val="TableParagraph"/>
              <w:rPr>
                <w:rFonts w:ascii="Arial"/>
                <w:sz w:val="20"/>
              </w:rPr>
            </w:pPr>
          </w:p>
          <w:p w14:paraId="5C9C39C1" w14:textId="77777777" w:rsidR="00622FFF" w:rsidRDefault="00251F00">
            <w:pPr>
              <w:pStyle w:val="TableParagraph"/>
              <w:spacing w:before="172" w:line="266" w:lineRule="auto"/>
              <w:ind w:left="221" w:right="188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Единица измерения на 1 </w:t>
            </w:r>
            <w:r>
              <w:rPr>
                <w:color w:val="151515"/>
                <w:spacing w:val="-3"/>
                <w:w w:val="105"/>
                <w:sz w:val="19"/>
              </w:rPr>
              <w:t>жителя</w:t>
            </w:r>
          </w:p>
        </w:tc>
        <w:tc>
          <w:tcPr>
            <w:tcW w:w="3365" w:type="dxa"/>
            <w:gridSpan w:val="2"/>
          </w:tcPr>
          <w:p w14:paraId="706094BA" w14:textId="77777777" w:rsidR="00622FFF" w:rsidRDefault="00251F00">
            <w:pPr>
              <w:pStyle w:val="TableParagraph"/>
              <w:spacing w:before="31" w:line="184" w:lineRule="exact"/>
              <w:ind w:left="1307" w:right="1271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2024 год</w:t>
            </w:r>
          </w:p>
        </w:tc>
        <w:tc>
          <w:tcPr>
            <w:tcW w:w="3269" w:type="dxa"/>
            <w:gridSpan w:val="2"/>
          </w:tcPr>
          <w:p w14:paraId="443687D3" w14:textId="77777777" w:rsidR="00622FFF" w:rsidRDefault="00251F00">
            <w:pPr>
              <w:pStyle w:val="TableParagraph"/>
              <w:spacing w:before="31" w:line="184" w:lineRule="exact"/>
              <w:ind w:left="1253" w:right="122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2025 год</w:t>
            </w:r>
          </w:p>
        </w:tc>
        <w:tc>
          <w:tcPr>
            <w:tcW w:w="3042" w:type="dxa"/>
            <w:gridSpan w:val="2"/>
            <w:tcBorders>
              <w:right w:val="nil"/>
            </w:tcBorders>
          </w:tcPr>
          <w:p w14:paraId="7B0584FD" w14:textId="77777777" w:rsidR="00622FFF" w:rsidRDefault="00251F00">
            <w:pPr>
              <w:pStyle w:val="TableParagraph"/>
              <w:spacing w:before="26" w:line="188" w:lineRule="exact"/>
              <w:ind w:left="1183" w:right="107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2026 год</w:t>
            </w:r>
          </w:p>
        </w:tc>
      </w:tr>
      <w:tr w:rsidR="00622FFF" w14:paraId="74EDB760" w14:textId="77777777">
        <w:trPr>
          <w:trHeight w:val="1672"/>
        </w:trPr>
        <w:tc>
          <w:tcPr>
            <w:tcW w:w="3768" w:type="dxa"/>
            <w:vMerge/>
            <w:tcBorders>
              <w:top w:val="nil"/>
              <w:left w:val="nil"/>
            </w:tcBorders>
          </w:tcPr>
          <w:p w14:paraId="2DBF16C5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423" w:type="dxa"/>
            <w:vMerge/>
            <w:tcBorders>
              <w:top w:val="nil"/>
            </w:tcBorders>
          </w:tcPr>
          <w:p w14:paraId="16D940DC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519" w:type="dxa"/>
          </w:tcPr>
          <w:p w14:paraId="279A01BA" w14:textId="77777777" w:rsidR="00622FFF" w:rsidRDefault="00622FFF">
            <w:pPr>
              <w:pStyle w:val="TableParagraph"/>
              <w:spacing w:before="2"/>
              <w:rPr>
                <w:rFonts w:ascii="Arial"/>
                <w:sz w:val="23"/>
              </w:rPr>
            </w:pPr>
          </w:p>
          <w:p w14:paraId="5A411330" w14:textId="77777777" w:rsidR="00622FFF" w:rsidRDefault="00251F00">
            <w:pPr>
              <w:pStyle w:val="TableParagraph"/>
              <w:spacing w:line="264" w:lineRule="auto"/>
              <w:ind w:left="201" w:right="176" w:firstLine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51515"/>
                <w:sz w:val="19"/>
              </w:rPr>
              <w:t xml:space="preserve">медицинской </w:t>
            </w:r>
            <w:r>
              <w:rPr>
                <w:color w:val="151515"/>
                <w:w w:val="105"/>
                <w:sz w:val="19"/>
              </w:rPr>
              <w:t>помощи</w:t>
            </w:r>
          </w:p>
        </w:tc>
        <w:tc>
          <w:tcPr>
            <w:tcW w:w="1846" w:type="dxa"/>
          </w:tcPr>
          <w:p w14:paraId="0D89F161" w14:textId="77777777" w:rsidR="00622FFF" w:rsidRDefault="00251F00">
            <w:pPr>
              <w:pStyle w:val="TableParagraph"/>
              <w:spacing w:before="26" w:line="264" w:lineRule="auto"/>
              <w:ind w:left="236" w:right="214" w:hanging="2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финансовых </w:t>
            </w:r>
            <w:r>
              <w:rPr>
                <w:color w:val="282828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FFDE103" w14:textId="77777777" w:rsidR="00622FFF" w:rsidRDefault="00251F00">
            <w:pPr>
              <w:pStyle w:val="TableParagraph"/>
              <w:spacing w:before="1" w:line="184" w:lineRule="exact"/>
              <w:ind w:left="209" w:right="192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помощи, рублей</w:t>
            </w:r>
          </w:p>
        </w:tc>
        <w:tc>
          <w:tcPr>
            <w:tcW w:w="1500" w:type="dxa"/>
          </w:tcPr>
          <w:p w14:paraId="49AE3AEF" w14:textId="77777777" w:rsidR="00622FFF" w:rsidRDefault="00622FFF">
            <w:pPr>
              <w:pStyle w:val="TableParagraph"/>
              <w:spacing w:before="2"/>
              <w:rPr>
                <w:rFonts w:ascii="Arial"/>
                <w:sz w:val="23"/>
              </w:rPr>
            </w:pPr>
          </w:p>
          <w:p w14:paraId="3C17ACA1" w14:textId="77777777" w:rsidR="00622FFF" w:rsidRDefault="00251F00">
            <w:pPr>
              <w:pStyle w:val="TableParagraph"/>
              <w:spacing w:line="264" w:lineRule="auto"/>
              <w:ind w:left="186" w:right="172" w:firstLine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51515"/>
                <w:sz w:val="19"/>
              </w:rPr>
              <w:t xml:space="preserve">медицинской </w:t>
            </w:r>
            <w:r>
              <w:rPr>
                <w:color w:val="151515"/>
                <w:w w:val="105"/>
                <w:sz w:val="19"/>
              </w:rPr>
              <w:t>помощи</w:t>
            </w:r>
          </w:p>
        </w:tc>
        <w:tc>
          <w:tcPr>
            <w:tcW w:w="1769" w:type="dxa"/>
          </w:tcPr>
          <w:p w14:paraId="7346731A" w14:textId="77777777" w:rsidR="00622FFF" w:rsidRDefault="00251F00">
            <w:pPr>
              <w:pStyle w:val="TableParagraph"/>
              <w:spacing w:before="26" w:line="264" w:lineRule="auto"/>
              <w:ind w:left="197" w:right="176" w:hanging="2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финансовых </w:t>
            </w:r>
            <w:r>
              <w:rPr>
                <w:color w:val="282828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70BAABBF" w14:textId="77777777" w:rsidR="00622FFF" w:rsidRDefault="00251F00">
            <w:pPr>
              <w:pStyle w:val="TableParagraph"/>
              <w:spacing w:before="1" w:line="184" w:lineRule="exact"/>
              <w:ind w:left="170" w:right="15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помощи, рублей</w:t>
            </w:r>
          </w:p>
        </w:tc>
        <w:tc>
          <w:tcPr>
            <w:tcW w:w="1336" w:type="dxa"/>
          </w:tcPr>
          <w:p w14:paraId="445BAF9A" w14:textId="77777777" w:rsidR="00622FFF" w:rsidRDefault="00622FFF">
            <w:pPr>
              <w:pStyle w:val="TableParagraph"/>
              <w:spacing w:before="2"/>
              <w:rPr>
                <w:rFonts w:ascii="Arial"/>
                <w:sz w:val="23"/>
              </w:rPr>
            </w:pPr>
          </w:p>
          <w:p w14:paraId="0C6C9279" w14:textId="77777777" w:rsidR="00622FFF" w:rsidRDefault="00251F00">
            <w:pPr>
              <w:pStyle w:val="TableParagraph"/>
              <w:spacing w:line="264" w:lineRule="auto"/>
              <w:ind w:left="103" w:right="91" w:firstLine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51515"/>
                <w:sz w:val="19"/>
              </w:rPr>
              <w:t xml:space="preserve">медицинской </w:t>
            </w:r>
            <w:r>
              <w:rPr>
                <w:color w:val="151515"/>
                <w:w w:val="105"/>
                <w:sz w:val="19"/>
              </w:rPr>
              <w:t>помощи</w:t>
            </w:r>
          </w:p>
        </w:tc>
        <w:tc>
          <w:tcPr>
            <w:tcW w:w="1706" w:type="dxa"/>
            <w:tcBorders>
              <w:right w:val="nil"/>
            </w:tcBorders>
          </w:tcPr>
          <w:p w14:paraId="3C3BD22C" w14:textId="77777777" w:rsidR="00622FFF" w:rsidRDefault="00251F00">
            <w:pPr>
              <w:pStyle w:val="TableParagraph"/>
              <w:spacing w:before="31" w:line="264" w:lineRule="auto"/>
              <w:ind w:left="184" w:right="8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средние нормативы финансовых затрат на единицу объема медицинской</w:t>
            </w:r>
          </w:p>
          <w:p w14:paraId="5DFAADE3" w14:textId="77777777" w:rsidR="00622FFF" w:rsidRDefault="00251F00">
            <w:pPr>
              <w:pStyle w:val="TableParagraph"/>
              <w:spacing w:line="179" w:lineRule="exact"/>
              <w:ind w:left="184" w:right="8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помощи, рублей</w:t>
            </w:r>
          </w:p>
        </w:tc>
      </w:tr>
    </w:tbl>
    <w:p w14:paraId="5EA0DCE0" w14:textId="77777777" w:rsidR="00622FFF" w:rsidRDefault="00622FFF">
      <w:pPr>
        <w:pStyle w:val="a3"/>
        <w:spacing w:before="4"/>
        <w:rPr>
          <w:rFonts w:ascii="Arial"/>
          <w:sz w:val="24"/>
        </w:rPr>
      </w:pPr>
    </w:p>
    <w:tbl>
      <w:tblPr>
        <w:tblStyle w:val="TableNormal"/>
        <w:tblW w:w="0" w:type="auto"/>
        <w:tblInd w:w="117" w:type="dxa"/>
        <w:tblLayout w:type="fixed"/>
        <w:tblLook w:val="01E0" w:firstRow="1" w:lastRow="1" w:firstColumn="1" w:lastColumn="1" w:noHBand="0" w:noVBand="0"/>
      </w:tblPr>
      <w:tblGrid>
        <w:gridCol w:w="4111"/>
        <w:gridCol w:w="1794"/>
        <w:gridCol w:w="1412"/>
        <w:gridCol w:w="1625"/>
        <w:gridCol w:w="1598"/>
        <w:gridCol w:w="1678"/>
        <w:gridCol w:w="1629"/>
        <w:gridCol w:w="1198"/>
      </w:tblGrid>
      <w:tr w:rsidR="00622FFF" w14:paraId="10CE98A4" w14:textId="77777777">
        <w:trPr>
          <w:trHeight w:val="769"/>
        </w:trPr>
        <w:tc>
          <w:tcPr>
            <w:tcW w:w="4111" w:type="dxa"/>
          </w:tcPr>
          <w:p w14:paraId="5C467915" w14:textId="77777777" w:rsidR="00622FFF" w:rsidRDefault="00251F00">
            <w:pPr>
              <w:pStyle w:val="TableParagraph"/>
              <w:spacing w:line="266" w:lineRule="auto"/>
              <w:ind w:left="50" w:right="964"/>
              <w:jc w:val="both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2. Специализированная, в том числе высокотехнологичная, медицинская помощь</w:t>
            </w:r>
          </w:p>
        </w:tc>
        <w:tc>
          <w:tcPr>
            <w:tcW w:w="10934" w:type="dxa"/>
            <w:gridSpan w:val="7"/>
          </w:tcPr>
          <w:p w14:paraId="169FF03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2E1DA6B5" w14:textId="77777777">
        <w:trPr>
          <w:trHeight w:val="302"/>
        </w:trPr>
        <w:tc>
          <w:tcPr>
            <w:tcW w:w="4111" w:type="dxa"/>
          </w:tcPr>
          <w:p w14:paraId="60C28353" w14:textId="77777777" w:rsidR="00622FFF" w:rsidRDefault="00251F00">
            <w:pPr>
              <w:pStyle w:val="TableParagraph"/>
              <w:spacing w:before="64" w:line="218" w:lineRule="exact"/>
              <w:ind w:left="50"/>
              <w:rPr>
                <w:rFonts w:ascii="Arial" w:hAnsi="Arial"/>
                <w:sz w:val="11"/>
              </w:rPr>
            </w:pPr>
            <w:r>
              <w:rPr>
                <w:color w:val="151515"/>
                <w:w w:val="105"/>
                <w:sz w:val="19"/>
              </w:rPr>
              <w:t>2.1. В условиях дневного стационара</w:t>
            </w:r>
            <w:r>
              <w:rPr>
                <w:rFonts w:ascii="Arial" w:hAnsi="Arial"/>
                <w:color w:val="151515"/>
                <w:w w:val="105"/>
                <w:position w:val="6"/>
                <w:sz w:val="11"/>
              </w:rPr>
              <w:t>4</w:t>
            </w:r>
          </w:p>
        </w:tc>
        <w:tc>
          <w:tcPr>
            <w:tcW w:w="1794" w:type="dxa"/>
          </w:tcPr>
          <w:p w14:paraId="2134E663" w14:textId="77777777" w:rsidR="00622FFF" w:rsidRDefault="00251F00">
            <w:pPr>
              <w:pStyle w:val="TableParagraph"/>
              <w:spacing w:before="69" w:line="213" w:lineRule="exact"/>
              <w:ind w:left="389" w:right="390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случаев</w:t>
            </w:r>
          </w:p>
        </w:tc>
        <w:tc>
          <w:tcPr>
            <w:tcW w:w="1412" w:type="dxa"/>
          </w:tcPr>
          <w:p w14:paraId="057738A3" w14:textId="77777777" w:rsidR="00622FFF" w:rsidRDefault="00251F00">
            <w:pPr>
              <w:pStyle w:val="TableParagraph"/>
              <w:spacing w:before="64" w:line="218" w:lineRule="exact"/>
              <w:ind w:left="251"/>
              <w:rPr>
                <w:sz w:val="19"/>
              </w:rPr>
            </w:pPr>
            <w:r>
              <w:rPr>
                <w:w w:val="110"/>
                <w:sz w:val="19"/>
              </w:rPr>
              <w:t>0</w:t>
            </w:r>
            <w:r>
              <w:rPr>
                <w:color w:val="282828"/>
                <w:w w:val="110"/>
                <w:sz w:val="19"/>
              </w:rPr>
              <w:t>,00302</w:t>
            </w:r>
          </w:p>
        </w:tc>
        <w:tc>
          <w:tcPr>
            <w:tcW w:w="1625" w:type="dxa"/>
          </w:tcPr>
          <w:p w14:paraId="49C4826E" w14:textId="77777777" w:rsidR="00622FFF" w:rsidRDefault="00251F00">
            <w:pPr>
              <w:pStyle w:val="TableParagraph"/>
              <w:spacing w:before="64" w:line="218" w:lineRule="exact"/>
              <w:ind w:right="459"/>
              <w:jc w:val="right"/>
              <w:rPr>
                <w:sz w:val="19"/>
              </w:rPr>
            </w:pPr>
            <w:r>
              <w:rPr>
                <w:sz w:val="19"/>
              </w:rPr>
              <w:t>17650,8</w:t>
            </w:r>
          </w:p>
        </w:tc>
        <w:tc>
          <w:tcPr>
            <w:tcW w:w="1598" w:type="dxa"/>
          </w:tcPr>
          <w:p w14:paraId="12CC9F2A" w14:textId="77777777" w:rsidR="00622FFF" w:rsidRDefault="00251F00">
            <w:pPr>
              <w:pStyle w:val="TableParagraph"/>
              <w:spacing w:before="69" w:line="213" w:lineRule="exact"/>
              <w:ind w:right="499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0,00302</w:t>
            </w:r>
          </w:p>
        </w:tc>
        <w:tc>
          <w:tcPr>
            <w:tcW w:w="1678" w:type="dxa"/>
          </w:tcPr>
          <w:p w14:paraId="4F02C2A2" w14:textId="77777777" w:rsidR="00622FFF" w:rsidRDefault="00251F00">
            <w:pPr>
              <w:pStyle w:val="TableParagraph"/>
              <w:spacing w:before="69" w:line="213" w:lineRule="exact"/>
              <w:ind w:left="416" w:right="459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19133</w:t>
            </w:r>
            <w:r>
              <w:rPr>
                <w:color w:val="282828"/>
                <w:w w:val="105"/>
                <w:sz w:val="19"/>
              </w:rPr>
              <w:t>,6</w:t>
            </w:r>
          </w:p>
        </w:tc>
        <w:tc>
          <w:tcPr>
            <w:tcW w:w="1629" w:type="dxa"/>
          </w:tcPr>
          <w:p w14:paraId="37F1996B" w14:textId="77777777" w:rsidR="00622FFF" w:rsidRDefault="00251F00">
            <w:pPr>
              <w:pStyle w:val="TableParagraph"/>
              <w:spacing w:before="64" w:line="218" w:lineRule="exact"/>
              <w:ind w:left="442" w:right="39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0,00302</w:t>
            </w:r>
          </w:p>
        </w:tc>
        <w:tc>
          <w:tcPr>
            <w:tcW w:w="1198" w:type="dxa"/>
          </w:tcPr>
          <w:p w14:paraId="4A976C2C" w14:textId="77777777" w:rsidR="00622FFF" w:rsidRDefault="00251F00">
            <w:pPr>
              <w:pStyle w:val="TableParagraph"/>
              <w:spacing w:before="69" w:line="213" w:lineRule="exact"/>
              <w:ind w:left="379" w:right="23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20741</w:t>
            </w:r>
          </w:p>
        </w:tc>
      </w:tr>
      <w:tr w:rsidR="00622FFF" w14:paraId="54919B8A" w14:textId="77777777">
        <w:trPr>
          <w:trHeight w:val="298"/>
        </w:trPr>
        <w:tc>
          <w:tcPr>
            <w:tcW w:w="4111" w:type="dxa"/>
          </w:tcPr>
          <w:p w14:paraId="4291359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94" w:type="dxa"/>
          </w:tcPr>
          <w:p w14:paraId="57C282ED" w14:textId="77777777" w:rsidR="00622FFF" w:rsidRDefault="00251F00">
            <w:pPr>
              <w:pStyle w:val="TableParagraph"/>
              <w:spacing w:before="7"/>
              <w:ind w:left="389" w:right="38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лечения</w:t>
            </w:r>
          </w:p>
        </w:tc>
        <w:tc>
          <w:tcPr>
            <w:tcW w:w="1412" w:type="dxa"/>
          </w:tcPr>
          <w:p w14:paraId="5C25B57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5" w:type="dxa"/>
          </w:tcPr>
          <w:p w14:paraId="2DAF30E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8" w:type="dxa"/>
          </w:tcPr>
          <w:p w14:paraId="34F4013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78" w:type="dxa"/>
          </w:tcPr>
          <w:p w14:paraId="0FE0232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9" w:type="dxa"/>
          </w:tcPr>
          <w:p w14:paraId="24B2610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98" w:type="dxa"/>
          </w:tcPr>
          <w:p w14:paraId="6A40D75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2D05F1DC" w14:textId="77777777">
        <w:trPr>
          <w:trHeight w:val="601"/>
        </w:trPr>
        <w:tc>
          <w:tcPr>
            <w:tcW w:w="4111" w:type="dxa"/>
          </w:tcPr>
          <w:p w14:paraId="7108D7CB" w14:textId="77777777" w:rsidR="00622FFF" w:rsidRDefault="00251F00">
            <w:pPr>
              <w:pStyle w:val="TableParagraph"/>
              <w:spacing w:before="69" w:line="264" w:lineRule="auto"/>
              <w:ind w:left="52" w:right="1238" w:hanging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2.2. В условиях круглосуточного стационара</w:t>
            </w:r>
          </w:p>
        </w:tc>
        <w:tc>
          <w:tcPr>
            <w:tcW w:w="1794" w:type="dxa"/>
          </w:tcPr>
          <w:p w14:paraId="7B4B7EB4" w14:textId="77777777" w:rsidR="00622FFF" w:rsidRDefault="00251F00">
            <w:pPr>
              <w:pStyle w:val="TableParagraph"/>
              <w:spacing w:before="69" w:line="259" w:lineRule="auto"/>
              <w:ind w:left="222" w:right="198" w:firstLine="34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случаев госпитализации</w:t>
            </w:r>
          </w:p>
        </w:tc>
        <w:tc>
          <w:tcPr>
            <w:tcW w:w="1412" w:type="dxa"/>
          </w:tcPr>
          <w:p w14:paraId="1A48B841" w14:textId="77777777" w:rsidR="00622FFF" w:rsidRDefault="00251F00">
            <w:pPr>
              <w:pStyle w:val="TableParagraph"/>
              <w:spacing w:before="69"/>
              <w:ind w:left="29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0,0138</w:t>
            </w:r>
          </w:p>
        </w:tc>
        <w:tc>
          <w:tcPr>
            <w:tcW w:w="1625" w:type="dxa"/>
          </w:tcPr>
          <w:p w14:paraId="72D148A3" w14:textId="77777777" w:rsidR="00622FFF" w:rsidRDefault="00251F00">
            <w:pPr>
              <w:pStyle w:val="TableParagraph"/>
              <w:spacing w:before="64"/>
              <w:ind w:right="407"/>
              <w:jc w:val="right"/>
              <w:rPr>
                <w:sz w:val="19"/>
              </w:rPr>
            </w:pPr>
            <w:r>
              <w:rPr>
                <w:sz w:val="19"/>
              </w:rPr>
              <w:t>102172</w:t>
            </w:r>
            <w:r>
              <w:rPr>
                <w:color w:val="282828"/>
                <w:sz w:val="19"/>
              </w:rPr>
              <w:t>,9</w:t>
            </w:r>
          </w:p>
        </w:tc>
        <w:tc>
          <w:tcPr>
            <w:tcW w:w="1598" w:type="dxa"/>
          </w:tcPr>
          <w:p w14:paraId="61DC89CD" w14:textId="77777777" w:rsidR="00622FFF" w:rsidRDefault="00251F00">
            <w:pPr>
              <w:pStyle w:val="TableParagraph"/>
              <w:spacing w:before="64"/>
              <w:ind w:right="545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0,0138</w:t>
            </w:r>
          </w:p>
        </w:tc>
        <w:tc>
          <w:tcPr>
            <w:tcW w:w="1678" w:type="dxa"/>
          </w:tcPr>
          <w:p w14:paraId="649F6F96" w14:textId="77777777" w:rsidR="00622FFF" w:rsidRDefault="00251F00">
            <w:pPr>
              <w:pStyle w:val="TableParagraph"/>
              <w:spacing w:before="64"/>
              <w:ind w:left="429" w:right="459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110658</w:t>
            </w:r>
            <w:r>
              <w:rPr>
                <w:color w:val="282828"/>
                <w:w w:val="105"/>
                <w:sz w:val="19"/>
              </w:rPr>
              <w:t>,8</w:t>
            </w:r>
          </w:p>
        </w:tc>
        <w:tc>
          <w:tcPr>
            <w:tcW w:w="1629" w:type="dxa"/>
          </w:tcPr>
          <w:p w14:paraId="5388BFD5" w14:textId="77777777" w:rsidR="00622FFF" w:rsidRDefault="00251F00">
            <w:pPr>
              <w:pStyle w:val="TableParagraph"/>
              <w:spacing w:before="64"/>
              <w:ind w:left="445" w:right="383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0</w:t>
            </w:r>
            <w:r>
              <w:rPr>
                <w:color w:val="282828"/>
                <w:w w:val="105"/>
                <w:sz w:val="19"/>
              </w:rPr>
              <w:t>,0</w:t>
            </w:r>
            <w:r>
              <w:rPr>
                <w:w w:val="105"/>
                <w:sz w:val="19"/>
              </w:rPr>
              <w:t>138</w:t>
            </w:r>
          </w:p>
        </w:tc>
        <w:tc>
          <w:tcPr>
            <w:tcW w:w="1198" w:type="dxa"/>
          </w:tcPr>
          <w:p w14:paraId="40342F43" w14:textId="77777777" w:rsidR="00622FFF" w:rsidRDefault="00251F00">
            <w:pPr>
              <w:pStyle w:val="TableParagraph"/>
              <w:spacing w:before="64"/>
              <w:ind w:left="379" w:right="30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119849,5</w:t>
            </w:r>
          </w:p>
        </w:tc>
      </w:tr>
      <w:tr w:rsidR="00622FFF" w14:paraId="024FA063" w14:textId="77777777">
        <w:trPr>
          <w:trHeight w:val="358"/>
        </w:trPr>
        <w:tc>
          <w:tcPr>
            <w:tcW w:w="4111" w:type="dxa"/>
          </w:tcPr>
          <w:p w14:paraId="581C5A90" w14:textId="77777777" w:rsidR="00622FFF" w:rsidRDefault="00251F00">
            <w:pPr>
              <w:pStyle w:val="TableParagraph"/>
              <w:spacing w:before="64"/>
              <w:ind w:left="51"/>
              <w:rPr>
                <w:sz w:val="13"/>
              </w:rPr>
            </w:pPr>
            <w:r>
              <w:rPr>
                <w:color w:val="151515"/>
                <w:w w:val="105"/>
                <w:sz w:val="19"/>
              </w:rPr>
              <w:t>3. Паллиативная медицинская помощь</w:t>
            </w:r>
            <w:r>
              <w:rPr>
                <w:color w:val="151515"/>
                <w:w w:val="105"/>
                <w:position w:val="5"/>
                <w:sz w:val="13"/>
              </w:rPr>
              <w:t>5</w:t>
            </w:r>
          </w:p>
        </w:tc>
        <w:tc>
          <w:tcPr>
            <w:tcW w:w="1794" w:type="dxa"/>
          </w:tcPr>
          <w:p w14:paraId="52CB37C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412" w:type="dxa"/>
          </w:tcPr>
          <w:p w14:paraId="5926C11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5" w:type="dxa"/>
          </w:tcPr>
          <w:p w14:paraId="3ECAE20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8" w:type="dxa"/>
          </w:tcPr>
          <w:p w14:paraId="084F043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78" w:type="dxa"/>
          </w:tcPr>
          <w:p w14:paraId="5A6240C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9" w:type="dxa"/>
          </w:tcPr>
          <w:p w14:paraId="065BB0A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98" w:type="dxa"/>
          </w:tcPr>
          <w:p w14:paraId="06944CB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CDA13C6" w14:textId="77777777">
        <w:trPr>
          <w:trHeight w:val="541"/>
        </w:trPr>
        <w:tc>
          <w:tcPr>
            <w:tcW w:w="4111" w:type="dxa"/>
          </w:tcPr>
          <w:p w14:paraId="43C8A745" w14:textId="77777777" w:rsidR="00622FFF" w:rsidRDefault="00251F00">
            <w:pPr>
              <w:pStyle w:val="TableParagraph"/>
              <w:spacing w:before="45" w:line="240" w:lineRule="atLeast"/>
              <w:ind w:left="51" w:right="32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3</w:t>
            </w:r>
            <w:r>
              <w:rPr>
                <w:w w:val="105"/>
                <w:sz w:val="19"/>
              </w:rPr>
              <w:t>.1</w:t>
            </w:r>
            <w:r>
              <w:rPr>
                <w:color w:val="282828"/>
                <w:w w:val="105"/>
                <w:sz w:val="19"/>
              </w:rPr>
              <w:t xml:space="preserve">. </w:t>
            </w:r>
            <w:r>
              <w:rPr>
                <w:color w:val="151515"/>
                <w:w w:val="105"/>
                <w:sz w:val="19"/>
              </w:rPr>
              <w:t xml:space="preserve">Первичная медицинская помощь, в том числе </w:t>
            </w:r>
            <w:r>
              <w:rPr>
                <w:color w:val="282828"/>
                <w:w w:val="105"/>
                <w:sz w:val="19"/>
              </w:rPr>
              <w:t xml:space="preserve">доврачебная </w:t>
            </w:r>
            <w:r>
              <w:rPr>
                <w:color w:val="151515"/>
                <w:w w:val="105"/>
                <w:sz w:val="19"/>
              </w:rPr>
              <w:t>и врачебная</w:t>
            </w:r>
            <w:r>
              <w:rPr>
                <w:color w:val="151515"/>
                <w:w w:val="105"/>
                <w:position w:val="6"/>
                <w:sz w:val="12"/>
              </w:rPr>
              <w:t xml:space="preserve">6 </w:t>
            </w:r>
            <w:r>
              <w:rPr>
                <w:color w:val="151515"/>
                <w:w w:val="105"/>
                <w:sz w:val="19"/>
              </w:rPr>
              <w:t>(включая</w:t>
            </w:r>
          </w:p>
        </w:tc>
        <w:tc>
          <w:tcPr>
            <w:tcW w:w="1794" w:type="dxa"/>
          </w:tcPr>
          <w:p w14:paraId="03C5C97B" w14:textId="77777777" w:rsidR="00622FFF" w:rsidRDefault="00251F00">
            <w:pPr>
              <w:pStyle w:val="TableParagraph"/>
              <w:spacing w:before="72"/>
              <w:ind w:left="387" w:right="393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посещений</w:t>
            </w:r>
          </w:p>
        </w:tc>
        <w:tc>
          <w:tcPr>
            <w:tcW w:w="1412" w:type="dxa"/>
          </w:tcPr>
          <w:p w14:paraId="55CF1BC5" w14:textId="77777777" w:rsidR="00622FFF" w:rsidRDefault="00251F00">
            <w:pPr>
              <w:pStyle w:val="TableParagraph"/>
              <w:spacing w:before="72"/>
              <w:ind w:left="400"/>
              <w:rPr>
                <w:sz w:val="19"/>
              </w:rPr>
            </w:pPr>
            <w:r>
              <w:rPr>
                <w:w w:val="110"/>
                <w:sz w:val="19"/>
              </w:rPr>
              <w:t>0</w:t>
            </w:r>
            <w:r>
              <w:rPr>
                <w:color w:val="282828"/>
                <w:w w:val="110"/>
                <w:sz w:val="19"/>
              </w:rPr>
              <w:t>,03</w:t>
            </w:r>
          </w:p>
        </w:tc>
        <w:tc>
          <w:tcPr>
            <w:tcW w:w="1625" w:type="dxa"/>
          </w:tcPr>
          <w:p w14:paraId="0569353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8" w:type="dxa"/>
          </w:tcPr>
          <w:p w14:paraId="302BB1B0" w14:textId="77777777" w:rsidR="00622FFF" w:rsidRDefault="00251F00">
            <w:pPr>
              <w:pStyle w:val="TableParagraph"/>
              <w:spacing w:before="67"/>
              <w:ind w:left="533" w:right="56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0,03</w:t>
            </w:r>
          </w:p>
        </w:tc>
        <w:tc>
          <w:tcPr>
            <w:tcW w:w="1678" w:type="dxa"/>
          </w:tcPr>
          <w:p w14:paraId="174C689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9" w:type="dxa"/>
          </w:tcPr>
          <w:p w14:paraId="6954E615" w14:textId="77777777" w:rsidR="00622FFF" w:rsidRDefault="00251F00">
            <w:pPr>
              <w:pStyle w:val="TableParagraph"/>
              <w:spacing w:before="72"/>
              <w:ind w:left="445" w:right="392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0,03</w:t>
            </w:r>
          </w:p>
        </w:tc>
        <w:tc>
          <w:tcPr>
            <w:tcW w:w="1198" w:type="dxa"/>
          </w:tcPr>
          <w:p w14:paraId="790B982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2413DF0" w14:textId="77777777">
        <w:trPr>
          <w:trHeight w:val="242"/>
        </w:trPr>
        <w:tc>
          <w:tcPr>
            <w:tcW w:w="4111" w:type="dxa"/>
          </w:tcPr>
          <w:p w14:paraId="65355E88" w14:textId="77777777" w:rsidR="00622FFF" w:rsidRDefault="00251F00">
            <w:pPr>
              <w:pStyle w:val="TableParagraph"/>
              <w:spacing w:before="7" w:line="216" w:lineRule="exact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ветеранов боевых действий), всего,</w:t>
            </w:r>
          </w:p>
        </w:tc>
        <w:tc>
          <w:tcPr>
            <w:tcW w:w="1794" w:type="dxa"/>
          </w:tcPr>
          <w:p w14:paraId="4B786BC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412" w:type="dxa"/>
          </w:tcPr>
          <w:p w14:paraId="65CCCD5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5" w:type="dxa"/>
          </w:tcPr>
          <w:p w14:paraId="7CEDBCE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98" w:type="dxa"/>
          </w:tcPr>
          <w:p w14:paraId="4775866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78" w:type="dxa"/>
          </w:tcPr>
          <w:p w14:paraId="02B2AB3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9" w:type="dxa"/>
          </w:tcPr>
          <w:p w14:paraId="1B5FFA0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8" w:type="dxa"/>
          </w:tcPr>
          <w:p w14:paraId="4C06F71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E81495A" w14:textId="77777777">
        <w:trPr>
          <w:trHeight w:val="300"/>
        </w:trPr>
        <w:tc>
          <w:tcPr>
            <w:tcW w:w="4111" w:type="dxa"/>
          </w:tcPr>
          <w:p w14:paraId="5BF1F634" w14:textId="77777777" w:rsidR="00622FFF" w:rsidRDefault="00251F00">
            <w:pPr>
              <w:pStyle w:val="TableParagraph"/>
              <w:spacing w:before="9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 том числе:</w:t>
            </w:r>
          </w:p>
        </w:tc>
        <w:tc>
          <w:tcPr>
            <w:tcW w:w="1794" w:type="dxa"/>
          </w:tcPr>
          <w:p w14:paraId="6C7F16C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412" w:type="dxa"/>
          </w:tcPr>
          <w:p w14:paraId="629AEEF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5" w:type="dxa"/>
          </w:tcPr>
          <w:p w14:paraId="6CCD9B8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8" w:type="dxa"/>
          </w:tcPr>
          <w:p w14:paraId="26D5175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78" w:type="dxa"/>
          </w:tcPr>
          <w:p w14:paraId="57ED113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9" w:type="dxa"/>
          </w:tcPr>
          <w:p w14:paraId="3CB93B3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98" w:type="dxa"/>
          </w:tcPr>
          <w:p w14:paraId="2920E86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92C5B11" w14:textId="77777777">
        <w:trPr>
          <w:trHeight w:val="540"/>
        </w:trPr>
        <w:tc>
          <w:tcPr>
            <w:tcW w:w="4111" w:type="dxa"/>
          </w:tcPr>
          <w:p w14:paraId="70E804E4" w14:textId="77777777" w:rsidR="00622FFF" w:rsidRDefault="00251F00">
            <w:pPr>
              <w:pStyle w:val="TableParagraph"/>
              <w:spacing w:before="43" w:line="240" w:lineRule="atLeast"/>
              <w:ind w:left="50" w:right="42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посещения по паллиативной медицинской помощи без учета посещений на дому</w:t>
            </w:r>
          </w:p>
        </w:tc>
        <w:tc>
          <w:tcPr>
            <w:tcW w:w="1794" w:type="dxa"/>
          </w:tcPr>
          <w:p w14:paraId="1010A122" w14:textId="77777777" w:rsidR="00622FFF" w:rsidRDefault="00251F00">
            <w:pPr>
              <w:pStyle w:val="TableParagraph"/>
              <w:spacing w:before="69"/>
              <w:ind w:left="387" w:right="393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посещений</w:t>
            </w:r>
          </w:p>
        </w:tc>
        <w:tc>
          <w:tcPr>
            <w:tcW w:w="1412" w:type="dxa"/>
          </w:tcPr>
          <w:p w14:paraId="69024408" w14:textId="77777777" w:rsidR="00622FFF" w:rsidRDefault="00251F00">
            <w:pPr>
              <w:pStyle w:val="TableParagraph"/>
              <w:spacing w:before="64"/>
              <w:ind w:left="35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0,022</w:t>
            </w:r>
          </w:p>
        </w:tc>
        <w:tc>
          <w:tcPr>
            <w:tcW w:w="1625" w:type="dxa"/>
          </w:tcPr>
          <w:p w14:paraId="16F8C6F8" w14:textId="77777777" w:rsidR="00622FFF" w:rsidRDefault="00251F00">
            <w:pPr>
              <w:pStyle w:val="TableParagraph"/>
              <w:spacing w:before="64"/>
              <w:ind w:left="600" w:right="536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506</w:t>
            </w:r>
            <w:r>
              <w:rPr>
                <w:color w:val="282828"/>
                <w:w w:val="105"/>
                <w:sz w:val="19"/>
              </w:rPr>
              <w:t>,4</w:t>
            </w:r>
          </w:p>
        </w:tc>
        <w:tc>
          <w:tcPr>
            <w:tcW w:w="1598" w:type="dxa"/>
          </w:tcPr>
          <w:p w14:paraId="60F5C653" w14:textId="77777777" w:rsidR="00622FFF" w:rsidRDefault="00251F00">
            <w:pPr>
              <w:pStyle w:val="TableParagraph"/>
              <w:spacing w:before="64"/>
              <w:ind w:left="531" w:right="573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0,022</w:t>
            </w:r>
          </w:p>
        </w:tc>
        <w:tc>
          <w:tcPr>
            <w:tcW w:w="1678" w:type="dxa"/>
          </w:tcPr>
          <w:p w14:paraId="4FC63AC3" w14:textId="77777777" w:rsidR="00622FFF" w:rsidRDefault="00251F00">
            <w:pPr>
              <w:pStyle w:val="TableParagraph"/>
              <w:spacing w:before="64"/>
              <w:ind w:left="414" w:right="459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548,3</w:t>
            </w:r>
          </w:p>
        </w:tc>
        <w:tc>
          <w:tcPr>
            <w:tcW w:w="1629" w:type="dxa"/>
          </w:tcPr>
          <w:p w14:paraId="02C9382A" w14:textId="77777777" w:rsidR="00622FFF" w:rsidRDefault="00251F00">
            <w:pPr>
              <w:pStyle w:val="TableParagraph"/>
              <w:spacing w:before="64"/>
              <w:ind w:left="445" w:right="393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0,022</w:t>
            </w:r>
          </w:p>
        </w:tc>
        <w:tc>
          <w:tcPr>
            <w:tcW w:w="1198" w:type="dxa"/>
          </w:tcPr>
          <w:p w14:paraId="7C7C5741" w14:textId="77777777" w:rsidR="00622FFF" w:rsidRDefault="00251F00">
            <w:pPr>
              <w:pStyle w:val="TableParagraph"/>
              <w:spacing w:before="69"/>
              <w:ind w:left="379" w:right="25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593,8</w:t>
            </w:r>
          </w:p>
        </w:tc>
      </w:tr>
      <w:tr w:rsidR="00622FFF" w14:paraId="1F6654ED" w14:textId="77777777">
        <w:trPr>
          <w:trHeight w:val="300"/>
        </w:trPr>
        <w:tc>
          <w:tcPr>
            <w:tcW w:w="4111" w:type="dxa"/>
          </w:tcPr>
          <w:p w14:paraId="45AE6EB9" w14:textId="77777777" w:rsidR="00622FFF" w:rsidRDefault="00251F00">
            <w:pPr>
              <w:pStyle w:val="TableParagraph"/>
              <w:spacing w:before="9"/>
              <w:ind w:left="50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патронажными бригадами</w:t>
            </w:r>
            <w:r>
              <w:rPr>
                <w:color w:val="151515"/>
                <w:w w:val="105"/>
                <w:position w:val="6"/>
                <w:sz w:val="12"/>
              </w:rPr>
              <w:t>6</w:t>
            </w:r>
          </w:p>
        </w:tc>
        <w:tc>
          <w:tcPr>
            <w:tcW w:w="1794" w:type="dxa"/>
          </w:tcPr>
          <w:p w14:paraId="4FDA76F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412" w:type="dxa"/>
          </w:tcPr>
          <w:p w14:paraId="0B13A23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5" w:type="dxa"/>
          </w:tcPr>
          <w:p w14:paraId="0B4253A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8" w:type="dxa"/>
          </w:tcPr>
          <w:p w14:paraId="0A8FC7F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78" w:type="dxa"/>
          </w:tcPr>
          <w:p w14:paraId="48F7459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9" w:type="dxa"/>
          </w:tcPr>
          <w:p w14:paraId="5134A8A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98" w:type="dxa"/>
          </w:tcPr>
          <w:p w14:paraId="6C37453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3912DC56" w14:textId="77777777">
        <w:trPr>
          <w:trHeight w:val="302"/>
        </w:trPr>
        <w:tc>
          <w:tcPr>
            <w:tcW w:w="4111" w:type="dxa"/>
          </w:tcPr>
          <w:p w14:paraId="33D4BFC5" w14:textId="77777777" w:rsidR="00622FFF" w:rsidRDefault="00251F00">
            <w:pPr>
              <w:pStyle w:val="TableParagraph"/>
              <w:spacing w:before="64" w:line="218" w:lineRule="exact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посещения на дому выездными</w:t>
            </w:r>
          </w:p>
        </w:tc>
        <w:tc>
          <w:tcPr>
            <w:tcW w:w="1794" w:type="dxa"/>
          </w:tcPr>
          <w:p w14:paraId="03CDC0D6" w14:textId="77777777" w:rsidR="00622FFF" w:rsidRDefault="00251F00">
            <w:pPr>
              <w:pStyle w:val="TableParagraph"/>
              <w:spacing w:before="69" w:line="213" w:lineRule="exact"/>
              <w:ind w:left="387" w:right="393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посещений</w:t>
            </w:r>
          </w:p>
        </w:tc>
        <w:tc>
          <w:tcPr>
            <w:tcW w:w="1412" w:type="dxa"/>
          </w:tcPr>
          <w:p w14:paraId="076B842C" w14:textId="77777777" w:rsidR="00622FFF" w:rsidRDefault="00251F00">
            <w:pPr>
              <w:pStyle w:val="TableParagraph"/>
              <w:spacing w:before="64" w:line="218" w:lineRule="exact"/>
              <w:ind w:left="35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0,008</w:t>
            </w:r>
          </w:p>
        </w:tc>
        <w:tc>
          <w:tcPr>
            <w:tcW w:w="1625" w:type="dxa"/>
          </w:tcPr>
          <w:p w14:paraId="42BA48D4" w14:textId="77777777" w:rsidR="00622FFF" w:rsidRDefault="00251F00">
            <w:pPr>
              <w:pStyle w:val="TableParagraph"/>
              <w:spacing w:before="69" w:line="213" w:lineRule="exact"/>
              <w:ind w:left="598" w:right="53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2514</w:t>
            </w:r>
          </w:p>
        </w:tc>
        <w:tc>
          <w:tcPr>
            <w:tcW w:w="1598" w:type="dxa"/>
          </w:tcPr>
          <w:p w14:paraId="7F88B35F" w14:textId="77777777" w:rsidR="00622FFF" w:rsidRDefault="00251F00">
            <w:pPr>
              <w:pStyle w:val="TableParagraph"/>
              <w:spacing w:before="64" w:line="218" w:lineRule="exact"/>
              <w:ind w:left="533" w:right="571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0,008</w:t>
            </w:r>
          </w:p>
        </w:tc>
        <w:tc>
          <w:tcPr>
            <w:tcW w:w="1678" w:type="dxa"/>
          </w:tcPr>
          <w:p w14:paraId="3A5632DB" w14:textId="77777777" w:rsidR="00622FFF" w:rsidRDefault="00251F00">
            <w:pPr>
              <w:pStyle w:val="TableParagraph"/>
              <w:spacing w:before="69" w:line="213" w:lineRule="exact"/>
              <w:ind w:left="417" w:right="459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2703</w:t>
            </w:r>
          </w:p>
        </w:tc>
        <w:tc>
          <w:tcPr>
            <w:tcW w:w="1629" w:type="dxa"/>
          </w:tcPr>
          <w:p w14:paraId="17E9D267" w14:textId="77777777" w:rsidR="00622FFF" w:rsidRDefault="00251F00">
            <w:pPr>
              <w:pStyle w:val="TableParagraph"/>
              <w:spacing w:before="64" w:line="218" w:lineRule="exact"/>
              <w:ind w:left="445" w:right="38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0,008</w:t>
            </w:r>
          </w:p>
        </w:tc>
        <w:tc>
          <w:tcPr>
            <w:tcW w:w="1198" w:type="dxa"/>
          </w:tcPr>
          <w:p w14:paraId="003980E7" w14:textId="77777777" w:rsidR="00622FFF" w:rsidRDefault="00251F00">
            <w:pPr>
              <w:pStyle w:val="TableParagraph"/>
              <w:spacing w:before="64" w:line="218" w:lineRule="exact"/>
              <w:ind w:left="379" w:right="21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2906,1</w:t>
            </w:r>
          </w:p>
        </w:tc>
      </w:tr>
      <w:tr w:rsidR="00622FFF" w14:paraId="7FDB9960" w14:textId="77777777">
        <w:trPr>
          <w:trHeight w:val="298"/>
        </w:trPr>
        <w:tc>
          <w:tcPr>
            <w:tcW w:w="4111" w:type="dxa"/>
          </w:tcPr>
          <w:p w14:paraId="239B8E7C" w14:textId="77777777" w:rsidR="00622FFF" w:rsidRDefault="00251F00">
            <w:pPr>
              <w:pStyle w:val="TableParagraph"/>
              <w:spacing w:before="7"/>
              <w:ind w:left="50"/>
              <w:rPr>
                <w:sz w:val="12"/>
              </w:rPr>
            </w:pPr>
            <w:r>
              <w:rPr>
                <w:color w:val="151515"/>
                <w:w w:val="105"/>
                <w:sz w:val="19"/>
              </w:rPr>
              <w:t>патронажными бригадами</w:t>
            </w:r>
            <w:r>
              <w:rPr>
                <w:color w:val="151515"/>
                <w:w w:val="105"/>
                <w:position w:val="6"/>
                <w:sz w:val="12"/>
              </w:rPr>
              <w:t>6</w:t>
            </w:r>
          </w:p>
        </w:tc>
        <w:tc>
          <w:tcPr>
            <w:tcW w:w="1794" w:type="dxa"/>
          </w:tcPr>
          <w:p w14:paraId="21B5F89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412" w:type="dxa"/>
          </w:tcPr>
          <w:p w14:paraId="5D0EDF5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5" w:type="dxa"/>
          </w:tcPr>
          <w:p w14:paraId="1E9B240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8" w:type="dxa"/>
          </w:tcPr>
          <w:p w14:paraId="40C24AC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78" w:type="dxa"/>
          </w:tcPr>
          <w:p w14:paraId="78BBA88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9" w:type="dxa"/>
          </w:tcPr>
          <w:p w14:paraId="523C528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98" w:type="dxa"/>
          </w:tcPr>
          <w:p w14:paraId="6F35D93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3DE571F9" w14:textId="77777777">
        <w:trPr>
          <w:trHeight w:val="360"/>
        </w:trPr>
        <w:tc>
          <w:tcPr>
            <w:tcW w:w="4111" w:type="dxa"/>
          </w:tcPr>
          <w:p w14:paraId="2697FC46" w14:textId="77777777" w:rsidR="00622FFF" w:rsidRDefault="00251F00">
            <w:pPr>
              <w:pStyle w:val="TableParagraph"/>
              <w:spacing w:before="64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 том числе для детского населения</w:t>
            </w:r>
          </w:p>
        </w:tc>
        <w:tc>
          <w:tcPr>
            <w:tcW w:w="1794" w:type="dxa"/>
          </w:tcPr>
          <w:p w14:paraId="2FB5E1C5" w14:textId="77777777" w:rsidR="00622FFF" w:rsidRDefault="00251F00">
            <w:pPr>
              <w:pStyle w:val="TableParagraph"/>
              <w:spacing w:before="69"/>
              <w:ind w:left="387" w:right="393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посещений</w:t>
            </w:r>
          </w:p>
        </w:tc>
        <w:tc>
          <w:tcPr>
            <w:tcW w:w="1412" w:type="dxa"/>
          </w:tcPr>
          <w:p w14:paraId="6FA32252" w14:textId="77777777" w:rsidR="00622FFF" w:rsidRDefault="00251F00">
            <w:pPr>
              <w:pStyle w:val="TableParagraph"/>
              <w:spacing w:before="64"/>
              <w:ind w:left="20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0,000302</w:t>
            </w:r>
          </w:p>
        </w:tc>
        <w:tc>
          <w:tcPr>
            <w:tcW w:w="1625" w:type="dxa"/>
          </w:tcPr>
          <w:p w14:paraId="6068A93C" w14:textId="77777777" w:rsidR="00622FFF" w:rsidRDefault="00251F00">
            <w:pPr>
              <w:pStyle w:val="TableParagraph"/>
              <w:spacing w:before="69"/>
              <w:ind w:left="598" w:right="53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2514</w:t>
            </w:r>
          </w:p>
        </w:tc>
        <w:tc>
          <w:tcPr>
            <w:tcW w:w="1598" w:type="dxa"/>
          </w:tcPr>
          <w:p w14:paraId="2A314FF8" w14:textId="77777777" w:rsidR="00622FFF" w:rsidRDefault="00251F00">
            <w:pPr>
              <w:pStyle w:val="TableParagraph"/>
              <w:spacing w:before="69"/>
              <w:ind w:right="448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0,000349</w:t>
            </w:r>
          </w:p>
        </w:tc>
        <w:tc>
          <w:tcPr>
            <w:tcW w:w="1678" w:type="dxa"/>
          </w:tcPr>
          <w:p w14:paraId="40D5A985" w14:textId="77777777" w:rsidR="00622FFF" w:rsidRDefault="00251F00">
            <w:pPr>
              <w:pStyle w:val="TableParagraph"/>
              <w:spacing w:before="69"/>
              <w:ind w:left="417" w:right="459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2703</w:t>
            </w:r>
          </w:p>
        </w:tc>
        <w:tc>
          <w:tcPr>
            <w:tcW w:w="1629" w:type="dxa"/>
          </w:tcPr>
          <w:p w14:paraId="5FD537A5" w14:textId="77777777" w:rsidR="00622FFF" w:rsidRDefault="00251F00">
            <w:pPr>
              <w:pStyle w:val="TableParagraph"/>
              <w:spacing w:before="64"/>
              <w:ind w:left="445" w:right="39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0,000424</w:t>
            </w:r>
          </w:p>
        </w:tc>
        <w:tc>
          <w:tcPr>
            <w:tcW w:w="1198" w:type="dxa"/>
          </w:tcPr>
          <w:p w14:paraId="11C4971A" w14:textId="77777777" w:rsidR="00622FFF" w:rsidRDefault="00251F00">
            <w:pPr>
              <w:pStyle w:val="TableParagraph"/>
              <w:spacing w:before="64"/>
              <w:ind w:left="379" w:right="21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2906,1</w:t>
            </w:r>
          </w:p>
        </w:tc>
      </w:tr>
      <w:tr w:rsidR="00622FFF" w14:paraId="77D30A4A" w14:textId="77777777">
        <w:trPr>
          <w:trHeight w:val="538"/>
        </w:trPr>
        <w:tc>
          <w:tcPr>
            <w:tcW w:w="4111" w:type="dxa"/>
          </w:tcPr>
          <w:p w14:paraId="265239C5" w14:textId="77777777" w:rsidR="00622FFF" w:rsidRDefault="00251F00">
            <w:pPr>
              <w:pStyle w:val="TableParagraph"/>
              <w:spacing w:before="43" w:line="240" w:lineRule="atLeast"/>
              <w:ind w:left="50" w:right="471" w:firstLine="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3.2. Паллиативная медицинская  помощь в стационарных условиях (включая</w:t>
            </w:r>
            <w:r>
              <w:rPr>
                <w:color w:val="151515"/>
                <w:spacing w:val="-9"/>
                <w:w w:val="105"/>
                <w:sz w:val="19"/>
              </w:rPr>
              <w:t xml:space="preserve"> </w:t>
            </w:r>
            <w:r>
              <w:rPr>
                <w:color w:val="151515"/>
                <w:w w:val="105"/>
                <w:sz w:val="19"/>
              </w:rPr>
              <w:t>койки</w:t>
            </w:r>
          </w:p>
        </w:tc>
        <w:tc>
          <w:tcPr>
            <w:tcW w:w="1794" w:type="dxa"/>
          </w:tcPr>
          <w:p w14:paraId="3B7F0C04" w14:textId="77777777" w:rsidR="00622FFF" w:rsidRDefault="00251F00">
            <w:pPr>
              <w:pStyle w:val="TableParagraph"/>
              <w:spacing w:before="64"/>
              <w:ind w:left="389" w:right="393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койко-дней</w:t>
            </w:r>
          </w:p>
        </w:tc>
        <w:tc>
          <w:tcPr>
            <w:tcW w:w="1412" w:type="dxa"/>
          </w:tcPr>
          <w:p w14:paraId="13FCB9F1" w14:textId="77777777" w:rsidR="00622FFF" w:rsidRDefault="00251F00">
            <w:pPr>
              <w:pStyle w:val="TableParagraph"/>
              <w:spacing w:before="64"/>
              <w:ind w:left="35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0,092</w:t>
            </w:r>
          </w:p>
        </w:tc>
        <w:tc>
          <w:tcPr>
            <w:tcW w:w="1625" w:type="dxa"/>
          </w:tcPr>
          <w:p w14:paraId="617606C6" w14:textId="77777777" w:rsidR="00622FFF" w:rsidRDefault="00251F00">
            <w:pPr>
              <w:pStyle w:val="TableParagraph"/>
              <w:spacing w:before="69"/>
              <w:ind w:left="56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2992,3</w:t>
            </w:r>
          </w:p>
        </w:tc>
        <w:tc>
          <w:tcPr>
            <w:tcW w:w="1598" w:type="dxa"/>
          </w:tcPr>
          <w:p w14:paraId="07EECAED" w14:textId="77777777" w:rsidR="00622FFF" w:rsidRDefault="00251F00">
            <w:pPr>
              <w:pStyle w:val="TableParagraph"/>
              <w:spacing w:before="69"/>
              <w:ind w:left="531" w:right="573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0,092</w:t>
            </w:r>
          </w:p>
        </w:tc>
        <w:tc>
          <w:tcPr>
            <w:tcW w:w="1678" w:type="dxa"/>
          </w:tcPr>
          <w:p w14:paraId="6EEB9646" w14:textId="77777777" w:rsidR="00622FFF" w:rsidRDefault="00251F00">
            <w:pPr>
              <w:pStyle w:val="TableParagraph"/>
              <w:spacing w:before="69"/>
              <w:ind w:left="416" w:right="459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3248</w:t>
            </w:r>
          </w:p>
        </w:tc>
        <w:tc>
          <w:tcPr>
            <w:tcW w:w="1629" w:type="dxa"/>
          </w:tcPr>
          <w:p w14:paraId="5EF0F3C3" w14:textId="77777777" w:rsidR="00622FFF" w:rsidRDefault="00251F00">
            <w:pPr>
              <w:pStyle w:val="TableParagraph"/>
              <w:spacing w:before="64"/>
              <w:ind w:left="445" w:right="393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0,092</w:t>
            </w:r>
          </w:p>
        </w:tc>
        <w:tc>
          <w:tcPr>
            <w:tcW w:w="1198" w:type="dxa"/>
          </w:tcPr>
          <w:p w14:paraId="5CC47540" w14:textId="77777777" w:rsidR="00622FFF" w:rsidRDefault="00251F00">
            <w:pPr>
              <w:pStyle w:val="TableParagraph"/>
              <w:spacing w:before="64"/>
              <w:ind w:left="379" w:right="19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3515,3</w:t>
            </w:r>
          </w:p>
        </w:tc>
      </w:tr>
      <w:tr w:rsidR="00622FFF" w14:paraId="0B909C8C" w14:textId="77777777">
        <w:trPr>
          <w:trHeight w:val="240"/>
        </w:trPr>
        <w:tc>
          <w:tcPr>
            <w:tcW w:w="4111" w:type="dxa"/>
          </w:tcPr>
          <w:p w14:paraId="763EA441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паллиативной медицинской </w:t>
            </w:r>
            <w:r>
              <w:rPr>
                <w:w w:val="105"/>
                <w:sz w:val="19"/>
              </w:rPr>
              <w:t xml:space="preserve">помощи </w:t>
            </w:r>
            <w:r>
              <w:rPr>
                <w:color w:val="151515"/>
                <w:w w:val="105"/>
                <w:sz w:val="19"/>
              </w:rPr>
              <w:t>и койки</w:t>
            </w:r>
          </w:p>
        </w:tc>
        <w:tc>
          <w:tcPr>
            <w:tcW w:w="1794" w:type="dxa"/>
          </w:tcPr>
          <w:p w14:paraId="5C3036B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412" w:type="dxa"/>
          </w:tcPr>
          <w:p w14:paraId="40AEFF7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5" w:type="dxa"/>
          </w:tcPr>
          <w:p w14:paraId="148C3A6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98" w:type="dxa"/>
          </w:tcPr>
          <w:p w14:paraId="62AA1D2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78" w:type="dxa"/>
          </w:tcPr>
          <w:p w14:paraId="332DF5F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9" w:type="dxa"/>
          </w:tcPr>
          <w:p w14:paraId="05416AB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8" w:type="dxa"/>
          </w:tcPr>
          <w:p w14:paraId="39A860A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15689D9" w14:textId="77777777">
        <w:trPr>
          <w:trHeight w:val="242"/>
        </w:trPr>
        <w:tc>
          <w:tcPr>
            <w:tcW w:w="4111" w:type="dxa"/>
          </w:tcPr>
          <w:p w14:paraId="45D24AFA" w14:textId="77777777" w:rsidR="00622FFF" w:rsidRDefault="00251F00">
            <w:pPr>
              <w:pStyle w:val="TableParagraph"/>
              <w:spacing w:before="7" w:line="216" w:lineRule="exact"/>
              <w:ind w:left="5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сестринского ухода), в том числе ветеранам</w:t>
            </w:r>
          </w:p>
        </w:tc>
        <w:tc>
          <w:tcPr>
            <w:tcW w:w="1794" w:type="dxa"/>
          </w:tcPr>
          <w:p w14:paraId="2F93216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412" w:type="dxa"/>
          </w:tcPr>
          <w:p w14:paraId="3A762CD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5" w:type="dxa"/>
          </w:tcPr>
          <w:p w14:paraId="62A1F5B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98" w:type="dxa"/>
          </w:tcPr>
          <w:p w14:paraId="7A5C324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78" w:type="dxa"/>
          </w:tcPr>
          <w:p w14:paraId="3E012AC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9" w:type="dxa"/>
          </w:tcPr>
          <w:p w14:paraId="4DD3DB0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8" w:type="dxa"/>
          </w:tcPr>
          <w:p w14:paraId="5387871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E60F35C" w14:textId="77777777">
        <w:trPr>
          <w:trHeight w:val="228"/>
        </w:trPr>
        <w:tc>
          <w:tcPr>
            <w:tcW w:w="4111" w:type="dxa"/>
          </w:tcPr>
          <w:p w14:paraId="3FF31369" w14:textId="77777777" w:rsidR="00622FFF" w:rsidRDefault="00251F00">
            <w:pPr>
              <w:pStyle w:val="TableParagraph"/>
              <w:spacing w:before="9" w:line="199" w:lineRule="exact"/>
              <w:ind w:left="5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боевых действий</w:t>
            </w:r>
          </w:p>
        </w:tc>
        <w:tc>
          <w:tcPr>
            <w:tcW w:w="1794" w:type="dxa"/>
          </w:tcPr>
          <w:p w14:paraId="6B3C8B3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412" w:type="dxa"/>
          </w:tcPr>
          <w:p w14:paraId="0CB5C8A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5" w:type="dxa"/>
          </w:tcPr>
          <w:p w14:paraId="34DF51F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98" w:type="dxa"/>
          </w:tcPr>
          <w:p w14:paraId="7658130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78" w:type="dxa"/>
          </w:tcPr>
          <w:p w14:paraId="2BDF948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9" w:type="dxa"/>
          </w:tcPr>
          <w:p w14:paraId="3B52629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8" w:type="dxa"/>
          </w:tcPr>
          <w:p w14:paraId="629D7A1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7864DCB2" w14:textId="77777777" w:rsidR="00622FFF" w:rsidRDefault="00622FFF">
      <w:pPr>
        <w:rPr>
          <w:sz w:val="16"/>
        </w:rPr>
        <w:sectPr w:rsidR="00622FFF">
          <w:headerReference w:type="default" r:id="rId27"/>
          <w:pgSz w:w="16840" w:h="11910" w:orient="landscape"/>
          <w:pgMar w:top="1060" w:right="460" w:bottom="280" w:left="580" w:header="792" w:footer="0" w:gutter="0"/>
          <w:pgNumType w:start="2"/>
          <w:cols w:space="720"/>
        </w:sectPr>
      </w:pPr>
    </w:p>
    <w:p w14:paraId="5073956B" w14:textId="77777777" w:rsidR="00622FFF" w:rsidRDefault="00622FFF">
      <w:pPr>
        <w:pStyle w:val="a3"/>
        <w:spacing w:before="11"/>
        <w:rPr>
          <w:rFonts w:ascii="Arial"/>
          <w:sz w:val="28"/>
        </w:rPr>
      </w:pPr>
    </w:p>
    <w:tbl>
      <w:tblPr>
        <w:tblStyle w:val="TableNormal"/>
        <w:tblW w:w="0" w:type="auto"/>
        <w:tblInd w:w="6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68"/>
        <w:gridCol w:w="1423"/>
        <w:gridCol w:w="1519"/>
        <w:gridCol w:w="1846"/>
        <w:gridCol w:w="1500"/>
        <w:gridCol w:w="1769"/>
        <w:gridCol w:w="1336"/>
        <w:gridCol w:w="1706"/>
      </w:tblGrid>
      <w:tr w:rsidR="00622FFF" w14:paraId="3F4471D5" w14:textId="77777777">
        <w:trPr>
          <w:trHeight w:val="235"/>
        </w:trPr>
        <w:tc>
          <w:tcPr>
            <w:tcW w:w="3768" w:type="dxa"/>
            <w:vMerge w:val="restart"/>
            <w:tcBorders>
              <w:left w:val="nil"/>
            </w:tcBorders>
          </w:tcPr>
          <w:p w14:paraId="7D381457" w14:textId="77777777" w:rsidR="00622FFF" w:rsidRDefault="00622FFF">
            <w:pPr>
              <w:pStyle w:val="TableParagraph"/>
              <w:rPr>
                <w:rFonts w:ascii="Arial"/>
                <w:sz w:val="20"/>
              </w:rPr>
            </w:pPr>
          </w:p>
          <w:p w14:paraId="6B715214" w14:textId="77777777" w:rsidR="00622FFF" w:rsidRDefault="00622FFF">
            <w:pPr>
              <w:pStyle w:val="TableParagraph"/>
              <w:rPr>
                <w:rFonts w:ascii="Arial"/>
                <w:sz w:val="20"/>
              </w:rPr>
            </w:pPr>
          </w:p>
          <w:p w14:paraId="7566A87F" w14:textId="77777777" w:rsidR="00622FFF" w:rsidRDefault="00622FFF">
            <w:pPr>
              <w:pStyle w:val="TableParagraph"/>
              <w:spacing w:before="10"/>
              <w:rPr>
                <w:rFonts w:ascii="Arial"/>
                <w:sz w:val="25"/>
              </w:rPr>
            </w:pPr>
          </w:p>
          <w:p w14:paraId="7E5B0B3E" w14:textId="77777777" w:rsidR="00622FFF" w:rsidRDefault="00251F00">
            <w:pPr>
              <w:pStyle w:val="TableParagraph"/>
              <w:spacing w:line="264" w:lineRule="auto"/>
              <w:ind w:left="680" w:right="1029" w:hanging="13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Виды </w:t>
            </w:r>
            <w:r>
              <w:rPr>
                <w:w w:val="105"/>
                <w:sz w:val="19"/>
              </w:rPr>
              <w:t xml:space="preserve">и </w:t>
            </w:r>
            <w:r>
              <w:rPr>
                <w:color w:val="151515"/>
                <w:w w:val="105"/>
                <w:sz w:val="19"/>
              </w:rPr>
              <w:t>условия оказания медицинской помощи'</w:t>
            </w:r>
          </w:p>
        </w:tc>
        <w:tc>
          <w:tcPr>
            <w:tcW w:w="1423" w:type="dxa"/>
            <w:vMerge w:val="restart"/>
          </w:tcPr>
          <w:p w14:paraId="05CB3426" w14:textId="77777777" w:rsidR="00622FFF" w:rsidRDefault="00622FFF">
            <w:pPr>
              <w:pStyle w:val="TableParagraph"/>
              <w:rPr>
                <w:rFonts w:ascii="Arial"/>
                <w:sz w:val="20"/>
              </w:rPr>
            </w:pPr>
          </w:p>
          <w:p w14:paraId="5F9C5B90" w14:textId="77777777" w:rsidR="00622FFF" w:rsidRDefault="00622FFF">
            <w:pPr>
              <w:pStyle w:val="TableParagraph"/>
              <w:rPr>
                <w:rFonts w:ascii="Arial"/>
                <w:sz w:val="20"/>
              </w:rPr>
            </w:pPr>
          </w:p>
          <w:p w14:paraId="0C718147" w14:textId="77777777" w:rsidR="00622FFF" w:rsidRDefault="00251F00">
            <w:pPr>
              <w:pStyle w:val="TableParagraph"/>
              <w:spacing w:before="172" w:line="266" w:lineRule="auto"/>
              <w:ind w:left="221" w:right="188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Единица измерения на 1 </w:t>
            </w:r>
            <w:r>
              <w:rPr>
                <w:color w:val="151515"/>
                <w:spacing w:val="-3"/>
                <w:w w:val="105"/>
                <w:sz w:val="19"/>
              </w:rPr>
              <w:t>жителя</w:t>
            </w:r>
          </w:p>
        </w:tc>
        <w:tc>
          <w:tcPr>
            <w:tcW w:w="3365" w:type="dxa"/>
            <w:gridSpan w:val="2"/>
          </w:tcPr>
          <w:p w14:paraId="79792BB9" w14:textId="77777777" w:rsidR="00622FFF" w:rsidRDefault="00251F00">
            <w:pPr>
              <w:pStyle w:val="TableParagraph"/>
              <w:spacing w:before="31" w:line="184" w:lineRule="exact"/>
              <w:ind w:left="1307" w:right="1271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2024 год</w:t>
            </w:r>
          </w:p>
        </w:tc>
        <w:tc>
          <w:tcPr>
            <w:tcW w:w="3269" w:type="dxa"/>
            <w:gridSpan w:val="2"/>
          </w:tcPr>
          <w:p w14:paraId="388F5B7B" w14:textId="77777777" w:rsidR="00622FFF" w:rsidRDefault="00251F00">
            <w:pPr>
              <w:pStyle w:val="TableParagraph"/>
              <w:spacing w:before="31" w:line="184" w:lineRule="exact"/>
              <w:ind w:left="1253" w:right="122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2025 год</w:t>
            </w:r>
          </w:p>
        </w:tc>
        <w:tc>
          <w:tcPr>
            <w:tcW w:w="3042" w:type="dxa"/>
            <w:gridSpan w:val="2"/>
            <w:tcBorders>
              <w:right w:val="nil"/>
            </w:tcBorders>
          </w:tcPr>
          <w:p w14:paraId="6EB56083" w14:textId="77777777" w:rsidR="00622FFF" w:rsidRDefault="00251F00">
            <w:pPr>
              <w:pStyle w:val="TableParagraph"/>
              <w:spacing w:before="26" w:line="188" w:lineRule="exact"/>
              <w:ind w:left="1183" w:right="107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2026 год</w:t>
            </w:r>
          </w:p>
        </w:tc>
      </w:tr>
      <w:tr w:rsidR="00622FFF" w14:paraId="2EA7CC77" w14:textId="77777777">
        <w:trPr>
          <w:trHeight w:val="1672"/>
        </w:trPr>
        <w:tc>
          <w:tcPr>
            <w:tcW w:w="3768" w:type="dxa"/>
            <w:vMerge/>
            <w:tcBorders>
              <w:top w:val="nil"/>
              <w:left w:val="nil"/>
            </w:tcBorders>
          </w:tcPr>
          <w:p w14:paraId="3FCFD61D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423" w:type="dxa"/>
            <w:vMerge/>
            <w:tcBorders>
              <w:top w:val="nil"/>
            </w:tcBorders>
          </w:tcPr>
          <w:p w14:paraId="2355F94B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519" w:type="dxa"/>
          </w:tcPr>
          <w:p w14:paraId="34497528" w14:textId="77777777" w:rsidR="00622FFF" w:rsidRDefault="00622FFF">
            <w:pPr>
              <w:pStyle w:val="TableParagraph"/>
              <w:spacing w:before="2"/>
              <w:rPr>
                <w:rFonts w:ascii="Arial"/>
                <w:sz w:val="23"/>
              </w:rPr>
            </w:pPr>
          </w:p>
          <w:p w14:paraId="0120613E" w14:textId="77777777" w:rsidR="00622FFF" w:rsidRDefault="00251F00">
            <w:pPr>
              <w:pStyle w:val="TableParagraph"/>
              <w:spacing w:line="264" w:lineRule="auto"/>
              <w:ind w:left="201" w:right="176" w:firstLine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51515"/>
                <w:sz w:val="19"/>
              </w:rPr>
              <w:t xml:space="preserve">медицинской </w:t>
            </w:r>
            <w:r>
              <w:rPr>
                <w:color w:val="151515"/>
                <w:w w:val="105"/>
                <w:sz w:val="19"/>
              </w:rPr>
              <w:t>помощи</w:t>
            </w:r>
          </w:p>
        </w:tc>
        <w:tc>
          <w:tcPr>
            <w:tcW w:w="1846" w:type="dxa"/>
          </w:tcPr>
          <w:p w14:paraId="523F359B" w14:textId="77777777" w:rsidR="00622FFF" w:rsidRDefault="00251F00">
            <w:pPr>
              <w:pStyle w:val="TableParagraph"/>
              <w:spacing w:before="26" w:line="264" w:lineRule="auto"/>
              <w:ind w:left="236" w:right="214" w:hanging="2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финансовых </w:t>
            </w:r>
            <w:r>
              <w:rPr>
                <w:color w:val="282828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5DF849FC" w14:textId="77777777" w:rsidR="00622FFF" w:rsidRDefault="00251F00">
            <w:pPr>
              <w:pStyle w:val="TableParagraph"/>
              <w:spacing w:before="1" w:line="184" w:lineRule="exact"/>
              <w:ind w:left="209" w:right="192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помощи, рублей</w:t>
            </w:r>
          </w:p>
        </w:tc>
        <w:tc>
          <w:tcPr>
            <w:tcW w:w="1500" w:type="dxa"/>
          </w:tcPr>
          <w:p w14:paraId="193B2336" w14:textId="77777777" w:rsidR="00622FFF" w:rsidRDefault="00622FFF">
            <w:pPr>
              <w:pStyle w:val="TableParagraph"/>
              <w:spacing w:before="2"/>
              <w:rPr>
                <w:rFonts w:ascii="Arial"/>
                <w:sz w:val="23"/>
              </w:rPr>
            </w:pPr>
          </w:p>
          <w:p w14:paraId="0CC2A038" w14:textId="77777777" w:rsidR="00622FFF" w:rsidRDefault="00251F00">
            <w:pPr>
              <w:pStyle w:val="TableParagraph"/>
              <w:spacing w:line="264" w:lineRule="auto"/>
              <w:ind w:left="186" w:right="172" w:firstLine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51515"/>
                <w:sz w:val="19"/>
              </w:rPr>
              <w:t xml:space="preserve">медицинской </w:t>
            </w:r>
            <w:r>
              <w:rPr>
                <w:color w:val="151515"/>
                <w:w w:val="105"/>
                <w:sz w:val="19"/>
              </w:rPr>
              <w:t>помощи</w:t>
            </w:r>
          </w:p>
        </w:tc>
        <w:tc>
          <w:tcPr>
            <w:tcW w:w="1769" w:type="dxa"/>
          </w:tcPr>
          <w:p w14:paraId="21893067" w14:textId="77777777" w:rsidR="00622FFF" w:rsidRDefault="00251F00">
            <w:pPr>
              <w:pStyle w:val="TableParagraph"/>
              <w:spacing w:before="26" w:line="264" w:lineRule="auto"/>
              <w:ind w:left="197" w:right="176" w:hanging="2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финансовых </w:t>
            </w:r>
            <w:r>
              <w:rPr>
                <w:color w:val="282828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2712B1C4" w14:textId="77777777" w:rsidR="00622FFF" w:rsidRDefault="00251F00">
            <w:pPr>
              <w:pStyle w:val="TableParagraph"/>
              <w:spacing w:before="1" w:line="184" w:lineRule="exact"/>
              <w:ind w:left="170" w:right="15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помощи, рублей</w:t>
            </w:r>
          </w:p>
        </w:tc>
        <w:tc>
          <w:tcPr>
            <w:tcW w:w="1336" w:type="dxa"/>
          </w:tcPr>
          <w:p w14:paraId="133A7796" w14:textId="77777777" w:rsidR="00622FFF" w:rsidRDefault="00622FFF">
            <w:pPr>
              <w:pStyle w:val="TableParagraph"/>
              <w:spacing w:before="2"/>
              <w:rPr>
                <w:rFonts w:ascii="Arial"/>
                <w:sz w:val="23"/>
              </w:rPr>
            </w:pPr>
          </w:p>
          <w:p w14:paraId="450A5EA1" w14:textId="77777777" w:rsidR="00622FFF" w:rsidRDefault="00251F00">
            <w:pPr>
              <w:pStyle w:val="TableParagraph"/>
              <w:spacing w:line="264" w:lineRule="auto"/>
              <w:ind w:left="103" w:right="91" w:firstLine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51515"/>
                <w:sz w:val="19"/>
              </w:rPr>
              <w:t xml:space="preserve">медицинской </w:t>
            </w:r>
            <w:r>
              <w:rPr>
                <w:color w:val="151515"/>
                <w:w w:val="105"/>
                <w:sz w:val="19"/>
              </w:rPr>
              <w:t>помощи</w:t>
            </w:r>
          </w:p>
        </w:tc>
        <w:tc>
          <w:tcPr>
            <w:tcW w:w="1706" w:type="dxa"/>
            <w:tcBorders>
              <w:right w:val="nil"/>
            </w:tcBorders>
          </w:tcPr>
          <w:p w14:paraId="39DD159D" w14:textId="77777777" w:rsidR="00622FFF" w:rsidRDefault="00251F00">
            <w:pPr>
              <w:pStyle w:val="TableParagraph"/>
              <w:spacing w:before="31" w:line="264" w:lineRule="auto"/>
              <w:ind w:left="184" w:right="8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средние нормативы финансовых затрат на единицу объема медицинской</w:t>
            </w:r>
          </w:p>
          <w:p w14:paraId="7192FAAE" w14:textId="77777777" w:rsidR="00622FFF" w:rsidRDefault="00251F00">
            <w:pPr>
              <w:pStyle w:val="TableParagraph"/>
              <w:spacing w:line="179" w:lineRule="exact"/>
              <w:ind w:left="184" w:right="8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помощи, рублей</w:t>
            </w:r>
          </w:p>
        </w:tc>
      </w:tr>
    </w:tbl>
    <w:p w14:paraId="765BB064" w14:textId="77777777" w:rsidR="00622FFF" w:rsidRDefault="00622FFF">
      <w:pPr>
        <w:pStyle w:val="a3"/>
        <w:spacing w:before="7"/>
        <w:rPr>
          <w:rFonts w:ascii="Arial"/>
          <w:sz w:val="15"/>
        </w:rPr>
      </w:pPr>
    </w:p>
    <w:p w14:paraId="368AF140" w14:textId="77777777" w:rsidR="00622FFF" w:rsidRDefault="00251F00">
      <w:pPr>
        <w:pStyle w:val="a3"/>
        <w:tabs>
          <w:tab w:val="left" w:pos="4634"/>
          <w:tab w:val="left" w:pos="6218"/>
          <w:tab w:val="left" w:pos="7994"/>
          <w:tab w:val="left" w:pos="9457"/>
          <w:tab w:val="left" w:pos="11268"/>
          <w:tab w:val="left" w:pos="12797"/>
          <w:tab w:val="left" w:pos="14464"/>
        </w:tabs>
        <w:spacing w:before="97"/>
        <w:ind w:left="160"/>
      </w:pPr>
      <w:r>
        <w:rPr>
          <w:color w:val="151515"/>
          <w:w w:val="105"/>
        </w:rPr>
        <w:t>в том числе для</w:t>
      </w:r>
      <w:r>
        <w:rPr>
          <w:color w:val="151515"/>
          <w:spacing w:val="-16"/>
          <w:w w:val="105"/>
        </w:rPr>
        <w:t xml:space="preserve"> </w:t>
      </w:r>
      <w:r>
        <w:rPr>
          <w:color w:val="282828"/>
          <w:w w:val="105"/>
        </w:rPr>
        <w:t>детского</w:t>
      </w:r>
      <w:r>
        <w:rPr>
          <w:color w:val="282828"/>
          <w:spacing w:val="8"/>
          <w:w w:val="105"/>
        </w:rPr>
        <w:t xml:space="preserve"> </w:t>
      </w:r>
      <w:r>
        <w:rPr>
          <w:color w:val="151515"/>
          <w:w w:val="105"/>
        </w:rPr>
        <w:t>населения</w:t>
      </w:r>
      <w:r>
        <w:rPr>
          <w:color w:val="151515"/>
          <w:w w:val="105"/>
        </w:rPr>
        <w:tab/>
        <w:t>койко-дней</w:t>
      </w:r>
      <w:r>
        <w:rPr>
          <w:color w:val="151515"/>
          <w:w w:val="105"/>
        </w:rPr>
        <w:tab/>
        <w:t>0,002054</w:t>
      </w:r>
      <w:r>
        <w:rPr>
          <w:color w:val="151515"/>
          <w:w w:val="105"/>
        </w:rPr>
        <w:tab/>
        <w:t>2992,3</w:t>
      </w:r>
      <w:r>
        <w:rPr>
          <w:color w:val="151515"/>
          <w:w w:val="105"/>
        </w:rPr>
        <w:tab/>
        <w:t>0,002670</w:t>
      </w:r>
      <w:r>
        <w:rPr>
          <w:color w:val="151515"/>
          <w:w w:val="105"/>
        </w:rPr>
        <w:tab/>
        <w:t>3248</w:t>
      </w:r>
      <w:r>
        <w:rPr>
          <w:color w:val="151515"/>
          <w:w w:val="105"/>
        </w:rPr>
        <w:tab/>
      </w:r>
      <w:r>
        <w:rPr>
          <w:color w:val="151515"/>
          <w:w w:val="105"/>
        </w:rPr>
        <w:t>0,003389</w:t>
      </w:r>
      <w:r>
        <w:rPr>
          <w:color w:val="151515"/>
          <w:w w:val="105"/>
        </w:rPr>
        <w:tab/>
        <w:t>3515,3</w:t>
      </w:r>
    </w:p>
    <w:p w14:paraId="0B560715" w14:textId="77777777" w:rsidR="00622FFF" w:rsidRDefault="00251F00">
      <w:pPr>
        <w:pStyle w:val="a3"/>
        <w:spacing w:before="138"/>
        <w:ind w:left="4631"/>
      </w:pPr>
      <w:r>
        <w:rPr>
          <w:color w:val="151515"/>
          <w:w w:val="105"/>
        </w:rPr>
        <w:t>11. В рамках базовой программы обязательного медицинского страхования</w:t>
      </w:r>
    </w:p>
    <w:p w14:paraId="7E5A7A81" w14:textId="77777777" w:rsidR="00622FFF" w:rsidRDefault="00622FFF">
      <w:pPr>
        <w:pStyle w:val="a3"/>
        <w:rPr>
          <w:sz w:val="13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4115"/>
        <w:gridCol w:w="1730"/>
        <w:gridCol w:w="1525"/>
        <w:gridCol w:w="1522"/>
        <w:gridCol w:w="1698"/>
        <w:gridCol w:w="1571"/>
        <w:gridCol w:w="1729"/>
        <w:gridCol w:w="1112"/>
      </w:tblGrid>
      <w:tr w:rsidR="00622FFF" w14:paraId="1B42CD5D" w14:textId="77777777">
        <w:trPr>
          <w:trHeight w:val="526"/>
        </w:trPr>
        <w:tc>
          <w:tcPr>
            <w:tcW w:w="4115" w:type="dxa"/>
          </w:tcPr>
          <w:p w14:paraId="701AAACF" w14:textId="77777777" w:rsidR="00622FFF" w:rsidRDefault="00251F00">
            <w:pPr>
              <w:pStyle w:val="TableParagraph"/>
              <w:spacing w:line="264" w:lineRule="auto"/>
              <w:ind w:left="55" w:right="350" w:firstLine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1. Скорая, в том числе скорая специализированная, медицинская помощь</w:t>
            </w:r>
          </w:p>
        </w:tc>
        <w:tc>
          <w:tcPr>
            <w:tcW w:w="1730" w:type="dxa"/>
          </w:tcPr>
          <w:p w14:paraId="4A17C275" w14:textId="77777777" w:rsidR="00622FFF" w:rsidRDefault="00251F00">
            <w:pPr>
              <w:pStyle w:val="TableParagraph"/>
              <w:spacing w:line="216" w:lineRule="exact"/>
              <w:ind w:left="280" w:right="219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вызовов</w:t>
            </w:r>
          </w:p>
        </w:tc>
        <w:tc>
          <w:tcPr>
            <w:tcW w:w="1525" w:type="dxa"/>
          </w:tcPr>
          <w:p w14:paraId="0C8BD4B4" w14:textId="77777777" w:rsidR="00622FFF" w:rsidRDefault="00251F00">
            <w:pPr>
              <w:pStyle w:val="TableParagraph"/>
              <w:spacing w:line="216" w:lineRule="exact"/>
              <w:ind w:left="46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0,29</w:t>
            </w:r>
          </w:p>
        </w:tc>
        <w:tc>
          <w:tcPr>
            <w:tcW w:w="1522" w:type="dxa"/>
          </w:tcPr>
          <w:p w14:paraId="6B6BBAD4" w14:textId="77777777" w:rsidR="00622FFF" w:rsidRDefault="00251F00">
            <w:pPr>
              <w:pStyle w:val="TableParagraph"/>
              <w:spacing w:line="211" w:lineRule="exact"/>
              <w:ind w:left="51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3657,3</w:t>
            </w:r>
          </w:p>
        </w:tc>
        <w:tc>
          <w:tcPr>
            <w:tcW w:w="1698" w:type="dxa"/>
          </w:tcPr>
          <w:p w14:paraId="1EEB551F" w14:textId="77777777" w:rsidR="00622FFF" w:rsidRDefault="00251F00">
            <w:pPr>
              <w:pStyle w:val="TableParagraph"/>
              <w:spacing w:line="211" w:lineRule="exact"/>
              <w:ind w:left="432" w:right="462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0,29</w:t>
            </w:r>
          </w:p>
        </w:tc>
        <w:tc>
          <w:tcPr>
            <w:tcW w:w="1571" w:type="dxa"/>
          </w:tcPr>
          <w:p w14:paraId="452D54B6" w14:textId="77777777" w:rsidR="00622FFF" w:rsidRDefault="00251F00">
            <w:pPr>
              <w:pStyle w:val="TableParagraph"/>
              <w:spacing w:line="216" w:lineRule="exact"/>
              <w:ind w:left="49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3886,1</w:t>
            </w:r>
          </w:p>
        </w:tc>
        <w:tc>
          <w:tcPr>
            <w:tcW w:w="1729" w:type="dxa"/>
          </w:tcPr>
          <w:p w14:paraId="7717AAC6" w14:textId="77777777" w:rsidR="00622FFF" w:rsidRDefault="00251F00">
            <w:pPr>
              <w:pStyle w:val="TableParagraph"/>
              <w:spacing w:line="216" w:lineRule="exact"/>
              <w:ind w:left="471" w:right="399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0,29</w:t>
            </w:r>
          </w:p>
        </w:tc>
        <w:tc>
          <w:tcPr>
            <w:tcW w:w="1112" w:type="dxa"/>
          </w:tcPr>
          <w:p w14:paraId="61FF53E8" w14:textId="77777777" w:rsidR="00622FFF" w:rsidRDefault="00251F00">
            <w:pPr>
              <w:pStyle w:val="TableParagraph"/>
              <w:spacing w:line="216" w:lineRule="exact"/>
              <w:ind w:right="53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4116,90</w:t>
            </w:r>
          </w:p>
        </w:tc>
      </w:tr>
      <w:tr w:rsidR="00622FFF" w14:paraId="3CDE996A" w14:textId="77777777">
        <w:trPr>
          <w:trHeight w:val="300"/>
        </w:trPr>
        <w:tc>
          <w:tcPr>
            <w:tcW w:w="4115" w:type="dxa"/>
          </w:tcPr>
          <w:p w14:paraId="6CCD39B5" w14:textId="77777777" w:rsidR="00622FFF" w:rsidRDefault="00251F00">
            <w:pPr>
              <w:pStyle w:val="TableParagraph"/>
              <w:spacing w:before="67" w:line="213" w:lineRule="exact"/>
              <w:ind w:left="5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2. Первичная медико-санитарная помощь,</w:t>
            </w:r>
          </w:p>
        </w:tc>
        <w:tc>
          <w:tcPr>
            <w:tcW w:w="1730" w:type="dxa"/>
          </w:tcPr>
          <w:p w14:paraId="182BB53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5" w:type="dxa"/>
          </w:tcPr>
          <w:p w14:paraId="5FD2C39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2" w:type="dxa"/>
          </w:tcPr>
          <w:p w14:paraId="33A6207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98" w:type="dxa"/>
          </w:tcPr>
          <w:p w14:paraId="0738604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71" w:type="dxa"/>
          </w:tcPr>
          <w:p w14:paraId="18D3597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29" w:type="dxa"/>
          </w:tcPr>
          <w:p w14:paraId="7F1C0ED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12" w:type="dxa"/>
          </w:tcPr>
          <w:p w14:paraId="7272E59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1839DF0A" w14:textId="77777777">
        <w:trPr>
          <w:trHeight w:val="242"/>
        </w:trPr>
        <w:tc>
          <w:tcPr>
            <w:tcW w:w="4115" w:type="dxa"/>
          </w:tcPr>
          <w:p w14:paraId="42B03CF7" w14:textId="77777777" w:rsidR="00622FFF" w:rsidRDefault="00251F00">
            <w:pPr>
              <w:pStyle w:val="TableParagraph"/>
              <w:spacing w:before="7" w:line="216" w:lineRule="exact"/>
              <w:ind w:left="102"/>
              <w:rPr>
                <w:sz w:val="19"/>
              </w:rPr>
            </w:pPr>
            <w:r>
              <w:rPr>
                <w:color w:val="282828"/>
                <w:w w:val="105"/>
                <w:sz w:val="19"/>
              </w:rPr>
              <w:t xml:space="preserve">за </w:t>
            </w:r>
            <w:r>
              <w:rPr>
                <w:color w:val="151515"/>
                <w:w w:val="105"/>
                <w:sz w:val="19"/>
              </w:rPr>
              <w:t>исключением медицинской</w:t>
            </w:r>
          </w:p>
        </w:tc>
        <w:tc>
          <w:tcPr>
            <w:tcW w:w="1730" w:type="dxa"/>
          </w:tcPr>
          <w:p w14:paraId="7E1FB82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25" w:type="dxa"/>
          </w:tcPr>
          <w:p w14:paraId="21E99E7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22" w:type="dxa"/>
          </w:tcPr>
          <w:p w14:paraId="1A72234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98" w:type="dxa"/>
          </w:tcPr>
          <w:p w14:paraId="27BF92D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71" w:type="dxa"/>
          </w:tcPr>
          <w:p w14:paraId="7B71F3B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29" w:type="dxa"/>
          </w:tcPr>
          <w:p w14:paraId="5DA0702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12" w:type="dxa"/>
          </w:tcPr>
          <w:p w14:paraId="6EFA6D2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A5D777D" w14:textId="77777777">
        <w:trPr>
          <w:trHeight w:val="302"/>
        </w:trPr>
        <w:tc>
          <w:tcPr>
            <w:tcW w:w="4115" w:type="dxa"/>
          </w:tcPr>
          <w:p w14:paraId="7F2E37E7" w14:textId="77777777" w:rsidR="00622FFF" w:rsidRDefault="00251F00">
            <w:pPr>
              <w:pStyle w:val="TableParagraph"/>
              <w:spacing w:before="9"/>
              <w:ind w:left="5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реабилитации</w:t>
            </w:r>
          </w:p>
        </w:tc>
        <w:tc>
          <w:tcPr>
            <w:tcW w:w="1730" w:type="dxa"/>
          </w:tcPr>
          <w:p w14:paraId="2B239EB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5" w:type="dxa"/>
          </w:tcPr>
          <w:p w14:paraId="108DA26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2" w:type="dxa"/>
          </w:tcPr>
          <w:p w14:paraId="249B6EC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98" w:type="dxa"/>
          </w:tcPr>
          <w:p w14:paraId="79F4C43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71" w:type="dxa"/>
          </w:tcPr>
          <w:p w14:paraId="3E17831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29" w:type="dxa"/>
          </w:tcPr>
          <w:p w14:paraId="270CC36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12" w:type="dxa"/>
          </w:tcPr>
          <w:p w14:paraId="2FB1FDA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60CC910E" w14:textId="77777777">
        <w:trPr>
          <w:trHeight w:val="358"/>
        </w:trPr>
        <w:tc>
          <w:tcPr>
            <w:tcW w:w="4115" w:type="dxa"/>
          </w:tcPr>
          <w:p w14:paraId="4EBDE59A" w14:textId="77777777" w:rsidR="00622FFF" w:rsidRDefault="00251F00">
            <w:pPr>
              <w:pStyle w:val="TableParagraph"/>
              <w:spacing w:before="67"/>
              <w:ind w:left="5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2.1. В амбулаторных условиях, в том числе:</w:t>
            </w:r>
          </w:p>
        </w:tc>
        <w:tc>
          <w:tcPr>
            <w:tcW w:w="1730" w:type="dxa"/>
          </w:tcPr>
          <w:p w14:paraId="661E341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5" w:type="dxa"/>
          </w:tcPr>
          <w:p w14:paraId="2FC031F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2" w:type="dxa"/>
          </w:tcPr>
          <w:p w14:paraId="7B4996A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98" w:type="dxa"/>
          </w:tcPr>
          <w:p w14:paraId="5124D71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71" w:type="dxa"/>
          </w:tcPr>
          <w:p w14:paraId="0D5D3C9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29" w:type="dxa"/>
          </w:tcPr>
          <w:p w14:paraId="4CEA4A8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12" w:type="dxa"/>
          </w:tcPr>
          <w:p w14:paraId="533985B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015F420" w14:textId="77777777">
        <w:trPr>
          <w:trHeight w:val="601"/>
        </w:trPr>
        <w:tc>
          <w:tcPr>
            <w:tcW w:w="4115" w:type="dxa"/>
          </w:tcPr>
          <w:p w14:paraId="22E5A76B" w14:textId="77777777" w:rsidR="00622FFF" w:rsidRDefault="00251F00">
            <w:pPr>
              <w:pStyle w:val="TableParagraph"/>
              <w:spacing w:before="64" w:line="264" w:lineRule="auto"/>
              <w:ind w:left="52" w:right="41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2.1.1. посещения в рамках проведения профилактических медицинских осмотров</w:t>
            </w:r>
          </w:p>
        </w:tc>
        <w:tc>
          <w:tcPr>
            <w:tcW w:w="1730" w:type="dxa"/>
          </w:tcPr>
          <w:p w14:paraId="5F548BD6" w14:textId="77777777" w:rsidR="00622FFF" w:rsidRDefault="00251F00">
            <w:pPr>
              <w:pStyle w:val="TableParagraph"/>
              <w:spacing w:before="69" w:line="264" w:lineRule="auto"/>
              <w:ind w:left="426" w:hanging="101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комплексных </w:t>
            </w:r>
            <w:r>
              <w:rPr>
                <w:color w:val="151515"/>
                <w:w w:val="105"/>
                <w:sz w:val="19"/>
              </w:rPr>
              <w:t>посещений</w:t>
            </w:r>
          </w:p>
        </w:tc>
        <w:tc>
          <w:tcPr>
            <w:tcW w:w="1525" w:type="dxa"/>
          </w:tcPr>
          <w:p w14:paraId="49857406" w14:textId="77777777" w:rsidR="00622FFF" w:rsidRDefault="00251F00">
            <w:pPr>
              <w:pStyle w:val="TableParagraph"/>
              <w:spacing w:before="64"/>
              <w:ind w:left="26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0,311412</w:t>
            </w:r>
          </w:p>
        </w:tc>
        <w:tc>
          <w:tcPr>
            <w:tcW w:w="1522" w:type="dxa"/>
          </w:tcPr>
          <w:p w14:paraId="1FC0D782" w14:textId="77777777" w:rsidR="00622FFF" w:rsidRDefault="00251F00">
            <w:pPr>
              <w:pStyle w:val="TableParagraph"/>
              <w:spacing w:before="64"/>
              <w:ind w:left="51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2240,2</w:t>
            </w:r>
          </w:p>
        </w:tc>
        <w:tc>
          <w:tcPr>
            <w:tcW w:w="1698" w:type="dxa"/>
          </w:tcPr>
          <w:p w14:paraId="44185B16" w14:textId="77777777" w:rsidR="00622FFF" w:rsidRDefault="00251F00">
            <w:pPr>
              <w:pStyle w:val="TableParagraph"/>
              <w:spacing w:before="64"/>
              <w:ind w:left="428" w:right="473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0,311412</w:t>
            </w:r>
          </w:p>
        </w:tc>
        <w:tc>
          <w:tcPr>
            <w:tcW w:w="1571" w:type="dxa"/>
          </w:tcPr>
          <w:p w14:paraId="756B320E" w14:textId="77777777" w:rsidR="00622FFF" w:rsidRDefault="00251F00">
            <w:pPr>
              <w:pStyle w:val="TableParagraph"/>
              <w:spacing w:before="69"/>
              <w:ind w:left="49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2378,9</w:t>
            </w:r>
          </w:p>
        </w:tc>
        <w:tc>
          <w:tcPr>
            <w:tcW w:w="1729" w:type="dxa"/>
          </w:tcPr>
          <w:p w14:paraId="2C6C45D6" w14:textId="77777777" w:rsidR="00622FFF" w:rsidRDefault="00251F00">
            <w:pPr>
              <w:pStyle w:val="TableParagraph"/>
              <w:spacing w:before="64"/>
              <w:ind w:left="462" w:right="399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0,311412</w:t>
            </w:r>
          </w:p>
        </w:tc>
        <w:tc>
          <w:tcPr>
            <w:tcW w:w="1112" w:type="dxa"/>
          </w:tcPr>
          <w:p w14:paraId="50BFFB3B" w14:textId="77777777" w:rsidR="00622FFF" w:rsidRDefault="00251F00">
            <w:pPr>
              <w:pStyle w:val="TableParagraph"/>
              <w:spacing w:before="64"/>
              <w:ind w:right="100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2518,8</w:t>
            </w:r>
          </w:p>
        </w:tc>
      </w:tr>
      <w:tr w:rsidR="00622FFF" w14:paraId="3D0EBDC3" w14:textId="77777777">
        <w:trPr>
          <w:trHeight w:val="601"/>
        </w:trPr>
        <w:tc>
          <w:tcPr>
            <w:tcW w:w="4115" w:type="dxa"/>
          </w:tcPr>
          <w:p w14:paraId="15436CD5" w14:textId="77777777" w:rsidR="00622FFF" w:rsidRDefault="00251F00">
            <w:pPr>
              <w:pStyle w:val="TableParagraph"/>
              <w:spacing w:before="64" w:line="264" w:lineRule="auto"/>
              <w:ind w:left="50" w:right="350" w:firstLine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2.1.2. посещения в рамках проведения диспансеризации </w:t>
            </w:r>
            <w:r>
              <w:rPr>
                <w:color w:val="151515"/>
                <w:w w:val="105"/>
                <w:position w:val="5"/>
                <w:sz w:val="13"/>
              </w:rPr>
              <w:t xml:space="preserve">7 </w:t>
            </w:r>
            <w:r>
              <w:rPr>
                <w:color w:val="151515"/>
                <w:w w:val="105"/>
                <w:sz w:val="13"/>
              </w:rPr>
              <w:t xml:space="preserve">- </w:t>
            </w:r>
            <w:r>
              <w:rPr>
                <w:color w:val="151515"/>
                <w:w w:val="105"/>
                <w:sz w:val="19"/>
              </w:rPr>
              <w:t>всего, в том числе:</w:t>
            </w:r>
          </w:p>
        </w:tc>
        <w:tc>
          <w:tcPr>
            <w:tcW w:w="1730" w:type="dxa"/>
          </w:tcPr>
          <w:p w14:paraId="56B2EEEF" w14:textId="77777777" w:rsidR="00622FFF" w:rsidRDefault="00251F00">
            <w:pPr>
              <w:pStyle w:val="TableParagraph"/>
              <w:spacing w:before="69" w:line="264" w:lineRule="auto"/>
              <w:ind w:left="426" w:hanging="101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комплексных </w:t>
            </w:r>
            <w:r>
              <w:rPr>
                <w:color w:val="151515"/>
                <w:w w:val="105"/>
                <w:sz w:val="19"/>
              </w:rPr>
              <w:t>посещений</w:t>
            </w:r>
          </w:p>
        </w:tc>
        <w:tc>
          <w:tcPr>
            <w:tcW w:w="1525" w:type="dxa"/>
          </w:tcPr>
          <w:p w14:paraId="29853293" w14:textId="77777777" w:rsidR="00622FFF" w:rsidRDefault="00251F00">
            <w:pPr>
              <w:pStyle w:val="TableParagraph"/>
              <w:spacing w:before="69"/>
              <w:ind w:left="26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0,388591</w:t>
            </w:r>
          </w:p>
        </w:tc>
        <w:tc>
          <w:tcPr>
            <w:tcW w:w="1522" w:type="dxa"/>
          </w:tcPr>
          <w:p w14:paraId="75F1EC85" w14:textId="77777777" w:rsidR="00622FFF" w:rsidRDefault="00251F00">
            <w:pPr>
              <w:pStyle w:val="TableParagraph"/>
              <w:spacing w:before="64"/>
              <w:ind w:left="51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2735,2</w:t>
            </w:r>
          </w:p>
        </w:tc>
        <w:tc>
          <w:tcPr>
            <w:tcW w:w="1698" w:type="dxa"/>
          </w:tcPr>
          <w:p w14:paraId="5D0B9038" w14:textId="77777777" w:rsidR="00622FFF" w:rsidRDefault="00251F00">
            <w:pPr>
              <w:pStyle w:val="TableParagraph"/>
              <w:spacing w:before="64"/>
              <w:ind w:left="432" w:right="470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0,388591</w:t>
            </w:r>
          </w:p>
        </w:tc>
        <w:tc>
          <w:tcPr>
            <w:tcW w:w="1571" w:type="dxa"/>
          </w:tcPr>
          <w:p w14:paraId="1FA88F62" w14:textId="77777777" w:rsidR="00622FFF" w:rsidRDefault="00251F00">
            <w:pPr>
              <w:pStyle w:val="TableParagraph"/>
              <w:spacing w:before="69"/>
              <w:ind w:left="49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2904,5</w:t>
            </w:r>
          </w:p>
        </w:tc>
        <w:tc>
          <w:tcPr>
            <w:tcW w:w="1729" w:type="dxa"/>
          </w:tcPr>
          <w:p w14:paraId="209170AE" w14:textId="77777777" w:rsidR="00622FFF" w:rsidRDefault="00251F00">
            <w:pPr>
              <w:pStyle w:val="TableParagraph"/>
              <w:spacing w:before="69"/>
              <w:ind w:left="462" w:right="399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0,388591</w:t>
            </w:r>
          </w:p>
        </w:tc>
        <w:tc>
          <w:tcPr>
            <w:tcW w:w="1112" w:type="dxa"/>
          </w:tcPr>
          <w:p w14:paraId="069C8108" w14:textId="77777777" w:rsidR="00622FFF" w:rsidRDefault="00251F00">
            <w:pPr>
              <w:pStyle w:val="TableParagraph"/>
              <w:spacing w:before="64"/>
              <w:ind w:right="99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3075,3</w:t>
            </w:r>
          </w:p>
        </w:tc>
      </w:tr>
      <w:tr w:rsidR="00622FFF" w14:paraId="77D0842D" w14:textId="77777777">
        <w:trPr>
          <w:trHeight w:val="601"/>
        </w:trPr>
        <w:tc>
          <w:tcPr>
            <w:tcW w:w="4115" w:type="dxa"/>
          </w:tcPr>
          <w:p w14:paraId="7992C1F8" w14:textId="77777777" w:rsidR="00622FFF" w:rsidRDefault="00251F00">
            <w:pPr>
              <w:pStyle w:val="TableParagraph"/>
              <w:spacing w:before="64" w:line="264" w:lineRule="auto"/>
              <w:ind w:left="50" w:right="350" w:firstLine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2.1.2.1. для проведения углубленной диспансеризации</w:t>
            </w:r>
          </w:p>
        </w:tc>
        <w:tc>
          <w:tcPr>
            <w:tcW w:w="1730" w:type="dxa"/>
          </w:tcPr>
          <w:p w14:paraId="0E284906" w14:textId="77777777" w:rsidR="00622FFF" w:rsidRDefault="00251F00">
            <w:pPr>
              <w:pStyle w:val="TableParagraph"/>
              <w:spacing w:before="69" w:line="264" w:lineRule="auto"/>
              <w:ind w:left="426" w:hanging="101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комплексных </w:t>
            </w:r>
            <w:r>
              <w:rPr>
                <w:color w:val="151515"/>
                <w:w w:val="105"/>
                <w:sz w:val="19"/>
              </w:rPr>
              <w:t>посещений</w:t>
            </w:r>
          </w:p>
        </w:tc>
        <w:tc>
          <w:tcPr>
            <w:tcW w:w="1525" w:type="dxa"/>
          </w:tcPr>
          <w:p w14:paraId="3A861D75" w14:textId="77777777" w:rsidR="00622FFF" w:rsidRDefault="00251F00">
            <w:pPr>
              <w:pStyle w:val="TableParagraph"/>
              <w:spacing w:before="64"/>
              <w:ind w:left="26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0,050758</w:t>
            </w:r>
          </w:p>
        </w:tc>
        <w:tc>
          <w:tcPr>
            <w:tcW w:w="1522" w:type="dxa"/>
          </w:tcPr>
          <w:p w14:paraId="4624E6C6" w14:textId="77777777" w:rsidR="00622FFF" w:rsidRDefault="00251F00">
            <w:pPr>
              <w:pStyle w:val="TableParagraph"/>
              <w:spacing w:before="64"/>
              <w:ind w:left="517"/>
              <w:rPr>
                <w:sz w:val="19"/>
              </w:rPr>
            </w:pPr>
            <w:r>
              <w:rPr>
                <w:w w:val="105"/>
                <w:sz w:val="19"/>
              </w:rPr>
              <w:t>1177,4</w:t>
            </w:r>
          </w:p>
        </w:tc>
        <w:tc>
          <w:tcPr>
            <w:tcW w:w="1698" w:type="dxa"/>
          </w:tcPr>
          <w:p w14:paraId="10B60888" w14:textId="77777777" w:rsidR="00622FFF" w:rsidRDefault="00251F00">
            <w:pPr>
              <w:pStyle w:val="TableParagraph"/>
              <w:spacing w:before="64"/>
              <w:ind w:left="432" w:right="470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0</w:t>
            </w:r>
            <w:r>
              <w:rPr>
                <w:color w:val="282828"/>
                <w:w w:val="105"/>
                <w:sz w:val="19"/>
              </w:rPr>
              <w:t>,0</w:t>
            </w:r>
            <w:r>
              <w:rPr>
                <w:w w:val="105"/>
                <w:sz w:val="19"/>
              </w:rPr>
              <w:t>50758</w:t>
            </w:r>
          </w:p>
        </w:tc>
        <w:tc>
          <w:tcPr>
            <w:tcW w:w="1571" w:type="dxa"/>
          </w:tcPr>
          <w:p w14:paraId="327211A3" w14:textId="77777777" w:rsidR="00622FFF" w:rsidRDefault="00251F00">
            <w:pPr>
              <w:pStyle w:val="TableParagraph"/>
              <w:spacing w:before="69"/>
              <w:ind w:left="498"/>
              <w:rPr>
                <w:sz w:val="19"/>
              </w:rPr>
            </w:pPr>
            <w:r>
              <w:rPr>
                <w:w w:val="105"/>
                <w:sz w:val="19"/>
              </w:rPr>
              <w:t>1250,3</w:t>
            </w:r>
          </w:p>
        </w:tc>
        <w:tc>
          <w:tcPr>
            <w:tcW w:w="1729" w:type="dxa"/>
          </w:tcPr>
          <w:p w14:paraId="5D1B77F3" w14:textId="77777777" w:rsidR="00622FFF" w:rsidRDefault="00251F00">
            <w:pPr>
              <w:pStyle w:val="TableParagraph"/>
              <w:spacing w:before="64"/>
              <w:ind w:left="501" w:right="395"/>
              <w:jc w:val="center"/>
              <w:rPr>
                <w:sz w:val="19"/>
              </w:rPr>
            </w:pPr>
            <w:r>
              <w:rPr>
                <w:w w:val="110"/>
                <w:sz w:val="19"/>
              </w:rPr>
              <w:t>0</w:t>
            </w:r>
            <w:r>
              <w:rPr>
                <w:color w:val="282828"/>
                <w:w w:val="110"/>
                <w:sz w:val="19"/>
              </w:rPr>
              <w:t>,050758</w:t>
            </w:r>
          </w:p>
        </w:tc>
        <w:tc>
          <w:tcPr>
            <w:tcW w:w="1112" w:type="dxa"/>
          </w:tcPr>
          <w:p w14:paraId="01D58809" w14:textId="77777777" w:rsidR="00622FFF" w:rsidRDefault="00251F00">
            <w:pPr>
              <w:pStyle w:val="TableParagraph"/>
              <w:spacing w:before="64"/>
              <w:ind w:right="99"/>
              <w:jc w:val="right"/>
              <w:rPr>
                <w:sz w:val="19"/>
              </w:rPr>
            </w:pPr>
            <w:r>
              <w:rPr>
                <w:sz w:val="19"/>
              </w:rPr>
              <w:t>1323,8</w:t>
            </w:r>
          </w:p>
        </w:tc>
      </w:tr>
      <w:tr w:rsidR="00622FFF" w14:paraId="26AEBE3B" w14:textId="77777777">
        <w:trPr>
          <w:trHeight w:val="360"/>
        </w:trPr>
        <w:tc>
          <w:tcPr>
            <w:tcW w:w="4115" w:type="dxa"/>
          </w:tcPr>
          <w:p w14:paraId="156BBA6C" w14:textId="77777777" w:rsidR="00622FFF" w:rsidRDefault="00251F00">
            <w:pPr>
              <w:pStyle w:val="TableParagraph"/>
              <w:spacing w:before="64"/>
              <w:ind w:left="5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2.1.3. посещения с иными целями</w:t>
            </w:r>
          </w:p>
        </w:tc>
        <w:tc>
          <w:tcPr>
            <w:tcW w:w="1730" w:type="dxa"/>
          </w:tcPr>
          <w:p w14:paraId="60DB8664" w14:textId="77777777" w:rsidR="00622FFF" w:rsidRDefault="00251F00">
            <w:pPr>
              <w:pStyle w:val="TableParagraph"/>
              <w:spacing w:before="69"/>
              <w:ind w:left="280" w:right="22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посещений</w:t>
            </w:r>
          </w:p>
        </w:tc>
        <w:tc>
          <w:tcPr>
            <w:tcW w:w="1525" w:type="dxa"/>
          </w:tcPr>
          <w:p w14:paraId="60BF9D44" w14:textId="77777777" w:rsidR="00622FFF" w:rsidRDefault="00251F00">
            <w:pPr>
              <w:pStyle w:val="TableParagraph"/>
              <w:spacing w:before="64"/>
              <w:ind w:left="26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2,133264</w:t>
            </w:r>
          </w:p>
        </w:tc>
        <w:tc>
          <w:tcPr>
            <w:tcW w:w="1522" w:type="dxa"/>
          </w:tcPr>
          <w:p w14:paraId="32012BF8" w14:textId="77777777" w:rsidR="00622FFF" w:rsidRDefault="00251F00">
            <w:pPr>
              <w:pStyle w:val="TableParagraph"/>
              <w:spacing w:before="64"/>
              <w:ind w:left="56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385,8</w:t>
            </w:r>
          </w:p>
        </w:tc>
        <w:tc>
          <w:tcPr>
            <w:tcW w:w="1698" w:type="dxa"/>
          </w:tcPr>
          <w:p w14:paraId="7200A301" w14:textId="77777777" w:rsidR="00622FFF" w:rsidRDefault="00251F00">
            <w:pPr>
              <w:pStyle w:val="TableParagraph"/>
              <w:spacing w:before="64"/>
              <w:ind w:left="432" w:right="472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2,133264</w:t>
            </w:r>
          </w:p>
        </w:tc>
        <w:tc>
          <w:tcPr>
            <w:tcW w:w="1571" w:type="dxa"/>
          </w:tcPr>
          <w:p w14:paraId="1D7A5C5F" w14:textId="77777777" w:rsidR="00622FFF" w:rsidRDefault="00251F00">
            <w:pPr>
              <w:pStyle w:val="TableParagraph"/>
              <w:spacing w:before="64"/>
              <w:ind w:left="54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409,7</w:t>
            </w:r>
          </w:p>
        </w:tc>
        <w:tc>
          <w:tcPr>
            <w:tcW w:w="1729" w:type="dxa"/>
          </w:tcPr>
          <w:p w14:paraId="7A36577D" w14:textId="77777777" w:rsidR="00622FFF" w:rsidRDefault="00251F00">
            <w:pPr>
              <w:pStyle w:val="TableParagraph"/>
              <w:spacing w:before="64"/>
              <w:ind w:left="465" w:right="399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2,133264</w:t>
            </w:r>
          </w:p>
        </w:tc>
        <w:tc>
          <w:tcPr>
            <w:tcW w:w="1112" w:type="dxa"/>
          </w:tcPr>
          <w:p w14:paraId="11C75258" w14:textId="77777777" w:rsidR="00622FFF" w:rsidRDefault="00251F00">
            <w:pPr>
              <w:pStyle w:val="TableParagraph"/>
              <w:spacing w:before="69"/>
              <w:ind w:right="150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433,8</w:t>
            </w:r>
          </w:p>
        </w:tc>
      </w:tr>
      <w:tr w:rsidR="00622FFF" w14:paraId="141D9FD6" w14:textId="77777777">
        <w:trPr>
          <w:trHeight w:val="360"/>
        </w:trPr>
        <w:tc>
          <w:tcPr>
            <w:tcW w:w="4115" w:type="dxa"/>
          </w:tcPr>
          <w:p w14:paraId="18C4A31F" w14:textId="77777777" w:rsidR="00622FFF" w:rsidRDefault="00251F00">
            <w:pPr>
              <w:pStyle w:val="TableParagraph"/>
              <w:spacing w:before="64"/>
              <w:ind w:left="5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2.1.4. посещения по </w:t>
            </w:r>
            <w:r>
              <w:rPr>
                <w:w w:val="105"/>
                <w:sz w:val="19"/>
              </w:rPr>
              <w:t xml:space="preserve">неотложной </w:t>
            </w:r>
            <w:r>
              <w:rPr>
                <w:color w:val="151515"/>
                <w:w w:val="105"/>
                <w:sz w:val="19"/>
              </w:rPr>
              <w:t>помощи</w:t>
            </w:r>
          </w:p>
        </w:tc>
        <w:tc>
          <w:tcPr>
            <w:tcW w:w="1730" w:type="dxa"/>
          </w:tcPr>
          <w:p w14:paraId="4AB28CE4" w14:textId="77777777" w:rsidR="00622FFF" w:rsidRDefault="00251F00">
            <w:pPr>
              <w:pStyle w:val="TableParagraph"/>
              <w:spacing w:before="69"/>
              <w:ind w:left="280" w:right="22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посещений</w:t>
            </w:r>
          </w:p>
        </w:tc>
        <w:tc>
          <w:tcPr>
            <w:tcW w:w="1525" w:type="dxa"/>
          </w:tcPr>
          <w:p w14:paraId="3ED3DC3F" w14:textId="77777777" w:rsidR="00622FFF" w:rsidRDefault="00251F00">
            <w:pPr>
              <w:pStyle w:val="TableParagraph"/>
              <w:spacing w:before="69"/>
              <w:ind w:left="46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0,54</w:t>
            </w:r>
          </w:p>
        </w:tc>
        <w:tc>
          <w:tcPr>
            <w:tcW w:w="1522" w:type="dxa"/>
          </w:tcPr>
          <w:p w14:paraId="60B5396C" w14:textId="77777777" w:rsidR="00622FFF" w:rsidRDefault="00251F00">
            <w:pPr>
              <w:pStyle w:val="TableParagraph"/>
              <w:spacing w:before="64"/>
              <w:ind w:left="56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836,3</w:t>
            </w:r>
          </w:p>
        </w:tc>
        <w:tc>
          <w:tcPr>
            <w:tcW w:w="1698" w:type="dxa"/>
          </w:tcPr>
          <w:p w14:paraId="2368CA97" w14:textId="77777777" w:rsidR="00622FFF" w:rsidRDefault="00251F00">
            <w:pPr>
              <w:pStyle w:val="TableParagraph"/>
              <w:spacing w:before="64"/>
              <w:ind w:left="432" w:right="473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0</w:t>
            </w:r>
            <w:r>
              <w:rPr>
                <w:color w:val="282828"/>
                <w:w w:val="105"/>
                <w:sz w:val="19"/>
              </w:rPr>
              <w:t>,5</w:t>
            </w:r>
            <w:r>
              <w:rPr>
                <w:w w:val="105"/>
                <w:sz w:val="19"/>
              </w:rPr>
              <w:t>40000</w:t>
            </w:r>
          </w:p>
        </w:tc>
        <w:tc>
          <w:tcPr>
            <w:tcW w:w="1571" w:type="dxa"/>
          </w:tcPr>
          <w:p w14:paraId="0630BAFB" w14:textId="77777777" w:rsidR="00622FFF" w:rsidRDefault="00251F00">
            <w:pPr>
              <w:pStyle w:val="TableParagraph"/>
              <w:spacing w:before="64"/>
              <w:ind w:left="54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888,1</w:t>
            </w:r>
          </w:p>
        </w:tc>
        <w:tc>
          <w:tcPr>
            <w:tcW w:w="1729" w:type="dxa"/>
          </w:tcPr>
          <w:p w14:paraId="1681E489" w14:textId="77777777" w:rsidR="00622FFF" w:rsidRDefault="00251F00">
            <w:pPr>
              <w:pStyle w:val="TableParagraph"/>
              <w:spacing w:before="64"/>
              <w:ind w:left="496" w:right="399"/>
              <w:jc w:val="center"/>
              <w:rPr>
                <w:sz w:val="19"/>
              </w:rPr>
            </w:pPr>
            <w:r>
              <w:rPr>
                <w:w w:val="110"/>
                <w:sz w:val="19"/>
              </w:rPr>
              <w:t>0</w:t>
            </w:r>
            <w:r>
              <w:rPr>
                <w:color w:val="282828"/>
                <w:w w:val="110"/>
                <w:sz w:val="19"/>
              </w:rPr>
              <w:t>,</w:t>
            </w:r>
            <w:r>
              <w:rPr>
                <w:w w:val="110"/>
                <w:sz w:val="19"/>
              </w:rPr>
              <w:t>540000</w:t>
            </w:r>
          </w:p>
        </w:tc>
        <w:tc>
          <w:tcPr>
            <w:tcW w:w="1112" w:type="dxa"/>
          </w:tcPr>
          <w:p w14:paraId="10291BD6" w14:textId="77777777" w:rsidR="00622FFF" w:rsidRDefault="00251F00">
            <w:pPr>
              <w:pStyle w:val="TableParagraph"/>
              <w:spacing w:before="69"/>
              <w:ind w:right="150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940,3</w:t>
            </w:r>
          </w:p>
        </w:tc>
      </w:tr>
      <w:tr w:rsidR="00622FFF" w14:paraId="48C58DEC" w14:textId="77777777">
        <w:trPr>
          <w:trHeight w:val="302"/>
        </w:trPr>
        <w:tc>
          <w:tcPr>
            <w:tcW w:w="4115" w:type="dxa"/>
          </w:tcPr>
          <w:p w14:paraId="4F8985F8" w14:textId="77777777" w:rsidR="00622FFF" w:rsidRDefault="00251F00">
            <w:pPr>
              <w:pStyle w:val="TableParagraph"/>
              <w:spacing w:before="64" w:line="218" w:lineRule="exact"/>
              <w:ind w:left="5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2.1.5. обращения в связи с заболеваниями </w:t>
            </w:r>
            <w:r>
              <w:rPr>
                <w:w w:val="105"/>
                <w:sz w:val="19"/>
              </w:rPr>
              <w:t>-</w:t>
            </w:r>
          </w:p>
        </w:tc>
        <w:tc>
          <w:tcPr>
            <w:tcW w:w="1730" w:type="dxa"/>
          </w:tcPr>
          <w:p w14:paraId="69E561E5" w14:textId="77777777" w:rsidR="00622FFF" w:rsidRDefault="00251F00">
            <w:pPr>
              <w:pStyle w:val="TableParagraph"/>
              <w:spacing w:before="69" w:line="213" w:lineRule="exact"/>
              <w:ind w:left="280" w:right="22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обращений</w:t>
            </w:r>
          </w:p>
        </w:tc>
        <w:tc>
          <w:tcPr>
            <w:tcW w:w="1525" w:type="dxa"/>
          </w:tcPr>
          <w:p w14:paraId="1FE97020" w14:textId="77777777" w:rsidR="00622FFF" w:rsidRDefault="00251F00">
            <w:pPr>
              <w:pStyle w:val="TableParagraph"/>
              <w:spacing w:before="69" w:line="213" w:lineRule="exact"/>
              <w:ind w:left="365"/>
              <w:rPr>
                <w:sz w:val="19"/>
              </w:rPr>
            </w:pPr>
            <w:r>
              <w:rPr>
                <w:w w:val="105"/>
                <w:sz w:val="19"/>
              </w:rPr>
              <w:t>1</w:t>
            </w:r>
            <w:r>
              <w:rPr>
                <w:color w:val="282828"/>
                <w:w w:val="105"/>
                <w:sz w:val="19"/>
              </w:rPr>
              <w:t>,7877</w:t>
            </w:r>
          </w:p>
        </w:tc>
        <w:tc>
          <w:tcPr>
            <w:tcW w:w="1522" w:type="dxa"/>
          </w:tcPr>
          <w:p w14:paraId="597F3E9C" w14:textId="77777777" w:rsidR="00622FFF" w:rsidRDefault="00251F00">
            <w:pPr>
              <w:pStyle w:val="TableParagraph"/>
              <w:spacing w:before="69" w:line="213" w:lineRule="exact"/>
              <w:ind w:left="51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1870,9</w:t>
            </w:r>
          </w:p>
        </w:tc>
        <w:tc>
          <w:tcPr>
            <w:tcW w:w="1698" w:type="dxa"/>
          </w:tcPr>
          <w:p w14:paraId="0191CF5A" w14:textId="77777777" w:rsidR="00622FFF" w:rsidRDefault="00251F00">
            <w:pPr>
              <w:pStyle w:val="TableParagraph"/>
              <w:spacing w:before="64" w:line="218" w:lineRule="exact"/>
              <w:ind w:left="432" w:right="469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1,787700</w:t>
            </w:r>
          </w:p>
        </w:tc>
        <w:tc>
          <w:tcPr>
            <w:tcW w:w="1571" w:type="dxa"/>
          </w:tcPr>
          <w:p w14:paraId="51CC59A8" w14:textId="77777777" w:rsidR="00622FFF" w:rsidRDefault="00251F00">
            <w:pPr>
              <w:pStyle w:val="TableParagraph"/>
              <w:spacing w:before="69" w:line="213" w:lineRule="exact"/>
              <w:ind w:left="498"/>
              <w:rPr>
                <w:sz w:val="19"/>
              </w:rPr>
            </w:pPr>
            <w:r>
              <w:rPr>
                <w:w w:val="105"/>
                <w:sz w:val="19"/>
              </w:rPr>
              <w:t>1986,7</w:t>
            </w:r>
          </w:p>
        </w:tc>
        <w:tc>
          <w:tcPr>
            <w:tcW w:w="1729" w:type="dxa"/>
          </w:tcPr>
          <w:p w14:paraId="27985115" w14:textId="77777777" w:rsidR="00622FFF" w:rsidRDefault="00251F00">
            <w:pPr>
              <w:pStyle w:val="TableParagraph"/>
              <w:spacing w:before="64" w:line="218" w:lineRule="exact"/>
              <w:ind w:left="488" w:right="399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</w:t>
            </w:r>
            <w:r>
              <w:rPr>
                <w:color w:val="282828"/>
                <w:w w:val="105"/>
                <w:sz w:val="19"/>
              </w:rPr>
              <w:t>,7877</w:t>
            </w:r>
            <w:r>
              <w:rPr>
                <w:w w:val="105"/>
                <w:sz w:val="19"/>
              </w:rPr>
              <w:t>00</w:t>
            </w:r>
          </w:p>
        </w:tc>
        <w:tc>
          <w:tcPr>
            <w:tcW w:w="1112" w:type="dxa"/>
          </w:tcPr>
          <w:p w14:paraId="196B69C6" w14:textId="77777777" w:rsidR="00622FFF" w:rsidRDefault="00251F00">
            <w:pPr>
              <w:pStyle w:val="TableParagraph"/>
              <w:spacing w:before="64" w:line="218" w:lineRule="exact"/>
              <w:ind w:right="105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2103,5</w:t>
            </w:r>
          </w:p>
        </w:tc>
      </w:tr>
      <w:tr w:rsidR="00622FFF" w14:paraId="6DB30BB4" w14:textId="77777777">
        <w:trPr>
          <w:trHeight w:val="298"/>
        </w:trPr>
        <w:tc>
          <w:tcPr>
            <w:tcW w:w="4115" w:type="dxa"/>
          </w:tcPr>
          <w:p w14:paraId="5DE26B07" w14:textId="77777777" w:rsidR="00622FFF" w:rsidRDefault="00251F00">
            <w:pPr>
              <w:pStyle w:val="TableParagraph"/>
              <w:spacing w:before="7"/>
              <w:ind w:left="5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всего, из них:</w:t>
            </w:r>
          </w:p>
        </w:tc>
        <w:tc>
          <w:tcPr>
            <w:tcW w:w="1730" w:type="dxa"/>
          </w:tcPr>
          <w:p w14:paraId="5230D2A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5" w:type="dxa"/>
          </w:tcPr>
          <w:p w14:paraId="360DDB6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2" w:type="dxa"/>
          </w:tcPr>
          <w:p w14:paraId="4CA6177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98" w:type="dxa"/>
          </w:tcPr>
          <w:p w14:paraId="1ADF1A6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71" w:type="dxa"/>
          </w:tcPr>
          <w:p w14:paraId="7C04CA0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29" w:type="dxa"/>
          </w:tcPr>
          <w:p w14:paraId="5EC6EB2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12" w:type="dxa"/>
          </w:tcPr>
          <w:p w14:paraId="1038CA3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15DA4EC4" w14:textId="77777777">
        <w:trPr>
          <w:trHeight w:val="541"/>
        </w:trPr>
        <w:tc>
          <w:tcPr>
            <w:tcW w:w="4115" w:type="dxa"/>
          </w:tcPr>
          <w:p w14:paraId="08D4E32B" w14:textId="77777777" w:rsidR="00622FFF" w:rsidRDefault="00251F00">
            <w:pPr>
              <w:pStyle w:val="TableParagraph"/>
              <w:spacing w:before="58" w:line="230" w:lineRule="atLeast"/>
              <w:ind w:left="50" w:right="350" w:firstLine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2.1.5.1. проведение отдельных диагностических (лабораторных)</w:t>
            </w:r>
          </w:p>
        </w:tc>
        <w:tc>
          <w:tcPr>
            <w:tcW w:w="1730" w:type="dxa"/>
          </w:tcPr>
          <w:p w14:paraId="6A1B95F3" w14:textId="77777777" w:rsidR="00622FFF" w:rsidRDefault="00251F00">
            <w:pPr>
              <w:pStyle w:val="TableParagraph"/>
              <w:spacing w:before="64"/>
              <w:ind w:left="280" w:right="233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исследований</w:t>
            </w:r>
          </w:p>
        </w:tc>
        <w:tc>
          <w:tcPr>
            <w:tcW w:w="1525" w:type="dxa"/>
          </w:tcPr>
          <w:p w14:paraId="3F54875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2" w:type="dxa"/>
          </w:tcPr>
          <w:p w14:paraId="28D9A67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98" w:type="dxa"/>
          </w:tcPr>
          <w:p w14:paraId="40D41F7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71" w:type="dxa"/>
          </w:tcPr>
          <w:p w14:paraId="24C7D1D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29" w:type="dxa"/>
          </w:tcPr>
          <w:p w14:paraId="20CA65D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12" w:type="dxa"/>
          </w:tcPr>
          <w:p w14:paraId="0FB10A0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B41E316" w14:textId="77777777">
        <w:trPr>
          <w:trHeight w:val="228"/>
        </w:trPr>
        <w:tc>
          <w:tcPr>
            <w:tcW w:w="4115" w:type="dxa"/>
          </w:tcPr>
          <w:p w14:paraId="730C6CB9" w14:textId="77777777" w:rsidR="00622FFF" w:rsidRDefault="00251F00">
            <w:pPr>
              <w:pStyle w:val="TableParagraph"/>
              <w:spacing w:before="9" w:line="199" w:lineRule="exact"/>
              <w:ind w:left="52"/>
              <w:rPr>
                <w:rFonts w:ascii="Arial" w:hAnsi="Arial"/>
                <w:sz w:val="12"/>
              </w:rPr>
            </w:pPr>
            <w:r>
              <w:rPr>
                <w:color w:val="151515"/>
                <w:w w:val="105"/>
                <w:sz w:val="19"/>
              </w:rPr>
              <w:t>исследований</w:t>
            </w:r>
            <w:r>
              <w:rPr>
                <w:rFonts w:ascii="Arial" w:hAnsi="Arial"/>
                <w:color w:val="151515"/>
                <w:w w:val="105"/>
                <w:position w:val="6"/>
                <w:sz w:val="12"/>
              </w:rPr>
              <w:t>8</w:t>
            </w:r>
            <w:r>
              <w:rPr>
                <w:rFonts w:ascii="Arial" w:hAnsi="Arial"/>
                <w:color w:val="151515"/>
                <w:w w:val="105"/>
                <w:sz w:val="12"/>
              </w:rPr>
              <w:t>:</w:t>
            </w:r>
          </w:p>
        </w:tc>
        <w:tc>
          <w:tcPr>
            <w:tcW w:w="1730" w:type="dxa"/>
          </w:tcPr>
          <w:p w14:paraId="3EB3E5E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25" w:type="dxa"/>
          </w:tcPr>
          <w:p w14:paraId="1687899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22" w:type="dxa"/>
          </w:tcPr>
          <w:p w14:paraId="68B621F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98" w:type="dxa"/>
          </w:tcPr>
          <w:p w14:paraId="2E4134A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71" w:type="dxa"/>
          </w:tcPr>
          <w:p w14:paraId="168EC30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29" w:type="dxa"/>
          </w:tcPr>
          <w:p w14:paraId="7DDD299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12" w:type="dxa"/>
          </w:tcPr>
          <w:p w14:paraId="2890EF8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09B1A30E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7EC8FE50" w14:textId="77777777" w:rsidR="00622FFF" w:rsidRDefault="00622FFF">
      <w:pPr>
        <w:pStyle w:val="a3"/>
        <w:rPr>
          <w:sz w:val="20"/>
        </w:rPr>
      </w:pPr>
    </w:p>
    <w:p w14:paraId="7FD14609" w14:textId="77777777" w:rsidR="00622FFF" w:rsidRDefault="00622FFF">
      <w:pPr>
        <w:pStyle w:val="a3"/>
        <w:spacing w:after="1"/>
        <w:rPr>
          <w:sz w:val="10"/>
        </w:rPr>
      </w:pPr>
    </w:p>
    <w:tbl>
      <w:tblPr>
        <w:tblStyle w:val="TableNormal"/>
        <w:tblW w:w="0" w:type="auto"/>
        <w:tblInd w:w="6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68"/>
        <w:gridCol w:w="1423"/>
        <w:gridCol w:w="1519"/>
        <w:gridCol w:w="1846"/>
        <w:gridCol w:w="1500"/>
        <w:gridCol w:w="1769"/>
        <w:gridCol w:w="1336"/>
        <w:gridCol w:w="1706"/>
      </w:tblGrid>
      <w:tr w:rsidR="00622FFF" w14:paraId="0B717238" w14:textId="77777777">
        <w:trPr>
          <w:trHeight w:val="235"/>
        </w:trPr>
        <w:tc>
          <w:tcPr>
            <w:tcW w:w="3768" w:type="dxa"/>
            <w:vMerge w:val="restart"/>
            <w:tcBorders>
              <w:left w:val="nil"/>
            </w:tcBorders>
          </w:tcPr>
          <w:p w14:paraId="1A78B49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3B4DF4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CE7234D" w14:textId="77777777" w:rsidR="00622FFF" w:rsidRDefault="00622FFF">
            <w:pPr>
              <w:pStyle w:val="TableParagraph"/>
              <w:spacing w:before="10"/>
              <w:rPr>
                <w:sz w:val="25"/>
              </w:rPr>
            </w:pPr>
          </w:p>
          <w:p w14:paraId="7A421FC1" w14:textId="77777777" w:rsidR="00622FFF" w:rsidRDefault="00251F00">
            <w:pPr>
              <w:pStyle w:val="TableParagraph"/>
              <w:spacing w:line="264" w:lineRule="auto"/>
              <w:ind w:left="680" w:right="1029" w:hanging="13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Виды </w:t>
            </w:r>
            <w:r>
              <w:rPr>
                <w:w w:val="105"/>
                <w:sz w:val="19"/>
              </w:rPr>
              <w:t xml:space="preserve">и </w:t>
            </w:r>
            <w:r>
              <w:rPr>
                <w:color w:val="131313"/>
                <w:w w:val="105"/>
                <w:sz w:val="19"/>
              </w:rPr>
              <w:t>условия оказания медицинской помощи'</w:t>
            </w:r>
          </w:p>
        </w:tc>
        <w:tc>
          <w:tcPr>
            <w:tcW w:w="1423" w:type="dxa"/>
            <w:vMerge w:val="restart"/>
          </w:tcPr>
          <w:p w14:paraId="55C926C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0E156E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FD038CE" w14:textId="77777777" w:rsidR="00622FFF" w:rsidRDefault="00251F00">
            <w:pPr>
              <w:pStyle w:val="TableParagraph"/>
              <w:spacing w:before="172" w:line="266" w:lineRule="auto"/>
              <w:ind w:left="221" w:right="188" w:hanging="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Единица измерения на 1 </w:t>
            </w:r>
            <w:r>
              <w:rPr>
                <w:color w:val="131313"/>
                <w:spacing w:val="-3"/>
                <w:w w:val="105"/>
                <w:sz w:val="19"/>
              </w:rPr>
              <w:t>жителя</w:t>
            </w:r>
          </w:p>
        </w:tc>
        <w:tc>
          <w:tcPr>
            <w:tcW w:w="3365" w:type="dxa"/>
            <w:gridSpan w:val="2"/>
          </w:tcPr>
          <w:p w14:paraId="722022F4" w14:textId="77777777" w:rsidR="00622FFF" w:rsidRDefault="00251F00">
            <w:pPr>
              <w:pStyle w:val="TableParagraph"/>
              <w:spacing w:before="31" w:line="184" w:lineRule="exact"/>
              <w:ind w:left="1307" w:right="1271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2024 год</w:t>
            </w:r>
          </w:p>
        </w:tc>
        <w:tc>
          <w:tcPr>
            <w:tcW w:w="3269" w:type="dxa"/>
            <w:gridSpan w:val="2"/>
          </w:tcPr>
          <w:p w14:paraId="55E9EF0A" w14:textId="77777777" w:rsidR="00622FFF" w:rsidRDefault="00251F00">
            <w:pPr>
              <w:pStyle w:val="TableParagraph"/>
              <w:spacing w:before="31" w:line="184" w:lineRule="exact"/>
              <w:ind w:left="1253" w:right="1228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2025 год</w:t>
            </w:r>
          </w:p>
        </w:tc>
        <w:tc>
          <w:tcPr>
            <w:tcW w:w="3042" w:type="dxa"/>
            <w:gridSpan w:val="2"/>
            <w:tcBorders>
              <w:right w:val="nil"/>
            </w:tcBorders>
          </w:tcPr>
          <w:p w14:paraId="0A842AFA" w14:textId="77777777" w:rsidR="00622FFF" w:rsidRDefault="00251F00">
            <w:pPr>
              <w:pStyle w:val="TableParagraph"/>
              <w:spacing w:before="26" w:line="188" w:lineRule="exact"/>
              <w:ind w:left="1183" w:right="107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2026 год</w:t>
            </w:r>
          </w:p>
        </w:tc>
      </w:tr>
      <w:tr w:rsidR="00622FFF" w14:paraId="689C2C53" w14:textId="77777777">
        <w:trPr>
          <w:trHeight w:val="1672"/>
        </w:trPr>
        <w:tc>
          <w:tcPr>
            <w:tcW w:w="3768" w:type="dxa"/>
            <w:vMerge/>
            <w:tcBorders>
              <w:top w:val="nil"/>
              <w:left w:val="nil"/>
            </w:tcBorders>
          </w:tcPr>
          <w:p w14:paraId="1A378711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423" w:type="dxa"/>
            <w:vMerge/>
            <w:tcBorders>
              <w:top w:val="nil"/>
            </w:tcBorders>
          </w:tcPr>
          <w:p w14:paraId="5F455DE8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519" w:type="dxa"/>
          </w:tcPr>
          <w:p w14:paraId="0330791B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5A2C2E4" w14:textId="77777777" w:rsidR="00622FFF" w:rsidRDefault="00251F00">
            <w:pPr>
              <w:pStyle w:val="TableParagraph"/>
              <w:spacing w:line="264" w:lineRule="auto"/>
              <w:ind w:left="201" w:right="176" w:firstLine="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31313"/>
                <w:sz w:val="19"/>
              </w:rPr>
              <w:t xml:space="preserve">медицинской </w:t>
            </w:r>
            <w:r>
              <w:rPr>
                <w:color w:val="131313"/>
                <w:w w:val="105"/>
                <w:sz w:val="19"/>
              </w:rPr>
              <w:t>помощи</w:t>
            </w:r>
          </w:p>
        </w:tc>
        <w:tc>
          <w:tcPr>
            <w:tcW w:w="1846" w:type="dxa"/>
          </w:tcPr>
          <w:p w14:paraId="001BACFB" w14:textId="77777777" w:rsidR="00622FFF" w:rsidRDefault="00251F00">
            <w:pPr>
              <w:pStyle w:val="TableParagraph"/>
              <w:spacing w:before="26" w:line="264" w:lineRule="auto"/>
              <w:ind w:left="236" w:right="214" w:hanging="2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средние нормативы финансовых </w:t>
            </w:r>
            <w:r>
              <w:rPr>
                <w:color w:val="282828"/>
                <w:w w:val="105"/>
                <w:sz w:val="19"/>
              </w:rPr>
              <w:t xml:space="preserve">затрат </w:t>
            </w:r>
            <w:r>
              <w:rPr>
                <w:color w:val="131313"/>
                <w:w w:val="105"/>
                <w:sz w:val="19"/>
              </w:rPr>
              <w:t>на единицу объема медицинской</w:t>
            </w:r>
          </w:p>
          <w:p w14:paraId="40C7BEDF" w14:textId="77777777" w:rsidR="00622FFF" w:rsidRDefault="00251F00">
            <w:pPr>
              <w:pStyle w:val="TableParagraph"/>
              <w:spacing w:before="1" w:line="184" w:lineRule="exact"/>
              <w:ind w:left="209" w:right="192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помощи, рублей</w:t>
            </w:r>
          </w:p>
        </w:tc>
        <w:tc>
          <w:tcPr>
            <w:tcW w:w="1500" w:type="dxa"/>
          </w:tcPr>
          <w:p w14:paraId="49F258DD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147F511" w14:textId="77777777" w:rsidR="00622FFF" w:rsidRDefault="00251F00">
            <w:pPr>
              <w:pStyle w:val="TableParagraph"/>
              <w:spacing w:line="264" w:lineRule="auto"/>
              <w:ind w:left="186" w:right="172" w:firstLine="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31313"/>
                <w:sz w:val="19"/>
              </w:rPr>
              <w:t xml:space="preserve">медицинской </w:t>
            </w:r>
            <w:r>
              <w:rPr>
                <w:color w:val="131313"/>
                <w:w w:val="105"/>
                <w:sz w:val="19"/>
              </w:rPr>
              <w:t>помощи</w:t>
            </w:r>
          </w:p>
        </w:tc>
        <w:tc>
          <w:tcPr>
            <w:tcW w:w="1769" w:type="dxa"/>
          </w:tcPr>
          <w:p w14:paraId="709184C2" w14:textId="77777777" w:rsidR="00622FFF" w:rsidRDefault="00251F00">
            <w:pPr>
              <w:pStyle w:val="TableParagraph"/>
              <w:spacing w:before="26" w:line="264" w:lineRule="auto"/>
              <w:ind w:left="197" w:right="176" w:hanging="2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средние нормативы финансовых </w:t>
            </w:r>
            <w:r>
              <w:rPr>
                <w:color w:val="282828"/>
                <w:w w:val="105"/>
                <w:sz w:val="19"/>
              </w:rPr>
              <w:t xml:space="preserve">затрат </w:t>
            </w:r>
            <w:r>
              <w:rPr>
                <w:color w:val="131313"/>
                <w:w w:val="105"/>
                <w:sz w:val="19"/>
              </w:rPr>
              <w:t>на единицу объема медицинской</w:t>
            </w:r>
          </w:p>
          <w:p w14:paraId="199F02C9" w14:textId="77777777" w:rsidR="00622FFF" w:rsidRDefault="00251F00">
            <w:pPr>
              <w:pStyle w:val="TableParagraph"/>
              <w:spacing w:before="1" w:line="184" w:lineRule="exact"/>
              <w:ind w:left="170" w:right="15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помощи, рублей</w:t>
            </w:r>
          </w:p>
        </w:tc>
        <w:tc>
          <w:tcPr>
            <w:tcW w:w="1336" w:type="dxa"/>
          </w:tcPr>
          <w:p w14:paraId="043A99B0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7269F0C" w14:textId="77777777" w:rsidR="00622FFF" w:rsidRDefault="00251F00">
            <w:pPr>
              <w:pStyle w:val="TableParagraph"/>
              <w:spacing w:line="264" w:lineRule="auto"/>
              <w:ind w:left="103" w:right="91" w:firstLine="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31313"/>
                <w:sz w:val="19"/>
              </w:rPr>
              <w:t xml:space="preserve">медицинской </w:t>
            </w:r>
            <w:r>
              <w:rPr>
                <w:color w:val="131313"/>
                <w:w w:val="105"/>
                <w:sz w:val="19"/>
              </w:rPr>
              <w:t>помощи</w:t>
            </w:r>
          </w:p>
        </w:tc>
        <w:tc>
          <w:tcPr>
            <w:tcW w:w="1706" w:type="dxa"/>
            <w:tcBorders>
              <w:right w:val="nil"/>
            </w:tcBorders>
          </w:tcPr>
          <w:p w14:paraId="7FB06C58" w14:textId="77777777" w:rsidR="00622FFF" w:rsidRDefault="00251F00">
            <w:pPr>
              <w:pStyle w:val="TableParagraph"/>
              <w:spacing w:before="31" w:line="264" w:lineRule="auto"/>
              <w:ind w:left="184" w:right="86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средние нормативы финансовых затрат на единицу объема медицинской</w:t>
            </w:r>
          </w:p>
          <w:p w14:paraId="2E3955C5" w14:textId="77777777" w:rsidR="00622FFF" w:rsidRDefault="00251F00">
            <w:pPr>
              <w:pStyle w:val="TableParagraph"/>
              <w:spacing w:line="179" w:lineRule="exact"/>
              <w:ind w:left="184" w:right="86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помощи, рублей</w:t>
            </w:r>
          </w:p>
        </w:tc>
      </w:tr>
    </w:tbl>
    <w:p w14:paraId="4A5D4A1D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118" w:type="dxa"/>
        <w:tblLayout w:type="fixed"/>
        <w:tblLook w:val="01E0" w:firstRow="1" w:lastRow="1" w:firstColumn="1" w:lastColumn="1" w:noHBand="0" w:noVBand="0"/>
      </w:tblPr>
      <w:tblGrid>
        <w:gridCol w:w="4142"/>
        <w:gridCol w:w="1701"/>
        <w:gridCol w:w="1524"/>
        <w:gridCol w:w="1523"/>
        <w:gridCol w:w="1696"/>
        <w:gridCol w:w="1572"/>
        <w:gridCol w:w="1712"/>
        <w:gridCol w:w="1132"/>
      </w:tblGrid>
      <w:tr w:rsidR="00622FFF" w14:paraId="70E25A1F" w14:textId="77777777">
        <w:trPr>
          <w:trHeight w:val="288"/>
        </w:trPr>
        <w:tc>
          <w:tcPr>
            <w:tcW w:w="4142" w:type="dxa"/>
          </w:tcPr>
          <w:p w14:paraId="77F10BD4" w14:textId="77777777" w:rsidR="00622FFF" w:rsidRDefault="00251F00">
            <w:pPr>
              <w:pStyle w:val="TableParagraph"/>
              <w:spacing w:line="216" w:lineRule="exact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2.1.5.1.1. компьютерная томография</w:t>
            </w:r>
          </w:p>
        </w:tc>
        <w:tc>
          <w:tcPr>
            <w:tcW w:w="1701" w:type="dxa"/>
          </w:tcPr>
          <w:p w14:paraId="755FC749" w14:textId="77777777" w:rsidR="00622FFF" w:rsidRDefault="00251F00">
            <w:pPr>
              <w:pStyle w:val="TableParagraph"/>
              <w:spacing w:line="211" w:lineRule="exact"/>
              <w:ind w:left="250" w:right="23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исследований</w:t>
            </w:r>
          </w:p>
        </w:tc>
        <w:tc>
          <w:tcPr>
            <w:tcW w:w="1524" w:type="dxa"/>
          </w:tcPr>
          <w:p w14:paraId="766D44B6" w14:textId="77777777" w:rsidR="00622FFF" w:rsidRDefault="00251F00">
            <w:pPr>
              <w:pStyle w:val="TableParagraph"/>
              <w:spacing w:line="211" w:lineRule="exact"/>
              <w:ind w:left="26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0,050465</w:t>
            </w:r>
          </w:p>
        </w:tc>
        <w:tc>
          <w:tcPr>
            <w:tcW w:w="1523" w:type="dxa"/>
          </w:tcPr>
          <w:p w14:paraId="58F1EA6F" w14:textId="77777777" w:rsidR="00622FFF" w:rsidRDefault="00251F00">
            <w:pPr>
              <w:pStyle w:val="TableParagraph"/>
              <w:spacing w:line="216" w:lineRule="exact"/>
              <w:ind w:left="491" w:right="437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2923,7</w:t>
            </w:r>
          </w:p>
        </w:tc>
        <w:tc>
          <w:tcPr>
            <w:tcW w:w="1696" w:type="dxa"/>
          </w:tcPr>
          <w:p w14:paraId="53BB88F4" w14:textId="77777777" w:rsidR="00622FFF" w:rsidRDefault="00251F00">
            <w:pPr>
              <w:pStyle w:val="TableParagraph"/>
              <w:spacing w:line="211" w:lineRule="exact"/>
              <w:ind w:left="45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0,050465</w:t>
            </w:r>
          </w:p>
        </w:tc>
        <w:tc>
          <w:tcPr>
            <w:tcW w:w="1572" w:type="dxa"/>
          </w:tcPr>
          <w:p w14:paraId="5C81D04E" w14:textId="77777777" w:rsidR="00622FFF" w:rsidRDefault="00251F00">
            <w:pPr>
              <w:pStyle w:val="TableParagraph"/>
              <w:spacing w:line="216" w:lineRule="exact"/>
              <w:ind w:left="49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3104,7</w:t>
            </w:r>
          </w:p>
        </w:tc>
        <w:tc>
          <w:tcPr>
            <w:tcW w:w="1712" w:type="dxa"/>
          </w:tcPr>
          <w:p w14:paraId="7B212E1A" w14:textId="77777777" w:rsidR="00622FFF" w:rsidRDefault="00251F00">
            <w:pPr>
              <w:pStyle w:val="TableParagraph"/>
              <w:spacing w:line="211" w:lineRule="exact"/>
              <w:ind w:left="498" w:right="418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0,050465</w:t>
            </w:r>
          </w:p>
        </w:tc>
        <w:tc>
          <w:tcPr>
            <w:tcW w:w="1132" w:type="dxa"/>
          </w:tcPr>
          <w:p w14:paraId="42F29F9E" w14:textId="77777777" w:rsidR="00622FFF" w:rsidRDefault="00251F00">
            <w:pPr>
              <w:pStyle w:val="TableParagraph"/>
              <w:spacing w:line="211" w:lineRule="exact"/>
              <w:ind w:right="107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3287,2</w:t>
            </w:r>
          </w:p>
        </w:tc>
      </w:tr>
      <w:tr w:rsidR="00622FFF" w14:paraId="63476ACC" w14:textId="77777777">
        <w:trPr>
          <w:trHeight w:val="360"/>
        </w:trPr>
        <w:tc>
          <w:tcPr>
            <w:tcW w:w="4142" w:type="dxa"/>
          </w:tcPr>
          <w:p w14:paraId="36A83C6A" w14:textId="77777777" w:rsidR="00622FFF" w:rsidRDefault="00251F00">
            <w:pPr>
              <w:pStyle w:val="TableParagraph"/>
              <w:spacing w:before="64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2.1.5</w:t>
            </w:r>
            <w:r>
              <w:rPr>
                <w:w w:val="105"/>
                <w:sz w:val="19"/>
              </w:rPr>
              <w:t xml:space="preserve">.1.2. </w:t>
            </w:r>
            <w:r>
              <w:rPr>
                <w:color w:val="131313"/>
                <w:w w:val="105"/>
                <w:sz w:val="19"/>
              </w:rPr>
              <w:t>магнитно-резонансная томография</w:t>
            </w:r>
          </w:p>
        </w:tc>
        <w:tc>
          <w:tcPr>
            <w:tcW w:w="1701" w:type="dxa"/>
          </w:tcPr>
          <w:p w14:paraId="6F2290BC" w14:textId="77777777" w:rsidR="00622FFF" w:rsidRDefault="00251F00">
            <w:pPr>
              <w:pStyle w:val="TableParagraph"/>
              <w:spacing w:before="64"/>
              <w:ind w:left="250" w:right="23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исследований</w:t>
            </w:r>
          </w:p>
        </w:tc>
        <w:tc>
          <w:tcPr>
            <w:tcW w:w="1524" w:type="dxa"/>
          </w:tcPr>
          <w:p w14:paraId="1C178186" w14:textId="77777777" w:rsidR="00622FFF" w:rsidRDefault="00251F00">
            <w:pPr>
              <w:pStyle w:val="TableParagraph"/>
              <w:spacing w:before="64"/>
              <w:ind w:left="26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0,018179</w:t>
            </w:r>
          </w:p>
        </w:tc>
        <w:tc>
          <w:tcPr>
            <w:tcW w:w="1523" w:type="dxa"/>
          </w:tcPr>
          <w:p w14:paraId="4CD0A3A8" w14:textId="77777777" w:rsidR="00622FFF" w:rsidRDefault="00251F00">
            <w:pPr>
              <w:pStyle w:val="TableParagraph"/>
              <w:spacing w:before="69"/>
              <w:ind w:left="494" w:right="437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3992,2</w:t>
            </w:r>
          </w:p>
        </w:tc>
        <w:tc>
          <w:tcPr>
            <w:tcW w:w="1696" w:type="dxa"/>
          </w:tcPr>
          <w:p w14:paraId="7B2343C9" w14:textId="77777777" w:rsidR="00622FFF" w:rsidRDefault="00251F00">
            <w:pPr>
              <w:pStyle w:val="TableParagraph"/>
              <w:spacing w:before="69"/>
              <w:ind w:left="45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0,018179</w:t>
            </w:r>
          </w:p>
        </w:tc>
        <w:tc>
          <w:tcPr>
            <w:tcW w:w="1572" w:type="dxa"/>
          </w:tcPr>
          <w:p w14:paraId="12EC7B78" w14:textId="77777777" w:rsidR="00622FFF" w:rsidRDefault="00251F00">
            <w:pPr>
              <w:pStyle w:val="TableParagraph"/>
              <w:spacing w:before="69"/>
              <w:ind w:left="494"/>
              <w:rPr>
                <w:sz w:val="19"/>
              </w:rPr>
            </w:pPr>
            <w:r>
              <w:rPr>
                <w:w w:val="105"/>
                <w:sz w:val="19"/>
              </w:rPr>
              <w:t>4239,3</w:t>
            </w:r>
          </w:p>
        </w:tc>
        <w:tc>
          <w:tcPr>
            <w:tcW w:w="1712" w:type="dxa"/>
          </w:tcPr>
          <w:p w14:paraId="15497167" w14:textId="77777777" w:rsidR="00622FFF" w:rsidRDefault="00251F00">
            <w:pPr>
              <w:pStyle w:val="TableParagraph"/>
              <w:spacing w:before="64"/>
              <w:ind w:left="501" w:right="41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0,018179</w:t>
            </w:r>
          </w:p>
        </w:tc>
        <w:tc>
          <w:tcPr>
            <w:tcW w:w="1132" w:type="dxa"/>
          </w:tcPr>
          <w:p w14:paraId="3D9048D8" w14:textId="77777777" w:rsidR="00622FFF" w:rsidRDefault="00251F00">
            <w:pPr>
              <w:pStyle w:val="TableParagraph"/>
              <w:spacing w:before="64"/>
              <w:ind w:right="107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4488,5</w:t>
            </w:r>
          </w:p>
        </w:tc>
      </w:tr>
      <w:tr w:rsidR="00622FFF" w14:paraId="21A0ED2E" w14:textId="77777777">
        <w:trPr>
          <w:trHeight w:val="598"/>
        </w:trPr>
        <w:tc>
          <w:tcPr>
            <w:tcW w:w="4142" w:type="dxa"/>
          </w:tcPr>
          <w:p w14:paraId="45D8F644" w14:textId="77777777" w:rsidR="00622FFF" w:rsidRDefault="00251F00">
            <w:pPr>
              <w:pStyle w:val="TableParagraph"/>
              <w:spacing w:before="64" w:line="264" w:lineRule="auto"/>
              <w:ind w:left="52" w:right="732" w:hanging="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2.1.5.1.3. ультразвуковое исследование сердечно-сосудистой системы</w:t>
            </w:r>
          </w:p>
        </w:tc>
        <w:tc>
          <w:tcPr>
            <w:tcW w:w="1701" w:type="dxa"/>
          </w:tcPr>
          <w:p w14:paraId="2F6C6698" w14:textId="77777777" w:rsidR="00622FFF" w:rsidRDefault="00251F00">
            <w:pPr>
              <w:pStyle w:val="TableParagraph"/>
              <w:spacing w:before="64"/>
              <w:ind w:left="250" w:right="23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исследований</w:t>
            </w:r>
          </w:p>
        </w:tc>
        <w:tc>
          <w:tcPr>
            <w:tcW w:w="1524" w:type="dxa"/>
          </w:tcPr>
          <w:p w14:paraId="6CA8B187" w14:textId="77777777" w:rsidR="00622FFF" w:rsidRDefault="00251F00">
            <w:pPr>
              <w:pStyle w:val="TableParagraph"/>
              <w:spacing w:before="64"/>
              <w:ind w:right="566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0,09489</w:t>
            </w:r>
          </w:p>
        </w:tc>
        <w:tc>
          <w:tcPr>
            <w:tcW w:w="1523" w:type="dxa"/>
          </w:tcPr>
          <w:p w14:paraId="1EAF7FDB" w14:textId="77777777" w:rsidR="00622FFF" w:rsidRDefault="00251F00">
            <w:pPr>
              <w:pStyle w:val="TableParagraph"/>
              <w:spacing w:before="64"/>
              <w:ind w:left="494" w:right="434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590,4</w:t>
            </w:r>
          </w:p>
        </w:tc>
        <w:tc>
          <w:tcPr>
            <w:tcW w:w="1696" w:type="dxa"/>
          </w:tcPr>
          <w:p w14:paraId="4DC8B91E" w14:textId="77777777" w:rsidR="00622FFF" w:rsidRDefault="00251F00">
            <w:pPr>
              <w:pStyle w:val="TableParagraph"/>
              <w:spacing w:before="64"/>
              <w:ind w:left="45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0,094890</w:t>
            </w:r>
          </w:p>
        </w:tc>
        <w:tc>
          <w:tcPr>
            <w:tcW w:w="1572" w:type="dxa"/>
          </w:tcPr>
          <w:p w14:paraId="28729575" w14:textId="77777777" w:rsidR="00622FFF" w:rsidRDefault="00251F00">
            <w:pPr>
              <w:pStyle w:val="TableParagraph"/>
              <w:spacing w:before="69"/>
              <w:ind w:left="547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626,9</w:t>
            </w:r>
          </w:p>
        </w:tc>
        <w:tc>
          <w:tcPr>
            <w:tcW w:w="1712" w:type="dxa"/>
          </w:tcPr>
          <w:p w14:paraId="4EDC7003" w14:textId="77777777" w:rsidR="00622FFF" w:rsidRDefault="00251F00">
            <w:pPr>
              <w:pStyle w:val="TableParagraph"/>
              <w:spacing w:before="69"/>
              <w:ind w:left="501" w:right="41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0,094890</w:t>
            </w:r>
          </w:p>
        </w:tc>
        <w:tc>
          <w:tcPr>
            <w:tcW w:w="1132" w:type="dxa"/>
          </w:tcPr>
          <w:p w14:paraId="79C1FA01" w14:textId="77777777" w:rsidR="00622FFF" w:rsidRDefault="00251F00">
            <w:pPr>
              <w:pStyle w:val="TableParagraph"/>
              <w:spacing w:before="69"/>
              <w:ind w:right="149"/>
              <w:jc w:val="right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663,8</w:t>
            </w:r>
          </w:p>
        </w:tc>
      </w:tr>
      <w:tr w:rsidR="00622FFF" w14:paraId="5F244903" w14:textId="77777777">
        <w:trPr>
          <w:trHeight w:val="305"/>
        </w:trPr>
        <w:tc>
          <w:tcPr>
            <w:tcW w:w="4142" w:type="dxa"/>
          </w:tcPr>
          <w:p w14:paraId="35B7B815" w14:textId="77777777" w:rsidR="00622FFF" w:rsidRDefault="00251F00">
            <w:pPr>
              <w:pStyle w:val="TableParagraph"/>
              <w:spacing w:before="67" w:line="218" w:lineRule="exact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2.1.5</w:t>
            </w:r>
            <w:r>
              <w:rPr>
                <w:w w:val="105"/>
                <w:sz w:val="19"/>
              </w:rPr>
              <w:t xml:space="preserve">.1.4. </w:t>
            </w:r>
            <w:r>
              <w:rPr>
                <w:color w:val="131313"/>
                <w:w w:val="105"/>
                <w:sz w:val="19"/>
              </w:rPr>
              <w:t xml:space="preserve">эндоскопическое </w:t>
            </w:r>
            <w:r>
              <w:rPr>
                <w:color w:val="282828"/>
                <w:w w:val="105"/>
                <w:sz w:val="19"/>
              </w:rPr>
              <w:t>диагностическое</w:t>
            </w:r>
          </w:p>
        </w:tc>
        <w:tc>
          <w:tcPr>
            <w:tcW w:w="1701" w:type="dxa"/>
          </w:tcPr>
          <w:p w14:paraId="641DC436" w14:textId="77777777" w:rsidR="00622FFF" w:rsidRDefault="00251F00">
            <w:pPr>
              <w:pStyle w:val="TableParagraph"/>
              <w:spacing w:before="67" w:line="218" w:lineRule="exact"/>
              <w:ind w:left="250" w:right="23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исследований</w:t>
            </w:r>
          </w:p>
        </w:tc>
        <w:tc>
          <w:tcPr>
            <w:tcW w:w="1524" w:type="dxa"/>
          </w:tcPr>
          <w:p w14:paraId="64FD2980" w14:textId="77777777" w:rsidR="00622FFF" w:rsidRDefault="00251F00">
            <w:pPr>
              <w:pStyle w:val="TableParagraph"/>
              <w:spacing w:before="72" w:line="213" w:lineRule="exact"/>
              <w:ind w:left="26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0,030918</w:t>
            </w:r>
          </w:p>
        </w:tc>
        <w:tc>
          <w:tcPr>
            <w:tcW w:w="1523" w:type="dxa"/>
          </w:tcPr>
          <w:p w14:paraId="5F2E0431" w14:textId="77777777" w:rsidR="00622FFF" w:rsidRDefault="00251F00">
            <w:pPr>
              <w:pStyle w:val="TableParagraph"/>
              <w:spacing w:before="67" w:line="218" w:lineRule="exact"/>
              <w:ind w:left="494" w:right="435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1082</w:t>
            </w:r>
            <w:r>
              <w:rPr>
                <w:color w:val="282828"/>
                <w:w w:val="105"/>
                <w:sz w:val="19"/>
              </w:rPr>
              <w:t>,6</w:t>
            </w:r>
          </w:p>
        </w:tc>
        <w:tc>
          <w:tcPr>
            <w:tcW w:w="1696" w:type="dxa"/>
          </w:tcPr>
          <w:p w14:paraId="0363ACD6" w14:textId="77777777" w:rsidR="00622FFF" w:rsidRDefault="00251F00">
            <w:pPr>
              <w:pStyle w:val="TableParagraph"/>
              <w:spacing w:before="67" w:line="218" w:lineRule="exact"/>
              <w:ind w:left="45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0,030918</w:t>
            </w:r>
          </w:p>
        </w:tc>
        <w:tc>
          <w:tcPr>
            <w:tcW w:w="1572" w:type="dxa"/>
          </w:tcPr>
          <w:p w14:paraId="21EA49D6" w14:textId="77777777" w:rsidR="00622FFF" w:rsidRDefault="00251F00">
            <w:pPr>
              <w:pStyle w:val="TableParagraph"/>
              <w:spacing w:before="72" w:line="213" w:lineRule="exact"/>
              <w:ind w:left="49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1149,6</w:t>
            </w:r>
          </w:p>
        </w:tc>
        <w:tc>
          <w:tcPr>
            <w:tcW w:w="1712" w:type="dxa"/>
          </w:tcPr>
          <w:p w14:paraId="341F6425" w14:textId="77777777" w:rsidR="00622FFF" w:rsidRDefault="00251F00">
            <w:pPr>
              <w:pStyle w:val="TableParagraph"/>
              <w:spacing w:before="72" w:line="213" w:lineRule="exact"/>
              <w:ind w:left="501" w:right="41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0,030918</w:t>
            </w:r>
          </w:p>
        </w:tc>
        <w:tc>
          <w:tcPr>
            <w:tcW w:w="1132" w:type="dxa"/>
          </w:tcPr>
          <w:p w14:paraId="3351AB45" w14:textId="77777777" w:rsidR="00622FFF" w:rsidRDefault="00251F00">
            <w:pPr>
              <w:pStyle w:val="TableParagraph"/>
              <w:spacing w:before="67" w:line="218" w:lineRule="exact"/>
              <w:ind w:right="107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1217,2</w:t>
            </w:r>
          </w:p>
        </w:tc>
      </w:tr>
      <w:tr w:rsidR="00622FFF" w14:paraId="54459D4B" w14:textId="77777777">
        <w:trPr>
          <w:trHeight w:val="298"/>
        </w:trPr>
        <w:tc>
          <w:tcPr>
            <w:tcW w:w="4142" w:type="dxa"/>
          </w:tcPr>
          <w:p w14:paraId="0E11D4DB" w14:textId="77777777" w:rsidR="00622FFF" w:rsidRDefault="00251F00">
            <w:pPr>
              <w:pStyle w:val="TableParagraph"/>
              <w:spacing w:before="7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исследование</w:t>
            </w:r>
          </w:p>
        </w:tc>
        <w:tc>
          <w:tcPr>
            <w:tcW w:w="1701" w:type="dxa"/>
          </w:tcPr>
          <w:p w14:paraId="5D1F841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4" w:type="dxa"/>
          </w:tcPr>
          <w:p w14:paraId="1D1B387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3" w:type="dxa"/>
          </w:tcPr>
          <w:p w14:paraId="38527D2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96" w:type="dxa"/>
          </w:tcPr>
          <w:p w14:paraId="4F98436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72" w:type="dxa"/>
          </w:tcPr>
          <w:p w14:paraId="1F5E47B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12" w:type="dxa"/>
          </w:tcPr>
          <w:p w14:paraId="7EF12E8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32" w:type="dxa"/>
          </w:tcPr>
          <w:p w14:paraId="05922FE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BD5BA79" w14:textId="77777777">
        <w:trPr>
          <w:trHeight w:val="302"/>
        </w:trPr>
        <w:tc>
          <w:tcPr>
            <w:tcW w:w="4142" w:type="dxa"/>
          </w:tcPr>
          <w:p w14:paraId="0DB02C4D" w14:textId="77777777" w:rsidR="00622FFF" w:rsidRDefault="00251F00">
            <w:pPr>
              <w:pStyle w:val="TableParagraph"/>
              <w:spacing w:before="64" w:line="218" w:lineRule="exact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2.1.5.1.5. молекулярно-генетическое</w:t>
            </w:r>
          </w:p>
        </w:tc>
        <w:tc>
          <w:tcPr>
            <w:tcW w:w="1701" w:type="dxa"/>
          </w:tcPr>
          <w:p w14:paraId="3AA04896" w14:textId="77777777" w:rsidR="00622FFF" w:rsidRDefault="00251F00">
            <w:pPr>
              <w:pStyle w:val="TableParagraph"/>
              <w:spacing w:before="64" w:line="218" w:lineRule="exact"/>
              <w:ind w:left="250" w:right="23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исследований</w:t>
            </w:r>
          </w:p>
        </w:tc>
        <w:tc>
          <w:tcPr>
            <w:tcW w:w="1524" w:type="dxa"/>
          </w:tcPr>
          <w:p w14:paraId="320D6854" w14:textId="77777777" w:rsidR="00622FFF" w:rsidRDefault="00251F00">
            <w:pPr>
              <w:pStyle w:val="TableParagraph"/>
              <w:spacing w:before="64" w:line="218" w:lineRule="exact"/>
              <w:ind w:right="566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0,00112</w:t>
            </w:r>
          </w:p>
        </w:tc>
        <w:tc>
          <w:tcPr>
            <w:tcW w:w="1523" w:type="dxa"/>
          </w:tcPr>
          <w:p w14:paraId="47681D15" w14:textId="77777777" w:rsidR="00622FFF" w:rsidRDefault="00251F00">
            <w:pPr>
              <w:pStyle w:val="TableParagraph"/>
              <w:spacing w:before="69" w:line="213" w:lineRule="exact"/>
              <w:ind w:left="494" w:right="437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9091,4</w:t>
            </w:r>
          </w:p>
        </w:tc>
        <w:tc>
          <w:tcPr>
            <w:tcW w:w="1696" w:type="dxa"/>
          </w:tcPr>
          <w:p w14:paraId="00307BCF" w14:textId="77777777" w:rsidR="00622FFF" w:rsidRDefault="00251F00">
            <w:pPr>
              <w:pStyle w:val="TableParagraph"/>
              <w:spacing w:before="64" w:line="218" w:lineRule="exact"/>
              <w:ind w:left="45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0,001120</w:t>
            </w:r>
          </w:p>
        </w:tc>
        <w:tc>
          <w:tcPr>
            <w:tcW w:w="1572" w:type="dxa"/>
          </w:tcPr>
          <w:p w14:paraId="5F0A6B1F" w14:textId="77777777" w:rsidR="00622FFF" w:rsidRDefault="00251F00">
            <w:pPr>
              <w:pStyle w:val="TableParagraph"/>
              <w:spacing w:before="69" w:line="213" w:lineRule="exact"/>
              <w:ind w:left="49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9654,1</w:t>
            </w:r>
          </w:p>
        </w:tc>
        <w:tc>
          <w:tcPr>
            <w:tcW w:w="1712" w:type="dxa"/>
          </w:tcPr>
          <w:p w14:paraId="2DBC6393" w14:textId="77777777" w:rsidR="00622FFF" w:rsidRDefault="00251F00">
            <w:pPr>
              <w:pStyle w:val="TableParagraph"/>
              <w:spacing w:before="64" w:line="218" w:lineRule="exact"/>
              <w:ind w:left="501" w:right="41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0,001120</w:t>
            </w:r>
          </w:p>
        </w:tc>
        <w:tc>
          <w:tcPr>
            <w:tcW w:w="1132" w:type="dxa"/>
          </w:tcPr>
          <w:p w14:paraId="2F44C210" w14:textId="77777777" w:rsidR="00622FFF" w:rsidRDefault="00251F00">
            <w:pPr>
              <w:pStyle w:val="TableParagraph"/>
              <w:spacing w:before="64" w:line="218" w:lineRule="exact"/>
              <w:ind w:right="51"/>
              <w:jc w:val="right"/>
              <w:rPr>
                <w:sz w:val="19"/>
              </w:rPr>
            </w:pPr>
            <w:r>
              <w:rPr>
                <w:sz w:val="19"/>
              </w:rPr>
              <w:t>10221,7</w:t>
            </w:r>
          </w:p>
        </w:tc>
      </w:tr>
      <w:tr w:rsidR="00622FFF" w14:paraId="47A3995F" w14:textId="77777777">
        <w:trPr>
          <w:trHeight w:val="240"/>
        </w:trPr>
        <w:tc>
          <w:tcPr>
            <w:tcW w:w="4142" w:type="dxa"/>
          </w:tcPr>
          <w:p w14:paraId="515FABEB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исследование с целью </w:t>
            </w:r>
            <w:r>
              <w:rPr>
                <w:color w:val="282828"/>
                <w:w w:val="105"/>
                <w:sz w:val="19"/>
              </w:rPr>
              <w:t>диагностики</w:t>
            </w:r>
          </w:p>
        </w:tc>
        <w:tc>
          <w:tcPr>
            <w:tcW w:w="1701" w:type="dxa"/>
          </w:tcPr>
          <w:p w14:paraId="5E5328D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24" w:type="dxa"/>
          </w:tcPr>
          <w:p w14:paraId="3753A5F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23" w:type="dxa"/>
          </w:tcPr>
          <w:p w14:paraId="1F12BBF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96" w:type="dxa"/>
          </w:tcPr>
          <w:p w14:paraId="2CC2A8C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72" w:type="dxa"/>
          </w:tcPr>
          <w:p w14:paraId="42D1F29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12" w:type="dxa"/>
          </w:tcPr>
          <w:p w14:paraId="0B55A22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32" w:type="dxa"/>
          </w:tcPr>
          <w:p w14:paraId="6F3B0E6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F775FF0" w14:textId="77777777">
        <w:trPr>
          <w:trHeight w:val="298"/>
        </w:trPr>
        <w:tc>
          <w:tcPr>
            <w:tcW w:w="4142" w:type="dxa"/>
          </w:tcPr>
          <w:p w14:paraId="6A3FAE58" w14:textId="77777777" w:rsidR="00622FFF" w:rsidRDefault="00251F00">
            <w:pPr>
              <w:pStyle w:val="TableParagraph"/>
              <w:spacing w:before="7"/>
              <w:ind w:left="5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онкологических заболеваний</w:t>
            </w:r>
          </w:p>
        </w:tc>
        <w:tc>
          <w:tcPr>
            <w:tcW w:w="1701" w:type="dxa"/>
          </w:tcPr>
          <w:p w14:paraId="2810683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4" w:type="dxa"/>
          </w:tcPr>
          <w:p w14:paraId="187A142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3" w:type="dxa"/>
          </w:tcPr>
          <w:p w14:paraId="1E646C7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96" w:type="dxa"/>
          </w:tcPr>
          <w:p w14:paraId="0DA20FF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72" w:type="dxa"/>
          </w:tcPr>
          <w:p w14:paraId="1D4A239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12" w:type="dxa"/>
          </w:tcPr>
          <w:p w14:paraId="4043EA3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32" w:type="dxa"/>
          </w:tcPr>
          <w:p w14:paraId="087D06B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DFF8F7A" w14:textId="77777777">
        <w:trPr>
          <w:trHeight w:val="538"/>
        </w:trPr>
        <w:tc>
          <w:tcPr>
            <w:tcW w:w="4142" w:type="dxa"/>
          </w:tcPr>
          <w:p w14:paraId="61A862A3" w14:textId="77777777" w:rsidR="00622FFF" w:rsidRDefault="00251F00">
            <w:pPr>
              <w:pStyle w:val="TableParagraph"/>
              <w:spacing w:before="43" w:line="240" w:lineRule="atLeast"/>
              <w:ind w:left="50" w:right="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2.1.5</w:t>
            </w:r>
            <w:r>
              <w:rPr>
                <w:w w:val="105"/>
                <w:sz w:val="19"/>
              </w:rPr>
              <w:t xml:space="preserve">.1.6. </w:t>
            </w:r>
            <w:r>
              <w:rPr>
                <w:color w:val="131313"/>
                <w:w w:val="105"/>
                <w:sz w:val="19"/>
              </w:rPr>
              <w:t>патолого-анатомическое исследование биопсийного (операционного)</w:t>
            </w:r>
          </w:p>
        </w:tc>
        <w:tc>
          <w:tcPr>
            <w:tcW w:w="1701" w:type="dxa"/>
          </w:tcPr>
          <w:p w14:paraId="13DCE900" w14:textId="77777777" w:rsidR="00622FFF" w:rsidRDefault="00251F00">
            <w:pPr>
              <w:pStyle w:val="TableParagraph"/>
              <w:spacing w:before="64"/>
              <w:ind w:left="250" w:right="23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исследований</w:t>
            </w:r>
          </w:p>
        </w:tc>
        <w:tc>
          <w:tcPr>
            <w:tcW w:w="1524" w:type="dxa"/>
          </w:tcPr>
          <w:p w14:paraId="1CE35A0D" w14:textId="77777777" w:rsidR="00622FFF" w:rsidRDefault="00251F00">
            <w:pPr>
              <w:pStyle w:val="TableParagraph"/>
              <w:spacing w:before="69"/>
              <w:ind w:left="26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0,015192</w:t>
            </w:r>
          </w:p>
        </w:tc>
        <w:tc>
          <w:tcPr>
            <w:tcW w:w="1523" w:type="dxa"/>
          </w:tcPr>
          <w:p w14:paraId="59026F46" w14:textId="77777777" w:rsidR="00622FFF" w:rsidRDefault="00251F00">
            <w:pPr>
              <w:pStyle w:val="TableParagraph"/>
              <w:spacing w:before="64"/>
              <w:ind w:left="491" w:right="437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2242,1</w:t>
            </w:r>
          </w:p>
        </w:tc>
        <w:tc>
          <w:tcPr>
            <w:tcW w:w="1696" w:type="dxa"/>
          </w:tcPr>
          <w:p w14:paraId="4D73C65E" w14:textId="77777777" w:rsidR="00622FFF" w:rsidRDefault="00251F00">
            <w:pPr>
              <w:pStyle w:val="TableParagraph"/>
              <w:spacing w:before="64"/>
              <w:ind w:left="45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0,015192</w:t>
            </w:r>
          </w:p>
        </w:tc>
        <w:tc>
          <w:tcPr>
            <w:tcW w:w="1572" w:type="dxa"/>
          </w:tcPr>
          <w:p w14:paraId="6D8DDA3D" w14:textId="77777777" w:rsidR="00622FFF" w:rsidRDefault="00251F00">
            <w:pPr>
              <w:pStyle w:val="TableParagraph"/>
              <w:spacing w:before="69"/>
              <w:ind w:left="49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2380,9</w:t>
            </w:r>
          </w:p>
        </w:tc>
        <w:tc>
          <w:tcPr>
            <w:tcW w:w="1712" w:type="dxa"/>
          </w:tcPr>
          <w:p w14:paraId="75FA4B0C" w14:textId="77777777" w:rsidR="00622FFF" w:rsidRDefault="00251F00">
            <w:pPr>
              <w:pStyle w:val="TableParagraph"/>
              <w:spacing w:before="69"/>
              <w:ind w:left="498" w:right="418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0,015192</w:t>
            </w:r>
          </w:p>
        </w:tc>
        <w:tc>
          <w:tcPr>
            <w:tcW w:w="1132" w:type="dxa"/>
          </w:tcPr>
          <w:p w14:paraId="1E1DF2FD" w14:textId="77777777" w:rsidR="00622FFF" w:rsidRDefault="00251F00">
            <w:pPr>
              <w:pStyle w:val="TableParagraph"/>
              <w:spacing w:before="64"/>
              <w:ind w:right="103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2520,9</w:t>
            </w:r>
          </w:p>
        </w:tc>
      </w:tr>
      <w:tr w:rsidR="00622FFF" w14:paraId="09A0D536" w14:textId="77777777">
        <w:trPr>
          <w:trHeight w:val="242"/>
        </w:trPr>
        <w:tc>
          <w:tcPr>
            <w:tcW w:w="4142" w:type="dxa"/>
          </w:tcPr>
          <w:p w14:paraId="503024AB" w14:textId="77777777" w:rsidR="00622FFF" w:rsidRDefault="00251F00">
            <w:pPr>
              <w:pStyle w:val="TableParagraph"/>
              <w:spacing w:before="7" w:line="216" w:lineRule="exact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материала с целью диагностики</w:t>
            </w:r>
          </w:p>
        </w:tc>
        <w:tc>
          <w:tcPr>
            <w:tcW w:w="1701" w:type="dxa"/>
          </w:tcPr>
          <w:p w14:paraId="61FB9CF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24" w:type="dxa"/>
          </w:tcPr>
          <w:p w14:paraId="0CC0CE2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23" w:type="dxa"/>
          </w:tcPr>
          <w:p w14:paraId="5BB25B2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96" w:type="dxa"/>
          </w:tcPr>
          <w:p w14:paraId="645FD9F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72" w:type="dxa"/>
          </w:tcPr>
          <w:p w14:paraId="4C39705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12" w:type="dxa"/>
          </w:tcPr>
          <w:p w14:paraId="52974F0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32" w:type="dxa"/>
          </w:tcPr>
          <w:p w14:paraId="11BFE42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B5A966A" w14:textId="77777777">
        <w:trPr>
          <w:trHeight w:val="242"/>
        </w:trPr>
        <w:tc>
          <w:tcPr>
            <w:tcW w:w="4142" w:type="dxa"/>
          </w:tcPr>
          <w:p w14:paraId="7A2023B3" w14:textId="77777777" w:rsidR="00622FFF" w:rsidRDefault="00251F00">
            <w:pPr>
              <w:pStyle w:val="TableParagraph"/>
              <w:spacing w:before="9" w:line="213" w:lineRule="exact"/>
              <w:ind w:left="5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онкологических заболеваний и подбора</w:t>
            </w:r>
          </w:p>
        </w:tc>
        <w:tc>
          <w:tcPr>
            <w:tcW w:w="1701" w:type="dxa"/>
          </w:tcPr>
          <w:p w14:paraId="3E0674E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24" w:type="dxa"/>
          </w:tcPr>
          <w:p w14:paraId="18BE901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23" w:type="dxa"/>
          </w:tcPr>
          <w:p w14:paraId="61AB811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96" w:type="dxa"/>
          </w:tcPr>
          <w:p w14:paraId="0B8490C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72" w:type="dxa"/>
          </w:tcPr>
          <w:p w14:paraId="77B1C21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12" w:type="dxa"/>
          </w:tcPr>
          <w:p w14:paraId="7970740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32" w:type="dxa"/>
          </w:tcPr>
          <w:p w14:paraId="6A2011D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67D557D" w14:textId="77777777">
        <w:trPr>
          <w:trHeight w:val="298"/>
        </w:trPr>
        <w:tc>
          <w:tcPr>
            <w:tcW w:w="4142" w:type="dxa"/>
          </w:tcPr>
          <w:p w14:paraId="0D494AC2" w14:textId="77777777" w:rsidR="00622FFF" w:rsidRDefault="00251F00">
            <w:pPr>
              <w:pStyle w:val="TableParagraph"/>
              <w:spacing w:before="7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противоопухолевой лекарственной терапии</w:t>
            </w:r>
          </w:p>
        </w:tc>
        <w:tc>
          <w:tcPr>
            <w:tcW w:w="1701" w:type="dxa"/>
          </w:tcPr>
          <w:p w14:paraId="4FC5BDD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4" w:type="dxa"/>
          </w:tcPr>
          <w:p w14:paraId="7010678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3" w:type="dxa"/>
          </w:tcPr>
          <w:p w14:paraId="4061578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96" w:type="dxa"/>
          </w:tcPr>
          <w:p w14:paraId="71679EA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72" w:type="dxa"/>
          </w:tcPr>
          <w:p w14:paraId="2F3E208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12" w:type="dxa"/>
          </w:tcPr>
          <w:p w14:paraId="7D725C7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32" w:type="dxa"/>
          </w:tcPr>
          <w:p w14:paraId="27522C6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04BF6498" w14:textId="77777777">
        <w:trPr>
          <w:trHeight w:val="598"/>
        </w:trPr>
        <w:tc>
          <w:tcPr>
            <w:tcW w:w="4142" w:type="dxa"/>
          </w:tcPr>
          <w:p w14:paraId="6145647D" w14:textId="77777777" w:rsidR="00622FFF" w:rsidRDefault="00251F00">
            <w:pPr>
              <w:pStyle w:val="TableParagraph"/>
              <w:spacing w:before="69" w:line="259" w:lineRule="auto"/>
              <w:ind w:left="50" w:right="374"/>
              <w:rPr>
                <w:sz w:val="13"/>
              </w:rPr>
            </w:pPr>
            <w:r>
              <w:rPr>
                <w:color w:val="131313"/>
                <w:w w:val="105"/>
                <w:sz w:val="19"/>
              </w:rPr>
              <w:t>2.1.5.1.7. тестирование на выявление новой коронавирусной инфекции (COVID-19)</w:t>
            </w:r>
            <w:r>
              <w:rPr>
                <w:color w:val="3B3B3B"/>
                <w:w w:val="105"/>
                <w:position w:val="5"/>
                <w:sz w:val="13"/>
              </w:rPr>
              <w:t>8</w:t>
            </w:r>
          </w:p>
        </w:tc>
        <w:tc>
          <w:tcPr>
            <w:tcW w:w="1701" w:type="dxa"/>
          </w:tcPr>
          <w:p w14:paraId="3E2D0593" w14:textId="77777777" w:rsidR="00622FFF" w:rsidRDefault="00251F00">
            <w:pPr>
              <w:pStyle w:val="TableParagraph"/>
              <w:spacing w:before="64"/>
              <w:ind w:left="250" w:right="23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исследований</w:t>
            </w:r>
          </w:p>
        </w:tc>
        <w:tc>
          <w:tcPr>
            <w:tcW w:w="1524" w:type="dxa"/>
          </w:tcPr>
          <w:p w14:paraId="603B9D09" w14:textId="77777777" w:rsidR="00622FFF" w:rsidRDefault="00251F00">
            <w:pPr>
              <w:pStyle w:val="TableParagraph"/>
              <w:spacing w:before="64"/>
              <w:ind w:left="26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0,102779</w:t>
            </w:r>
          </w:p>
        </w:tc>
        <w:tc>
          <w:tcPr>
            <w:tcW w:w="1523" w:type="dxa"/>
          </w:tcPr>
          <w:p w14:paraId="6A044ACB" w14:textId="77777777" w:rsidR="00622FFF" w:rsidRDefault="00251F00">
            <w:pPr>
              <w:pStyle w:val="TableParagraph"/>
              <w:spacing w:before="69"/>
              <w:ind w:left="494" w:right="43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434</w:t>
            </w:r>
          </w:p>
        </w:tc>
        <w:tc>
          <w:tcPr>
            <w:tcW w:w="1696" w:type="dxa"/>
          </w:tcPr>
          <w:p w14:paraId="41B6367F" w14:textId="77777777" w:rsidR="00622FFF" w:rsidRDefault="00251F00">
            <w:pPr>
              <w:pStyle w:val="TableParagraph"/>
              <w:spacing w:before="69"/>
              <w:ind w:left="45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0,102779</w:t>
            </w:r>
          </w:p>
        </w:tc>
        <w:tc>
          <w:tcPr>
            <w:tcW w:w="1572" w:type="dxa"/>
          </w:tcPr>
          <w:p w14:paraId="06557D6F" w14:textId="77777777" w:rsidR="00622FFF" w:rsidRDefault="00251F00">
            <w:pPr>
              <w:pStyle w:val="TableParagraph"/>
              <w:spacing w:before="69"/>
              <w:ind w:left="54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460,9</w:t>
            </w:r>
          </w:p>
        </w:tc>
        <w:tc>
          <w:tcPr>
            <w:tcW w:w="1712" w:type="dxa"/>
          </w:tcPr>
          <w:p w14:paraId="18B9AFE4" w14:textId="77777777" w:rsidR="00622FFF" w:rsidRDefault="00251F00">
            <w:pPr>
              <w:pStyle w:val="TableParagraph"/>
              <w:spacing w:before="64"/>
              <w:ind w:left="501" w:right="41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0,102779</w:t>
            </w:r>
          </w:p>
        </w:tc>
        <w:tc>
          <w:tcPr>
            <w:tcW w:w="1132" w:type="dxa"/>
          </w:tcPr>
          <w:p w14:paraId="269D89E2" w14:textId="77777777" w:rsidR="00622FFF" w:rsidRDefault="00251F00">
            <w:pPr>
              <w:pStyle w:val="TableParagraph"/>
              <w:spacing w:before="69"/>
              <w:ind w:left="60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488</w:t>
            </w:r>
          </w:p>
        </w:tc>
      </w:tr>
      <w:tr w:rsidR="00622FFF" w14:paraId="67E0B7B6" w14:textId="77777777">
        <w:trPr>
          <w:trHeight w:val="305"/>
        </w:trPr>
        <w:tc>
          <w:tcPr>
            <w:tcW w:w="4142" w:type="dxa"/>
          </w:tcPr>
          <w:p w14:paraId="3D82C541" w14:textId="77777777" w:rsidR="00622FFF" w:rsidRDefault="00251F00">
            <w:pPr>
              <w:pStyle w:val="TableParagraph"/>
              <w:spacing w:before="67" w:line="218" w:lineRule="exact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2.1.6. диспансерное наблюдение7, в том</w:t>
            </w:r>
          </w:p>
        </w:tc>
        <w:tc>
          <w:tcPr>
            <w:tcW w:w="1701" w:type="dxa"/>
          </w:tcPr>
          <w:p w14:paraId="5CD624A1" w14:textId="77777777" w:rsidR="00622FFF" w:rsidRDefault="00251F00">
            <w:pPr>
              <w:pStyle w:val="TableParagraph"/>
              <w:spacing w:before="72" w:line="213" w:lineRule="exact"/>
              <w:ind w:left="250" w:right="227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комплексных</w:t>
            </w:r>
          </w:p>
        </w:tc>
        <w:tc>
          <w:tcPr>
            <w:tcW w:w="1524" w:type="dxa"/>
          </w:tcPr>
          <w:p w14:paraId="1E482269" w14:textId="77777777" w:rsidR="00622FFF" w:rsidRDefault="00251F00">
            <w:pPr>
              <w:pStyle w:val="TableParagraph"/>
              <w:spacing w:before="67" w:line="218" w:lineRule="exact"/>
              <w:ind w:left="26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0,261736</w:t>
            </w:r>
          </w:p>
        </w:tc>
        <w:tc>
          <w:tcPr>
            <w:tcW w:w="1523" w:type="dxa"/>
          </w:tcPr>
          <w:p w14:paraId="505CDB87" w14:textId="77777777" w:rsidR="00622FFF" w:rsidRDefault="00251F00">
            <w:pPr>
              <w:pStyle w:val="TableParagraph"/>
              <w:spacing w:before="72" w:line="213" w:lineRule="exact"/>
              <w:ind w:left="491" w:right="437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2229,9</w:t>
            </w:r>
          </w:p>
        </w:tc>
        <w:tc>
          <w:tcPr>
            <w:tcW w:w="1696" w:type="dxa"/>
          </w:tcPr>
          <w:p w14:paraId="155EAB87" w14:textId="77777777" w:rsidR="00622FFF" w:rsidRDefault="00251F00">
            <w:pPr>
              <w:pStyle w:val="TableParagraph"/>
              <w:spacing w:before="67" w:line="218" w:lineRule="exact"/>
              <w:ind w:left="45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0,261736</w:t>
            </w:r>
          </w:p>
        </w:tc>
        <w:tc>
          <w:tcPr>
            <w:tcW w:w="1572" w:type="dxa"/>
          </w:tcPr>
          <w:p w14:paraId="6BE71994" w14:textId="77777777" w:rsidR="00622FFF" w:rsidRDefault="00251F00">
            <w:pPr>
              <w:pStyle w:val="TableParagraph"/>
              <w:spacing w:before="72" w:line="213" w:lineRule="exact"/>
              <w:ind w:left="49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2367,9</w:t>
            </w:r>
          </w:p>
        </w:tc>
        <w:tc>
          <w:tcPr>
            <w:tcW w:w="1712" w:type="dxa"/>
          </w:tcPr>
          <w:p w14:paraId="1BCD442B" w14:textId="77777777" w:rsidR="00622FFF" w:rsidRDefault="00251F00">
            <w:pPr>
              <w:pStyle w:val="TableParagraph"/>
              <w:spacing w:before="67" w:line="218" w:lineRule="exact"/>
              <w:ind w:left="501" w:right="41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0,261736</w:t>
            </w:r>
          </w:p>
        </w:tc>
        <w:tc>
          <w:tcPr>
            <w:tcW w:w="1132" w:type="dxa"/>
          </w:tcPr>
          <w:p w14:paraId="2CBCF3C6" w14:textId="77777777" w:rsidR="00622FFF" w:rsidRDefault="00251F00">
            <w:pPr>
              <w:pStyle w:val="TableParagraph"/>
              <w:spacing w:before="67" w:line="218" w:lineRule="exact"/>
              <w:ind w:right="103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2507,1</w:t>
            </w:r>
          </w:p>
        </w:tc>
      </w:tr>
      <w:tr w:rsidR="00622FFF" w14:paraId="09D11A30" w14:textId="77777777">
        <w:trPr>
          <w:trHeight w:val="298"/>
        </w:trPr>
        <w:tc>
          <w:tcPr>
            <w:tcW w:w="4142" w:type="dxa"/>
          </w:tcPr>
          <w:p w14:paraId="32F4B794" w14:textId="77777777" w:rsidR="00622FFF" w:rsidRDefault="00251F00">
            <w:pPr>
              <w:pStyle w:val="TableParagraph"/>
              <w:spacing w:before="7"/>
              <w:ind w:left="51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числе по поводу:</w:t>
            </w:r>
          </w:p>
        </w:tc>
        <w:tc>
          <w:tcPr>
            <w:tcW w:w="1701" w:type="dxa"/>
          </w:tcPr>
          <w:p w14:paraId="71338945" w14:textId="77777777" w:rsidR="00622FFF" w:rsidRDefault="00251F00">
            <w:pPr>
              <w:pStyle w:val="TableParagraph"/>
              <w:spacing w:before="7"/>
              <w:ind w:left="250" w:right="229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посещений</w:t>
            </w:r>
          </w:p>
        </w:tc>
        <w:tc>
          <w:tcPr>
            <w:tcW w:w="1524" w:type="dxa"/>
          </w:tcPr>
          <w:p w14:paraId="61261A7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3" w:type="dxa"/>
          </w:tcPr>
          <w:p w14:paraId="0DD257E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96" w:type="dxa"/>
          </w:tcPr>
          <w:p w14:paraId="5983A28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72" w:type="dxa"/>
          </w:tcPr>
          <w:p w14:paraId="29FF95F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12" w:type="dxa"/>
          </w:tcPr>
          <w:p w14:paraId="4D29456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32" w:type="dxa"/>
          </w:tcPr>
          <w:p w14:paraId="43575E8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2019118D" w14:textId="77777777">
        <w:trPr>
          <w:trHeight w:val="302"/>
        </w:trPr>
        <w:tc>
          <w:tcPr>
            <w:tcW w:w="4142" w:type="dxa"/>
          </w:tcPr>
          <w:p w14:paraId="35E65411" w14:textId="77777777" w:rsidR="00622FFF" w:rsidRDefault="00251F00">
            <w:pPr>
              <w:pStyle w:val="TableParagraph"/>
              <w:spacing w:before="69" w:line="213" w:lineRule="exact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2.1.6.1. онкологических </w:t>
            </w:r>
            <w:r>
              <w:rPr>
                <w:color w:val="282828"/>
                <w:w w:val="105"/>
                <w:sz w:val="19"/>
              </w:rPr>
              <w:t>заболеваний</w:t>
            </w:r>
          </w:p>
        </w:tc>
        <w:tc>
          <w:tcPr>
            <w:tcW w:w="1701" w:type="dxa"/>
          </w:tcPr>
          <w:p w14:paraId="6033E598" w14:textId="77777777" w:rsidR="00622FFF" w:rsidRDefault="00251F00">
            <w:pPr>
              <w:pStyle w:val="TableParagraph"/>
              <w:spacing w:before="69" w:line="213" w:lineRule="exact"/>
              <w:ind w:left="250" w:right="227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комплексных</w:t>
            </w:r>
          </w:p>
        </w:tc>
        <w:tc>
          <w:tcPr>
            <w:tcW w:w="1524" w:type="dxa"/>
          </w:tcPr>
          <w:p w14:paraId="41FBD4C1" w14:textId="77777777" w:rsidR="00622FFF" w:rsidRDefault="00251F00">
            <w:pPr>
              <w:pStyle w:val="TableParagraph"/>
              <w:spacing w:before="64" w:line="218" w:lineRule="exact"/>
              <w:ind w:right="566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0,04505</w:t>
            </w:r>
          </w:p>
        </w:tc>
        <w:tc>
          <w:tcPr>
            <w:tcW w:w="1523" w:type="dxa"/>
          </w:tcPr>
          <w:p w14:paraId="751DD676" w14:textId="77777777" w:rsidR="00622FFF" w:rsidRDefault="00251F00">
            <w:pPr>
              <w:pStyle w:val="TableParagraph"/>
              <w:spacing w:before="64" w:line="218" w:lineRule="exact"/>
              <w:ind w:left="494" w:right="437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3142,3</w:t>
            </w:r>
          </w:p>
        </w:tc>
        <w:tc>
          <w:tcPr>
            <w:tcW w:w="1696" w:type="dxa"/>
          </w:tcPr>
          <w:p w14:paraId="14B971B8" w14:textId="77777777" w:rsidR="00622FFF" w:rsidRDefault="00251F00">
            <w:pPr>
              <w:pStyle w:val="TableParagraph"/>
              <w:spacing w:before="64" w:line="218" w:lineRule="exact"/>
              <w:ind w:left="45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0,045050</w:t>
            </w:r>
          </w:p>
        </w:tc>
        <w:tc>
          <w:tcPr>
            <w:tcW w:w="1572" w:type="dxa"/>
          </w:tcPr>
          <w:p w14:paraId="294C5545" w14:textId="77777777" w:rsidR="00622FFF" w:rsidRDefault="00251F00">
            <w:pPr>
              <w:pStyle w:val="TableParagraph"/>
              <w:spacing w:before="69" w:line="213" w:lineRule="exact"/>
              <w:ind w:left="49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3336,8</w:t>
            </w:r>
          </w:p>
        </w:tc>
        <w:tc>
          <w:tcPr>
            <w:tcW w:w="1712" w:type="dxa"/>
          </w:tcPr>
          <w:p w14:paraId="706FFF19" w14:textId="77777777" w:rsidR="00622FFF" w:rsidRDefault="00251F00">
            <w:pPr>
              <w:pStyle w:val="TableParagraph"/>
              <w:spacing w:before="64" w:line="218" w:lineRule="exact"/>
              <w:ind w:left="501" w:right="41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0,045050</w:t>
            </w:r>
          </w:p>
        </w:tc>
        <w:tc>
          <w:tcPr>
            <w:tcW w:w="1132" w:type="dxa"/>
          </w:tcPr>
          <w:p w14:paraId="139A436B" w14:textId="77777777" w:rsidR="00622FFF" w:rsidRDefault="00251F00">
            <w:pPr>
              <w:pStyle w:val="TableParagraph"/>
              <w:spacing w:before="69" w:line="213" w:lineRule="exact"/>
              <w:ind w:right="178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3533</w:t>
            </w:r>
          </w:p>
        </w:tc>
      </w:tr>
      <w:tr w:rsidR="00622FFF" w14:paraId="04E633E2" w14:textId="77777777">
        <w:trPr>
          <w:trHeight w:val="298"/>
        </w:trPr>
        <w:tc>
          <w:tcPr>
            <w:tcW w:w="4142" w:type="dxa"/>
          </w:tcPr>
          <w:p w14:paraId="7CC3121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01" w:type="dxa"/>
          </w:tcPr>
          <w:p w14:paraId="629A8560" w14:textId="77777777" w:rsidR="00622FFF" w:rsidRDefault="00251F00">
            <w:pPr>
              <w:pStyle w:val="TableParagraph"/>
              <w:spacing w:before="7"/>
              <w:ind w:left="250" w:right="229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посещений</w:t>
            </w:r>
          </w:p>
        </w:tc>
        <w:tc>
          <w:tcPr>
            <w:tcW w:w="1524" w:type="dxa"/>
          </w:tcPr>
          <w:p w14:paraId="5CFB9F8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23" w:type="dxa"/>
          </w:tcPr>
          <w:p w14:paraId="3C24986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96" w:type="dxa"/>
          </w:tcPr>
          <w:p w14:paraId="62F65E8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72" w:type="dxa"/>
          </w:tcPr>
          <w:p w14:paraId="2095886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712" w:type="dxa"/>
          </w:tcPr>
          <w:p w14:paraId="239FDBE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32" w:type="dxa"/>
          </w:tcPr>
          <w:p w14:paraId="46C4BF2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F42DA85" w14:textId="77777777">
        <w:trPr>
          <w:trHeight w:val="302"/>
        </w:trPr>
        <w:tc>
          <w:tcPr>
            <w:tcW w:w="4142" w:type="dxa"/>
          </w:tcPr>
          <w:p w14:paraId="0E610A1F" w14:textId="77777777" w:rsidR="00622FFF" w:rsidRDefault="00251F00">
            <w:pPr>
              <w:pStyle w:val="TableParagraph"/>
              <w:spacing w:before="64" w:line="218" w:lineRule="exact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2.1.6.2. сахарного диабета</w:t>
            </w:r>
          </w:p>
        </w:tc>
        <w:tc>
          <w:tcPr>
            <w:tcW w:w="1701" w:type="dxa"/>
          </w:tcPr>
          <w:p w14:paraId="3BCDF066" w14:textId="77777777" w:rsidR="00622FFF" w:rsidRDefault="00251F00">
            <w:pPr>
              <w:pStyle w:val="TableParagraph"/>
              <w:spacing w:before="69" w:line="213" w:lineRule="exact"/>
              <w:ind w:left="250" w:right="227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комплексных</w:t>
            </w:r>
          </w:p>
        </w:tc>
        <w:tc>
          <w:tcPr>
            <w:tcW w:w="1524" w:type="dxa"/>
          </w:tcPr>
          <w:p w14:paraId="668C482D" w14:textId="77777777" w:rsidR="00622FFF" w:rsidRDefault="00251F00">
            <w:pPr>
              <w:pStyle w:val="TableParagraph"/>
              <w:spacing w:before="69" w:line="213" w:lineRule="exact"/>
              <w:ind w:left="36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0,0598</w:t>
            </w:r>
          </w:p>
        </w:tc>
        <w:tc>
          <w:tcPr>
            <w:tcW w:w="1523" w:type="dxa"/>
          </w:tcPr>
          <w:p w14:paraId="2EB9DF5C" w14:textId="77777777" w:rsidR="00622FFF" w:rsidRDefault="00251F00">
            <w:pPr>
              <w:pStyle w:val="TableParagraph"/>
              <w:spacing w:before="64" w:line="218" w:lineRule="exact"/>
              <w:ind w:left="494" w:right="437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1186,4</w:t>
            </w:r>
          </w:p>
        </w:tc>
        <w:tc>
          <w:tcPr>
            <w:tcW w:w="1696" w:type="dxa"/>
          </w:tcPr>
          <w:p w14:paraId="2BBA8D50" w14:textId="77777777" w:rsidR="00622FFF" w:rsidRDefault="00251F00">
            <w:pPr>
              <w:pStyle w:val="TableParagraph"/>
              <w:spacing w:before="64" w:line="218" w:lineRule="exact"/>
              <w:ind w:left="45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0,059800</w:t>
            </w:r>
          </w:p>
        </w:tc>
        <w:tc>
          <w:tcPr>
            <w:tcW w:w="1572" w:type="dxa"/>
          </w:tcPr>
          <w:p w14:paraId="2ECBF514" w14:textId="77777777" w:rsidR="00622FFF" w:rsidRDefault="00251F00">
            <w:pPr>
              <w:pStyle w:val="TableParagraph"/>
              <w:spacing w:before="69" w:line="213" w:lineRule="exact"/>
              <w:ind w:left="49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1259,8</w:t>
            </w:r>
          </w:p>
        </w:tc>
        <w:tc>
          <w:tcPr>
            <w:tcW w:w="1712" w:type="dxa"/>
          </w:tcPr>
          <w:p w14:paraId="6185D0E3" w14:textId="77777777" w:rsidR="00622FFF" w:rsidRDefault="00251F00">
            <w:pPr>
              <w:pStyle w:val="TableParagraph"/>
              <w:spacing w:before="64" w:line="218" w:lineRule="exact"/>
              <w:ind w:left="501" w:right="41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0,059800</w:t>
            </w:r>
          </w:p>
        </w:tc>
        <w:tc>
          <w:tcPr>
            <w:tcW w:w="1132" w:type="dxa"/>
          </w:tcPr>
          <w:p w14:paraId="65AB7F63" w14:textId="77777777" w:rsidR="00622FFF" w:rsidRDefault="00251F00">
            <w:pPr>
              <w:pStyle w:val="TableParagraph"/>
              <w:spacing w:before="64" w:line="218" w:lineRule="exact"/>
              <w:ind w:right="102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1333,9</w:t>
            </w:r>
          </w:p>
        </w:tc>
      </w:tr>
      <w:tr w:rsidR="00622FFF" w14:paraId="2D08EF0B" w14:textId="77777777">
        <w:trPr>
          <w:trHeight w:val="225"/>
        </w:trPr>
        <w:tc>
          <w:tcPr>
            <w:tcW w:w="4142" w:type="dxa"/>
          </w:tcPr>
          <w:p w14:paraId="42C60D3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01" w:type="dxa"/>
          </w:tcPr>
          <w:p w14:paraId="42F4C16E" w14:textId="77777777" w:rsidR="00622FFF" w:rsidRDefault="00251F00">
            <w:pPr>
              <w:pStyle w:val="TableParagraph"/>
              <w:spacing w:before="7" w:line="199" w:lineRule="exact"/>
              <w:ind w:left="250" w:right="229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посещений</w:t>
            </w:r>
          </w:p>
        </w:tc>
        <w:tc>
          <w:tcPr>
            <w:tcW w:w="1524" w:type="dxa"/>
          </w:tcPr>
          <w:p w14:paraId="42AD6E6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23" w:type="dxa"/>
          </w:tcPr>
          <w:p w14:paraId="12705BC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96" w:type="dxa"/>
          </w:tcPr>
          <w:p w14:paraId="7B7DA14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72" w:type="dxa"/>
          </w:tcPr>
          <w:p w14:paraId="1DA125A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712" w:type="dxa"/>
          </w:tcPr>
          <w:p w14:paraId="4A2DE05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32" w:type="dxa"/>
          </w:tcPr>
          <w:p w14:paraId="5D053D2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4AC750F6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5B79D0A5" w14:textId="77777777" w:rsidR="00622FFF" w:rsidRDefault="00622FFF">
      <w:pPr>
        <w:pStyle w:val="a3"/>
        <w:spacing w:before="2"/>
        <w:rPr>
          <w:sz w:val="29"/>
        </w:rPr>
      </w:pPr>
    </w:p>
    <w:tbl>
      <w:tblPr>
        <w:tblStyle w:val="TableNormal"/>
        <w:tblW w:w="0" w:type="auto"/>
        <w:tblInd w:w="6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68"/>
        <w:gridCol w:w="1423"/>
        <w:gridCol w:w="1519"/>
        <w:gridCol w:w="1846"/>
        <w:gridCol w:w="1500"/>
        <w:gridCol w:w="1769"/>
        <w:gridCol w:w="1336"/>
        <w:gridCol w:w="1706"/>
      </w:tblGrid>
      <w:tr w:rsidR="00622FFF" w14:paraId="5D4F74CF" w14:textId="77777777">
        <w:trPr>
          <w:trHeight w:val="235"/>
        </w:trPr>
        <w:tc>
          <w:tcPr>
            <w:tcW w:w="3768" w:type="dxa"/>
            <w:vMerge w:val="restart"/>
            <w:tcBorders>
              <w:left w:val="nil"/>
            </w:tcBorders>
          </w:tcPr>
          <w:p w14:paraId="6B463DA1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0B734B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F6E0143" w14:textId="77777777" w:rsidR="00622FFF" w:rsidRDefault="00622FFF">
            <w:pPr>
              <w:pStyle w:val="TableParagraph"/>
              <w:spacing w:before="10"/>
              <w:rPr>
                <w:sz w:val="25"/>
              </w:rPr>
            </w:pPr>
          </w:p>
          <w:p w14:paraId="0A332456" w14:textId="77777777" w:rsidR="00622FFF" w:rsidRDefault="00251F00">
            <w:pPr>
              <w:pStyle w:val="TableParagraph"/>
              <w:spacing w:line="264" w:lineRule="auto"/>
              <w:ind w:left="680" w:right="1029" w:hanging="13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Виды </w:t>
            </w:r>
            <w:r>
              <w:rPr>
                <w:w w:val="105"/>
                <w:sz w:val="19"/>
              </w:rPr>
              <w:t xml:space="preserve">и </w:t>
            </w:r>
            <w:r>
              <w:rPr>
                <w:color w:val="151515"/>
                <w:w w:val="105"/>
                <w:sz w:val="19"/>
              </w:rPr>
              <w:t>условия оказания медицинской помощи'</w:t>
            </w:r>
          </w:p>
        </w:tc>
        <w:tc>
          <w:tcPr>
            <w:tcW w:w="1423" w:type="dxa"/>
            <w:vMerge w:val="restart"/>
          </w:tcPr>
          <w:p w14:paraId="6705B0A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057AC3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E77519D" w14:textId="77777777" w:rsidR="00622FFF" w:rsidRDefault="00251F00">
            <w:pPr>
              <w:pStyle w:val="TableParagraph"/>
              <w:spacing w:before="172" w:line="266" w:lineRule="auto"/>
              <w:ind w:left="221" w:right="188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Единица измерения на 1 </w:t>
            </w:r>
            <w:r>
              <w:rPr>
                <w:color w:val="151515"/>
                <w:spacing w:val="-3"/>
                <w:w w:val="105"/>
                <w:sz w:val="19"/>
              </w:rPr>
              <w:t>жителя</w:t>
            </w:r>
          </w:p>
        </w:tc>
        <w:tc>
          <w:tcPr>
            <w:tcW w:w="3365" w:type="dxa"/>
            <w:gridSpan w:val="2"/>
          </w:tcPr>
          <w:p w14:paraId="6282C960" w14:textId="77777777" w:rsidR="00622FFF" w:rsidRDefault="00251F00">
            <w:pPr>
              <w:pStyle w:val="TableParagraph"/>
              <w:spacing w:before="31" w:line="184" w:lineRule="exact"/>
              <w:ind w:left="1307" w:right="1271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2024 год</w:t>
            </w:r>
          </w:p>
        </w:tc>
        <w:tc>
          <w:tcPr>
            <w:tcW w:w="3269" w:type="dxa"/>
            <w:gridSpan w:val="2"/>
          </w:tcPr>
          <w:p w14:paraId="4E7463CE" w14:textId="77777777" w:rsidR="00622FFF" w:rsidRDefault="00251F00">
            <w:pPr>
              <w:pStyle w:val="TableParagraph"/>
              <w:spacing w:before="31" w:line="184" w:lineRule="exact"/>
              <w:ind w:left="1253" w:right="122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2025 год</w:t>
            </w:r>
          </w:p>
        </w:tc>
        <w:tc>
          <w:tcPr>
            <w:tcW w:w="3042" w:type="dxa"/>
            <w:gridSpan w:val="2"/>
            <w:tcBorders>
              <w:right w:val="nil"/>
            </w:tcBorders>
          </w:tcPr>
          <w:p w14:paraId="6225C04F" w14:textId="77777777" w:rsidR="00622FFF" w:rsidRDefault="00251F00">
            <w:pPr>
              <w:pStyle w:val="TableParagraph"/>
              <w:spacing w:before="26" w:line="188" w:lineRule="exact"/>
              <w:ind w:left="1183" w:right="107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2026 год</w:t>
            </w:r>
          </w:p>
        </w:tc>
      </w:tr>
      <w:tr w:rsidR="00622FFF" w14:paraId="254A2103" w14:textId="77777777">
        <w:trPr>
          <w:trHeight w:val="1672"/>
        </w:trPr>
        <w:tc>
          <w:tcPr>
            <w:tcW w:w="3768" w:type="dxa"/>
            <w:vMerge/>
            <w:tcBorders>
              <w:top w:val="nil"/>
              <w:left w:val="nil"/>
            </w:tcBorders>
          </w:tcPr>
          <w:p w14:paraId="4C41086F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423" w:type="dxa"/>
            <w:vMerge/>
            <w:tcBorders>
              <w:top w:val="nil"/>
            </w:tcBorders>
          </w:tcPr>
          <w:p w14:paraId="75ED5EFD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519" w:type="dxa"/>
          </w:tcPr>
          <w:p w14:paraId="2E6219DB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486A979" w14:textId="77777777" w:rsidR="00622FFF" w:rsidRDefault="00251F00">
            <w:pPr>
              <w:pStyle w:val="TableParagraph"/>
              <w:spacing w:line="264" w:lineRule="auto"/>
              <w:ind w:left="201" w:right="176" w:firstLine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51515"/>
                <w:sz w:val="19"/>
              </w:rPr>
              <w:t xml:space="preserve">медицинской </w:t>
            </w:r>
            <w:r>
              <w:rPr>
                <w:color w:val="151515"/>
                <w:w w:val="105"/>
                <w:sz w:val="19"/>
              </w:rPr>
              <w:t>помощи</w:t>
            </w:r>
          </w:p>
        </w:tc>
        <w:tc>
          <w:tcPr>
            <w:tcW w:w="1846" w:type="dxa"/>
          </w:tcPr>
          <w:p w14:paraId="3D20424D" w14:textId="77777777" w:rsidR="00622FFF" w:rsidRDefault="00251F00">
            <w:pPr>
              <w:pStyle w:val="TableParagraph"/>
              <w:spacing w:before="26" w:line="264" w:lineRule="auto"/>
              <w:ind w:left="236" w:right="214" w:hanging="2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199C586B" w14:textId="77777777" w:rsidR="00622FFF" w:rsidRDefault="00251F00">
            <w:pPr>
              <w:pStyle w:val="TableParagraph"/>
              <w:spacing w:before="1" w:line="184" w:lineRule="exact"/>
              <w:ind w:left="209" w:right="192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помощи, рублей</w:t>
            </w:r>
          </w:p>
        </w:tc>
        <w:tc>
          <w:tcPr>
            <w:tcW w:w="1500" w:type="dxa"/>
          </w:tcPr>
          <w:p w14:paraId="1DF8CF8C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D3EFD0E" w14:textId="77777777" w:rsidR="00622FFF" w:rsidRDefault="00251F00">
            <w:pPr>
              <w:pStyle w:val="TableParagraph"/>
              <w:spacing w:line="264" w:lineRule="auto"/>
              <w:ind w:left="186" w:right="172" w:firstLine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51515"/>
                <w:sz w:val="19"/>
              </w:rPr>
              <w:t xml:space="preserve">медицинской </w:t>
            </w:r>
            <w:r>
              <w:rPr>
                <w:color w:val="151515"/>
                <w:w w:val="105"/>
                <w:sz w:val="19"/>
              </w:rPr>
              <w:t>помощи</w:t>
            </w:r>
          </w:p>
        </w:tc>
        <w:tc>
          <w:tcPr>
            <w:tcW w:w="1769" w:type="dxa"/>
          </w:tcPr>
          <w:p w14:paraId="247F0211" w14:textId="77777777" w:rsidR="00622FFF" w:rsidRDefault="00251F00">
            <w:pPr>
              <w:pStyle w:val="TableParagraph"/>
              <w:spacing w:before="26" w:line="264" w:lineRule="auto"/>
              <w:ind w:left="197" w:right="176" w:hanging="2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финансовых </w:t>
            </w:r>
            <w:r>
              <w:rPr>
                <w:color w:val="262626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377F02F2" w14:textId="77777777" w:rsidR="00622FFF" w:rsidRDefault="00251F00">
            <w:pPr>
              <w:pStyle w:val="TableParagraph"/>
              <w:spacing w:before="1" w:line="184" w:lineRule="exact"/>
              <w:ind w:left="170" w:right="15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помощи, рублей</w:t>
            </w:r>
          </w:p>
        </w:tc>
        <w:tc>
          <w:tcPr>
            <w:tcW w:w="1336" w:type="dxa"/>
          </w:tcPr>
          <w:p w14:paraId="1EA0BD4E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78B2671" w14:textId="77777777" w:rsidR="00622FFF" w:rsidRDefault="00251F00">
            <w:pPr>
              <w:pStyle w:val="TableParagraph"/>
              <w:spacing w:line="264" w:lineRule="auto"/>
              <w:ind w:left="103" w:right="91" w:firstLine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51515"/>
                <w:sz w:val="19"/>
              </w:rPr>
              <w:t xml:space="preserve">медицинской </w:t>
            </w:r>
            <w:r>
              <w:rPr>
                <w:color w:val="151515"/>
                <w:w w:val="105"/>
                <w:sz w:val="19"/>
              </w:rPr>
              <w:t>помощи</w:t>
            </w:r>
          </w:p>
        </w:tc>
        <w:tc>
          <w:tcPr>
            <w:tcW w:w="1706" w:type="dxa"/>
            <w:tcBorders>
              <w:right w:val="nil"/>
            </w:tcBorders>
          </w:tcPr>
          <w:p w14:paraId="504E6D01" w14:textId="77777777" w:rsidR="00622FFF" w:rsidRDefault="00251F00">
            <w:pPr>
              <w:pStyle w:val="TableParagraph"/>
              <w:spacing w:before="31" w:line="264" w:lineRule="auto"/>
              <w:ind w:left="184" w:right="8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средние нормативы финансовых затрат на единицу объема медицинской</w:t>
            </w:r>
          </w:p>
          <w:p w14:paraId="6BB8A2CA" w14:textId="77777777" w:rsidR="00622FFF" w:rsidRDefault="00251F00">
            <w:pPr>
              <w:pStyle w:val="TableParagraph"/>
              <w:spacing w:line="179" w:lineRule="exact"/>
              <w:ind w:left="184" w:right="8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помощи, рублей</w:t>
            </w:r>
          </w:p>
        </w:tc>
      </w:tr>
    </w:tbl>
    <w:p w14:paraId="27E12CDC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4208"/>
        <w:gridCol w:w="1635"/>
        <w:gridCol w:w="1503"/>
        <w:gridCol w:w="1574"/>
        <w:gridCol w:w="1648"/>
        <w:gridCol w:w="1627"/>
        <w:gridCol w:w="1705"/>
        <w:gridCol w:w="1057"/>
      </w:tblGrid>
      <w:tr w:rsidR="00622FFF" w14:paraId="2F9CD581" w14:textId="77777777">
        <w:trPr>
          <w:trHeight w:val="528"/>
        </w:trPr>
        <w:tc>
          <w:tcPr>
            <w:tcW w:w="4208" w:type="dxa"/>
          </w:tcPr>
          <w:p w14:paraId="0482B351" w14:textId="77777777" w:rsidR="00622FFF" w:rsidRDefault="00251F00">
            <w:pPr>
              <w:pStyle w:val="TableParagraph"/>
              <w:spacing w:line="211" w:lineRule="exact"/>
              <w:ind w:left="5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2.1.6.3. болезней системы кровообращения</w:t>
            </w:r>
          </w:p>
        </w:tc>
        <w:tc>
          <w:tcPr>
            <w:tcW w:w="1635" w:type="dxa"/>
          </w:tcPr>
          <w:p w14:paraId="2525D12A" w14:textId="77777777" w:rsidR="00622FFF" w:rsidRDefault="00251F00">
            <w:pPr>
              <w:pStyle w:val="TableParagraph"/>
              <w:spacing w:line="264" w:lineRule="auto"/>
              <w:ind w:left="333" w:hanging="101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комплексных </w:t>
            </w:r>
            <w:r>
              <w:rPr>
                <w:color w:val="151515"/>
                <w:w w:val="105"/>
                <w:sz w:val="19"/>
              </w:rPr>
              <w:t>посещений</w:t>
            </w:r>
          </w:p>
        </w:tc>
        <w:tc>
          <w:tcPr>
            <w:tcW w:w="1503" w:type="dxa"/>
          </w:tcPr>
          <w:p w14:paraId="36D60E93" w14:textId="77777777" w:rsidR="00622FFF" w:rsidRDefault="00251F00">
            <w:pPr>
              <w:pStyle w:val="TableParagraph"/>
              <w:spacing w:line="211" w:lineRule="exact"/>
              <w:ind w:right="542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0,12521</w:t>
            </w:r>
          </w:p>
        </w:tc>
        <w:tc>
          <w:tcPr>
            <w:tcW w:w="1574" w:type="dxa"/>
          </w:tcPr>
          <w:p w14:paraId="4CFA00D5" w14:textId="77777777" w:rsidR="00622FFF" w:rsidRDefault="00251F00">
            <w:pPr>
              <w:pStyle w:val="TableParagraph"/>
              <w:spacing w:line="211" w:lineRule="exact"/>
              <w:ind w:left="540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2638,1</w:t>
            </w:r>
          </w:p>
        </w:tc>
        <w:tc>
          <w:tcPr>
            <w:tcW w:w="1648" w:type="dxa"/>
          </w:tcPr>
          <w:p w14:paraId="2DFEC6A5" w14:textId="77777777" w:rsidR="00622FFF" w:rsidRDefault="00251F00">
            <w:pPr>
              <w:pStyle w:val="TableParagraph"/>
              <w:spacing w:line="211" w:lineRule="exact"/>
              <w:ind w:left="4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0,125210</w:t>
            </w:r>
          </w:p>
        </w:tc>
        <w:tc>
          <w:tcPr>
            <w:tcW w:w="1627" w:type="dxa"/>
          </w:tcPr>
          <w:p w14:paraId="22176490" w14:textId="77777777" w:rsidR="00622FFF" w:rsidRDefault="00251F00">
            <w:pPr>
              <w:pStyle w:val="TableParagraph"/>
              <w:spacing w:line="216" w:lineRule="exact"/>
              <w:ind w:left="445" w:right="48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2801,4</w:t>
            </w:r>
          </w:p>
        </w:tc>
        <w:tc>
          <w:tcPr>
            <w:tcW w:w="1705" w:type="dxa"/>
          </w:tcPr>
          <w:p w14:paraId="767999C3" w14:textId="77777777" w:rsidR="00622FFF" w:rsidRDefault="00251F00">
            <w:pPr>
              <w:pStyle w:val="TableParagraph"/>
              <w:spacing w:line="211" w:lineRule="exact"/>
              <w:ind w:left="471" w:right="44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0,125210</w:t>
            </w:r>
          </w:p>
        </w:tc>
        <w:tc>
          <w:tcPr>
            <w:tcW w:w="1057" w:type="dxa"/>
          </w:tcPr>
          <w:p w14:paraId="320CC98C" w14:textId="77777777" w:rsidR="00622FFF" w:rsidRDefault="00251F00">
            <w:pPr>
              <w:pStyle w:val="TableParagraph"/>
              <w:spacing w:line="211" w:lineRule="exact"/>
              <w:ind w:right="55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2966,1</w:t>
            </w:r>
          </w:p>
        </w:tc>
      </w:tr>
      <w:tr w:rsidR="00622FFF" w14:paraId="396BCEDD" w14:textId="77777777">
        <w:trPr>
          <w:trHeight w:val="302"/>
        </w:trPr>
        <w:tc>
          <w:tcPr>
            <w:tcW w:w="4208" w:type="dxa"/>
          </w:tcPr>
          <w:p w14:paraId="2EB780F1" w14:textId="77777777" w:rsidR="00622FFF" w:rsidRDefault="00251F00">
            <w:pPr>
              <w:pStyle w:val="TableParagraph"/>
              <w:spacing w:before="64" w:line="218" w:lineRule="exact"/>
              <w:ind w:left="53"/>
              <w:rPr>
                <w:rFonts w:ascii="Arial" w:hAnsi="Arial"/>
                <w:sz w:val="12"/>
              </w:rPr>
            </w:pPr>
            <w:r>
              <w:rPr>
                <w:color w:val="151515"/>
                <w:w w:val="105"/>
                <w:sz w:val="19"/>
              </w:rPr>
              <w:t>2.2. В условиях дневных стационаров</w:t>
            </w:r>
            <w:r>
              <w:rPr>
                <w:rFonts w:ascii="Arial" w:hAnsi="Arial"/>
                <w:color w:val="151515"/>
                <w:w w:val="105"/>
                <w:position w:val="5"/>
                <w:sz w:val="12"/>
              </w:rPr>
              <w:t>9</w:t>
            </w:r>
          </w:p>
        </w:tc>
        <w:tc>
          <w:tcPr>
            <w:tcW w:w="1635" w:type="dxa"/>
          </w:tcPr>
          <w:p w14:paraId="50DA778A" w14:textId="77777777" w:rsidR="00622FFF" w:rsidRDefault="00251F00">
            <w:pPr>
              <w:pStyle w:val="TableParagraph"/>
              <w:spacing w:before="69" w:line="213" w:lineRule="exact"/>
              <w:ind w:left="47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случаев</w:t>
            </w:r>
          </w:p>
        </w:tc>
        <w:tc>
          <w:tcPr>
            <w:tcW w:w="1503" w:type="dxa"/>
          </w:tcPr>
          <w:p w14:paraId="6828C8B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74" w:type="dxa"/>
          </w:tcPr>
          <w:p w14:paraId="7FA9F22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48" w:type="dxa"/>
          </w:tcPr>
          <w:p w14:paraId="35BC50F6" w14:textId="77777777" w:rsidR="00622FFF" w:rsidRDefault="00251F00">
            <w:pPr>
              <w:pStyle w:val="TableParagraph"/>
              <w:spacing w:before="64" w:line="218" w:lineRule="exact"/>
              <w:ind w:left="4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0,034816</w:t>
            </w:r>
          </w:p>
        </w:tc>
        <w:tc>
          <w:tcPr>
            <w:tcW w:w="1627" w:type="dxa"/>
          </w:tcPr>
          <w:p w14:paraId="147AB23B" w14:textId="77777777" w:rsidR="00622FFF" w:rsidRDefault="00251F00">
            <w:pPr>
              <w:pStyle w:val="TableParagraph"/>
              <w:spacing w:before="69" w:line="213" w:lineRule="exact"/>
              <w:ind w:left="451" w:right="486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19130</w:t>
            </w:r>
            <w:r>
              <w:rPr>
                <w:color w:val="262626"/>
                <w:w w:val="105"/>
                <w:sz w:val="19"/>
              </w:rPr>
              <w:t>,9</w:t>
            </w:r>
          </w:p>
        </w:tc>
        <w:tc>
          <w:tcPr>
            <w:tcW w:w="1705" w:type="dxa"/>
          </w:tcPr>
          <w:p w14:paraId="42143223" w14:textId="77777777" w:rsidR="00622FFF" w:rsidRDefault="00251F00">
            <w:pPr>
              <w:pStyle w:val="TableParagraph"/>
              <w:spacing w:before="64" w:line="218" w:lineRule="exact"/>
              <w:ind w:left="471" w:right="44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0,034816</w:t>
            </w:r>
          </w:p>
        </w:tc>
        <w:tc>
          <w:tcPr>
            <w:tcW w:w="1057" w:type="dxa"/>
          </w:tcPr>
          <w:p w14:paraId="1BD4451B" w14:textId="77777777" w:rsidR="00622FFF" w:rsidRDefault="00251F00">
            <w:pPr>
              <w:pStyle w:val="TableParagraph"/>
              <w:spacing w:before="69" w:line="213" w:lineRule="exact"/>
              <w:ind w:right="76"/>
              <w:jc w:val="right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20056</w:t>
            </w:r>
          </w:p>
        </w:tc>
      </w:tr>
      <w:tr w:rsidR="00622FFF" w14:paraId="26910CD9" w14:textId="77777777">
        <w:trPr>
          <w:trHeight w:val="298"/>
        </w:trPr>
        <w:tc>
          <w:tcPr>
            <w:tcW w:w="4208" w:type="dxa"/>
          </w:tcPr>
          <w:p w14:paraId="77EBB4A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35" w:type="dxa"/>
          </w:tcPr>
          <w:p w14:paraId="287E1F45" w14:textId="77777777" w:rsidR="00622FFF" w:rsidRDefault="00251F00">
            <w:pPr>
              <w:pStyle w:val="TableParagraph"/>
              <w:spacing w:before="7"/>
              <w:ind w:left="46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лечения</w:t>
            </w:r>
          </w:p>
        </w:tc>
        <w:tc>
          <w:tcPr>
            <w:tcW w:w="1503" w:type="dxa"/>
          </w:tcPr>
          <w:p w14:paraId="0982615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74" w:type="dxa"/>
          </w:tcPr>
          <w:p w14:paraId="69DC7D0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6037" w:type="dxa"/>
            <w:gridSpan w:val="4"/>
            <w:vMerge w:val="restart"/>
          </w:tcPr>
          <w:p w14:paraId="4AB5412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1BAC970F" w14:textId="77777777">
        <w:trPr>
          <w:trHeight w:val="779"/>
        </w:trPr>
        <w:tc>
          <w:tcPr>
            <w:tcW w:w="4208" w:type="dxa"/>
          </w:tcPr>
          <w:p w14:paraId="25A6A398" w14:textId="77777777" w:rsidR="00622FFF" w:rsidRDefault="00251F00">
            <w:pPr>
              <w:pStyle w:val="TableParagraph"/>
              <w:spacing w:before="43" w:line="240" w:lineRule="atLeast"/>
              <w:ind w:left="54" w:right="37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3. </w:t>
            </w:r>
            <w:r>
              <w:rPr>
                <w:w w:val="105"/>
                <w:sz w:val="19"/>
              </w:rPr>
              <w:t xml:space="preserve">В </w:t>
            </w:r>
            <w:r>
              <w:rPr>
                <w:color w:val="151515"/>
                <w:w w:val="105"/>
                <w:sz w:val="19"/>
              </w:rPr>
              <w:t xml:space="preserve">условиях </w:t>
            </w:r>
            <w:r>
              <w:rPr>
                <w:color w:val="262626"/>
                <w:w w:val="105"/>
                <w:sz w:val="19"/>
              </w:rPr>
              <w:t xml:space="preserve">дневных </w:t>
            </w:r>
            <w:r>
              <w:rPr>
                <w:color w:val="151515"/>
                <w:w w:val="105"/>
                <w:sz w:val="19"/>
              </w:rPr>
              <w:t>стационаров (первичная медико-санитарная помощь</w:t>
            </w:r>
            <w:r>
              <w:rPr>
                <w:color w:val="3B3B3B"/>
                <w:w w:val="105"/>
                <w:sz w:val="19"/>
              </w:rPr>
              <w:t>,</w:t>
            </w:r>
            <w:r>
              <w:rPr>
                <w:color w:val="151515"/>
                <w:w w:val="105"/>
                <w:sz w:val="19"/>
              </w:rPr>
              <w:t xml:space="preserve"> специализированная медицинская помощь),</w:t>
            </w:r>
          </w:p>
        </w:tc>
        <w:tc>
          <w:tcPr>
            <w:tcW w:w="1635" w:type="dxa"/>
          </w:tcPr>
          <w:p w14:paraId="04DED1FE" w14:textId="77777777" w:rsidR="00622FFF" w:rsidRDefault="00251F00">
            <w:pPr>
              <w:pStyle w:val="TableParagraph"/>
              <w:spacing w:before="69" w:line="264" w:lineRule="auto"/>
              <w:ind w:left="466" w:right="481" w:firstLine="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случаев </w:t>
            </w:r>
            <w:r>
              <w:rPr>
                <w:color w:val="151515"/>
                <w:sz w:val="19"/>
              </w:rPr>
              <w:t>лечения</w:t>
            </w:r>
          </w:p>
        </w:tc>
        <w:tc>
          <w:tcPr>
            <w:tcW w:w="1503" w:type="dxa"/>
          </w:tcPr>
          <w:p w14:paraId="732AB398" w14:textId="77777777" w:rsidR="00622FFF" w:rsidRDefault="00251F00">
            <w:pPr>
              <w:pStyle w:val="TableParagraph"/>
              <w:spacing w:before="64"/>
              <w:ind w:right="498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0,073255</w:t>
            </w:r>
          </w:p>
        </w:tc>
        <w:tc>
          <w:tcPr>
            <w:tcW w:w="1574" w:type="dxa"/>
          </w:tcPr>
          <w:p w14:paraId="4838C282" w14:textId="77777777" w:rsidR="00622FFF" w:rsidRDefault="00251F00">
            <w:pPr>
              <w:pStyle w:val="TableParagraph"/>
              <w:spacing w:before="64"/>
              <w:ind w:left="4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27875,2</w:t>
            </w:r>
          </w:p>
        </w:tc>
        <w:tc>
          <w:tcPr>
            <w:tcW w:w="6037" w:type="dxa"/>
            <w:gridSpan w:val="4"/>
            <w:vMerge/>
            <w:tcBorders>
              <w:top w:val="nil"/>
            </w:tcBorders>
          </w:tcPr>
          <w:p w14:paraId="448ACB78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C0F6661" w14:textId="77777777">
        <w:trPr>
          <w:trHeight w:val="240"/>
        </w:trPr>
        <w:tc>
          <w:tcPr>
            <w:tcW w:w="4208" w:type="dxa"/>
          </w:tcPr>
          <w:p w14:paraId="472BD378" w14:textId="77777777" w:rsidR="00622FFF" w:rsidRDefault="00251F00">
            <w:pPr>
              <w:pStyle w:val="TableParagraph"/>
              <w:spacing w:before="7" w:line="213" w:lineRule="exact"/>
              <w:ind w:left="54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 xml:space="preserve">за </w:t>
            </w:r>
            <w:r>
              <w:rPr>
                <w:color w:val="151515"/>
                <w:w w:val="105"/>
                <w:sz w:val="19"/>
              </w:rPr>
              <w:t>исключением медицинской</w:t>
            </w:r>
          </w:p>
        </w:tc>
        <w:tc>
          <w:tcPr>
            <w:tcW w:w="1635" w:type="dxa"/>
          </w:tcPr>
          <w:p w14:paraId="775C853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03" w:type="dxa"/>
          </w:tcPr>
          <w:p w14:paraId="336ED0D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74" w:type="dxa"/>
          </w:tcPr>
          <w:p w14:paraId="3D4F984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037" w:type="dxa"/>
            <w:gridSpan w:val="4"/>
            <w:vMerge/>
            <w:tcBorders>
              <w:top w:val="nil"/>
            </w:tcBorders>
          </w:tcPr>
          <w:p w14:paraId="3192E95D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96C44E1" w14:textId="77777777">
        <w:trPr>
          <w:trHeight w:val="300"/>
        </w:trPr>
        <w:tc>
          <w:tcPr>
            <w:tcW w:w="4208" w:type="dxa"/>
          </w:tcPr>
          <w:p w14:paraId="25D79006" w14:textId="77777777" w:rsidR="00622FFF" w:rsidRDefault="00251F00">
            <w:pPr>
              <w:pStyle w:val="TableParagraph"/>
              <w:spacing w:before="7"/>
              <w:ind w:left="5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реабилитации </w:t>
            </w:r>
            <w:r>
              <w:rPr>
                <w:w w:val="105"/>
                <w:sz w:val="19"/>
              </w:rPr>
              <w:t xml:space="preserve">- </w:t>
            </w:r>
            <w:r>
              <w:rPr>
                <w:color w:val="151515"/>
                <w:w w:val="105"/>
                <w:sz w:val="19"/>
              </w:rPr>
              <w:t>всего, в том числе:</w:t>
            </w:r>
          </w:p>
        </w:tc>
        <w:tc>
          <w:tcPr>
            <w:tcW w:w="1635" w:type="dxa"/>
          </w:tcPr>
          <w:p w14:paraId="59BD088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03" w:type="dxa"/>
          </w:tcPr>
          <w:p w14:paraId="43FCEE6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74" w:type="dxa"/>
          </w:tcPr>
          <w:p w14:paraId="595374B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6037" w:type="dxa"/>
            <w:gridSpan w:val="4"/>
            <w:vMerge/>
            <w:tcBorders>
              <w:top w:val="nil"/>
            </w:tcBorders>
          </w:tcPr>
          <w:p w14:paraId="71B21F6B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FB31A2E" w14:textId="77777777">
        <w:trPr>
          <w:trHeight w:val="603"/>
        </w:trPr>
        <w:tc>
          <w:tcPr>
            <w:tcW w:w="4208" w:type="dxa"/>
          </w:tcPr>
          <w:p w14:paraId="299B5311" w14:textId="77777777" w:rsidR="00622FFF" w:rsidRDefault="00251F00">
            <w:pPr>
              <w:pStyle w:val="TableParagraph"/>
              <w:spacing w:before="67" w:line="264" w:lineRule="auto"/>
              <w:ind w:left="53" w:hanging="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для оказания медицинской помощи федеральными медицинскими организациями</w:t>
            </w:r>
          </w:p>
        </w:tc>
        <w:tc>
          <w:tcPr>
            <w:tcW w:w="1635" w:type="dxa"/>
          </w:tcPr>
          <w:p w14:paraId="46CE7929" w14:textId="77777777" w:rsidR="00622FFF" w:rsidRDefault="00251F00">
            <w:pPr>
              <w:pStyle w:val="TableParagraph"/>
              <w:spacing w:before="72" w:line="264" w:lineRule="auto"/>
              <w:ind w:left="466" w:right="481" w:firstLine="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случаев </w:t>
            </w:r>
            <w:r>
              <w:rPr>
                <w:color w:val="151515"/>
                <w:sz w:val="19"/>
              </w:rPr>
              <w:t>лечения</w:t>
            </w:r>
          </w:p>
        </w:tc>
        <w:tc>
          <w:tcPr>
            <w:tcW w:w="1503" w:type="dxa"/>
          </w:tcPr>
          <w:p w14:paraId="7A0AE665" w14:textId="77777777" w:rsidR="00622FFF" w:rsidRDefault="00251F00">
            <w:pPr>
              <w:pStyle w:val="TableParagraph"/>
              <w:spacing w:before="67"/>
              <w:ind w:right="498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0,002777</w:t>
            </w:r>
          </w:p>
        </w:tc>
        <w:tc>
          <w:tcPr>
            <w:tcW w:w="1574" w:type="dxa"/>
          </w:tcPr>
          <w:p w14:paraId="0F359BFE" w14:textId="77777777" w:rsidR="00622FFF" w:rsidRDefault="00251F00">
            <w:pPr>
              <w:pStyle w:val="TableParagraph"/>
              <w:spacing w:before="67"/>
              <w:ind w:left="492"/>
              <w:rPr>
                <w:sz w:val="19"/>
              </w:rPr>
            </w:pPr>
            <w:r>
              <w:rPr>
                <w:w w:val="105"/>
                <w:sz w:val="19"/>
              </w:rPr>
              <w:t>57450,2</w:t>
            </w:r>
          </w:p>
        </w:tc>
        <w:tc>
          <w:tcPr>
            <w:tcW w:w="6037" w:type="dxa"/>
            <w:gridSpan w:val="4"/>
            <w:vMerge/>
            <w:tcBorders>
              <w:top w:val="nil"/>
            </w:tcBorders>
          </w:tcPr>
          <w:p w14:paraId="16AE16F3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DB52422" w14:textId="77777777">
        <w:trPr>
          <w:trHeight w:val="779"/>
        </w:trPr>
        <w:tc>
          <w:tcPr>
            <w:tcW w:w="4208" w:type="dxa"/>
          </w:tcPr>
          <w:p w14:paraId="05002F81" w14:textId="77777777" w:rsidR="00622FFF" w:rsidRDefault="00251F00">
            <w:pPr>
              <w:pStyle w:val="TableParagraph"/>
              <w:spacing w:before="64" w:line="264" w:lineRule="auto"/>
              <w:ind w:left="52" w:right="1110" w:hanging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для оказания медицинской помощи медицинскими организациями</w:t>
            </w:r>
          </w:p>
          <w:p w14:paraId="732B24B4" w14:textId="77777777" w:rsidR="00622FFF" w:rsidRDefault="00251F00">
            <w:pPr>
              <w:pStyle w:val="TableParagraph"/>
              <w:spacing w:before="1" w:line="213" w:lineRule="exact"/>
              <w:ind w:left="5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(за исключением федеральных медицинских</w:t>
            </w:r>
          </w:p>
        </w:tc>
        <w:tc>
          <w:tcPr>
            <w:tcW w:w="1635" w:type="dxa"/>
          </w:tcPr>
          <w:p w14:paraId="592BFA1C" w14:textId="77777777" w:rsidR="00622FFF" w:rsidRDefault="00251F00">
            <w:pPr>
              <w:pStyle w:val="TableParagraph"/>
              <w:spacing w:before="69" w:line="264" w:lineRule="auto"/>
              <w:ind w:left="466" w:right="481" w:firstLine="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случаев </w:t>
            </w:r>
            <w:r>
              <w:rPr>
                <w:color w:val="151515"/>
                <w:sz w:val="19"/>
              </w:rPr>
              <w:t>лечения</w:t>
            </w:r>
          </w:p>
        </w:tc>
        <w:tc>
          <w:tcPr>
            <w:tcW w:w="1503" w:type="dxa"/>
          </w:tcPr>
          <w:p w14:paraId="0726F398" w14:textId="77777777" w:rsidR="00622FFF" w:rsidRDefault="00251F00">
            <w:pPr>
              <w:pStyle w:val="TableParagraph"/>
              <w:spacing w:before="64"/>
              <w:ind w:right="491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0,070478</w:t>
            </w:r>
          </w:p>
        </w:tc>
        <w:tc>
          <w:tcPr>
            <w:tcW w:w="1574" w:type="dxa"/>
          </w:tcPr>
          <w:p w14:paraId="7C5BC583" w14:textId="77777777" w:rsidR="00622FFF" w:rsidRDefault="00251F00">
            <w:pPr>
              <w:pStyle w:val="TableParagraph"/>
              <w:spacing w:before="69"/>
              <w:ind w:left="4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26709,9</w:t>
            </w:r>
          </w:p>
        </w:tc>
        <w:tc>
          <w:tcPr>
            <w:tcW w:w="6037" w:type="dxa"/>
            <w:gridSpan w:val="4"/>
            <w:vMerge/>
            <w:tcBorders>
              <w:top w:val="nil"/>
            </w:tcBorders>
          </w:tcPr>
          <w:p w14:paraId="67B534BD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9A64D37" w14:textId="77777777">
        <w:trPr>
          <w:trHeight w:val="300"/>
        </w:trPr>
        <w:tc>
          <w:tcPr>
            <w:tcW w:w="4208" w:type="dxa"/>
          </w:tcPr>
          <w:p w14:paraId="1937EE4B" w14:textId="77777777" w:rsidR="00622FFF" w:rsidRDefault="00251F00">
            <w:pPr>
              <w:pStyle w:val="TableParagraph"/>
              <w:spacing w:before="7"/>
              <w:ind w:left="55"/>
              <w:rPr>
                <w:rFonts w:ascii="Arial" w:hAnsi="Arial"/>
                <w:sz w:val="11"/>
              </w:rPr>
            </w:pPr>
            <w:r>
              <w:rPr>
                <w:color w:val="151515"/>
                <w:w w:val="105"/>
                <w:sz w:val="19"/>
              </w:rPr>
              <w:t>организаций)</w:t>
            </w:r>
            <w:r>
              <w:rPr>
                <w:rFonts w:ascii="Arial" w:hAnsi="Arial"/>
                <w:color w:val="151515"/>
                <w:w w:val="105"/>
                <w:position w:val="6"/>
                <w:sz w:val="11"/>
              </w:rPr>
              <w:t>2</w:t>
            </w:r>
          </w:p>
        </w:tc>
        <w:tc>
          <w:tcPr>
            <w:tcW w:w="1635" w:type="dxa"/>
          </w:tcPr>
          <w:p w14:paraId="11BD60B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03" w:type="dxa"/>
          </w:tcPr>
          <w:p w14:paraId="2934A33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74" w:type="dxa"/>
          </w:tcPr>
          <w:p w14:paraId="6366B1D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6037" w:type="dxa"/>
            <w:gridSpan w:val="4"/>
            <w:vMerge/>
            <w:tcBorders>
              <w:top w:val="nil"/>
            </w:tcBorders>
          </w:tcPr>
          <w:p w14:paraId="75C2B4FD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0882DDC" w14:textId="77777777">
        <w:trPr>
          <w:trHeight w:val="603"/>
        </w:trPr>
        <w:tc>
          <w:tcPr>
            <w:tcW w:w="4208" w:type="dxa"/>
          </w:tcPr>
          <w:p w14:paraId="0BED01D6" w14:textId="77777777" w:rsidR="00622FFF" w:rsidRDefault="00251F00">
            <w:pPr>
              <w:pStyle w:val="TableParagraph"/>
              <w:spacing w:before="67"/>
              <w:ind w:left="5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3</w:t>
            </w:r>
            <w:r>
              <w:rPr>
                <w:w w:val="105"/>
                <w:sz w:val="19"/>
              </w:rPr>
              <w:t>.1</w:t>
            </w:r>
            <w:r>
              <w:rPr>
                <w:color w:val="262626"/>
                <w:w w:val="105"/>
                <w:sz w:val="19"/>
              </w:rPr>
              <w:t xml:space="preserve">. </w:t>
            </w:r>
            <w:r>
              <w:rPr>
                <w:color w:val="151515"/>
                <w:w w:val="105"/>
                <w:sz w:val="19"/>
              </w:rPr>
              <w:t>Для оказания медицинской помощи</w:t>
            </w:r>
          </w:p>
          <w:p w14:paraId="1E6C33D4" w14:textId="77777777" w:rsidR="00622FFF" w:rsidRDefault="00251F00">
            <w:pPr>
              <w:pStyle w:val="TableParagraph"/>
              <w:spacing w:before="22"/>
              <w:ind w:left="5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по профилю "онкология" </w:t>
            </w:r>
            <w:r>
              <w:rPr>
                <w:w w:val="105"/>
                <w:sz w:val="19"/>
              </w:rPr>
              <w:t xml:space="preserve">- </w:t>
            </w:r>
            <w:r>
              <w:rPr>
                <w:color w:val="151515"/>
                <w:w w:val="105"/>
                <w:sz w:val="19"/>
              </w:rPr>
              <w:t>всего, в том числе</w:t>
            </w:r>
            <w:r>
              <w:rPr>
                <w:color w:val="3B3B3B"/>
                <w:w w:val="105"/>
                <w:sz w:val="19"/>
              </w:rPr>
              <w:t>:</w:t>
            </w:r>
          </w:p>
        </w:tc>
        <w:tc>
          <w:tcPr>
            <w:tcW w:w="1635" w:type="dxa"/>
          </w:tcPr>
          <w:p w14:paraId="380D11A0" w14:textId="77777777" w:rsidR="00622FFF" w:rsidRDefault="00251F00">
            <w:pPr>
              <w:pStyle w:val="TableParagraph"/>
              <w:spacing w:before="72" w:line="264" w:lineRule="auto"/>
              <w:ind w:left="466" w:right="481" w:firstLine="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случаев </w:t>
            </w:r>
            <w:r>
              <w:rPr>
                <w:color w:val="151515"/>
                <w:sz w:val="19"/>
              </w:rPr>
              <w:t>лечения</w:t>
            </w:r>
          </w:p>
        </w:tc>
        <w:tc>
          <w:tcPr>
            <w:tcW w:w="1503" w:type="dxa"/>
          </w:tcPr>
          <w:p w14:paraId="6869F725" w14:textId="77777777" w:rsidR="00622FFF" w:rsidRDefault="00251F00">
            <w:pPr>
              <w:pStyle w:val="TableParagraph"/>
              <w:spacing w:before="67"/>
              <w:ind w:right="491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0,011726</w:t>
            </w:r>
          </w:p>
        </w:tc>
        <w:tc>
          <w:tcPr>
            <w:tcW w:w="1574" w:type="dxa"/>
          </w:tcPr>
          <w:p w14:paraId="443B4658" w14:textId="77777777" w:rsidR="00622FFF" w:rsidRDefault="00251F00">
            <w:pPr>
              <w:pStyle w:val="TableParagraph"/>
              <w:spacing w:before="67"/>
              <w:ind w:left="49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78712,9</w:t>
            </w:r>
          </w:p>
        </w:tc>
        <w:tc>
          <w:tcPr>
            <w:tcW w:w="6037" w:type="dxa"/>
            <w:gridSpan w:val="4"/>
            <w:vMerge/>
            <w:tcBorders>
              <w:top w:val="nil"/>
            </w:tcBorders>
          </w:tcPr>
          <w:p w14:paraId="31067A22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3D6D302" w14:textId="77777777">
        <w:trPr>
          <w:trHeight w:val="601"/>
        </w:trPr>
        <w:tc>
          <w:tcPr>
            <w:tcW w:w="4208" w:type="dxa"/>
          </w:tcPr>
          <w:p w14:paraId="63544403" w14:textId="77777777" w:rsidR="00622FFF" w:rsidRDefault="00251F00">
            <w:pPr>
              <w:pStyle w:val="TableParagraph"/>
              <w:spacing w:before="64" w:line="264" w:lineRule="auto"/>
              <w:ind w:left="55" w:right="377" w:hanging="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федеральными медицинскими организациями</w:t>
            </w:r>
          </w:p>
        </w:tc>
        <w:tc>
          <w:tcPr>
            <w:tcW w:w="1635" w:type="dxa"/>
          </w:tcPr>
          <w:p w14:paraId="32C200EE" w14:textId="77777777" w:rsidR="00622FFF" w:rsidRDefault="00251F00">
            <w:pPr>
              <w:pStyle w:val="TableParagraph"/>
              <w:spacing w:before="69" w:line="264" w:lineRule="auto"/>
              <w:ind w:left="466" w:right="481" w:firstLine="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случаев </w:t>
            </w:r>
            <w:r>
              <w:rPr>
                <w:color w:val="151515"/>
                <w:sz w:val="19"/>
              </w:rPr>
              <w:t>лечения</w:t>
            </w:r>
          </w:p>
        </w:tc>
        <w:tc>
          <w:tcPr>
            <w:tcW w:w="1503" w:type="dxa"/>
          </w:tcPr>
          <w:p w14:paraId="57AA7C22" w14:textId="77777777" w:rsidR="00622FFF" w:rsidRDefault="00251F00">
            <w:pPr>
              <w:pStyle w:val="TableParagraph"/>
              <w:spacing w:before="64"/>
              <w:ind w:right="498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0,000762</w:t>
            </w:r>
          </w:p>
        </w:tc>
        <w:tc>
          <w:tcPr>
            <w:tcW w:w="1574" w:type="dxa"/>
          </w:tcPr>
          <w:p w14:paraId="4268FDBE" w14:textId="77777777" w:rsidR="00622FFF" w:rsidRDefault="00251F00">
            <w:pPr>
              <w:pStyle w:val="TableParagraph"/>
              <w:spacing w:before="64"/>
              <w:ind w:left="48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99208,9</w:t>
            </w:r>
          </w:p>
        </w:tc>
        <w:tc>
          <w:tcPr>
            <w:tcW w:w="6037" w:type="dxa"/>
            <w:gridSpan w:val="4"/>
            <w:vMerge/>
            <w:tcBorders>
              <w:top w:val="nil"/>
            </w:tcBorders>
          </w:tcPr>
          <w:p w14:paraId="50DB303F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34A29A5" w14:textId="77777777">
        <w:trPr>
          <w:trHeight w:val="764"/>
        </w:trPr>
        <w:tc>
          <w:tcPr>
            <w:tcW w:w="4208" w:type="dxa"/>
          </w:tcPr>
          <w:p w14:paraId="63699957" w14:textId="77777777" w:rsidR="00622FFF" w:rsidRDefault="00251F00">
            <w:pPr>
              <w:pStyle w:val="TableParagraph"/>
              <w:spacing w:before="64"/>
              <w:ind w:left="5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медицинскими организациями</w:t>
            </w:r>
          </w:p>
          <w:p w14:paraId="652C7F7C" w14:textId="77777777" w:rsidR="00622FFF" w:rsidRDefault="00251F00">
            <w:pPr>
              <w:pStyle w:val="TableParagraph"/>
              <w:spacing w:before="1" w:line="240" w:lineRule="atLeast"/>
              <w:ind w:left="55" w:right="330" w:hanging="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(за исключением федеральных медицинских организаций)</w:t>
            </w:r>
          </w:p>
        </w:tc>
        <w:tc>
          <w:tcPr>
            <w:tcW w:w="1635" w:type="dxa"/>
          </w:tcPr>
          <w:p w14:paraId="7723B2ED" w14:textId="77777777" w:rsidR="00622FFF" w:rsidRDefault="00251F00">
            <w:pPr>
              <w:pStyle w:val="TableParagraph"/>
              <w:spacing w:before="69" w:line="264" w:lineRule="auto"/>
              <w:ind w:left="466" w:right="481" w:firstLine="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случаев </w:t>
            </w:r>
            <w:r>
              <w:rPr>
                <w:color w:val="151515"/>
                <w:sz w:val="19"/>
              </w:rPr>
              <w:t>лечения</w:t>
            </w:r>
          </w:p>
        </w:tc>
        <w:tc>
          <w:tcPr>
            <w:tcW w:w="1503" w:type="dxa"/>
          </w:tcPr>
          <w:p w14:paraId="2F942A1B" w14:textId="77777777" w:rsidR="00622FFF" w:rsidRDefault="00251F00">
            <w:pPr>
              <w:pStyle w:val="TableParagraph"/>
              <w:spacing w:before="69"/>
              <w:ind w:right="491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0,010964</w:t>
            </w:r>
          </w:p>
        </w:tc>
        <w:tc>
          <w:tcPr>
            <w:tcW w:w="1574" w:type="dxa"/>
          </w:tcPr>
          <w:p w14:paraId="622018F6" w14:textId="77777777" w:rsidR="00622FFF" w:rsidRDefault="00251F00">
            <w:pPr>
              <w:pStyle w:val="TableParagraph"/>
              <w:spacing w:before="64"/>
              <w:ind w:left="49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77288,4</w:t>
            </w:r>
          </w:p>
        </w:tc>
        <w:tc>
          <w:tcPr>
            <w:tcW w:w="6037" w:type="dxa"/>
            <w:gridSpan w:val="4"/>
            <w:vMerge/>
            <w:tcBorders>
              <w:top w:val="nil"/>
            </w:tcBorders>
          </w:tcPr>
          <w:p w14:paraId="046A7654" w14:textId="77777777" w:rsidR="00622FFF" w:rsidRDefault="00622FFF">
            <w:pPr>
              <w:rPr>
                <w:sz w:val="2"/>
                <w:szCs w:val="2"/>
              </w:rPr>
            </w:pPr>
          </w:p>
        </w:tc>
      </w:tr>
    </w:tbl>
    <w:p w14:paraId="4F2C4A19" w14:textId="77777777" w:rsidR="00622FFF" w:rsidRDefault="00622FFF">
      <w:pPr>
        <w:rPr>
          <w:sz w:val="2"/>
          <w:szCs w:val="2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712392E6" w14:textId="77777777" w:rsidR="00622FFF" w:rsidRDefault="00622FFF">
      <w:pPr>
        <w:pStyle w:val="a3"/>
        <w:spacing w:before="2"/>
        <w:rPr>
          <w:sz w:val="29"/>
        </w:rPr>
      </w:pPr>
    </w:p>
    <w:tbl>
      <w:tblPr>
        <w:tblStyle w:val="TableNormal"/>
        <w:tblW w:w="0" w:type="auto"/>
        <w:tblInd w:w="6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68"/>
        <w:gridCol w:w="1423"/>
        <w:gridCol w:w="1519"/>
        <w:gridCol w:w="1846"/>
        <w:gridCol w:w="1500"/>
        <w:gridCol w:w="1769"/>
        <w:gridCol w:w="1336"/>
        <w:gridCol w:w="1706"/>
      </w:tblGrid>
      <w:tr w:rsidR="00622FFF" w14:paraId="6A88AC6B" w14:textId="77777777">
        <w:trPr>
          <w:trHeight w:val="235"/>
        </w:trPr>
        <w:tc>
          <w:tcPr>
            <w:tcW w:w="3768" w:type="dxa"/>
            <w:vMerge w:val="restart"/>
            <w:tcBorders>
              <w:left w:val="nil"/>
            </w:tcBorders>
          </w:tcPr>
          <w:p w14:paraId="7CC76F0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9FB218F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2431F7A" w14:textId="77777777" w:rsidR="00622FFF" w:rsidRDefault="00622FFF">
            <w:pPr>
              <w:pStyle w:val="TableParagraph"/>
              <w:spacing w:before="10"/>
              <w:rPr>
                <w:sz w:val="25"/>
              </w:rPr>
            </w:pPr>
          </w:p>
          <w:p w14:paraId="641B4B75" w14:textId="77777777" w:rsidR="00622FFF" w:rsidRDefault="00251F00">
            <w:pPr>
              <w:pStyle w:val="TableParagraph"/>
              <w:spacing w:line="264" w:lineRule="auto"/>
              <w:ind w:left="680" w:right="1029" w:hanging="13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Виды </w:t>
            </w:r>
            <w:r>
              <w:rPr>
                <w:color w:val="010101"/>
                <w:w w:val="105"/>
                <w:sz w:val="19"/>
              </w:rPr>
              <w:t xml:space="preserve">и </w:t>
            </w:r>
            <w:r>
              <w:rPr>
                <w:color w:val="161616"/>
                <w:w w:val="105"/>
                <w:sz w:val="19"/>
              </w:rPr>
              <w:t>условия оказания медицинской помощи'</w:t>
            </w:r>
          </w:p>
        </w:tc>
        <w:tc>
          <w:tcPr>
            <w:tcW w:w="1423" w:type="dxa"/>
            <w:vMerge w:val="restart"/>
          </w:tcPr>
          <w:p w14:paraId="062AB3E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F457592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6BC4027" w14:textId="77777777" w:rsidR="00622FFF" w:rsidRDefault="00251F00">
            <w:pPr>
              <w:pStyle w:val="TableParagraph"/>
              <w:spacing w:before="172" w:line="266" w:lineRule="auto"/>
              <w:ind w:left="221" w:right="188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Единица измерения на 1 </w:t>
            </w:r>
            <w:r>
              <w:rPr>
                <w:color w:val="161616"/>
                <w:spacing w:val="-3"/>
                <w:w w:val="105"/>
                <w:sz w:val="19"/>
              </w:rPr>
              <w:t>жителя</w:t>
            </w:r>
          </w:p>
        </w:tc>
        <w:tc>
          <w:tcPr>
            <w:tcW w:w="3365" w:type="dxa"/>
            <w:gridSpan w:val="2"/>
          </w:tcPr>
          <w:p w14:paraId="4EF5D10A" w14:textId="77777777" w:rsidR="00622FFF" w:rsidRDefault="00251F00">
            <w:pPr>
              <w:pStyle w:val="TableParagraph"/>
              <w:spacing w:before="31" w:line="184" w:lineRule="exact"/>
              <w:ind w:left="1307" w:right="1271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2024 год</w:t>
            </w:r>
          </w:p>
        </w:tc>
        <w:tc>
          <w:tcPr>
            <w:tcW w:w="3269" w:type="dxa"/>
            <w:gridSpan w:val="2"/>
          </w:tcPr>
          <w:p w14:paraId="4761414D" w14:textId="77777777" w:rsidR="00622FFF" w:rsidRDefault="00251F00">
            <w:pPr>
              <w:pStyle w:val="TableParagraph"/>
              <w:spacing w:before="31" w:line="184" w:lineRule="exact"/>
              <w:ind w:left="1253" w:right="122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2025 год</w:t>
            </w:r>
          </w:p>
        </w:tc>
        <w:tc>
          <w:tcPr>
            <w:tcW w:w="3042" w:type="dxa"/>
            <w:gridSpan w:val="2"/>
            <w:tcBorders>
              <w:right w:val="nil"/>
            </w:tcBorders>
          </w:tcPr>
          <w:p w14:paraId="79130A8D" w14:textId="77777777" w:rsidR="00622FFF" w:rsidRDefault="00251F00">
            <w:pPr>
              <w:pStyle w:val="TableParagraph"/>
              <w:spacing w:before="26" w:line="188" w:lineRule="exact"/>
              <w:ind w:left="1183" w:right="107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2026 год</w:t>
            </w:r>
          </w:p>
        </w:tc>
      </w:tr>
      <w:tr w:rsidR="00622FFF" w14:paraId="188906A8" w14:textId="77777777">
        <w:trPr>
          <w:trHeight w:val="1672"/>
        </w:trPr>
        <w:tc>
          <w:tcPr>
            <w:tcW w:w="3768" w:type="dxa"/>
            <w:vMerge/>
            <w:tcBorders>
              <w:top w:val="nil"/>
              <w:left w:val="nil"/>
            </w:tcBorders>
          </w:tcPr>
          <w:p w14:paraId="184B85FA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423" w:type="dxa"/>
            <w:vMerge/>
            <w:tcBorders>
              <w:top w:val="nil"/>
            </w:tcBorders>
          </w:tcPr>
          <w:p w14:paraId="245F7A06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519" w:type="dxa"/>
          </w:tcPr>
          <w:p w14:paraId="7DD9067A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9DA6F68" w14:textId="77777777" w:rsidR="00622FFF" w:rsidRDefault="00251F00">
            <w:pPr>
              <w:pStyle w:val="TableParagraph"/>
              <w:spacing w:line="264" w:lineRule="auto"/>
              <w:ind w:left="201" w:right="176" w:firstLine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61616"/>
                <w:sz w:val="19"/>
              </w:rPr>
              <w:t xml:space="preserve">медицинской </w:t>
            </w:r>
            <w:r>
              <w:rPr>
                <w:color w:val="161616"/>
                <w:w w:val="105"/>
                <w:sz w:val="19"/>
              </w:rPr>
              <w:t>помощи</w:t>
            </w:r>
          </w:p>
        </w:tc>
        <w:tc>
          <w:tcPr>
            <w:tcW w:w="1846" w:type="dxa"/>
          </w:tcPr>
          <w:p w14:paraId="1BF0B0A4" w14:textId="77777777" w:rsidR="00622FFF" w:rsidRDefault="00251F00">
            <w:pPr>
              <w:pStyle w:val="TableParagraph"/>
              <w:spacing w:before="26" w:line="264" w:lineRule="auto"/>
              <w:ind w:left="236" w:right="214" w:hanging="2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средние нормативы финансовых затрат на единицу объема медицинской</w:t>
            </w:r>
          </w:p>
          <w:p w14:paraId="7BB53E78" w14:textId="77777777" w:rsidR="00622FFF" w:rsidRDefault="00251F00">
            <w:pPr>
              <w:pStyle w:val="TableParagraph"/>
              <w:spacing w:before="1" w:line="184" w:lineRule="exact"/>
              <w:ind w:left="209" w:right="192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помощи, рублей</w:t>
            </w:r>
          </w:p>
        </w:tc>
        <w:tc>
          <w:tcPr>
            <w:tcW w:w="1500" w:type="dxa"/>
          </w:tcPr>
          <w:p w14:paraId="732A78F4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F6F101E" w14:textId="77777777" w:rsidR="00622FFF" w:rsidRDefault="00251F00">
            <w:pPr>
              <w:pStyle w:val="TableParagraph"/>
              <w:spacing w:line="264" w:lineRule="auto"/>
              <w:ind w:left="186" w:right="151" w:hanging="1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средние нормативы объема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</w:p>
        </w:tc>
        <w:tc>
          <w:tcPr>
            <w:tcW w:w="1769" w:type="dxa"/>
          </w:tcPr>
          <w:p w14:paraId="22CA22E5" w14:textId="77777777" w:rsidR="00622FFF" w:rsidRDefault="00251F00">
            <w:pPr>
              <w:pStyle w:val="TableParagraph"/>
              <w:spacing w:before="26" w:line="264" w:lineRule="auto"/>
              <w:ind w:left="197" w:right="176" w:hanging="2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средние нормативы финансовых затрат на единицу объема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</w:t>
            </w:r>
          </w:p>
          <w:p w14:paraId="3FA9766B" w14:textId="77777777" w:rsidR="00622FFF" w:rsidRDefault="00251F00">
            <w:pPr>
              <w:pStyle w:val="TableParagraph"/>
              <w:spacing w:before="1" w:line="184" w:lineRule="exact"/>
              <w:ind w:left="170" w:right="15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помощи, рублей</w:t>
            </w:r>
          </w:p>
        </w:tc>
        <w:tc>
          <w:tcPr>
            <w:tcW w:w="1336" w:type="dxa"/>
          </w:tcPr>
          <w:p w14:paraId="6330CECB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27A3F79" w14:textId="77777777" w:rsidR="00622FFF" w:rsidRDefault="00251F00">
            <w:pPr>
              <w:pStyle w:val="TableParagraph"/>
              <w:spacing w:line="264" w:lineRule="auto"/>
              <w:ind w:left="103" w:right="91" w:firstLine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61616"/>
                <w:sz w:val="19"/>
              </w:rPr>
              <w:t xml:space="preserve">медицинской </w:t>
            </w:r>
            <w:r>
              <w:rPr>
                <w:color w:val="161616"/>
                <w:w w:val="105"/>
                <w:sz w:val="19"/>
              </w:rPr>
              <w:t>помощи</w:t>
            </w:r>
          </w:p>
        </w:tc>
        <w:tc>
          <w:tcPr>
            <w:tcW w:w="1706" w:type="dxa"/>
            <w:tcBorders>
              <w:right w:val="nil"/>
            </w:tcBorders>
          </w:tcPr>
          <w:p w14:paraId="06E1FD39" w14:textId="77777777" w:rsidR="00622FFF" w:rsidRDefault="00251F00">
            <w:pPr>
              <w:pStyle w:val="TableParagraph"/>
              <w:spacing w:before="31" w:line="264" w:lineRule="auto"/>
              <w:ind w:left="184" w:right="8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средние нормативы финансовых затрат на единицу объема медицинской</w:t>
            </w:r>
          </w:p>
          <w:p w14:paraId="26BC1547" w14:textId="77777777" w:rsidR="00622FFF" w:rsidRDefault="00251F00">
            <w:pPr>
              <w:pStyle w:val="TableParagraph"/>
              <w:spacing w:line="179" w:lineRule="exact"/>
              <w:ind w:left="184" w:right="8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помощи, рублей</w:t>
            </w:r>
          </w:p>
        </w:tc>
      </w:tr>
    </w:tbl>
    <w:p w14:paraId="5BD127E8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4307"/>
        <w:gridCol w:w="1424"/>
        <w:gridCol w:w="1588"/>
        <w:gridCol w:w="1620"/>
        <w:gridCol w:w="1626"/>
        <w:gridCol w:w="1623"/>
        <w:gridCol w:w="1687"/>
        <w:gridCol w:w="1124"/>
      </w:tblGrid>
      <w:tr w:rsidR="00622FFF" w14:paraId="0FDB27EE" w14:textId="77777777">
        <w:trPr>
          <w:trHeight w:val="470"/>
        </w:trPr>
        <w:tc>
          <w:tcPr>
            <w:tcW w:w="4307" w:type="dxa"/>
          </w:tcPr>
          <w:p w14:paraId="01F4D710" w14:textId="77777777" w:rsidR="00622FFF" w:rsidRDefault="00251F00">
            <w:pPr>
              <w:pStyle w:val="TableParagraph"/>
              <w:spacing w:line="211" w:lineRule="exact"/>
              <w:ind w:left="5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3.2</w:t>
            </w:r>
            <w:r>
              <w:rPr>
                <w:color w:val="313131"/>
                <w:w w:val="105"/>
                <w:sz w:val="19"/>
              </w:rPr>
              <w:t xml:space="preserve">. </w:t>
            </w:r>
            <w:r>
              <w:rPr>
                <w:color w:val="161616"/>
                <w:w w:val="105"/>
                <w:sz w:val="19"/>
              </w:rPr>
              <w:t>Для оказания медицинской помощи при</w:t>
            </w:r>
          </w:p>
          <w:p w14:paraId="28EB23E1" w14:textId="77777777" w:rsidR="00622FFF" w:rsidRDefault="00251F00">
            <w:pPr>
              <w:pStyle w:val="TableParagraph"/>
              <w:spacing w:before="22" w:line="218" w:lineRule="exact"/>
              <w:ind w:left="5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экстракорпоральном оплодотворении - всего,</w:t>
            </w:r>
          </w:p>
        </w:tc>
        <w:tc>
          <w:tcPr>
            <w:tcW w:w="1424" w:type="dxa"/>
          </w:tcPr>
          <w:p w14:paraId="5FCC48E1" w14:textId="77777777" w:rsidR="00622FFF" w:rsidRDefault="00251F00">
            <w:pPr>
              <w:pStyle w:val="TableParagraph"/>
              <w:spacing w:line="216" w:lineRule="exact"/>
              <w:ind w:left="37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случаев</w:t>
            </w:r>
          </w:p>
          <w:p w14:paraId="3B14BDEC" w14:textId="77777777" w:rsidR="00622FFF" w:rsidRDefault="00251F00">
            <w:pPr>
              <w:pStyle w:val="TableParagraph"/>
              <w:spacing w:before="22" w:line="213" w:lineRule="exact"/>
              <w:ind w:left="36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лечения</w:t>
            </w:r>
          </w:p>
        </w:tc>
        <w:tc>
          <w:tcPr>
            <w:tcW w:w="1588" w:type="dxa"/>
          </w:tcPr>
          <w:p w14:paraId="25C6ECF0" w14:textId="77777777" w:rsidR="00622FFF" w:rsidRDefault="00251F00">
            <w:pPr>
              <w:pStyle w:val="TableParagraph"/>
              <w:spacing w:line="211" w:lineRule="exact"/>
              <w:ind w:right="471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0,000635</w:t>
            </w:r>
          </w:p>
        </w:tc>
        <w:tc>
          <w:tcPr>
            <w:tcW w:w="1620" w:type="dxa"/>
          </w:tcPr>
          <w:p w14:paraId="5B7C83BC" w14:textId="77777777" w:rsidR="00622FFF" w:rsidRDefault="00251F00">
            <w:pPr>
              <w:pStyle w:val="TableParagraph"/>
              <w:spacing w:line="211" w:lineRule="exact"/>
              <w:ind w:right="410"/>
              <w:jc w:val="right"/>
              <w:rPr>
                <w:sz w:val="19"/>
              </w:rPr>
            </w:pPr>
            <w:r>
              <w:rPr>
                <w:color w:val="010101"/>
                <w:sz w:val="19"/>
              </w:rPr>
              <w:t>108426,4</w:t>
            </w:r>
          </w:p>
        </w:tc>
        <w:tc>
          <w:tcPr>
            <w:tcW w:w="6060" w:type="dxa"/>
            <w:gridSpan w:val="4"/>
            <w:vMerge w:val="restart"/>
          </w:tcPr>
          <w:p w14:paraId="52D6A74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21CD0EE6" w14:textId="77777777">
        <w:trPr>
          <w:trHeight w:val="298"/>
        </w:trPr>
        <w:tc>
          <w:tcPr>
            <w:tcW w:w="4307" w:type="dxa"/>
          </w:tcPr>
          <w:p w14:paraId="65979B98" w14:textId="77777777" w:rsidR="00622FFF" w:rsidRDefault="00251F00">
            <w:pPr>
              <w:pStyle w:val="TableParagraph"/>
              <w:spacing w:before="7"/>
              <w:ind w:left="5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 том числе:</w:t>
            </w:r>
          </w:p>
        </w:tc>
        <w:tc>
          <w:tcPr>
            <w:tcW w:w="1424" w:type="dxa"/>
          </w:tcPr>
          <w:p w14:paraId="0438F0A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88" w:type="dxa"/>
          </w:tcPr>
          <w:p w14:paraId="1775401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0" w:type="dxa"/>
          </w:tcPr>
          <w:p w14:paraId="08286AC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6060" w:type="dxa"/>
            <w:gridSpan w:val="4"/>
            <w:vMerge/>
            <w:tcBorders>
              <w:top w:val="nil"/>
            </w:tcBorders>
          </w:tcPr>
          <w:p w14:paraId="11952585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F5EC60A" w14:textId="77777777">
        <w:trPr>
          <w:trHeight w:val="601"/>
        </w:trPr>
        <w:tc>
          <w:tcPr>
            <w:tcW w:w="4307" w:type="dxa"/>
          </w:tcPr>
          <w:p w14:paraId="52C14E24" w14:textId="77777777" w:rsidR="00622FFF" w:rsidRDefault="00251F00">
            <w:pPr>
              <w:pStyle w:val="TableParagraph"/>
              <w:spacing w:before="64" w:line="264" w:lineRule="auto"/>
              <w:ind w:left="55" w:right="429" w:hanging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федеральными медицинскими организациями</w:t>
            </w:r>
          </w:p>
        </w:tc>
        <w:tc>
          <w:tcPr>
            <w:tcW w:w="1424" w:type="dxa"/>
          </w:tcPr>
          <w:p w14:paraId="5CDFAAF2" w14:textId="77777777" w:rsidR="00622FFF" w:rsidRDefault="00251F00">
            <w:pPr>
              <w:pStyle w:val="TableParagraph"/>
              <w:spacing w:before="69" w:line="264" w:lineRule="auto"/>
              <w:ind w:left="367" w:right="369" w:firstLine="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случаев </w:t>
            </w:r>
            <w:r>
              <w:rPr>
                <w:color w:val="161616"/>
                <w:sz w:val="19"/>
              </w:rPr>
              <w:t>лечения</w:t>
            </w:r>
          </w:p>
        </w:tc>
        <w:tc>
          <w:tcPr>
            <w:tcW w:w="1588" w:type="dxa"/>
          </w:tcPr>
          <w:p w14:paraId="0BADE706" w14:textId="77777777" w:rsidR="00622FFF" w:rsidRDefault="00251F00">
            <w:pPr>
              <w:pStyle w:val="TableParagraph"/>
              <w:spacing w:before="64"/>
              <w:ind w:right="471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0,000075</w:t>
            </w:r>
          </w:p>
        </w:tc>
        <w:tc>
          <w:tcPr>
            <w:tcW w:w="1620" w:type="dxa"/>
          </w:tcPr>
          <w:p w14:paraId="2984943E" w14:textId="77777777" w:rsidR="00622FFF" w:rsidRDefault="00251F00">
            <w:pPr>
              <w:pStyle w:val="TableParagraph"/>
              <w:spacing w:before="64"/>
              <w:ind w:right="410"/>
              <w:jc w:val="right"/>
              <w:rPr>
                <w:sz w:val="19"/>
              </w:rPr>
            </w:pPr>
            <w:r>
              <w:rPr>
                <w:color w:val="010101"/>
                <w:sz w:val="19"/>
              </w:rPr>
              <w:t>108426,4</w:t>
            </w:r>
          </w:p>
        </w:tc>
        <w:tc>
          <w:tcPr>
            <w:tcW w:w="6060" w:type="dxa"/>
            <w:gridSpan w:val="4"/>
            <w:vMerge/>
            <w:tcBorders>
              <w:top w:val="nil"/>
            </w:tcBorders>
          </w:tcPr>
          <w:p w14:paraId="5E37D7CD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E64FD97" w14:textId="77777777">
        <w:trPr>
          <w:trHeight w:val="839"/>
        </w:trPr>
        <w:tc>
          <w:tcPr>
            <w:tcW w:w="4307" w:type="dxa"/>
          </w:tcPr>
          <w:p w14:paraId="11E03D0F" w14:textId="77777777" w:rsidR="00622FFF" w:rsidRDefault="00251F00">
            <w:pPr>
              <w:pStyle w:val="TableParagraph"/>
              <w:spacing w:before="64"/>
              <w:ind w:left="5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медицинскими организациями</w:t>
            </w:r>
          </w:p>
          <w:p w14:paraId="6293309A" w14:textId="77777777" w:rsidR="00622FFF" w:rsidRDefault="00251F00">
            <w:pPr>
              <w:pStyle w:val="TableParagraph"/>
              <w:spacing w:before="22" w:line="264" w:lineRule="auto"/>
              <w:ind w:left="55" w:right="429" w:hanging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(за исключением федеральных медицинских организаций)</w:t>
            </w:r>
          </w:p>
        </w:tc>
        <w:tc>
          <w:tcPr>
            <w:tcW w:w="1424" w:type="dxa"/>
          </w:tcPr>
          <w:p w14:paraId="43BC8113" w14:textId="77777777" w:rsidR="00622FFF" w:rsidRDefault="00251F00">
            <w:pPr>
              <w:pStyle w:val="TableParagraph"/>
              <w:spacing w:before="69" w:line="264" w:lineRule="auto"/>
              <w:ind w:left="367" w:right="369" w:firstLine="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случаев </w:t>
            </w:r>
            <w:r>
              <w:rPr>
                <w:color w:val="161616"/>
                <w:sz w:val="19"/>
              </w:rPr>
              <w:t>лечения</w:t>
            </w:r>
          </w:p>
        </w:tc>
        <w:tc>
          <w:tcPr>
            <w:tcW w:w="1588" w:type="dxa"/>
          </w:tcPr>
          <w:p w14:paraId="31B09CC8" w14:textId="77777777" w:rsidR="00622FFF" w:rsidRDefault="00251F00">
            <w:pPr>
              <w:pStyle w:val="TableParagraph"/>
              <w:spacing w:before="64"/>
              <w:ind w:right="515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0,00056</w:t>
            </w:r>
          </w:p>
        </w:tc>
        <w:tc>
          <w:tcPr>
            <w:tcW w:w="1620" w:type="dxa"/>
          </w:tcPr>
          <w:p w14:paraId="5F7B6731" w14:textId="77777777" w:rsidR="00622FFF" w:rsidRDefault="00251F00">
            <w:pPr>
              <w:pStyle w:val="TableParagraph"/>
              <w:spacing w:before="64"/>
              <w:ind w:right="410"/>
              <w:jc w:val="right"/>
              <w:rPr>
                <w:sz w:val="19"/>
              </w:rPr>
            </w:pPr>
            <w:r>
              <w:rPr>
                <w:color w:val="010101"/>
                <w:sz w:val="19"/>
              </w:rPr>
              <w:t>108426,4</w:t>
            </w:r>
          </w:p>
        </w:tc>
        <w:tc>
          <w:tcPr>
            <w:tcW w:w="6060" w:type="dxa"/>
            <w:gridSpan w:val="4"/>
            <w:vMerge/>
            <w:tcBorders>
              <w:top w:val="nil"/>
            </w:tcBorders>
          </w:tcPr>
          <w:p w14:paraId="1C32A808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FBC4F2B" w14:textId="77777777">
        <w:trPr>
          <w:trHeight w:val="305"/>
        </w:trPr>
        <w:tc>
          <w:tcPr>
            <w:tcW w:w="4307" w:type="dxa"/>
          </w:tcPr>
          <w:p w14:paraId="63617D05" w14:textId="77777777" w:rsidR="00622FFF" w:rsidRDefault="00251F00">
            <w:pPr>
              <w:pStyle w:val="TableParagraph"/>
              <w:spacing w:before="67" w:line="218" w:lineRule="exact"/>
              <w:ind w:left="5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3.3</w:t>
            </w:r>
            <w:r>
              <w:rPr>
                <w:color w:val="313131"/>
                <w:w w:val="105"/>
                <w:sz w:val="19"/>
              </w:rPr>
              <w:t xml:space="preserve">. </w:t>
            </w:r>
            <w:r>
              <w:rPr>
                <w:color w:val="161616"/>
                <w:w w:val="105"/>
                <w:sz w:val="19"/>
              </w:rPr>
              <w:t>Для оказания медицинской помощи</w:t>
            </w:r>
          </w:p>
        </w:tc>
        <w:tc>
          <w:tcPr>
            <w:tcW w:w="1424" w:type="dxa"/>
          </w:tcPr>
          <w:p w14:paraId="2E0609A0" w14:textId="77777777" w:rsidR="00622FFF" w:rsidRDefault="00251F00">
            <w:pPr>
              <w:pStyle w:val="TableParagraph"/>
              <w:spacing w:before="72" w:line="213" w:lineRule="exact"/>
              <w:ind w:left="339" w:right="35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случаев</w:t>
            </w:r>
          </w:p>
        </w:tc>
        <w:tc>
          <w:tcPr>
            <w:tcW w:w="1588" w:type="dxa"/>
          </w:tcPr>
          <w:p w14:paraId="38AC0CAD" w14:textId="77777777" w:rsidR="00622FFF" w:rsidRDefault="00251F00">
            <w:pPr>
              <w:pStyle w:val="TableParagraph"/>
              <w:spacing w:before="67" w:line="218" w:lineRule="exact"/>
              <w:ind w:right="471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0,000277</w:t>
            </w:r>
          </w:p>
        </w:tc>
        <w:tc>
          <w:tcPr>
            <w:tcW w:w="1620" w:type="dxa"/>
          </w:tcPr>
          <w:p w14:paraId="3B6F229D" w14:textId="77777777" w:rsidR="00622FFF" w:rsidRDefault="00251F00">
            <w:pPr>
              <w:pStyle w:val="TableParagraph"/>
              <w:spacing w:before="67" w:line="218" w:lineRule="exact"/>
              <w:ind w:right="410"/>
              <w:jc w:val="right"/>
              <w:rPr>
                <w:sz w:val="19"/>
              </w:rPr>
            </w:pPr>
            <w:r>
              <w:rPr>
                <w:color w:val="010101"/>
                <w:sz w:val="19"/>
              </w:rPr>
              <w:t>142711,1</w:t>
            </w:r>
          </w:p>
        </w:tc>
        <w:tc>
          <w:tcPr>
            <w:tcW w:w="6060" w:type="dxa"/>
            <w:gridSpan w:val="4"/>
            <w:vMerge/>
            <w:tcBorders>
              <w:top w:val="nil"/>
            </w:tcBorders>
          </w:tcPr>
          <w:p w14:paraId="318FABBD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45E84CE" w14:textId="77777777">
        <w:trPr>
          <w:trHeight w:val="476"/>
        </w:trPr>
        <w:tc>
          <w:tcPr>
            <w:tcW w:w="4307" w:type="dxa"/>
          </w:tcPr>
          <w:p w14:paraId="263618D6" w14:textId="77777777" w:rsidR="00622FFF" w:rsidRDefault="00251F00">
            <w:pPr>
              <w:pStyle w:val="TableParagraph"/>
              <w:spacing w:before="7"/>
              <w:ind w:left="5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больным с вирусным гепатитом С</w:t>
            </w:r>
          </w:p>
          <w:p w14:paraId="04639918" w14:textId="77777777" w:rsidR="00622FFF" w:rsidRDefault="00251F00">
            <w:pPr>
              <w:pStyle w:val="TableParagraph"/>
              <w:spacing w:before="17" w:line="213" w:lineRule="exact"/>
              <w:ind w:left="5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медицинскими организациями</w:t>
            </w:r>
          </w:p>
        </w:tc>
        <w:tc>
          <w:tcPr>
            <w:tcW w:w="1424" w:type="dxa"/>
          </w:tcPr>
          <w:p w14:paraId="7BF4EEE7" w14:textId="77777777" w:rsidR="00622FFF" w:rsidRDefault="00251F00">
            <w:pPr>
              <w:pStyle w:val="TableParagraph"/>
              <w:spacing w:before="7"/>
              <w:ind w:left="345" w:right="35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лечения</w:t>
            </w:r>
          </w:p>
        </w:tc>
        <w:tc>
          <w:tcPr>
            <w:tcW w:w="1588" w:type="dxa"/>
          </w:tcPr>
          <w:p w14:paraId="7E7E152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0" w:type="dxa"/>
          </w:tcPr>
          <w:p w14:paraId="45FEF93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6060" w:type="dxa"/>
            <w:gridSpan w:val="4"/>
            <w:vMerge/>
            <w:tcBorders>
              <w:top w:val="nil"/>
            </w:tcBorders>
          </w:tcPr>
          <w:p w14:paraId="61AAE6A0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9482890" w14:textId="77777777">
        <w:trPr>
          <w:trHeight w:val="240"/>
        </w:trPr>
        <w:tc>
          <w:tcPr>
            <w:tcW w:w="4307" w:type="dxa"/>
          </w:tcPr>
          <w:p w14:paraId="6919B643" w14:textId="77777777" w:rsidR="00622FFF" w:rsidRDefault="00251F00">
            <w:pPr>
              <w:pStyle w:val="TableParagraph"/>
              <w:spacing w:before="7" w:line="213" w:lineRule="exact"/>
              <w:ind w:left="5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(за исключением федеральных медицинских</w:t>
            </w:r>
          </w:p>
        </w:tc>
        <w:tc>
          <w:tcPr>
            <w:tcW w:w="1424" w:type="dxa"/>
          </w:tcPr>
          <w:p w14:paraId="1A722A0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88" w:type="dxa"/>
          </w:tcPr>
          <w:p w14:paraId="28C3AB9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0" w:type="dxa"/>
          </w:tcPr>
          <w:p w14:paraId="759A46D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060" w:type="dxa"/>
            <w:gridSpan w:val="4"/>
            <w:vMerge/>
            <w:tcBorders>
              <w:top w:val="nil"/>
            </w:tcBorders>
          </w:tcPr>
          <w:p w14:paraId="3A9BE25F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17CD0F9" w14:textId="77777777">
        <w:trPr>
          <w:trHeight w:val="300"/>
        </w:trPr>
        <w:tc>
          <w:tcPr>
            <w:tcW w:w="4307" w:type="dxa"/>
          </w:tcPr>
          <w:p w14:paraId="3048CBD1" w14:textId="77777777" w:rsidR="00622FFF" w:rsidRDefault="00251F00">
            <w:pPr>
              <w:pStyle w:val="TableParagraph"/>
              <w:spacing w:before="7"/>
              <w:ind w:left="5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организаций)</w:t>
            </w:r>
          </w:p>
        </w:tc>
        <w:tc>
          <w:tcPr>
            <w:tcW w:w="1424" w:type="dxa"/>
          </w:tcPr>
          <w:p w14:paraId="73BFF0E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88" w:type="dxa"/>
          </w:tcPr>
          <w:p w14:paraId="2589E84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0" w:type="dxa"/>
          </w:tcPr>
          <w:p w14:paraId="36A07FC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6060" w:type="dxa"/>
            <w:gridSpan w:val="4"/>
            <w:vMerge/>
            <w:tcBorders>
              <w:top w:val="nil"/>
            </w:tcBorders>
          </w:tcPr>
          <w:p w14:paraId="4653A20E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297DDD4" w14:textId="77777777">
        <w:trPr>
          <w:trHeight w:val="300"/>
        </w:trPr>
        <w:tc>
          <w:tcPr>
            <w:tcW w:w="4307" w:type="dxa"/>
          </w:tcPr>
          <w:p w14:paraId="7C69AAC8" w14:textId="77777777" w:rsidR="00622FFF" w:rsidRDefault="00251F00">
            <w:pPr>
              <w:pStyle w:val="TableParagraph"/>
              <w:spacing w:before="67" w:line="213" w:lineRule="exact"/>
              <w:ind w:left="54"/>
              <w:rPr>
                <w:sz w:val="19"/>
              </w:rPr>
            </w:pPr>
            <w:r>
              <w:rPr>
                <w:color w:val="010101"/>
                <w:w w:val="105"/>
                <w:sz w:val="19"/>
              </w:rPr>
              <w:t xml:space="preserve">4. </w:t>
            </w:r>
            <w:r>
              <w:rPr>
                <w:color w:val="161616"/>
                <w:w w:val="105"/>
                <w:sz w:val="19"/>
              </w:rPr>
              <w:t>Специализированная, в том числе</w:t>
            </w:r>
          </w:p>
        </w:tc>
        <w:tc>
          <w:tcPr>
            <w:tcW w:w="1424" w:type="dxa"/>
          </w:tcPr>
          <w:p w14:paraId="7CC9C20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88" w:type="dxa"/>
          </w:tcPr>
          <w:p w14:paraId="63264F4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0" w:type="dxa"/>
          </w:tcPr>
          <w:p w14:paraId="4FBB450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6060" w:type="dxa"/>
            <w:gridSpan w:val="4"/>
            <w:vMerge/>
            <w:tcBorders>
              <w:top w:val="nil"/>
            </w:tcBorders>
          </w:tcPr>
          <w:p w14:paraId="5E551F1F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25E042F" w14:textId="77777777">
        <w:trPr>
          <w:trHeight w:val="240"/>
        </w:trPr>
        <w:tc>
          <w:tcPr>
            <w:tcW w:w="4307" w:type="dxa"/>
          </w:tcPr>
          <w:p w14:paraId="1725C145" w14:textId="77777777" w:rsidR="00622FFF" w:rsidRDefault="00251F00">
            <w:pPr>
              <w:pStyle w:val="TableParagraph"/>
              <w:spacing w:before="7" w:line="213" w:lineRule="exact"/>
              <w:ind w:left="5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высокотехнологичная, медицинская</w:t>
            </w:r>
          </w:p>
        </w:tc>
        <w:tc>
          <w:tcPr>
            <w:tcW w:w="1424" w:type="dxa"/>
          </w:tcPr>
          <w:p w14:paraId="1E7430D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88" w:type="dxa"/>
          </w:tcPr>
          <w:p w14:paraId="6A82582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0" w:type="dxa"/>
          </w:tcPr>
          <w:p w14:paraId="257BFAC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060" w:type="dxa"/>
            <w:gridSpan w:val="4"/>
            <w:vMerge/>
            <w:tcBorders>
              <w:top w:val="nil"/>
            </w:tcBorders>
          </w:tcPr>
          <w:p w14:paraId="204F6EE5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0CDC6A2" w14:textId="77777777">
        <w:trPr>
          <w:trHeight w:val="242"/>
        </w:trPr>
        <w:tc>
          <w:tcPr>
            <w:tcW w:w="4307" w:type="dxa"/>
          </w:tcPr>
          <w:p w14:paraId="0BD3535F" w14:textId="77777777" w:rsidR="00622FFF" w:rsidRDefault="00251F00">
            <w:pPr>
              <w:pStyle w:val="TableParagraph"/>
              <w:spacing w:before="7" w:line="216" w:lineRule="exact"/>
              <w:ind w:left="5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помощь, за исключением медицинской</w:t>
            </w:r>
          </w:p>
        </w:tc>
        <w:tc>
          <w:tcPr>
            <w:tcW w:w="1424" w:type="dxa"/>
          </w:tcPr>
          <w:p w14:paraId="4532244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88" w:type="dxa"/>
          </w:tcPr>
          <w:p w14:paraId="2FA582B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0" w:type="dxa"/>
          </w:tcPr>
          <w:p w14:paraId="7B93992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060" w:type="dxa"/>
            <w:gridSpan w:val="4"/>
            <w:vMerge/>
            <w:tcBorders>
              <w:top w:val="nil"/>
            </w:tcBorders>
          </w:tcPr>
          <w:p w14:paraId="6867CA6E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0CE29D9" w14:textId="77777777">
        <w:trPr>
          <w:trHeight w:val="300"/>
        </w:trPr>
        <w:tc>
          <w:tcPr>
            <w:tcW w:w="4307" w:type="dxa"/>
          </w:tcPr>
          <w:p w14:paraId="214A2B8A" w14:textId="77777777" w:rsidR="00622FFF" w:rsidRDefault="00251F00">
            <w:pPr>
              <w:pStyle w:val="TableParagraph"/>
              <w:spacing w:before="9"/>
              <w:ind w:left="5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реабилитации:</w:t>
            </w:r>
          </w:p>
        </w:tc>
        <w:tc>
          <w:tcPr>
            <w:tcW w:w="1424" w:type="dxa"/>
          </w:tcPr>
          <w:p w14:paraId="35751C2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88" w:type="dxa"/>
          </w:tcPr>
          <w:p w14:paraId="68C702C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0" w:type="dxa"/>
          </w:tcPr>
          <w:p w14:paraId="35C16B2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6060" w:type="dxa"/>
            <w:gridSpan w:val="4"/>
            <w:vMerge/>
            <w:tcBorders>
              <w:top w:val="nil"/>
            </w:tcBorders>
          </w:tcPr>
          <w:p w14:paraId="58376944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FFE5F6A" w14:textId="77777777">
        <w:trPr>
          <w:trHeight w:val="302"/>
        </w:trPr>
        <w:tc>
          <w:tcPr>
            <w:tcW w:w="4307" w:type="dxa"/>
          </w:tcPr>
          <w:p w14:paraId="602842FF" w14:textId="77777777" w:rsidR="00622FFF" w:rsidRDefault="00251F00">
            <w:pPr>
              <w:pStyle w:val="TableParagraph"/>
              <w:spacing w:before="64" w:line="218" w:lineRule="exact"/>
              <w:ind w:left="5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4</w:t>
            </w:r>
            <w:r>
              <w:rPr>
                <w:color w:val="010101"/>
                <w:w w:val="105"/>
                <w:sz w:val="19"/>
              </w:rPr>
              <w:t>.1</w:t>
            </w:r>
            <w:r>
              <w:rPr>
                <w:color w:val="313131"/>
                <w:w w:val="105"/>
                <w:sz w:val="19"/>
              </w:rPr>
              <w:t xml:space="preserve">. </w:t>
            </w:r>
            <w:r>
              <w:rPr>
                <w:color w:val="161616"/>
                <w:w w:val="105"/>
                <w:sz w:val="19"/>
              </w:rPr>
              <w:t>В условиях дневных стационаров всего,</w:t>
            </w:r>
          </w:p>
        </w:tc>
        <w:tc>
          <w:tcPr>
            <w:tcW w:w="1424" w:type="dxa"/>
          </w:tcPr>
          <w:p w14:paraId="039F1053" w14:textId="77777777" w:rsidR="00622FFF" w:rsidRDefault="00251F00">
            <w:pPr>
              <w:pStyle w:val="TableParagraph"/>
              <w:spacing w:before="69" w:line="213" w:lineRule="exact"/>
              <w:ind w:left="339" w:right="35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случаев</w:t>
            </w:r>
          </w:p>
        </w:tc>
        <w:tc>
          <w:tcPr>
            <w:tcW w:w="1588" w:type="dxa"/>
          </w:tcPr>
          <w:p w14:paraId="0841F1E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0" w:type="dxa"/>
          </w:tcPr>
          <w:p w14:paraId="64EA1C2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6" w:type="dxa"/>
          </w:tcPr>
          <w:p w14:paraId="04462FCD" w14:textId="77777777" w:rsidR="00622FFF" w:rsidRDefault="00251F00">
            <w:pPr>
              <w:pStyle w:val="TableParagraph"/>
              <w:spacing w:before="69" w:line="213" w:lineRule="exact"/>
              <w:ind w:left="410"/>
              <w:rPr>
                <w:sz w:val="19"/>
              </w:rPr>
            </w:pPr>
            <w:r>
              <w:rPr>
                <w:color w:val="010101"/>
                <w:w w:val="105"/>
                <w:sz w:val="19"/>
              </w:rPr>
              <w:t>0,038439</w:t>
            </w:r>
          </w:p>
        </w:tc>
        <w:tc>
          <w:tcPr>
            <w:tcW w:w="1623" w:type="dxa"/>
          </w:tcPr>
          <w:p w14:paraId="13A49116" w14:textId="77777777" w:rsidR="00622FFF" w:rsidRDefault="00251F00">
            <w:pPr>
              <w:pStyle w:val="TableParagraph"/>
              <w:spacing w:before="69" w:line="213" w:lineRule="exact"/>
              <w:ind w:left="448" w:right="483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38527</w:t>
            </w:r>
          </w:p>
        </w:tc>
        <w:tc>
          <w:tcPr>
            <w:tcW w:w="1687" w:type="dxa"/>
          </w:tcPr>
          <w:p w14:paraId="2B5EA2A7" w14:textId="77777777" w:rsidR="00622FFF" w:rsidRDefault="00251F00">
            <w:pPr>
              <w:pStyle w:val="TableParagraph"/>
              <w:spacing w:before="64" w:line="218" w:lineRule="exact"/>
              <w:ind w:left="455" w:right="397"/>
              <w:jc w:val="center"/>
              <w:rPr>
                <w:sz w:val="19"/>
              </w:rPr>
            </w:pPr>
            <w:r>
              <w:rPr>
                <w:color w:val="010101"/>
                <w:w w:val="105"/>
                <w:sz w:val="19"/>
              </w:rPr>
              <w:t>0,038439</w:t>
            </w:r>
          </w:p>
        </w:tc>
        <w:tc>
          <w:tcPr>
            <w:tcW w:w="1124" w:type="dxa"/>
          </w:tcPr>
          <w:p w14:paraId="6892BA35" w14:textId="77777777" w:rsidR="00622FFF" w:rsidRDefault="00251F00">
            <w:pPr>
              <w:pStyle w:val="TableParagraph"/>
              <w:spacing w:before="64" w:line="218" w:lineRule="exact"/>
              <w:ind w:right="50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40472,8</w:t>
            </w:r>
          </w:p>
        </w:tc>
      </w:tr>
      <w:tr w:rsidR="00622FFF" w14:paraId="163DCC23" w14:textId="77777777">
        <w:trPr>
          <w:trHeight w:val="298"/>
        </w:trPr>
        <w:tc>
          <w:tcPr>
            <w:tcW w:w="4307" w:type="dxa"/>
          </w:tcPr>
          <w:p w14:paraId="3C9F4F62" w14:textId="77777777" w:rsidR="00622FFF" w:rsidRDefault="00251F00">
            <w:pPr>
              <w:pStyle w:val="TableParagraph"/>
              <w:spacing w:before="7"/>
              <w:ind w:left="5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 том числе:</w:t>
            </w:r>
          </w:p>
        </w:tc>
        <w:tc>
          <w:tcPr>
            <w:tcW w:w="1424" w:type="dxa"/>
          </w:tcPr>
          <w:p w14:paraId="46B52F54" w14:textId="77777777" w:rsidR="00622FFF" w:rsidRDefault="00251F00">
            <w:pPr>
              <w:pStyle w:val="TableParagraph"/>
              <w:spacing w:before="7"/>
              <w:ind w:left="345" w:right="35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лечения</w:t>
            </w:r>
          </w:p>
        </w:tc>
        <w:tc>
          <w:tcPr>
            <w:tcW w:w="1588" w:type="dxa"/>
          </w:tcPr>
          <w:p w14:paraId="2FE5835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0" w:type="dxa"/>
          </w:tcPr>
          <w:p w14:paraId="12ED0BB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6" w:type="dxa"/>
          </w:tcPr>
          <w:p w14:paraId="2AE7DE5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3" w:type="dxa"/>
          </w:tcPr>
          <w:p w14:paraId="1C48E46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87" w:type="dxa"/>
          </w:tcPr>
          <w:p w14:paraId="336E28F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24" w:type="dxa"/>
          </w:tcPr>
          <w:p w14:paraId="2427644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A450D56" w14:textId="77777777">
        <w:trPr>
          <w:trHeight w:val="764"/>
        </w:trPr>
        <w:tc>
          <w:tcPr>
            <w:tcW w:w="4307" w:type="dxa"/>
          </w:tcPr>
          <w:p w14:paraId="5BCD08DF" w14:textId="77777777" w:rsidR="00622FFF" w:rsidRDefault="00251F00">
            <w:pPr>
              <w:pStyle w:val="TableParagraph"/>
              <w:spacing w:before="43" w:line="240" w:lineRule="atLeast"/>
              <w:ind w:left="53" w:right="1209" w:hanging="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для оказания медицинской помощи федеральными медицинскими организациями</w:t>
            </w:r>
          </w:p>
        </w:tc>
        <w:tc>
          <w:tcPr>
            <w:tcW w:w="1424" w:type="dxa"/>
          </w:tcPr>
          <w:p w14:paraId="63DA28A7" w14:textId="77777777" w:rsidR="00622FFF" w:rsidRDefault="00251F00">
            <w:pPr>
              <w:pStyle w:val="TableParagraph"/>
              <w:spacing w:before="69" w:line="264" w:lineRule="auto"/>
              <w:ind w:left="367" w:right="369" w:firstLine="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случаев </w:t>
            </w:r>
            <w:r>
              <w:rPr>
                <w:color w:val="161616"/>
                <w:sz w:val="19"/>
              </w:rPr>
              <w:t>лечения</w:t>
            </w:r>
          </w:p>
        </w:tc>
        <w:tc>
          <w:tcPr>
            <w:tcW w:w="1588" w:type="dxa"/>
          </w:tcPr>
          <w:p w14:paraId="4356801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0" w:type="dxa"/>
          </w:tcPr>
          <w:p w14:paraId="687D8C2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6" w:type="dxa"/>
          </w:tcPr>
          <w:p w14:paraId="3376E081" w14:textId="77777777" w:rsidR="00622FFF" w:rsidRDefault="00251F00">
            <w:pPr>
              <w:pStyle w:val="TableParagraph"/>
              <w:spacing w:before="64"/>
              <w:ind w:left="41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0,002777</w:t>
            </w:r>
          </w:p>
        </w:tc>
        <w:tc>
          <w:tcPr>
            <w:tcW w:w="1623" w:type="dxa"/>
          </w:tcPr>
          <w:p w14:paraId="728F8602" w14:textId="77777777" w:rsidR="00622FFF" w:rsidRDefault="00251F00">
            <w:pPr>
              <w:pStyle w:val="TableParagraph"/>
              <w:spacing w:before="64"/>
              <w:ind w:left="450" w:right="483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61414</w:t>
            </w:r>
            <w:r>
              <w:rPr>
                <w:color w:val="313131"/>
                <w:w w:val="105"/>
                <w:sz w:val="19"/>
              </w:rPr>
              <w:t>,</w:t>
            </w:r>
            <w:r>
              <w:rPr>
                <w:color w:val="161616"/>
                <w:w w:val="105"/>
                <w:sz w:val="19"/>
              </w:rPr>
              <w:t>3</w:t>
            </w:r>
          </w:p>
        </w:tc>
        <w:tc>
          <w:tcPr>
            <w:tcW w:w="1687" w:type="dxa"/>
          </w:tcPr>
          <w:p w14:paraId="0714F011" w14:textId="77777777" w:rsidR="00622FFF" w:rsidRDefault="00251F00">
            <w:pPr>
              <w:pStyle w:val="TableParagraph"/>
              <w:spacing w:before="64"/>
              <w:ind w:left="465" w:right="397"/>
              <w:jc w:val="center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0</w:t>
            </w:r>
            <w:r>
              <w:rPr>
                <w:color w:val="313131"/>
                <w:w w:val="110"/>
                <w:sz w:val="19"/>
              </w:rPr>
              <w:t>,</w:t>
            </w:r>
            <w:r>
              <w:rPr>
                <w:color w:val="161616"/>
                <w:w w:val="110"/>
                <w:sz w:val="19"/>
              </w:rPr>
              <w:t>002777</w:t>
            </w:r>
          </w:p>
        </w:tc>
        <w:tc>
          <w:tcPr>
            <w:tcW w:w="1124" w:type="dxa"/>
          </w:tcPr>
          <w:p w14:paraId="494A8109" w14:textId="77777777" w:rsidR="00622FFF" w:rsidRDefault="00251F00">
            <w:pPr>
              <w:pStyle w:val="TableParagraph"/>
              <w:spacing w:before="69"/>
              <w:ind w:right="122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65529</w:t>
            </w:r>
          </w:p>
        </w:tc>
      </w:tr>
    </w:tbl>
    <w:p w14:paraId="561D78A1" w14:textId="77777777" w:rsidR="00622FFF" w:rsidRDefault="00622FFF">
      <w:pPr>
        <w:jc w:val="right"/>
        <w:rPr>
          <w:sz w:val="19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43A990E7" w14:textId="77777777" w:rsidR="00622FFF" w:rsidRDefault="00622FFF">
      <w:pPr>
        <w:pStyle w:val="a3"/>
        <w:spacing w:before="5"/>
        <w:rPr>
          <w:sz w:val="29"/>
        </w:rPr>
      </w:pPr>
    </w:p>
    <w:tbl>
      <w:tblPr>
        <w:tblStyle w:val="TableNormal"/>
        <w:tblW w:w="0" w:type="auto"/>
        <w:tblInd w:w="6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68"/>
        <w:gridCol w:w="1423"/>
        <w:gridCol w:w="1519"/>
        <w:gridCol w:w="1846"/>
        <w:gridCol w:w="1500"/>
        <w:gridCol w:w="1769"/>
        <w:gridCol w:w="1336"/>
        <w:gridCol w:w="1706"/>
      </w:tblGrid>
      <w:tr w:rsidR="00622FFF" w14:paraId="64B146BD" w14:textId="77777777">
        <w:trPr>
          <w:trHeight w:val="235"/>
        </w:trPr>
        <w:tc>
          <w:tcPr>
            <w:tcW w:w="3768" w:type="dxa"/>
            <w:vMerge w:val="restart"/>
            <w:tcBorders>
              <w:left w:val="nil"/>
            </w:tcBorders>
          </w:tcPr>
          <w:p w14:paraId="5B28D4A5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87298E7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F60C363" w14:textId="77777777" w:rsidR="00622FFF" w:rsidRDefault="00622FFF">
            <w:pPr>
              <w:pStyle w:val="TableParagraph"/>
              <w:spacing w:before="10"/>
              <w:rPr>
                <w:sz w:val="25"/>
              </w:rPr>
            </w:pPr>
          </w:p>
          <w:p w14:paraId="6E349543" w14:textId="77777777" w:rsidR="00622FFF" w:rsidRDefault="00251F00">
            <w:pPr>
              <w:pStyle w:val="TableParagraph"/>
              <w:spacing w:line="264" w:lineRule="auto"/>
              <w:ind w:left="680" w:right="1029" w:hanging="13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Виды и условия оказания </w:t>
            </w:r>
            <w:r>
              <w:rPr>
                <w:color w:val="242424"/>
                <w:w w:val="105"/>
                <w:sz w:val="19"/>
              </w:rPr>
              <w:t xml:space="preserve">медицинской </w:t>
            </w:r>
            <w:r>
              <w:rPr>
                <w:color w:val="131313"/>
                <w:w w:val="105"/>
                <w:sz w:val="19"/>
              </w:rPr>
              <w:t>помощи'</w:t>
            </w:r>
          </w:p>
        </w:tc>
        <w:tc>
          <w:tcPr>
            <w:tcW w:w="1423" w:type="dxa"/>
            <w:vMerge w:val="restart"/>
          </w:tcPr>
          <w:p w14:paraId="724F258C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1604F9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46DA24B4" w14:textId="77777777" w:rsidR="00622FFF" w:rsidRDefault="00251F00">
            <w:pPr>
              <w:pStyle w:val="TableParagraph"/>
              <w:spacing w:before="172" w:line="266" w:lineRule="auto"/>
              <w:ind w:left="221" w:right="188" w:hanging="4"/>
              <w:jc w:val="center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 xml:space="preserve">Единица </w:t>
            </w:r>
            <w:r>
              <w:rPr>
                <w:color w:val="131313"/>
                <w:w w:val="105"/>
                <w:sz w:val="19"/>
              </w:rPr>
              <w:t xml:space="preserve">измерения на </w:t>
            </w:r>
            <w:r>
              <w:rPr>
                <w:rFonts w:ascii="Arial" w:hAnsi="Arial"/>
                <w:b/>
                <w:color w:val="131313"/>
                <w:w w:val="105"/>
                <w:sz w:val="18"/>
              </w:rPr>
              <w:t xml:space="preserve">1 </w:t>
            </w:r>
            <w:r>
              <w:rPr>
                <w:color w:val="131313"/>
                <w:spacing w:val="-3"/>
                <w:w w:val="105"/>
                <w:sz w:val="19"/>
              </w:rPr>
              <w:t>жителя</w:t>
            </w:r>
          </w:p>
        </w:tc>
        <w:tc>
          <w:tcPr>
            <w:tcW w:w="3365" w:type="dxa"/>
            <w:gridSpan w:val="2"/>
          </w:tcPr>
          <w:p w14:paraId="39BEE6DB" w14:textId="77777777" w:rsidR="00622FFF" w:rsidRDefault="00251F00">
            <w:pPr>
              <w:pStyle w:val="TableParagraph"/>
              <w:spacing w:before="31" w:line="184" w:lineRule="exact"/>
              <w:ind w:left="1307" w:right="1271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2024 год</w:t>
            </w:r>
          </w:p>
        </w:tc>
        <w:tc>
          <w:tcPr>
            <w:tcW w:w="3269" w:type="dxa"/>
            <w:gridSpan w:val="2"/>
          </w:tcPr>
          <w:p w14:paraId="6BAB34C0" w14:textId="77777777" w:rsidR="00622FFF" w:rsidRDefault="00251F00">
            <w:pPr>
              <w:pStyle w:val="TableParagraph"/>
              <w:spacing w:before="31" w:line="184" w:lineRule="exact"/>
              <w:ind w:left="1253" w:right="1228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2025 год</w:t>
            </w:r>
          </w:p>
        </w:tc>
        <w:tc>
          <w:tcPr>
            <w:tcW w:w="3042" w:type="dxa"/>
            <w:gridSpan w:val="2"/>
            <w:tcBorders>
              <w:right w:val="nil"/>
            </w:tcBorders>
          </w:tcPr>
          <w:p w14:paraId="221397BF" w14:textId="77777777" w:rsidR="00622FFF" w:rsidRDefault="00251F00">
            <w:pPr>
              <w:pStyle w:val="TableParagraph"/>
              <w:spacing w:before="26" w:line="188" w:lineRule="exact"/>
              <w:ind w:left="1185" w:right="1073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2026 </w:t>
            </w:r>
            <w:r>
              <w:rPr>
                <w:w w:val="105"/>
                <w:sz w:val="19"/>
              </w:rPr>
              <w:t>го</w:t>
            </w:r>
            <w:r>
              <w:rPr>
                <w:color w:val="242424"/>
                <w:w w:val="105"/>
                <w:sz w:val="19"/>
              </w:rPr>
              <w:t>д</w:t>
            </w:r>
          </w:p>
        </w:tc>
      </w:tr>
      <w:tr w:rsidR="00622FFF" w14:paraId="1278150F" w14:textId="77777777">
        <w:trPr>
          <w:trHeight w:val="1672"/>
        </w:trPr>
        <w:tc>
          <w:tcPr>
            <w:tcW w:w="3768" w:type="dxa"/>
            <w:vMerge/>
            <w:tcBorders>
              <w:top w:val="nil"/>
              <w:left w:val="nil"/>
            </w:tcBorders>
          </w:tcPr>
          <w:p w14:paraId="7FF39E04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423" w:type="dxa"/>
            <w:vMerge/>
            <w:tcBorders>
              <w:top w:val="nil"/>
            </w:tcBorders>
          </w:tcPr>
          <w:p w14:paraId="40020C18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519" w:type="dxa"/>
          </w:tcPr>
          <w:p w14:paraId="2996CC50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928D981" w14:textId="77777777" w:rsidR="00622FFF" w:rsidRDefault="00251F00">
            <w:pPr>
              <w:pStyle w:val="TableParagraph"/>
              <w:spacing w:line="264" w:lineRule="auto"/>
              <w:ind w:left="201" w:right="176" w:firstLine="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31313"/>
                <w:sz w:val="19"/>
              </w:rPr>
              <w:t xml:space="preserve">медицинской </w:t>
            </w:r>
            <w:r>
              <w:rPr>
                <w:color w:val="131313"/>
                <w:w w:val="105"/>
                <w:sz w:val="19"/>
              </w:rPr>
              <w:t>помощи</w:t>
            </w:r>
          </w:p>
        </w:tc>
        <w:tc>
          <w:tcPr>
            <w:tcW w:w="1846" w:type="dxa"/>
          </w:tcPr>
          <w:p w14:paraId="4F2CE56E" w14:textId="77777777" w:rsidR="00622FFF" w:rsidRDefault="00251F00">
            <w:pPr>
              <w:pStyle w:val="TableParagraph"/>
              <w:spacing w:before="26" w:line="264" w:lineRule="auto"/>
              <w:ind w:left="236" w:right="214" w:hanging="2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средние нормативы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31313"/>
                <w:w w:val="105"/>
                <w:sz w:val="19"/>
              </w:rPr>
              <w:t>на единицу объема медицинской</w:t>
            </w:r>
          </w:p>
          <w:p w14:paraId="086A9650" w14:textId="77777777" w:rsidR="00622FFF" w:rsidRDefault="00251F00">
            <w:pPr>
              <w:pStyle w:val="TableParagraph"/>
              <w:spacing w:before="1" w:line="184" w:lineRule="exact"/>
              <w:ind w:left="209" w:right="192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помощи, рублей</w:t>
            </w:r>
          </w:p>
        </w:tc>
        <w:tc>
          <w:tcPr>
            <w:tcW w:w="1500" w:type="dxa"/>
          </w:tcPr>
          <w:p w14:paraId="7C153D5F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5E05C32" w14:textId="77777777" w:rsidR="00622FFF" w:rsidRDefault="00251F00">
            <w:pPr>
              <w:pStyle w:val="TableParagraph"/>
              <w:spacing w:line="264" w:lineRule="auto"/>
              <w:ind w:left="186" w:right="172" w:firstLine="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31313"/>
                <w:sz w:val="19"/>
              </w:rPr>
              <w:t xml:space="preserve">медицинской </w:t>
            </w:r>
            <w:r>
              <w:rPr>
                <w:color w:val="131313"/>
                <w:w w:val="105"/>
                <w:sz w:val="19"/>
              </w:rPr>
              <w:t>помощи</w:t>
            </w:r>
          </w:p>
        </w:tc>
        <w:tc>
          <w:tcPr>
            <w:tcW w:w="1769" w:type="dxa"/>
          </w:tcPr>
          <w:p w14:paraId="1B3DDF94" w14:textId="77777777" w:rsidR="00622FFF" w:rsidRDefault="00251F00">
            <w:pPr>
              <w:pStyle w:val="TableParagraph"/>
              <w:spacing w:before="26" w:line="264" w:lineRule="auto"/>
              <w:ind w:left="197" w:right="176" w:hanging="2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средние нормативы финансовых </w:t>
            </w:r>
            <w:r>
              <w:rPr>
                <w:color w:val="242424"/>
                <w:w w:val="105"/>
                <w:sz w:val="19"/>
              </w:rPr>
              <w:t xml:space="preserve">затрат </w:t>
            </w:r>
            <w:r>
              <w:rPr>
                <w:color w:val="131313"/>
                <w:w w:val="105"/>
                <w:sz w:val="19"/>
              </w:rPr>
              <w:t>на единицу объема медицинской</w:t>
            </w:r>
          </w:p>
          <w:p w14:paraId="2FB6FC72" w14:textId="77777777" w:rsidR="00622FFF" w:rsidRDefault="00251F00">
            <w:pPr>
              <w:pStyle w:val="TableParagraph"/>
              <w:spacing w:before="1" w:line="184" w:lineRule="exact"/>
              <w:ind w:left="170" w:right="15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помощи, рублей</w:t>
            </w:r>
          </w:p>
        </w:tc>
        <w:tc>
          <w:tcPr>
            <w:tcW w:w="1336" w:type="dxa"/>
          </w:tcPr>
          <w:p w14:paraId="19FF666D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609223C" w14:textId="77777777" w:rsidR="00622FFF" w:rsidRDefault="00251F00">
            <w:pPr>
              <w:pStyle w:val="TableParagraph"/>
              <w:spacing w:line="264" w:lineRule="auto"/>
              <w:ind w:left="103" w:right="91" w:firstLine="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31313"/>
                <w:sz w:val="19"/>
              </w:rPr>
              <w:t xml:space="preserve">медицинской </w:t>
            </w:r>
            <w:r>
              <w:rPr>
                <w:color w:val="131313"/>
                <w:w w:val="105"/>
                <w:sz w:val="19"/>
              </w:rPr>
              <w:t>помощи</w:t>
            </w:r>
          </w:p>
        </w:tc>
        <w:tc>
          <w:tcPr>
            <w:tcW w:w="1706" w:type="dxa"/>
            <w:tcBorders>
              <w:right w:val="nil"/>
            </w:tcBorders>
          </w:tcPr>
          <w:p w14:paraId="5773524E" w14:textId="77777777" w:rsidR="00622FFF" w:rsidRDefault="00251F00">
            <w:pPr>
              <w:pStyle w:val="TableParagraph"/>
              <w:spacing w:before="31" w:line="264" w:lineRule="auto"/>
              <w:ind w:left="184" w:right="86"/>
              <w:jc w:val="center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 xml:space="preserve">средние </w:t>
            </w:r>
            <w:r>
              <w:rPr>
                <w:color w:val="131313"/>
                <w:w w:val="105"/>
                <w:sz w:val="19"/>
              </w:rPr>
              <w:t>нормативы финансовых затрат на единицу объема медицинской</w:t>
            </w:r>
          </w:p>
          <w:p w14:paraId="7E295392" w14:textId="77777777" w:rsidR="00622FFF" w:rsidRDefault="00251F00">
            <w:pPr>
              <w:pStyle w:val="TableParagraph"/>
              <w:spacing w:line="179" w:lineRule="exact"/>
              <w:ind w:left="184" w:right="86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помощи, рублей</w:t>
            </w:r>
          </w:p>
        </w:tc>
      </w:tr>
    </w:tbl>
    <w:p w14:paraId="23CC8E3C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4325"/>
        <w:gridCol w:w="3026"/>
        <w:gridCol w:w="3189"/>
        <w:gridCol w:w="1676"/>
        <w:gridCol w:w="1646"/>
        <w:gridCol w:w="1187"/>
      </w:tblGrid>
      <w:tr w:rsidR="00622FFF" w14:paraId="3BBACEBF" w14:textId="77777777">
        <w:trPr>
          <w:trHeight w:val="1007"/>
        </w:trPr>
        <w:tc>
          <w:tcPr>
            <w:tcW w:w="4325" w:type="dxa"/>
          </w:tcPr>
          <w:p w14:paraId="79794698" w14:textId="77777777" w:rsidR="00622FFF" w:rsidRDefault="00251F00">
            <w:pPr>
              <w:pStyle w:val="TableParagraph"/>
              <w:spacing w:line="264" w:lineRule="auto"/>
              <w:ind w:left="52" w:right="1227" w:hanging="3"/>
              <w:rPr>
                <w:sz w:val="19"/>
              </w:rPr>
            </w:pPr>
            <w:r>
              <w:rPr>
                <w:color w:val="242424"/>
                <w:w w:val="105"/>
                <w:sz w:val="19"/>
              </w:rPr>
              <w:t xml:space="preserve">для </w:t>
            </w:r>
            <w:r>
              <w:rPr>
                <w:color w:val="131313"/>
                <w:w w:val="105"/>
                <w:sz w:val="19"/>
              </w:rPr>
              <w:t>оказания медицинской помощи медицинскими организациями</w:t>
            </w:r>
          </w:p>
          <w:p w14:paraId="3C963B44" w14:textId="77777777" w:rsidR="00622FFF" w:rsidRDefault="00251F00">
            <w:pPr>
              <w:pStyle w:val="TableParagraph"/>
              <w:spacing w:line="264" w:lineRule="auto"/>
              <w:ind w:left="55" w:right="447" w:hanging="2"/>
              <w:rPr>
                <w:rFonts w:ascii="Arial" w:hAnsi="Arial"/>
                <w:sz w:val="12"/>
              </w:rPr>
            </w:pPr>
            <w:r>
              <w:rPr>
                <w:color w:val="131313"/>
                <w:w w:val="105"/>
                <w:sz w:val="19"/>
              </w:rPr>
              <w:t>(за исключением федеральных медицинских организаций)</w:t>
            </w:r>
            <w:r>
              <w:rPr>
                <w:rFonts w:ascii="Arial" w:hAnsi="Arial"/>
                <w:color w:val="131313"/>
                <w:w w:val="105"/>
                <w:position w:val="5"/>
                <w:sz w:val="12"/>
              </w:rPr>
              <w:t>9</w:t>
            </w:r>
          </w:p>
        </w:tc>
        <w:tc>
          <w:tcPr>
            <w:tcW w:w="3026" w:type="dxa"/>
          </w:tcPr>
          <w:p w14:paraId="6A6C77E4" w14:textId="77777777" w:rsidR="00622FFF" w:rsidRDefault="00251F00">
            <w:pPr>
              <w:pStyle w:val="TableParagraph"/>
              <w:spacing w:line="264" w:lineRule="auto"/>
              <w:ind w:left="349" w:right="1989" w:firstLine="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случаев </w:t>
            </w:r>
            <w:r>
              <w:rPr>
                <w:color w:val="131313"/>
                <w:sz w:val="19"/>
              </w:rPr>
              <w:t>лечения</w:t>
            </w:r>
          </w:p>
        </w:tc>
        <w:tc>
          <w:tcPr>
            <w:tcW w:w="3189" w:type="dxa"/>
          </w:tcPr>
          <w:p w14:paraId="5E405E03" w14:textId="77777777" w:rsidR="00622FFF" w:rsidRDefault="00251F00">
            <w:pPr>
              <w:pStyle w:val="TableParagraph"/>
              <w:spacing w:line="211" w:lineRule="exact"/>
              <w:ind w:right="453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0,035662</w:t>
            </w:r>
          </w:p>
        </w:tc>
        <w:tc>
          <w:tcPr>
            <w:tcW w:w="1676" w:type="dxa"/>
          </w:tcPr>
          <w:p w14:paraId="6663806A" w14:textId="77777777" w:rsidR="00622FFF" w:rsidRDefault="00251F00">
            <w:pPr>
              <w:pStyle w:val="TableParagraph"/>
              <w:spacing w:line="211" w:lineRule="exact"/>
              <w:ind w:left="416" w:right="45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36744,8</w:t>
            </w:r>
          </w:p>
        </w:tc>
        <w:tc>
          <w:tcPr>
            <w:tcW w:w="1646" w:type="dxa"/>
          </w:tcPr>
          <w:p w14:paraId="12424EDB" w14:textId="77777777" w:rsidR="00622FFF" w:rsidRDefault="00251F00">
            <w:pPr>
              <w:pStyle w:val="TableParagraph"/>
              <w:spacing w:line="211" w:lineRule="exact"/>
              <w:ind w:left="437" w:right="359"/>
              <w:jc w:val="center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0</w:t>
            </w:r>
            <w:r>
              <w:rPr>
                <w:color w:val="343434"/>
                <w:w w:val="110"/>
                <w:sz w:val="19"/>
              </w:rPr>
              <w:t>,</w:t>
            </w:r>
            <w:r>
              <w:rPr>
                <w:color w:val="131313"/>
                <w:w w:val="110"/>
                <w:sz w:val="19"/>
              </w:rPr>
              <w:t>035662</w:t>
            </w:r>
          </w:p>
        </w:tc>
        <w:tc>
          <w:tcPr>
            <w:tcW w:w="1187" w:type="dxa"/>
          </w:tcPr>
          <w:p w14:paraId="14D7F410" w14:textId="77777777" w:rsidR="00622FFF" w:rsidRDefault="00251F00">
            <w:pPr>
              <w:pStyle w:val="TableParagraph"/>
              <w:spacing w:line="211" w:lineRule="exact"/>
              <w:ind w:left="441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38521,7</w:t>
            </w:r>
          </w:p>
        </w:tc>
      </w:tr>
      <w:tr w:rsidR="00622FFF" w14:paraId="7F7966DB" w14:textId="77777777">
        <w:trPr>
          <w:trHeight w:val="603"/>
        </w:trPr>
        <w:tc>
          <w:tcPr>
            <w:tcW w:w="4325" w:type="dxa"/>
          </w:tcPr>
          <w:p w14:paraId="089A536D" w14:textId="77777777" w:rsidR="00622FFF" w:rsidRDefault="00251F00">
            <w:pPr>
              <w:pStyle w:val="TableParagraph"/>
              <w:spacing w:before="67"/>
              <w:ind w:left="53"/>
              <w:rPr>
                <w:sz w:val="19"/>
              </w:rPr>
            </w:pPr>
            <w:r>
              <w:rPr>
                <w:rFonts w:ascii="Arial" w:hAnsi="Arial"/>
                <w:b/>
                <w:color w:val="131313"/>
                <w:w w:val="105"/>
                <w:sz w:val="18"/>
              </w:rPr>
              <w:t>4.1</w:t>
            </w:r>
            <w:r>
              <w:rPr>
                <w:rFonts w:ascii="Arial" w:hAnsi="Arial"/>
                <w:b/>
                <w:color w:val="343434"/>
                <w:w w:val="105"/>
                <w:sz w:val="18"/>
              </w:rPr>
              <w:t>.</w:t>
            </w:r>
            <w:r>
              <w:rPr>
                <w:rFonts w:ascii="Arial" w:hAnsi="Arial"/>
                <w:b/>
                <w:color w:val="131313"/>
                <w:w w:val="105"/>
                <w:sz w:val="18"/>
              </w:rPr>
              <w:t xml:space="preserve">1. </w:t>
            </w:r>
            <w:r>
              <w:rPr>
                <w:color w:val="242424"/>
                <w:w w:val="105"/>
                <w:sz w:val="19"/>
              </w:rPr>
              <w:t xml:space="preserve">для </w:t>
            </w:r>
            <w:r>
              <w:rPr>
                <w:color w:val="131313"/>
                <w:w w:val="105"/>
                <w:sz w:val="19"/>
              </w:rPr>
              <w:t>оказания медицинской помощи</w:t>
            </w:r>
          </w:p>
          <w:p w14:paraId="237F2E81" w14:textId="77777777" w:rsidR="00622FFF" w:rsidRDefault="00251F00">
            <w:pPr>
              <w:pStyle w:val="TableParagraph"/>
              <w:spacing w:before="22"/>
              <w:ind w:left="5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по профилю "онкология" </w:t>
            </w:r>
            <w:r>
              <w:rPr>
                <w:w w:val="105"/>
                <w:sz w:val="19"/>
              </w:rPr>
              <w:t xml:space="preserve">- </w:t>
            </w:r>
            <w:r>
              <w:rPr>
                <w:color w:val="131313"/>
                <w:w w:val="105"/>
                <w:sz w:val="19"/>
              </w:rPr>
              <w:t>всего, в том числе</w:t>
            </w:r>
            <w:r>
              <w:rPr>
                <w:color w:val="343434"/>
                <w:w w:val="105"/>
                <w:sz w:val="19"/>
              </w:rPr>
              <w:t>:</w:t>
            </w:r>
          </w:p>
        </w:tc>
        <w:tc>
          <w:tcPr>
            <w:tcW w:w="3026" w:type="dxa"/>
          </w:tcPr>
          <w:p w14:paraId="6127BD4A" w14:textId="77777777" w:rsidR="00622FFF" w:rsidRDefault="00251F00">
            <w:pPr>
              <w:pStyle w:val="TableParagraph"/>
              <w:spacing w:before="72" w:line="264" w:lineRule="auto"/>
              <w:ind w:left="349" w:right="1989" w:firstLine="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случаев </w:t>
            </w:r>
            <w:r>
              <w:rPr>
                <w:color w:val="131313"/>
                <w:sz w:val="19"/>
              </w:rPr>
              <w:t>лечения</w:t>
            </w:r>
          </w:p>
        </w:tc>
        <w:tc>
          <w:tcPr>
            <w:tcW w:w="3189" w:type="dxa"/>
          </w:tcPr>
          <w:p w14:paraId="4C95A316" w14:textId="77777777" w:rsidR="00622FFF" w:rsidRDefault="00251F00">
            <w:pPr>
              <w:pStyle w:val="TableParagraph"/>
              <w:spacing w:before="67"/>
              <w:ind w:right="446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0,011726</w:t>
            </w:r>
          </w:p>
        </w:tc>
        <w:tc>
          <w:tcPr>
            <w:tcW w:w="1676" w:type="dxa"/>
          </w:tcPr>
          <w:p w14:paraId="239E6FB7" w14:textId="77777777" w:rsidR="00622FFF" w:rsidRDefault="00251F00">
            <w:pPr>
              <w:pStyle w:val="TableParagraph"/>
              <w:spacing w:before="67"/>
              <w:ind w:left="421" w:right="455"/>
              <w:jc w:val="center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82765</w:t>
            </w:r>
            <w:r>
              <w:rPr>
                <w:color w:val="343434"/>
                <w:w w:val="110"/>
                <w:sz w:val="19"/>
              </w:rPr>
              <w:t>,</w:t>
            </w:r>
            <w:r>
              <w:rPr>
                <w:color w:val="131313"/>
                <w:w w:val="110"/>
                <w:sz w:val="19"/>
              </w:rPr>
              <w:t>9</w:t>
            </w:r>
          </w:p>
        </w:tc>
        <w:tc>
          <w:tcPr>
            <w:tcW w:w="1646" w:type="dxa"/>
          </w:tcPr>
          <w:p w14:paraId="10308877" w14:textId="77777777" w:rsidR="00622FFF" w:rsidRDefault="00251F00">
            <w:pPr>
              <w:pStyle w:val="TableParagraph"/>
              <w:spacing w:before="67"/>
              <w:ind w:left="437" w:right="359"/>
              <w:jc w:val="center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0</w:t>
            </w:r>
            <w:r>
              <w:rPr>
                <w:color w:val="343434"/>
                <w:w w:val="110"/>
                <w:sz w:val="19"/>
              </w:rPr>
              <w:t>,</w:t>
            </w:r>
            <w:r>
              <w:rPr>
                <w:color w:val="131313"/>
                <w:w w:val="110"/>
                <w:sz w:val="19"/>
              </w:rPr>
              <w:t>011726</w:t>
            </w:r>
          </w:p>
        </w:tc>
        <w:tc>
          <w:tcPr>
            <w:tcW w:w="1187" w:type="dxa"/>
          </w:tcPr>
          <w:p w14:paraId="30EFED8F" w14:textId="77777777" w:rsidR="00622FFF" w:rsidRDefault="00251F00">
            <w:pPr>
              <w:pStyle w:val="TableParagraph"/>
              <w:spacing w:before="72"/>
              <w:ind w:left="44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86896,8</w:t>
            </w:r>
          </w:p>
        </w:tc>
      </w:tr>
      <w:tr w:rsidR="00622FFF" w14:paraId="6E4FF8BF" w14:textId="77777777">
        <w:trPr>
          <w:trHeight w:val="601"/>
        </w:trPr>
        <w:tc>
          <w:tcPr>
            <w:tcW w:w="4325" w:type="dxa"/>
          </w:tcPr>
          <w:p w14:paraId="6F6BCC94" w14:textId="77777777" w:rsidR="00622FFF" w:rsidRDefault="00251F00">
            <w:pPr>
              <w:pStyle w:val="TableParagraph"/>
              <w:spacing w:before="64" w:line="264" w:lineRule="auto"/>
              <w:ind w:left="55" w:right="1227" w:hanging="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федеральными медицинскими организациями</w:t>
            </w:r>
          </w:p>
        </w:tc>
        <w:tc>
          <w:tcPr>
            <w:tcW w:w="3026" w:type="dxa"/>
          </w:tcPr>
          <w:p w14:paraId="15942EB2" w14:textId="77777777" w:rsidR="00622FFF" w:rsidRDefault="00251F00">
            <w:pPr>
              <w:pStyle w:val="TableParagraph"/>
              <w:spacing w:before="69" w:line="264" w:lineRule="auto"/>
              <w:ind w:left="349" w:right="1989" w:firstLine="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случаев </w:t>
            </w:r>
            <w:r>
              <w:rPr>
                <w:color w:val="131313"/>
                <w:sz w:val="19"/>
              </w:rPr>
              <w:t>лечения</w:t>
            </w:r>
          </w:p>
        </w:tc>
        <w:tc>
          <w:tcPr>
            <w:tcW w:w="3189" w:type="dxa"/>
          </w:tcPr>
          <w:p w14:paraId="70D02FEA" w14:textId="77777777" w:rsidR="00622FFF" w:rsidRDefault="00251F00">
            <w:pPr>
              <w:pStyle w:val="TableParagraph"/>
              <w:spacing w:before="64"/>
              <w:ind w:right="446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0,000762</w:t>
            </w:r>
          </w:p>
        </w:tc>
        <w:tc>
          <w:tcPr>
            <w:tcW w:w="1676" w:type="dxa"/>
          </w:tcPr>
          <w:p w14:paraId="7DCB0842" w14:textId="77777777" w:rsidR="00622FFF" w:rsidRDefault="00251F00">
            <w:pPr>
              <w:pStyle w:val="TableParagraph"/>
              <w:spacing w:before="64"/>
              <w:ind w:left="422" w:right="446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106054</w:t>
            </w:r>
            <w:r>
              <w:rPr>
                <w:color w:val="242424"/>
                <w:w w:val="105"/>
                <w:sz w:val="19"/>
              </w:rPr>
              <w:t>,3</w:t>
            </w:r>
          </w:p>
        </w:tc>
        <w:tc>
          <w:tcPr>
            <w:tcW w:w="1646" w:type="dxa"/>
          </w:tcPr>
          <w:p w14:paraId="7108CDAD" w14:textId="77777777" w:rsidR="00622FFF" w:rsidRDefault="00251F00">
            <w:pPr>
              <w:pStyle w:val="TableParagraph"/>
              <w:spacing w:before="64"/>
              <w:ind w:left="408" w:right="372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0,000762</w:t>
            </w:r>
          </w:p>
        </w:tc>
        <w:tc>
          <w:tcPr>
            <w:tcW w:w="1187" w:type="dxa"/>
          </w:tcPr>
          <w:p w14:paraId="79C74FDE" w14:textId="77777777" w:rsidR="00622FFF" w:rsidRDefault="00251F00">
            <w:pPr>
              <w:pStyle w:val="TableParagraph"/>
              <w:spacing w:before="69"/>
              <w:ind w:left="470"/>
              <w:rPr>
                <w:sz w:val="19"/>
              </w:rPr>
            </w:pPr>
            <w:r>
              <w:rPr>
                <w:w w:val="105"/>
                <w:sz w:val="19"/>
              </w:rPr>
              <w:t>113160</w:t>
            </w:r>
          </w:p>
        </w:tc>
      </w:tr>
      <w:tr w:rsidR="00622FFF" w14:paraId="42C1A720" w14:textId="77777777">
        <w:trPr>
          <w:trHeight w:val="839"/>
        </w:trPr>
        <w:tc>
          <w:tcPr>
            <w:tcW w:w="4325" w:type="dxa"/>
          </w:tcPr>
          <w:p w14:paraId="0D06B665" w14:textId="77777777" w:rsidR="00622FFF" w:rsidRDefault="00251F00">
            <w:pPr>
              <w:pStyle w:val="TableParagraph"/>
              <w:spacing w:before="64"/>
              <w:ind w:left="5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медицинскими организациями</w:t>
            </w:r>
          </w:p>
          <w:p w14:paraId="558FEFAC" w14:textId="77777777" w:rsidR="00622FFF" w:rsidRDefault="00251F00">
            <w:pPr>
              <w:pStyle w:val="TableParagraph"/>
              <w:spacing w:before="22" w:line="264" w:lineRule="auto"/>
              <w:ind w:left="55" w:right="447" w:hanging="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(за исключением федеральных медицинских организаций)</w:t>
            </w:r>
          </w:p>
        </w:tc>
        <w:tc>
          <w:tcPr>
            <w:tcW w:w="3026" w:type="dxa"/>
          </w:tcPr>
          <w:p w14:paraId="0DEA6F0E" w14:textId="77777777" w:rsidR="00622FFF" w:rsidRDefault="00251F00">
            <w:pPr>
              <w:pStyle w:val="TableParagraph"/>
              <w:spacing w:before="69" w:line="264" w:lineRule="auto"/>
              <w:ind w:left="349" w:right="1989" w:firstLine="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случаев </w:t>
            </w:r>
            <w:r>
              <w:rPr>
                <w:color w:val="131313"/>
                <w:sz w:val="19"/>
              </w:rPr>
              <w:t>лечения</w:t>
            </w:r>
          </w:p>
        </w:tc>
        <w:tc>
          <w:tcPr>
            <w:tcW w:w="3189" w:type="dxa"/>
          </w:tcPr>
          <w:p w14:paraId="75B33031" w14:textId="77777777" w:rsidR="00622FFF" w:rsidRDefault="00251F00">
            <w:pPr>
              <w:pStyle w:val="TableParagraph"/>
              <w:spacing w:before="64"/>
              <w:ind w:right="446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0,010964</w:t>
            </w:r>
          </w:p>
        </w:tc>
        <w:tc>
          <w:tcPr>
            <w:tcW w:w="1676" w:type="dxa"/>
          </w:tcPr>
          <w:p w14:paraId="764CCC45" w14:textId="77777777" w:rsidR="00622FFF" w:rsidRDefault="00251F00">
            <w:pPr>
              <w:pStyle w:val="TableParagraph"/>
              <w:spacing w:before="64"/>
              <w:ind w:left="409" w:right="455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81147,4</w:t>
            </w:r>
          </w:p>
        </w:tc>
        <w:tc>
          <w:tcPr>
            <w:tcW w:w="1646" w:type="dxa"/>
          </w:tcPr>
          <w:p w14:paraId="7B4578A9" w14:textId="77777777" w:rsidR="00622FFF" w:rsidRDefault="00251F00">
            <w:pPr>
              <w:pStyle w:val="TableParagraph"/>
              <w:spacing w:before="69"/>
              <w:ind w:left="415" w:right="372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0,010964</w:t>
            </w:r>
          </w:p>
        </w:tc>
        <w:tc>
          <w:tcPr>
            <w:tcW w:w="1187" w:type="dxa"/>
          </w:tcPr>
          <w:p w14:paraId="3332E681" w14:textId="77777777" w:rsidR="00622FFF" w:rsidRDefault="00251F00">
            <w:pPr>
              <w:pStyle w:val="TableParagraph"/>
              <w:spacing w:before="64"/>
              <w:ind w:left="44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85071,5</w:t>
            </w:r>
          </w:p>
        </w:tc>
      </w:tr>
      <w:tr w:rsidR="00622FFF" w14:paraId="59736A22" w14:textId="77777777">
        <w:trPr>
          <w:trHeight w:val="545"/>
        </w:trPr>
        <w:tc>
          <w:tcPr>
            <w:tcW w:w="4325" w:type="dxa"/>
          </w:tcPr>
          <w:p w14:paraId="1A353C50" w14:textId="77777777" w:rsidR="00622FFF" w:rsidRDefault="00251F00">
            <w:pPr>
              <w:pStyle w:val="TableParagraph"/>
              <w:spacing w:before="45" w:line="240" w:lineRule="atLeast"/>
              <w:ind w:left="54" w:right="361" w:hanging="1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4.1</w:t>
            </w:r>
            <w:r>
              <w:rPr>
                <w:color w:val="343434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2. для оказания медицинской помощи при</w:t>
            </w:r>
            <w:r>
              <w:rPr>
                <w:color w:val="242424"/>
                <w:w w:val="105"/>
                <w:sz w:val="19"/>
              </w:rPr>
              <w:t xml:space="preserve"> экстракорпоральном </w:t>
            </w:r>
            <w:r>
              <w:rPr>
                <w:color w:val="131313"/>
                <w:w w:val="105"/>
                <w:sz w:val="19"/>
              </w:rPr>
              <w:t>оплодотворении -</w:t>
            </w:r>
          </w:p>
        </w:tc>
        <w:tc>
          <w:tcPr>
            <w:tcW w:w="3026" w:type="dxa"/>
          </w:tcPr>
          <w:p w14:paraId="075779B2" w14:textId="77777777" w:rsidR="00622FFF" w:rsidRDefault="00251F00">
            <w:pPr>
              <w:pStyle w:val="TableParagraph"/>
              <w:spacing w:before="50" w:line="240" w:lineRule="atLeast"/>
              <w:ind w:left="349" w:right="1989" w:firstLine="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случаев </w:t>
            </w:r>
            <w:r>
              <w:rPr>
                <w:color w:val="131313"/>
                <w:sz w:val="19"/>
              </w:rPr>
              <w:t>лечения</w:t>
            </w:r>
          </w:p>
        </w:tc>
        <w:tc>
          <w:tcPr>
            <w:tcW w:w="3189" w:type="dxa"/>
          </w:tcPr>
          <w:p w14:paraId="41E450B8" w14:textId="77777777" w:rsidR="00622FFF" w:rsidRDefault="00251F00">
            <w:pPr>
              <w:pStyle w:val="TableParagraph"/>
              <w:spacing w:before="67"/>
              <w:ind w:right="446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0,000635</w:t>
            </w:r>
          </w:p>
        </w:tc>
        <w:tc>
          <w:tcPr>
            <w:tcW w:w="1676" w:type="dxa"/>
          </w:tcPr>
          <w:p w14:paraId="6EF97F61" w14:textId="77777777" w:rsidR="00622FFF" w:rsidRDefault="00251F00">
            <w:pPr>
              <w:pStyle w:val="TableParagraph"/>
              <w:spacing w:before="67"/>
              <w:ind w:left="419" w:right="455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111541,7</w:t>
            </w:r>
          </w:p>
        </w:tc>
        <w:tc>
          <w:tcPr>
            <w:tcW w:w="1646" w:type="dxa"/>
          </w:tcPr>
          <w:p w14:paraId="74989296" w14:textId="77777777" w:rsidR="00622FFF" w:rsidRDefault="00251F00">
            <w:pPr>
              <w:pStyle w:val="TableParagraph"/>
              <w:spacing w:before="67"/>
              <w:ind w:left="408" w:right="372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0,000635</w:t>
            </w:r>
          </w:p>
        </w:tc>
        <w:tc>
          <w:tcPr>
            <w:tcW w:w="1187" w:type="dxa"/>
          </w:tcPr>
          <w:p w14:paraId="1C3C897E" w14:textId="77777777" w:rsidR="00622FFF" w:rsidRDefault="00251F00">
            <w:pPr>
              <w:pStyle w:val="TableParagraph"/>
              <w:spacing w:before="67"/>
              <w:ind w:left="39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114611,7</w:t>
            </w:r>
          </w:p>
        </w:tc>
      </w:tr>
      <w:tr w:rsidR="00622FFF" w14:paraId="5241482B" w14:textId="77777777">
        <w:trPr>
          <w:trHeight w:val="298"/>
        </w:trPr>
        <w:tc>
          <w:tcPr>
            <w:tcW w:w="4325" w:type="dxa"/>
          </w:tcPr>
          <w:p w14:paraId="3BBB7F81" w14:textId="77777777" w:rsidR="00622FFF" w:rsidRDefault="00251F00">
            <w:pPr>
              <w:pStyle w:val="TableParagraph"/>
              <w:spacing w:before="7"/>
              <w:ind w:left="5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всего, в том числе:</w:t>
            </w:r>
          </w:p>
        </w:tc>
        <w:tc>
          <w:tcPr>
            <w:tcW w:w="3026" w:type="dxa"/>
          </w:tcPr>
          <w:p w14:paraId="231759F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89" w:type="dxa"/>
          </w:tcPr>
          <w:p w14:paraId="51E269D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14:paraId="7603172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46" w:type="dxa"/>
          </w:tcPr>
          <w:p w14:paraId="6F9CEA6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87" w:type="dxa"/>
          </w:tcPr>
          <w:p w14:paraId="71D9F96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89F5829" w14:textId="77777777">
        <w:trPr>
          <w:trHeight w:val="601"/>
        </w:trPr>
        <w:tc>
          <w:tcPr>
            <w:tcW w:w="4325" w:type="dxa"/>
          </w:tcPr>
          <w:p w14:paraId="2D7A878B" w14:textId="77777777" w:rsidR="00622FFF" w:rsidRDefault="00251F00">
            <w:pPr>
              <w:pStyle w:val="TableParagraph"/>
              <w:spacing w:before="64" w:line="264" w:lineRule="auto"/>
              <w:ind w:left="55" w:right="1227" w:hanging="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федеральными медицинскими организациями</w:t>
            </w:r>
          </w:p>
        </w:tc>
        <w:tc>
          <w:tcPr>
            <w:tcW w:w="3026" w:type="dxa"/>
          </w:tcPr>
          <w:p w14:paraId="50AEA4E1" w14:textId="77777777" w:rsidR="00622FFF" w:rsidRDefault="00251F00">
            <w:pPr>
              <w:pStyle w:val="TableParagraph"/>
              <w:spacing w:before="69" w:line="264" w:lineRule="auto"/>
              <w:ind w:left="349" w:right="1989" w:firstLine="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случаев </w:t>
            </w:r>
            <w:r>
              <w:rPr>
                <w:color w:val="131313"/>
                <w:sz w:val="19"/>
              </w:rPr>
              <w:t>лечения</w:t>
            </w:r>
          </w:p>
        </w:tc>
        <w:tc>
          <w:tcPr>
            <w:tcW w:w="3189" w:type="dxa"/>
          </w:tcPr>
          <w:p w14:paraId="56F82D38" w14:textId="77777777" w:rsidR="00622FFF" w:rsidRDefault="00251F00">
            <w:pPr>
              <w:pStyle w:val="TableParagraph"/>
              <w:spacing w:before="64"/>
              <w:ind w:right="446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0,000075</w:t>
            </w:r>
          </w:p>
        </w:tc>
        <w:tc>
          <w:tcPr>
            <w:tcW w:w="1676" w:type="dxa"/>
          </w:tcPr>
          <w:p w14:paraId="09EBA340" w14:textId="77777777" w:rsidR="00622FFF" w:rsidRDefault="00251F00">
            <w:pPr>
              <w:pStyle w:val="TableParagraph"/>
              <w:spacing w:before="64"/>
              <w:ind w:left="412" w:right="455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115907,8</w:t>
            </w:r>
          </w:p>
        </w:tc>
        <w:tc>
          <w:tcPr>
            <w:tcW w:w="1646" w:type="dxa"/>
          </w:tcPr>
          <w:p w14:paraId="2FE282ED" w14:textId="77777777" w:rsidR="00622FFF" w:rsidRDefault="00251F00">
            <w:pPr>
              <w:pStyle w:val="TableParagraph"/>
              <w:spacing w:before="64"/>
              <w:ind w:left="437" w:right="359"/>
              <w:jc w:val="center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0</w:t>
            </w:r>
            <w:r>
              <w:rPr>
                <w:color w:val="343434"/>
                <w:w w:val="110"/>
                <w:sz w:val="19"/>
              </w:rPr>
              <w:t>,</w:t>
            </w:r>
            <w:r>
              <w:rPr>
                <w:color w:val="131313"/>
                <w:w w:val="110"/>
                <w:sz w:val="19"/>
              </w:rPr>
              <w:t>000075</w:t>
            </w:r>
          </w:p>
        </w:tc>
        <w:tc>
          <w:tcPr>
            <w:tcW w:w="1187" w:type="dxa"/>
          </w:tcPr>
          <w:p w14:paraId="1FC58C2D" w14:textId="77777777" w:rsidR="00622FFF" w:rsidRDefault="00251F00">
            <w:pPr>
              <w:pStyle w:val="TableParagraph"/>
              <w:spacing w:before="64"/>
              <w:ind w:left="39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123673,6</w:t>
            </w:r>
          </w:p>
        </w:tc>
      </w:tr>
      <w:tr w:rsidR="00622FFF" w14:paraId="749FEE6C" w14:textId="77777777">
        <w:trPr>
          <w:trHeight w:val="839"/>
        </w:trPr>
        <w:tc>
          <w:tcPr>
            <w:tcW w:w="4325" w:type="dxa"/>
          </w:tcPr>
          <w:p w14:paraId="1406177B" w14:textId="77777777" w:rsidR="00622FFF" w:rsidRDefault="00251F00">
            <w:pPr>
              <w:pStyle w:val="TableParagraph"/>
              <w:spacing w:before="64"/>
              <w:ind w:left="5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медицинскими организациями</w:t>
            </w:r>
          </w:p>
          <w:p w14:paraId="48BF8374" w14:textId="77777777" w:rsidR="00622FFF" w:rsidRDefault="00251F00">
            <w:pPr>
              <w:pStyle w:val="TableParagraph"/>
              <w:spacing w:before="22" w:line="264" w:lineRule="auto"/>
              <w:ind w:left="55" w:right="447" w:hanging="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(за исключением федеральных медицинских организаций)</w:t>
            </w:r>
          </w:p>
        </w:tc>
        <w:tc>
          <w:tcPr>
            <w:tcW w:w="3026" w:type="dxa"/>
          </w:tcPr>
          <w:p w14:paraId="7622D4B3" w14:textId="77777777" w:rsidR="00622FFF" w:rsidRDefault="00251F00">
            <w:pPr>
              <w:pStyle w:val="TableParagraph"/>
              <w:spacing w:before="69" w:line="264" w:lineRule="auto"/>
              <w:ind w:left="349" w:right="1989" w:firstLine="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случаев </w:t>
            </w:r>
            <w:r>
              <w:rPr>
                <w:color w:val="131313"/>
                <w:sz w:val="19"/>
              </w:rPr>
              <w:t>лечения</w:t>
            </w:r>
          </w:p>
        </w:tc>
        <w:tc>
          <w:tcPr>
            <w:tcW w:w="3189" w:type="dxa"/>
          </w:tcPr>
          <w:p w14:paraId="3146D5E2" w14:textId="77777777" w:rsidR="00622FFF" w:rsidRDefault="00251F00">
            <w:pPr>
              <w:pStyle w:val="TableParagraph"/>
              <w:spacing w:before="64"/>
              <w:ind w:right="446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0,000560</w:t>
            </w:r>
          </w:p>
        </w:tc>
        <w:tc>
          <w:tcPr>
            <w:tcW w:w="1676" w:type="dxa"/>
          </w:tcPr>
          <w:p w14:paraId="05880683" w14:textId="77777777" w:rsidR="00622FFF" w:rsidRDefault="00251F00">
            <w:pPr>
              <w:pStyle w:val="TableParagraph"/>
              <w:spacing w:before="69"/>
              <w:ind w:left="419" w:right="455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110957</w:t>
            </w:r>
          </w:p>
        </w:tc>
        <w:tc>
          <w:tcPr>
            <w:tcW w:w="1646" w:type="dxa"/>
          </w:tcPr>
          <w:p w14:paraId="4E6E8709" w14:textId="77777777" w:rsidR="00622FFF" w:rsidRDefault="00251F00">
            <w:pPr>
              <w:pStyle w:val="TableParagraph"/>
              <w:spacing w:before="64"/>
              <w:ind w:left="415" w:right="372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0,000560</w:t>
            </w:r>
          </w:p>
        </w:tc>
        <w:tc>
          <w:tcPr>
            <w:tcW w:w="1187" w:type="dxa"/>
          </w:tcPr>
          <w:p w14:paraId="013F4DFF" w14:textId="77777777" w:rsidR="00622FFF" w:rsidRDefault="00251F00">
            <w:pPr>
              <w:pStyle w:val="TableParagraph"/>
              <w:spacing w:before="64"/>
              <w:ind w:left="39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113398,1</w:t>
            </w:r>
          </w:p>
        </w:tc>
      </w:tr>
      <w:tr w:rsidR="00622FFF" w14:paraId="3105D8E5" w14:textId="77777777">
        <w:trPr>
          <w:trHeight w:val="305"/>
        </w:trPr>
        <w:tc>
          <w:tcPr>
            <w:tcW w:w="4325" w:type="dxa"/>
          </w:tcPr>
          <w:p w14:paraId="368AADAE" w14:textId="77777777" w:rsidR="00622FFF" w:rsidRDefault="00251F00">
            <w:pPr>
              <w:pStyle w:val="TableParagraph"/>
              <w:spacing w:before="67" w:line="218" w:lineRule="exact"/>
              <w:ind w:left="5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4.1</w:t>
            </w:r>
            <w:r>
              <w:rPr>
                <w:color w:val="343434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3. для оказания медицинской помощи</w:t>
            </w:r>
          </w:p>
        </w:tc>
        <w:tc>
          <w:tcPr>
            <w:tcW w:w="3026" w:type="dxa"/>
          </w:tcPr>
          <w:p w14:paraId="0135C8C0" w14:textId="77777777" w:rsidR="00622FFF" w:rsidRDefault="00251F00">
            <w:pPr>
              <w:pStyle w:val="TableParagraph"/>
              <w:spacing w:before="72" w:line="213" w:lineRule="exact"/>
              <w:ind w:left="35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случаев</w:t>
            </w:r>
          </w:p>
        </w:tc>
        <w:tc>
          <w:tcPr>
            <w:tcW w:w="3189" w:type="dxa"/>
          </w:tcPr>
          <w:p w14:paraId="07632DBE" w14:textId="77777777" w:rsidR="00622FFF" w:rsidRDefault="00251F00">
            <w:pPr>
              <w:pStyle w:val="TableParagraph"/>
              <w:spacing w:before="67" w:line="218" w:lineRule="exact"/>
              <w:ind w:right="446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0,000277</w:t>
            </w:r>
          </w:p>
        </w:tc>
        <w:tc>
          <w:tcPr>
            <w:tcW w:w="1676" w:type="dxa"/>
          </w:tcPr>
          <w:p w14:paraId="02DE8A26" w14:textId="77777777" w:rsidR="00622FFF" w:rsidRDefault="00251F00">
            <w:pPr>
              <w:pStyle w:val="TableParagraph"/>
              <w:spacing w:before="67" w:line="218" w:lineRule="exact"/>
              <w:ind w:left="419" w:right="455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149836,7</w:t>
            </w:r>
          </w:p>
        </w:tc>
        <w:tc>
          <w:tcPr>
            <w:tcW w:w="1646" w:type="dxa"/>
          </w:tcPr>
          <w:p w14:paraId="2E6694A8" w14:textId="77777777" w:rsidR="00622FFF" w:rsidRDefault="00251F00">
            <w:pPr>
              <w:pStyle w:val="TableParagraph"/>
              <w:spacing w:before="67" w:line="218" w:lineRule="exact"/>
              <w:ind w:left="425" w:right="372"/>
              <w:jc w:val="center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0</w:t>
            </w:r>
            <w:r>
              <w:rPr>
                <w:color w:val="343434"/>
                <w:w w:val="110"/>
                <w:sz w:val="19"/>
              </w:rPr>
              <w:t>,</w:t>
            </w:r>
            <w:r>
              <w:rPr>
                <w:color w:val="131313"/>
                <w:w w:val="110"/>
                <w:sz w:val="19"/>
              </w:rPr>
              <w:t>000277</w:t>
            </w:r>
          </w:p>
        </w:tc>
        <w:tc>
          <w:tcPr>
            <w:tcW w:w="1187" w:type="dxa"/>
          </w:tcPr>
          <w:p w14:paraId="3061BFBF" w14:textId="77777777" w:rsidR="00622FFF" w:rsidRDefault="00251F00">
            <w:pPr>
              <w:pStyle w:val="TableParagraph"/>
              <w:spacing w:before="67" w:line="218" w:lineRule="exact"/>
              <w:ind w:left="39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157082,4</w:t>
            </w:r>
          </w:p>
        </w:tc>
      </w:tr>
      <w:tr w:rsidR="00622FFF" w14:paraId="1C90E6DF" w14:textId="77777777">
        <w:trPr>
          <w:trHeight w:val="476"/>
        </w:trPr>
        <w:tc>
          <w:tcPr>
            <w:tcW w:w="4325" w:type="dxa"/>
          </w:tcPr>
          <w:p w14:paraId="485E847F" w14:textId="77777777" w:rsidR="00622FFF" w:rsidRDefault="00251F00">
            <w:pPr>
              <w:pStyle w:val="TableParagraph"/>
              <w:spacing w:before="7"/>
              <w:ind w:left="5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больным с вирусным гепатитом С</w:t>
            </w:r>
          </w:p>
          <w:p w14:paraId="6D0DE047" w14:textId="77777777" w:rsidR="00622FFF" w:rsidRDefault="00251F00">
            <w:pPr>
              <w:pStyle w:val="TableParagraph"/>
              <w:spacing w:before="17" w:line="213" w:lineRule="exact"/>
              <w:ind w:left="5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медицинскими организациями</w:t>
            </w:r>
          </w:p>
        </w:tc>
        <w:tc>
          <w:tcPr>
            <w:tcW w:w="3026" w:type="dxa"/>
          </w:tcPr>
          <w:p w14:paraId="4861E7BF" w14:textId="77777777" w:rsidR="00622FFF" w:rsidRDefault="00251F00">
            <w:pPr>
              <w:pStyle w:val="TableParagraph"/>
              <w:spacing w:before="7"/>
              <w:ind w:left="34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лечения</w:t>
            </w:r>
          </w:p>
        </w:tc>
        <w:tc>
          <w:tcPr>
            <w:tcW w:w="3189" w:type="dxa"/>
          </w:tcPr>
          <w:p w14:paraId="6F04703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76" w:type="dxa"/>
          </w:tcPr>
          <w:p w14:paraId="1851C20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46" w:type="dxa"/>
          </w:tcPr>
          <w:p w14:paraId="138E3F1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87" w:type="dxa"/>
          </w:tcPr>
          <w:p w14:paraId="531660E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3D7157D2" w14:textId="77777777">
        <w:trPr>
          <w:trHeight w:val="240"/>
        </w:trPr>
        <w:tc>
          <w:tcPr>
            <w:tcW w:w="4325" w:type="dxa"/>
          </w:tcPr>
          <w:p w14:paraId="7DF5C822" w14:textId="77777777" w:rsidR="00622FFF" w:rsidRDefault="00251F00">
            <w:pPr>
              <w:pStyle w:val="TableParagraph"/>
              <w:spacing w:before="7" w:line="213" w:lineRule="exact"/>
              <w:ind w:left="5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(за исключением федеральных медицинских</w:t>
            </w:r>
          </w:p>
        </w:tc>
        <w:tc>
          <w:tcPr>
            <w:tcW w:w="3026" w:type="dxa"/>
          </w:tcPr>
          <w:p w14:paraId="590BB95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189" w:type="dxa"/>
          </w:tcPr>
          <w:p w14:paraId="31D2E5C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76" w:type="dxa"/>
          </w:tcPr>
          <w:p w14:paraId="02C4BCB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46" w:type="dxa"/>
          </w:tcPr>
          <w:p w14:paraId="508944C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87" w:type="dxa"/>
          </w:tcPr>
          <w:p w14:paraId="3D21316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BA96A8A" w14:textId="77777777">
        <w:trPr>
          <w:trHeight w:val="225"/>
        </w:trPr>
        <w:tc>
          <w:tcPr>
            <w:tcW w:w="4325" w:type="dxa"/>
          </w:tcPr>
          <w:p w14:paraId="4042E27D" w14:textId="77777777" w:rsidR="00622FFF" w:rsidRDefault="00251F00">
            <w:pPr>
              <w:pStyle w:val="TableParagraph"/>
              <w:spacing w:before="7" w:line="199" w:lineRule="exact"/>
              <w:ind w:left="5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организаций)</w:t>
            </w:r>
          </w:p>
        </w:tc>
        <w:tc>
          <w:tcPr>
            <w:tcW w:w="3026" w:type="dxa"/>
          </w:tcPr>
          <w:p w14:paraId="60F7AF0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189" w:type="dxa"/>
          </w:tcPr>
          <w:p w14:paraId="19025C5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76" w:type="dxa"/>
          </w:tcPr>
          <w:p w14:paraId="0A9C287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46" w:type="dxa"/>
          </w:tcPr>
          <w:p w14:paraId="23C8B73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87" w:type="dxa"/>
          </w:tcPr>
          <w:p w14:paraId="662A9BD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7D68E507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3C2746E3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6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68"/>
        <w:gridCol w:w="1423"/>
        <w:gridCol w:w="1519"/>
        <w:gridCol w:w="1846"/>
        <w:gridCol w:w="1500"/>
        <w:gridCol w:w="1769"/>
        <w:gridCol w:w="1336"/>
        <w:gridCol w:w="1706"/>
      </w:tblGrid>
      <w:tr w:rsidR="00622FFF" w14:paraId="187896AC" w14:textId="77777777">
        <w:trPr>
          <w:trHeight w:val="235"/>
        </w:trPr>
        <w:tc>
          <w:tcPr>
            <w:tcW w:w="3768" w:type="dxa"/>
            <w:vMerge w:val="restart"/>
            <w:tcBorders>
              <w:left w:val="nil"/>
            </w:tcBorders>
          </w:tcPr>
          <w:p w14:paraId="49D74A5B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634C615E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04404AF6" w14:textId="77777777" w:rsidR="00622FFF" w:rsidRDefault="00622FFF">
            <w:pPr>
              <w:pStyle w:val="TableParagraph"/>
              <w:spacing w:before="10"/>
              <w:rPr>
                <w:sz w:val="25"/>
              </w:rPr>
            </w:pPr>
          </w:p>
          <w:p w14:paraId="318883DA" w14:textId="77777777" w:rsidR="00622FFF" w:rsidRDefault="00251F00">
            <w:pPr>
              <w:pStyle w:val="TableParagraph"/>
              <w:spacing w:line="264" w:lineRule="auto"/>
              <w:ind w:left="680" w:right="1029" w:hanging="13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Виды </w:t>
            </w:r>
            <w:r>
              <w:rPr>
                <w:w w:val="105"/>
                <w:sz w:val="19"/>
              </w:rPr>
              <w:t xml:space="preserve">и </w:t>
            </w:r>
            <w:r>
              <w:rPr>
                <w:color w:val="151515"/>
                <w:w w:val="105"/>
                <w:sz w:val="19"/>
              </w:rPr>
              <w:t>условия оказания медицинской помощи'</w:t>
            </w:r>
          </w:p>
        </w:tc>
        <w:tc>
          <w:tcPr>
            <w:tcW w:w="1423" w:type="dxa"/>
            <w:vMerge w:val="restart"/>
          </w:tcPr>
          <w:p w14:paraId="5D371CC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265815A6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C4357D9" w14:textId="77777777" w:rsidR="00622FFF" w:rsidRDefault="00251F00">
            <w:pPr>
              <w:pStyle w:val="TableParagraph"/>
              <w:spacing w:before="172" w:line="266" w:lineRule="auto"/>
              <w:ind w:left="221" w:right="188" w:hanging="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Единица измерения на 1 </w:t>
            </w:r>
            <w:r>
              <w:rPr>
                <w:color w:val="151515"/>
                <w:spacing w:val="-3"/>
                <w:w w:val="105"/>
                <w:sz w:val="19"/>
              </w:rPr>
              <w:t>жителя</w:t>
            </w:r>
          </w:p>
        </w:tc>
        <w:tc>
          <w:tcPr>
            <w:tcW w:w="3365" w:type="dxa"/>
            <w:gridSpan w:val="2"/>
          </w:tcPr>
          <w:p w14:paraId="5E8DF1CD" w14:textId="77777777" w:rsidR="00622FFF" w:rsidRDefault="00251F00">
            <w:pPr>
              <w:pStyle w:val="TableParagraph"/>
              <w:spacing w:before="31" w:line="184" w:lineRule="exact"/>
              <w:ind w:left="1307" w:right="1271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2024 год</w:t>
            </w:r>
          </w:p>
        </w:tc>
        <w:tc>
          <w:tcPr>
            <w:tcW w:w="3269" w:type="dxa"/>
            <w:gridSpan w:val="2"/>
          </w:tcPr>
          <w:p w14:paraId="06823ABD" w14:textId="77777777" w:rsidR="00622FFF" w:rsidRDefault="00251F00">
            <w:pPr>
              <w:pStyle w:val="TableParagraph"/>
              <w:spacing w:before="31" w:line="184" w:lineRule="exact"/>
              <w:ind w:left="1253" w:right="122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2025 год</w:t>
            </w:r>
          </w:p>
        </w:tc>
        <w:tc>
          <w:tcPr>
            <w:tcW w:w="3042" w:type="dxa"/>
            <w:gridSpan w:val="2"/>
            <w:tcBorders>
              <w:right w:val="nil"/>
            </w:tcBorders>
          </w:tcPr>
          <w:p w14:paraId="4D142267" w14:textId="77777777" w:rsidR="00622FFF" w:rsidRDefault="00251F00">
            <w:pPr>
              <w:pStyle w:val="TableParagraph"/>
              <w:spacing w:before="26" w:line="188" w:lineRule="exact"/>
              <w:ind w:left="1183" w:right="107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2026 год</w:t>
            </w:r>
          </w:p>
        </w:tc>
      </w:tr>
      <w:tr w:rsidR="00622FFF" w14:paraId="7437E571" w14:textId="77777777">
        <w:trPr>
          <w:trHeight w:val="1672"/>
        </w:trPr>
        <w:tc>
          <w:tcPr>
            <w:tcW w:w="3768" w:type="dxa"/>
            <w:vMerge/>
            <w:tcBorders>
              <w:top w:val="nil"/>
              <w:left w:val="nil"/>
            </w:tcBorders>
          </w:tcPr>
          <w:p w14:paraId="65390260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423" w:type="dxa"/>
            <w:vMerge/>
            <w:tcBorders>
              <w:top w:val="nil"/>
            </w:tcBorders>
          </w:tcPr>
          <w:p w14:paraId="571CF810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519" w:type="dxa"/>
          </w:tcPr>
          <w:p w14:paraId="0D6559D4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433CF98" w14:textId="77777777" w:rsidR="00622FFF" w:rsidRDefault="00251F00">
            <w:pPr>
              <w:pStyle w:val="TableParagraph"/>
              <w:spacing w:line="264" w:lineRule="auto"/>
              <w:ind w:left="201" w:right="176" w:firstLine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51515"/>
                <w:sz w:val="19"/>
              </w:rPr>
              <w:t xml:space="preserve">медицинской </w:t>
            </w:r>
            <w:r>
              <w:rPr>
                <w:color w:val="151515"/>
                <w:w w:val="105"/>
                <w:sz w:val="19"/>
              </w:rPr>
              <w:t>помощи</w:t>
            </w:r>
          </w:p>
        </w:tc>
        <w:tc>
          <w:tcPr>
            <w:tcW w:w="1846" w:type="dxa"/>
          </w:tcPr>
          <w:p w14:paraId="52AFA8D3" w14:textId="77777777" w:rsidR="00622FFF" w:rsidRDefault="00251F00">
            <w:pPr>
              <w:pStyle w:val="TableParagraph"/>
              <w:spacing w:before="26" w:line="264" w:lineRule="auto"/>
              <w:ind w:left="236" w:right="214" w:hanging="2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финансовых </w:t>
            </w:r>
            <w:r>
              <w:rPr>
                <w:color w:val="282828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37EC7FBE" w14:textId="77777777" w:rsidR="00622FFF" w:rsidRDefault="00251F00">
            <w:pPr>
              <w:pStyle w:val="TableParagraph"/>
              <w:spacing w:before="1" w:line="184" w:lineRule="exact"/>
              <w:ind w:left="209" w:right="192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помощи, рублей</w:t>
            </w:r>
          </w:p>
        </w:tc>
        <w:tc>
          <w:tcPr>
            <w:tcW w:w="1500" w:type="dxa"/>
          </w:tcPr>
          <w:p w14:paraId="06ED74BE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EA452E5" w14:textId="77777777" w:rsidR="00622FFF" w:rsidRDefault="00251F00">
            <w:pPr>
              <w:pStyle w:val="TableParagraph"/>
              <w:spacing w:line="264" w:lineRule="auto"/>
              <w:ind w:left="186" w:right="172" w:firstLine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51515"/>
                <w:sz w:val="19"/>
              </w:rPr>
              <w:t xml:space="preserve">медицинской </w:t>
            </w:r>
            <w:r>
              <w:rPr>
                <w:color w:val="151515"/>
                <w:w w:val="105"/>
                <w:sz w:val="19"/>
              </w:rPr>
              <w:t>помощи</w:t>
            </w:r>
          </w:p>
        </w:tc>
        <w:tc>
          <w:tcPr>
            <w:tcW w:w="1769" w:type="dxa"/>
          </w:tcPr>
          <w:p w14:paraId="610D0C08" w14:textId="77777777" w:rsidR="00622FFF" w:rsidRDefault="00251F00">
            <w:pPr>
              <w:pStyle w:val="TableParagraph"/>
              <w:spacing w:before="26" w:line="264" w:lineRule="auto"/>
              <w:ind w:left="197" w:right="176" w:hanging="2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финансовых </w:t>
            </w:r>
            <w:r>
              <w:rPr>
                <w:color w:val="282828"/>
                <w:w w:val="105"/>
                <w:sz w:val="19"/>
              </w:rPr>
              <w:t xml:space="preserve">затрат </w:t>
            </w:r>
            <w:r>
              <w:rPr>
                <w:color w:val="151515"/>
                <w:w w:val="105"/>
                <w:sz w:val="19"/>
              </w:rPr>
              <w:t>на единицу объема медицинской</w:t>
            </w:r>
          </w:p>
          <w:p w14:paraId="4C937DE0" w14:textId="77777777" w:rsidR="00622FFF" w:rsidRDefault="00251F00">
            <w:pPr>
              <w:pStyle w:val="TableParagraph"/>
              <w:spacing w:before="1" w:line="184" w:lineRule="exact"/>
              <w:ind w:left="170" w:right="15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помощи, рублей</w:t>
            </w:r>
          </w:p>
        </w:tc>
        <w:tc>
          <w:tcPr>
            <w:tcW w:w="1336" w:type="dxa"/>
          </w:tcPr>
          <w:p w14:paraId="5150D49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4F87302" w14:textId="77777777" w:rsidR="00622FFF" w:rsidRDefault="00251F00">
            <w:pPr>
              <w:pStyle w:val="TableParagraph"/>
              <w:spacing w:line="264" w:lineRule="auto"/>
              <w:ind w:left="103" w:right="91" w:firstLine="5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51515"/>
                <w:sz w:val="19"/>
              </w:rPr>
              <w:t xml:space="preserve">медицинской </w:t>
            </w:r>
            <w:r>
              <w:rPr>
                <w:color w:val="151515"/>
                <w:w w:val="105"/>
                <w:sz w:val="19"/>
              </w:rPr>
              <w:t>помощи</w:t>
            </w:r>
          </w:p>
        </w:tc>
        <w:tc>
          <w:tcPr>
            <w:tcW w:w="1706" w:type="dxa"/>
            <w:tcBorders>
              <w:right w:val="nil"/>
            </w:tcBorders>
          </w:tcPr>
          <w:p w14:paraId="6A60D882" w14:textId="77777777" w:rsidR="00622FFF" w:rsidRDefault="00251F00">
            <w:pPr>
              <w:pStyle w:val="TableParagraph"/>
              <w:spacing w:before="31" w:line="264" w:lineRule="auto"/>
              <w:ind w:left="184" w:right="8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средние нормативы финансовых затрат на единицу объема медицинской</w:t>
            </w:r>
          </w:p>
          <w:p w14:paraId="205EE9B1" w14:textId="77777777" w:rsidR="00622FFF" w:rsidRDefault="00251F00">
            <w:pPr>
              <w:pStyle w:val="TableParagraph"/>
              <w:spacing w:line="179" w:lineRule="exact"/>
              <w:ind w:left="184" w:right="8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помощи, рублей</w:t>
            </w:r>
          </w:p>
        </w:tc>
      </w:tr>
    </w:tbl>
    <w:p w14:paraId="1F6A1E75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4098"/>
        <w:gridCol w:w="1810"/>
        <w:gridCol w:w="1418"/>
        <w:gridCol w:w="1620"/>
        <w:gridCol w:w="1597"/>
        <w:gridCol w:w="1675"/>
        <w:gridCol w:w="1649"/>
        <w:gridCol w:w="1188"/>
      </w:tblGrid>
      <w:tr w:rsidR="00622FFF" w14:paraId="506366CD" w14:textId="77777777">
        <w:trPr>
          <w:trHeight w:val="526"/>
        </w:trPr>
        <w:tc>
          <w:tcPr>
            <w:tcW w:w="4098" w:type="dxa"/>
          </w:tcPr>
          <w:p w14:paraId="451F3277" w14:textId="77777777" w:rsidR="00622FFF" w:rsidRDefault="00251F00">
            <w:pPr>
              <w:pStyle w:val="TableParagraph"/>
              <w:spacing w:line="259" w:lineRule="auto"/>
              <w:ind w:left="55" w:right="1260" w:hanging="2"/>
              <w:rPr>
                <w:sz w:val="19"/>
              </w:rPr>
            </w:pPr>
            <w:r>
              <w:rPr>
                <w:w w:val="105"/>
                <w:sz w:val="19"/>
              </w:rPr>
              <w:t>4.2</w:t>
            </w:r>
            <w:r>
              <w:rPr>
                <w:color w:val="282828"/>
                <w:w w:val="105"/>
                <w:sz w:val="19"/>
              </w:rPr>
              <w:t xml:space="preserve">. </w:t>
            </w:r>
            <w:r>
              <w:rPr>
                <w:color w:val="151515"/>
                <w:w w:val="105"/>
                <w:sz w:val="19"/>
              </w:rPr>
              <w:t>в условиях круглосуточного стационара - всего, в том числе:</w:t>
            </w:r>
          </w:p>
        </w:tc>
        <w:tc>
          <w:tcPr>
            <w:tcW w:w="1810" w:type="dxa"/>
          </w:tcPr>
          <w:p w14:paraId="58DFCF67" w14:textId="77777777" w:rsidR="00622FFF" w:rsidRDefault="00251F00">
            <w:pPr>
              <w:pStyle w:val="TableParagraph"/>
              <w:spacing w:line="259" w:lineRule="auto"/>
              <w:ind w:left="238" w:right="198" w:firstLine="34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случаев госпитализации</w:t>
            </w:r>
          </w:p>
        </w:tc>
        <w:tc>
          <w:tcPr>
            <w:tcW w:w="1418" w:type="dxa"/>
          </w:tcPr>
          <w:p w14:paraId="1D2489E5" w14:textId="77777777" w:rsidR="00622FFF" w:rsidRDefault="00251F00">
            <w:pPr>
              <w:pStyle w:val="TableParagraph"/>
              <w:spacing w:line="211" w:lineRule="exact"/>
              <w:ind w:left="20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0,182816</w:t>
            </w:r>
          </w:p>
        </w:tc>
        <w:tc>
          <w:tcPr>
            <w:tcW w:w="1620" w:type="dxa"/>
          </w:tcPr>
          <w:p w14:paraId="1DCAEA1D" w14:textId="77777777" w:rsidR="00622FFF" w:rsidRDefault="00251F00">
            <w:pPr>
              <w:pStyle w:val="TableParagraph"/>
              <w:spacing w:line="211" w:lineRule="exact"/>
              <w:ind w:right="454"/>
              <w:jc w:val="right"/>
              <w:rPr>
                <w:sz w:val="19"/>
              </w:rPr>
            </w:pPr>
            <w:r>
              <w:rPr>
                <w:w w:val="105"/>
                <w:sz w:val="19"/>
              </w:rPr>
              <w:t>45517</w:t>
            </w:r>
            <w:r>
              <w:rPr>
                <w:color w:val="282828"/>
                <w:w w:val="105"/>
                <w:sz w:val="19"/>
              </w:rPr>
              <w:t>,8</w:t>
            </w:r>
          </w:p>
        </w:tc>
        <w:tc>
          <w:tcPr>
            <w:tcW w:w="1597" w:type="dxa"/>
          </w:tcPr>
          <w:p w14:paraId="0C841ECC" w14:textId="77777777" w:rsidR="00622FFF" w:rsidRDefault="00251F00">
            <w:pPr>
              <w:pStyle w:val="TableParagraph"/>
              <w:spacing w:line="211" w:lineRule="exact"/>
              <w:ind w:left="381" w:right="4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0,174278</w:t>
            </w:r>
          </w:p>
        </w:tc>
        <w:tc>
          <w:tcPr>
            <w:tcW w:w="1675" w:type="dxa"/>
          </w:tcPr>
          <w:p w14:paraId="439E3DCB" w14:textId="77777777" w:rsidR="00622FFF" w:rsidRDefault="00251F00">
            <w:pPr>
              <w:pStyle w:val="TableParagraph"/>
              <w:spacing w:line="211" w:lineRule="exact"/>
              <w:ind w:left="413" w:right="460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51673,8</w:t>
            </w:r>
          </w:p>
        </w:tc>
        <w:tc>
          <w:tcPr>
            <w:tcW w:w="1649" w:type="dxa"/>
          </w:tcPr>
          <w:p w14:paraId="28B56BBD" w14:textId="77777777" w:rsidR="00622FFF" w:rsidRDefault="00251F00">
            <w:pPr>
              <w:pStyle w:val="TableParagraph"/>
              <w:spacing w:line="211" w:lineRule="exact"/>
              <w:ind w:left="406" w:right="377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0,165741</w:t>
            </w:r>
          </w:p>
        </w:tc>
        <w:tc>
          <w:tcPr>
            <w:tcW w:w="1188" w:type="dxa"/>
          </w:tcPr>
          <w:p w14:paraId="52F30714" w14:textId="77777777" w:rsidR="00622FFF" w:rsidRDefault="00251F00">
            <w:pPr>
              <w:pStyle w:val="TableParagraph"/>
              <w:spacing w:line="211" w:lineRule="exact"/>
              <w:ind w:left="43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58673,8</w:t>
            </w:r>
          </w:p>
        </w:tc>
      </w:tr>
      <w:tr w:rsidR="00622FFF" w14:paraId="6167FEF9" w14:textId="77777777">
        <w:trPr>
          <w:trHeight w:val="541"/>
        </w:trPr>
        <w:tc>
          <w:tcPr>
            <w:tcW w:w="4098" w:type="dxa"/>
          </w:tcPr>
          <w:p w14:paraId="106BACD4" w14:textId="77777777" w:rsidR="00622FFF" w:rsidRDefault="00251F00">
            <w:pPr>
              <w:pStyle w:val="TableParagraph"/>
              <w:spacing w:before="45" w:line="240" w:lineRule="atLeast"/>
              <w:ind w:left="53" w:right="1000" w:hanging="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для оказания медицинской помощи федеральными медицинскими</w:t>
            </w:r>
          </w:p>
        </w:tc>
        <w:tc>
          <w:tcPr>
            <w:tcW w:w="1810" w:type="dxa"/>
          </w:tcPr>
          <w:p w14:paraId="0DD1F924" w14:textId="77777777" w:rsidR="00622FFF" w:rsidRDefault="00251F00">
            <w:pPr>
              <w:pStyle w:val="TableParagraph"/>
              <w:spacing w:before="60" w:line="230" w:lineRule="atLeast"/>
              <w:ind w:left="238" w:right="198" w:firstLine="34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случаев госпитализации</w:t>
            </w:r>
          </w:p>
        </w:tc>
        <w:tc>
          <w:tcPr>
            <w:tcW w:w="1418" w:type="dxa"/>
          </w:tcPr>
          <w:p w14:paraId="4B4F8F6D" w14:textId="77777777" w:rsidR="00622FFF" w:rsidRDefault="00251F00">
            <w:pPr>
              <w:pStyle w:val="TableParagraph"/>
              <w:spacing w:before="67"/>
              <w:ind w:left="20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0,012058</w:t>
            </w:r>
          </w:p>
        </w:tc>
        <w:tc>
          <w:tcPr>
            <w:tcW w:w="1620" w:type="dxa"/>
          </w:tcPr>
          <w:p w14:paraId="463E2F06" w14:textId="77777777" w:rsidR="00622FFF" w:rsidRDefault="00251F00">
            <w:pPr>
              <w:pStyle w:val="TableParagraph"/>
              <w:spacing w:before="72"/>
              <w:ind w:right="460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79999,4</w:t>
            </w:r>
          </w:p>
        </w:tc>
        <w:tc>
          <w:tcPr>
            <w:tcW w:w="1597" w:type="dxa"/>
          </w:tcPr>
          <w:p w14:paraId="5A9EDEA2" w14:textId="77777777" w:rsidR="00622FFF" w:rsidRDefault="00251F00">
            <w:pPr>
              <w:pStyle w:val="TableParagraph"/>
              <w:spacing w:before="67"/>
              <w:ind w:left="381" w:right="4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0,012058</w:t>
            </w:r>
          </w:p>
        </w:tc>
        <w:tc>
          <w:tcPr>
            <w:tcW w:w="1675" w:type="dxa"/>
          </w:tcPr>
          <w:p w14:paraId="1BCFC472" w14:textId="77777777" w:rsidR="00622FFF" w:rsidRDefault="00251F00">
            <w:pPr>
              <w:pStyle w:val="TableParagraph"/>
              <w:spacing w:before="67"/>
              <w:ind w:left="409" w:right="460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85519,4</w:t>
            </w:r>
          </w:p>
        </w:tc>
        <w:tc>
          <w:tcPr>
            <w:tcW w:w="1649" w:type="dxa"/>
          </w:tcPr>
          <w:p w14:paraId="0CB009DB" w14:textId="77777777" w:rsidR="00622FFF" w:rsidRDefault="00251F00">
            <w:pPr>
              <w:pStyle w:val="TableParagraph"/>
              <w:spacing w:before="67"/>
              <w:ind w:left="413" w:right="377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0,012058</w:t>
            </w:r>
          </w:p>
        </w:tc>
        <w:tc>
          <w:tcPr>
            <w:tcW w:w="1188" w:type="dxa"/>
          </w:tcPr>
          <w:p w14:paraId="5876D220" w14:textId="77777777" w:rsidR="00622FFF" w:rsidRDefault="00251F00">
            <w:pPr>
              <w:pStyle w:val="TableParagraph"/>
              <w:spacing w:before="72"/>
              <w:ind w:left="43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91249,2</w:t>
            </w:r>
          </w:p>
        </w:tc>
      </w:tr>
      <w:tr w:rsidR="00622FFF" w14:paraId="55244031" w14:textId="77777777">
        <w:trPr>
          <w:trHeight w:val="300"/>
        </w:trPr>
        <w:tc>
          <w:tcPr>
            <w:tcW w:w="4098" w:type="dxa"/>
          </w:tcPr>
          <w:p w14:paraId="6DAD7F21" w14:textId="77777777" w:rsidR="00622FFF" w:rsidRDefault="00251F00">
            <w:pPr>
              <w:pStyle w:val="TableParagraph"/>
              <w:spacing w:before="7"/>
              <w:ind w:left="5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организациями</w:t>
            </w:r>
          </w:p>
        </w:tc>
        <w:tc>
          <w:tcPr>
            <w:tcW w:w="1810" w:type="dxa"/>
          </w:tcPr>
          <w:p w14:paraId="33F30BA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418" w:type="dxa"/>
          </w:tcPr>
          <w:p w14:paraId="0E13BAE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0" w:type="dxa"/>
          </w:tcPr>
          <w:p w14:paraId="25F5D53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7" w:type="dxa"/>
          </w:tcPr>
          <w:p w14:paraId="630223C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75" w:type="dxa"/>
          </w:tcPr>
          <w:p w14:paraId="64247AD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49" w:type="dxa"/>
          </w:tcPr>
          <w:p w14:paraId="66895E3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88" w:type="dxa"/>
          </w:tcPr>
          <w:p w14:paraId="3EF1966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5FEF737" w14:textId="77777777">
        <w:trPr>
          <w:trHeight w:val="541"/>
        </w:trPr>
        <w:tc>
          <w:tcPr>
            <w:tcW w:w="4098" w:type="dxa"/>
          </w:tcPr>
          <w:p w14:paraId="6ABF6FEA" w14:textId="77777777" w:rsidR="00622FFF" w:rsidRDefault="00251F00">
            <w:pPr>
              <w:pStyle w:val="TableParagraph"/>
              <w:spacing w:before="45" w:line="240" w:lineRule="atLeast"/>
              <w:ind w:left="52" w:right="1000" w:hanging="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для оказания медицинской помощи медицинскими организациями</w:t>
            </w:r>
          </w:p>
        </w:tc>
        <w:tc>
          <w:tcPr>
            <w:tcW w:w="1810" w:type="dxa"/>
          </w:tcPr>
          <w:p w14:paraId="4D355539" w14:textId="77777777" w:rsidR="00622FFF" w:rsidRDefault="00251F00">
            <w:pPr>
              <w:pStyle w:val="TableParagraph"/>
              <w:spacing w:before="60" w:line="230" w:lineRule="atLeast"/>
              <w:ind w:left="238" w:right="198" w:firstLine="34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случаев госпитализации</w:t>
            </w:r>
          </w:p>
        </w:tc>
        <w:tc>
          <w:tcPr>
            <w:tcW w:w="1418" w:type="dxa"/>
          </w:tcPr>
          <w:p w14:paraId="12135728" w14:textId="77777777" w:rsidR="00622FFF" w:rsidRDefault="00251F00">
            <w:pPr>
              <w:pStyle w:val="TableParagraph"/>
              <w:spacing w:before="67"/>
              <w:ind w:left="20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0,170758</w:t>
            </w:r>
          </w:p>
        </w:tc>
        <w:tc>
          <w:tcPr>
            <w:tcW w:w="1620" w:type="dxa"/>
          </w:tcPr>
          <w:p w14:paraId="0B035F25" w14:textId="77777777" w:rsidR="00622FFF" w:rsidRDefault="00251F00">
            <w:pPr>
              <w:pStyle w:val="TableParagraph"/>
              <w:spacing w:before="67"/>
              <w:ind w:right="466"/>
              <w:jc w:val="right"/>
              <w:rPr>
                <w:sz w:val="19"/>
              </w:rPr>
            </w:pPr>
            <w:r>
              <w:rPr>
                <w:sz w:val="19"/>
              </w:rPr>
              <w:t>43082,9</w:t>
            </w:r>
          </w:p>
        </w:tc>
        <w:tc>
          <w:tcPr>
            <w:tcW w:w="1597" w:type="dxa"/>
          </w:tcPr>
          <w:p w14:paraId="1B65B81B" w14:textId="77777777" w:rsidR="00622FFF" w:rsidRDefault="00251F00">
            <w:pPr>
              <w:pStyle w:val="TableParagraph"/>
              <w:spacing w:before="67"/>
              <w:ind w:left="381" w:right="4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0,162220</w:t>
            </w:r>
          </w:p>
        </w:tc>
        <w:tc>
          <w:tcPr>
            <w:tcW w:w="1675" w:type="dxa"/>
          </w:tcPr>
          <w:p w14:paraId="285496FD" w14:textId="77777777" w:rsidR="00622FFF" w:rsidRDefault="00251F00">
            <w:pPr>
              <w:pStyle w:val="TableParagraph"/>
              <w:spacing w:before="72"/>
              <w:ind w:left="412" w:right="460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49158,0</w:t>
            </w:r>
          </w:p>
        </w:tc>
        <w:tc>
          <w:tcPr>
            <w:tcW w:w="1649" w:type="dxa"/>
          </w:tcPr>
          <w:p w14:paraId="50311DB5" w14:textId="77777777" w:rsidR="00622FFF" w:rsidRDefault="00251F00">
            <w:pPr>
              <w:pStyle w:val="TableParagraph"/>
              <w:spacing w:before="67"/>
              <w:ind w:left="413" w:right="377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0,153683</w:t>
            </w:r>
          </w:p>
        </w:tc>
        <w:tc>
          <w:tcPr>
            <w:tcW w:w="1188" w:type="dxa"/>
          </w:tcPr>
          <w:p w14:paraId="074D92A2" w14:textId="77777777" w:rsidR="00622FFF" w:rsidRDefault="00251F00">
            <w:pPr>
              <w:pStyle w:val="TableParagraph"/>
              <w:spacing w:before="72"/>
              <w:ind w:left="43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56117,9</w:t>
            </w:r>
          </w:p>
        </w:tc>
      </w:tr>
      <w:tr w:rsidR="00622FFF" w14:paraId="68DCDAB2" w14:textId="77777777">
        <w:trPr>
          <w:trHeight w:val="240"/>
        </w:trPr>
        <w:tc>
          <w:tcPr>
            <w:tcW w:w="4098" w:type="dxa"/>
          </w:tcPr>
          <w:p w14:paraId="615ED2D1" w14:textId="77777777" w:rsidR="00622FFF" w:rsidRDefault="00251F00">
            <w:pPr>
              <w:pStyle w:val="TableParagraph"/>
              <w:spacing w:before="7" w:line="213" w:lineRule="exact"/>
              <w:ind w:left="5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(за исключением федеральных медицинских</w:t>
            </w:r>
          </w:p>
        </w:tc>
        <w:tc>
          <w:tcPr>
            <w:tcW w:w="1810" w:type="dxa"/>
          </w:tcPr>
          <w:p w14:paraId="0DCA93F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418" w:type="dxa"/>
          </w:tcPr>
          <w:p w14:paraId="2F9B1DC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0" w:type="dxa"/>
          </w:tcPr>
          <w:p w14:paraId="6CD169B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97" w:type="dxa"/>
          </w:tcPr>
          <w:p w14:paraId="38D0EA2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75" w:type="dxa"/>
          </w:tcPr>
          <w:p w14:paraId="41B3597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49" w:type="dxa"/>
          </w:tcPr>
          <w:p w14:paraId="187D1EA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88" w:type="dxa"/>
          </w:tcPr>
          <w:p w14:paraId="130CB08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5314649" w14:textId="77777777">
        <w:trPr>
          <w:trHeight w:val="300"/>
        </w:trPr>
        <w:tc>
          <w:tcPr>
            <w:tcW w:w="4098" w:type="dxa"/>
          </w:tcPr>
          <w:p w14:paraId="7BBECC95" w14:textId="77777777" w:rsidR="00622FFF" w:rsidRDefault="00251F00">
            <w:pPr>
              <w:pStyle w:val="TableParagraph"/>
              <w:spacing w:before="7"/>
              <w:ind w:left="5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организаций)</w:t>
            </w:r>
          </w:p>
        </w:tc>
        <w:tc>
          <w:tcPr>
            <w:tcW w:w="1810" w:type="dxa"/>
          </w:tcPr>
          <w:p w14:paraId="61BB5BE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418" w:type="dxa"/>
          </w:tcPr>
          <w:p w14:paraId="6BC0820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0" w:type="dxa"/>
          </w:tcPr>
          <w:p w14:paraId="5348543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7" w:type="dxa"/>
          </w:tcPr>
          <w:p w14:paraId="18D321D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75" w:type="dxa"/>
          </w:tcPr>
          <w:p w14:paraId="76C5EB8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49" w:type="dxa"/>
          </w:tcPr>
          <w:p w14:paraId="21E888C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88" w:type="dxa"/>
          </w:tcPr>
          <w:p w14:paraId="70D34CA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E6D09C9" w14:textId="77777777">
        <w:trPr>
          <w:trHeight w:val="543"/>
        </w:trPr>
        <w:tc>
          <w:tcPr>
            <w:tcW w:w="4098" w:type="dxa"/>
          </w:tcPr>
          <w:p w14:paraId="7E625C9F" w14:textId="77777777" w:rsidR="00622FFF" w:rsidRDefault="00251F00">
            <w:pPr>
              <w:pStyle w:val="TableParagraph"/>
              <w:spacing w:before="45" w:line="240" w:lineRule="atLeast"/>
              <w:ind w:left="52" w:right="497" w:firstLine="1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4.2.1. для оказания медицинской помощи по профилю "онкология" </w:t>
            </w:r>
            <w:r>
              <w:rPr>
                <w:w w:val="105"/>
                <w:sz w:val="19"/>
              </w:rPr>
              <w:t xml:space="preserve">- </w:t>
            </w:r>
            <w:r>
              <w:rPr>
                <w:color w:val="151515"/>
                <w:w w:val="105"/>
                <w:sz w:val="19"/>
              </w:rPr>
              <w:t>всего,</w:t>
            </w:r>
          </w:p>
        </w:tc>
        <w:tc>
          <w:tcPr>
            <w:tcW w:w="1810" w:type="dxa"/>
          </w:tcPr>
          <w:p w14:paraId="1E883494" w14:textId="77777777" w:rsidR="00622FFF" w:rsidRDefault="00251F00">
            <w:pPr>
              <w:pStyle w:val="TableParagraph"/>
              <w:spacing w:before="60" w:line="230" w:lineRule="atLeast"/>
              <w:ind w:left="238" w:right="198" w:firstLine="34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случаев госпитализации</w:t>
            </w:r>
          </w:p>
        </w:tc>
        <w:tc>
          <w:tcPr>
            <w:tcW w:w="1418" w:type="dxa"/>
          </w:tcPr>
          <w:p w14:paraId="6A55CC22" w14:textId="77777777" w:rsidR="00622FFF" w:rsidRDefault="00251F00">
            <w:pPr>
              <w:pStyle w:val="TableParagraph"/>
              <w:spacing w:before="67"/>
              <w:ind w:left="20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0,010536</w:t>
            </w:r>
          </w:p>
        </w:tc>
        <w:tc>
          <w:tcPr>
            <w:tcW w:w="1620" w:type="dxa"/>
          </w:tcPr>
          <w:p w14:paraId="7885214B" w14:textId="77777777" w:rsidR="00622FFF" w:rsidRDefault="00251F00">
            <w:pPr>
              <w:pStyle w:val="TableParagraph"/>
              <w:spacing w:before="67"/>
              <w:ind w:right="465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97792,1</w:t>
            </w:r>
          </w:p>
        </w:tc>
        <w:tc>
          <w:tcPr>
            <w:tcW w:w="1597" w:type="dxa"/>
          </w:tcPr>
          <w:p w14:paraId="265B3E7F" w14:textId="77777777" w:rsidR="00622FFF" w:rsidRDefault="00251F00">
            <w:pPr>
              <w:pStyle w:val="TableParagraph"/>
              <w:spacing w:before="67"/>
              <w:ind w:left="381" w:right="4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0,010536</w:t>
            </w:r>
          </w:p>
        </w:tc>
        <w:tc>
          <w:tcPr>
            <w:tcW w:w="1675" w:type="dxa"/>
          </w:tcPr>
          <w:p w14:paraId="1579588B" w14:textId="77777777" w:rsidR="00622FFF" w:rsidRDefault="00251F00">
            <w:pPr>
              <w:pStyle w:val="TableParagraph"/>
              <w:spacing w:before="67"/>
              <w:ind w:left="412" w:right="460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103588,8</w:t>
            </w:r>
          </w:p>
        </w:tc>
        <w:tc>
          <w:tcPr>
            <w:tcW w:w="1649" w:type="dxa"/>
          </w:tcPr>
          <w:p w14:paraId="6B468E22" w14:textId="77777777" w:rsidR="00622FFF" w:rsidRDefault="00251F00">
            <w:pPr>
              <w:pStyle w:val="TableParagraph"/>
              <w:spacing w:before="67"/>
              <w:ind w:left="413" w:right="377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0,010536</w:t>
            </w:r>
          </w:p>
        </w:tc>
        <w:tc>
          <w:tcPr>
            <w:tcW w:w="1188" w:type="dxa"/>
          </w:tcPr>
          <w:p w14:paraId="0CC78CB1" w14:textId="77777777" w:rsidR="00622FFF" w:rsidRDefault="00251F00">
            <w:pPr>
              <w:pStyle w:val="TableParagraph"/>
              <w:spacing w:before="72"/>
              <w:ind w:left="465"/>
              <w:rPr>
                <w:sz w:val="19"/>
              </w:rPr>
            </w:pPr>
            <w:r>
              <w:rPr>
                <w:w w:val="105"/>
                <w:sz w:val="19"/>
              </w:rPr>
              <w:t>109483</w:t>
            </w:r>
          </w:p>
        </w:tc>
      </w:tr>
      <w:tr w:rsidR="00622FFF" w14:paraId="27069C8B" w14:textId="77777777">
        <w:trPr>
          <w:trHeight w:val="290"/>
        </w:trPr>
        <w:tc>
          <w:tcPr>
            <w:tcW w:w="4098" w:type="dxa"/>
          </w:tcPr>
          <w:p w14:paraId="181D59A9" w14:textId="77777777" w:rsidR="00622FFF" w:rsidRDefault="00251F00">
            <w:pPr>
              <w:pStyle w:val="TableParagraph"/>
              <w:spacing w:before="9"/>
              <w:ind w:left="5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в том числе:</w:t>
            </w:r>
          </w:p>
        </w:tc>
        <w:tc>
          <w:tcPr>
            <w:tcW w:w="1810" w:type="dxa"/>
          </w:tcPr>
          <w:p w14:paraId="3905629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418" w:type="dxa"/>
          </w:tcPr>
          <w:p w14:paraId="1EA5000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0" w:type="dxa"/>
          </w:tcPr>
          <w:p w14:paraId="3AFF8C2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7" w:type="dxa"/>
          </w:tcPr>
          <w:p w14:paraId="78AF713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75" w:type="dxa"/>
          </w:tcPr>
          <w:p w14:paraId="7D96BFF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49" w:type="dxa"/>
          </w:tcPr>
          <w:p w14:paraId="1B4F4C1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88" w:type="dxa"/>
          </w:tcPr>
          <w:p w14:paraId="4C279ED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8FDF298" w14:textId="77777777">
        <w:trPr>
          <w:trHeight w:val="589"/>
        </w:trPr>
        <w:tc>
          <w:tcPr>
            <w:tcW w:w="4098" w:type="dxa"/>
          </w:tcPr>
          <w:p w14:paraId="43B03792" w14:textId="77777777" w:rsidR="00622FFF" w:rsidRDefault="00251F00">
            <w:pPr>
              <w:pStyle w:val="TableParagraph"/>
              <w:spacing w:before="60" w:line="259" w:lineRule="auto"/>
              <w:ind w:left="55" w:right="1260" w:hanging="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федеральными медицинскими организациями</w:t>
            </w:r>
          </w:p>
        </w:tc>
        <w:tc>
          <w:tcPr>
            <w:tcW w:w="1810" w:type="dxa"/>
          </w:tcPr>
          <w:p w14:paraId="5A50A2EC" w14:textId="77777777" w:rsidR="00622FFF" w:rsidRDefault="00251F00">
            <w:pPr>
              <w:pStyle w:val="TableParagraph"/>
              <w:spacing w:before="60" w:line="259" w:lineRule="auto"/>
              <w:ind w:left="238" w:right="198" w:firstLine="34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случаев госпитализации</w:t>
            </w:r>
          </w:p>
        </w:tc>
        <w:tc>
          <w:tcPr>
            <w:tcW w:w="1418" w:type="dxa"/>
          </w:tcPr>
          <w:p w14:paraId="62870B21" w14:textId="77777777" w:rsidR="00622FFF" w:rsidRDefault="00251F00">
            <w:pPr>
              <w:pStyle w:val="TableParagraph"/>
              <w:spacing w:before="55"/>
              <w:ind w:left="20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0,001610</w:t>
            </w:r>
          </w:p>
        </w:tc>
        <w:tc>
          <w:tcPr>
            <w:tcW w:w="1620" w:type="dxa"/>
          </w:tcPr>
          <w:p w14:paraId="71C2D132" w14:textId="77777777" w:rsidR="00622FFF" w:rsidRDefault="00251F00">
            <w:pPr>
              <w:pStyle w:val="TableParagraph"/>
              <w:spacing w:before="55"/>
              <w:ind w:right="406"/>
              <w:jc w:val="right"/>
              <w:rPr>
                <w:sz w:val="19"/>
              </w:rPr>
            </w:pPr>
            <w:r>
              <w:rPr>
                <w:w w:val="105"/>
                <w:sz w:val="19"/>
              </w:rPr>
              <w:t>116789</w:t>
            </w:r>
            <w:r>
              <w:rPr>
                <w:color w:val="3F3F3F"/>
                <w:w w:val="105"/>
                <w:sz w:val="19"/>
              </w:rPr>
              <w:t>,</w:t>
            </w:r>
            <w:r>
              <w:rPr>
                <w:w w:val="105"/>
                <w:sz w:val="19"/>
              </w:rPr>
              <w:t>5</w:t>
            </w:r>
          </w:p>
        </w:tc>
        <w:tc>
          <w:tcPr>
            <w:tcW w:w="1597" w:type="dxa"/>
          </w:tcPr>
          <w:p w14:paraId="59E04DB2" w14:textId="77777777" w:rsidR="00622FFF" w:rsidRDefault="00251F00">
            <w:pPr>
              <w:pStyle w:val="TableParagraph"/>
              <w:spacing w:before="55"/>
              <w:ind w:left="381" w:right="4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0,001610</w:t>
            </w:r>
          </w:p>
        </w:tc>
        <w:tc>
          <w:tcPr>
            <w:tcW w:w="1675" w:type="dxa"/>
          </w:tcPr>
          <w:p w14:paraId="0D117A1D" w14:textId="77777777" w:rsidR="00622FFF" w:rsidRDefault="00251F00">
            <w:pPr>
              <w:pStyle w:val="TableParagraph"/>
              <w:spacing w:before="55"/>
              <w:ind w:left="419" w:right="453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124848</w:t>
            </w:r>
            <w:r>
              <w:rPr>
                <w:color w:val="3F3F3F"/>
                <w:w w:val="105"/>
                <w:sz w:val="19"/>
              </w:rPr>
              <w:t>,</w:t>
            </w:r>
            <w:r>
              <w:rPr>
                <w:w w:val="105"/>
                <w:sz w:val="19"/>
              </w:rPr>
              <w:t>0</w:t>
            </w:r>
          </w:p>
        </w:tc>
        <w:tc>
          <w:tcPr>
            <w:tcW w:w="1649" w:type="dxa"/>
          </w:tcPr>
          <w:p w14:paraId="728652D8" w14:textId="77777777" w:rsidR="00622FFF" w:rsidRDefault="00251F00">
            <w:pPr>
              <w:pStyle w:val="TableParagraph"/>
              <w:spacing w:before="55"/>
              <w:ind w:left="413" w:right="377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0,001610</w:t>
            </w:r>
          </w:p>
        </w:tc>
        <w:tc>
          <w:tcPr>
            <w:tcW w:w="1188" w:type="dxa"/>
          </w:tcPr>
          <w:p w14:paraId="26251E08" w14:textId="77777777" w:rsidR="00622FFF" w:rsidRDefault="00251F00">
            <w:pPr>
              <w:pStyle w:val="TableParagraph"/>
              <w:spacing w:before="55"/>
              <w:ind w:left="3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133212,8</w:t>
            </w:r>
          </w:p>
        </w:tc>
      </w:tr>
      <w:tr w:rsidR="00622FFF" w14:paraId="66387629" w14:textId="77777777">
        <w:trPr>
          <w:trHeight w:val="541"/>
        </w:trPr>
        <w:tc>
          <w:tcPr>
            <w:tcW w:w="4098" w:type="dxa"/>
          </w:tcPr>
          <w:p w14:paraId="41509B51" w14:textId="77777777" w:rsidR="00622FFF" w:rsidRDefault="00251F00">
            <w:pPr>
              <w:pStyle w:val="TableParagraph"/>
              <w:spacing w:before="67"/>
              <w:ind w:left="5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медицинскими организациями</w:t>
            </w:r>
          </w:p>
          <w:p w14:paraId="4C63540F" w14:textId="77777777" w:rsidR="00622FFF" w:rsidRDefault="00251F00">
            <w:pPr>
              <w:pStyle w:val="TableParagraph"/>
              <w:spacing w:before="22" w:line="213" w:lineRule="exact"/>
              <w:ind w:left="5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(за исключением федеральных медицинских</w:t>
            </w:r>
          </w:p>
        </w:tc>
        <w:tc>
          <w:tcPr>
            <w:tcW w:w="1810" w:type="dxa"/>
          </w:tcPr>
          <w:p w14:paraId="199C90EE" w14:textId="77777777" w:rsidR="00622FFF" w:rsidRDefault="00251F00">
            <w:pPr>
              <w:pStyle w:val="TableParagraph"/>
              <w:spacing w:before="60" w:line="230" w:lineRule="atLeast"/>
              <w:ind w:left="238" w:right="198" w:firstLine="34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случаев госпитализации</w:t>
            </w:r>
          </w:p>
        </w:tc>
        <w:tc>
          <w:tcPr>
            <w:tcW w:w="1418" w:type="dxa"/>
          </w:tcPr>
          <w:p w14:paraId="2670A6E5" w14:textId="77777777" w:rsidR="00622FFF" w:rsidRDefault="00251F00">
            <w:pPr>
              <w:pStyle w:val="TableParagraph"/>
              <w:spacing w:before="67"/>
              <w:ind w:left="20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0,008926</w:t>
            </w:r>
          </w:p>
        </w:tc>
        <w:tc>
          <w:tcPr>
            <w:tcW w:w="1620" w:type="dxa"/>
          </w:tcPr>
          <w:p w14:paraId="4ABF6E04" w14:textId="77777777" w:rsidR="00622FFF" w:rsidRDefault="00251F00">
            <w:pPr>
              <w:pStyle w:val="TableParagraph"/>
              <w:spacing w:before="67"/>
              <w:ind w:right="465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94365,2</w:t>
            </w:r>
          </w:p>
        </w:tc>
        <w:tc>
          <w:tcPr>
            <w:tcW w:w="1597" w:type="dxa"/>
          </w:tcPr>
          <w:p w14:paraId="2CEC6C97" w14:textId="77777777" w:rsidR="00622FFF" w:rsidRDefault="00251F00">
            <w:pPr>
              <w:pStyle w:val="TableParagraph"/>
              <w:spacing w:before="67"/>
              <w:ind w:left="381" w:right="4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0,008926</w:t>
            </w:r>
          </w:p>
        </w:tc>
        <w:tc>
          <w:tcPr>
            <w:tcW w:w="1675" w:type="dxa"/>
          </w:tcPr>
          <w:p w14:paraId="050EAE3B" w14:textId="77777777" w:rsidR="00622FFF" w:rsidRDefault="00251F00">
            <w:pPr>
              <w:pStyle w:val="TableParagraph"/>
              <w:spacing w:before="67"/>
              <w:ind w:left="416" w:right="460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99754,3</w:t>
            </w:r>
          </w:p>
        </w:tc>
        <w:tc>
          <w:tcPr>
            <w:tcW w:w="1649" w:type="dxa"/>
          </w:tcPr>
          <w:p w14:paraId="1F3ECAF4" w14:textId="77777777" w:rsidR="00622FFF" w:rsidRDefault="00251F00">
            <w:pPr>
              <w:pStyle w:val="TableParagraph"/>
              <w:spacing w:before="67"/>
              <w:ind w:left="444" w:right="373"/>
              <w:jc w:val="center"/>
              <w:rPr>
                <w:sz w:val="19"/>
              </w:rPr>
            </w:pPr>
            <w:r>
              <w:rPr>
                <w:color w:val="151515"/>
                <w:w w:val="110"/>
                <w:sz w:val="19"/>
              </w:rPr>
              <w:t>0</w:t>
            </w:r>
            <w:r>
              <w:rPr>
                <w:color w:val="3F3F3F"/>
                <w:w w:val="110"/>
                <w:sz w:val="19"/>
              </w:rPr>
              <w:t>,</w:t>
            </w:r>
            <w:r>
              <w:rPr>
                <w:color w:val="151515"/>
                <w:w w:val="110"/>
                <w:sz w:val="19"/>
              </w:rPr>
              <w:t>008926</w:t>
            </w:r>
          </w:p>
        </w:tc>
        <w:tc>
          <w:tcPr>
            <w:tcW w:w="1188" w:type="dxa"/>
          </w:tcPr>
          <w:p w14:paraId="46FCAAFD" w14:textId="77777777" w:rsidR="00622FFF" w:rsidRDefault="00251F00">
            <w:pPr>
              <w:pStyle w:val="TableParagraph"/>
              <w:spacing w:before="67"/>
              <w:ind w:left="388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105202,8</w:t>
            </w:r>
          </w:p>
        </w:tc>
      </w:tr>
      <w:tr w:rsidR="00622FFF" w14:paraId="53CB808A" w14:textId="77777777">
        <w:trPr>
          <w:trHeight w:val="290"/>
        </w:trPr>
        <w:tc>
          <w:tcPr>
            <w:tcW w:w="4098" w:type="dxa"/>
          </w:tcPr>
          <w:p w14:paraId="1F1A0353" w14:textId="77777777" w:rsidR="00622FFF" w:rsidRDefault="00251F00">
            <w:pPr>
              <w:pStyle w:val="TableParagraph"/>
              <w:spacing w:before="7"/>
              <w:ind w:left="5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организаций)</w:t>
            </w:r>
          </w:p>
        </w:tc>
        <w:tc>
          <w:tcPr>
            <w:tcW w:w="1810" w:type="dxa"/>
          </w:tcPr>
          <w:p w14:paraId="43FE475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418" w:type="dxa"/>
          </w:tcPr>
          <w:p w14:paraId="0D04AE2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0" w:type="dxa"/>
          </w:tcPr>
          <w:p w14:paraId="079AC3B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7" w:type="dxa"/>
          </w:tcPr>
          <w:p w14:paraId="57526B3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75" w:type="dxa"/>
          </w:tcPr>
          <w:p w14:paraId="0FE7F7D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49" w:type="dxa"/>
          </w:tcPr>
          <w:p w14:paraId="511CE62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88" w:type="dxa"/>
          </w:tcPr>
          <w:p w14:paraId="5CB62C3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260411E0" w14:textId="77777777">
        <w:trPr>
          <w:trHeight w:val="351"/>
        </w:trPr>
        <w:tc>
          <w:tcPr>
            <w:tcW w:w="4098" w:type="dxa"/>
          </w:tcPr>
          <w:p w14:paraId="410F154F" w14:textId="77777777" w:rsidR="00622FFF" w:rsidRDefault="00251F00">
            <w:pPr>
              <w:pStyle w:val="TableParagraph"/>
              <w:spacing w:before="57"/>
              <w:ind w:left="5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5. Медицинская реабилитация</w:t>
            </w:r>
          </w:p>
        </w:tc>
        <w:tc>
          <w:tcPr>
            <w:tcW w:w="1810" w:type="dxa"/>
          </w:tcPr>
          <w:p w14:paraId="7AB1561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418" w:type="dxa"/>
          </w:tcPr>
          <w:p w14:paraId="004144E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0" w:type="dxa"/>
          </w:tcPr>
          <w:p w14:paraId="62FDAFA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7" w:type="dxa"/>
          </w:tcPr>
          <w:p w14:paraId="39479F8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75" w:type="dxa"/>
          </w:tcPr>
          <w:p w14:paraId="0BC0302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49" w:type="dxa"/>
          </w:tcPr>
          <w:p w14:paraId="6703F26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88" w:type="dxa"/>
          </w:tcPr>
          <w:p w14:paraId="1D782A8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07464F2E" w14:textId="77777777">
        <w:trPr>
          <w:trHeight w:val="300"/>
        </w:trPr>
        <w:tc>
          <w:tcPr>
            <w:tcW w:w="4098" w:type="dxa"/>
          </w:tcPr>
          <w:p w14:paraId="052E84E3" w14:textId="77777777" w:rsidR="00622FFF" w:rsidRDefault="00251F00">
            <w:pPr>
              <w:pStyle w:val="TableParagraph"/>
              <w:spacing w:before="67" w:line="213" w:lineRule="exact"/>
              <w:ind w:left="5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5.1</w:t>
            </w:r>
            <w:r>
              <w:rPr>
                <w:color w:val="3F3F3F"/>
                <w:w w:val="105"/>
                <w:sz w:val="19"/>
              </w:rPr>
              <w:t xml:space="preserve">. </w:t>
            </w:r>
            <w:r>
              <w:rPr>
                <w:color w:val="151515"/>
                <w:w w:val="105"/>
                <w:sz w:val="19"/>
              </w:rPr>
              <w:t>в амбулаторных условиях</w:t>
            </w:r>
          </w:p>
        </w:tc>
        <w:tc>
          <w:tcPr>
            <w:tcW w:w="1810" w:type="dxa"/>
          </w:tcPr>
          <w:p w14:paraId="64ACA904" w14:textId="77777777" w:rsidR="00622FFF" w:rsidRDefault="00251F00">
            <w:pPr>
              <w:pStyle w:val="TableParagraph"/>
              <w:spacing w:before="67" w:line="213" w:lineRule="exact"/>
              <w:ind w:left="316" w:right="310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комплексных</w:t>
            </w:r>
          </w:p>
        </w:tc>
        <w:tc>
          <w:tcPr>
            <w:tcW w:w="1418" w:type="dxa"/>
          </w:tcPr>
          <w:p w14:paraId="4EDCF344" w14:textId="77777777" w:rsidR="00622FFF" w:rsidRDefault="00251F00">
            <w:pPr>
              <w:pStyle w:val="TableParagraph"/>
              <w:spacing w:before="67" w:line="213" w:lineRule="exact"/>
              <w:ind w:left="20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0,003116</w:t>
            </w:r>
          </w:p>
        </w:tc>
        <w:tc>
          <w:tcPr>
            <w:tcW w:w="1620" w:type="dxa"/>
          </w:tcPr>
          <w:p w14:paraId="0D6D585D" w14:textId="77777777" w:rsidR="00622FFF" w:rsidRDefault="00251F00">
            <w:pPr>
              <w:pStyle w:val="TableParagraph"/>
              <w:spacing w:before="67" w:line="213" w:lineRule="exact"/>
              <w:ind w:right="468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21618,9</w:t>
            </w:r>
          </w:p>
        </w:tc>
        <w:tc>
          <w:tcPr>
            <w:tcW w:w="1597" w:type="dxa"/>
          </w:tcPr>
          <w:p w14:paraId="36E3A766" w14:textId="77777777" w:rsidR="00622FFF" w:rsidRDefault="00251F00">
            <w:pPr>
              <w:pStyle w:val="TableParagraph"/>
              <w:spacing w:before="67" w:line="213" w:lineRule="exact"/>
              <w:ind w:left="381" w:right="4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0,003116</w:t>
            </w:r>
          </w:p>
        </w:tc>
        <w:tc>
          <w:tcPr>
            <w:tcW w:w="1675" w:type="dxa"/>
          </w:tcPr>
          <w:p w14:paraId="5699D60F" w14:textId="77777777" w:rsidR="00622FFF" w:rsidRDefault="00251F00">
            <w:pPr>
              <w:pStyle w:val="TableParagraph"/>
              <w:spacing w:before="67" w:line="213" w:lineRule="exact"/>
              <w:ind w:left="414" w:right="460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22957,0</w:t>
            </w:r>
          </w:p>
        </w:tc>
        <w:tc>
          <w:tcPr>
            <w:tcW w:w="1649" w:type="dxa"/>
          </w:tcPr>
          <w:p w14:paraId="66B5EDC4" w14:textId="77777777" w:rsidR="00622FFF" w:rsidRDefault="00251F00">
            <w:pPr>
              <w:pStyle w:val="TableParagraph"/>
              <w:spacing w:before="67" w:line="213" w:lineRule="exact"/>
              <w:ind w:left="413" w:right="377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0,003116</w:t>
            </w:r>
          </w:p>
        </w:tc>
        <w:tc>
          <w:tcPr>
            <w:tcW w:w="1188" w:type="dxa"/>
          </w:tcPr>
          <w:p w14:paraId="6C6F5CC1" w14:textId="77777777" w:rsidR="00622FFF" w:rsidRDefault="00251F00">
            <w:pPr>
              <w:pStyle w:val="TableParagraph"/>
              <w:spacing w:before="67" w:line="213" w:lineRule="exact"/>
              <w:ind w:left="43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24306,7</w:t>
            </w:r>
          </w:p>
        </w:tc>
      </w:tr>
      <w:tr w:rsidR="00622FFF" w14:paraId="12C0002D" w14:textId="77777777">
        <w:trPr>
          <w:trHeight w:val="300"/>
        </w:trPr>
        <w:tc>
          <w:tcPr>
            <w:tcW w:w="4098" w:type="dxa"/>
          </w:tcPr>
          <w:p w14:paraId="2F583CF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810" w:type="dxa"/>
          </w:tcPr>
          <w:p w14:paraId="67271AAE" w14:textId="77777777" w:rsidR="00622FFF" w:rsidRDefault="00251F00">
            <w:pPr>
              <w:pStyle w:val="TableParagraph"/>
              <w:spacing w:before="7"/>
              <w:ind w:left="316" w:right="310"/>
              <w:jc w:val="center"/>
              <w:rPr>
                <w:sz w:val="19"/>
              </w:rPr>
            </w:pPr>
            <w:r>
              <w:rPr>
                <w:color w:val="151515"/>
                <w:sz w:val="19"/>
              </w:rPr>
              <w:t>посещений</w:t>
            </w:r>
          </w:p>
        </w:tc>
        <w:tc>
          <w:tcPr>
            <w:tcW w:w="1418" w:type="dxa"/>
          </w:tcPr>
          <w:p w14:paraId="62376E5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0" w:type="dxa"/>
          </w:tcPr>
          <w:p w14:paraId="0390AD0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97" w:type="dxa"/>
          </w:tcPr>
          <w:p w14:paraId="604A28C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75" w:type="dxa"/>
          </w:tcPr>
          <w:p w14:paraId="180B283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49" w:type="dxa"/>
          </w:tcPr>
          <w:p w14:paraId="7F12C29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88" w:type="dxa"/>
          </w:tcPr>
          <w:p w14:paraId="0DBFD0F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5731F04" w14:textId="77777777">
        <w:trPr>
          <w:trHeight w:val="300"/>
        </w:trPr>
        <w:tc>
          <w:tcPr>
            <w:tcW w:w="4098" w:type="dxa"/>
          </w:tcPr>
          <w:p w14:paraId="6AD38886" w14:textId="77777777" w:rsidR="00622FFF" w:rsidRDefault="00251F00">
            <w:pPr>
              <w:pStyle w:val="TableParagraph"/>
              <w:spacing w:before="67" w:line="213" w:lineRule="exact"/>
              <w:ind w:left="5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5.2</w:t>
            </w:r>
            <w:r>
              <w:rPr>
                <w:color w:val="3F3F3F"/>
                <w:w w:val="105"/>
                <w:sz w:val="19"/>
              </w:rPr>
              <w:t xml:space="preserve">. </w:t>
            </w:r>
            <w:r>
              <w:rPr>
                <w:color w:val="151515"/>
                <w:w w:val="105"/>
                <w:sz w:val="19"/>
              </w:rPr>
              <w:t>в условиях дневных стационаров</w:t>
            </w:r>
          </w:p>
        </w:tc>
        <w:tc>
          <w:tcPr>
            <w:tcW w:w="1810" w:type="dxa"/>
          </w:tcPr>
          <w:p w14:paraId="50297623" w14:textId="77777777" w:rsidR="00622FFF" w:rsidRDefault="00251F00">
            <w:pPr>
              <w:pStyle w:val="TableParagraph"/>
              <w:spacing w:before="67" w:line="213" w:lineRule="exact"/>
              <w:ind w:left="316" w:right="303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случаев</w:t>
            </w:r>
          </w:p>
        </w:tc>
        <w:tc>
          <w:tcPr>
            <w:tcW w:w="1418" w:type="dxa"/>
          </w:tcPr>
          <w:p w14:paraId="61A6077C" w14:textId="77777777" w:rsidR="00622FFF" w:rsidRDefault="00251F00">
            <w:pPr>
              <w:pStyle w:val="TableParagraph"/>
              <w:spacing w:before="67" w:line="213" w:lineRule="exact"/>
              <w:ind w:left="202"/>
              <w:rPr>
                <w:sz w:val="19"/>
              </w:rPr>
            </w:pPr>
            <w:r>
              <w:rPr>
                <w:color w:val="151515"/>
                <w:w w:val="110"/>
                <w:sz w:val="19"/>
              </w:rPr>
              <w:t>0</w:t>
            </w:r>
            <w:r>
              <w:rPr>
                <w:color w:val="3F3F3F"/>
                <w:w w:val="110"/>
                <w:sz w:val="19"/>
              </w:rPr>
              <w:t>,</w:t>
            </w:r>
            <w:r>
              <w:rPr>
                <w:color w:val="151515"/>
                <w:w w:val="110"/>
                <w:sz w:val="19"/>
              </w:rPr>
              <w:t>002728</w:t>
            </w:r>
          </w:p>
        </w:tc>
        <w:tc>
          <w:tcPr>
            <w:tcW w:w="1620" w:type="dxa"/>
          </w:tcPr>
          <w:p w14:paraId="397A1A08" w14:textId="77777777" w:rsidR="00622FFF" w:rsidRDefault="00251F00">
            <w:pPr>
              <w:pStyle w:val="TableParagraph"/>
              <w:spacing w:before="67" w:line="213" w:lineRule="exact"/>
              <w:ind w:right="456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25654</w:t>
            </w:r>
            <w:r>
              <w:rPr>
                <w:color w:val="3F3F3F"/>
                <w:sz w:val="19"/>
              </w:rPr>
              <w:t>,</w:t>
            </w:r>
            <w:r>
              <w:rPr>
                <w:color w:val="151515"/>
                <w:sz w:val="19"/>
              </w:rPr>
              <w:t>1</w:t>
            </w:r>
          </w:p>
        </w:tc>
        <w:tc>
          <w:tcPr>
            <w:tcW w:w="1597" w:type="dxa"/>
          </w:tcPr>
          <w:p w14:paraId="1C4573A9" w14:textId="77777777" w:rsidR="00622FFF" w:rsidRDefault="00251F00">
            <w:pPr>
              <w:pStyle w:val="TableParagraph"/>
              <w:spacing w:before="67" w:line="213" w:lineRule="exact"/>
              <w:ind w:left="381" w:right="426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0,002728</w:t>
            </w:r>
          </w:p>
        </w:tc>
        <w:tc>
          <w:tcPr>
            <w:tcW w:w="1675" w:type="dxa"/>
          </w:tcPr>
          <w:p w14:paraId="2F72CA33" w14:textId="77777777" w:rsidR="00622FFF" w:rsidRDefault="00251F00">
            <w:pPr>
              <w:pStyle w:val="TableParagraph"/>
              <w:spacing w:before="67" w:line="213" w:lineRule="exact"/>
              <w:ind w:left="414" w:right="460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26961,9</w:t>
            </w:r>
          </w:p>
        </w:tc>
        <w:tc>
          <w:tcPr>
            <w:tcW w:w="1649" w:type="dxa"/>
          </w:tcPr>
          <w:p w14:paraId="61C3DC05" w14:textId="77777777" w:rsidR="00622FFF" w:rsidRDefault="00251F00">
            <w:pPr>
              <w:pStyle w:val="TableParagraph"/>
              <w:spacing w:before="67" w:line="213" w:lineRule="exact"/>
              <w:ind w:left="413" w:right="377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0,002728</w:t>
            </w:r>
          </w:p>
        </w:tc>
        <w:tc>
          <w:tcPr>
            <w:tcW w:w="1188" w:type="dxa"/>
          </w:tcPr>
          <w:p w14:paraId="31DC8F53" w14:textId="77777777" w:rsidR="00622FFF" w:rsidRDefault="00251F00">
            <w:pPr>
              <w:pStyle w:val="TableParagraph"/>
              <w:spacing w:before="67" w:line="213" w:lineRule="exact"/>
              <w:ind w:left="43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28293,8</w:t>
            </w:r>
          </w:p>
        </w:tc>
      </w:tr>
      <w:tr w:rsidR="00622FFF" w14:paraId="6DB3C861" w14:textId="77777777">
        <w:trPr>
          <w:trHeight w:val="240"/>
        </w:trPr>
        <w:tc>
          <w:tcPr>
            <w:tcW w:w="4098" w:type="dxa"/>
          </w:tcPr>
          <w:p w14:paraId="5C79E1AD" w14:textId="77777777" w:rsidR="00622FFF" w:rsidRDefault="00251F00">
            <w:pPr>
              <w:pStyle w:val="TableParagraph"/>
              <w:spacing w:before="7" w:line="213" w:lineRule="exact"/>
              <w:ind w:left="5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(первичная медико-санитарная помощь </w:t>
            </w:r>
            <w:r>
              <w:rPr>
                <w:color w:val="3F3F3F"/>
                <w:w w:val="105"/>
                <w:sz w:val="19"/>
              </w:rPr>
              <w:t>,</w:t>
            </w:r>
          </w:p>
        </w:tc>
        <w:tc>
          <w:tcPr>
            <w:tcW w:w="1810" w:type="dxa"/>
          </w:tcPr>
          <w:p w14:paraId="4AD38230" w14:textId="77777777" w:rsidR="00622FFF" w:rsidRDefault="00251F00">
            <w:pPr>
              <w:pStyle w:val="TableParagraph"/>
              <w:spacing w:before="7" w:line="213" w:lineRule="exact"/>
              <w:ind w:left="316" w:right="304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лечения</w:t>
            </w:r>
          </w:p>
        </w:tc>
        <w:tc>
          <w:tcPr>
            <w:tcW w:w="1418" w:type="dxa"/>
          </w:tcPr>
          <w:p w14:paraId="2F364B3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0" w:type="dxa"/>
          </w:tcPr>
          <w:p w14:paraId="50EF9C3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97" w:type="dxa"/>
          </w:tcPr>
          <w:p w14:paraId="134A09F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75" w:type="dxa"/>
          </w:tcPr>
          <w:p w14:paraId="1A6DCE0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49" w:type="dxa"/>
          </w:tcPr>
          <w:p w14:paraId="0184E4D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88" w:type="dxa"/>
          </w:tcPr>
          <w:p w14:paraId="624AE15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AA36CCD" w14:textId="77777777">
        <w:trPr>
          <w:trHeight w:val="240"/>
        </w:trPr>
        <w:tc>
          <w:tcPr>
            <w:tcW w:w="4098" w:type="dxa"/>
          </w:tcPr>
          <w:p w14:paraId="251B2D9F" w14:textId="77777777" w:rsidR="00622FFF" w:rsidRDefault="00251F00">
            <w:pPr>
              <w:pStyle w:val="TableParagraph"/>
              <w:spacing w:before="7" w:line="213" w:lineRule="exact"/>
              <w:ind w:left="5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специализированная медицинская</w:t>
            </w:r>
          </w:p>
        </w:tc>
        <w:tc>
          <w:tcPr>
            <w:tcW w:w="1810" w:type="dxa"/>
          </w:tcPr>
          <w:p w14:paraId="1EB1F45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418" w:type="dxa"/>
          </w:tcPr>
          <w:p w14:paraId="2BF6B32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0" w:type="dxa"/>
          </w:tcPr>
          <w:p w14:paraId="3244807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97" w:type="dxa"/>
          </w:tcPr>
          <w:p w14:paraId="09013B2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75" w:type="dxa"/>
          </w:tcPr>
          <w:p w14:paraId="0F46626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49" w:type="dxa"/>
          </w:tcPr>
          <w:p w14:paraId="1A39646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88" w:type="dxa"/>
          </w:tcPr>
          <w:p w14:paraId="26CDA79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568BBF6" w14:textId="77777777">
        <w:trPr>
          <w:trHeight w:val="225"/>
        </w:trPr>
        <w:tc>
          <w:tcPr>
            <w:tcW w:w="4098" w:type="dxa"/>
          </w:tcPr>
          <w:p w14:paraId="2A91D49B" w14:textId="77777777" w:rsidR="00622FFF" w:rsidRDefault="00251F00">
            <w:pPr>
              <w:pStyle w:val="TableParagraph"/>
              <w:spacing w:before="7" w:line="199" w:lineRule="exact"/>
              <w:ind w:left="57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помощь) - всего, в том числе:</w:t>
            </w:r>
          </w:p>
        </w:tc>
        <w:tc>
          <w:tcPr>
            <w:tcW w:w="1810" w:type="dxa"/>
          </w:tcPr>
          <w:p w14:paraId="379619D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418" w:type="dxa"/>
          </w:tcPr>
          <w:p w14:paraId="146B588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0" w:type="dxa"/>
          </w:tcPr>
          <w:p w14:paraId="752F143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97" w:type="dxa"/>
          </w:tcPr>
          <w:p w14:paraId="2A26990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75" w:type="dxa"/>
          </w:tcPr>
          <w:p w14:paraId="25C8A94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49" w:type="dxa"/>
          </w:tcPr>
          <w:p w14:paraId="1E131AE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88" w:type="dxa"/>
          </w:tcPr>
          <w:p w14:paraId="5DFBF16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3DFF810B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0E065113" w14:textId="77777777" w:rsidR="00622FFF" w:rsidRDefault="00622FFF">
      <w:pPr>
        <w:pStyle w:val="a3"/>
        <w:spacing w:before="2"/>
        <w:rPr>
          <w:sz w:val="29"/>
        </w:rPr>
      </w:pPr>
    </w:p>
    <w:tbl>
      <w:tblPr>
        <w:tblStyle w:val="TableNormal"/>
        <w:tblW w:w="0" w:type="auto"/>
        <w:tblInd w:w="6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68"/>
        <w:gridCol w:w="1423"/>
        <w:gridCol w:w="1519"/>
        <w:gridCol w:w="1846"/>
        <w:gridCol w:w="1500"/>
        <w:gridCol w:w="1769"/>
        <w:gridCol w:w="1336"/>
        <w:gridCol w:w="1706"/>
      </w:tblGrid>
      <w:tr w:rsidR="00622FFF" w14:paraId="79B2F1AB" w14:textId="77777777">
        <w:trPr>
          <w:trHeight w:val="235"/>
        </w:trPr>
        <w:tc>
          <w:tcPr>
            <w:tcW w:w="3768" w:type="dxa"/>
            <w:vMerge w:val="restart"/>
            <w:tcBorders>
              <w:left w:val="nil"/>
            </w:tcBorders>
          </w:tcPr>
          <w:p w14:paraId="236103B8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5BD87E1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B690BF3" w14:textId="77777777" w:rsidR="00622FFF" w:rsidRDefault="00622FFF">
            <w:pPr>
              <w:pStyle w:val="TableParagraph"/>
              <w:spacing w:before="10"/>
              <w:rPr>
                <w:sz w:val="25"/>
              </w:rPr>
            </w:pPr>
          </w:p>
          <w:p w14:paraId="27FC1E7A" w14:textId="77777777" w:rsidR="00622FFF" w:rsidRDefault="00251F00">
            <w:pPr>
              <w:pStyle w:val="TableParagraph"/>
              <w:spacing w:line="264" w:lineRule="auto"/>
              <w:ind w:left="680" w:right="1029" w:hanging="13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Виды </w:t>
            </w:r>
            <w:r>
              <w:rPr>
                <w:w w:val="105"/>
                <w:sz w:val="19"/>
              </w:rPr>
              <w:t xml:space="preserve">и </w:t>
            </w:r>
            <w:r>
              <w:rPr>
                <w:color w:val="161616"/>
                <w:w w:val="105"/>
                <w:sz w:val="19"/>
              </w:rPr>
              <w:t>условия оказания медицинской помощи'</w:t>
            </w:r>
          </w:p>
        </w:tc>
        <w:tc>
          <w:tcPr>
            <w:tcW w:w="1423" w:type="dxa"/>
            <w:vMerge w:val="restart"/>
          </w:tcPr>
          <w:p w14:paraId="0E2A06D0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7D5420E4" w14:textId="77777777" w:rsidR="00622FFF" w:rsidRDefault="00622FFF">
            <w:pPr>
              <w:pStyle w:val="TableParagraph"/>
              <w:rPr>
                <w:sz w:val="20"/>
              </w:rPr>
            </w:pPr>
          </w:p>
          <w:p w14:paraId="1F7EC809" w14:textId="77777777" w:rsidR="00622FFF" w:rsidRDefault="00251F00">
            <w:pPr>
              <w:pStyle w:val="TableParagraph"/>
              <w:spacing w:before="172" w:line="266" w:lineRule="auto"/>
              <w:ind w:left="221" w:right="188" w:hanging="4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Единица измерения на </w:t>
            </w:r>
            <w:r>
              <w:rPr>
                <w:rFonts w:ascii="Arial" w:hAnsi="Arial"/>
                <w:b/>
                <w:color w:val="161616"/>
                <w:w w:val="105"/>
                <w:sz w:val="18"/>
              </w:rPr>
              <w:t xml:space="preserve">1 </w:t>
            </w:r>
            <w:r>
              <w:rPr>
                <w:color w:val="161616"/>
                <w:spacing w:val="-3"/>
                <w:w w:val="105"/>
                <w:sz w:val="19"/>
              </w:rPr>
              <w:t>жителя</w:t>
            </w:r>
          </w:p>
        </w:tc>
        <w:tc>
          <w:tcPr>
            <w:tcW w:w="3365" w:type="dxa"/>
            <w:gridSpan w:val="2"/>
          </w:tcPr>
          <w:p w14:paraId="5DCCC8D3" w14:textId="77777777" w:rsidR="00622FFF" w:rsidRDefault="00251F00">
            <w:pPr>
              <w:pStyle w:val="TableParagraph"/>
              <w:spacing w:before="31" w:line="184" w:lineRule="exact"/>
              <w:ind w:left="1307" w:right="1271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2024 год</w:t>
            </w:r>
          </w:p>
        </w:tc>
        <w:tc>
          <w:tcPr>
            <w:tcW w:w="3269" w:type="dxa"/>
            <w:gridSpan w:val="2"/>
          </w:tcPr>
          <w:p w14:paraId="14413267" w14:textId="77777777" w:rsidR="00622FFF" w:rsidRDefault="00251F00">
            <w:pPr>
              <w:pStyle w:val="TableParagraph"/>
              <w:spacing w:before="31" w:line="184" w:lineRule="exact"/>
              <w:ind w:left="1253" w:right="1228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2025 год</w:t>
            </w:r>
          </w:p>
        </w:tc>
        <w:tc>
          <w:tcPr>
            <w:tcW w:w="3042" w:type="dxa"/>
            <w:gridSpan w:val="2"/>
            <w:tcBorders>
              <w:right w:val="nil"/>
            </w:tcBorders>
          </w:tcPr>
          <w:p w14:paraId="2437548A" w14:textId="77777777" w:rsidR="00622FFF" w:rsidRDefault="00251F00">
            <w:pPr>
              <w:pStyle w:val="TableParagraph"/>
              <w:spacing w:before="26" w:line="188" w:lineRule="exact"/>
              <w:ind w:left="1183" w:right="107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2026 год</w:t>
            </w:r>
          </w:p>
        </w:tc>
      </w:tr>
      <w:tr w:rsidR="00622FFF" w14:paraId="73D1CEBF" w14:textId="77777777">
        <w:trPr>
          <w:trHeight w:val="1672"/>
        </w:trPr>
        <w:tc>
          <w:tcPr>
            <w:tcW w:w="3768" w:type="dxa"/>
            <w:vMerge/>
            <w:tcBorders>
              <w:top w:val="nil"/>
              <w:left w:val="nil"/>
            </w:tcBorders>
          </w:tcPr>
          <w:p w14:paraId="60EE2E85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423" w:type="dxa"/>
            <w:vMerge/>
            <w:tcBorders>
              <w:top w:val="nil"/>
            </w:tcBorders>
          </w:tcPr>
          <w:p w14:paraId="2C7B98D5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1519" w:type="dxa"/>
          </w:tcPr>
          <w:p w14:paraId="1CA2E82A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0B1635B" w14:textId="77777777" w:rsidR="00622FFF" w:rsidRDefault="00251F00">
            <w:pPr>
              <w:pStyle w:val="TableParagraph"/>
              <w:spacing w:line="264" w:lineRule="auto"/>
              <w:ind w:left="201" w:right="176" w:firstLine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61616"/>
                <w:sz w:val="19"/>
              </w:rPr>
              <w:t xml:space="preserve">медицинской </w:t>
            </w:r>
            <w:r>
              <w:rPr>
                <w:color w:val="161616"/>
                <w:w w:val="105"/>
                <w:sz w:val="19"/>
              </w:rPr>
              <w:t>помощи</w:t>
            </w:r>
          </w:p>
        </w:tc>
        <w:tc>
          <w:tcPr>
            <w:tcW w:w="1846" w:type="dxa"/>
          </w:tcPr>
          <w:p w14:paraId="203D7A92" w14:textId="77777777" w:rsidR="00622FFF" w:rsidRDefault="00251F00">
            <w:pPr>
              <w:pStyle w:val="TableParagraph"/>
              <w:spacing w:before="26" w:line="264" w:lineRule="auto"/>
              <w:ind w:left="236" w:right="214" w:hanging="2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средние нормативы финансовых затрат на единицу объема медицинской</w:t>
            </w:r>
          </w:p>
          <w:p w14:paraId="7193E4B7" w14:textId="77777777" w:rsidR="00622FFF" w:rsidRDefault="00251F00">
            <w:pPr>
              <w:pStyle w:val="TableParagraph"/>
              <w:spacing w:before="1" w:line="184" w:lineRule="exact"/>
              <w:ind w:left="209" w:right="192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помощи, рублей</w:t>
            </w:r>
          </w:p>
        </w:tc>
        <w:tc>
          <w:tcPr>
            <w:tcW w:w="1500" w:type="dxa"/>
          </w:tcPr>
          <w:p w14:paraId="51BA2ABA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E061149" w14:textId="77777777" w:rsidR="00622FFF" w:rsidRDefault="00251F00">
            <w:pPr>
              <w:pStyle w:val="TableParagraph"/>
              <w:spacing w:line="264" w:lineRule="auto"/>
              <w:ind w:left="186" w:right="151" w:hanging="1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средние нормативы объема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 помощи</w:t>
            </w:r>
          </w:p>
        </w:tc>
        <w:tc>
          <w:tcPr>
            <w:tcW w:w="1769" w:type="dxa"/>
          </w:tcPr>
          <w:p w14:paraId="79D2170D" w14:textId="77777777" w:rsidR="00622FFF" w:rsidRDefault="00251F00">
            <w:pPr>
              <w:pStyle w:val="TableParagraph"/>
              <w:spacing w:before="26" w:line="264" w:lineRule="auto"/>
              <w:ind w:left="197" w:right="176" w:hanging="2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средние нормативы финансовых затрат на единицу объема ме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ицинской</w:t>
            </w:r>
          </w:p>
          <w:p w14:paraId="0BCB3F8B" w14:textId="77777777" w:rsidR="00622FFF" w:rsidRDefault="00251F00">
            <w:pPr>
              <w:pStyle w:val="TableParagraph"/>
              <w:spacing w:before="1" w:line="184" w:lineRule="exact"/>
              <w:ind w:left="170" w:right="15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помощи, рублей</w:t>
            </w:r>
          </w:p>
        </w:tc>
        <w:tc>
          <w:tcPr>
            <w:tcW w:w="1336" w:type="dxa"/>
          </w:tcPr>
          <w:p w14:paraId="0F5167AE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10329D2" w14:textId="77777777" w:rsidR="00622FFF" w:rsidRDefault="00251F00">
            <w:pPr>
              <w:pStyle w:val="TableParagraph"/>
              <w:spacing w:line="264" w:lineRule="auto"/>
              <w:ind w:left="103" w:right="91" w:firstLine="5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средние нормативы объема </w:t>
            </w:r>
            <w:r>
              <w:rPr>
                <w:color w:val="161616"/>
                <w:sz w:val="19"/>
              </w:rPr>
              <w:t xml:space="preserve">медицинской </w:t>
            </w:r>
            <w:r>
              <w:rPr>
                <w:color w:val="161616"/>
                <w:w w:val="105"/>
                <w:sz w:val="19"/>
              </w:rPr>
              <w:t>помощи</w:t>
            </w:r>
          </w:p>
        </w:tc>
        <w:tc>
          <w:tcPr>
            <w:tcW w:w="1706" w:type="dxa"/>
            <w:tcBorders>
              <w:right w:val="nil"/>
            </w:tcBorders>
          </w:tcPr>
          <w:p w14:paraId="31682C31" w14:textId="77777777" w:rsidR="00622FFF" w:rsidRDefault="00251F00">
            <w:pPr>
              <w:pStyle w:val="TableParagraph"/>
              <w:spacing w:before="31" w:line="264" w:lineRule="auto"/>
              <w:ind w:left="184" w:right="8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средние нормативы финансовых затрат на единицу объема медицинской</w:t>
            </w:r>
          </w:p>
          <w:p w14:paraId="0474118C" w14:textId="77777777" w:rsidR="00622FFF" w:rsidRDefault="00251F00">
            <w:pPr>
              <w:pStyle w:val="TableParagraph"/>
              <w:spacing w:line="179" w:lineRule="exact"/>
              <w:ind w:left="184" w:right="86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помощи, рублей</w:t>
            </w:r>
          </w:p>
        </w:tc>
      </w:tr>
    </w:tbl>
    <w:p w14:paraId="52F559A4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117" w:type="dxa"/>
        <w:tblLayout w:type="fixed"/>
        <w:tblLook w:val="01E0" w:firstRow="1" w:lastRow="1" w:firstColumn="1" w:lastColumn="1" w:noHBand="0" w:noVBand="0"/>
      </w:tblPr>
      <w:tblGrid>
        <w:gridCol w:w="4095"/>
        <w:gridCol w:w="1810"/>
        <w:gridCol w:w="1437"/>
        <w:gridCol w:w="1574"/>
        <w:gridCol w:w="1645"/>
        <w:gridCol w:w="1629"/>
        <w:gridCol w:w="1696"/>
        <w:gridCol w:w="1114"/>
      </w:tblGrid>
      <w:tr w:rsidR="00622FFF" w14:paraId="3D0045AD" w14:textId="77777777">
        <w:trPr>
          <w:trHeight w:val="528"/>
        </w:trPr>
        <w:tc>
          <w:tcPr>
            <w:tcW w:w="4095" w:type="dxa"/>
          </w:tcPr>
          <w:p w14:paraId="297CC3EB" w14:textId="77777777" w:rsidR="00622FFF" w:rsidRDefault="00251F00">
            <w:pPr>
              <w:pStyle w:val="TableParagraph"/>
              <w:spacing w:line="264" w:lineRule="auto"/>
              <w:ind w:left="52" w:right="220" w:hanging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федеральными медицинскими организациями</w:t>
            </w:r>
          </w:p>
        </w:tc>
        <w:tc>
          <w:tcPr>
            <w:tcW w:w="1810" w:type="dxa"/>
          </w:tcPr>
          <w:p w14:paraId="3274D1F5" w14:textId="77777777" w:rsidR="00622FFF" w:rsidRDefault="00251F00">
            <w:pPr>
              <w:pStyle w:val="TableParagraph"/>
              <w:spacing w:line="264" w:lineRule="auto"/>
              <w:ind w:left="576" w:right="546" w:firstLine="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случаев </w:t>
            </w:r>
            <w:r>
              <w:rPr>
                <w:color w:val="161616"/>
                <w:sz w:val="19"/>
              </w:rPr>
              <w:t>лечения</w:t>
            </w:r>
          </w:p>
        </w:tc>
        <w:tc>
          <w:tcPr>
            <w:tcW w:w="1437" w:type="dxa"/>
          </w:tcPr>
          <w:p w14:paraId="46A777B3" w14:textId="77777777" w:rsidR="00622FFF" w:rsidRDefault="00251F00">
            <w:pPr>
              <w:pStyle w:val="TableParagraph"/>
              <w:spacing w:line="211" w:lineRule="exact"/>
              <w:ind w:left="20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0,000127</w:t>
            </w:r>
          </w:p>
        </w:tc>
        <w:tc>
          <w:tcPr>
            <w:tcW w:w="1574" w:type="dxa"/>
          </w:tcPr>
          <w:p w14:paraId="21A7E3BF" w14:textId="77777777" w:rsidR="00622FFF" w:rsidRDefault="00251F00">
            <w:pPr>
              <w:pStyle w:val="TableParagraph"/>
              <w:spacing w:line="211" w:lineRule="exact"/>
              <w:ind w:right="433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30231,8</w:t>
            </w:r>
          </w:p>
        </w:tc>
        <w:tc>
          <w:tcPr>
            <w:tcW w:w="1645" w:type="dxa"/>
          </w:tcPr>
          <w:p w14:paraId="40D8E86F" w14:textId="77777777" w:rsidR="00622FFF" w:rsidRDefault="00251F00">
            <w:pPr>
              <w:pStyle w:val="TableParagraph"/>
              <w:spacing w:line="211" w:lineRule="exact"/>
              <w:ind w:left="4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0,000127</w:t>
            </w:r>
          </w:p>
        </w:tc>
        <w:tc>
          <w:tcPr>
            <w:tcW w:w="1629" w:type="dxa"/>
          </w:tcPr>
          <w:p w14:paraId="5C59C031" w14:textId="77777777" w:rsidR="00622FFF" w:rsidRDefault="00251F00">
            <w:pPr>
              <w:pStyle w:val="TableParagraph"/>
              <w:spacing w:line="211" w:lineRule="exact"/>
              <w:ind w:left="47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32317</w:t>
            </w:r>
            <w:r>
              <w:rPr>
                <w:color w:val="313131"/>
                <w:w w:val="105"/>
                <w:sz w:val="19"/>
              </w:rPr>
              <w:t>,</w:t>
            </w:r>
            <w:r>
              <w:rPr>
                <w:color w:val="161616"/>
                <w:w w:val="105"/>
                <w:sz w:val="19"/>
              </w:rPr>
              <w:t>8</w:t>
            </w:r>
          </w:p>
        </w:tc>
        <w:tc>
          <w:tcPr>
            <w:tcW w:w="1696" w:type="dxa"/>
          </w:tcPr>
          <w:p w14:paraId="7A2EF7C8" w14:textId="77777777" w:rsidR="00622FFF" w:rsidRDefault="00251F00">
            <w:pPr>
              <w:pStyle w:val="TableParagraph"/>
              <w:spacing w:line="211" w:lineRule="exact"/>
              <w:ind w:right="450"/>
              <w:jc w:val="right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0</w:t>
            </w:r>
            <w:r>
              <w:rPr>
                <w:color w:val="313131"/>
                <w:w w:val="105"/>
                <w:sz w:val="19"/>
              </w:rPr>
              <w:t>,</w:t>
            </w:r>
            <w:r>
              <w:rPr>
                <w:color w:val="161616"/>
                <w:w w:val="105"/>
                <w:sz w:val="19"/>
              </w:rPr>
              <w:t>000127</w:t>
            </w:r>
          </w:p>
        </w:tc>
        <w:tc>
          <w:tcPr>
            <w:tcW w:w="1114" w:type="dxa"/>
          </w:tcPr>
          <w:p w14:paraId="76E4A7A4" w14:textId="77777777" w:rsidR="00622FFF" w:rsidRDefault="00251F00">
            <w:pPr>
              <w:pStyle w:val="TableParagraph"/>
              <w:spacing w:line="211" w:lineRule="exact"/>
              <w:ind w:right="53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34483,1</w:t>
            </w:r>
          </w:p>
        </w:tc>
      </w:tr>
      <w:tr w:rsidR="00622FFF" w14:paraId="1664ABE9" w14:textId="77777777">
        <w:trPr>
          <w:trHeight w:val="839"/>
        </w:trPr>
        <w:tc>
          <w:tcPr>
            <w:tcW w:w="4095" w:type="dxa"/>
          </w:tcPr>
          <w:p w14:paraId="4E7DC481" w14:textId="77777777" w:rsidR="00622FFF" w:rsidRDefault="00251F00">
            <w:pPr>
              <w:pStyle w:val="TableParagraph"/>
              <w:spacing w:before="64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медицинскими организациями</w:t>
            </w:r>
          </w:p>
          <w:p w14:paraId="49E86DB7" w14:textId="77777777" w:rsidR="00622FFF" w:rsidRDefault="00251F00">
            <w:pPr>
              <w:pStyle w:val="TableParagraph"/>
              <w:spacing w:before="22" w:line="264" w:lineRule="auto"/>
              <w:ind w:left="52" w:right="220" w:hanging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(за исключением федеральных медицинских организаций)</w:t>
            </w:r>
          </w:p>
        </w:tc>
        <w:tc>
          <w:tcPr>
            <w:tcW w:w="1810" w:type="dxa"/>
          </w:tcPr>
          <w:p w14:paraId="74C5F20C" w14:textId="77777777" w:rsidR="00622FFF" w:rsidRDefault="00251F00">
            <w:pPr>
              <w:pStyle w:val="TableParagraph"/>
              <w:spacing w:before="69" w:line="264" w:lineRule="auto"/>
              <w:ind w:left="576" w:right="546" w:firstLine="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случаев </w:t>
            </w:r>
            <w:r>
              <w:rPr>
                <w:color w:val="161616"/>
                <w:sz w:val="19"/>
              </w:rPr>
              <w:t>лечения</w:t>
            </w:r>
          </w:p>
        </w:tc>
        <w:tc>
          <w:tcPr>
            <w:tcW w:w="1437" w:type="dxa"/>
          </w:tcPr>
          <w:p w14:paraId="68E3BE21" w14:textId="77777777" w:rsidR="00622FFF" w:rsidRDefault="00251F00">
            <w:pPr>
              <w:pStyle w:val="TableParagraph"/>
              <w:spacing w:before="64"/>
              <w:ind w:left="20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0,002601</w:t>
            </w:r>
          </w:p>
        </w:tc>
        <w:tc>
          <w:tcPr>
            <w:tcW w:w="1574" w:type="dxa"/>
          </w:tcPr>
          <w:p w14:paraId="0401D6ED" w14:textId="77777777" w:rsidR="00622FFF" w:rsidRDefault="00251F00">
            <w:pPr>
              <w:pStyle w:val="TableParagraph"/>
              <w:spacing w:before="64"/>
              <w:ind w:right="441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25430,6</w:t>
            </w:r>
          </w:p>
        </w:tc>
        <w:tc>
          <w:tcPr>
            <w:tcW w:w="1645" w:type="dxa"/>
          </w:tcPr>
          <w:p w14:paraId="559EFAE4" w14:textId="77777777" w:rsidR="00622FFF" w:rsidRDefault="00251F00">
            <w:pPr>
              <w:pStyle w:val="TableParagraph"/>
              <w:spacing w:before="64"/>
              <w:ind w:left="4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0,002601</w:t>
            </w:r>
          </w:p>
        </w:tc>
        <w:tc>
          <w:tcPr>
            <w:tcW w:w="1629" w:type="dxa"/>
          </w:tcPr>
          <w:p w14:paraId="4F0BF0E4" w14:textId="77777777" w:rsidR="00622FFF" w:rsidRDefault="00251F00">
            <w:pPr>
              <w:pStyle w:val="TableParagraph"/>
              <w:spacing w:before="64"/>
              <w:ind w:left="47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26700</w:t>
            </w:r>
            <w:r>
              <w:rPr>
                <w:color w:val="313131"/>
                <w:w w:val="105"/>
                <w:sz w:val="19"/>
              </w:rPr>
              <w:t>,</w:t>
            </w:r>
            <w:r>
              <w:rPr>
                <w:color w:val="161616"/>
                <w:w w:val="105"/>
                <w:sz w:val="19"/>
              </w:rPr>
              <w:t>4</w:t>
            </w:r>
          </w:p>
        </w:tc>
        <w:tc>
          <w:tcPr>
            <w:tcW w:w="1696" w:type="dxa"/>
          </w:tcPr>
          <w:p w14:paraId="18254288" w14:textId="77777777" w:rsidR="00622FFF" w:rsidRDefault="00251F00">
            <w:pPr>
              <w:pStyle w:val="TableParagraph"/>
              <w:spacing w:before="64"/>
              <w:ind w:right="419"/>
              <w:jc w:val="right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0</w:t>
            </w:r>
            <w:r>
              <w:rPr>
                <w:color w:val="313131"/>
                <w:w w:val="110"/>
                <w:sz w:val="19"/>
              </w:rPr>
              <w:t>,</w:t>
            </w:r>
            <w:r>
              <w:rPr>
                <w:color w:val="161616"/>
                <w:w w:val="110"/>
                <w:sz w:val="19"/>
              </w:rPr>
              <w:t>002601</w:t>
            </w:r>
          </w:p>
        </w:tc>
        <w:tc>
          <w:tcPr>
            <w:tcW w:w="1114" w:type="dxa"/>
          </w:tcPr>
          <w:p w14:paraId="68761DDE" w14:textId="77777777" w:rsidR="00622FFF" w:rsidRDefault="00251F00">
            <w:pPr>
              <w:pStyle w:val="TableParagraph"/>
              <w:spacing w:before="69"/>
              <w:ind w:right="56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27991,6</w:t>
            </w:r>
          </w:p>
        </w:tc>
      </w:tr>
      <w:tr w:rsidR="00622FFF" w14:paraId="497D74C3" w14:textId="77777777">
        <w:trPr>
          <w:trHeight w:val="541"/>
        </w:trPr>
        <w:tc>
          <w:tcPr>
            <w:tcW w:w="4095" w:type="dxa"/>
          </w:tcPr>
          <w:p w14:paraId="2F23D074" w14:textId="77777777" w:rsidR="00622FFF" w:rsidRDefault="00251F00">
            <w:pPr>
              <w:pStyle w:val="TableParagraph"/>
              <w:spacing w:before="45" w:line="240" w:lineRule="atLeast"/>
              <w:ind w:left="51" w:right="250" w:hanging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5.3</w:t>
            </w:r>
            <w:r>
              <w:rPr>
                <w:color w:val="313131"/>
                <w:w w:val="105"/>
                <w:sz w:val="19"/>
              </w:rPr>
              <w:t xml:space="preserve">. </w:t>
            </w:r>
            <w:r>
              <w:rPr>
                <w:color w:val="161616"/>
                <w:w w:val="105"/>
                <w:sz w:val="19"/>
              </w:rPr>
              <w:t>в условиях круглосуточного стационара (специализированная, в том числе</w:t>
            </w:r>
          </w:p>
        </w:tc>
        <w:tc>
          <w:tcPr>
            <w:tcW w:w="1810" w:type="dxa"/>
          </w:tcPr>
          <w:p w14:paraId="0C00BE92" w14:textId="77777777" w:rsidR="00622FFF" w:rsidRDefault="00251F00">
            <w:pPr>
              <w:pStyle w:val="TableParagraph"/>
              <w:spacing w:before="60" w:line="230" w:lineRule="atLeast"/>
              <w:ind w:left="238" w:right="198" w:firstLine="34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случаев госпитализации</w:t>
            </w:r>
          </w:p>
        </w:tc>
        <w:tc>
          <w:tcPr>
            <w:tcW w:w="1437" w:type="dxa"/>
          </w:tcPr>
          <w:p w14:paraId="139BA502" w14:textId="77777777" w:rsidR="00622FFF" w:rsidRDefault="00251F00">
            <w:pPr>
              <w:pStyle w:val="TableParagraph"/>
              <w:spacing w:before="67"/>
              <w:ind w:left="20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0,006676</w:t>
            </w:r>
          </w:p>
        </w:tc>
        <w:tc>
          <w:tcPr>
            <w:tcW w:w="1574" w:type="dxa"/>
          </w:tcPr>
          <w:p w14:paraId="5515F985" w14:textId="77777777" w:rsidR="00622FFF" w:rsidRDefault="00251F00">
            <w:pPr>
              <w:pStyle w:val="TableParagraph"/>
              <w:spacing w:before="72"/>
              <w:ind w:right="435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54539,4</w:t>
            </w:r>
          </w:p>
        </w:tc>
        <w:tc>
          <w:tcPr>
            <w:tcW w:w="1645" w:type="dxa"/>
          </w:tcPr>
          <w:p w14:paraId="47123B35" w14:textId="77777777" w:rsidR="00622FFF" w:rsidRDefault="00251F00">
            <w:pPr>
              <w:pStyle w:val="TableParagraph"/>
              <w:spacing w:before="67"/>
              <w:ind w:left="4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0,006676</w:t>
            </w:r>
          </w:p>
        </w:tc>
        <w:tc>
          <w:tcPr>
            <w:tcW w:w="1629" w:type="dxa"/>
          </w:tcPr>
          <w:p w14:paraId="21763C91" w14:textId="77777777" w:rsidR="00622FFF" w:rsidRDefault="00251F00">
            <w:pPr>
              <w:pStyle w:val="TableParagraph"/>
              <w:spacing w:before="67"/>
              <w:ind w:left="47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57916</w:t>
            </w:r>
            <w:r>
              <w:rPr>
                <w:color w:val="313131"/>
                <w:w w:val="105"/>
                <w:sz w:val="19"/>
              </w:rPr>
              <w:t>,</w:t>
            </w:r>
            <w:r>
              <w:rPr>
                <w:color w:val="161616"/>
                <w:w w:val="105"/>
                <w:sz w:val="19"/>
              </w:rPr>
              <w:t>2</w:t>
            </w:r>
          </w:p>
        </w:tc>
        <w:tc>
          <w:tcPr>
            <w:tcW w:w="1696" w:type="dxa"/>
          </w:tcPr>
          <w:p w14:paraId="4FFE581F" w14:textId="77777777" w:rsidR="00622FFF" w:rsidRDefault="00251F00">
            <w:pPr>
              <w:pStyle w:val="TableParagraph"/>
              <w:spacing w:before="67"/>
              <w:ind w:right="419"/>
              <w:jc w:val="right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0</w:t>
            </w:r>
            <w:r>
              <w:rPr>
                <w:color w:val="313131"/>
                <w:w w:val="110"/>
                <w:sz w:val="19"/>
              </w:rPr>
              <w:t>,</w:t>
            </w:r>
            <w:r>
              <w:rPr>
                <w:color w:val="161616"/>
                <w:w w:val="110"/>
                <w:sz w:val="19"/>
              </w:rPr>
              <w:t>006676</w:t>
            </w:r>
          </w:p>
        </w:tc>
        <w:tc>
          <w:tcPr>
            <w:tcW w:w="1114" w:type="dxa"/>
          </w:tcPr>
          <w:p w14:paraId="6B87881B" w14:textId="77777777" w:rsidR="00622FFF" w:rsidRDefault="00251F00">
            <w:pPr>
              <w:pStyle w:val="TableParagraph"/>
              <w:spacing w:before="67"/>
              <w:ind w:right="54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61358,3</w:t>
            </w:r>
          </w:p>
        </w:tc>
      </w:tr>
      <w:tr w:rsidR="00622FFF" w14:paraId="3595A4D8" w14:textId="77777777">
        <w:trPr>
          <w:trHeight w:val="240"/>
        </w:trPr>
        <w:tc>
          <w:tcPr>
            <w:tcW w:w="4095" w:type="dxa"/>
          </w:tcPr>
          <w:p w14:paraId="6CF5278A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высокотехнологичная, медицинская</w:t>
            </w:r>
          </w:p>
        </w:tc>
        <w:tc>
          <w:tcPr>
            <w:tcW w:w="1810" w:type="dxa"/>
          </w:tcPr>
          <w:p w14:paraId="13FADD0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437" w:type="dxa"/>
          </w:tcPr>
          <w:p w14:paraId="19FD639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74" w:type="dxa"/>
          </w:tcPr>
          <w:p w14:paraId="28E1F40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45" w:type="dxa"/>
          </w:tcPr>
          <w:p w14:paraId="7F5C043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9" w:type="dxa"/>
          </w:tcPr>
          <w:p w14:paraId="081A90F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96" w:type="dxa"/>
          </w:tcPr>
          <w:p w14:paraId="7E39200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14" w:type="dxa"/>
          </w:tcPr>
          <w:p w14:paraId="708EE93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27E64C2" w14:textId="77777777">
        <w:trPr>
          <w:trHeight w:val="300"/>
        </w:trPr>
        <w:tc>
          <w:tcPr>
            <w:tcW w:w="4095" w:type="dxa"/>
          </w:tcPr>
          <w:p w14:paraId="48E1BF6B" w14:textId="77777777" w:rsidR="00622FFF" w:rsidRDefault="00251F00">
            <w:pPr>
              <w:pStyle w:val="TableParagraph"/>
              <w:spacing w:before="7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помощь) - всего, в том числе:</w:t>
            </w:r>
          </w:p>
        </w:tc>
        <w:tc>
          <w:tcPr>
            <w:tcW w:w="1810" w:type="dxa"/>
          </w:tcPr>
          <w:p w14:paraId="17795A9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437" w:type="dxa"/>
          </w:tcPr>
          <w:p w14:paraId="259624B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574" w:type="dxa"/>
          </w:tcPr>
          <w:p w14:paraId="0C0B0E4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45" w:type="dxa"/>
          </w:tcPr>
          <w:p w14:paraId="1F2F30B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29" w:type="dxa"/>
          </w:tcPr>
          <w:p w14:paraId="706D2A3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696" w:type="dxa"/>
          </w:tcPr>
          <w:p w14:paraId="26FA116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114" w:type="dxa"/>
          </w:tcPr>
          <w:p w14:paraId="627A223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2F24C883" w14:textId="77777777">
        <w:trPr>
          <w:trHeight w:val="601"/>
        </w:trPr>
        <w:tc>
          <w:tcPr>
            <w:tcW w:w="4095" w:type="dxa"/>
          </w:tcPr>
          <w:p w14:paraId="45EC075F" w14:textId="77777777" w:rsidR="00622FFF" w:rsidRDefault="00251F00">
            <w:pPr>
              <w:pStyle w:val="TableParagraph"/>
              <w:spacing w:before="67" w:line="264" w:lineRule="auto"/>
              <w:ind w:left="52" w:right="220" w:hanging="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федеральными медицинскими организациями</w:t>
            </w:r>
          </w:p>
        </w:tc>
        <w:tc>
          <w:tcPr>
            <w:tcW w:w="1810" w:type="dxa"/>
          </w:tcPr>
          <w:p w14:paraId="0AE39764" w14:textId="77777777" w:rsidR="00622FFF" w:rsidRDefault="00251F00">
            <w:pPr>
              <w:pStyle w:val="TableParagraph"/>
              <w:spacing w:before="72" w:line="259" w:lineRule="auto"/>
              <w:ind w:left="238" w:right="198" w:firstLine="34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случаев госпитализации</w:t>
            </w:r>
          </w:p>
        </w:tc>
        <w:tc>
          <w:tcPr>
            <w:tcW w:w="1437" w:type="dxa"/>
          </w:tcPr>
          <w:p w14:paraId="58339392" w14:textId="77777777" w:rsidR="00622FFF" w:rsidRDefault="00251F00">
            <w:pPr>
              <w:pStyle w:val="TableParagraph"/>
              <w:spacing w:before="67"/>
              <w:ind w:left="20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0,001250</w:t>
            </w:r>
          </w:p>
        </w:tc>
        <w:tc>
          <w:tcPr>
            <w:tcW w:w="1574" w:type="dxa"/>
          </w:tcPr>
          <w:p w14:paraId="4DB12360" w14:textId="77777777" w:rsidR="00622FFF" w:rsidRDefault="00251F00">
            <w:pPr>
              <w:pStyle w:val="TableParagraph"/>
              <w:spacing w:before="67"/>
              <w:ind w:right="437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87286,9</w:t>
            </w:r>
          </w:p>
        </w:tc>
        <w:tc>
          <w:tcPr>
            <w:tcW w:w="1645" w:type="dxa"/>
          </w:tcPr>
          <w:p w14:paraId="1FA703D3" w14:textId="77777777" w:rsidR="00622FFF" w:rsidRDefault="00251F00">
            <w:pPr>
              <w:pStyle w:val="TableParagraph"/>
              <w:spacing w:before="67"/>
              <w:ind w:left="4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0,001250</w:t>
            </w:r>
          </w:p>
        </w:tc>
        <w:tc>
          <w:tcPr>
            <w:tcW w:w="1629" w:type="dxa"/>
          </w:tcPr>
          <w:p w14:paraId="654A8958" w14:textId="77777777" w:rsidR="00622FFF" w:rsidRDefault="00251F00">
            <w:pPr>
              <w:pStyle w:val="TableParagraph"/>
              <w:spacing w:before="72"/>
              <w:ind w:left="47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93309</w:t>
            </w:r>
            <w:r>
              <w:rPr>
                <w:color w:val="313131"/>
                <w:w w:val="105"/>
                <w:sz w:val="19"/>
              </w:rPr>
              <w:t>,</w:t>
            </w:r>
            <w:r>
              <w:rPr>
                <w:color w:val="161616"/>
                <w:w w:val="105"/>
                <w:sz w:val="19"/>
              </w:rPr>
              <w:t>7</w:t>
            </w:r>
          </w:p>
        </w:tc>
        <w:tc>
          <w:tcPr>
            <w:tcW w:w="1696" w:type="dxa"/>
          </w:tcPr>
          <w:p w14:paraId="7783F10C" w14:textId="77777777" w:rsidR="00622FFF" w:rsidRDefault="00251F00">
            <w:pPr>
              <w:pStyle w:val="TableParagraph"/>
              <w:spacing w:before="67"/>
              <w:ind w:right="419"/>
              <w:jc w:val="right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0</w:t>
            </w:r>
            <w:r>
              <w:rPr>
                <w:color w:val="313131"/>
                <w:w w:val="110"/>
                <w:sz w:val="19"/>
              </w:rPr>
              <w:t>,</w:t>
            </w:r>
            <w:r>
              <w:rPr>
                <w:color w:val="161616"/>
                <w:w w:val="110"/>
                <w:sz w:val="19"/>
              </w:rPr>
              <w:t>001250</w:t>
            </w:r>
          </w:p>
        </w:tc>
        <w:tc>
          <w:tcPr>
            <w:tcW w:w="1114" w:type="dxa"/>
          </w:tcPr>
          <w:p w14:paraId="1BC351C6" w14:textId="77777777" w:rsidR="00622FFF" w:rsidRDefault="00251F00">
            <w:pPr>
              <w:pStyle w:val="TableParagraph"/>
              <w:spacing w:before="67"/>
              <w:ind w:right="53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99561,4</w:t>
            </w:r>
          </w:p>
        </w:tc>
      </w:tr>
      <w:tr w:rsidR="00622FFF" w14:paraId="6013C52C" w14:textId="77777777">
        <w:trPr>
          <w:trHeight w:val="541"/>
        </w:trPr>
        <w:tc>
          <w:tcPr>
            <w:tcW w:w="4095" w:type="dxa"/>
          </w:tcPr>
          <w:p w14:paraId="312D0A2E" w14:textId="77777777" w:rsidR="00622FFF" w:rsidRDefault="00251F00">
            <w:pPr>
              <w:pStyle w:val="TableParagraph"/>
              <w:spacing w:before="67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медицинскими организациями</w:t>
            </w:r>
          </w:p>
          <w:p w14:paraId="27EC5038" w14:textId="77777777" w:rsidR="00622FFF" w:rsidRDefault="00251F00">
            <w:pPr>
              <w:pStyle w:val="TableParagraph"/>
              <w:spacing w:before="22" w:line="213" w:lineRule="exact"/>
              <w:ind w:left="5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(за исключением федеральных медицинских</w:t>
            </w:r>
          </w:p>
        </w:tc>
        <w:tc>
          <w:tcPr>
            <w:tcW w:w="1810" w:type="dxa"/>
          </w:tcPr>
          <w:p w14:paraId="2FCE2F17" w14:textId="77777777" w:rsidR="00622FFF" w:rsidRDefault="00251F00">
            <w:pPr>
              <w:pStyle w:val="TableParagraph"/>
              <w:spacing w:before="60" w:line="230" w:lineRule="atLeast"/>
              <w:ind w:left="238" w:right="198" w:firstLine="34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случаев госпитализации</w:t>
            </w:r>
          </w:p>
        </w:tc>
        <w:tc>
          <w:tcPr>
            <w:tcW w:w="1437" w:type="dxa"/>
          </w:tcPr>
          <w:p w14:paraId="13F1486B" w14:textId="77777777" w:rsidR="00622FFF" w:rsidRDefault="00251F00">
            <w:pPr>
              <w:pStyle w:val="TableParagraph"/>
              <w:spacing w:before="67"/>
              <w:ind w:left="20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0,005426</w:t>
            </w:r>
          </w:p>
        </w:tc>
        <w:tc>
          <w:tcPr>
            <w:tcW w:w="1574" w:type="dxa"/>
          </w:tcPr>
          <w:p w14:paraId="2A73FA27" w14:textId="77777777" w:rsidR="00622FFF" w:rsidRDefault="00251F00">
            <w:pPr>
              <w:pStyle w:val="TableParagraph"/>
              <w:spacing w:before="67"/>
              <w:ind w:right="432"/>
              <w:jc w:val="right"/>
              <w:rPr>
                <w:sz w:val="19"/>
              </w:rPr>
            </w:pPr>
            <w:r>
              <w:rPr>
                <w:w w:val="105"/>
                <w:sz w:val="19"/>
              </w:rPr>
              <w:t>46995,3</w:t>
            </w:r>
          </w:p>
        </w:tc>
        <w:tc>
          <w:tcPr>
            <w:tcW w:w="1645" w:type="dxa"/>
          </w:tcPr>
          <w:p w14:paraId="3E50765F" w14:textId="77777777" w:rsidR="00622FFF" w:rsidRDefault="00251F00">
            <w:pPr>
              <w:pStyle w:val="TableParagraph"/>
              <w:spacing w:before="67"/>
              <w:ind w:left="43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0,005426</w:t>
            </w:r>
          </w:p>
        </w:tc>
        <w:tc>
          <w:tcPr>
            <w:tcW w:w="1629" w:type="dxa"/>
          </w:tcPr>
          <w:p w14:paraId="2FD9E9F0" w14:textId="77777777" w:rsidR="00622FFF" w:rsidRDefault="00251F00">
            <w:pPr>
              <w:pStyle w:val="TableParagraph"/>
              <w:spacing w:before="72"/>
              <w:ind w:left="46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49762</w:t>
            </w:r>
            <w:r>
              <w:rPr>
                <w:color w:val="313131"/>
                <w:w w:val="105"/>
                <w:sz w:val="19"/>
              </w:rPr>
              <w:t>,</w:t>
            </w:r>
            <w:r>
              <w:rPr>
                <w:color w:val="161616"/>
                <w:w w:val="105"/>
                <w:sz w:val="19"/>
              </w:rPr>
              <w:t>5</w:t>
            </w:r>
          </w:p>
        </w:tc>
        <w:tc>
          <w:tcPr>
            <w:tcW w:w="1696" w:type="dxa"/>
          </w:tcPr>
          <w:p w14:paraId="55F06458" w14:textId="77777777" w:rsidR="00622FFF" w:rsidRDefault="00251F00">
            <w:pPr>
              <w:pStyle w:val="TableParagraph"/>
              <w:spacing w:before="67"/>
              <w:ind w:right="419"/>
              <w:jc w:val="right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0</w:t>
            </w:r>
            <w:r>
              <w:rPr>
                <w:color w:val="313131"/>
                <w:w w:val="110"/>
                <w:sz w:val="19"/>
              </w:rPr>
              <w:t>,</w:t>
            </w:r>
            <w:r>
              <w:rPr>
                <w:color w:val="161616"/>
                <w:w w:val="110"/>
                <w:sz w:val="19"/>
              </w:rPr>
              <w:t>005426</w:t>
            </w:r>
          </w:p>
        </w:tc>
        <w:tc>
          <w:tcPr>
            <w:tcW w:w="1114" w:type="dxa"/>
          </w:tcPr>
          <w:p w14:paraId="02465ABD" w14:textId="77777777" w:rsidR="00622FFF" w:rsidRDefault="00251F00">
            <w:pPr>
              <w:pStyle w:val="TableParagraph"/>
              <w:spacing w:before="67"/>
              <w:ind w:right="55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52557,4</w:t>
            </w:r>
          </w:p>
        </w:tc>
      </w:tr>
      <w:tr w:rsidR="00622FFF" w14:paraId="752FE030" w14:textId="77777777">
        <w:trPr>
          <w:trHeight w:val="225"/>
        </w:trPr>
        <w:tc>
          <w:tcPr>
            <w:tcW w:w="4095" w:type="dxa"/>
          </w:tcPr>
          <w:p w14:paraId="718011E2" w14:textId="77777777" w:rsidR="00622FFF" w:rsidRDefault="00251F00">
            <w:pPr>
              <w:pStyle w:val="TableParagraph"/>
              <w:spacing w:before="7" w:line="199" w:lineRule="exact"/>
              <w:ind w:left="5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организаций)</w:t>
            </w:r>
          </w:p>
        </w:tc>
        <w:tc>
          <w:tcPr>
            <w:tcW w:w="1810" w:type="dxa"/>
          </w:tcPr>
          <w:p w14:paraId="593B075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437" w:type="dxa"/>
          </w:tcPr>
          <w:p w14:paraId="4895280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574" w:type="dxa"/>
          </w:tcPr>
          <w:p w14:paraId="1D2CD6A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45" w:type="dxa"/>
          </w:tcPr>
          <w:p w14:paraId="5C339D2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29" w:type="dxa"/>
          </w:tcPr>
          <w:p w14:paraId="4320F53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696" w:type="dxa"/>
          </w:tcPr>
          <w:p w14:paraId="626C88E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14" w:type="dxa"/>
          </w:tcPr>
          <w:p w14:paraId="78CD407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48B8771D" w14:textId="5134CB4A" w:rsidR="00622FFF" w:rsidRDefault="00200124">
      <w:pPr>
        <w:pStyle w:val="a3"/>
        <w:spacing w:before="5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1DC589D5" wp14:editId="097E66A7">
                <wp:simplePos x="0" y="0"/>
                <wp:positionH relativeFrom="page">
                  <wp:posOffset>464185</wp:posOffset>
                </wp:positionH>
                <wp:positionV relativeFrom="paragraph">
                  <wp:posOffset>227330</wp:posOffset>
                </wp:positionV>
                <wp:extent cx="2368550" cy="1270"/>
                <wp:effectExtent l="0" t="0" r="0" b="0"/>
                <wp:wrapTopAndBottom/>
                <wp:docPr id="48" name="Freeform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68550" cy="1270"/>
                        </a:xfrm>
                        <a:custGeom>
                          <a:avLst/>
                          <a:gdLst>
                            <a:gd name="T0" fmla="+- 0 731 731"/>
                            <a:gd name="T1" fmla="*/ T0 w 3730"/>
                            <a:gd name="T2" fmla="+- 0 4460 731"/>
                            <a:gd name="T3" fmla="*/ T2 w 373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30">
                              <a:moveTo>
                                <a:pt x="0" y="0"/>
                              </a:moveTo>
                              <a:lnTo>
                                <a:pt x="3729" y="0"/>
                              </a:lnTo>
                            </a:path>
                          </a:pathLst>
                        </a:custGeom>
                        <a:noFill/>
                        <a:ln w="30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947FD3" id="Freeform 8" o:spid="_x0000_s1026" style="position:absolute;margin-left:36.55pt;margin-top:17.9pt;width:186.5pt;height:.1pt;z-index:-15722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" path="m,l3729,e" filled="f" strokeweight=".08483mm">
                <v:path arrowok="t" o:connecttype="custom" o:connectlocs="0,0;2367915,0" o:connectangles="0,0"/>
                <w10:wrap type="topAndBottom" anchorx="page"/>
              </v:shape>
            </w:pict>
          </mc:Fallback>
        </mc:AlternateContent>
      </w:r>
    </w:p>
    <w:p w14:paraId="67BE801B" w14:textId="77777777" w:rsidR="00622FFF" w:rsidRDefault="00251F00">
      <w:pPr>
        <w:pStyle w:val="a3"/>
        <w:spacing w:before="113" w:line="264" w:lineRule="auto"/>
        <w:ind w:left="160" w:right="261" w:firstLine="10"/>
        <w:jc w:val="both"/>
      </w:pPr>
      <w:r>
        <w:rPr>
          <w:rFonts w:ascii="Arial" w:hAnsi="Arial"/>
          <w:w w:val="105"/>
          <w:position w:val="6"/>
          <w:sz w:val="12"/>
        </w:rPr>
        <w:t xml:space="preserve">1 </w:t>
      </w:r>
      <w:r>
        <w:rPr>
          <w:w w:val="105"/>
        </w:rPr>
        <w:t xml:space="preserve">Нормативы </w:t>
      </w:r>
      <w:r>
        <w:rPr>
          <w:color w:val="161616"/>
          <w:w w:val="105"/>
        </w:rPr>
        <w:t xml:space="preserve">объема скорой медицинской помощи и </w:t>
      </w:r>
      <w:r>
        <w:rPr>
          <w:w w:val="105"/>
        </w:rPr>
        <w:t xml:space="preserve">нормативы </w:t>
      </w:r>
      <w:r>
        <w:rPr>
          <w:color w:val="161616"/>
          <w:w w:val="105"/>
        </w:rPr>
        <w:t xml:space="preserve">финансовых затрат на </w:t>
      </w:r>
      <w:r>
        <w:rPr>
          <w:rFonts w:ascii="Arial" w:hAnsi="Arial"/>
          <w:b/>
          <w:color w:val="161616"/>
          <w:w w:val="105"/>
          <w:sz w:val="18"/>
        </w:rPr>
        <w:t xml:space="preserve">1 </w:t>
      </w:r>
      <w:r>
        <w:rPr>
          <w:color w:val="161616"/>
          <w:w w:val="105"/>
        </w:rPr>
        <w:t xml:space="preserve">вызов скорой медицинской помощи устанавливаются субъектом Российской Федерации. Средний норматив финансовых затрат за счет средств соответствующих бюджетов на </w:t>
      </w:r>
      <w:r>
        <w:rPr>
          <w:rFonts w:ascii="Arial" w:hAnsi="Arial"/>
          <w:b/>
          <w:w w:val="105"/>
          <w:sz w:val="18"/>
        </w:rPr>
        <w:t xml:space="preserve">1 </w:t>
      </w:r>
      <w:r>
        <w:rPr>
          <w:color w:val="161616"/>
          <w:w w:val="105"/>
        </w:rPr>
        <w:t>случай оказания медицинской помощи авиамедицинскими выездными бригадами скорой медицинской помо</w:t>
      </w:r>
      <w:r>
        <w:rPr>
          <w:color w:val="161616"/>
          <w:w w:val="105"/>
        </w:rPr>
        <w:t xml:space="preserve">щи при санитарно-авиационной эвакуации, осуществляемой воздушными судами, с учетом реальной потребности (за исключением расходов на авиационные работы) составляет на 2024 год 7542,4 рубля, 2025 год </w:t>
      </w:r>
      <w:r>
        <w:rPr>
          <w:w w:val="105"/>
        </w:rPr>
        <w:t xml:space="preserve">-7881,8 </w:t>
      </w:r>
      <w:r>
        <w:rPr>
          <w:color w:val="161616"/>
          <w:w w:val="105"/>
        </w:rPr>
        <w:t>рубля, 2026 год - 8236</w:t>
      </w:r>
      <w:r>
        <w:rPr>
          <w:color w:val="313131"/>
          <w:w w:val="105"/>
        </w:rPr>
        <w:t>,</w:t>
      </w:r>
      <w:r>
        <w:rPr>
          <w:color w:val="161616"/>
          <w:w w:val="105"/>
        </w:rPr>
        <w:t xml:space="preserve">5 </w:t>
      </w:r>
      <w:r>
        <w:rPr>
          <w:w w:val="105"/>
        </w:rPr>
        <w:t>рубля.</w:t>
      </w:r>
    </w:p>
    <w:p w14:paraId="12456D38" w14:textId="77777777" w:rsidR="00622FFF" w:rsidRDefault="00251F00">
      <w:pPr>
        <w:pStyle w:val="a3"/>
        <w:spacing w:line="264" w:lineRule="auto"/>
        <w:ind w:left="160" w:right="260" w:firstLine="1"/>
        <w:jc w:val="both"/>
      </w:pPr>
      <w:r>
        <w:rPr>
          <w:rFonts w:ascii="Arial" w:hAnsi="Arial"/>
          <w:color w:val="161616"/>
          <w:w w:val="105"/>
          <w:position w:val="6"/>
          <w:sz w:val="11"/>
        </w:rPr>
        <w:t xml:space="preserve">2 </w:t>
      </w:r>
      <w:r>
        <w:rPr>
          <w:w w:val="105"/>
        </w:rPr>
        <w:t xml:space="preserve">Нормативы </w:t>
      </w:r>
      <w:r>
        <w:rPr>
          <w:color w:val="161616"/>
          <w:w w:val="105"/>
        </w:rPr>
        <w:t>включа</w:t>
      </w:r>
      <w:r>
        <w:rPr>
          <w:color w:val="161616"/>
          <w:w w:val="105"/>
        </w:rPr>
        <w:t>ют в числе прочих посещения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связанные с профилактическими мероприятиями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в том числе при проведении профилактических медицинских осмотров обучающихся в общеобразовательных организациях и профессиональных образовательных организациях, а также в образовател</w:t>
      </w:r>
      <w:r>
        <w:rPr>
          <w:color w:val="161616"/>
          <w:w w:val="105"/>
        </w:rPr>
        <w:t>ьных организациях высшего</w:t>
      </w:r>
      <w:r>
        <w:rPr>
          <w:color w:val="161616"/>
          <w:spacing w:val="49"/>
          <w:w w:val="105"/>
        </w:rPr>
        <w:t xml:space="preserve"> </w:t>
      </w:r>
      <w:r>
        <w:rPr>
          <w:color w:val="161616"/>
          <w:w w:val="105"/>
        </w:rPr>
        <w:t xml:space="preserve">образования (включая посещения, связанные с проведением медико-психологического тестирования) в целях раннего (своевременного) выявления незаконного потребления наркотических средств </w:t>
      </w:r>
      <w:r>
        <w:rPr>
          <w:w w:val="105"/>
        </w:rPr>
        <w:t xml:space="preserve">и </w:t>
      </w:r>
      <w:r>
        <w:rPr>
          <w:color w:val="161616"/>
          <w:w w:val="105"/>
        </w:rPr>
        <w:t>психотропных веществ. Посещения с иными целям</w:t>
      </w:r>
      <w:r>
        <w:rPr>
          <w:color w:val="161616"/>
          <w:w w:val="105"/>
        </w:rPr>
        <w:t>и включают в себя в том числе посещения для проведения медико-психологического консультирования и получения психологических рекомендаций при заболеваниях</w:t>
      </w:r>
      <w:r>
        <w:rPr>
          <w:color w:val="313131"/>
          <w:w w:val="105"/>
        </w:rPr>
        <w:t xml:space="preserve">, </w:t>
      </w:r>
      <w:r>
        <w:rPr>
          <w:color w:val="161616"/>
          <w:w w:val="105"/>
        </w:rPr>
        <w:t>не входящих в базовую программу обязательного медицинского</w:t>
      </w:r>
      <w:r>
        <w:rPr>
          <w:color w:val="161616"/>
          <w:spacing w:val="31"/>
          <w:w w:val="105"/>
        </w:rPr>
        <w:t xml:space="preserve"> </w:t>
      </w:r>
      <w:r>
        <w:rPr>
          <w:color w:val="161616"/>
          <w:w w:val="105"/>
        </w:rPr>
        <w:t>страхования</w:t>
      </w:r>
      <w:r>
        <w:rPr>
          <w:color w:val="313131"/>
          <w:w w:val="105"/>
        </w:rPr>
        <w:t>.</w:t>
      </w:r>
    </w:p>
    <w:p w14:paraId="0C7BB5EB" w14:textId="77777777" w:rsidR="00622FFF" w:rsidRDefault="00622FFF">
      <w:pPr>
        <w:spacing w:line="264" w:lineRule="auto"/>
        <w:jc w:val="both"/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00FEB12C" w14:textId="77777777" w:rsidR="00622FFF" w:rsidRDefault="00622FFF">
      <w:pPr>
        <w:pStyle w:val="a3"/>
        <w:spacing w:before="8"/>
        <w:rPr>
          <w:sz w:val="23"/>
        </w:rPr>
      </w:pPr>
    </w:p>
    <w:p w14:paraId="45DF8C52" w14:textId="77777777" w:rsidR="00622FFF" w:rsidRDefault="00251F00">
      <w:pPr>
        <w:pStyle w:val="a3"/>
        <w:spacing w:before="92" w:line="264" w:lineRule="auto"/>
        <w:ind w:left="163" w:right="251" w:hanging="4"/>
        <w:jc w:val="both"/>
      </w:pPr>
      <w:r>
        <w:rPr>
          <w:rFonts w:ascii="Arial" w:hAnsi="Arial"/>
          <w:color w:val="282828"/>
          <w:w w:val="105"/>
          <w:position w:val="6"/>
          <w:sz w:val="12"/>
        </w:rPr>
        <w:t xml:space="preserve">3 </w:t>
      </w:r>
      <w:r>
        <w:rPr>
          <w:color w:val="151515"/>
          <w:w w:val="105"/>
        </w:rPr>
        <w:t>В норм</w:t>
      </w:r>
      <w:r>
        <w:rPr>
          <w:color w:val="151515"/>
          <w:w w:val="105"/>
        </w:rPr>
        <w:t xml:space="preserve">ативы обращений включаются  законченные случаи лечения заболевания  в амбулаторных  условиях с кратностью посещений  по поводу одного </w:t>
      </w:r>
      <w:r>
        <w:rPr>
          <w:color w:val="282828"/>
          <w:w w:val="105"/>
        </w:rPr>
        <w:t xml:space="preserve">заболевания  </w:t>
      </w:r>
      <w:r>
        <w:rPr>
          <w:color w:val="151515"/>
          <w:w w:val="105"/>
        </w:rPr>
        <w:t xml:space="preserve">не менее 2, а также медико-психологическое консультирование и медико-психологическая помощь при </w:t>
      </w:r>
      <w:r>
        <w:rPr>
          <w:color w:val="282828"/>
          <w:w w:val="105"/>
        </w:rPr>
        <w:t>заболеваниях,</w:t>
      </w:r>
      <w:r>
        <w:rPr>
          <w:color w:val="282828"/>
          <w:w w:val="105"/>
        </w:rPr>
        <w:t xml:space="preserve"> </w:t>
      </w:r>
      <w:r>
        <w:rPr>
          <w:color w:val="151515"/>
          <w:w w:val="105"/>
        </w:rPr>
        <w:t>не входящих в базовую программу обязательного медицинского страхования.</w:t>
      </w:r>
    </w:p>
    <w:p w14:paraId="2C170D7E" w14:textId="77777777" w:rsidR="00622FFF" w:rsidRDefault="00251F00">
      <w:pPr>
        <w:pStyle w:val="a3"/>
        <w:spacing w:before="1" w:line="264" w:lineRule="auto"/>
        <w:ind w:left="163" w:right="260" w:hanging="5"/>
        <w:jc w:val="both"/>
      </w:pPr>
      <w:r>
        <w:rPr>
          <w:rFonts w:ascii="Arial" w:hAnsi="Arial"/>
          <w:color w:val="282828"/>
          <w:w w:val="105"/>
          <w:position w:val="6"/>
          <w:sz w:val="12"/>
        </w:rPr>
        <w:t xml:space="preserve">4 </w:t>
      </w:r>
      <w:r>
        <w:rPr>
          <w:color w:val="151515"/>
          <w:w w:val="105"/>
        </w:rPr>
        <w:t>Нормативы объема медицинской помощи в дневном стационаре являются суммой объемов первичной медико-санитарной помощи в дневном стационаре и объемов специализированной медицинской пом</w:t>
      </w:r>
      <w:r>
        <w:rPr>
          <w:color w:val="151515"/>
          <w:w w:val="105"/>
        </w:rPr>
        <w:t xml:space="preserve">ощи в дневном стационаре и составляют 0,004 случая лечения в 2024-2026 годах. Указанные нормативы включают также случаи оказания паллиативной медицинской помощи в условиях </w:t>
      </w:r>
      <w:r>
        <w:rPr>
          <w:color w:val="282828"/>
          <w:w w:val="105"/>
        </w:rPr>
        <w:t xml:space="preserve">дневного </w:t>
      </w:r>
      <w:r>
        <w:rPr>
          <w:color w:val="151515"/>
          <w:w w:val="105"/>
        </w:rPr>
        <w:t>стационара.</w:t>
      </w:r>
    </w:p>
    <w:p w14:paraId="0B6D68B4" w14:textId="77777777" w:rsidR="00622FFF" w:rsidRDefault="00251F00">
      <w:pPr>
        <w:pStyle w:val="a3"/>
        <w:spacing w:line="264" w:lineRule="auto"/>
        <w:ind w:left="165" w:right="254" w:hanging="2"/>
        <w:jc w:val="both"/>
      </w:pPr>
      <w:r>
        <w:rPr>
          <w:color w:val="282828"/>
          <w:w w:val="105"/>
          <w:position w:val="6"/>
          <w:sz w:val="12"/>
        </w:rPr>
        <w:t xml:space="preserve">5 </w:t>
      </w:r>
      <w:r>
        <w:rPr>
          <w:color w:val="151515"/>
          <w:w w:val="105"/>
        </w:rPr>
        <w:t>Нормативы для паллиативной медицинской помощи, предоставляемой в хосписах и больницах сестринского ухода</w:t>
      </w:r>
      <w:r>
        <w:rPr>
          <w:color w:val="3D3D3D"/>
          <w:w w:val="105"/>
        </w:rPr>
        <w:t xml:space="preserve">, </w:t>
      </w:r>
      <w:r>
        <w:rPr>
          <w:color w:val="151515"/>
          <w:w w:val="105"/>
        </w:rPr>
        <w:t>включают</w:t>
      </w:r>
      <w:r>
        <w:rPr>
          <w:color w:val="151515"/>
          <w:spacing w:val="49"/>
          <w:w w:val="105"/>
        </w:rPr>
        <w:t xml:space="preserve"> </w:t>
      </w:r>
      <w:r>
        <w:rPr>
          <w:color w:val="151515"/>
          <w:w w:val="105"/>
        </w:rPr>
        <w:t xml:space="preserve">в  себя  медико-психологическое консультирование и психологические рекомендации по вопросам, связанным с терминальной стадией </w:t>
      </w:r>
      <w:r>
        <w:rPr>
          <w:color w:val="282828"/>
          <w:w w:val="105"/>
        </w:rPr>
        <w:t xml:space="preserve">зааболевания, </w:t>
      </w:r>
      <w:r>
        <w:rPr>
          <w:color w:val="151515"/>
          <w:w w:val="105"/>
        </w:rPr>
        <w:t>характером и особенностями паллиативной медицинской помощи, оказываемой пациентам и их</w:t>
      </w:r>
      <w:r>
        <w:rPr>
          <w:color w:val="151515"/>
          <w:spacing w:val="-33"/>
          <w:w w:val="105"/>
        </w:rPr>
        <w:t xml:space="preserve"> </w:t>
      </w:r>
      <w:r>
        <w:rPr>
          <w:color w:val="151515"/>
          <w:w w:val="105"/>
        </w:rPr>
        <w:t>родственникам.</w:t>
      </w:r>
    </w:p>
    <w:p w14:paraId="7F567144" w14:textId="77777777" w:rsidR="00622FFF" w:rsidRDefault="00251F00">
      <w:pPr>
        <w:pStyle w:val="a3"/>
        <w:spacing w:before="1" w:line="264" w:lineRule="auto"/>
        <w:ind w:left="165" w:right="256" w:hanging="6"/>
        <w:jc w:val="both"/>
      </w:pPr>
      <w:r>
        <w:rPr>
          <w:rFonts w:ascii="Arial" w:hAnsi="Arial"/>
          <w:color w:val="282828"/>
          <w:w w:val="105"/>
          <w:position w:val="6"/>
          <w:sz w:val="12"/>
        </w:rPr>
        <w:t xml:space="preserve">6 </w:t>
      </w:r>
      <w:r>
        <w:rPr>
          <w:color w:val="151515"/>
          <w:w w:val="105"/>
        </w:rPr>
        <w:t>Посещенияе по паллиативной медицинской помощи, в том числе посещения на дому патронажными бригадами, включены в нормативы объема первичной</w:t>
      </w:r>
      <w:r>
        <w:rPr>
          <w:color w:val="151515"/>
          <w:w w:val="105"/>
        </w:rPr>
        <w:t xml:space="preserve"> медико-санитарной помощи в амбулаторных условиях.</w:t>
      </w:r>
    </w:p>
    <w:p w14:paraId="32444087" w14:textId="77777777" w:rsidR="00622FFF" w:rsidRDefault="00251F00">
      <w:pPr>
        <w:pStyle w:val="a3"/>
        <w:spacing w:line="264" w:lineRule="auto"/>
        <w:ind w:left="164" w:right="265" w:hanging="5"/>
        <w:jc w:val="both"/>
      </w:pPr>
      <w:r>
        <w:rPr>
          <w:rFonts w:ascii="Arial" w:hAnsi="Arial"/>
          <w:color w:val="282828"/>
          <w:w w:val="105"/>
          <w:position w:val="6"/>
          <w:sz w:val="11"/>
        </w:rPr>
        <w:t xml:space="preserve">7  </w:t>
      </w:r>
      <w:r>
        <w:rPr>
          <w:color w:val="151515"/>
          <w:w w:val="105"/>
        </w:rPr>
        <w:t xml:space="preserve">Нормативы   объема  медицинской   помощи  и  финансовых   </w:t>
      </w:r>
      <w:r>
        <w:rPr>
          <w:color w:val="282828"/>
          <w:w w:val="105"/>
        </w:rPr>
        <w:t xml:space="preserve">затрат  </w:t>
      </w:r>
      <w:r>
        <w:rPr>
          <w:color w:val="151515"/>
          <w:w w:val="105"/>
        </w:rPr>
        <w:t>включают  в  себя  в  том  числе  объем  диспансеризации  (не  менее  0</w:t>
      </w:r>
      <w:r>
        <w:rPr>
          <w:color w:val="3D3D3D"/>
          <w:w w:val="105"/>
        </w:rPr>
        <w:t>,</w:t>
      </w:r>
      <w:r>
        <w:rPr>
          <w:color w:val="151515"/>
          <w:w w:val="105"/>
        </w:rPr>
        <w:t>000078  комплексного   посещения) и диспансерного наблюдения дет</w:t>
      </w:r>
      <w:r>
        <w:rPr>
          <w:color w:val="151515"/>
          <w:w w:val="105"/>
        </w:rPr>
        <w:t xml:space="preserve">ей (не менее </w:t>
      </w:r>
      <w:r>
        <w:rPr>
          <w:color w:val="151515"/>
          <w:spacing w:val="-3"/>
          <w:w w:val="105"/>
        </w:rPr>
        <w:t xml:space="preserve">0,000157) </w:t>
      </w:r>
      <w:r>
        <w:rPr>
          <w:color w:val="3D3D3D"/>
          <w:w w:val="105"/>
        </w:rPr>
        <w:t xml:space="preserve">, </w:t>
      </w:r>
      <w:r>
        <w:rPr>
          <w:color w:val="151515"/>
          <w:w w:val="105"/>
        </w:rPr>
        <w:t xml:space="preserve">проживающих в организациях социального обслуживания (детских домах-интернатах) </w:t>
      </w:r>
      <w:r>
        <w:rPr>
          <w:color w:val="3D3D3D"/>
          <w:w w:val="105"/>
        </w:rPr>
        <w:t xml:space="preserve">, </w:t>
      </w:r>
      <w:r>
        <w:rPr>
          <w:color w:val="151515"/>
          <w:w w:val="105"/>
        </w:rPr>
        <w:t>предоставляющих социальные услуги в стационарной</w:t>
      </w:r>
      <w:r>
        <w:rPr>
          <w:color w:val="151515"/>
          <w:spacing w:val="28"/>
          <w:w w:val="105"/>
        </w:rPr>
        <w:t xml:space="preserve"> </w:t>
      </w:r>
      <w:r>
        <w:rPr>
          <w:color w:val="151515"/>
          <w:w w:val="105"/>
        </w:rPr>
        <w:t>форме.</w:t>
      </w:r>
    </w:p>
    <w:p w14:paraId="7F6C5A93" w14:textId="77777777" w:rsidR="00622FFF" w:rsidRDefault="00251F00">
      <w:pPr>
        <w:pStyle w:val="a3"/>
        <w:spacing w:line="264" w:lineRule="auto"/>
        <w:ind w:left="161" w:right="281"/>
      </w:pPr>
      <w:r>
        <w:rPr>
          <w:color w:val="151515"/>
          <w:w w:val="105"/>
        </w:rPr>
        <w:t xml:space="preserve">Субъект Российской Федерации вправе корректировать размер территориального норматива объема с </w:t>
      </w:r>
      <w:r>
        <w:rPr>
          <w:color w:val="151515"/>
          <w:w w:val="105"/>
        </w:rPr>
        <w:t xml:space="preserve">учетом реальной потребности населения. Территориальный норматив финансовых </w:t>
      </w:r>
      <w:r>
        <w:rPr>
          <w:color w:val="282828"/>
          <w:w w:val="105"/>
        </w:rPr>
        <w:t xml:space="preserve">затрат </w:t>
      </w:r>
      <w:r>
        <w:rPr>
          <w:color w:val="151515"/>
          <w:w w:val="105"/>
        </w:rPr>
        <w:t>на 2024 - 2026 годы субъект Российской Федерации устанавливает самостоятельно на основе порядка, установленного Минздравом России с учетом возраста. Средний норматив финансов</w:t>
      </w:r>
      <w:r>
        <w:rPr>
          <w:color w:val="151515"/>
          <w:w w:val="105"/>
        </w:rPr>
        <w:t>ых затрат на одно комплексное посещение в рамках диспансеризации граждан репродуктивного возраста по оценке репродуктивного здоровья составляет в 2024 году- 3650</w:t>
      </w:r>
      <w:r>
        <w:rPr>
          <w:color w:val="3D3D3D"/>
          <w:w w:val="105"/>
        </w:rPr>
        <w:t>,</w:t>
      </w:r>
      <w:r>
        <w:rPr>
          <w:color w:val="151515"/>
          <w:w w:val="105"/>
        </w:rPr>
        <w:t>1 рубля, в 2025 году- 3876,1 рубля, в 2026 году- 4104 рубля.</w:t>
      </w:r>
    </w:p>
    <w:p w14:paraId="7ADBA9F1" w14:textId="77777777" w:rsidR="00622FFF" w:rsidRDefault="00251F00">
      <w:pPr>
        <w:pStyle w:val="a3"/>
        <w:spacing w:before="1" w:line="264" w:lineRule="auto"/>
        <w:ind w:left="165" w:right="281" w:hanging="3"/>
      </w:pPr>
      <w:r>
        <w:rPr>
          <w:color w:val="151515"/>
          <w:w w:val="105"/>
        </w:rPr>
        <w:t>Средний норматив финансовых  затр</w:t>
      </w:r>
      <w:r>
        <w:rPr>
          <w:color w:val="151515"/>
          <w:w w:val="105"/>
        </w:rPr>
        <w:t xml:space="preserve">ат  на  одно  комплексное  посещение  в  рамках  </w:t>
      </w:r>
      <w:r>
        <w:rPr>
          <w:color w:val="282828"/>
          <w:w w:val="105"/>
        </w:rPr>
        <w:t xml:space="preserve">диспансерного  </w:t>
      </w:r>
      <w:r>
        <w:rPr>
          <w:color w:val="151515"/>
          <w:w w:val="105"/>
        </w:rPr>
        <w:t xml:space="preserve">наблюдения  работающих  граждан  составляет  в 2024 году  -  </w:t>
      </w:r>
      <w:r>
        <w:rPr>
          <w:color w:val="151515"/>
          <w:spacing w:val="-3"/>
          <w:w w:val="105"/>
        </w:rPr>
        <w:t>2288</w:t>
      </w:r>
      <w:r>
        <w:rPr>
          <w:color w:val="3D3D3D"/>
          <w:spacing w:val="-3"/>
          <w:w w:val="105"/>
        </w:rPr>
        <w:t>,</w:t>
      </w:r>
      <w:r>
        <w:rPr>
          <w:color w:val="151515"/>
          <w:spacing w:val="-3"/>
          <w:w w:val="105"/>
        </w:rPr>
        <w:t xml:space="preserve">8  </w:t>
      </w:r>
      <w:r>
        <w:rPr>
          <w:color w:val="151515"/>
          <w:w w:val="105"/>
        </w:rPr>
        <w:t xml:space="preserve">рубля, в 2025 году - </w:t>
      </w:r>
      <w:r>
        <w:rPr>
          <w:color w:val="151515"/>
          <w:spacing w:val="-3"/>
          <w:w w:val="105"/>
        </w:rPr>
        <w:t>2430</w:t>
      </w:r>
      <w:r>
        <w:rPr>
          <w:color w:val="3D3D3D"/>
          <w:spacing w:val="-3"/>
          <w:w w:val="105"/>
        </w:rPr>
        <w:t>,</w:t>
      </w:r>
      <w:r>
        <w:rPr>
          <w:color w:val="151515"/>
          <w:spacing w:val="-3"/>
          <w:w w:val="105"/>
        </w:rPr>
        <w:t xml:space="preserve">7 </w:t>
      </w:r>
      <w:r>
        <w:rPr>
          <w:color w:val="151515"/>
          <w:w w:val="105"/>
        </w:rPr>
        <w:t>рубля, в 2026 году - 2574</w:t>
      </w:r>
      <w:r>
        <w:rPr>
          <w:color w:val="3D3D3D"/>
          <w:w w:val="105"/>
        </w:rPr>
        <w:t>,</w:t>
      </w:r>
      <w:r>
        <w:rPr>
          <w:color w:val="151515"/>
          <w:w w:val="105"/>
        </w:rPr>
        <w:t>1</w:t>
      </w:r>
      <w:r>
        <w:rPr>
          <w:color w:val="151515"/>
          <w:spacing w:val="7"/>
          <w:w w:val="105"/>
        </w:rPr>
        <w:t xml:space="preserve"> </w:t>
      </w:r>
      <w:r>
        <w:rPr>
          <w:color w:val="151515"/>
          <w:w w:val="105"/>
        </w:rPr>
        <w:t>рубля.</w:t>
      </w:r>
    </w:p>
    <w:p w14:paraId="58137C29" w14:textId="77777777" w:rsidR="00622FFF" w:rsidRDefault="00251F00">
      <w:pPr>
        <w:pStyle w:val="a3"/>
        <w:spacing w:line="264" w:lineRule="auto"/>
        <w:ind w:left="165" w:right="256" w:hanging="4"/>
        <w:jc w:val="both"/>
      </w:pPr>
      <w:r>
        <w:rPr>
          <w:color w:val="3D3D3D"/>
          <w:w w:val="105"/>
          <w:position w:val="6"/>
          <w:sz w:val="12"/>
        </w:rPr>
        <w:t xml:space="preserve">8 </w:t>
      </w:r>
      <w:r>
        <w:rPr>
          <w:color w:val="151515"/>
          <w:w w:val="105"/>
        </w:rPr>
        <w:t>Субъект Российской Федерации в соответствии с рекомендация</w:t>
      </w:r>
      <w:r>
        <w:rPr>
          <w:color w:val="151515"/>
          <w:w w:val="105"/>
        </w:rPr>
        <w:t xml:space="preserve">ми Минздрава России и Федерального фонда обязательного медицинского страхования вправе обоснованно корректировать нормативы объема для проведения отдельных лабораторных исследований в целях тестирования на выявление острых вирусных инфекций </w:t>
      </w:r>
      <w:r>
        <w:rPr>
          <w:color w:val="3D3D3D"/>
          <w:w w:val="105"/>
        </w:rPr>
        <w:t xml:space="preserve">, </w:t>
      </w:r>
      <w:r>
        <w:rPr>
          <w:color w:val="151515"/>
          <w:w w:val="105"/>
        </w:rPr>
        <w:t>включая новую</w:t>
      </w:r>
      <w:r>
        <w:rPr>
          <w:color w:val="151515"/>
          <w:w w:val="105"/>
        </w:rPr>
        <w:t xml:space="preserve"> коронавирусную инфекцию (COVID-19)</w:t>
      </w:r>
      <w:r>
        <w:rPr>
          <w:color w:val="3D3D3D"/>
          <w:w w:val="105"/>
        </w:rPr>
        <w:t xml:space="preserve">, </w:t>
      </w:r>
      <w:r>
        <w:rPr>
          <w:color w:val="151515"/>
          <w:w w:val="105"/>
        </w:rPr>
        <w:t xml:space="preserve">и нормативы финансовых </w:t>
      </w:r>
      <w:r>
        <w:rPr>
          <w:color w:val="282828"/>
          <w:w w:val="105"/>
        </w:rPr>
        <w:t xml:space="preserve">затрат </w:t>
      </w:r>
      <w:r>
        <w:rPr>
          <w:color w:val="151515"/>
          <w:w w:val="105"/>
        </w:rPr>
        <w:t>на 1 тестирование.</w:t>
      </w:r>
    </w:p>
    <w:p w14:paraId="7E8F033D" w14:textId="77777777" w:rsidR="00622FFF" w:rsidRDefault="00251F00">
      <w:pPr>
        <w:pStyle w:val="a3"/>
        <w:spacing w:line="264" w:lineRule="auto"/>
        <w:ind w:left="160" w:right="253" w:hanging="2"/>
        <w:jc w:val="both"/>
      </w:pPr>
      <w:r>
        <w:rPr>
          <w:rFonts w:ascii="Arial" w:hAnsi="Arial"/>
          <w:color w:val="282828"/>
          <w:w w:val="105"/>
          <w:position w:val="5"/>
          <w:sz w:val="13"/>
        </w:rPr>
        <w:t xml:space="preserve">9 </w:t>
      </w:r>
      <w:r>
        <w:rPr>
          <w:color w:val="151515"/>
          <w:w w:val="105"/>
        </w:rPr>
        <w:t xml:space="preserve">Средние нормативы объема медицинской помощи в </w:t>
      </w:r>
      <w:r>
        <w:rPr>
          <w:color w:val="282828"/>
          <w:w w:val="105"/>
        </w:rPr>
        <w:t xml:space="preserve">дневном </w:t>
      </w:r>
      <w:r>
        <w:rPr>
          <w:color w:val="151515"/>
          <w:w w:val="105"/>
        </w:rPr>
        <w:t>стационаре для расчета нормативов территорииальных программ обязательного медицинского страхования включают случаи оказания первичной медико-санитарной  помощи  и специализированной  медицинской  помощи  и составляют  на 2025 - 2026  годы - 0</w:t>
      </w:r>
      <w:r>
        <w:rPr>
          <w:color w:val="3D3D3D"/>
          <w:w w:val="105"/>
        </w:rPr>
        <w:t>,</w:t>
      </w:r>
      <w:r>
        <w:rPr>
          <w:color w:val="151515"/>
          <w:w w:val="105"/>
        </w:rPr>
        <w:t>070478 случая</w:t>
      </w:r>
      <w:r>
        <w:rPr>
          <w:color w:val="151515"/>
          <w:w w:val="105"/>
        </w:rPr>
        <w:t xml:space="preserve"> лечения на 1 </w:t>
      </w:r>
      <w:r>
        <w:rPr>
          <w:color w:val="282828"/>
          <w:w w:val="105"/>
        </w:rPr>
        <w:t xml:space="preserve">застрахованное </w:t>
      </w:r>
      <w:r>
        <w:rPr>
          <w:color w:val="151515"/>
          <w:w w:val="105"/>
        </w:rPr>
        <w:t>лицо</w:t>
      </w:r>
      <w:r>
        <w:rPr>
          <w:color w:val="3D3D3D"/>
          <w:w w:val="105"/>
        </w:rPr>
        <w:t xml:space="preserve">. </w:t>
      </w:r>
      <w:r>
        <w:rPr>
          <w:color w:val="151515"/>
          <w:w w:val="105"/>
        </w:rPr>
        <w:t xml:space="preserve">Нормативы финансовых </w:t>
      </w:r>
      <w:r>
        <w:rPr>
          <w:color w:val="282828"/>
          <w:w w:val="105"/>
        </w:rPr>
        <w:t xml:space="preserve">затрат </w:t>
      </w:r>
      <w:r>
        <w:rPr>
          <w:color w:val="151515"/>
          <w:w w:val="105"/>
        </w:rPr>
        <w:t xml:space="preserve">на единицу объема медицинской помощи в </w:t>
      </w:r>
      <w:r>
        <w:rPr>
          <w:color w:val="282828"/>
          <w:w w:val="105"/>
        </w:rPr>
        <w:t xml:space="preserve">дневном </w:t>
      </w:r>
      <w:r>
        <w:rPr>
          <w:color w:val="151515"/>
          <w:w w:val="105"/>
        </w:rPr>
        <w:t xml:space="preserve">стационаре составляют на 2025 год - </w:t>
      </w:r>
      <w:r>
        <w:rPr>
          <w:color w:val="151515"/>
          <w:spacing w:val="-3"/>
          <w:w w:val="105"/>
        </w:rPr>
        <w:t>28043</w:t>
      </w:r>
      <w:r>
        <w:rPr>
          <w:color w:val="3D3D3D"/>
          <w:spacing w:val="-3"/>
          <w:w w:val="105"/>
        </w:rPr>
        <w:t>,</w:t>
      </w:r>
      <w:r>
        <w:rPr>
          <w:color w:val="151515"/>
          <w:spacing w:val="-3"/>
          <w:w w:val="105"/>
        </w:rPr>
        <w:t xml:space="preserve">5 </w:t>
      </w:r>
      <w:r>
        <w:rPr>
          <w:color w:val="151515"/>
          <w:w w:val="105"/>
        </w:rPr>
        <w:t>рубля</w:t>
      </w:r>
      <w:r>
        <w:rPr>
          <w:color w:val="3D3D3D"/>
          <w:w w:val="105"/>
        </w:rPr>
        <w:t xml:space="preserve">, </w:t>
      </w:r>
      <w:r>
        <w:rPr>
          <w:color w:val="151515"/>
          <w:w w:val="105"/>
        </w:rPr>
        <w:t>на 2026 год - 29399,6</w:t>
      </w:r>
      <w:r>
        <w:rPr>
          <w:color w:val="151515"/>
          <w:spacing w:val="8"/>
          <w:w w:val="105"/>
        </w:rPr>
        <w:t xml:space="preserve"> </w:t>
      </w:r>
      <w:r>
        <w:rPr>
          <w:color w:val="151515"/>
          <w:w w:val="105"/>
        </w:rPr>
        <w:t>рубля.</w:t>
      </w:r>
    </w:p>
    <w:p w14:paraId="4F7C2CE7" w14:textId="77777777" w:rsidR="00622FFF" w:rsidRDefault="00622FFF">
      <w:pPr>
        <w:pStyle w:val="a3"/>
        <w:rPr>
          <w:sz w:val="20"/>
        </w:rPr>
      </w:pPr>
    </w:p>
    <w:p w14:paraId="69D36991" w14:textId="77777777" w:rsidR="00622FFF" w:rsidRDefault="00622FFF">
      <w:pPr>
        <w:pStyle w:val="a3"/>
        <w:rPr>
          <w:sz w:val="20"/>
        </w:rPr>
      </w:pPr>
    </w:p>
    <w:p w14:paraId="6E85BCBC" w14:textId="77777777" w:rsidR="00622FFF" w:rsidRDefault="00622FFF">
      <w:pPr>
        <w:pStyle w:val="a3"/>
        <w:rPr>
          <w:sz w:val="20"/>
        </w:rPr>
      </w:pPr>
    </w:p>
    <w:p w14:paraId="1BA66911" w14:textId="636E7102" w:rsidR="00622FFF" w:rsidRDefault="00200124">
      <w:pPr>
        <w:pStyle w:val="a3"/>
        <w:spacing w:before="1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3E4571CB" wp14:editId="1E880682">
                <wp:simplePos x="0" y="0"/>
                <wp:positionH relativeFrom="page">
                  <wp:posOffset>4858385</wp:posOffset>
                </wp:positionH>
                <wp:positionV relativeFrom="paragraph">
                  <wp:posOffset>182245</wp:posOffset>
                </wp:positionV>
                <wp:extent cx="989330" cy="1270"/>
                <wp:effectExtent l="0" t="0" r="0" b="0"/>
                <wp:wrapTopAndBottom/>
                <wp:docPr id="46" name="Freeform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89330" cy="1270"/>
                        </a:xfrm>
                        <a:custGeom>
                          <a:avLst/>
                          <a:gdLst>
                            <a:gd name="T0" fmla="+- 0 7651 7651"/>
                            <a:gd name="T1" fmla="*/ T0 w 1558"/>
                            <a:gd name="T2" fmla="+- 0 9208 7651"/>
                            <a:gd name="T3" fmla="*/ T2 w 155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558">
                              <a:moveTo>
                                <a:pt x="0" y="0"/>
                              </a:moveTo>
                              <a:lnTo>
                                <a:pt x="1557" y="0"/>
                              </a:lnTo>
                            </a:path>
                          </a:pathLst>
                        </a:custGeom>
                        <a:noFill/>
                        <a:ln w="610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4D0D06" id="Freeform 7" o:spid="_x0000_s1026" style="position:absolute;margin-left:382.55pt;margin-top:14.35pt;width:77.9pt;height:.1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5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" path="m,l1557,e" filled="f" strokeweight=".16964mm">
                <v:path arrowok="t" o:connecttype="custom" o:connectlocs="0,0;988695,0" o:connectangles="0,0"/>
                <w10:wrap type="topAndBottom" anchorx="page"/>
              </v:shape>
            </w:pict>
          </mc:Fallback>
        </mc:AlternateContent>
      </w:r>
    </w:p>
    <w:p w14:paraId="5A1972E3" w14:textId="77777777" w:rsidR="00622FFF" w:rsidRDefault="00622FFF">
      <w:pPr>
        <w:rPr>
          <w:sz w:val="21"/>
        </w:rPr>
        <w:sectPr w:rsidR="00622FFF">
          <w:pgSz w:w="16840" w:h="11910" w:orient="landscape"/>
          <w:pgMar w:top="1060" w:right="460" w:bottom="280" w:left="580" w:header="792" w:footer="0" w:gutter="0"/>
          <w:cols w:space="720"/>
        </w:sectPr>
      </w:pPr>
    </w:p>
    <w:p w14:paraId="1D5953C5" w14:textId="77777777" w:rsidR="00622FFF" w:rsidRDefault="00251F00">
      <w:pPr>
        <w:spacing w:before="60"/>
        <w:ind w:left="4900" w:right="344"/>
        <w:jc w:val="center"/>
        <w:rPr>
          <w:sz w:val="28"/>
        </w:rPr>
      </w:pPr>
      <w:r>
        <w:rPr>
          <w:color w:val="0A0A0A"/>
          <w:sz w:val="28"/>
        </w:rPr>
        <w:t xml:space="preserve">ПРИЛОЖЕНИЕ </w:t>
      </w:r>
      <w:r>
        <w:rPr>
          <w:rFonts w:ascii="Arial" w:hAnsi="Arial"/>
          <w:color w:val="0A0A0A"/>
          <w:sz w:val="26"/>
        </w:rPr>
        <w:t xml:space="preserve">№ </w:t>
      </w:r>
      <w:r>
        <w:rPr>
          <w:color w:val="0A0A0A"/>
          <w:sz w:val="28"/>
        </w:rPr>
        <w:t>3</w:t>
      </w:r>
    </w:p>
    <w:p w14:paraId="06EF763A" w14:textId="77777777" w:rsidR="00622FFF" w:rsidRDefault="00251F00">
      <w:pPr>
        <w:ind w:left="4977" w:right="435" w:firstLine="8"/>
        <w:jc w:val="center"/>
        <w:rPr>
          <w:sz w:val="28"/>
        </w:rPr>
      </w:pPr>
      <w:r>
        <w:rPr>
          <w:color w:val="0A0A0A"/>
          <w:sz w:val="28"/>
        </w:rPr>
        <w:t>к Программе государственных гарантий бесплатного оказания гражданам медицинской помощи на 2024 год и на плановый период 2025 и 2026 годов</w:t>
      </w:r>
    </w:p>
    <w:p w14:paraId="2B973164" w14:textId="77777777" w:rsidR="00622FFF" w:rsidRDefault="00622FFF">
      <w:pPr>
        <w:pStyle w:val="a3"/>
        <w:rPr>
          <w:sz w:val="30"/>
        </w:rPr>
      </w:pPr>
    </w:p>
    <w:p w14:paraId="624E8425" w14:textId="77777777" w:rsidR="00622FFF" w:rsidRDefault="00622FFF">
      <w:pPr>
        <w:pStyle w:val="a3"/>
        <w:rPr>
          <w:sz w:val="30"/>
        </w:rPr>
      </w:pPr>
    </w:p>
    <w:p w14:paraId="79306FD5" w14:textId="77777777" w:rsidR="00622FFF" w:rsidRDefault="00622FFF">
      <w:pPr>
        <w:pStyle w:val="a3"/>
        <w:rPr>
          <w:sz w:val="30"/>
        </w:rPr>
      </w:pPr>
    </w:p>
    <w:p w14:paraId="523F29E6" w14:textId="77777777" w:rsidR="00622FFF" w:rsidRDefault="00251F00">
      <w:pPr>
        <w:spacing w:before="262"/>
        <w:ind w:left="1074" w:right="1078"/>
        <w:jc w:val="center"/>
        <w:rPr>
          <w:rFonts w:ascii="Courier New" w:hAnsi="Courier New"/>
          <w:b/>
          <w:sz w:val="31"/>
        </w:rPr>
      </w:pPr>
      <w:r>
        <w:rPr>
          <w:rFonts w:ascii="Courier New" w:hAnsi="Courier New"/>
          <w:b/>
          <w:color w:val="0A0A0A"/>
          <w:w w:val="150"/>
          <w:sz w:val="31"/>
        </w:rPr>
        <w:t>ПОЛОЖЕНИЕ</w:t>
      </w:r>
    </w:p>
    <w:p w14:paraId="5C374F91" w14:textId="77777777" w:rsidR="00622FFF" w:rsidRDefault="00251F00">
      <w:pPr>
        <w:spacing w:before="97" w:line="249" w:lineRule="auto"/>
        <w:ind w:left="1096" w:right="1078"/>
        <w:jc w:val="center"/>
        <w:rPr>
          <w:b/>
          <w:sz w:val="27"/>
        </w:rPr>
      </w:pPr>
      <w:r>
        <w:rPr>
          <w:b/>
          <w:color w:val="0A0A0A"/>
          <w:sz w:val="27"/>
        </w:rPr>
        <w:t>об установлении тарифов на оплату  специализированной, в том числе высокотехнологичной, медицинской</w:t>
      </w:r>
      <w:r>
        <w:rPr>
          <w:b/>
          <w:color w:val="0A0A0A"/>
          <w:spacing w:val="27"/>
          <w:sz w:val="27"/>
        </w:rPr>
        <w:t xml:space="preserve"> </w:t>
      </w:r>
      <w:r>
        <w:rPr>
          <w:b/>
          <w:color w:val="0A0A0A"/>
          <w:sz w:val="27"/>
        </w:rPr>
        <w:t>помощи,</w:t>
      </w:r>
    </w:p>
    <w:p w14:paraId="50F466E9" w14:textId="77777777" w:rsidR="00622FFF" w:rsidRDefault="00251F00">
      <w:pPr>
        <w:spacing w:line="249" w:lineRule="auto"/>
        <w:ind w:left="302" w:right="327"/>
        <w:jc w:val="center"/>
        <w:rPr>
          <w:b/>
          <w:sz w:val="27"/>
        </w:rPr>
      </w:pPr>
      <w:r>
        <w:rPr>
          <w:b/>
          <w:color w:val="0A0A0A"/>
          <w:w w:val="105"/>
          <w:sz w:val="27"/>
        </w:rPr>
        <w:t>оказываемой</w:t>
      </w:r>
      <w:r>
        <w:rPr>
          <w:b/>
          <w:color w:val="0A0A0A"/>
          <w:spacing w:val="-27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медицинскими</w:t>
      </w:r>
      <w:r>
        <w:rPr>
          <w:b/>
          <w:color w:val="0A0A0A"/>
          <w:spacing w:val="-33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организациями,</w:t>
      </w:r>
      <w:r>
        <w:rPr>
          <w:b/>
          <w:color w:val="0A0A0A"/>
          <w:spacing w:val="-45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функции</w:t>
      </w:r>
      <w:r>
        <w:rPr>
          <w:b/>
          <w:color w:val="0A0A0A"/>
          <w:spacing w:val="-33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и</w:t>
      </w:r>
      <w:r>
        <w:rPr>
          <w:b/>
          <w:color w:val="0A0A0A"/>
          <w:spacing w:val="-43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полномочия учредителей в отношении которых осуществляет Правительство Российской Федерации или федеральные органы исполнительной власти, в соответствии с едиными требованиями базовой программы обяза</w:t>
      </w:r>
      <w:r>
        <w:rPr>
          <w:b/>
          <w:color w:val="0A0A0A"/>
          <w:w w:val="105"/>
          <w:sz w:val="27"/>
        </w:rPr>
        <w:t>тельного медицинского</w:t>
      </w:r>
      <w:r>
        <w:rPr>
          <w:b/>
          <w:color w:val="0A0A0A"/>
          <w:spacing w:val="16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страхования</w:t>
      </w:r>
    </w:p>
    <w:p w14:paraId="4B1CCE70" w14:textId="77777777" w:rsidR="00622FFF" w:rsidRDefault="00622FFF">
      <w:pPr>
        <w:pStyle w:val="a3"/>
        <w:rPr>
          <w:b/>
          <w:sz w:val="30"/>
        </w:rPr>
      </w:pPr>
    </w:p>
    <w:p w14:paraId="2B2877B4" w14:textId="77777777" w:rsidR="00622FFF" w:rsidRDefault="00622FFF">
      <w:pPr>
        <w:pStyle w:val="a3"/>
        <w:spacing w:before="4"/>
        <w:rPr>
          <w:b/>
          <w:sz w:val="28"/>
        </w:rPr>
      </w:pPr>
    </w:p>
    <w:p w14:paraId="4A850623" w14:textId="77777777" w:rsidR="00622FFF" w:rsidRDefault="00251F00">
      <w:pPr>
        <w:pStyle w:val="2"/>
        <w:numPr>
          <w:ilvl w:val="0"/>
          <w:numId w:val="2"/>
        </w:numPr>
        <w:tabs>
          <w:tab w:val="left" w:pos="1179"/>
        </w:tabs>
        <w:spacing w:line="268" w:lineRule="auto"/>
        <w:ind w:right="155" w:firstLine="715"/>
        <w:jc w:val="both"/>
        <w:rPr>
          <w:color w:val="0A0A0A"/>
        </w:rPr>
      </w:pPr>
      <w:r>
        <w:rPr>
          <w:color w:val="0A0A0A"/>
        </w:rPr>
        <w:t>Настоящее Положение определяет порядок установления тарифов на оплату специализированной, в том числе высокотехнологичной, медицинской помощи, оказываемой медицинскими организациями, функции и полномочия учредителей в от</w:t>
      </w:r>
      <w:r>
        <w:rPr>
          <w:color w:val="0A0A0A"/>
        </w:rPr>
        <w:t>ношении которых осуществляет Правительство Российской Федерации или федеральные органы исполнительной власти, в соответствии с едиными требованиями базовой программы обязательного медицинского страхования (далее соответственно - федеральная медицинская орг</w:t>
      </w:r>
      <w:r>
        <w:rPr>
          <w:color w:val="0A0A0A"/>
        </w:rPr>
        <w:t>анизация, тариф на оплату медицинской</w:t>
      </w:r>
      <w:r>
        <w:rPr>
          <w:color w:val="0A0A0A"/>
          <w:spacing w:val="31"/>
        </w:rPr>
        <w:t xml:space="preserve"> </w:t>
      </w:r>
      <w:r>
        <w:rPr>
          <w:color w:val="0A0A0A"/>
        </w:rPr>
        <w:t>помощи).</w:t>
      </w:r>
    </w:p>
    <w:p w14:paraId="6C494D12" w14:textId="77777777" w:rsidR="00622FFF" w:rsidRDefault="00251F00">
      <w:pPr>
        <w:pStyle w:val="a5"/>
        <w:numPr>
          <w:ilvl w:val="0"/>
          <w:numId w:val="2"/>
        </w:numPr>
        <w:tabs>
          <w:tab w:val="left" w:pos="1343"/>
        </w:tabs>
        <w:spacing w:before="0" w:line="268" w:lineRule="auto"/>
        <w:ind w:left="162" w:right="146" w:firstLine="712"/>
        <w:jc w:val="both"/>
        <w:rPr>
          <w:color w:val="0A0A0A"/>
          <w:sz w:val="28"/>
        </w:rPr>
      </w:pPr>
      <w:r>
        <w:rPr>
          <w:color w:val="0A0A0A"/>
          <w:sz w:val="28"/>
        </w:rPr>
        <w:t>Тарифы  на  оплату   медицинской   помощи   устанавливаются по видам медицинской помощи соответствующего профиля медицинской помощи, оказываемой федеральной медицинской организацией при заболеваниях, состояния</w:t>
      </w:r>
      <w:r>
        <w:rPr>
          <w:color w:val="0A0A0A"/>
          <w:sz w:val="28"/>
        </w:rPr>
        <w:t xml:space="preserve">х (группах заболеваний, состояний), перечни которых предусмотрены приложениями </w:t>
      </w:r>
      <w:r>
        <w:rPr>
          <w:rFonts w:ascii="Arial" w:hAnsi="Arial"/>
          <w:color w:val="0A0A0A"/>
          <w:sz w:val="26"/>
        </w:rPr>
        <w:t xml:space="preserve">№ </w:t>
      </w:r>
      <w:r>
        <w:rPr>
          <w:color w:val="0A0A0A"/>
          <w:sz w:val="28"/>
        </w:rPr>
        <w:t xml:space="preserve">1 и 4 к Программе государственных гарантий бесплатного оказания гражданам медицинской помощи на 2024 год и на плановый период 2025 и 2026 годов, утвержденной  постановлением  </w:t>
      </w:r>
      <w:r>
        <w:rPr>
          <w:color w:val="0A0A0A"/>
          <w:sz w:val="28"/>
        </w:rPr>
        <w:t xml:space="preserve">Правительства  Российской   Федерации от 28 декабря 2023 г. </w:t>
      </w:r>
      <w:r>
        <w:rPr>
          <w:rFonts w:ascii="Arial" w:hAnsi="Arial"/>
          <w:color w:val="0A0A0A"/>
          <w:sz w:val="26"/>
        </w:rPr>
        <w:t xml:space="preserve">№ </w:t>
      </w:r>
      <w:r>
        <w:rPr>
          <w:color w:val="0A0A0A"/>
          <w:sz w:val="28"/>
        </w:rPr>
        <w:t>2353 "О Программе государственных гарантий бесплатного  оказания  гражданам  медицинской   помощи   на   2024   год и на плановый период 2025 и 2026 годов" (далее -</w:t>
      </w:r>
      <w:r>
        <w:rPr>
          <w:color w:val="0A0A0A"/>
          <w:spacing w:val="13"/>
          <w:sz w:val="28"/>
        </w:rPr>
        <w:t xml:space="preserve"> </w:t>
      </w:r>
      <w:r>
        <w:rPr>
          <w:color w:val="0A0A0A"/>
          <w:sz w:val="28"/>
        </w:rPr>
        <w:t>Программа).</w:t>
      </w:r>
    </w:p>
    <w:p w14:paraId="531E9C01" w14:textId="77777777" w:rsidR="00622FFF" w:rsidRDefault="00622FFF">
      <w:pPr>
        <w:spacing w:line="268" w:lineRule="auto"/>
        <w:jc w:val="both"/>
        <w:rPr>
          <w:sz w:val="28"/>
        </w:rPr>
        <w:sectPr w:rsidR="00622FFF">
          <w:headerReference w:type="default" r:id="rId28"/>
          <w:pgSz w:w="11910" w:h="16840"/>
          <w:pgMar w:top="1360" w:right="1240" w:bottom="280" w:left="1260" w:header="0" w:footer="0" w:gutter="0"/>
          <w:cols w:space="720"/>
        </w:sectPr>
      </w:pPr>
    </w:p>
    <w:p w14:paraId="5853C4ED" w14:textId="77777777" w:rsidR="00622FFF" w:rsidRDefault="00251F00">
      <w:pPr>
        <w:pStyle w:val="a5"/>
        <w:numPr>
          <w:ilvl w:val="0"/>
          <w:numId w:val="2"/>
        </w:numPr>
        <w:tabs>
          <w:tab w:val="left" w:pos="1156"/>
        </w:tabs>
        <w:spacing w:before="108" w:line="273" w:lineRule="auto"/>
        <w:ind w:right="150" w:firstLine="712"/>
        <w:jc w:val="both"/>
        <w:rPr>
          <w:color w:val="0A0A0A"/>
          <w:sz w:val="27"/>
        </w:rPr>
      </w:pPr>
      <w:r>
        <w:rPr>
          <w:color w:val="0A0A0A"/>
          <w:w w:val="105"/>
          <w:sz w:val="27"/>
        </w:rPr>
        <w:t>Тариф на оплату j-й медицинской помощи (за исключением медицинской помощи, оплачиваемой по отдельным группам заболеваний, состояний, доли заработной платы и прочих расходов в составе норматива финансовых    затрат    которой     предусмот</w:t>
      </w:r>
      <w:r>
        <w:rPr>
          <w:color w:val="0A0A0A"/>
          <w:w w:val="105"/>
          <w:sz w:val="27"/>
        </w:rPr>
        <w:t xml:space="preserve">рены     приложением     </w:t>
      </w:r>
      <w:r>
        <w:rPr>
          <w:rFonts w:ascii="Arial" w:hAnsi="Arial"/>
          <w:color w:val="0A0A0A"/>
          <w:w w:val="105"/>
          <w:sz w:val="26"/>
        </w:rPr>
        <w:t xml:space="preserve">№ </w:t>
      </w:r>
      <w:r>
        <w:rPr>
          <w:color w:val="0A0A0A"/>
          <w:w w:val="105"/>
          <w:sz w:val="27"/>
        </w:rPr>
        <w:t>4 к</w:t>
      </w:r>
      <w:r>
        <w:rPr>
          <w:color w:val="0A0A0A"/>
          <w:spacing w:val="-2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Программе,</w:t>
      </w:r>
      <w:r>
        <w:rPr>
          <w:color w:val="0A0A0A"/>
          <w:spacing w:val="-10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и</w:t>
      </w:r>
      <w:r>
        <w:rPr>
          <w:color w:val="0A0A0A"/>
          <w:spacing w:val="-2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высокотехнологичной</w:t>
      </w:r>
      <w:r>
        <w:rPr>
          <w:color w:val="0A0A0A"/>
          <w:spacing w:val="-28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медицинской</w:t>
      </w:r>
      <w:r>
        <w:rPr>
          <w:color w:val="0A0A0A"/>
          <w:spacing w:val="-7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помощи),</w:t>
      </w:r>
      <w:r>
        <w:rPr>
          <w:color w:val="0A0A0A"/>
          <w:spacing w:val="-1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 xml:space="preserve">оказываемой i-й федеральной медицинской организацией в z-x условиях (стационарных условиях или условиях дневного стационара) </w:t>
      </w:r>
      <w:r>
        <w:rPr>
          <w:color w:val="0A0A0A"/>
          <w:w w:val="105"/>
          <w:sz w:val="25"/>
        </w:rPr>
        <w:t>(Tijz),</w:t>
      </w:r>
      <w:r>
        <w:rPr>
          <w:color w:val="0A0A0A"/>
          <w:spacing w:val="61"/>
          <w:w w:val="105"/>
          <w:sz w:val="25"/>
        </w:rPr>
        <w:t xml:space="preserve"> </w:t>
      </w:r>
      <w:r>
        <w:rPr>
          <w:color w:val="0A0A0A"/>
          <w:w w:val="105"/>
          <w:sz w:val="27"/>
        </w:rPr>
        <w:t>определяется</w:t>
      </w:r>
    </w:p>
    <w:p w14:paraId="20B6ADE3" w14:textId="77777777" w:rsidR="00622FFF" w:rsidRDefault="00251F00">
      <w:pPr>
        <w:spacing w:before="108"/>
        <w:ind w:left="162"/>
        <w:jc w:val="both"/>
        <w:rPr>
          <w:sz w:val="27"/>
        </w:rPr>
      </w:pPr>
      <w:r>
        <w:rPr>
          <w:color w:val="0A0A0A"/>
          <w:sz w:val="27"/>
        </w:rPr>
        <w:t>по формуле:</w:t>
      </w:r>
    </w:p>
    <w:p w14:paraId="1B39A5A0" w14:textId="77777777" w:rsidR="00622FFF" w:rsidRDefault="00251F00">
      <w:pPr>
        <w:pStyle w:val="a3"/>
        <w:rPr>
          <w:sz w:val="25"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092B422E" wp14:editId="5B96927C">
            <wp:simplePos x="0" y="0"/>
            <wp:positionH relativeFrom="page">
              <wp:posOffset>1929928</wp:posOffset>
            </wp:positionH>
            <wp:positionV relativeFrom="paragraph">
              <wp:posOffset>207349</wp:posOffset>
            </wp:positionV>
            <wp:extent cx="3711749" cy="240792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1749" cy="240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939B88" w14:textId="77777777" w:rsidR="00622FFF" w:rsidRDefault="00622FFF">
      <w:pPr>
        <w:pStyle w:val="a3"/>
        <w:spacing w:before="3"/>
        <w:rPr>
          <w:sz w:val="33"/>
        </w:rPr>
      </w:pPr>
    </w:p>
    <w:p w14:paraId="72C270EB" w14:textId="77777777" w:rsidR="00622FFF" w:rsidRDefault="00251F00">
      <w:pPr>
        <w:ind w:left="875"/>
        <w:rPr>
          <w:sz w:val="27"/>
        </w:rPr>
      </w:pPr>
      <w:r>
        <w:rPr>
          <w:color w:val="0A0A0A"/>
          <w:sz w:val="27"/>
        </w:rPr>
        <w:t>где:</w:t>
      </w:r>
    </w:p>
    <w:p w14:paraId="2872D046" w14:textId="77777777" w:rsidR="00622FFF" w:rsidRDefault="00251F00">
      <w:pPr>
        <w:spacing w:before="50" w:line="276" w:lineRule="auto"/>
        <w:ind w:left="161" w:right="141" w:firstLine="713"/>
        <w:jc w:val="both"/>
        <w:rPr>
          <w:sz w:val="27"/>
        </w:rPr>
      </w:pPr>
      <w:r>
        <w:rPr>
          <w:color w:val="0A0A0A"/>
          <w:w w:val="104"/>
          <w:sz w:val="27"/>
        </w:rPr>
        <w:t>Н</w:t>
      </w:r>
      <w:r>
        <w:rPr>
          <w:color w:val="0A0A0A"/>
          <w:w w:val="105"/>
          <w:sz w:val="27"/>
        </w:rPr>
        <w:t>ФЗ</w:t>
      </w:r>
      <w:r>
        <w:rPr>
          <w:rFonts w:ascii="Arial" w:hAnsi="Arial"/>
          <w:color w:val="0A0A0A"/>
          <w:w w:val="104"/>
          <w:position w:val="-3"/>
          <w:sz w:val="12"/>
        </w:rPr>
        <w:t>2</w:t>
      </w:r>
      <w:r>
        <w:rPr>
          <w:rFonts w:ascii="Arial" w:hAnsi="Arial"/>
          <w:color w:val="0A0A0A"/>
          <w:position w:val="-3"/>
          <w:sz w:val="12"/>
        </w:rPr>
        <w:t xml:space="preserve">  </w:t>
      </w:r>
      <w:r>
        <w:rPr>
          <w:rFonts w:ascii="Arial" w:hAnsi="Arial"/>
          <w:color w:val="0A0A0A"/>
          <w:w w:val="104"/>
          <w:sz w:val="12"/>
        </w:rPr>
        <w:t>-</w:t>
      </w:r>
      <w:r>
        <w:rPr>
          <w:rFonts w:ascii="Arial" w:hAnsi="Arial"/>
          <w:color w:val="0A0A0A"/>
          <w:sz w:val="12"/>
        </w:rPr>
        <w:t xml:space="preserve">        </w:t>
      </w:r>
      <w:r>
        <w:rPr>
          <w:color w:val="0A0A0A"/>
          <w:w w:val="102"/>
          <w:sz w:val="27"/>
        </w:rPr>
        <w:t>средний</w:t>
      </w:r>
      <w:r>
        <w:rPr>
          <w:color w:val="0A0A0A"/>
          <w:sz w:val="27"/>
        </w:rPr>
        <w:t xml:space="preserve">   </w:t>
      </w:r>
      <w:r>
        <w:rPr>
          <w:color w:val="0A0A0A"/>
          <w:w w:val="101"/>
          <w:sz w:val="27"/>
        </w:rPr>
        <w:t>норматив</w:t>
      </w:r>
      <w:r>
        <w:rPr>
          <w:color w:val="0A0A0A"/>
          <w:sz w:val="27"/>
        </w:rPr>
        <w:t xml:space="preserve">  </w:t>
      </w:r>
      <w:r>
        <w:rPr>
          <w:color w:val="0A0A0A"/>
          <w:w w:val="102"/>
          <w:sz w:val="27"/>
        </w:rPr>
        <w:t>финансовых</w:t>
      </w:r>
      <w:r>
        <w:rPr>
          <w:color w:val="0A0A0A"/>
          <w:sz w:val="27"/>
        </w:rPr>
        <w:t xml:space="preserve">   </w:t>
      </w:r>
      <w:r>
        <w:rPr>
          <w:color w:val="0A0A0A"/>
          <w:sz w:val="27"/>
        </w:rPr>
        <w:t>затрат</w:t>
      </w:r>
      <w:r>
        <w:rPr>
          <w:color w:val="0A0A0A"/>
          <w:sz w:val="27"/>
        </w:rPr>
        <w:t xml:space="preserve">  </w:t>
      </w:r>
      <w:r>
        <w:rPr>
          <w:color w:val="0A0A0A"/>
          <w:w w:val="102"/>
          <w:sz w:val="27"/>
        </w:rPr>
        <w:t>на</w:t>
      </w:r>
      <w:r>
        <w:rPr>
          <w:color w:val="0A0A0A"/>
          <w:sz w:val="27"/>
        </w:rPr>
        <w:t xml:space="preserve">  </w:t>
      </w:r>
      <w:r>
        <w:rPr>
          <w:color w:val="0A0A0A"/>
          <w:w w:val="102"/>
          <w:sz w:val="27"/>
        </w:rPr>
        <w:t>единицу</w:t>
      </w:r>
      <w:r>
        <w:rPr>
          <w:color w:val="0A0A0A"/>
          <w:sz w:val="27"/>
        </w:rPr>
        <w:t xml:space="preserve">  </w:t>
      </w:r>
      <w:r>
        <w:rPr>
          <w:color w:val="0A0A0A"/>
          <w:w w:val="101"/>
          <w:sz w:val="27"/>
        </w:rPr>
        <w:t xml:space="preserve">объема </w:t>
      </w:r>
      <w:r>
        <w:rPr>
          <w:color w:val="0A0A0A"/>
          <w:w w:val="105"/>
          <w:sz w:val="27"/>
        </w:rPr>
        <w:t xml:space="preserve">предоставления медицинской помощи в z-x условиях, оказываемой федеральными медицинскими организациями, предусмотренный приложением </w:t>
      </w:r>
      <w:r>
        <w:rPr>
          <w:rFonts w:ascii="Arial" w:hAnsi="Arial"/>
          <w:color w:val="0A0A0A"/>
          <w:w w:val="105"/>
          <w:sz w:val="25"/>
        </w:rPr>
        <w:t xml:space="preserve">№ </w:t>
      </w:r>
      <w:r>
        <w:rPr>
          <w:color w:val="0A0A0A"/>
          <w:w w:val="105"/>
          <w:sz w:val="27"/>
        </w:rPr>
        <w:t>2 к Программе;</w:t>
      </w:r>
    </w:p>
    <w:p w14:paraId="57ACCC4B" w14:textId="77777777" w:rsidR="00622FFF" w:rsidRDefault="00251F00">
      <w:pPr>
        <w:spacing w:before="6" w:line="278" w:lineRule="auto"/>
        <w:ind w:left="162" w:right="160" w:firstLine="712"/>
        <w:jc w:val="both"/>
        <w:rPr>
          <w:sz w:val="27"/>
        </w:rPr>
      </w:pPr>
      <w:r>
        <w:rPr>
          <w:color w:val="0A0A0A"/>
          <w:spacing w:val="-1"/>
          <w:w w:val="103"/>
          <w:sz w:val="27"/>
        </w:rPr>
        <w:t>КБ</w:t>
      </w:r>
      <w:r>
        <w:rPr>
          <w:color w:val="0A0A0A"/>
          <w:spacing w:val="4"/>
          <w:w w:val="103"/>
          <w:sz w:val="27"/>
        </w:rPr>
        <w:t>С</w:t>
      </w:r>
      <w:r>
        <w:rPr>
          <w:rFonts w:ascii="Arial" w:hAnsi="Arial"/>
          <w:color w:val="282828"/>
          <w:w w:val="103"/>
          <w:position w:val="-3"/>
          <w:sz w:val="12"/>
        </w:rPr>
        <w:t>2</w:t>
      </w:r>
      <w:r>
        <w:rPr>
          <w:rFonts w:ascii="Arial" w:hAnsi="Arial"/>
          <w:color w:val="282828"/>
          <w:position w:val="-3"/>
          <w:sz w:val="12"/>
        </w:rPr>
        <w:t xml:space="preserve"> </w:t>
      </w:r>
      <w:r>
        <w:rPr>
          <w:rFonts w:ascii="Arial" w:hAnsi="Arial"/>
          <w:color w:val="282828"/>
          <w:spacing w:val="14"/>
          <w:position w:val="-3"/>
          <w:sz w:val="12"/>
        </w:rPr>
        <w:t xml:space="preserve"> </w:t>
      </w:r>
      <w:r>
        <w:rPr>
          <w:rFonts w:ascii="Arial" w:hAnsi="Arial"/>
          <w:color w:val="0A0A0A"/>
          <w:w w:val="103"/>
          <w:sz w:val="12"/>
        </w:rPr>
        <w:t>-</w:t>
      </w:r>
      <w:r>
        <w:rPr>
          <w:rFonts w:ascii="Arial" w:hAnsi="Arial"/>
          <w:color w:val="0A0A0A"/>
          <w:sz w:val="12"/>
        </w:rPr>
        <w:t xml:space="preserve">       </w:t>
      </w:r>
      <w:r>
        <w:rPr>
          <w:rFonts w:ascii="Arial" w:hAnsi="Arial"/>
          <w:color w:val="0A0A0A"/>
          <w:spacing w:val="15"/>
          <w:sz w:val="12"/>
        </w:rPr>
        <w:t xml:space="preserve"> </w:t>
      </w:r>
      <w:r>
        <w:rPr>
          <w:color w:val="0A0A0A"/>
          <w:spacing w:val="-1"/>
          <w:w w:val="101"/>
          <w:sz w:val="27"/>
        </w:rPr>
        <w:t>коэффициен</w:t>
      </w:r>
      <w:r>
        <w:rPr>
          <w:color w:val="0A0A0A"/>
          <w:w w:val="101"/>
          <w:sz w:val="27"/>
        </w:rPr>
        <w:t>т</w:t>
      </w:r>
      <w:r>
        <w:rPr>
          <w:color w:val="0A0A0A"/>
          <w:sz w:val="27"/>
        </w:rPr>
        <w:t xml:space="preserve">  </w:t>
      </w:r>
      <w:r>
        <w:rPr>
          <w:color w:val="0A0A0A"/>
          <w:spacing w:val="-21"/>
          <w:sz w:val="27"/>
        </w:rPr>
        <w:t xml:space="preserve"> </w:t>
      </w:r>
      <w:r>
        <w:rPr>
          <w:color w:val="0A0A0A"/>
          <w:spacing w:val="-1"/>
          <w:w w:val="102"/>
          <w:sz w:val="27"/>
        </w:rPr>
        <w:t>приведени</w:t>
      </w:r>
      <w:r>
        <w:rPr>
          <w:color w:val="0A0A0A"/>
          <w:w w:val="102"/>
          <w:sz w:val="27"/>
        </w:rPr>
        <w:t>я</w:t>
      </w:r>
      <w:r>
        <w:rPr>
          <w:color w:val="0A0A0A"/>
          <w:sz w:val="27"/>
        </w:rPr>
        <w:t xml:space="preserve">  </w:t>
      </w:r>
      <w:r>
        <w:rPr>
          <w:color w:val="0A0A0A"/>
          <w:spacing w:val="-34"/>
          <w:sz w:val="27"/>
        </w:rPr>
        <w:t xml:space="preserve"> </w:t>
      </w:r>
      <w:r>
        <w:rPr>
          <w:color w:val="0A0A0A"/>
          <w:spacing w:val="-1"/>
          <w:w w:val="101"/>
          <w:sz w:val="27"/>
        </w:rPr>
        <w:t>среднег</w:t>
      </w:r>
      <w:r>
        <w:rPr>
          <w:color w:val="0A0A0A"/>
          <w:w w:val="101"/>
          <w:sz w:val="27"/>
        </w:rPr>
        <w:t>о</w:t>
      </w:r>
      <w:r>
        <w:rPr>
          <w:color w:val="0A0A0A"/>
          <w:sz w:val="27"/>
        </w:rPr>
        <w:t xml:space="preserve"> </w:t>
      </w:r>
      <w:r>
        <w:rPr>
          <w:color w:val="0A0A0A"/>
          <w:spacing w:val="33"/>
          <w:sz w:val="27"/>
        </w:rPr>
        <w:t xml:space="preserve"> </w:t>
      </w:r>
      <w:r>
        <w:rPr>
          <w:color w:val="0A0A0A"/>
          <w:spacing w:val="-1"/>
          <w:w w:val="101"/>
          <w:sz w:val="27"/>
        </w:rPr>
        <w:t>норматив</w:t>
      </w:r>
      <w:r>
        <w:rPr>
          <w:color w:val="0A0A0A"/>
          <w:w w:val="101"/>
          <w:sz w:val="27"/>
        </w:rPr>
        <w:t>а</w:t>
      </w:r>
      <w:r>
        <w:rPr>
          <w:color w:val="0A0A0A"/>
          <w:sz w:val="27"/>
        </w:rPr>
        <w:t xml:space="preserve">  </w:t>
      </w:r>
      <w:r>
        <w:rPr>
          <w:color w:val="0A0A0A"/>
          <w:spacing w:val="-33"/>
          <w:sz w:val="27"/>
        </w:rPr>
        <w:t xml:space="preserve"> </w:t>
      </w:r>
      <w:r>
        <w:rPr>
          <w:color w:val="0A0A0A"/>
          <w:spacing w:val="-1"/>
          <w:w w:val="102"/>
          <w:sz w:val="27"/>
        </w:rPr>
        <w:t xml:space="preserve">финансовых </w:t>
      </w:r>
      <w:r>
        <w:rPr>
          <w:color w:val="0A0A0A"/>
          <w:w w:val="105"/>
          <w:sz w:val="27"/>
        </w:rPr>
        <w:t>затрат   на   единицу    объема    предоставления   медицинской    помощи в z-x условиях к базовой ставке, исключающей влияние применяемых коэффициентов относительной затратоемкости и специфики оказания медицин</w:t>
      </w:r>
      <w:r>
        <w:rPr>
          <w:color w:val="0A0A0A"/>
          <w:w w:val="105"/>
          <w:sz w:val="27"/>
        </w:rPr>
        <w:t>ской помощи, коэффициента дифференциации и коэффициента сложности лечения пациентов, принимающий значения 0,35 - для стационара и 0,279 - для дневного</w:t>
      </w:r>
      <w:r>
        <w:rPr>
          <w:color w:val="0A0A0A"/>
          <w:spacing w:val="7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стационара;</w:t>
      </w:r>
    </w:p>
    <w:p w14:paraId="1B26424C" w14:textId="77777777" w:rsidR="00622FFF" w:rsidRDefault="00251F00">
      <w:pPr>
        <w:spacing w:line="306" w:lineRule="exact"/>
        <w:ind w:left="859"/>
        <w:jc w:val="both"/>
        <w:rPr>
          <w:sz w:val="27"/>
        </w:rPr>
      </w:pPr>
      <w:r>
        <w:rPr>
          <w:rFonts w:ascii="Arial" w:hAnsi="Arial"/>
          <w:color w:val="0A0A0A"/>
          <w:w w:val="105"/>
          <w:sz w:val="26"/>
        </w:rPr>
        <w:t xml:space="preserve">КДi - </w:t>
      </w:r>
      <w:r>
        <w:rPr>
          <w:color w:val="0A0A0A"/>
          <w:w w:val="105"/>
          <w:sz w:val="27"/>
        </w:rPr>
        <w:t>коэффициент дифференциации, устанавливаемый:</w:t>
      </w:r>
    </w:p>
    <w:p w14:paraId="25CA2A6A" w14:textId="77777777" w:rsidR="00622FFF" w:rsidRDefault="00251F00">
      <w:pPr>
        <w:spacing w:before="50" w:line="278" w:lineRule="auto"/>
        <w:ind w:left="161" w:right="154" w:firstLine="710"/>
        <w:jc w:val="both"/>
        <w:rPr>
          <w:sz w:val="27"/>
        </w:rPr>
      </w:pPr>
      <w:r>
        <w:rPr>
          <w:color w:val="0A0A0A"/>
          <w:sz w:val="27"/>
        </w:rPr>
        <w:t>для субъекта Российской Федерации, на терр</w:t>
      </w:r>
      <w:r>
        <w:rPr>
          <w:color w:val="0A0A0A"/>
          <w:sz w:val="27"/>
        </w:rPr>
        <w:t xml:space="preserve">итории которого расположена  i-я  федеральная  медицинская  организация,   используемый при распределении субвенций, предоставляемых из бюджета Федерального фонда обязательного медицинского  страхования  бюджетам территориальных    фондов    обязательного </w:t>
      </w:r>
      <w:r>
        <w:rPr>
          <w:color w:val="0A0A0A"/>
          <w:sz w:val="27"/>
        </w:rPr>
        <w:t xml:space="preserve">    медицинского     страхования на осуществление переданных органам государственной власти субъектов Российской Федерации полномочий Российской Федерации в сфере обязательного медицинского страхования, в соответствии с методикой распределения субвенций, п</w:t>
      </w:r>
      <w:r>
        <w:rPr>
          <w:color w:val="0A0A0A"/>
          <w:sz w:val="27"/>
        </w:rPr>
        <w:t>редоставляемых из  бюджета  Федерального фонда обязательного медицинского  страхования  бюджетам территориальных    фондов    обязательного     медицинского     страхования на осуществление переданных органам государственной власти субъектов Российской Фед</w:t>
      </w:r>
      <w:r>
        <w:rPr>
          <w:color w:val="0A0A0A"/>
          <w:sz w:val="27"/>
        </w:rPr>
        <w:t>ерации полномочий Российской Федерации в сфере обязательного медицинского страхования, утвержденной</w:t>
      </w:r>
      <w:r>
        <w:rPr>
          <w:color w:val="0A0A0A"/>
          <w:spacing w:val="6"/>
          <w:sz w:val="27"/>
        </w:rPr>
        <w:t xml:space="preserve"> </w:t>
      </w:r>
      <w:r>
        <w:rPr>
          <w:color w:val="0A0A0A"/>
          <w:sz w:val="27"/>
        </w:rPr>
        <w:t>постановлением</w:t>
      </w:r>
    </w:p>
    <w:p w14:paraId="57C9DEF3" w14:textId="77777777" w:rsidR="00622FFF" w:rsidRDefault="00622FFF">
      <w:pPr>
        <w:spacing w:line="278" w:lineRule="auto"/>
        <w:jc w:val="both"/>
        <w:rPr>
          <w:sz w:val="27"/>
        </w:rPr>
        <w:sectPr w:rsidR="00622FFF">
          <w:headerReference w:type="default" r:id="rId30"/>
          <w:pgSz w:w="11910" w:h="16840"/>
          <w:pgMar w:top="1360" w:right="1240" w:bottom="280" w:left="1260" w:header="782" w:footer="0" w:gutter="0"/>
          <w:pgNumType w:start="2"/>
          <w:cols w:space="720"/>
        </w:sectPr>
      </w:pPr>
    </w:p>
    <w:p w14:paraId="767B0430" w14:textId="77777777" w:rsidR="00622FFF" w:rsidRDefault="00251F00">
      <w:pPr>
        <w:spacing w:before="116" w:line="290" w:lineRule="auto"/>
        <w:ind w:left="161" w:right="162" w:firstLine="1"/>
        <w:jc w:val="both"/>
        <w:rPr>
          <w:sz w:val="26"/>
        </w:rPr>
      </w:pPr>
      <w:r>
        <w:rPr>
          <w:color w:val="0A0A0A"/>
          <w:w w:val="105"/>
          <w:sz w:val="26"/>
        </w:rPr>
        <w:t xml:space="preserve">Правительства Российской Федерации от 5 мая 2012 г. </w:t>
      </w:r>
      <w:r>
        <w:rPr>
          <w:rFonts w:ascii="Arial" w:hAnsi="Arial"/>
          <w:color w:val="0A0A0A"/>
          <w:w w:val="105"/>
          <w:sz w:val="26"/>
        </w:rPr>
        <w:t xml:space="preserve">№ </w:t>
      </w:r>
      <w:r>
        <w:rPr>
          <w:color w:val="0A0A0A"/>
          <w:w w:val="105"/>
          <w:sz w:val="26"/>
        </w:rPr>
        <w:t>462 "О порядке распределения, предоставления и расходования субвенций из бюджета Федерального фонда обязательного медицинского страхования бюджетам территориальных    фондов    обязательного    медицинс</w:t>
      </w:r>
      <w:r>
        <w:rPr>
          <w:color w:val="0A0A0A"/>
          <w:w w:val="105"/>
          <w:sz w:val="26"/>
        </w:rPr>
        <w:t>кого    страхования на осуществление переданных органам государственной власти субъектов Российской Федерации полномочий Российской Федерации в сфере обязательного медицинского страхования" (для Донецкой Народной Республики,   Луганской   Народной   Респуб</w:t>
      </w:r>
      <w:r>
        <w:rPr>
          <w:color w:val="0A0A0A"/>
          <w:w w:val="105"/>
          <w:sz w:val="26"/>
        </w:rPr>
        <w:t>лики,    Запорожской    области и Херсонской области коэффициент дифференциации равен</w:t>
      </w:r>
      <w:r>
        <w:rPr>
          <w:color w:val="0A0A0A"/>
          <w:spacing w:val="24"/>
          <w:w w:val="105"/>
          <w:sz w:val="26"/>
        </w:rPr>
        <w:t xml:space="preserve"> </w:t>
      </w:r>
      <w:r>
        <w:rPr>
          <w:color w:val="0A0A0A"/>
          <w:w w:val="105"/>
          <w:sz w:val="26"/>
        </w:rPr>
        <w:t>1);</w:t>
      </w:r>
    </w:p>
    <w:p w14:paraId="685CA590" w14:textId="77777777" w:rsidR="00622FFF" w:rsidRDefault="00251F00">
      <w:pPr>
        <w:spacing w:line="290" w:lineRule="auto"/>
        <w:ind w:left="164" w:right="168" w:firstLine="707"/>
        <w:jc w:val="both"/>
        <w:rPr>
          <w:sz w:val="26"/>
        </w:rPr>
      </w:pPr>
      <w:r>
        <w:rPr>
          <w:color w:val="0A0A0A"/>
          <w:w w:val="105"/>
          <w:sz w:val="26"/>
        </w:rPr>
        <w:t>для территории оказания медицинской помощи (если коэффициент дифференциации не является единым для всей территории субъекта Российской Федерации);</w:t>
      </w:r>
    </w:p>
    <w:p w14:paraId="45487687" w14:textId="77777777" w:rsidR="00622FFF" w:rsidRDefault="00251F00">
      <w:pPr>
        <w:tabs>
          <w:tab w:val="left" w:pos="2042"/>
        </w:tabs>
        <w:spacing w:line="280" w:lineRule="auto"/>
        <w:ind w:left="162" w:right="167" w:firstLine="713"/>
        <w:jc w:val="both"/>
        <w:rPr>
          <w:sz w:val="26"/>
        </w:rPr>
      </w:pPr>
      <w:r>
        <w:rPr>
          <w:color w:val="0A0A0A"/>
          <w:sz w:val="26"/>
        </w:rPr>
        <w:t>KЗ</w:t>
      </w:r>
      <w:r>
        <w:rPr>
          <w:color w:val="0A0A0A"/>
          <w:spacing w:val="-49"/>
          <w:sz w:val="26"/>
        </w:rPr>
        <w:t xml:space="preserve"> </w:t>
      </w:r>
      <w:r>
        <w:rPr>
          <w:color w:val="0A0A0A"/>
          <w:spacing w:val="-6"/>
          <w:sz w:val="26"/>
        </w:rPr>
        <w:t>j</w:t>
      </w:r>
      <w:r>
        <w:rPr>
          <w:color w:val="2D2D2D"/>
          <w:spacing w:val="-6"/>
          <w:sz w:val="26"/>
        </w:rPr>
        <w:t>z</w:t>
      </w:r>
      <w:r>
        <w:rPr>
          <w:color w:val="2D2D2D"/>
          <w:spacing w:val="-6"/>
          <w:sz w:val="26"/>
        </w:rPr>
        <w:tab/>
      </w:r>
      <w:r>
        <w:rPr>
          <w:color w:val="0A0A0A"/>
          <w:sz w:val="26"/>
        </w:rPr>
        <w:t xml:space="preserve">коэффициент  </w:t>
      </w:r>
      <w:r>
        <w:rPr>
          <w:color w:val="0A0A0A"/>
          <w:sz w:val="26"/>
        </w:rPr>
        <w:t xml:space="preserve">   относительной     затратоемкости      оказания j-й  медицинской  помощи  в  </w:t>
      </w:r>
      <w:r>
        <w:rPr>
          <w:color w:val="0A0A0A"/>
          <w:sz w:val="28"/>
        </w:rPr>
        <w:t xml:space="preserve">z-x  </w:t>
      </w:r>
      <w:r>
        <w:rPr>
          <w:color w:val="0A0A0A"/>
          <w:sz w:val="26"/>
        </w:rPr>
        <w:t xml:space="preserve">условиях,   значение   которого   принимается в соответствии с приложением </w:t>
      </w:r>
      <w:r>
        <w:rPr>
          <w:rFonts w:ascii="Arial" w:hAnsi="Arial"/>
          <w:color w:val="0A0A0A"/>
          <w:sz w:val="26"/>
        </w:rPr>
        <w:t xml:space="preserve">№ </w:t>
      </w:r>
      <w:r>
        <w:rPr>
          <w:rFonts w:ascii="Arial" w:hAnsi="Arial"/>
          <w:color w:val="0A0A0A"/>
          <w:sz w:val="24"/>
        </w:rPr>
        <w:t xml:space="preserve">4 </w:t>
      </w:r>
      <w:r>
        <w:rPr>
          <w:color w:val="0A0A0A"/>
          <w:sz w:val="26"/>
        </w:rPr>
        <w:t>к Программе (далее - коэффициент относительной</w:t>
      </w:r>
      <w:r>
        <w:rPr>
          <w:color w:val="0A0A0A"/>
          <w:spacing w:val="41"/>
          <w:sz w:val="26"/>
        </w:rPr>
        <w:t xml:space="preserve"> </w:t>
      </w:r>
      <w:r>
        <w:rPr>
          <w:color w:val="0A0A0A"/>
          <w:sz w:val="26"/>
        </w:rPr>
        <w:t>затратоемкости);</w:t>
      </w:r>
    </w:p>
    <w:p w14:paraId="07F8047E" w14:textId="77777777" w:rsidR="00622FFF" w:rsidRDefault="00251F00">
      <w:pPr>
        <w:spacing w:line="290" w:lineRule="auto"/>
        <w:ind w:left="162" w:right="149" w:firstLine="713"/>
        <w:jc w:val="both"/>
        <w:rPr>
          <w:sz w:val="26"/>
        </w:rPr>
      </w:pPr>
      <w:r>
        <w:rPr>
          <w:color w:val="0A0A0A"/>
          <w:w w:val="105"/>
          <w:sz w:val="26"/>
        </w:rPr>
        <w:t xml:space="preserve">KCij - коэффициент специфики </w:t>
      </w:r>
      <w:r>
        <w:rPr>
          <w:color w:val="0A0A0A"/>
          <w:w w:val="105"/>
          <w:sz w:val="26"/>
        </w:rPr>
        <w:t>оказания j-й медицинской помощи i-й федеральной медицинской организацией, значение которого принимается в соответствии с пунктом 5 настоящего Положения;</w:t>
      </w:r>
    </w:p>
    <w:p w14:paraId="50D11B62" w14:textId="77777777" w:rsidR="00622FFF" w:rsidRDefault="00251F00">
      <w:pPr>
        <w:spacing w:line="290" w:lineRule="auto"/>
        <w:ind w:left="162" w:right="164" w:firstLine="712"/>
        <w:jc w:val="both"/>
        <w:rPr>
          <w:sz w:val="26"/>
        </w:rPr>
      </w:pPr>
      <w:r>
        <w:rPr>
          <w:color w:val="0A0A0A"/>
          <w:w w:val="105"/>
          <w:sz w:val="26"/>
        </w:rPr>
        <w:t>КСЛП - коэффициент сложности лечения  пациента,  значение которого принимается в соответствии с пунктом</w:t>
      </w:r>
      <w:r>
        <w:rPr>
          <w:color w:val="0A0A0A"/>
          <w:w w:val="105"/>
          <w:sz w:val="26"/>
        </w:rPr>
        <w:t xml:space="preserve"> </w:t>
      </w:r>
      <w:r>
        <w:rPr>
          <w:rFonts w:ascii="Arial" w:hAnsi="Arial"/>
          <w:color w:val="0A0A0A"/>
          <w:w w:val="105"/>
          <w:sz w:val="24"/>
        </w:rPr>
        <w:t xml:space="preserve">6 </w:t>
      </w:r>
      <w:r>
        <w:rPr>
          <w:color w:val="0A0A0A"/>
          <w:w w:val="105"/>
          <w:sz w:val="26"/>
        </w:rPr>
        <w:t xml:space="preserve">настоящего Положения. При определении тарифа на оплату случая лечения с применением КСЛП, предусмотренного подпунктом "з" пункта </w:t>
      </w:r>
      <w:r>
        <w:rPr>
          <w:rFonts w:ascii="Arial" w:hAnsi="Arial"/>
          <w:color w:val="0A0A0A"/>
          <w:w w:val="105"/>
          <w:sz w:val="24"/>
        </w:rPr>
        <w:t xml:space="preserve">6 </w:t>
      </w:r>
      <w:r>
        <w:rPr>
          <w:color w:val="0A0A0A"/>
          <w:w w:val="105"/>
          <w:sz w:val="26"/>
        </w:rPr>
        <w:t>настоящего</w:t>
      </w:r>
      <w:r>
        <w:rPr>
          <w:color w:val="0A0A0A"/>
          <w:spacing w:val="44"/>
          <w:w w:val="105"/>
          <w:sz w:val="26"/>
        </w:rPr>
        <w:t xml:space="preserve"> </w:t>
      </w:r>
      <w:r>
        <w:rPr>
          <w:color w:val="0A0A0A"/>
          <w:w w:val="105"/>
          <w:sz w:val="26"/>
        </w:rPr>
        <w:t>Положения,</w:t>
      </w:r>
    </w:p>
    <w:p w14:paraId="01144EA1" w14:textId="77777777" w:rsidR="00622FFF" w:rsidRDefault="00251F00">
      <w:pPr>
        <w:spacing w:before="58" w:line="134" w:lineRule="auto"/>
        <w:ind w:left="165" w:right="2895" w:firstLine="4609"/>
        <w:rPr>
          <w:sz w:val="26"/>
        </w:rPr>
      </w:pPr>
      <w:r>
        <w:rPr>
          <w:color w:val="0A0A0A"/>
          <w:w w:val="130"/>
          <w:sz w:val="26"/>
        </w:rPr>
        <w:t xml:space="preserve">кслп </w:t>
      </w:r>
      <w:r>
        <w:rPr>
          <w:color w:val="0A0A0A"/>
          <w:w w:val="110"/>
          <w:sz w:val="26"/>
        </w:rPr>
        <w:t>значение КСЛП принимается равным ---</w:t>
      </w:r>
    </w:p>
    <w:p w14:paraId="031929AB" w14:textId="77777777" w:rsidR="00622FFF" w:rsidRDefault="00251F00">
      <w:pPr>
        <w:spacing w:line="271" w:lineRule="exact"/>
        <w:ind w:left="1953" w:right="1078"/>
        <w:jc w:val="center"/>
        <w:rPr>
          <w:sz w:val="26"/>
        </w:rPr>
      </w:pPr>
      <w:r>
        <w:rPr>
          <w:color w:val="0A0A0A"/>
          <w:w w:val="105"/>
          <w:sz w:val="26"/>
        </w:rPr>
        <w:t>КДi</w:t>
      </w:r>
    </w:p>
    <w:p w14:paraId="77603AEB" w14:textId="77777777" w:rsidR="00622FFF" w:rsidRDefault="00251F00">
      <w:pPr>
        <w:pStyle w:val="a5"/>
        <w:numPr>
          <w:ilvl w:val="0"/>
          <w:numId w:val="2"/>
        </w:numPr>
        <w:tabs>
          <w:tab w:val="left" w:pos="1156"/>
        </w:tabs>
        <w:spacing w:before="100" w:line="276" w:lineRule="auto"/>
        <w:ind w:left="162" w:right="161" w:firstLine="708"/>
        <w:jc w:val="both"/>
        <w:rPr>
          <w:color w:val="0A0A0A"/>
          <w:sz w:val="26"/>
        </w:rPr>
      </w:pPr>
      <w:r>
        <w:rPr>
          <w:color w:val="0A0A0A"/>
          <w:w w:val="105"/>
          <w:sz w:val="26"/>
        </w:rPr>
        <w:t xml:space="preserve">Тариф   на   оплату   jп-й    медицинской    помощи,    оказываемой i-й федеральной медицинской организацией в </w:t>
      </w:r>
      <w:r>
        <w:rPr>
          <w:color w:val="0A0A0A"/>
          <w:w w:val="105"/>
          <w:sz w:val="28"/>
        </w:rPr>
        <w:t xml:space="preserve">z-x </w:t>
      </w:r>
      <w:r>
        <w:rPr>
          <w:color w:val="0A0A0A"/>
          <w:w w:val="105"/>
          <w:sz w:val="26"/>
        </w:rPr>
        <w:t>условиях по отдельным группам заболеваний, состояний, доли заработной  платы  и  прочих расходов в составе норматива финансовых затрат которы</w:t>
      </w:r>
      <w:r>
        <w:rPr>
          <w:color w:val="0A0A0A"/>
          <w:w w:val="105"/>
          <w:sz w:val="26"/>
        </w:rPr>
        <w:t xml:space="preserve">х установлены приложением </w:t>
      </w:r>
      <w:r>
        <w:rPr>
          <w:rFonts w:ascii="Arial" w:hAnsi="Arial"/>
          <w:color w:val="0A0A0A"/>
          <w:w w:val="105"/>
          <w:sz w:val="26"/>
        </w:rPr>
        <w:t xml:space="preserve">№ </w:t>
      </w:r>
      <w:r>
        <w:rPr>
          <w:color w:val="0A0A0A"/>
          <w:w w:val="105"/>
          <w:sz w:val="26"/>
        </w:rPr>
        <w:t xml:space="preserve">4 к Программе ( </w:t>
      </w:r>
      <w:r>
        <w:rPr>
          <w:rFonts w:ascii="Arial" w:hAnsi="Arial"/>
          <w:color w:val="0A0A0A"/>
          <w:w w:val="120"/>
          <w:sz w:val="19"/>
        </w:rPr>
        <w:t xml:space="preserve">Tijпz ), </w:t>
      </w:r>
      <w:r>
        <w:rPr>
          <w:color w:val="0A0A0A"/>
          <w:w w:val="105"/>
          <w:sz w:val="26"/>
        </w:rPr>
        <w:t>определяется по</w:t>
      </w:r>
      <w:r>
        <w:rPr>
          <w:color w:val="0A0A0A"/>
          <w:spacing w:val="-18"/>
          <w:w w:val="105"/>
          <w:sz w:val="26"/>
        </w:rPr>
        <w:t xml:space="preserve"> </w:t>
      </w:r>
      <w:r>
        <w:rPr>
          <w:color w:val="0A0A0A"/>
          <w:w w:val="105"/>
          <w:sz w:val="26"/>
        </w:rPr>
        <w:t>формуле:</w:t>
      </w:r>
    </w:p>
    <w:p w14:paraId="41C13EBE" w14:textId="77777777" w:rsidR="00622FFF" w:rsidRDefault="00622FFF">
      <w:pPr>
        <w:pStyle w:val="a3"/>
        <w:spacing w:before="2"/>
        <w:rPr>
          <w:sz w:val="36"/>
        </w:rPr>
      </w:pPr>
    </w:p>
    <w:p w14:paraId="2D90E9CC" w14:textId="3F5F50BE" w:rsidR="00622FFF" w:rsidRDefault="00200124">
      <w:pPr>
        <w:tabs>
          <w:tab w:val="left" w:pos="893"/>
          <w:tab w:val="left" w:pos="3506"/>
          <w:tab w:val="left" w:pos="5100"/>
          <w:tab w:val="left" w:pos="6348"/>
          <w:tab w:val="left" w:pos="8010"/>
        </w:tabs>
        <w:spacing w:line="301" w:lineRule="exact"/>
        <w:ind w:left="17"/>
        <w:jc w:val="center"/>
        <w:rPr>
          <w:rFonts w:ascii="Arial" w:hAnsi="Arial"/>
          <w:sz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7429888" behindDoc="1" locked="0" layoutInCell="1" allowOverlap="1" wp14:anchorId="3A7E8C98" wp14:editId="13730A50">
                <wp:simplePos x="0" y="0"/>
                <wp:positionH relativeFrom="page">
                  <wp:posOffset>1457960</wp:posOffset>
                </wp:positionH>
                <wp:positionV relativeFrom="paragraph">
                  <wp:posOffset>-2540</wp:posOffset>
                </wp:positionV>
                <wp:extent cx="1856740" cy="233045"/>
                <wp:effectExtent l="0" t="0" r="0" b="0"/>
                <wp:wrapNone/>
                <wp:docPr id="44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6740" cy="233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7ED1FC" w14:textId="77777777" w:rsidR="00622FFF" w:rsidRDefault="00251F00">
                            <w:pPr>
                              <w:tabs>
                                <w:tab w:val="left" w:pos="980"/>
                                <w:tab w:val="left" w:pos="1880"/>
                                <w:tab w:val="left" w:pos="2861"/>
                              </w:tabs>
                              <w:spacing w:line="366" w:lineRule="exac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0A0A0A"/>
                                <w:w w:val="95"/>
                                <w:sz w:val="13"/>
                              </w:rPr>
                              <w:t xml:space="preserve">2  </w:t>
                            </w:r>
                            <w:r>
                              <w:rPr>
                                <w:color w:val="0A0A0A"/>
                                <w:spacing w:val="21"/>
                                <w:w w:val="9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0A0A0A"/>
                                <w:position w:val="5"/>
                                <w:sz w:val="32"/>
                              </w:rPr>
                              <w:t>=</w:t>
                            </w:r>
                            <w:r>
                              <w:rPr>
                                <w:color w:val="0A0A0A"/>
                                <w:position w:val="5"/>
                                <w:sz w:val="32"/>
                              </w:rPr>
                              <w:tab/>
                            </w:r>
                            <w:r>
                              <w:rPr>
                                <w:color w:val="0A0A0A"/>
                                <w:sz w:val="13"/>
                              </w:rPr>
                              <w:t>2</w:t>
                            </w:r>
                            <w:r>
                              <w:rPr>
                                <w:color w:val="0A0A0A"/>
                                <w:sz w:val="13"/>
                              </w:rPr>
                              <w:tab/>
                              <w:t>2</w:t>
                            </w:r>
                            <w:r>
                              <w:rPr>
                                <w:color w:val="0A0A0A"/>
                                <w:sz w:val="13"/>
                              </w:rPr>
                              <w:tab/>
                            </w:r>
                            <w:r>
                              <w:rPr>
                                <w:color w:val="0A0A0A"/>
                                <w:spacing w:val="-20"/>
                                <w:sz w:val="13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7E8C98" id="Text Box 6" o:spid="_x0000_s1039" type="#_x0000_t202" style="position:absolute;left:0;text-align:left;margin-left:114.8pt;margin-top:-.2pt;width:146.2pt;height:18.35pt;z-index:-3588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" filled="f" stroked="f">
                <v:textbox inset="0,0,0,0">
                  <w:txbxContent>
                    <w:p w14:paraId="677ED1FC" w14:textId="77777777" w:rsidR="00622FFF" w:rsidRDefault="00251F00">
                      <w:pPr>
                        <w:tabs>
                          <w:tab w:val="left" w:pos="980"/>
                          <w:tab w:val="left" w:pos="1880"/>
                          <w:tab w:val="left" w:pos="2861"/>
                        </w:tabs>
                        <w:spacing w:line="366" w:lineRule="exact"/>
                        <w:rPr>
                          <w:sz w:val="13"/>
                        </w:rPr>
                      </w:pPr>
                      <w:r>
                        <w:rPr>
                          <w:color w:val="0A0A0A"/>
                          <w:w w:val="95"/>
                          <w:sz w:val="13"/>
                        </w:rPr>
                        <w:t xml:space="preserve">2  </w:t>
                      </w:r>
                      <w:r>
                        <w:rPr>
                          <w:color w:val="0A0A0A"/>
                          <w:spacing w:val="21"/>
                          <w:w w:val="95"/>
                          <w:sz w:val="13"/>
                        </w:rPr>
                        <w:t xml:space="preserve"> </w:t>
                      </w:r>
                      <w:r>
                        <w:rPr>
                          <w:color w:val="0A0A0A"/>
                          <w:position w:val="5"/>
                          <w:sz w:val="32"/>
                        </w:rPr>
                        <w:t>=</w:t>
                      </w:r>
                      <w:r>
                        <w:rPr>
                          <w:color w:val="0A0A0A"/>
                          <w:position w:val="5"/>
                          <w:sz w:val="32"/>
                        </w:rPr>
                        <w:tab/>
                      </w:r>
                      <w:r>
                        <w:rPr>
                          <w:color w:val="0A0A0A"/>
                          <w:sz w:val="13"/>
                        </w:rPr>
                        <w:t>2</w:t>
                      </w:r>
                      <w:r>
                        <w:rPr>
                          <w:color w:val="0A0A0A"/>
                          <w:sz w:val="13"/>
                        </w:rPr>
                        <w:tab/>
                        <w:t>2</w:t>
                      </w:r>
                      <w:r>
                        <w:rPr>
                          <w:color w:val="0A0A0A"/>
                          <w:sz w:val="13"/>
                        </w:rPr>
                        <w:tab/>
                      </w:r>
                      <w:r>
                        <w:rPr>
                          <w:color w:val="0A0A0A"/>
                          <w:spacing w:val="-20"/>
                          <w:sz w:val="13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51F00">
        <w:rPr>
          <w:color w:val="0A0A0A"/>
          <w:w w:val="90"/>
          <w:sz w:val="26"/>
        </w:rPr>
        <w:t>тiJ-</w:t>
      </w:r>
      <w:r w:rsidR="00251F00">
        <w:rPr>
          <w:color w:val="0A0A0A"/>
          <w:w w:val="90"/>
          <w:sz w:val="26"/>
        </w:rPr>
        <w:tab/>
      </w:r>
      <w:r w:rsidR="00251F00">
        <w:rPr>
          <w:color w:val="0A0A0A"/>
          <w:sz w:val="26"/>
        </w:rPr>
        <w:t xml:space="preserve">н Фз   х КБС  </w:t>
      </w:r>
      <w:r w:rsidR="00251F00">
        <w:rPr>
          <w:color w:val="0A0A0A"/>
          <w:spacing w:val="4"/>
          <w:sz w:val="26"/>
        </w:rPr>
        <w:t xml:space="preserve"> </w:t>
      </w:r>
      <w:r w:rsidR="00251F00">
        <w:rPr>
          <w:color w:val="0A0A0A"/>
          <w:sz w:val="26"/>
        </w:rPr>
        <w:t>х</w:t>
      </w:r>
      <w:r w:rsidR="00251F00">
        <w:rPr>
          <w:color w:val="0A0A0A"/>
          <w:spacing w:val="7"/>
          <w:sz w:val="26"/>
        </w:rPr>
        <w:t xml:space="preserve"> </w:t>
      </w:r>
      <w:r w:rsidR="00251F00">
        <w:rPr>
          <w:color w:val="0A0A0A"/>
          <w:sz w:val="26"/>
        </w:rPr>
        <w:t>кзJ-</w:t>
      </w:r>
      <w:r w:rsidR="00251F00">
        <w:rPr>
          <w:color w:val="0A0A0A"/>
          <w:sz w:val="26"/>
        </w:rPr>
        <w:tab/>
        <w:t>х</w:t>
      </w:r>
      <w:r w:rsidR="00251F00">
        <w:rPr>
          <w:color w:val="0A0A0A"/>
          <w:spacing w:val="33"/>
          <w:sz w:val="26"/>
        </w:rPr>
        <w:t xml:space="preserve"> </w:t>
      </w:r>
      <w:r w:rsidR="00251F00">
        <w:rPr>
          <w:rFonts w:ascii="Arial" w:hAnsi="Arial"/>
          <w:color w:val="0A0A0A"/>
          <w:sz w:val="26"/>
        </w:rPr>
        <w:t>((1-</w:t>
      </w:r>
      <w:r w:rsidR="00251F00">
        <w:rPr>
          <w:rFonts w:ascii="Arial" w:hAnsi="Arial"/>
          <w:color w:val="0A0A0A"/>
          <w:spacing w:val="4"/>
          <w:sz w:val="26"/>
        </w:rPr>
        <w:t xml:space="preserve"> </w:t>
      </w:r>
      <w:r w:rsidR="00251F00">
        <w:rPr>
          <w:color w:val="0A0A0A"/>
          <w:sz w:val="26"/>
        </w:rPr>
        <w:t>дзп</w:t>
      </w:r>
      <w:r w:rsidR="00251F00">
        <w:rPr>
          <w:color w:val="0A0A0A"/>
          <w:sz w:val="26"/>
        </w:rPr>
        <w:tab/>
      </w:r>
      <w:r w:rsidR="00251F00">
        <w:rPr>
          <w:color w:val="0A0A0A"/>
          <w:spacing w:val="9"/>
          <w:sz w:val="26"/>
        </w:rPr>
        <w:t>)</w:t>
      </w:r>
      <w:r w:rsidR="00251F00">
        <w:rPr>
          <w:rFonts w:ascii="Arial" w:hAnsi="Arial"/>
          <w:color w:val="0A0A0A"/>
          <w:spacing w:val="9"/>
          <w:sz w:val="30"/>
        </w:rPr>
        <w:t>+</w:t>
      </w:r>
      <w:r w:rsidR="00251F00">
        <w:rPr>
          <w:rFonts w:ascii="Arial" w:hAnsi="Arial"/>
          <w:color w:val="0A0A0A"/>
          <w:spacing w:val="-30"/>
          <w:sz w:val="30"/>
        </w:rPr>
        <w:t xml:space="preserve"> </w:t>
      </w:r>
      <w:r w:rsidR="00251F00">
        <w:rPr>
          <w:color w:val="0A0A0A"/>
          <w:sz w:val="26"/>
        </w:rPr>
        <w:t>дзп</w:t>
      </w:r>
      <w:r w:rsidR="00251F00">
        <w:rPr>
          <w:color w:val="0A0A0A"/>
          <w:sz w:val="26"/>
        </w:rPr>
        <w:tab/>
        <w:t xml:space="preserve">х кдi </w:t>
      </w:r>
      <w:r w:rsidR="00251F00">
        <w:rPr>
          <w:color w:val="0A0A0A"/>
          <w:spacing w:val="41"/>
          <w:sz w:val="26"/>
        </w:rPr>
        <w:t xml:space="preserve"> </w:t>
      </w:r>
      <w:r w:rsidR="00251F00">
        <w:rPr>
          <w:color w:val="0A0A0A"/>
          <w:sz w:val="26"/>
        </w:rPr>
        <w:t>х</w:t>
      </w:r>
      <w:r w:rsidR="00251F00">
        <w:rPr>
          <w:color w:val="0A0A0A"/>
          <w:spacing w:val="1"/>
          <w:sz w:val="26"/>
        </w:rPr>
        <w:t xml:space="preserve"> </w:t>
      </w:r>
      <w:r w:rsidR="00251F00">
        <w:rPr>
          <w:color w:val="0A0A0A"/>
          <w:sz w:val="26"/>
        </w:rPr>
        <w:t>кciJ-</w:t>
      </w:r>
      <w:r w:rsidR="00251F00">
        <w:rPr>
          <w:color w:val="0A0A0A"/>
          <w:sz w:val="26"/>
        </w:rPr>
        <w:tab/>
        <w:t>)</w:t>
      </w:r>
      <w:r w:rsidR="00251F00">
        <w:rPr>
          <w:color w:val="0A0A0A"/>
          <w:spacing w:val="-20"/>
          <w:sz w:val="26"/>
        </w:rPr>
        <w:t xml:space="preserve"> </w:t>
      </w:r>
      <w:r w:rsidR="00251F00">
        <w:rPr>
          <w:rFonts w:ascii="Arial" w:hAnsi="Arial"/>
          <w:color w:val="0A0A0A"/>
          <w:sz w:val="30"/>
        </w:rPr>
        <w:t>+</w:t>
      </w:r>
    </w:p>
    <w:p w14:paraId="2B660ABB" w14:textId="77777777" w:rsidR="00622FFF" w:rsidRDefault="00251F00">
      <w:pPr>
        <w:tabs>
          <w:tab w:val="left" w:pos="2861"/>
          <w:tab w:val="left" w:pos="4428"/>
          <w:tab w:val="left" w:pos="5650"/>
          <w:tab w:val="left" w:pos="7477"/>
        </w:tabs>
        <w:spacing w:line="128" w:lineRule="exact"/>
        <w:ind w:right="87"/>
        <w:jc w:val="center"/>
        <w:rPr>
          <w:sz w:val="15"/>
        </w:rPr>
      </w:pPr>
      <w:r>
        <w:rPr>
          <w:color w:val="0A0A0A"/>
          <w:sz w:val="15"/>
        </w:rPr>
        <w:t>LT</w:t>
      </w:r>
      <w:r>
        <w:rPr>
          <w:color w:val="0A0A0A"/>
          <w:sz w:val="15"/>
        </w:rPr>
        <w:tab/>
        <w:t>LT</w:t>
      </w:r>
      <w:r>
        <w:rPr>
          <w:color w:val="0A0A0A"/>
          <w:sz w:val="15"/>
        </w:rPr>
        <w:tab/>
        <w:t>JLT</w:t>
      </w:r>
      <w:r>
        <w:rPr>
          <w:color w:val="2D2D2D"/>
          <w:sz w:val="15"/>
        </w:rPr>
        <w:t>Z</w:t>
      </w:r>
      <w:r>
        <w:rPr>
          <w:color w:val="2D2D2D"/>
          <w:sz w:val="15"/>
        </w:rPr>
        <w:tab/>
      </w:r>
      <w:r>
        <w:rPr>
          <w:color w:val="0A0A0A"/>
          <w:spacing w:val="4"/>
          <w:sz w:val="15"/>
        </w:rPr>
        <w:t>JLT</w:t>
      </w:r>
      <w:r>
        <w:rPr>
          <w:color w:val="2D2D2D"/>
          <w:spacing w:val="4"/>
          <w:sz w:val="15"/>
        </w:rPr>
        <w:t>Z</w:t>
      </w:r>
      <w:r>
        <w:rPr>
          <w:color w:val="2D2D2D"/>
          <w:spacing w:val="4"/>
          <w:sz w:val="15"/>
        </w:rPr>
        <w:tab/>
      </w:r>
      <w:r>
        <w:rPr>
          <w:color w:val="0A0A0A"/>
          <w:sz w:val="15"/>
        </w:rPr>
        <w:t>LТ</w:t>
      </w:r>
    </w:p>
    <w:p w14:paraId="04B676B0" w14:textId="77777777" w:rsidR="00622FFF" w:rsidRDefault="00622FFF">
      <w:pPr>
        <w:pStyle w:val="a3"/>
        <w:spacing w:before="9"/>
        <w:rPr>
          <w:sz w:val="12"/>
        </w:rPr>
      </w:pPr>
    </w:p>
    <w:p w14:paraId="66F3EDBD" w14:textId="77777777" w:rsidR="00622FFF" w:rsidRDefault="00251F00">
      <w:pPr>
        <w:ind w:left="1076" w:right="1078"/>
        <w:jc w:val="center"/>
        <w:rPr>
          <w:sz w:val="26"/>
        </w:rPr>
      </w:pPr>
      <w:r>
        <w:rPr>
          <w:rFonts w:ascii="Arial" w:hAnsi="Arial"/>
          <w:color w:val="0A0A0A"/>
          <w:w w:val="110"/>
          <w:sz w:val="29"/>
        </w:rPr>
        <w:t xml:space="preserve">+ </w:t>
      </w:r>
      <w:r>
        <w:rPr>
          <w:color w:val="0A0A0A"/>
          <w:w w:val="110"/>
          <w:sz w:val="26"/>
        </w:rPr>
        <w:t>НФЗ</w:t>
      </w:r>
      <w:r>
        <w:rPr>
          <w:color w:val="0A0A0A"/>
          <w:w w:val="110"/>
          <w:position w:val="-6"/>
          <w:sz w:val="13"/>
        </w:rPr>
        <w:t xml:space="preserve">2 </w:t>
      </w:r>
      <w:r>
        <w:rPr>
          <w:color w:val="0A0A0A"/>
          <w:w w:val="110"/>
          <w:sz w:val="26"/>
        </w:rPr>
        <w:t>х КБС</w:t>
      </w:r>
      <w:r>
        <w:rPr>
          <w:color w:val="0A0A0A"/>
          <w:w w:val="110"/>
          <w:position w:val="-6"/>
          <w:sz w:val="13"/>
        </w:rPr>
        <w:t xml:space="preserve">2 </w:t>
      </w:r>
      <w:r>
        <w:rPr>
          <w:color w:val="0A0A0A"/>
          <w:w w:val="110"/>
          <w:sz w:val="26"/>
        </w:rPr>
        <w:t xml:space="preserve">х кдi х </w:t>
      </w:r>
      <w:r>
        <w:rPr>
          <w:color w:val="0A0A0A"/>
          <w:w w:val="130"/>
          <w:sz w:val="26"/>
        </w:rPr>
        <w:t>кслп,</w:t>
      </w:r>
    </w:p>
    <w:p w14:paraId="36F46784" w14:textId="77777777" w:rsidR="00622FFF" w:rsidRDefault="00251F00">
      <w:pPr>
        <w:spacing w:before="188"/>
        <w:ind w:left="876"/>
        <w:rPr>
          <w:sz w:val="26"/>
        </w:rPr>
      </w:pPr>
      <w:r>
        <w:rPr>
          <w:color w:val="0A0A0A"/>
          <w:w w:val="105"/>
          <w:sz w:val="26"/>
        </w:rPr>
        <w:t>где:</w:t>
      </w:r>
    </w:p>
    <w:p w14:paraId="59341675" w14:textId="77777777" w:rsidR="00622FFF" w:rsidRDefault="00251F00">
      <w:pPr>
        <w:tabs>
          <w:tab w:val="left" w:pos="1898"/>
          <w:tab w:val="left" w:pos="2230"/>
          <w:tab w:val="left" w:pos="4068"/>
          <w:tab w:val="left" w:pos="6104"/>
          <w:tab w:val="left" w:pos="8190"/>
        </w:tabs>
        <w:spacing w:before="28"/>
        <w:ind w:left="908"/>
        <w:rPr>
          <w:sz w:val="26"/>
        </w:rPr>
      </w:pPr>
      <w:r>
        <w:rPr>
          <w:color w:val="0A0A0A"/>
          <w:spacing w:val="4"/>
          <w:w w:val="105"/>
          <w:sz w:val="26"/>
        </w:rPr>
        <w:t>КЗ</w:t>
      </w:r>
      <w:r>
        <w:rPr>
          <w:rFonts w:ascii="Arial" w:hAnsi="Arial"/>
          <w:color w:val="0A0A0A"/>
          <w:spacing w:val="4"/>
          <w:w w:val="105"/>
          <w:sz w:val="19"/>
        </w:rPr>
        <w:t>jпz</w:t>
      </w:r>
      <w:r>
        <w:rPr>
          <w:rFonts w:ascii="Arial" w:hAnsi="Arial"/>
          <w:color w:val="0A0A0A"/>
          <w:spacing w:val="4"/>
          <w:w w:val="105"/>
          <w:sz w:val="19"/>
        </w:rPr>
        <w:tab/>
      </w:r>
      <w:r>
        <w:rPr>
          <w:rFonts w:ascii="Arial" w:hAnsi="Arial"/>
          <w:color w:val="0A0A0A"/>
          <w:w w:val="105"/>
          <w:sz w:val="19"/>
        </w:rPr>
        <w:t>-</w:t>
      </w:r>
      <w:r>
        <w:rPr>
          <w:rFonts w:ascii="Arial" w:hAnsi="Arial"/>
          <w:color w:val="0A0A0A"/>
          <w:w w:val="105"/>
          <w:sz w:val="19"/>
        </w:rPr>
        <w:tab/>
      </w:r>
      <w:r>
        <w:rPr>
          <w:color w:val="0A0A0A"/>
          <w:w w:val="105"/>
          <w:sz w:val="26"/>
        </w:rPr>
        <w:t>коэффициент</w:t>
      </w:r>
      <w:r>
        <w:rPr>
          <w:color w:val="0A0A0A"/>
          <w:w w:val="105"/>
          <w:sz w:val="26"/>
        </w:rPr>
        <w:tab/>
      </w:r>
      <w:r>
        <w:rPr>
          <w:color w:val="0A0A0A"/>
          <w:w w:val="105"/>
          <w:sz w:val="26"/>
        </w:rPr>
        <w:t>относительной</w:t>
      </w:r>
      <w:r>
        <w:rPr>
          <w:color w:val="0A0A0A"/>
          <w:w w:val="105"/>
          <w:sz w:val="26"/>
        </w:rPr>
        <w:tab/>
        <w:t>затратоемкости</w:t>
      </w:r>
      <w:r>
        <w:rPr>
          <w:color w:val="0A0A0A"/>
          <w:w w:val="105"/>
          <w:sz w:val="26"/>
        </w:rPr>
        <w:tab/>
        <w:t>оказания</w:t>
      </w:r>
    </w:p>
    <w:p w14:paraId="3E4E68BC" w14:textId="77777777" w:rsidR="00622FFF" w:rsidRDefault="00251F00">
      <w:pPr>
        <w:spacing w:before="139" w:line="280" w:lineRule="auto"/>
        <w:ind w:left="162" w:right="198" w:hanging="27"/>
        <w:rPr>
          <w:sz w:val="26"/>
        </w:rPr>
      </w:pPr>
      <w:r>
        <w:rPr>
          <w:color w:val="0A0A0A"/>
          <w:w w:val="105"/>
          <w:sz w:val="28"/>
        </w:rPr>
        <w:t xml:space="preserve">iт-Й </w:t>
      </w:r>
      <w:r>
        <w:rPr>
          <w:color w:val="0A0A0A"/>
          <w:w w:val="105"/>
          <w:sz w:val="26"/>
        </w:rPr>
        <w:t xml:space="preserve">медицинской помощи в </w:t>
      </w:r>
      <w:r>
        <w:rPr>
          <w:color w:val="0A0A0A"/>
          <w:w w:val="105"/>
          <w:sz w:val="28"/>
        </w:rPr>
        <w:t xml:space="preserve">z-x </w:t>
      </w:r>
      <w:r>
        <w:rPr>
          <w:color w:val="0A0A0A"/>
          <w:w w:val="105"/>
          <w:sz w:val="26"/>
        </w:rPr>
        <w:t xml:space="preserve">условиях, значение  которого  принимается в соответствии с приложением </w:t>
      </w:r>
      <w:r>
        <w:rPr>
          <w:rFonts w:ascii="Arial" w:hAnsi="Arial"/>
          <w:color w:val="0A0A0A"/>
          <w:w w:val="105"/>
          <w:sz w:val="26"/>
        </w:rPr>
        <w:t xml:space="preserve">№ </w:t>
      </w:r>
      <w:r>
        <w:rPr>
          <w:color w:val="0A0A0A"/>
          <w:w w:val="105"/>
          <w:sz w:val="26"/>
        </w:rPr>
        <w:t>4 к</w:t>
      </w:r>
      <w:r>
        <w:rPr>
          <w:color w:val="0A0A0A"/>
          <w:spacing w:val="-39"/>
          <w:w w:val="105"/>
          <w:sz w:val="26"/>
        </w:rPr>
        <w:t xml:space="preserve"> </w:t>
      </w:r>
      <w:r>
        <w:rPr>
          <w:color w:val="0A0A0A"/>
          <w:w w:val="105"/>
          <w:sz w:val="26"/>
        </w:rPr>
        <w:t>Программе;</w:t>
      </w:r>
    </w:p>
    <w:p w14:paraId="6114D328" w14:textId="77777777" w:rsidR="00622FFF" w:rsidRDefault="00622FFF">
      <w:pPr>
        <w:spacing w:line="280" w:lineRule="auto"/>
        <w:rPr>
          <w:sz w:val="26"/>
        </w:rPr>
        <w:sectPr w:rsidR="00622FFF">
          <w:pgSz w:w="11910" w:h="16840"/>
          <w:pgMar w:top="1360" w:right="1240" w:bottom="280" w:left="1260" w:header="782" w:footer="0" w:gutter="0"/>
          <w:cols w:space="720"/>
        </w:sectPr>
      </w:pPr>
    </w:p>
    <w:p w14:paraId="76F57DB8" w14:textId="77777777" w:rsidR="00622FFF" w:rsidRDefault="00251F00">
      <w:pPr>
        <w:spacing w:before="94" w:line="276" w:lineRule="exact"/>
        <w:ind w:left="913"/>
        <w:jc w:val="both"/>
        <w:rPr>
          <w:sz w:val="27"/>
        </w:rPr>
      </w:pPr>
      <w:r>
        <w:rPr>
          <w:rFonts w:ascii="Arial" w:hAnsi="Arial"/>
          <w:color w:val="0A0A0A"/>
          <w:w w:val="105"/>
          <w:sz w:val="26"/>
        </w:rPr>
        <w:t xml:space="preserve">дзп. - </w:t>
      </w:r>
      <w:r>
        <w:rPr>
          <w:color w:val="0A0A0A"/>
          <w:w w:val="105"/>
          <w:sz w:val="27"/>
        </w:rPr>
        <w:t>доля заработной платы и прочих расходов в составе</w:t>
      </w:r>
    </w:p>
    <w:p w14:paraId="42E4F407" w14:textId="77777777" w:rsidR="00622FFF" w:rsidRDefault="00251F00">
      <w:pPr>
        <w:spacing w:line="150" w:lineRule="exact"/>
        <w:ind w:left="1381"/>
        <w:rPr>
          <w:sz w:val="16"/>
        </w:rPr>
      </w:pPr>
      <w:r>
        <w:rPr>
          <w:color w:val="0A0A0A"/>
          <w:sz w:val="16"/>
        </w:rPr>
        <w:t>JLT</w:t>
      </w:r>
      <w:r>
        <w:rPr>
          <w:color w:val="313131"/>
          <w:sz w:val="16"/>
        </w:rPr>
        <w:t>Z</w:t>
      </w:r>
    </w:p>
    <w:p w14:paraId="647297DE" w14:textId="77777777" w:rsidR="00622FFF" w:rsidRDefault="00251F00">
      <w:pPr>
        <w:spacing w:before="69" w:line="278" w:lineRule="auto"/>
        <w:ind w:left="161" w:right="160"/>
        <w:jc w:val="both"/>
        <w:rPr>
          <w:sz w:val="27"/>
        </w:rPr>
      </w:pPr>
      <w:r>
        <w:rPr>
          <w:color w:val="0A0A0A"/>
          <w:w w:val="105"/>
          <w:sz w:val="27"/>
        </w:rPr>
        <w:t xml:space="preserve">норматива  финансовых  затрат  на  оказание  iгй   медицинской  помощи в z-х условиях по отдельным группам заболеваний, состояний, доли заработной платы и прочих расходов в составе норматива финансовых затрат которых предусмотрены приложением </w:t>
      </w:r>
      <w:r>
        <w:rPr>
          <w:rFonts w:ascii="Arial" w:hAnsi="Arial"/>
          <w:color w:val="0A0A0A"/>
          <w:w w:val="105"/>
          <w:sz w:val="26"/>
        </w:rPr>
        <w:t xml:space="preserve">№ </w:t>
      </w:r>
      <w:r>
        <w:rPr>
          <w:color w:val="0A0A0A"/>
          <w:w w:val="105"/>
          <w:sz w:val="27"/>
        </w:rPr>
        <w:t>4 к Програм</w:t>
      </w:r>
      <w:r>
        <w:rPr>
          <w:color w:val="0A0A0A"/>
          <w:w w:val="105"/>
          <w:sz w:val="27"/>
        </w:rPr>
        <w:t>ме, значение которой</w:t>
      </w:r>
      <w:r>
        <w:rPr>
          <w:color w:val="0A0A0A"/>
          <w:spacing w:val="-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принимается</w:t>
      </w:r>
      <w:r>
        <w:rPr>
          <w:color w:val="0A0A0A"/>
          <w:spacing w:val="7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в</w:t>
      </w:r>
      <w:r>
        <w:rPr>
          <w:color w:val="0A0A0A"/>
          <w:spacing w:val="-1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соответствии</w:t>
      </w:r>
      <w:r>
        <w:rPr>
          <w:color w:val="0A0A0A"/>
          <w:spacing w:val="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с</w:t>
      </w:r>
      <w:r>
        <w:rPr>
          <w:color w:val="0A0A0A"/>
          <w:spacing w:val="-1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приложением</w:t>
      </w:r>
      <w:r>
        <w:rPr>
          <w:color w:val="0A0A0A"/>
          <w:spacing w:val="-5"/>
          <w:w w:val="105"/>
          <w:sz w:val="27"/>
        </w:rPr>
        <w:t xml:space="preserve"> </w:t>
      </w:r>
      <w:r>
        <w:rPr>
          <w:rFonts w:ascii="Arial" w:hAnsi="Arial"/>
          <w:color w:val="0A0A0A"/>
          <w:w w:val="105"/>
          <w:sz w:val="26"/>
        </w:rPr>
        <w:t>№</w:t>
      </w:r>
      <w:r>
        <w:rPr>
          <w:rFonts w:ascii="Arial" w:hAnsi="Arial"/>
          <w:color w:val="0A0A0A"/>
          <w:spacing w:val="-25"/>
          <w:w w:val="105"/>
          <w:sz w:val="26"/>
        </w:rPr>
        <w:t xml:space="preserve"> </w:t>
      </w:r>
      <w:r>
        <w:rPr>
          <w:color w:val="0A0A0A"/>
          <w:w w:val="105"/>
          <w:sz w:val="27"/>
        </w:rPr>
        <w:t>4</w:t>
      </w:r>
      <w:r>
        <w:rPr>
          <w:color w:val="0A0A0A"/>
          <w:spacing w:val="-21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к</w:t>
      </w:r>
      <w:r>
        <w:rPr>
          <w:color w:val="0A0A0A"/>
          <w:spacing w:val="-18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Программе;</w:t>
      </w:r>
    </w:p>
    <w:p w14:paraId="1B390BFF" w14:textId="77777777" w:rsidR="00622FFF" w:rsidRDefault="00251F00">
      <w:pPr>
        <w:spacing w:line="283" w:lineRule="exact"/>
        <w:ind w:left="899"/>
        <w:jc w:val="both"/>
        <w:rPr>
          <w:sz w:val="27"/>
        </w:rPr>
      </w:pPr>
      <w:r>
        <w:rPr>
          <w:rFonts w:ascii="Arial" w:hAnsi="Arial"/>
          <w:color w:val="0A0A0A"/>
          <w:w w:val="110"/>
          <w:sz w:val="20"/>
        </w:rPr>
        <w:t xml:space="preserve">KCijLт - </w:t>
      </w:r>
      <w:r>
        <w:rPr>
          <w:color w:val="0A0A0A"/>
          <w:w w:val="110"/>
          <w:sz w:val="27"/>
        </w:rPr>
        <w:t>коэффициент специфики оказания jп-й</w:t>
      </w:r>
      <w:r>
        <w:rPr>
          <w:color w:val="0A0A0A"/>
          <w:spacing w:val="57"/>
          <w:w w:val="110"/>
          <w:sz w:val="27"/>
        </w:rPr>
        <w:t xml:space="preserve"> </w:t>
      </w:r>
      <w:r>
        <w:rPr>
          <w:color w:val="0A0A0A"/>
          <w:w w:val="110"/>
          <w:sz w:val="27"/>
        </w:rPr>
        <w:t>медицинской</w:t>
      </w:r>
    </w:p>
    <w:p w14:paraId="768E0223" w14:textId="77777777" w:rsidR="00622FFF" w:rsidRDefault="00251F00">
      <w:pPr>
        <w:spacing w:before="141" w:line="278" w:lineRule="auto"/>
        <w:ind w:left="162" w:right="167"/>
        <w:jc w:val="both"/>
        <w:rPr>
          <w:sz w:val="27"/>
        </w:rPr>
      </w:pPr>
      <w:r>
        <w:rPr>
          <w:color w:val="0A0A0A"/>
          <w:sz w:val="27"/>
        </w:rPr>
        <w:t>помощи i-й федеральной медицинской организацией, значение которого принимается в соответствии с пунктом 5 настоящего Пол</w:t>
      </w:r>
      <w:r>
        <w:rPr>
          <w:color w:val="0A0A0A"/>
          <w:sz w:val="27"/>
        </w:rPr>
        <w:t>ожения.</w:t>
      </w:r>
    </w:p>
    <w:p w14:paraId="40F4E403" w14:textId="77777777" w:rsidR="00622FFF" w:rsidRDefault="00251F00">
      <w:pPr>
        <w:pStyle w:val="a5"/>
        <w:numPr>
          <w:ilvl w:val="0"/>
          <w:numId w:val="2"/>
        </w:numPr>
        <w:tabs>
          <w:tab w:val="left" w:pos="1154"/>
        </w:tabs>
        <w:spacing w:before="1" w:line="278" w:lineRule="auto"/>
        <w:ind w:right="138" w:firstLine="714"/>
        <w:jc w:val="both"/>
        <w:rPr>
          <w:color w:val="0A0A0A"/>
          <w:sz w:val="27"/>
        </w:rPr>
      </w:pPr>
      <w:r>
        <w:rPr>
          <w:color w:val="0A0A0A"/>
          <w:sz w:val="27"/>
        </w:rPr>
        <w:t>Коэффициент специфики оказания медицинской помощи федеральными медицинскими организациями в зависимости от значения коэффициента относительной затратоемкости, территориального расположения и основного вида деятельности федеральной медицинской организации п</w:t>
      </w:r>
      <w:r>
        <w:rPr>
          <w:color w:val="0A0A0A"/>
          <w:sz w:val="27"/>
        </w:rPr>
        <w:t>ринимает следующие</w:t>
      </w:r>
      <w:r>
        <w:rPr>
          <w:color w:val="0A0A0A"/>
          <w:spacing w:val="10"/>
          <w:sz w:val="27"/>
        </w:rPr>
        <w:t xml:space="preserve"> </w:t>
      </w:r>
      <w:r>
        <w:rPr>
          <w:color w:val="0A0A0A"/>
          <w:sz w:val="27"/>
        </w:rPr>
        <w:t>значения:</w:t>
      </w:r>
    </w:p>
    <w:p w14:paraId="0DDC2521" w14:textId="77777777" w:rsidR="00622FFF" w:rsidRDefault="00251F00">
      <w:pPr>
        <w:spacing w:before="1" w:line="278" w:lineRule="auto"/>
        <w:ind w:left="161" w:right="146" w:firstLine="713"/>
        <w:jc w:val="both"/>
        <w:rPr>
          <w:sz w:val="27"/>
        </w:rPr>
      </w:pPr>
      <w:r>
        <w:rPr>
          <w:color w:val="0A0A0A"/>
          <w:w w:val="105"/>
          <w:sz w:val="27"/>
        </w:rPr>
        <w:t>а) 1,3 - при значении коэффициента относительной затратоемкости, равном 2 и более для медицинской помощи, оказанной в стационарных условиях,  равном  3   и   более   для   медицинской   помощи,   оказанной в условиях дневного с</w:t>
      </w:r>
      <w:r>
        <w:rPr>
          <w:color w:val="0A0A0A"/>
          <w:w w:val="105"/>
          <w:sz w:val="27"/>
        </w:rPr>
        <w:t>тационара, а для образовательных организаций высшего образования, осуществляющих оказание медицинской помощи,  и медицинских организаций, подведомственных Управлению делами Президента Российской Федерации, - при значении коэффициента относительной затратое</w:t>
      </w:r>
      <w:r>
        <w:rPr>
          <w:color w:val="0A0A0A"/>
          <w:w w:val="105"/>
          <w:sz w:val="27"/>
        </w:rPr>
        <w:t>мкости, равном 1,7 и более для медицинской помощи, оказанной в стационарных условиях, равном 2,7 и более для медицинской помощи, оказанной в условиях дневного стационара;</w:t>
      </w:r>
    </w:p>
    <w:p w14:paraId="518914E4" w14:textId="77777777" w:rsidR="00622FFF" w:rsidRDefault="00251F00">
      <w:pPr>
        <w:tabs>
          <w:tab w:val="left" w:pos="1661"/>
          <w:tab w:val="left" w:pos="2998"/>
          <w:tab w:val="left" w:pos="5298"/>
          <w:tab w:val="left" w:pos="7587"/>
        </w:tabs>
        <w:spacing w:before="3" w:line="278" w:lineRule="auto"/>
        <w:ind w:left="162" w:right="144" w:firstLine="710"/>
        <w:jc w:val="both"/>
        <w:rPr>
          <w:sz w:val="27"/>
        </w:rPr>
      </w:pPr>
      <w:r>
        <w:rPr>
          <w:color w:val="0A0A0A"/>
          <w:w w:val="105"/>
          <w:sz w:val="27"/>
        </w:rPr>
        <w:t>6) 1,2 - при значении коэффициента относительной затратоемкости менее 2 для медицинск</w:t>
      </w:r>
      <w:r>
        <w:rPr>
          <w:color w:val="0A0A0A"/>
          <w:w w:val="105"/>
          <w:sz w:val="27"/>
        </w:rPr>
        <w:t>ой помощи, оказанной  в стационарных  условиях, и менее 3 для медицинской помощи, оказанной в условиях дневного стационара и при расположении федеральной медицинской организации на территории закрытого административно-территориального образования или при о</w:t>
      </w:r>
      <w:r>
        <w:rPr>
          <w:color w:val="0A0A0A"/>
          <w:w w:val="105"/>
          <w:sz w:val="27"/>
        </w:rPr>
        <w:t>тсутствии на территории муниципального района, городского округа</w:t>
      </w:r>
      <w:r>
        <w:rPr>
          <w:color w:val="0A0A0A"/>
          <w:w w:val="105"/>
          <w:sz w:val="27"/>
        </w:rPr>
        <w:tab/>
        <w:t>иных</w:t>
      </w:r>
      <w:r>
        <w:rPr>
          <w:color w:val="0A0A0A"/>
          <w:w w:val="105"/>
          <w:sz w:val="27"/>
        </w:rPr>
        <w:tab/>
        <w:t>медицинских</w:t>
      </w:r>
      <w:r>
        <w:rPr>
          <w:color w:val="0A0A0A"/>
          <w:w w:val="105"/>
          <w:sz w:val="27"/>
        </w:rPr>
        <w:tab/>
        <w:t>организаций,</w:t>
      </w:r>
      <w:r>
        <w:rPr>
          <w:color w:val="0A0A0A"/>
          <w:w w:val="105"/>
          <w:sz w:val="27"/>
        </w:rPr>
        <w:tab/>
      </w:r>
      <w:r>
        <w:rPr>
          <w:color w:val="0A0A0A"/>
          <w:sz w:val="27"/>
        </w:rPr>
        <w:t xml:space="preserve">оказывающих </w:t>
      </w:r>
      <w:r>
        <w:rPr>
          <w:color w:val="0A0A0A"/>
          <w:w w:val="105"/>
          <w:sz w:val="27"/>
        </w:rPr>
        <w:t>специализированную медицинскую</w:t>
      </w:r>
      <w:r>
        <w:rPr>
          <w:color w:val="0A0A0A"/>
          <w:spacing w:val="2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помощь;</w:t>
      </w:r>
    </w:p>
    <w:p w14:paraId="12F3479F" w14:textId="77777777" w:rsidR="00622FFF" w:rsidRDefault="00251F00">
      <w:pPr>
        <w:spacing w:before="2"/>
        <w:ind w:left="873"/>
        <w:jc w:val="both"/>
        <w:rPr>
          <w:sz w:val="27"/>
        </w:rPr>
      </w:pPr>
      <w:r>
        <w:rPr>
          <w:color w:val="0A0A0A"/>
          <w:w w:val="105"/>
          <w:sz w:val="27"/>
        </w:rPr>
        <w:t>в) 1:</w:t>
      </w:r>
    </w:p>
    <w:p w14:paraId="1A0F5B9B" w14:textId="77777777" w:rsidR="00622FFF" w:rsidRDefault="00251F00">
      <w:pPr>
        <w:spacing w:before="50" w:line="278" w:lineRule="auto"/>
        <w:ind w:left="161" w:right="152" w:firstLine="712"/>
        <w:jc w:val="both"/>
        <w:rPr>
          <w:sz w:val="27"/>
        </w:rPr>
      </w:pPr>
      <w:r>
        <w:rPr>
          <w:color w:val="0A0A0A"/>
          <w:w w:val="105"/>
          <w:sz w:val="27"/>
        </w:rPr>
        <w:t>при значении коэффициента относительной затратоемкости менее 2 для медицинской помощи, оказанной в стационарных условиях, при значении 3 для медицинской помощи, оказанной в условиях дневного стационара, и отсутствии на территории субъекта Российской Федера</w:t>
      </w:r>
      <w:r>
        <w:rPr>
          <w:color w:val="0A0A0A"/>
          <w:w w:val="105"/>
          <w:sz w:val="27"/>
        </w:rPr>
        <w:t>ции (муниципального района, городского округа, внутригородского района)</w:t>
      </w:r>
    </w:p>
    <w:p w14:paraId="5A3A0FAA" w14:textId="77777777" w:rsidR="00622FFF" w:rsidRDefault="00622FFF">
      <w:pPr>
        <w:spacing w:line="278" w:lineRule="auto"/>
        <w:jc w:val="both"/>
        <w:rPr>
          <w:sz w:val="27"/>
        </w:rPr>
        <w:sectPr w:rsidR="00622FFF">
          <w:pgSz w:w="11910" w:h="16840"/>
          <w:pgMar w:top="1360" w:right="1240" w:bottom="280" w:left="1260" w:header="782" w:footer="0" w:gutter="0"/>
          <w:cols w:space="720"/>
        </w:sectPr>
      </w:pPr>
    </w:p>
    <w:p w14:paraId="0077DC1B" w14:textId="77777777" w:rsidR="00622FFF" w:rsidRDefault="00251F00">
      <w:pPr>
        <w:spacing w:before="108" w:line="278" w:lineRule="auto"/>
        <w:ind w:left="162" w:right="150"/>
        <w:jc w:val="both"/>
        <w:rPr>
          <w:sz w:val="27"/>
        </w:rPr>
      </w:pPr>
      <w:r>
        <w:rPr>
          <w:color w:val="0A0A0A"/>
          <w:sz w:val="27"/>
        </w:rPr>
        <w:t>иных медицинских организаций, оказывающих специализированную медицинскую помощь, при проведении медицинской реабилитации;</w:t>
      </w:r>
    </w:p>
    <w:p w14:paraId="1143A824" w14:textId="77777777" w:rsidR="00622FFF" w:rsidRDefault="00251F00">
      <w:pPr>
        <w:spacing w:before="1" w:line="278" w:lineRule="auto"/>
        <w:ind w:left="163" w:right="151" w:firstLine="710"/>
        <w:jc w:val="both"/>
        <w:rPr>
          <w:sz w:val="27"/>
        </w:rPr>
      </w:pPr>
      <w:r>
        <w:rPr>
          <w:color w:val="0A0A0A"/>
          <w:sz w:val="27"/>
        </w:rPr>
        <w:t>при значении коэффициента относительной затр</w:t>
      </w:r>
      <w:r>
        <w:rPr>
          <w:color w:val="0A0A0A"/>
          <w:sz w:val="27"/>
        </w:rPr>
        <w:t>атоемкости менее 1,7 для медицинской помощи, оказанной в стационарных условиях,  при значении 2,7 для медицинской помощи, оказанной в условиях дневного стационара для медицинских организаций, подведомственных Управлению делами Президента Российской</w:t>
      </w:r>
      <w:r>
        <w:rPr>
          <w:color w:val="0A0A0A"/>
          <w:spacing w:val="63"/>
          <w:sz w:val="27"/>
        </w:rPr>
        <w:t xml:space="preserve"> </w:t>
      </w:r>
      <w:r>
        <w:rPr>
          <w:color w:val="0A0A0A"/>
          <w:sz w:val="27"/>
        </w:rPr>
        <w:t>Федерац</w:t>
      </w:r>
      <w:r>
        <w:rPr>
          <w:color w:val="0A0A0A"/>
          <w:sz w:val="27"/>
        </w:rPr>
        <w:t>ии;</w:t>
      </w:r>
    </w:p>
    <w:p w14:paraId="6B96269F" w14:textId="77777777" w:rsidR="00622FFF" w:rsidRDefault="00251F00">
      <w:pPr>
        <w:spacing w:before="1" w:line="278" w:lineRule="auto"/>
        <w:ind w:left="161" w:right="171" w:firstLine="712"/>
        <w:jc w:val="both"/>
        <w:rPr>
          <w:sz w:val="27"/>
        </w:rPr>
      </w:pPr>
      <w:r>
        <w:rPr>
          <w:color w:val="0A0A0A"/>
          <w:sz w:val="27"/>
        </w:rPr>
        <w:t>при    определении     тарифа     на     оплату     медицинской     помощи в стационарных условиях по следующим заболеваниям,  состояниям  (группам заболеваний,</w:t>
      </w:r>
      <w:r>
        <w:rPr>
          <w:color w:val="0A0A0A"/>
          <w:spacing w:val="40"/>
          <w:sz w:val="27"/>
        </w:rPr>
        <w:t xml:space="preserve"> </w:t>
      </w:r>
      <w:r>
        <w:rPr>
          <w:color w:val="0A0A0A"/>
          <w:sz w:val="27"/>
        </w:rPr>
        <w:t>состояний):</w:t>
      </w:r>
    </w:p>
    <w:p w14:paraId="7A549A48" w14:textId="77777777" w:rsidR="00622FFF" w:rsidRDefault="00251F00">
      <w:pPr>
        <w:spacing w:before="1"/>
        <w:ind w:left="875"/>
        <w:jc w:val="both"/>
        <w:rPr>
          <w:sz w:val="27"/>
        </w:rPr>
      </w:pPr>
      <w:r>
        <w:rPr>
          <w:color w:val="0A0A0A"/>
          <w:w w:val="105"/>
          <w:sz w:val="27"/>
        </w:rPr>
        <w:t>группа st02.006 - послеродовой сепсис;</w:t>
      </w:r>
    </w:p>
    <w:p w14:paraId="1AAFAFC6" w14:textId="77777777" w:rsidR="00622FFF" w:rsidRDefault="00251F00">
      <w:pPr>
        <w:tabs>
          <w:tab w:val="left" w:pos="1876"/>
          <w:tab w:val="left" w:pos="4610"/>
          <w:tab w:val="left" w:pos="6308"/>
          <w:tab w:val="left" w:pos="8710"/>
        </w:tabs>
        <w:spacing w:before="50" w:line="278" w:lineRule="auto"/>
        <w:ind w:left="161" w:right="164" w:firstLine="713"/>
        <w:rPr>
          <w:sz w:val="27"/>
        </w:rPr>
      </w:pPr>
      <w:r>
        <w:rPr>
          <w:color w:val="0A0A0A"/>
          <w:w w:val="105"/>
          <w:sz w:val="27"/>
        </w:rPr>
        <w:t>группа</w:t>
      </w:r>
      <w:r>
        <w:rPr>
          <w:color w:val="0A0A0A"/>
          <w:w w:val="105"/>
          <w:sz w:val="27"/>
        </w:rPr>
        <w:tab/>
        <w:t xml:space="preserve">st09.004 </w:t>
      </w:r>
      <w:r>
        <w:rPr>
          <w:color w:val="0A0A0A"/>
          <w:spacing w:val="3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 xml:space="preserve">- </w:t>
      </w:r>
      <w:r>
        <w:rPr>
          <w:color w:val="0A0A0A"/>
          <w:spacing w:val="1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операции</w:t>
      </w:r>
      <w:r>
        <w:rPr>
          <w:color w:val="0A0A0A"/>
          <w:w w:val="105"/>
          <w:sz w:val="27"/>
        </w:rPr>
        <w:tab/>
        <w:t xml:space="preserve">на </w:t>
      </w:r>
      <w:r>
        <w:rPr>
          <w:color w:val="0A0A0A"/>
          <w:spacing w:val="18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мужских</w:t>
      </w:r>
      <w:r>
        <w:rPr>
          <w:color w:val="0A0A0A"/>
          <w:w w:val="105"/>
          <w:sz w:val="27"/>
        </w:rPr>
        <w:tab/>
        <w:t xml:space="preserve">половых </w:t>
      </w:r>
      <w:r>
        <w:rPr>
          <w:color w:val="0A0A0A"/>
          <w:spacing w:val="22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органах,</w:t>
      </w:r>
      <w:r>
        <w:rPr>
          <w:color w:val="0A0A0A"/>
          <w:w w:val="105"/>
          <w:sz w:val="27"/>
        </w:rPr>
        <w:tab/>
      </w:r>
      <w:r>
        <w:rPr>
          <w:color w:val="0A0A0A"/>
          <w:spacing w:val="-5"/>
          <w:w w:val="105"/>
          <w:sz w:val="27"/>
        </w:rPr>
        <w:t xml:space="preserve">дети </w:t>
      </w:r>
      <w:r>
        <w:rPr>
          <w:color w:val="0A0A0A"/>
          <w:w w:val="105"/>
          <w:sz w:val="27"/>
        </w:rPr>
        <w:t>(уровень</w:t>
      </w:r>
      <w:r>
        <w:rPr>
          <w:color w:val="0A0A0A"/>
          <w:spacing w:val="1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4);</w:t>
      </w:r>
    </w:p>
    <w:p w14:paraId="60F6FCE5" w14:textId="77777777" w:rsidR="00622FFF" w:rsidRDefault="00251F00">
      <w:pPr>
        <w:spacing w:before="1" w:line="278" w:lineRule="auto"/>
        <w:ind w:left="165" w:firstLine="710"/>
        <w:rPr>
          <w:sz w:val="27"/>
        </w:rPr>
      </w:pPr>
      <w:r>
        <w:rPr>
          <w:color w:val="0A0A0A"/>
          <w:w w:val="105"/>
          <w:sz w:val="27"/>
        </w:rPr>
        <w:t>группа st09.008 - операции на почке и мочевыделительной системе, дети (уровень</w:t>
      </w:r>
      <w:r>
        <w:rPr>
          <w:color w:val="0A0A0A"/>
          <w:spacing w:val="19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4);</w:t>
      </w:r>
    </w:p>
    <w:p w14:paraId="7E50BF58" w14:textId="77777777" w:rsidR="00622FFF" w:rsidRDefault="00251F00">
      <w:pPr>
        <w:spacing w:line="278" w:lineRule="auto"/>
        <w:ind w:left="165" w:firstLine="710"/>
        <w:rPr>
          <w:sz w:val="27"/>
        </w:rPr>
      </w:pPr>
      <w:r>
        <w:rPr>
          <w:color w:val="0A0A0A"/>
          <w:w w:val="105"/>
          <w:sz w:val="27"/>
        </w:rPr>
        <w:t>группа st09.009 - операции на почке и мочевыделительной системе, дети (уровень</w:t>
      </w:r>
      <w:r>
        <w:rPr>
          <w:color w:val="0A0A0A"/>
          <w:spacing w:val="20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5);</w:t>
      </w:r>
    </w:p>
    <w:p w14:paraId="7AC99138" w14:textId="77777777" w:rsidR="00622FFF" w:rsidRDefault="00251F00">
      <w:pPr>
        <w:spacing w:before="1" w:line="278" w:lineRule="auto"/>
        <w:ind w:left="165" w:firstLine="710"/>
        <w:rPr>
          <w:sz w:val="27"/>
        </w:rPr>
      </w:pPr>
      <w:r>
        <w:rPr>
          <w:color w:val="0A0A0A"/>
          <w:w w:val="105"/>
          <w:sz w:val="27"/>
        </w:rPr>
        <w:t>группа st09.010 - операции на почке и мочевыделительной системе, дети (уровень</w:t>
      </w:r>
      <w:r>
        <w:rPr>
          <w:color w:val="0A0A0A"/>
          <w:spacing w:val="21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6);</w:t>
      </w:r>
    </w:p>
    <w:p w14:paraId="21D51419" w14:textId="77777777" w:rsidR="00622FFF" w:rsidRDefault="00251F00">
      <w:pPr>
        <w:tabs>
          <w:tab w:val="left" w:pos="2088"/>
          <w:tab w:val="left" w:pos="3937"/>
          <w:tab w:val="left" w:pos="6378"/>
          <w:tab w:val="left" w:pos="8303"/>
        </w:tabs>
        <w:spacing w:after="13" w:line="278" w:lineRule="auto"/>
        <w:ind w:left="163" w:right="164" w:firstLine="712"/>
        <w:rPr>
          <w:sz w:val="27"/>
        </w:rPr>
      </w:pPr>
      <w:r>
        <w:rPr>
          <w:color w:val="0A0A0A"/>
          <w:w w:val="105"/>
          <w:sz w:val="27"/>
        </w:rPr>
        <w:t>группа</w:t>
      </w:r>
      <w:r>
        <w:rPr>
          <w:color w:val="0A0A0A"/>
          <w:w w:val="105"/>
          <w:sz w:val="27"/>
        </w:rPr>
        <w:tab/>
        <w:t>stl5.009</w:t>
      </w:r>
      <w:r>
        <w:rPr>
          <w:color w:val="0A0A0A"/>
          <w:w w:val="105"/>
          <w:sz w:val="27"/>
        </w:rPr>
        <w:tab/>
        <w:t>неврологические</w:t>
      </w:r>
      <w:r>
        <w:rPr>
          <w:color w:val="0A0A0A"/>
          <w:w w:val="105"/>
          <w:sz w:val="27"/>
        </w:rPr>
        <w:tab/>
        <w:t>заболевания,</w:t>
      </w:r>
      <w:r>
        <w:rPr>
          <w:color w:val="0A0A0A"/>
          <w:w w:val="105"/>
          <w:sz w:val="27"/>
        </w:rPr>
        <w:tab/>
      </w:r>
      <w:r>
        <w:rPr>
          <w:color w:val="0A0A0A"/>
          <w:spacing w:val="-3"/>
          <w:sz w:val="27"/>
        </w:rPr>
        <w:t xml:space="preserve">лечение </w:t>
      </w:r>
      <w:r>
        <w:rPr>
          <w:color w:val="0A0A0A"/>
          <w:w w:val="105"/>
          <w:sz w:val="27"/>
        </w:rPr>
        <w:t>с применением ботулотоксина (уровень</w:t>
      </w:r>
      <w:r>
        <w:rPr>
          <w:color w:val="0A0A0A"/>
          <w:spacing w:val="-19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2);</w:t>
      </w: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1656"/>
        <w:gridCol w:w="6442"/>
        <w:gridCol w:w="1075"/>
      </w:tblGrid>
      <w:tr w:rsidR="00622FFF" w14:paraId="757FE0BE" w14:textId="77777777">
        <w:trPr>
          <w:trHeight w:val="329"/>
        </w:trPr>
        <w:tc>
          <w:tcPr>
            <w:tcW w:w="1656" w:type="dxa"/>
          </w:tcPr>
          <w:p w14:paraId="0670B537" w14:textId="77777777" w:rsidR="00622FFF" w:rsidRDefault="00251F00">
            <w:pPr>
              <w:pStyle w:val="TableParagraph"/>
              <w:spacing w:line="299" w:lineRule="exact"/>
              <w:ind w:right="91"/>
              <w:jc w:val="right"/>
              <w:rPr>
                <w:sz w:val="27"/>
              </w:rPr>
            </w:pPr>
            <w:r>
              <w:rPr>
                <w:color w:val="0A0A0A"/>
                <w:sz w:val="27"/>
              </w:rPr>
              <w:t>группа</w:t>
            </w:r>
          </w:p>
        </w:tc>
        <w:tc>
          <w:tcPr>
            <w:tcW w:w="6442" w:type="dxa"/>
          </w:tcPr>
          <w:p w14:paraId="2CE49FF3" w14:textId="77777777" w:rsidR="00622FFF" w:rsidRDefault="00251F00">
            <w:pPr>
              <w:pStyle w:val="TableParagraph"/>
              <w:spacing w:line="299" w:lineRule="exact"/>
              <w:jc w:val="center"/>
              <w:rPr>
                <w:sz w:val="27"/>
              </w:rPr>
            </w:pPr>
            <w:r>
              <w:rPr>
                <w:color w:val="0A0A0A"/>
                <w:w w:val="105"/>
                <w:sz w:val="27"/>
              </w:rPr>
              <w:t>stl6.010 - операции на периферической нервной</w:t>
            </w:r>
          </w:p>
        </w:tc>
        <w:tc>
          <w:tcPr>
            <w:tcW w:w="1075" w:type="dxa"/>
          </w:tcPr>
          <w:p w14:paraId="59D9041E" w14:textId="77777777" w:rsidR="00622FFF" w:rsidRDefault="00251F00">
            <w:pPr>
              <w:pStyle w:val="TableParagraph"/>
              <w:spacing w:line="299" w:lineRule="exact"/>
              <w:ind w:right="46"/>
              <w:jc w:val="right"/>
              <w:rPr>
                <w:sz w:val="27"/>
              </w:rPr>
            </w:pPr>
            <w:r>
              <w:rPr>
                <w:color w:val="0A0A0A"/>
                <w:sz w:val="27"/>
              </w:rPr>
              <w:t>системе</w:t>
            </w:r>
          </w:p>
        </w:tc>
      </w:tr>
      <w:tr w:rsidR="00622FFF" w14:paraId="7F318968" w14:textId="77777777">
        <w:trPr>
          <w:trHeight w:val="360"/>
        </w:trPr>
        <w:tc>
          <w:tcPr>
            <w:tcW w:w="1656" w:type="dxa"/>
          </w:tcPr>
          <w:p w14:paraId="45DDBDCD" w14:textId="77777777" w:rsidR="00622FFF" w:rsidRDefault="00251F00">
            <w:pPr>
              <w:pStyle w:val="TableParagraph"/>
              <w:spacing w:before="19"/>
              <w:ind w:left="50"/>
              <w:rPr>
                <w:sz w:val="27"/>
              </w:rPr>
            </w:pPr>
            <w:r>
              <w:rPr>
                <w:color w:val="0A0A0A"/>
                <w:w w:val="105"/>
                <w:sz w:val="27"/>
              </w:rPr>
              <w:t>(уровень 2);</w:t>
            </w:r>
          </w:p>
        </w:tc>
        <w:tc>
          <w:tcPr>
            <w:tcW w:w="6442" w:type="dxa"/>
          </w:tcPr>
          <w:p w14:paraId="66C74726" w14:textId="77777777" w:rsidR="00622FFF" w:rsidRDefault="00622FFF">
            <w:pPr>
              <w:pStyle w:val="TableParagraph"/>
              <w:rPr>
                <w:sz w:val="26"/>
              </w:rPr>
            </w:pPr>
          </w:p>
        </w:tc>
        <w:tc>
          <w:tcPr>
            <w:tcW w:w="1075" w:type="dxa"/>
          </w:tcPr>
          <w:p w14:paraId="0601694E" w14:textId="77777777" w:rsidR="00622FFF" w:rsidRDefault="00622FFF">
            <w:pPr>
              <w:pStyle w:val="TableParagraph"/>
              <w:rPr>
                <w:sz w:val="26"/>
              </w:rPr>
            </w:pPr>
          </w:p>
        </w:tc>
      </w:tr>
      <w:tr w:rsidR="00622FFF" w14:paraId="79643F3E" w14:textId="77777777">
        <w:trPr>
          <w:trHeight w:val="360"/>
        </w:trPr>
        <w:tc>
          <w:tcPr>
            <w:tcW w:w="1656" w:type="dxa"/>
          </w:tcPr>
          <w:p w14:paraId="2A716434" w14:textId="77777777" w:rsidR="00622FFF" w:rsidRDefault="00251F00">
            <w:pPr>
              <w:pStyle w:val="TableParagraph"/>
              <w:spacing w:before="19"/>
              <w:ind w:right="91"/>
              <w:jc w:val="right"/>
              <w:rPr>
                <w:sz w:val="27"/>
              </w:rPr>
            </w:pPr>
            <w:r>
              <w:rPr>
                <w:color w:val="0A0A0A"/>
                <w:sz w:val="27"/>
              </w:rPr>
              <w:t>группа</w:t>
            </w:r>
          </w:p>
        </w:tc>
        <w:tc>
          <w:tcPr>
            <w:tcW w:w="6442" w:type="dxa"/>
          </w:tcPr>
          <w:p w14:paraId="5B1DD776" w14:textId="77777777" w:rsidR="00622FFF" w:rsidRDefault="00251F00">
            <w:pPr>
              <w:pStyle w:val="TableParagraph"/>
              <w:tabs>
                <w:tab w:val="left" w:pos="1123"/>
              </w:tabs>
              <w:spacing w:before="19"/>
              <w:jc w:val="center"/>
              <w:rPr>
                <w:sz w:val="27"/>
              </w:rPr>
            </w:pPr>
            <w:r>
              <w:rPr>
                <w:color w:val="0A0A0A"/>
                <w:w w:val="105"/>
                <w:sz w:val="27"/>
              </w:rPr>
              <w:t>stl6.0ll</w:t>
            </w:r>
            <w:r>
              <w:rPr>
                <w:color w:val="0A0A0A"/>
                <w:w w:val="105"/>
                <w:sz w:val="27"/>
              </w:rPr>
              <w:tab/>
              <w:t>- операции на периферической</w:t>
            </w:r>
            <w:r>
              <w:rPr>
                <w:color w:val="0A0A0A"/>
                <w:spacing w:val="43"/>
                <w:w w:val="105"/>
                <w:sz w:val="27"/>
              </w:rPr>
              <w:t xml:space="preserve"> </w:t>
            </w:r>
            <w:r>
              <w:rPr>
                <w:color w:val="0A0A0A"/>
                <w:w w:val="105"/>
                <w:sz w:val="27"/>
              </w:rPr>
              <w:t>нервной</w:t>
            </w:r>
          </w:p>
        </w:tc>
        <w:tc>
          <w:tcPr>
            <w:tcW w:w="1075" w:type="dxa"/>
          </w:tcPr>
          <w:p w14:paraId="22DFA907" w14:textId="77777777" w:rsidR="00622FFF" w:rsidRDefault="00251F00">
            <w:pPr>
              <w:pStyle w:val="TableParagraph"/>
              <w:spacing w:before="19"/>
              <w:ind w:right="46"/>
              <w:jc w:val="right"/>
              <w:rPr>
                <w:sz w:val="27"/>
              </w:rPr>
            </w:pPr>
            <w:r>
              <w:rPr>
                <w:color w:val="0A0A0A"/>
                <w:sz w:val="27"/>
              </w:rPr>
              <w:t>системе</w:t>
            </w:r>
          </w:p>
        </w:tc>
      </w:tr>
      <w:tr w:rsidR="00622FFF" w14:paraId="3101FDEE" w14:textId="77777777">
        <w:trPr>
          <w:trHeight w:val="329"/>
        </w:trPr>
        <w:tc>
          <w:tcPr>
            <w:tcW w:w="1656" w:type="dxa"/>
          </w:tcPr>
          <w:p w14:paraId="15DB153A" w14:textId="77777777" w:rsidR="00622FFF" w:rsidRDefault="00251F00">
            <w:pPr>
              <w:pStyle w:val="TableParagraph"/>
              <w:spacing w:before="19" w:line="291" w:lineRule="exact"/>
              <w:ind w:left="50"/>
              <w:rPr>
                <w:sz w:val="27"/>
              </w:rPr>
            </w:pPr>
            <w:r>
              <w:rPr>
                <w:color w:val="0A0A0A"/>
                <w:w w:val="105"/>
                <w:sz w:val="27"/>
              </w:rPr>
              <w:t>(уровень 3);</w:t>
            </w:r>
          </w:p>
        </w:tc>
        <w:tc>
          <w:tcPr>
            <w:tcW w:w="6442" w:type="dxa"/>
          </w:tcPr>
          <w:p w14:paraId="10CA1489" w14:textId="77777777" w:rsidR="00622FFF" w:rsidRDefault="00622FFF">
            <w:pPr>
              <w:pStyle w:val="TableParagraph"/>
              <w:rPr>
                <w:sz w:val="24"/>
              </w:rPr>
            </w:pPr>
          </w:p>
        </w:tc>
        <w:tc>
          <w:tcPr>
            <w:tcW w:w="1075" w:type="dxa"/>
          </w:tcPr>
          <w:p w14:paraId="338283AB" w14:textId="77777777" w:rsidR="00622FFF" w:rsidRDefault="00622FFF">
            <w:pPr>
              <w:pStyle w:val="TableParagraph"/>
              <w:rPr>
                <w:sz w:val="24"/>
              </w:rPr>
            </w:pPr>
          </w:p>
        </w:tc>
      </w:tr>
    </w:tbl>
    <w:p w14:paraId="34775FE4" w14:textId="77777777" w:rsidR="00622FFF" w:rsidRDefault="00251F00">
      <w:pPr>
        <w:spacing w:before="50" w:line="278" w:lineRule="auto"/>
        <w:ind w:left="162" w:firstLine="713"/>
        <w:rPr>
          <w:sz w:val="27"/>
        </w:rPr>
      </w:pPr>
      <w:r>
        <w:rPr>
          <w:color w:val="0A0A0A"/>
          <w:w w:val="105"/>
          <w:sz w:val="27"/>
        </w:rPr>
        <w:t>группа stl9.122 - посттрансплантационный период после пересадки костного мозга;</w:t>
      </w:r>
    </w:p>
    <w:p w14:paraId="62A66BCB" w14:textId="77777777" w:rsidR="00622FFF" w:rsidRDefault="00251F00">
      <w:pPr>
        <w:ind w:left="875"/>
        <w:rPr>
          <w:sz w:val="27"/>
        </w:rPr>
      </w:pPr>
      <w:r>
        <w:rPr>
          <w:color w:val="0A0A0A"/>
          <w:w w:val="105"/>
          <w:sz w:val="27"/>
        </w:rPr>
        <w:t>группа st20.010 - замена речевого процессора;</w:t>
      </w:r>
    </w:p>
    <w:p w14:paraId="25822CE7" w14:textId="77777777" w:rsidR="00622FFF" w:rsidRDefault="00251F00">
      <w:pPr>
        <w:spacing w:before="50"/>
        <w:ind w:left="875"/>
        <w:rPr>
          <w:sz w:val="27"/>
        </w:rPr>
      </w:pPr>
      <w:r>
        <w:rPr>
          <w:color w:val="0A0A0A"/>
          <w:w w:val="105"/>
          <w:sz w:val="27"/>
        </w:rPr>
        <w:t>группа st2 l</w:t>
      </w:r>
      <w:r>
        <w:rPr>
          <w:color w:val="0A0A0A"/>
          <w:spacing w:val="-59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.006 - операции на органе зрения (уровень 6);</w:t>
      </w:r>
    </w:p>
    <w:p w14:paraId="0E0171D0" w14:textId="77777777" w:rsidR="00622FFF" w:rsidRDefault="00251F00">
      <w:pPr>
        <w:spacing w:before="50" w:line="278" w:lineRule="auto"/>
        <w:ind w:left="163" w:right="198" w:firstLine="712"/>
        <w:rPr>
          <w:sz w:val="27"/>
        </w:rPr>
      </w:pPr>
      <w:r>
        <w:rPr>
          <w:color w:val="0A0A0A"/>
          <w:w w:val="105"/>
          <w:sz w:val="27"/>
        </w:rPr>
        <w:t>группа st2 l .009 - операции на органе зрения (факоэмульсификация с имп</w:t>
      </w:r>
      <w:r>
        <w:rPr>
          <w:color w:val="0A0A0A"/>
          <w:w w:val="105"/>
          <w:sz w:val="27"/>
        </w:rPr>
        <w:t>лантацией</w:t>
      </w:r>
      <w:r>
        <w:rPr>
          <w:color w:val="0A0A0A"/>
          <w:spacing w:val="2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ИОЛ);</w:t>
      </w:r>
    </w:p>
    <w:p w14:paraId="6877EE82" w14:textId="77777777" w:rsidR="00622FFF" w:rsidRDefault="00251F00">
      <w:pPr>
        <w:spacing w:before="1" w:line="278" w:lineRule="auto"/>
        <w:ind w:left="161" w:firstLine="714"/>
        <w:rPr>
          <w:sz w:val="27"/>
        </w:rPr>
      </w:pPr>
      <w:r>
        <w:rPr>
          <w:color w:val="0A0A0A"/>
          <w:sz w:val="27"/>
        </w:rPr>
        <w:t>группа st28.004 - операции на нижних дыхательных путях и легочной ткани, органах средостения (уровень</w:t>
      </w:r>
      <w:r>
        <w:rPr>
          <w:color w:val="0A0A0A"/>
          <w:spacing w:val="10"/>
          <w:sz w:val="27"/>
        </w:rPr>
        <w:t xml:space="preserve"> </w:t>
      </w:r>
      <w:r>
        <w:rPr>
          <w:color w:val="0A0A0A"/>
          <w:sz w:val="27"/>
        </w:rPr>
        <w:t>3);</w:t>
      </w:r>
    </w:p>
    <w:p w14:paraId="5C05E909" w14:textId="77777777" w:rsidR="00622FFF" w:rsidRDefault="00251F00">
      <w:pPr>
        <w:spacing w:line="278" w:lineRule="auto"/>
        <w:ind w:left="161" w:firstLine="714"/>
        <w:rPr>
          <w:sz w:val="27"/>
        </w:rPr>
      </w:pPr>
      <w:r>
        <w:rPr>
          <w:color w:val="0A0A0A"/>
          <w:sz w:val="27"/>
        </w:rPr>
        <w:t>группа st28.005 - операции на нижних дыхательных путях и легочной ткани, органах средостения (уровень</w:t>
      </w:r>
      <w:r>
        <w:rPr>
          <w:color w:val="0A0A0A"/>
          <w:spacing w:val="8"/>
          <w:sz w:val="27"/>
        </w:rPr>
        <w:t xml:space="preserve"> </w:t>
      </w:r>
      <w:r>
        <w:rPr>
          <w:color w:val="0A0A0A"/>
          <w:sz w:val="27"/>
        </w:rPr>
        <w:t>4);</w:t>
      </w:r>
    </w:p>
    <w:p w14:paraId="69C9E91D" w14:textId="77777777" w:rsidR="00622FFF" w:rsidRDefault="00251F00">
      <w:pPr>
        <w:spacing w:before="1" w:line="278" w:lineRule="auto"/>
        <w:ind w:left="161" w:firstLine="713"/>
        <w:rPr>
          <w:sz w:val="27"/>
        </w:rPr>
      </w:pPr>
      <w:r>
        <w:rPr>
          <w:color w:val="0A0A0A"/>
          <w:w w:val="105"/>
          <w:sz w:val="27"/>
        </w:rPr>
        <w:t>группа st29.012 - операции на костно-мышечной системе и суставах (уровень 4);</w:t>
      </w:r>
    </w:p>
    <w:p w14:paraId="0200FE7E" w14:textId="77777777" w:rsidR="00622FFF" w:rsidRDefault="00622FFF">
      <w:pPr>
        <w:spacing w:line="278" w:lineRule="auto"/>
        <w:rPr>
          <w:sz w:val="27"/>
        </w:rPr>
        <w:sectPr w:rsidR="00622FFF">
          <w:pgSz w:w="11910" w:h="16840"/>
          <w:pgMar w:top="1360" w:right="1240" w:bottom="280" w:left="1260" w:header="782" w:footer="0" w:gutter="0"/>
          <w:cols w:space="720"/>
        </w:sectPr>
      </w:pPr>
    </w:p>
    <w:p w14:paraId="7B2FCC09" w14:textId="77777777" w:rsidR="00622FFF" w:rsidRDefault="00251F00">
      <w:pPr>
        <w:spacing w:before="117" w:line="290" w:lineRule="auto"/>
        <w:ind w:left="162" w:firstLine="713"/>
        <w:rPr>
          <w:sz w:val="26"/>
        </w:rPr>
      </w:pPr>
      <w:r>
        <w:rPr>
          <w:color w:val="080808"/>
          <w:w w:val="105"/>
          <w:sz w:val="26"/>
        </w:rPr>
        <w:t xml:space="preserve">группа st29.013 - операции на костно-мышечной системе </w:t>
      </w:r>
      <w:r>
        <w:rPr>
          <w:color w:val="080808"/>
          <w:w w:val="105"/>
          <w:sz w:val="26"/>
        </w:rPr>
        <w:t>и суставах (уровень</w:t>
      </w:r>
      <w:r>
        <w:rPr>
          <w:color w:val="080808"/>
          <w:spacing w:val="17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5);</w:t>
      </w:r>
    </w:p>
    <w:p w14:paraId="73B3722D" w14:textId="77777777" w:rsidR="00622FFF" w:rsidRDefault="00251F00">
      <w:pPr>
        <w:spacing w:line="290" w:lineRule="auto"/>
        <w:ind w:left="162" w:firstLine="713"/>
        <w:rPr>
          <w:sz w:val="26"/>
        </w:rPr>
      </w:pPr>
      <w:r>
        <w:rPr>
          <w:color w:val="080808"/>
          <w:w w:val="105"/>
          <w:sz w:val="26"/>
        </w:rPr>
        <w:t>группа st30.008 - операции на мужских половых органах, взрослые (уровень</w:t>
      </w:r>
      <w:r>
        <w:rPr>
          <w:color w:val="080808"/>
          <w:spacing w:val="19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3);</w:t>
      </w:r>
    </w:p>
    <w:p w14:paraId="46301152" w14:textId="77777777" w:rsidR="00622FFF" w:rsidRDefault="00251F00">
      <w:pPr>
        <w:spacing w:line="290" w:lineRule="auto"/>
        <w:ind w:left="162" w:firstLine="713"/>
        <w:rPr>
          <w:sz w:val="26"/>
        </w:rPr>
      </w:pPr>
      <w:r>
        <w:rPr>
          <w:color w:val="080808"/>
          <w:w w:val="105"/>
          <w:sz w:val="26"/>
        </w:rPr>
        <w:t>группа st30.009 - операции на мужских половых органах, взрослые (уровень</w:t>
      </w:r>
      <w:r>
        <w:rPr>
          <w:color w:val="080808"/>
          <w:spacing w:val="16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4);</w:t>
      </w:r>
    </w:p>
    <w:p w14:paraId="3D156310" w14:textId="77777777" w:rsidR="00622FFF" w:rsidRDefault="00251F00">
      <w:pPr>
        <w:spacing w:line="290" w:lineRule="auto"/>
        <w:ind w:left="162" w:firstLine="714"/>
        <w:rPr>
          <w:sz w:val="26"/>
        </w:rPr>
      </w:pPr>
      <w:r>
        <w:rPr>
          <w:color w:val="080808"/>
          <w:w w:val="105"/>
          <w:sz w:val="26"/>
        </w:rPr>
        <w:t>группа st30.015 - операции на почке и мочевыделительной системе, взрослые (уровень 6);</w:t>
      </w:r>
    </w:p>
    <w:p w14:paraId="78862258" w14:textId="77777777" w:rsidR="00622FFF" w:rsidRDefault="00251F00">
      <w:pPr>
        <w:spacing w:line="290" w:lineRule="auto"/>
        <w:ind w:left="162" w:firstLine="713"/>
        <w:rPr>
          <w:sz w:val="26"/>
        </w:rPr>
      </w:pPr>
      <w:r>
        <w:rPr>
          <w:color w:val="080808"/>
          <w:sz w:val="26"/>
        </w:rPr>
        <w:t>группа st31.01О - операции на эндокринных железах, кроме гипофиза (уровень 2);</w:t>
      </w:r>
    </w:p>
    <w:p w14:paraId="4CE07963" w14:textId="77777777" w:rsidR="00622FFF" w:rsidRDefault="00251F00">
      <w:pPr>
        <w:spacing w:line="290" w:lineRule="auto"/>
        <w:ind w:left="162" w:right="198" w:firstLine="713"/>
        <w:rPr>
          <w:sz w:val="26"/>
        </w:rPr>
      </w:pPr>
      <w:r>
        <w:rPr>
          <w:color w:val="080808"/>
          <w:w w:val="105"/>
          <w:sz w:val="26"/>
        </w:rPr>
        <w:t>группа st32.004 - операции на желчном пузыре и желчевыводящих путях (уровень 4);</w:t>
      </w:r>
    </w:p>
    <w:p w14:paraId="5A9DA8B3" w14:textId="77777777" w:rsidR="00622FFF" w:rsidRDefault="00251F00">
      <w:pPr>
        <w:tabs>
          <w:tab w:val="left" w:pos="2160"/>
          <w:tab w:val="left" w:pos="4150"/>
          <w:tab w:val="left" w:pos="5750"/>
          <w:tab w:val="left" w:pos="6495"/>
          <w:tab w:val="left" w:pos="8205"/>
        </w:tabs>
        <w:spacing w:line="290" w:lineRule="auto"/>
        <w:ind w:left="165" w:right="165" w:firstLine="710"/>
        <w:rPr>
          <w:sz w:val="26"/>
        </w:rPr>
      </w:pPr>
      <w:r>
        <w:rPr>
          <w:color w:val="080808"/>
          <w:w w:val="105"/>
          <w:sz w:val="26"/>
        </w:rPr>
        <w:t>группа</w:t>
      </w:r>
      <w:r>
        <w:rPr>
          <w:color w:val="080808"/>
          <w:w w:val="105"/>
          <w:sz w:val="26"/>
        </w:rPr>
        <w:tab/>
        <w:t>st</w:t>
      </w:r>
      <w:r>
        <w:rPr>
          <w:color w:val="080808"/>
          <w:w w:val="105"/>
          <w:sz w:val="26"/>
        </w:rPr>
        <w:t>32.010</w:t>
      </w:r>
      <w:r>
        <w:rPr>
          <w:color w:val="080808"/>
          <w:w w:val="105"/>
          <w:sz w:val="26"/>
        </w:rPr>
        <w:tab/>
        <w:t>операции</w:t>
      </w:r>
      <w:r>
        <w:rPr>
          <w:color w:val="080808"/>
          <w:w w:val="105"/>
          <w:sz w:val="26"/>
        </w:rPr>
        <w:tab/>
        <w:t>на</w:t>
      </w:r>
      <w:r>
        <w:rPr>
          <w:color w:val="080808"/>
          <w:w w:val="105"/>
          <w:sz w:val="26"/>
        </w:rPr>
        <w:tab/>
        <w:t>пищеводе,</w:t>
      </w:r>
      <w:r>
        <w:rPr>
          <w:color w:val="080808"/>
          <w:w w:val="105"/>
          <w:sz w:val="26"/>
        </w:rPr>
        <w:tab/>
      </w:r>
      <w:r>
        <w:rPr>
          <w:color w:val="080808"/>
          <w:spacing w:val="-3"/>
          <w:w w:val="105"/>
          <w:sz w:val="26"/>
        </w:rPr>
        <w:t xml:space="preserve">желудке, </w:t>
      </w:r>
      <w:r>
        <w:rPr>
          <w:color w:val="080808"/>
          <w:w w:val="105"/>
          <w:sz w:val="26"/>
        </w:rPr>
        <w:t>двенадцатиперстной кишке (уровень</w:t>
      </w:r>
      <w:r>
        <w:rPr>
          <w:color w:val="080808"/>
          <w:spacing w:val="20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3);</w:t>
      </w:r>
    </w:p>
    <w:p w14:paraId="6D5DBDC8" w14:textId="77777777" w:rsidR="00622FFF" w:rsidRDefault="00251F00">
      <w:pPr>
        <w:spacing w:line="290" w:lineRule="auto"/>
        <w:ind w:left="162" w:firstLine="713"/>
        <w:rPr>
          <w:sz w:val="26"/>
        </w:rPr>
      </w:pPr>
      <w:r>
        <w:rPr>
          <w:color w:val="080808"/>
          <w:w w:val="105"/>
          <w:sz w:val="26"/>
        </w:rPr>
        <w:t>группа st36.001 - комплексное лечение с применением препаратов иммуноглобулина;</w:t>
      </w:r>
    </w:p>
    <w:p w14:paraId="40468AEE" w14:textId="77777777" w:rsidR="00622FFF" w:rsidRDefault="00251F00">
      <w:pPr>
        <w:tabs>
          <w:tab w:val="left" w:pos="2021"/>
          <w:tab w:val="left" w:pos="3730"/>
          <w:tab w:val="left" w:pos="5325"/>
          <w:tab w:val="left" w:pos="6536"/>
          <w:tab w:val="left" w:pos="7900"/>
          <w:tab w:val="left" w:pos="8840"/>
        </w:tabs>
        <w:spacing w:line="290" w:lineRule="auto"/>
        <w:ind w:left="161" w:right="159" w:firstLine="714"/>
        <w:rPr>
          <w:sz w:val="26"/>
        </w:rPr>
      </w:pPr>
      <w:r>
        <w:rPr>
          <w:color w:val="080808"/>
          <w:w w:val="105"/>
          <w:sz w:val="26"/>
        </w:rPr>
        <w:t>группа</w:t>
      </w:r>
      <w:r>
        <w:rPr>
          <w:color w:val="080808"/>
          <w:w w:val="105"/>
          <w:sz w:val="26"/>
        </w:rPr>
        <w:tab/>
        <w:t>st36.007</w:t>
      </w:r>
      <w:r>
        <w:rPr>
          <w:color w:val="080808"/>
          <w:w w:val="105"/>
          <w:sz w:val="26"/>
        </w:rPr>
        <w:tab/>
        <w:t>установка,</w:t>
      </w:r>
      <w:r>
        <w:rPr>
          <w:color w:val="080808"/>
          <w:w w:val="105"/>
          <w:sz w:val="26"/>
        </w:rPr>
        <w:tab/>
        <w:t>замена,</w:t>
      </w:r>
      <w:r>
        <w:rPr>
          <w:color w:val="080808"/>
          <w:w w:val="105"/>
          <w:sz w:val="26"/>
        </w:rPr>
        <w:tab/>
        <w:t>заправка</w:t>
      </w:r>
      <w:r>
        <w:rPr>
          <w:color w:val="080808"/>
          <w:w w:val="105"/>
          <w:sz w:val="26"/>
        </w:rPr>
        <w:tab/>
        <w:t>помп</w:t>
      </w:r>
      <w:r>
        <w:rPr>
          <w:color w:val="080808"/>
          <w:w w:val="105"/>
          <w:sz w:val="26"/>
        </w:rPr>
        <w:tab/>
      </w:r>
      <w:r>
        <w:rPr>
          <w:color w:val="080808"/>
          <w:spacing w:val="-6"/>
          <w:w w:val="105"/>
          <w:sz w:val="26"/>
        </w:rPr>
        <w:t xml:space="preserve">для </w:t>
      </w:r>
      <w:r>
        <w:rPr>
          <w:color w:val="080808"/>
          <w:w w:val="105"/>
          <w:sz w:val="26"/>
        </w:rPr>
        <w:t>лекарственных</w:t>
      </w:r>
      <w:r>
        <w:rPr>
          <w:color w:val="080808"/>
          <w:spacing w:val="27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препаратов;</w:t>
      </w:r>
    </w:p>
    <w:p w14:paraId="6D4CAE3D" w14:textId="77777777" w:rsidR="00622FFF" w:rsidRDefault="00251F00">
      <w:pPr>
        <w:spacing w:line="296" w:lineRule="exact"/>
        <w:ind w:left="876"/>
        <w:rPr>
          <w:sz w:val="26"/>
        </w:rPr>
      </w:pPr>
      <w:r>
        <w:rPr>
          <w:color w:val="080808"/>
          <w:w w:val="105"/>
          <w:sz w:val="26"/>
        </w:rPr>
        <w:t>группа st36.009 - реи</w:t>
      </w:r>
      <w:r>
        <w:rPr>
          <w:color w:val="080808"/>
          <w:w w:val="105"/>
          <w:sz w:val="26"/>
        </w:rPr>
        <w:t>нфузия</w:t>
      </w:r>
      <w:r>
        <w:rPr>
          <w:color w:val="080808"/>
          <w:spacing w:val="53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аутокрови;</w:t>
      </w:r>
    </w:p>
    <w:p w14:paraId="31C55BF0" w14:textId="77777777" w:rsidR="00622FFF" w:rsidRDefault="00251F00">
      <w:pPr>
        <w:spacing w:before="41" w:line="290" w:lineRule="auto"/>
        <w:ind w:left="876" w:right="916"/>
        <w:jc w:val="both"/>
        <w:rPr>
          <w:sz w:val="26"/>
        </w:rPr>
      </w:pPr>
      <w:r>
        <w:rPr>
          <w:color w:val="080808"/>
          <w:w w:val="105"/>
          <w:sz w:val="26"/>
        </w:rPr>
        <w:t>группа st36.010 - баллонная внутриаортальная контрпульсация; группа st36.011 - экстракорпоральная мембранная оксигенация; группа st36.024 - радиойодтерапия;</w:t>
      </w:r>
    </w:p>
    <w:p w14:paraId="7B64D0BD" w14:textId="77777777" w:rsidR="00622FFF" w:rsidRDefault="00251F00">
      <w:pPr>
        <w:spacing w:line="290" w:lineRule="auto"/>
        <w:ind w:left="162" w:right="139" w:firstLine="713"/>
        <w:jc w:val="both"/>
        <w:rPr>
          <w:sz w:val="26"/>
        </w:rPr>
      </w:pPr>
      <w:r>
        <w:rPr>
          <w:color w:val="080808"/>
          <w:w w:val="105"/>
          <w:sz w:val="26"/>
        </w:rPr>
        <w:t>группа st36.027 - лечение с применением генно-инженерных биологических препаратов и</w:t>
      </w:r>
      <w:r>
        <w:rPr>
          <w:color w:val="080808"/>
          <w:spacing w:val="68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селективных  им</w:t>
      </w:r>
      <w:r>
        <w:rPr>
          <w:color w:val="080808"/>
          <w:w w:val="105"/>
          <w:sz w:val="26"/>
        </w:rPr>
        <w:t>мунодепрессантов (инициация);</w:t>
      </w:r>
    </w:p>
    <w:p w14:paraId="65A8D898" w14:textId="77777777" w:rsidR="00622FFF" w:rsidRDefault="00251F00">
      <w:pPr>
        <w:spacing w:line="290" w:lineRule="auto"/>
        <w:ind w:left="162" w:right="139" w:firstLine="713"/>
        <w:jc w:val="both"/>
        <w:rPr>
          <w:sz w:val="26"/>
        </w:rPr>
      </w:pPr>
      <w:r>
        <w:rPr>
          <w:color w:val="080808"/>
          <w:w w:val="105"/>
          <w:sz w:val="26"/>
        </w:rPr>
        <w:t xml:space="preserve">группа st36.028 - лечение с применением генно-инженерных биологических </w:t>
      </w:r>
      <w:r>
        <w:rPr>
          <w:color w:val="080808"/>
          <w:spacing w:val="68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препаратов   и   селективных    иммунодепрессантов (уровень</w:t>
      </w:r>
      <w:r>
        <w:rPr>
          <w:color w:val="080808"/>
          <w:spacing w:val="19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1);</w:t>
      </w:r>
    </w:p>
    <w:p w14:paraId="198A3BD4" w14:textId="77777777" w:rsidR="00622FFF" w:rsidRDefault="00251F00">
      <w:pPr>
        <w:tabs>
          <w:tab w:val="left" w:pos="1949"/>
          <w:tab w:val="left" w:pos="3163"/>
          <w:tab w:val="left" w:pos="3513"/>
          <w:tab w:val="left" w:pos="4717"/>
          <w:tab w:val="left" w:pos="5096"/>
          <w:tab w:val="left" w:pos="6973"/>
        </w:tabs>
        <w:spacing w:line="287" w:lineRule="exact"/>
        <w:ind w:left="876"/>
        <w:rPr>
          <w:sz w:val="26"/>
        </w:rPr>
      </w:pPr>
      <w:r>
        <w:rPr>
          <w:color w:val="080808"/>
          <w:w w:val="105"/>
          <w:sz w:val="26"/>
        </w:rPr>
        <w:t>группа</w:t>
      </w:r>
      <w:r>
        <w:rPr>
          <w:color w:val="080808"/>
          <w:w w:val="105"/>
          <w:sz w:val="26"/>
        </w:rPr>
        <w:tab/>
        <w:t>st36.029</w:t>
      </w:r>
      <w:r>
        <w:rPr>
          <w:color w:val="080808"/>
          <w:w w:val="105"/>
          <w:sz w:val="26"/>
        </w:rPr>
        <w:tab/>
        <w:t>-</w:t>
      </w:r>
      <w:r>
        <w:rPr>
          <w:color w:val="080808"/>
          <w:w w:val="105"/>
          <w:sz w:val="26"/>
        </w:rPr>
        <w:tab/>
        <w:t>лечение</w:t>
      </w:r>
      <w:r>
        <w:rPr>
          <w:color w:val="080808"/>
          <w:w w:val="105"/>
          <w:sz w:val="26"/>
        </w:rPr>
        <w:tab/>
        <w:t>с</w:t>
      </w:r>
      <w:r>
        <w:rPr>
          <w:color w:val="080808"/>
          <w:w w:val="105"/>
          <w:sz w:val="26"/>
        </w:rPr>
        <w:tab/>
        <w:t>применением</w:t>
      </w:r>
      <w:r>
        <w:rPr>
          <w:color w:val="080808"/>
          <w:w w:val="105"/>
          <w:sz w:val="26"/>
        </w:rPr>
        <w:tab/>
        <w:t>генно-инженерных</w:t>
      </w:r>
    </w:p>
    <w:p w14:paraId="6725EA1D" w14:textId="77777777" w:rsidR="00622FFF" w:rsidRDefault="00622FFF">
      <w:pPr>
        <w:spacing w:line="287" w:lineRule="exact"/>
        <w:rPr>
          <w:sz w:val="26"/>
        </w:rPr>
        <w:sectPr w:rsidR="00622FFF">
          <w:pgSz w:w="11910" w:h="16840"/>
          <w:pgMar w:top="1360" w:right="1240" w:bottom="280" w:left="1260" w:header="782" w:footer="0" w:gutter="0"/>
          <w:cols w:space="720"/>
        </w:sectPr>
      </w:pPr>
    </w:p>
    <w:p w14:paraId="349339EB" w14:textId="77777777" w:rsidR="00622FFF" w:rsidRDefault="00251F00">
      <w:pPr>
        <w:tabs>
          <w:tab w:val="left" w:pos="2393"/>
        </w:tabs>
        <w:spacing w:before="61" w:line="290" w:lineRule="auto"/>
        <w:ind w:left="162" w:right="38"/>
        <w:rPr>
          <w:sz w:val="26"/>
        </w:rPr>
      </w:pPr>
      <w:r>
        <w:rPr>
          <w:color w:val="080808"/>
          <w:w w:val="105"/>
          <w:sz w:val="26"/>
        </w:rPr>
        <w:t>биологических</w:t>
      </w:r>
      <w:r>
        <w:rPr>
          <w:color w:val="080808"/>
          <w:w w:val="105"/>
          <w:sz w:val="26"/>
        </w:rPr>
        <w:tab/>
      </w:r>
      <w:r>
        <w:rPr>
          <w:color w:val="080808"/>
          <w:spacing w:val="-1"/>
          <w:w w:val="105"/>
          <w:sz w:val="26"/>
        </w:rPr>
        <w:t xml:space="preserve">препаратов </w:t>
      </w:r>
      <w:r>
        <w:rPr>
          <w:color w:val="080808"/>
          <w:w w:val="105"/>
          <w:sz w:val="26"/>
        </w:rPr>
        <w:t>(уровень</w:t>
      </w:r>
      <w:r>
        <w:rPr>
          <w:color w:val="080808"/>
          <w:spacing w:val="20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2);</w:t>
      </w:r>
    </w:p>
    <w:p w14:paraId="0F21CEFB" w14:textId="77777777" w:rsidR="00622FFF" w:rsidRDefault="00251F00">
      <w:pPr>
        <w:tabs>
          <w:tab w:val="left" w:pos="745"/>
          <w:tab w:val="left" w:pos="2711"/>
        </w:tabs>
        <w:spacing w:before="61"/>
        <w:ind w:left="162"/>
        <w:rPr>
          <w:sz w:val="26"/>
        </w:rPr>
      </w:pPr>
      <w:r>
        <w:br w:type="column"/>
      </w:r>
      <w:r>
        <w:rPr>
          <w:color w:val="080808"/>
          <w:w w:val="105"/>
          <w:sz w:val="26"/>
        </w:rPr>
        <w:t>и</w:t>
      </w:r>
      <w:r>
        <w:rPr>
          <w:color w:val="080808"/>
          <w:w w:val="105"/>
          <w:sz w:val="26"/>
        </w:rPr>
        <w:tab/>
        <w:t>селективных</w:t>
      </w:r>
      <w:r>
        <w:rPr>
          <w:color w:val="080808"/>
          <w:w w:val="105"/>
          <w:sz w:val="26"/>
        </w:rPr>
        <w:tab/>
        <w:t>иммунодепрессантов</w:t>
      </w:r>
    </w:p>
    <w:p w14:paraId="1F0E2829" w14:textId="77777777" w:rsidR="00622FFF" w:rsidRDefault="00622FFF">
      <w:pPr>
        <w:rPr>
          <w:sz w:val="26"/>
        </w:rPr>
        <w:sectPr w:rsidR="00622FFF">
          <w:type w:val="continuous"/>
          <w:pgSz w:w="11910" w:h="16840"/>
          <w:pgMar w:top="1040" w:right="1240" w:bottom="280" w:left="1260" w:header="720" w:footer="720" w:gutter="0"/>
          <w:cols w:num="2" w:space="720" w:equalWidth="0">
            <w:col w:w="3750" w:space="256"/>
            <w:col w:w="5404"/>
          </w:cols>
        </w:sectPr>
      </w:pPr>
    </w:p>
    <w:p w14:paraId="7D27707A" w14:textId="77777777" w:rsidR="00622FFF" w:rsidRDefault="00251F00">
      <w:pPr>
        <w:tabs>
          <w:tab w:val="left" w:pos="1949"/>
          <w:tab w:val="left" w:pos="3163"/>
          <w:tab w:val="left" w:pos="3513"/>
          <w:tab w:val="left" w:pos="4717"/>
          <w:tab w:val="left" w:pos="5096"/>
          <w:tab w:val="left" w:pos="6973"/>
        </w:tabs>
        <w:spacing w:line="297" w:lineRule="exact"/>
        <w:ind w:left="876"/>
        <w:rPr>
          <w:sz w:val="26"/>
        </w:rPr>
      </w:pPr>
      <w:r>
        <w:rPr>
          <w:color w:val="080808"/>
          <w:w w:val="105"/>
          <w:sz w:val="26"/>
        </w:rPr>
        <w:t>группа</w:t>
      </w:r>
      <w:r>
        <w:rPr>
          <w:color w:val="080808"/>
          <w:w w:val="105"/>
          <w:sz w:val="26"/>
        </w:rPr>
        <w:tab/>
        <w:t>st36.030</w:t>
      </w:r>
      <w:r>
        <w:rPr>
          <w:color w:val="080808"/>
          <w:w w:val="105"/>
          <w:sz w:val="26"/>
        </w:rPr>
        <w:tab/>
        <w:t>-</w:t>
      </w:r>
      <w:r>
        <w:rPr>
          <w:color w:val="080808"/>
          <w:w w:val="105"/>
          <w:sz w:val="26"/>
        </w:rPr>
        <w:tab/>
        <w:t>лечение</w:t>
      </w:r>
      <w:r>
        <w:rPr>
          <w:color w:val="080808"/>
          <w:w w:val="105"/>
          <w:sz w:val="26"/>
        </w:rPr>
        <w:tab/>
        <w:t>с</w:t>
      </w:r>
      <w:r>
        <w:rPr>
          <w:color w:val="080808"/>
          <w:w w:val="105"/>
          <w:sz w:val="26"/>
        </w:rPr>
        <w:tab/>
        <w:t>применением</w:t>
      </w:r>
      <w:r>
        <w:rPr>
          <w:color w:val="080808"/>
          <w:w w:val="105"/>
          <w:sz w:val="26"/>
        </w:rPr>
        <w:tab/>
        <w:t>генно-инженерных</w:t>
      </w:r>
    </w:p>
    <w:p w14:paraId="6D12F260" w14:textId="77777777" w:rsidR="00622FFF" w:rsidRDefault="00622FFF">
      <w:pPr>
        <w:spacing w:line="297" w:lineRule="exact"/>
        <w:rPr>
          <w:sz w:val="26"/>
        </w:rPr>
        <w:sectPr w:rsidR="00622FFF">
          <w:type w:val="continuous"/>
          <w:pgSz w:w="11910" w:h="16840"/>
          <w:pgMar w:top="1040" w:right="1240" w:bottom="280" w:left="1260" w:header="720" w:footer="720" w:gutter="0"/>
          <w:cols w:space="720"/>
        </w:sectPr>
      </w:pPr>
    </w:p>
    <w:p w14:paraId="0AE94909" w14:textId="77777777" w:rsidR="00622FFF" w:rsidRDefault="00251F00">
      <w:pPr>
        <w:tabs>
          <w:tab w:val="left" w:pos="2393"/>
        </w:tabs>
        <w:spacing w:before="61" w:line="290" w:lineRule="auto"/>
        <w:ind w:left="162" w:right="38"/>
        <w:rPr>
          <w:sz w:val="26"/>
        </w:rPr>
      </w:pPr>
      <w:r>
        <w:rPr>
          <w:color w:val="080808"/>
          <w:w w:val="105"/>
          <w:sz w:val="26"/>
        </w:rPr>
        <w:t>биологических</w:t>
      </w:r>
      <w:r>
        <w:rPr>
          <w:color w:val="080808"/>
          <w:w w:val="105"/>
          <w:sz w:val="26"/>
        </w:rPr>
        <w:tab/>
      </w:r>
      <w:r>
        <w:rPr>
          <w:color w:val="080808"/>
          <w:spacing w:val="-1"/>
          <w:w w:val="105"/>
          <w:sz w:val="26"/>
        </w:rPr>
        <w:t xml:space="preserve">препаратов </w:t>
      </w:r>
      <w:r>
        <w:rPr>
          <w:color w:val="080808"/>
          <w:w w:val="105"/>
          <w:sz w:val="26"/>
        </w:rPr>
        <w:t>(уровень</w:t>
      </w:r>
      <w:r>
        <w:rPr>
          <w:color w:val="080808"/>
          <w:spacing w:val="20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3);</w:t>
      </w:r>
    </w:p>
    <w:p w14:paraId="32A390FF" w14:textId="77777777" w:rsidR="00622FFF" w:rsidRDefault="00251F00">
      <w:pPr>
        <w:tabs>
          <w:tab w:val="left" w:pos="745"/>
          <w:tab w:val="left" w:pos="2711"/>
        </w:tabs>
        <w:spacing w:before="61"/>
        <w:ind w:left="162"/>
        <w:rPr>
          <w:sz w:val="26"/>
        </w:rPr>
      </w:pPr>
      <w:r>
        <w:br w:type="column"/>
      </w:r>
      <w:r>
        <w:rPr>
          <w:color w:val="080808"/>
          <w:w w:val="105"/>
          <w:sz w:val="26"/>
        </w:rPr>
        <w:t>и</w:t>
      </w:r>
      <w:r>
        <w:rPr>
          <w:color w:val="080808"/>
          <w:w w:val="105"/>
          <w:sz w:val="26"/>
        </w:rPr>
        <w:tab/>
        <w:t>селективных</w:t>
      </w:r>
      <w:r>
        <w:rPr>
          <w:color w:val="080808"/>
          <w:w w:val="105"/>
          <w:sz w:val="26"/>
        </w:rPr>
        <w:tab/>
        <w:t>иммунодепрессантов</w:t>
      </w:r>
    </w:p>
    <w:p w14:paraId="47FE5F5A" w14:textId="77777777" w:rsidR="00622FFF" w:rsidRDefault="00622FFF">
      <w:pPr>
        <w:rPr>
          <w:sz w:val="26"/>
        </w:rPr>
        <w:sectPr w:rsidR="00622FFF">
          <w:type w:val="continuous"/>
          <w:pgSz w:w="11910" w:h="16840"/>
          <w:pgMar w:top="1040" w:right="1240" w:bottom="280" w:left="1260" w:header="720" w:footer="720" w:gutter="0"/>
          <w:cols w:num="2" w:space="720" w:equalWidth="0">
            <w:col w:w="3750" w:space="256"/>
            <w:col w:w="5404"/>
          </w:cols>
        </w:sectPr>
      </w:pPr>
    </w:p>
    <w:p w14:paraId="049CDBF0" w14:textId="77777777" w:rsidR="00622FFF" w:rsidRDefault="00251F00">
      <w:pPr>
        <w:tabs>
          <w:tab w:val="left" w:pos="1949"/>
          <w:tab w:val="left" w:pos="3163"/>
          <w:tab w:val="left" w:pos="3513"/>
          <w:tab w:val="left" w:pos="4717"/>
          <w:tab w:val="left" w:pos="5096"/>
          <w:tab w:val="left" w:pos="6973"/>
        </w:tabs>
        <w:spacing w:line="297" w:lineRule="exact"/>
        <w:ind w:left="876"/>
        <w:rPr>
          <w:sz w:val="26"/>
        </w:rPr>
      </w:pPr>
      <w:r>
        <w:rPr>
          <w:color w:val="080808"/>
          <w:w w:val="105"/>
          <w:sz w:val="26"/>
        </w:rPr>
        <w:t>группа</w:t>
      </w:r>
      <w:r>
        <w:rPr>
          <w:color w:val="080808"/>
          <w:w w:val="105"/>
          <w:sz w:val="26"/>
        </w:rPr>
        <w:tab/>
        <w:t>st36.031</w:t>
      </w:r>
      <w:r>
        <w:rPr>
          <w:color w:val="080808"/>
          <w:w w:val="105"/>
          <w:sz w:val="26"/>
        </w:rPr>
        <w:tab/>
        <w:t>-</w:t>
      </w:r>
      <w:r>
        <w:rPr>
          <w:color w:val="080808"/>
          <w:w w:val="105"/>
          <w:sz w:val="26"/>
        </w:rPr>
        <w:tab/>
        <w:t>лечение</w:t>
      </w:r>
      <w:r>
        <w:rPr>
          <w:color w:val="080808"/>
          <w:w w:val="105"/>
          <w:sz w:val="26"/>
        </w:rPr>
        <w:tab/>
        <w:t>с</w:t>
      </w:r>
      <w:r>
        <w:rPr>
          <w:color w:val="080808"/>
          <w:w w:val="105"/>
          <w:sz w:val="26"/>
        </w:rPr>
        <w:tab/>
        <w:t>применением</w:t>
      </w:r>
      <w:r>
        <w:rPr>
          <w:color w:val="080808"/>
          <w:w w:val="105"/>
          <w:sz w:val="26"/>
        </w:rPr>
        <w:tab/>
        <w:t>генно-инженерных</w:t>
      </w:r>
    </w:p>
    <w:p w14:paraId="10AE2A4E" w14:textId="77777777" w:rsidR="00622FFF" w:rsidRDefault="00622FFF">
      <w:pPr>
        <w:spacing w:line="297" w:lineRule="exact"/>
        <w:rPr>
          <w:sz w:val="26"/>
        </w:rPr>
        <w:sectPr w:rsidR="00622FFF">
          <w:type w:val="continuous"/>
          <w:pgSz w:w="11910" w:h="16840"/>
          <w:pgMar w:top="1040" w:right="1240" w:bottom="280" w:left="1260" w:header="720" w:footer="720" w:gutter="0"/>
          <w:cols w:space="720"/>
        </w:sectPr>
      </w:pPr>
    </w:p>
    <w:p w14:paraId="0499BAF2" w14:textId="77777777" w:rsidR="00622FFF" w:rsidRDefault="00251F00">
      <w:pPr>
        <w:spacing w:before="61" w:line="290" w:lineRule="auto"/>
        <w:ind w:left="162"/>
        <w:rPr>
          <w:sz w:val="26"/>
        </w:rPr>
      </w:pPr>
      <w:r>
        <w:rPr>
          <w:color w:val="080808"/>
          <w:w w:val="105"/>
          <w:sz w:val="26"/>
        </w:rPr>
        <w:t>биологических (уровень 4);</w:t>
      </w:r>
    </w:p>
    <w:p w14:paraId="18A589C4" w14:textId="77777777" w:rsidR="00622FFF" w:rsidRDefault="00251F00">
      <w:pPr>
        <w:tabs>
          <w:tab w:val="left" w:pos="1936"/>
        </w:tabs>
        <w:spacing w:before="61"/>
        <w:ind w:left="162"/>
        <w:rPr>
          <w:sz w:val="26"/>
        </w:rPr>
      </w:pPr>
      <w:r>
        <w:br w:type="column"/>
      </w:r>
      <w:r>
        <w:rPr>
          <w:color w:val="080808"/>
          <w:w w:val="105"/>
          <w:sz w:val="26"/>
        </w:rPr>
        <w:t>препаратов</w:t>
      </w:r>
      <w:r>
        <w:rPr>
          <w:color w:val="080808"/>
          <w:w w:val="105"/>
          <w:sz w:val="26"/>
        </w:rPr>
        <w:tab/>
        <w:t>и</w:t>
      </w:r>
    </w:p>
    <w:p w14:paraId="21A2F25B" w14:textId="77777777" w:rsidR="00622FFF" w:rsidRDefault="00251F00">
      <w:pPr>
        <w:tabs>
          <w:tab w:val="left" w:pos="2127"/>
        </w:tabs>
        <w:spacing w:before="61"/>
        <w:ind w:left="162"/>
        <w:rPr>
          <w:sz w:val="26"/>
        </w:rPr>
      </w:pPr>
      <w:r>
        <w:br w:type="column"/>
      </w:r>
      <w:r>
        <w:rPr>
          <w:color w:val="080808"/>
          <w:w w:val="105"/>
          <w:sz w:val="26"/>
        </w:rPr>
        <w:t>селективных</w:t>
      </w:r>
      <w:r>
        <w:rPr>
          <w:color w:val="080808"/>
          <w:w w:val="105"/>
          <w:sz w:val="26"/>
        </w:rPr>
        <w:tab/>
        <w:t>иммунодепрессантов</w:t>
      </w:r>
    </w:p>
    <w:p w14:paraId="033851D9" w14:textId="77777777" w:rsidR="00622FFF" w:rsidRDefault="00622FFF">
      <w:pPr>
        <w:rPr>
          <w:sz w:val="26"/>
        </w:rPr>
        <w:sectPr w:rsidR="00622FFF">
          <w:type w:val="continuous"/>
          <w:pgSz w:w="11910" w:h="16840"/>
          <w:pgMar w:top="1040" w:right="1240" w:bottom="280" w:left="1260" w:header="720" w:footer="720" w:gutter="0"/>
          <w:cols w:num="3" w:space="720" w:equalWidth="0">
            <w:col w:w="1968" w:space="264"/>
            <w:col w:w="2127" w:space="231"/>
            <w:col w:w="4820"/>
          </w:cols>
        </w:sectPr>
      </w:pPr>
    </w:p>
    <w:p w14:paraId="22A89B92" w14:textId="77777777" w:rsidR="00622FFF" w:rsidRDefault="00251F00">
      <w:pPr>
        <w:spacing w:before="108" w:line="278" w:lineRule="auto"/>
        <w:ind w:left="161" w:right="139" w:firstLine="713"/>
        <w:jc w:val="both"/>
        <w:rPr>
          <w:sz w:val="27"/>
        </w:rPr>
      </w:pPr>
      <w:r>
        <w:rPr>
          <w:color w:val="0A0A0A"/>
          <w:w w:val="105"/>
          <w:sz w:val="27"/>
        </w:rPr>
        <w:t>группа st36.032 - лечение с применением генно-инженерных биологических  препаратов  и  селективных  иммунодепрессантов (уровень</w:t>
      </w:r>
      <w:r>
        <w:rPr>
          <w:color w:val="0A0A0A"/>
          <w:spacing w:val="1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5);</w:t>
      </w:r>
    </w:p>
    <w:p w14:paraId="3964EA30" w14:textId="77777777" w:rsidR="00622FFF" w:rsidRDefault="00251F00">
      <w:pPr>
        <w:spacing w:before="1" w:line="278" w:lineRule="auto"/>
        <w:ind w:left="161" w:right="139" w:firstLine="713"/>
        <w:jc w:val="both"/>
        <w:rPr>
          <w:sz w:val="27"/>
        </w:rPr>
      </w:pPr>
      <w:r>
        <w:rPr>
          <w:color w:val="0A0A0A"/>
          <w:w w:val="105"/>
          <w:sz w:val="27"/>
        </w:rPr>
        <w:t>группа st36.033 - лечение с применением генно-инженерных биологических  препаратов  и  селективных  иммунодепрессантов (уров</w:t>
      </w:r>
      <w:r>
        <w:rPr>
          <w:color w:val="0A0A0A"/>
          <w:w w:val="105"/>
          <w:sz w:val="27"/>
        </w:rPr>
        <w:t>ень</w:t>
      </w:r>
      <w:r>
        <w:rPr>
          <w:color w:val="0A0A0A"/>
          <w:spacing w:val="1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6);</w:t>
      </w:r>
    </w:p>
    <w:p w14:paraId="6F78FC1E" w14:textId="77777777" w:rsidR="00622FFF" w:rsidRDefault="00251F00">
      <w:pPr>
        <w:spacing w:before="1" w:line="278" w:lineRule="auto"/>
        <w:ind w:left="161" w:right="139" w:firstLine="713"/>
        <w:jc w:val="both"/>
        <w:rPr>
          <w:sz w:val="27"/>
        </w:rPr>
      </w:pPr>
      <w:r>
        <w:rPr>
          <w:color w:val="0A0A0A"/>
          <w:w w:val="105"/>
          <w:sz w:val="27"/>
        </w:rPr>
        <w:t>группа st36.034 - лечение с применением генно-инженерных биологических  препаратов  и  селективных  иммунодепрессантов (уровень</w:t>
      </w:r>
      <w:r>
        <w:rPr>
          <w:color w:val="0A0A0A"/>
          <w:spacing w:val="18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7);</w:t>
      </w:r>
    </w:p>
    <w:p w14:paraId="0F6CEC15" w14:textId="77777777" w:rsidR="00622FFF" w:rsidRDefault="00251F00">
      <w:pPr>
        <w:spacing w:before="1" w:line="278" w:lineRule="auto"/>
        <w:ind w:left="161" w:right="139" w:firstLine="713"/>
        <w:jc w:val="both"/>
        <w:rPr>
          <w:sz w:val="27"/>
        </w:rPr>
      </w:pPr>
      <w:r>
        <w:rPr>
          <w:color w:val="0A0A0A"/>
          <w:w w:val="105"/>
          <w:sz w:val="27"/>
        </w:rPr>
        <w:t>группа st36.035 - лечение с применением генно-инженерных биологических  препаратов  и  селективных  иммунодепрессантов (уровень</w:t>
      </w:r>
      <w:r>
        <w:rPr>
          <w:color w:val="0A0A0A"/>
          <w:spacing w:val="1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8);</w:t>
      </w:r>
    </w:p>
    <w:p w14:paraId="60A9ABBB" w14:textId="77777777" w:rsidR="00622FFF" w:rsidRDefault="00251F00">
      <w:pPr>
        <w:spacing w:before="1" w:line="278" w:lineRule="auto"/>
        <w:ind w:left="161" w:right="139" w:firstLine="713"/>
        <w:jc w:val="both"/>
        <w:rPr>
          <w:sz w:val="27"/>
        </w:rPr>
      </w:pPr>
      <w:r>
        <w:rPr>
          <w:color w:val="0A0A0A"/>
          <w:w w:val="105"/>
          <w:sz w:val="27"/>
        </w:rPr>
        <w:t>группа st36.036 - лечение с применением генно-инженерных биологических  препаратов  и  селективных  иммунодепрессантов (уров</w:t>
      </w:r>
      <w:r>
        <w:rPr>
          <w:color w:val="0A0A0A"/>
          <w:w w:val="105"/>
          <w:sz w:val="27"/>
        </w:rPr>
        <w:t>ень</w:t>
      </w:r>
      <w:r>
        <w:rPr>
          <w:color w:val="0A0A0A"/>
          <w:spacing w:val="17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9);</w:t>
      </w:r>
    </w:p>
    <w:p w14:paraId="682E176C" w14:textId="77777777" w:rsidR="00622FFF" w:rsidRDefault="00251F00">
      <w:pPr>
        <w:spacing w:before="1" w:line="278" w:lineRule="auto"/>
        <w:ind w:left="161" w:right="139" w:firstLine="713"/>
        <w:jc w:val="both"/>
        <w:rPr>
          <w:sz w:val="27"/>
        </w:rPr>
      </w:pPr>
      <w:r>
        <w:rPr>
          <w:color w:val="0A0A0A"/>
          <w:w w:val="105"/>
          <w:sz w:val="27"/>
        </w:rPr>
        <w:t xml:space="preserve">группа st36.037 - лечение с применением генно-инженерных биологических  препаратов  </w:t>
      </w:r>
      <w:r>
        <w:rPr>
          <w:color w:val="0A0A0A"/>
          <w:w w:val="105"/>
          <w:sz w:val="26"/>
        </w:rPr>
        <w:t xml:space="preserve">и  </w:t>
      </w:r>
      <w:r>
        <w:rPr>
          <w:color w:val="0A0A0A"/>
          <w:w w:val="105"/>
          <w:sz w:val="27"/>
        </w:rPr>
        <w:t xml:space="preserve">селективных   иммунодепрессантов (уровень </w:t>
      </w:r>
      <w:r>
        <w:rPr>
          <w:rFonts w:ascii="Arial" w:hAnsi="Arial"/>
          <w:b/>
          <w:color w:val="0A0A0A"/>
          <w:w w:val="105"/>
          <w:sz w:val="25"/>
        </w:rPr>
        <w:t>1</w:t>
      </w:r>
      <w:r>
        <w:rPr>
          <w:color w:val="0A0A0A"/>
          <w:w w:val="105"/>
          <w:sz w:val="27"/>
        </w:rPr>
        <w:t>О);</w:t>
      </w:r>
    </w:p>
    <w:p w14:paraId="4B45790E" w14:textId="77777777" w:rsidR="00622FFF" w:rsidRDefault="00251F00">
      <w:pPr>
        <w:spacing w:line="278" w:lineRule="auto"/>
        <w:ind w:left="161" w:right="139" w:firstLine="713"/>
        <w:jc w:val="both"/>
        <w:rPr>
          <w:rFonts w:ascii="Arial" w:hAnsi="Arial"/>
          <w:sz w:val="25"/>
        </w:rPr>
      </w:pPr>
      <w:r>
        <w:rPr>
          <w:color w:val="0A0A0A"/>
          <w:w w:val="105"/>
          <w:sz w:val="27"/>
        </w:rPr>
        <w:t>группа st36.038 - лечение с применением генно-инженерных биологических  препаратов  и  селективных  иммунодепресса</w:t>
      </w:r>
      <w:r>
        <w:rPr>
          <w:color w:val="0A0A0A"/>
          <w:w w:val="105"/>
          <w:sz w:val="27"/>
        </w:rPr>
        <w:t>нтов (уровень</w:t>
      </w:r>
      <w:r>
        <w:rPr>
          <w:color w:val="0A0A0A"/>
          <w:spacing w:val="26"/>
          <w:w w:val="105"/>
          <w:sz w:val="27"/>
        </w:rPr>
        <w:t xml:space="preserve"> </w:t>
      </w:r>
      <w:r>
        <w:rPr>
          <w:rFonts w:ascii="Arial" w:hAnsi="Arial"/>
          <w:b/>
          <w:color w:val="0A0A0A"/>
          <w:spacing w:val="-3"/>
          <w:w w:val="105"/>
          <w:sz w:val="25"/>
        </w:rPr>
        <w:t>11</w:t>
      </w:r>
      <w:r>
        <w:rPr>
          <w:rFonts w:ascii="Arial" w:hAnsi="Arial"/>
          <w:color w:val="0A0A0A"/>
          <w:spacing w:val="-3"/>
          <w:w w:val="105"/>
          <w:sz w:val="25"/>
        </w:rPr>
        <w:t>);</w:t>
      </w:r>
    </w:p>
    <w:p w14:paraId="4341DA5D" w14:textId="77777777" w:rsidR="00622FFF" w:rsidRDefault="00251F00">
      <w:pPr>
        <w:spacing w:before="1" w:line="278" w:lineRule="auto"/>
        <w:ind w:left="161" w:right="139" w:firstLine="713"/>
        <w:jc w:val="both"/>
        <w:rPr>
          <w:sz w:val="27"/>
        </w:rPr>
      </w:pPr>
      <w:r>
        <w:rPr>
          <w:color w:val="0A0A0A"/>
          <w:w w:val="105"/>
          <w:sz w:val="27"/>
        </w:rPr>
        <w:t>группа st36.039 - лечение с применением генно-инженерных биологических  препаратов  и  селективных  иммунодепрессантов (уровень</w:t>
      </w:r>
      <w:r>
        <w:rPr>
          <w:color w:val="0A0A0A"/>
          <w:spacing w:val="1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12);</w:t>
      </w:r>
    </w:p>
    <w:p w14:paraId="5062F82D" w14:textId="77777777" w:rsidR="00622FFF" w:rsidRDefault="00251F00">
      <w:pPr>
        <w:spacing w:before="1" w:line="278" w:lineRule="auto"/>
        <w:ind w:left="161" w:right="139" w:firstLine="713"/>
        <w:jc w:val="both"/>
        <w:rPr>
          <w:sz w:val="27"/>
        </w:rPr>
      </w:pPr>
      <w:r>
        <w:rPr>
          <w:color w:val="0A0A0A"/>
          <w:w w:val="105"/>
          <w:sz w:val="27"/>
        </w:rPr>
        <w:t xml:space="preserve">группа st36.040 - лечение с применением генно-инженерных биологических  препаратов  </w:t>
      </w:r>
      <w:r>
        <w:rPr>
          <w:color w:val="0A0A0A"/>
          <w:w w:val="105"/>
          <w:sz w:val="26"/>
        </w:rPr>
        <w:t xml:space="preserve">и  </w:t>
      </w:r>
      <w:r>
        <w:rPr>
          <w:color w:val="0A0A0A"/>
          <w:w w:val="105"/>
          <w:sz w:val="27"/>
        </w:rPr>
        <w:t>селективных   имм</w:t>
      </w:r>
      <w:r>
        <w:rPr>
          <w:color w:val="0A0A0A"/>
          <w:w w:val="105"/>
          <w:sz w:val="27"/>
        </w:rPr>
        <w:t>унодепрессантов (уровень</w:t>
      </w:r>
      <w:r>
        <w:rPr>
          <w:color w:val="0A0A0A"/>
          <w:spacing w:val="1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13);</w:t>
      </w:r>
    </w:p>
    <w:p w14:paraId="7FD7C0BE" w14:textId="77777777" w:rsidR="00622FFF" w:rsidRDefault="00251F00">
      <w:pPr>
        <w:spacing w:before="1" w:line="278" w:lineRule="auto"/>
        <w:ind w:left="161" w:right="139" w:firstLine="713"/>
        <w:jc w:val="both"/>
        <w:rPr>
          <w:sz w:val="27"/>
        </w:rPr>
      </w:pPr>
      <w:r>
        <w:rPr>
          <w:color w:val="0A0A0A"/>
          <w:w w:val="105"/>
          <w:sz w:val="27"/>
        </w:rPr>
        <w:t>группа st36.041 - лечение с применением генно-инженерных биологических  препаратов  и  селективных  иммунодепрессантов (уровень</w:t>
      </w:r>
      <w:r>
        <w:rPr>
          <w:color w:val="0A0A0A"/>
          <w:spacing w:val="1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14);</w:t>
      </w:r>
    </w:p>
    <w:p w14:paraId="130A3688" w14:textId="77777777" w:rsidR="00622FFF" w:rsidRDefault="00251F00">
      <w:pPr>
        <w:spacing w:before="1" w:line="278" w:lineRule="auto"/>
        <w:ind w:left="161" w:right="139" w:firstLine="713"/>
        <w:jc w:val="both"/>
        <w:rPr>
          <w:sz w:val="27"/>
        </w:rPr>
      </w:pPr>
      <w:r>
        <w:rPr>
          <w:color w:val="0A0A0A"/>
          <w:w w:val="105"/>
          <w:sz w:val="27"/>
        </w:rPr>
        <w:t xml:space="preserve">группа st36.042 - лечение с применением генно-инженерных биологических  препаратов  </w:t>
      </w:r>
      <w:r>
        <w:rPr>
          <w:color w:val="0A0A0A"/>
          <w:w w:val="105"/>
          <w:sz w:val="26"/>
        </w:rPr>
        <w:t xml:space="preserve">и  </w:t>
      </w:r>
      <w:r>
        <w:rPr>
          <w:color w:val="0A0A0A"/>
          <w:w w:val="105"/>
          <w:sz w:val="27"/>
        </w:rPr>
        <w:t>селект</w:t>
      </w:r>
      <w:r>
        <w:rPr>
          <w:color w:val="0A0A0A"/>
          <w:w w:val="105"/>
          <w:sz w:val="27"/>
        </w:rPr>
        <w:t>ивных   иммунодепрессантов (уровень</w:t>
      </w:r>
      <w:r>
        <w:rPr>
          <w:color w:val="0A0A0A"/>
          <w:spacing w:val="1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15);</w:t>
      </w:r>
    </w:p>
    <w:p w14:paraId="09DABC7A" w14:textId="77777777" w:rsidR="00622FFF" w:rsidRDefault="00251F00">
      <w:pPr>
        <w:spacing w:before="1"/>
        <w:ind w:left="875"/>
        <w:jc w:val="both"/>
        <w:rPr>
          <w:sz w:val="27"/>
        </w:rPr>
      </w:pPr>
      <w:r>
        <w:rPr>
          <w:color w:val="0A0A0A"/>
          <w:w w:val="105"/>
          <w:sz w:val="27"/>
        </w:rPr>
        <w:t>группа st36.043 - лечение с применением генно-инженерных</w:t>
      </w:r>
    </w:p>
    <w:p w14:paraId="277D4939" w14:textId="77777777" w:rsidR="00622FFF" w:rsidRDefault="00622FFF">
      <w:pPr>
        <w:jc w:val="both"/>
        <w:rPr>
          <w:sz w:val="27"/>
        </w:rPr>
        <w:sectPr w:rsidR="00622FFF">
          <w:pgSz w:w="11910" w:h="16840"/>
          <w:pgMar w:top="1360" w:right="1240" w:bottom="280" w:left="1260" w:header="782" w:footer="0" w:gutter="0"/>
          <w:cols w:space="720"/>
        </w:sectPr>
      </w:pPr>
    </w:p>
    <w:p w14:paraId="0C6ECC54" w14:textId="77777777" w:rsidR="00622FFF" w:rsidRDefault="00251F00">
      <w:pPr>
        <w:spacing w:before="50" w:line="278" w:lineRule="auto"/>
        <w:ind w:left="161"/>
        <w:rPr>
          <w:sz w:val="27"/>
        </w:rPr>
      </w:pPr>
      <w:r>
        <w:rPr>
          <w:color w:val="0A0A0A"/>
          <w:sz w:val="27"/>
        </w:rPr>
        <w:t xml:space="preserve">биологических </w:t>
      </w:r>
      <w:r>
        <w:rPr>
          <w:color w:val="0A0A0A"/>
          <w:w w:val="105"/>
          <w:sz w:val="27"/>
        </w:rPr>
        <w:t>(уровень 16);</w:t>
      </w:r>
    </w:p>
    <w:p w14:paraId="11A163F9" w14:textId="77777777" w:rsidR="00622FFF" w:rsidRDefault="00251F00">
      <w:pPr>
        <w:tabs>
          <w:tab w:val="left" w:pos="1936"/>
          <w:tab w:val="left" w:pos="2519"/>
          <w:tab w:val="left" w:pos="4485"/>
        </w:tabs>
        <w:spacing w:before="50"/>
        <w:ind w:left="161"/>
        <w:rPr>
          <w:sz w:val="27"/>
        </w:rPr>
      </w:pPr>
      <w:r>
        <w:br w:type="column"/>
      </w:r>
      <w:r>
        <w:rPr>
          <w:color w:val="0A0A0A"/>
          <w:w w:val="105"/>
          <w:sz w:val="27"/>
        </w:rPr>
        <w:t>препаратов</w:t>
      </w:r>
      <w:r>
        <w:rPr>
          <w:color w:val="0A0A0A"/>
          <w:w w:val="105"/>
          <w:sz w:val="27"/>
        </w:rPr>
        <w:tab/>
      </w:r>
      <w:r>
        <w:rPr>
          <w:color w:val="0A0A0A"/>
          <w:w w:val="105"/>
          <w:sz w:val="26"/>
        </w:rPr>
        <w:t>и</w:t>
      </w:r>
      <w:r>
        <w:rPr>
          <w:color w:val="0A0A0A"/>
          <w:w w:val="105"/>
          <w:sz w:val="26"/>
        </w:rPr>
        <w:tab/>
      </w:r>
      <w:r>
        <w:rPr>
          <w:color w:val="0A0A0A"/>
          <w:w w:val="105"/>
          <w:sz w:val="27"/>
        </w:rPr>
        <w:t>селективных</w:t>
      </w:r>
      <w:r>
        <w:rPr>
          <w:color w:val="0A0A0A"/>
          <w:w w:val="105"/>
          <w:sz w:val="27"/>
        </w:rPr>
        <w:tab/>
        <w:t>иммунодепрессантов</w:t>
      </w:r>
    </w:p>
    <w:p w14:paraId="7784F66F" w14:textId="77777777" w:rsidR="00622FFF" w:rsidRDefault="00622FFF">
      <w:pPr>
        <w:rPr>
          <w:sz w:val="27"/>
        </w:rPr>
        <w:sectPr w:rsidR="00622FFF">
          <w:type w:val="continuous"/>
          <w:pgSz w:w="11910" w:h="16840"/>
          <w:pgMar w:top="1040" w:right="1240" w:bottom="280" w:left="1260" w:header="720" w:footer="720" w:gutter="0"/>
          <w:cols w:num="2" w:space="720" w:equalWidth="0">
            <w:col w:w="1966" w:space="265"/>
            <w:col w:w="7179"/>
          </w:cols>
        </w:sectPr>
      </w:pPr>
    </w:p>
    <w:p w14:paraId="42EEFC41" w14:textId="77777777" w:rsidR="00622FFF" w:rsidRDefault="00251F00">
      <w:pPr>
        <w:tabs>
          <w:tab w:val="left" w:pos="1949"/>
          <w:tab w:val="left" w:pos="3163"/>
          <w:tab w:val="left" w:pos="3513"/>
          <w:tab w:val="left" w:pos="4717"/>
          <w:tab w:val="left" w:pos="5096"/>
          <w:tab w:val="left" w:pos="6973"/>
        </w:tabs>
        <w:spacing w:before="117"/>
        <w:ind w:left="876"/>
        <w:rPr>
          <w:sz w:val="26"/>
        </w:rPr>
      </w:pPr>
      <w:r>
        <w:rPr>
          <w:color w:val="080808"/>
          <w:w w:val="105"/>
          <w:sz w:val="26"/>
        </w:rPr>
        <w:t>группа</w:t>
      </w:r>
      <w:r>
        <w:rPr>
          <w:color w:val="080808"/>
          <w:w w:val="105"/>
          <w:sz w:val="26"/>
        </w:rPr>
        <w:tab/>
        <w:t>stЗб.044</w:t>
      </w:r>
      <w:r>
        <w:rPr>
          <w:color w:val="080808"/>
          <w:w w:val="105"/>
          <w:sz w:val="26"/>
        </w:rPr>
        <w:tab/>
        <w:t>-</w:t>
      </w:r>
      <w:r>
        <w:rPr>
          <w:color w:val="080808"/>
          <w:w w:val="105"/>
          <w:sz w:val="26"/>
        </w:rPr>
        <w:tab/>
        <w:t>лечение</w:t>
      </w:r>
      <w:r>
        <w:rPr>
          <w:color w:val="080808"/>
          <w:w w:val="105"/>
          <w:sz w:val="26"/>
        </w:rPr>
        <w:tab/>
        <w:t>с</w:t>
      </w:r>
      <w:r>
        <w:rPr>
          <w:color w:val="080808"/>
          <w:w w:val="105"/>
          <w:sz w:val="26"/>
        </w:rPr>
        <w:tab/>
      </w:r>
      <w:r>
        <w:rPr>
          <w:color w:val="080808"/>
          <w:w w:val="105"/>
          <w:sz w:val="26"/>
        </w:rPr>
        <w:t>применением</w:t>
      </w:r>
      <w:r>
        <w:rPr>
          <w:color w:val="080808"/>
          <w:w w:val="105"/>
          <w:sz w:val="26"/>
        </w:rPr>
        <w:tab/>
        <w:t>генно-инженерных</w:t>
      </w:r>
    </w:p>
    <w:p w14:paraId="6550343C" w14:textId="77777777" w:rsidR="00622FFF" w:rsidRDefault="00622FFF">
      <w:pPr>
        <w:rPr>
          <w:sz w:val="26"/>
        </w:rPr>
        <w:sectPr w:rsidR="00622FFF">
          <w:pgSz w:w="11910" w:h="16840"/>
          <w:pgMar w:top="1360" w:right="1240" w:bottom="280" w:left="1260" w:header="782" w:footer="0" w:gutter="0"/>
          <w:cols w:space="720"/>
        </w:sectPr>
      </w:pPr>
    </w:p>
    <w:p w14:paraId="50F0CDD8" w14:textId="77777777" w:rsidR="00622FFF" w:rsidRDefault="00251F00">
      <w:pPr>
        <w:tabs>
          <w:tab w:val="left" w:pos="2393"/>
        </w:tabs>
        <w:spacing w:before="62" w:line="290" w:lineRule="auto"/>
        <w:ind w:left="162" w:right="38"/>
        <w:rPr>
          <w:sz w:val="26"/>
        </w:rPr>
      </w:pPr>
      <w:r>
        <w:rPr>
          <w:color w:val="080808"/>
          <w:w w:val="105"/>
          <w:sz w:val="26"/>
        </w:rPr>
        <w:t>биологических</w:t>
      </w:r>
      <w:r>
        <w:rPr>
          <w:color w:val="080808"/>
          <w:w w:val="105"/>
          <w:sz w:val="26"/>
        </w:rPr>
        <w:tab/>
      </w:r>
      <w:r>
        <w:rPr>
          <w:color w:val="080808"/>
          <w:spacing w:val="-1"/>
          <w:w w:val="105"/>
          <w:sz w:val="26"/>
        </w:rPr>
        <w:t xml:space="preserve">препаратов </w:t>
      </w:r>
      <w:r>
        <w:rPr>
          <w:color w:val="080808"/>
          <w:w w:val="105"/>
          <w:sz w:val="26"/>
        </w:rPr>
        <w:t>(уровень</w:t>
      </w:r>
      <w:r>
        <w:rPr>
          <w:color w:val="080808"/>
          <w:spacing w:val="19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17);</w:t>
      </w:r>
    </w:p>
    <w:p w14:paraId="4115AE76" w14:textId="77777777" w:rsidR="00622FFF" w:rsidRDefault="00251F00">
      <w:pPr>
        <w:tabs>
          <w:tab w:val="left" w:pos="745"/>
          <w:tab w:val="left" w:pos="2711"/>
        </w:tabs>
        <w:spacing w:before="62"/>
        <w:ind w:left="162"/>
        <w:rPr>
          <w:sz w:val="26"/>
        </w:rPr>
      </w:pPr>
      <w:r>
        <w:br w:type="column"/>
      </w:r>
      <w:r>
        <w:rPr>
          <w:color w:val="080808"/>
          <w:w w:val="105"/>
          <w:sz w:val="26"/>
        </w:rPr>
        <w:t>и</w:t>
      </w:r>
      <w:r>
        <w:rPr>
          <w:color w:val="080808"/>
          <w:w w:val="105"/>
          <w:sz w:val="26"/>
        </w:rPr>
        <w:tab/>
        <w:t>селективных</w:t>
      </w:r>
      <w:r>
        <w:rPr>
          <w:color w:val="080808"/>
          <w:w w:val="105"/>
          <w:sz w:val="26"/>
        </w:rPr>
        <w:tab/>
        <w:t>иммунодепрессантов</w:t>
      </w:r>
    </w:p>
    <w:p w14:paraId="77D2BA48" w14:textId="77777777" w:rsidR="00622FFF" w:rsidRDefault="00622FFF">
      <w:pPr>
        <w:rPr>
          <w:sz w:val="26"/>
        </w:rPr>
        <w:sectPr w:rsidR="00622FFF">
          <w:type w:val="continuous"/>
          <w:pgSz w:w="11910" w:h="16840"/>
          <w:pgMar w:top="1040" w:right="1240" w:bottom="280" w:left="1260" w:header="720" w:footer="720" w:gutter="0"/>
          <w:cols w:num="2" w:space="720" w:equalWidth="0">
            <w:col w:w="3750" w:space="256"/>
            <w:col w:w="5404"/>
          </w:cols>
        </w:sectPr>
      </w:pPr>
    </w:p>
    <w:p w14:paraId="6A415F0E" w14:textId="77777777" w:rsidR="00622FFF" w:rsidRDefault="00251F00">
      <w:pPr>
        <w:tabs>
          <w:tab w:val="left" w:pos="1949"/>
          <w:tab w:val="left" w:pos="3163"/>
          <w:tab w:val="left" w:pos="3513"/>
          <w:tab w:val="left" w:pos="4717"/>
          <w:tab w:val="left" w:pos="5096"/>
          <w:tab w:val="left" w:pos="6973"/>
        </w:tabs>
        <w:spacing w:line="297" w:lineRule="exact"/>
        <w:ind w:left="876"/>
        <w:rPr>
          <w:sz w:val="26"/>
        </w:rPr>
      </w:pPr>
      <w:r>
        <w:rPr>
          <w:color w:val="080808"/>
          <w:w w:val="105"/>
          <w:sz w:val="26"/>
        </w:rPr>
        <w:t>группа</w:t>
      </w:r>
      <w:r>
        <w:rPr>
          <w:color w:val="080808"/>
          <w:w w:val="105"/>
          <w:sz w:val="26"/>
        </w:rPr>
        <w:tab/>
        <w:t>stЗб.045</w:t>
      </w:r>
      <w:r>
        <w:rPr>
          <w:color w:val="080808"/>
          <w:w w:val="105"/>
          <w:sz w:val="26"/>
        </w:rPr>
        <w:tab/>
        <w:t>-</w:t>
      </w:r>
      <w:r>
        <w:rPr>
          <w:color w:val="080808"/>
          <w:w w:val="105"/>
          <w:sz w:val="26"/>
        </w:rPr>
        <w:tab/>
        <w:t>лечение</w:t>
      </w:r>
      <w:r>
        <w:rPr>
          <w:color w:val="080808"/>
          <w:w w:val="105"/>
          <w:sz w:val="26"/>
        </w:rPr>
        <w:tab/>
        <w:t>с</w:t>
      </w:r>
      <w:r>
        <w:rPr>
          <w:color w:val="080808"/>
          <w:w w:val="105"/>
          <w:sz w:val="26"/>
        </w:rPr>
        <w:tab/>
        <w:t>применением</w:t>
      </w:r>
      <w:r>
        <w:rPr>
          <w:color w:val="080808"/>
          <w:w w:val="105"/>
          <w:sz w:val="26"/>
        </w:rPr>
        <w:tab/>
        <w:t>генно-инженерных</w:t>
      </w:r>
    </w:p>
    <w:p w14:paraId="68E88283" w14:textId="77777777" w:rsidR="00622FFF" w:rsidRDefault="00622FFF">
      <w:pPr>
        <w:spacing w:line="297" w:lineRule="exact"/>
        <w:rPr>
          <w:sz w:val="26"/>
        </w:rPr>
        <w:sectPr w:rsidR="00622FFF">
          <w:type w:val="continuous"/>
          <w:pgSz w:w="11910" w:h="16840"/>
          <w:pgMar w:top="1040" w:right="1240" w:bottom="280" w:left="1260" w:header="720" w:footer="720" w:gutter="0"/>
          <w:cols w:space="720"/>
        </w:sectPr>
      </w:pPr>
    </w:p>
    <w:p w14:paraId="3AE3C10B" w14:textId="77777777" w:rsidR="00622FFF" w:rsidRDefault="00251F00">
      <w:pPr>
        <w:tabs>
          <w:tab w:val="left" w:pos="2393"/>
        </w:tabs>
        <w:spacing w:before="61" w:line="290" w:lineRule="auto"/>
        <w:ind w:left="162" w:right="38"/>
        <w:rPr>
          <w:sz w:val="26"/>
        </w:rPr>
      </w:pPr>
      <w:r>
        <w:rPr>
          <w:color w:val="080808"/>
          <w:w w:val="105"/>
          <w:sz w:val="26"/>
        </w:rPr>
        <w:t>биологических</w:t>
      </w:r>
      <w:r>
        <w:rPr>
          <w:color w:val="080808"/>
          <w:w w:val="105"/>
          <w:sz w:val="26"/>
        </w:rPr>
        <w:tab/>
      </w:r>
      <w:r>
        <w:rPr>
          <w:color w:val="080808"/>
          <w:spacing w:val="-1"/>
          <w:w w:val="105"/>
          <w:sz w:val="26"/>
        </w:rPr>
        <w:t xml:space="preserve">препаратов </w:t>
      </w:r>
      <w:r>
        <w:rPr>
          <w:color w:val="080808"/>
          <w:w w:val="105"/>
          <w:sz w:val="26"/>
        </w:rPr>
        <w:t>(уровень</w:t>
      </w:r>
      <w:r>
        <w:rPr>
          <w:color w:val="080808"/>
          <w:spacing w:val="19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18</w:t>
      </w:r>
      <w:r>
        <w:rPr>
          <w:color w:val="080808"/>
          <w:w w:val="105"/>
          <w:sz w:val="26"/>
        </w:rPr>
        <w:t>);</w:t>
      </w:r>
    </w:p>
    <w:p w14:paraId="4E719A96" w14:textId="77777777" w:rsidR="00622FFF" w:rsidRDefault="00251F00">
      <w:pPr>
        <w:tabs>
          <w:tab w:val="left" w:pos="745"/>
          <w:tab w:val="left" w:pos="2711"/>
        </w:tabs>
        <w:spacing w:before="61"/>
        <w:ind w:left="162"/>
        <w:rPr>
          <w:sz w:val="26"/>
        </w:rPr>
      </w:pPr>
      <w:r>
        <w:br w:type="column"/>
      </w:r>
      <w:r>
        <w:rPr>
          <w:color w:val="080808"/>
          <w:w w:val="105"/>
          <w:sz w:val="26"/>
        </w:rPr>
        <w:t>и</w:t>
      </w:r>
      <w:r>
        <w:rPr>
          <w:color w:val="080808"/>
          <w:w w:val="105"/>
          <w:sz w:val="26"/>
        </w:rPr>
        <w:tab/>
        <w:t>селективных</w:t>
      </w:r>
      <w:r>
        <w:rPr>
          <w:color w:val="080808"/>
          <w:w w:val="105"/>
          <w:sz w:val="26"/>
        </w:rPr>
        <w:tab/>
        <w:t>иммунодепрессантов</w:t>
      </w:r>
    </w:p>
    <w:p w14:paraId="7744534A" w14:textId="77777777" w:rsidR="00622FFF" w:rsidRDefault="00622FFF">
      <w:pPr>
        <w:rPr>
          <w:sz w:val="26"/>
        </w:rPr>
        <w:sectPr w:rsidR="00622FFF">
          <w:type w:val="continuous"/>
          <w:pgSz w:w="11910" w:h="16840"/>
          <w:pgMar w:top="1040" w:right="1240" w:bottom="280" w:left="1260" w:header="720" w:footer="720" w:gutter="0"/>
          <w:cols w:num="2" w:space="720" w:equalWidth="0">
            <w:col w:w="3750" w:space="256"/>
            <w:col w:w="5404"/>
          </w:cols>
        </w:sectPr>
      </w:pPr>
    </w:p>
    <w:p w14:paraId="133C462E" w14:textId="77777777" w:rsidR="00622FFF" w:rsidRDefault="00251F00">
      <w:pPr>
        <w:tabs>
          <w:tab w:val="left" w:pos="1949"/>
          <w:tab w:val="left" w:pos="2393"/>
          <w:tab w:val="left" w:pos="3163"/>
          <w:tab w:val="left" w:pos="3513"/>
          <w:tab w:val="left" w:pos="4167"/>
        </w:tabs>
        <w:spacing w:line="290" w:lineRule="auto"/>
        <w:ind w:left="162" w:right="38" w:firstLine="713"/>
        <w:rPr>
          <w:sz w:val="26"/>
        </w:rPr>
      </w:pPr>
      <w:r>
        <w:rPr>
          <w:color w:val="080808"/>
          <w:w w:val="105"/>
          <w:sz w:val="26"/>
        </w:rPr>
        <w:t>группа</w:t>
      </w:r>
      <w:r>
        <w:rPr>
          <w:color w:val="080808"/>
          <w:w w:val="105"/>
          <w:sz w:val="26"/>
        </w:rPr>
        <w:tab/>
        <w:t>stЗб.046</w:t>
      </w:r>
      <w:r>
        <w:rPr>
          <w:color w:val="080808"/>
          <w:w w:val="105"/>
          <w:sz w:val="26"/>
        </w:rPr>
        <w:tab/>
        <w:t>-</w:t>
      </w:r>
      <w:r>
        <w:rPr>
          <w:color w:val="080808"/>
          <w:w w:val="105"/>
          <w:sz w:val="26"/>
        </w:rPr>
        <w:tab/>
      </w:r>
      <w:r>
        <w:rPr>
          <w:color w:val="080808"/>
          <w:spacing w:val="-3"/>
          <w:w w:val="105"/>
          <w:sz w:val="26"/>
        </w:rPr>
        <w:t xml:space="preserve">лечение </w:t>
      </w:r>
      <w:r>
        <w:rPr>
          <w:color w:val="080808"/>
          <w:w w:val="105"/>
          <w:sz w:val="26"/>
        </w:rPr>
        <w:t>биологических</w:t>
      </w:r>
      <w:r>
        <w:rPr>
          <w:color w:val="080808"/>
          <w:w w:val="105"/>
          <w:sz w:val="26"/>
        </w:rPr>
        <w:tab/>
      </w:r>
      <w:r>
        <w:rPr>
          <w:color w:val="080808"/>
          <w:w w:val="105"/>
          <w:sz w:val="26"/>
        </w:rPr>
        <w:tab/>
        <w:t>препаратов</w:t>
      </w:r>
      <w:r>
        <w:rPr>
          <w:color w:val="080808"/>
          <w:w w:val="105"/>
          <w:sz w:val="26"/>
        </w:rPr>
        <w:tab/>
        <w:t>и (уровень</w:t>
      </w:r>
      <w:r>
        <w:rPr>
          <w:color w:val="080808"/>
          <w:spacing w:val="19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19);</w:t>
      </w:r>
    </w:p>
    <w:p w14:paraId="0A5D15C6" w14:textId="77777777" w:rsidR="00622FFF" w:rsidRDefault="00251F00">
      <w:pPr>
        <w:tabs>
          <w:tab w:val="left" w:pos="1949"/>
          <w:tab w:val="left" w:pos="3163"/>
          <w:tab w:val="left" w:pos="3513"/>
        </w:tabs>
        <w:spacing w:line="295" w:lineRule="exact"/>
        <w:ind w:left="876"/>
        <w:rPr>
          <w:sz w:val="26"/>
        </w:rPr>
      </w:pPr>
      <w:r>
        <w:rPr>
          <w:color w:val="080808"/>
          <w:w w:val="105"/>
          <w:sz w:val="26"/>
        </w:rPr>
        <w:t>группа</w:t>
      </w:r>
      <w:r>
        <w:rPr>
          <w:color w:val="080808"/>
          <w:w w:val="105"/>
          <w:sz w:val="26"/>
        </w:rPr>
        <w:tab/>
        <w:t>stЗб.047</w:t>
      </w:r>
      <w:r>
        <w:rPr>
          <w:color w:val="080808"/>
          <w:w w:val="105"/>
          <w:sz w:val="26"/>
        </w:rPr>
        <w:tab/>
        <w:t>-</w:t>
      </w:r>
      <w:r>
        <w:rPr>
          <w:color w:val="080808"/>
          <w:w w:val="105"/>
          <w:sz w:val="26"/>
        </w:rPr>
        <w:tab/>
        <w:t>лечение</w:t>
      </w:r>
    </w:p>
    <w:p w14:paraId="30191636" w14:textId="77777777" w:rsidR="00622FFF" w:rsidRDefault="00251F00">
      <w:pPr>
        <w:tabs>
          <w:tab w:val="left" w:pos="540"/>
          <w:tab w:val="left" w:pos="2161"/>
          <w:tab w:val="left" w:pos="2418"/>
        </w:tabs>
        <w:spacing w:line="290" w:lineRule="auto"/>
        <w:ind w:left="196" w:right="139" w:hanging="34"/>
        <w:rPr>
          <w:sz w:val="26"/>
        </w:rPr>
      </w:pPr>
      <w:r>
        <w:br w:type="column"/>
      </w:r>
      <w:r>
        <w:rPr>
          <w:color w:val="080808"/>
          <w:w w:val="105"/>
          <w:sz w:val="26"/>
        </w:rPr>
        <w:t>с</w:t>
      </w:r>
      <w:r>
        <w:rPr>
          <w:color w:val="080808"/>
          <w:w w:val="105"/>
          <w:sz w:val="26"/>
        </w:rPr>
        <w:tab/>
        <w:t>применением</w:t>
      </w:r>
      <w:r>
        <w:rPr>
          <w:color w:val="080808"/>
          <w:w w:val="105"/>
          <w:sz w:val="26"/>
        </w:rPr>
        <w:tab/>
      </w:r>
      <w:r>
        <w:rPr>
          <w:color w:val="080808"/>
          <w:w w:val="105"/>
          <w:sz w:val="26"/>
        </w:rPr>
        <w:tab/>
      </w:r>
      <w:r>
        <w:rPr>
          <w:color w:val="080808"/>
          <w:spacing w:val="-1"/>
          <w:w w:val="105"/>
          <w:sz w:val="26"/>
        </w:rPr>
        <w:t xml:space="preserve">генно-инженерных </w:t>
      </w:r>
      <w:r>
        <w:rPr>
          <w:color w:val="080808"/>
          <w:w w:val="105"/>
          <w:sz w:val="26"/>
        </w:rPr>
        <w:t>селективных</w:t>
      </w:r>
      <w:r>
        <w:rPr>
          <w:color w:val="080808"/>
          <w:w w:val="105"/>
          <w:sz w:val="26"/>
        </w:rPr>
        <w:tab/>
        <w:t>иммунодепрессантов</w:t>
      </w:r>
    </w:p>
    <w:p w14:paraId="4D75E1D2" w14:textId="77777777" w:rsidR="00622FFF" w:rsidRDefault="00622FFF">
      <w:pPr>
        <w:pStyle w:val="a3"/>
        <w:spacing w:before="10"/>
        <w:rPr>
          <w:sz w:val="30"/>
        </w:rPr>
      </w:pPr>
    </w:p>
    <w:p w14:paraId="3E6504B7" w14:textId="77777777" w:rsidR="00622FFF" w:rsidRDefault="00251F00">
      <w:pPr>
        <w:tabs>
          <w:tab w:val="left" w:pos="540"/>
          <w:tab w:val="left" w:pos="2418"/>
        </w:tabs>
        <w:ind w:left="162"/>
        <w:rPr>
          <w:sz w:val="26"/>
        </w:rPr>
      </w:pPr>
      <w:r>
        <w:rPr>
          <w:color w:val="080808"/>
          <w:w w:val="105"/>
          <w:sz w:val="26"/>
        </w:rPr>
        <w:t>с</w:t>
      </w:r>
      <w:r>
        <w:rPr>
          <w:color w:val="080808"/>
          <w:w w:val="105"/>
          <w:sz w:val="26"/>
        </w:rPr>
        <w:tab/>
        <w:t>применением</w:t>
      </w:r>
      <w:r>
        <w:rPr>
          <w:color w:val="080808"/>
          <w:w w:val="105"/>
          <w:sz w:val="26"/>
        </w:rPr>
        <w:tab/>
      </w:r>
      <w:r>
        <w:rPr>
          <w:color w:val="080808"/>
          <w:w w:val="105"/>
          <w:sz w:val="26"/>
        </w:rPr>
        <w:t>генно-инженерных</w:t>
      </w:r>
    </w:p>
    <w:p w14:paraId="4472A8A3" w14:textId="77777777" w:rsidR="00622FFF" w:rsidRDefault="00622FFF">
      <w:pPr>
        <w:rPr>
          <w:sz w:val="26"/>
        </w:rPr>
        <w:sectPr w:rsidR="00622FFF">
          <w:type w:val="continuous"/>
          <w:pgSz w:w="11910" w:h="16840"/>
          <w:pgMar w:top="1040" w:right="1240" w:bottom="280" w:left="1260" w:header="720" w:footer="720" w:gutter="0"/>
          <w:cols w:num="2" w:space="720" w:equalWidth="0">
            <w:col w:w="4494" w:space="62"/>
            <w:col w:w="4854"/>
          </w:cols>
        </w:sectPr>
      </w:pPr>
    </w:p>
    <w:p w14:paraId="7DBC4BFA" w14:textId="77777777" w:rsidR="00622FFF" w:rsidRDefault="00251F00">
      <w:pPr>
        <w:spacing w:before="59" w:line="290" w:lineRule="auto"/>
        <w:ind w:left="162"/>
        <w:rPr>
          <w:sz w:val="26"/>
        </w:rPr>
      </w:pPr>
      <w:r>
        <w:rPr>
          <w:color w:val="080808"/>
          <w:w w:val="105"/>
          <w:sz w:val="26"/>
        </w:rPr>
        <w:t>биологических (уровень 20);</w:t>
      </w:r>
    </w:p>
    <w:p w14:paraId="3BBBC310" w14:textId="77777777" w:rsidR="00622FFF" w:rsidRDefault="00251F00">
      <w:pPr>
        <w:tabs>
          <w:tab w:val="left" w:pos="1936"/>
        </w:tabs>
        <w:spacing w:before="59"/>
        <w:ind w:left="162"/>
        <w:rPr>
          <w:sz w:val="26"/>
        </w:rPr>
      </w:pPr>
      <w:r>
        <w:br w:type="column"/>
      </w:r>
      <w:r>
        <w:rPr>
          <w:color w:val="080808"/>
          <w:w w:val="105"/>
          <w:sz w:val="26"/>
        </w:rPr>
        <w:t>препаратов</w:t>
      </w:r>
      <w:r>
        <w:rPr>
          <w:color w:val="080808"/>
          <w:w w:val="105"/>
          <w:sz w:val="26"/>
        </w:rPr>
        <w:tab/>
        <w:t>и</w:t>
      </w:r>
    </w:p>
    <w:p w14:paraId="2D36FF6D" w14:textId="77777777" w:rsidR="00622FFF" w:rsidRDefault="00251F00">
      <w:pPr>
        <w:tabs>
          <w:tab w:val="left" w:pos="2127"/>
        </w:tabs>
        <w:spacing w:before="59"/>
        <w:ind w:left="162"/>
        <w:rPr>
          <w:sz w:val="26"/>
        </w:rPr>
      </w:pPr>
      <w:r>
        <w:br w:type="column"/>
      </w:r>
      <w:r>
        <w:rPr>
          <w:color w:val="080808"/>
          <w:w w:val="105"/>
          <w:sz w:val="26"/>
        </w:rPr>
        <w:t>селективных</w:t>
      </w:r>
      <w:r>
        <w:rPr>
          <w:color w:val="080808"/>
          <w:w w:val="105"/>
          <w:sz w:val="26"/>
        </w:rPr>
        <w:tab/>
        <w:t>иммунодепрессантов</w:t>
      </w:r>
    </w:p>
    <w:p w14:paraId="31F1BE6F" w14:textId="77777777" w:rsidR="00622FFF" w:rsidRDefault="00622FFF">
      <w:pPr>
        <w:rPr>
          <w:sz w:val="26"/>
        </w:rPr>
        <w:sectPr w:rsidR="00622FFF">
          <w:type w:val="continuous"/>
          <w:pgSz w:w="11910" w:h="16840"/>
          <w:pgMar w:top="1040" w:right="1240" w:bottom="280" w:left="1260" w:header="720" w:footer="720" w:gutter="0"/>
          <w:cols w:num="3" w:space="720" w:equalWidth="0">
            <w:col w:w="1968" w:space="264"/>
            <w:col w:w="2127" w:space="231"/>
            <w:col w:w="4820"/>
          </w:cols>
        </w:sectPr>
      </w:pPr>
    </w:p>
    <w:p w14:paraId="222366E4" w14:textId="77777777" w:rsidR="00622FFF" w:rsidRDefault="00251F00">
      <w:pPr>
        <w:tabs>
          <w:tab w:val="left" w:pos="3980"/>
        </w:tabs>
        <w:spacing w:line="290" w:lineRule="auto"/>
        <w:ind w:left="163" w:right="164" w:firstLine="712"/>
        <w:jc w:val="both"/>
        <w:rPr>
          <w:sz w:val="26"/>
        </w:rPr>
      </w:pPr>
      <w:r>
        <w:rPr>
          <w:color w:val="080808"/>
          <w:w w:val="105"/>
          <w:sz w:val="26"/>
        </w:rPr>
        <w:t xml:space="preserve">группа     </w:t>
      </w:r>
      <w:r>
        <w:rPr>
          <w:color w:val="080808"/>
          <w:spacing w:val="24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st37.004</w:t>
      </w:r>
      <w:r>
        <w:rPr>
          <w:color w:val="080808"/>
          <w:w w:val="105"/>
          <w:sz w:val="26"/>
        </w:rPr>
        <w:tab/>
        <w:t>медицинская     реабилитация      пациентов с заболеваниями центральной нервной систе</w:t>
      </w:r>
      <w:r>
        <w:rPr>
          <w:color w:val="080808"/>
          <w:w w:val="105"/>
          <w:sz w:val="26"/>
        </w:rPr>
        <w:t>мы (6 баллов по шкале реабилитационной</w:t>
      </w:r>
      <w:r>
        <w:rPr>
          <w:color w:val="080808"/>
          <w:spacing w:val="1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маршрутизации);</w:t>
      </w:r>
    </w:p>
    <w:p w14:paraId="432F0601" w14:textId="77777777" w:rsidR="00622FFF" w:rsidRDefault="00251F00">
      <w:pPr>
        <w:spacing w:line="290" w:lineRule="auto"/>
        <w:ind w:left="162" w:right="183" w:firstLine="713"/>
        <w:jc w:val="both"/>
        <w:rPr>
          <w:sz w:val="26"/>
        </w:rPr>
      </w:pPr>
      <w:r>
        <w:rPr>
          <w:color w:val="080808"/>
          <w:w w:val="105"/>
          <w:sz w:val="26"/>
        </w:rPr>
        <w:t>группа st37.024 - продолжительная медицинская реабилитация пациентов с заболеваниями центральной нервной системы;</w:t>
      </w:r>
    </w:p>
    <w:p w14:paraId="7E0631A5" w14:textId="77777777" w:rsidR="00622FFF" w:rsidRDefault="00251F00">
      <w:pPr>
        <w:spacing w:line="290" w:lineRule="auto"/>
        <w:ind w:left="162" w:right="162" w:firstLine="713"/>
        <w:jc w:val="both"/>
        <w:rPr>
          <w:sz w:val="26"/>
        </w:rPr>
      </w:pPr>
      <w:r>
        <w:rPr>
          <w:color w:val="080808"/>
          <w:w w:val="105"/>
          <w:sz w:val="26"/>
        </w:rPr>
        <w:t>группа st37.025 - продолжительная медицинская реабилитация пациентов        с        заболеваниями        опорно-двигательного        аппарата и периферической нервной</w:t>
      </w:r>
      <w:r>
        <w:rPr>
          <w:color w:val="080808"/>
          <w:spacing w:val="12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системы;</w:t>
      </w:r>
    </w:p>
    <w:p w14:paraId="4EAB8C9D" w14:textId="77777777" w:rsidR="00622FFF" w:rsidRDefault="00251F00">
      <w:pPr>
        <w:spacing w:line="290" w:lineRule="auto"/>
        <w:ind w:left="162" w:right="141" w:firstLine="713"/>
        <w:jc w:val="both"/>
        <w:rPr>
          <w:sz w:val="26"/>
        </w:rPr>
      </w:pPr>
      <w:r>
        <w:rPr>
          <w:color w:val="080808"/>
          <w:w w:val="105"/>
          <w:sz w:val="26"/>
        </w:rPr>
        <w:t xml:space="preserve">группа st37.026 - продолжительная медицинская реабилитация пациентов       с   </w:t>
      </w:r>
      <w:r>
        <w:rPr>
          <w:color w:val="080808"/>
          <w:w w:val="105"/>
          <w:sz w:val="26"/>
        </w:rPr>
        <w:t xml:space="preserve">    заболеваниями       центральной       нервной       системы и с заболеваниями опорно-двигательного аппарата и периферической нервной системы (сестринский</w:t>
      </w:r>
      <w:r>
        <w:rPr>
          <w:color w:val="080808"/>
          <w:spacing w:val="67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уход);</w:t>
      </w:r>
    </w:p>
    <w:p w14:paraId="263E3EAD" w14:textId="77777777" w:rsidR="00622FFF" w:rsidRDefault="00251F00">
      <w:pPr>
        <w:spacing w:line="290" w:lineRule="auto"/>
        <w:ind w:left="165" w:right="166" w:firstLine="709"/>
        <w:jc w:val="both"/>
        <w:rPr>
          <w:sz w:val="26"/>
        </w:rPr>
      </w:pPr>
      <w:r>
        <w:rPr>
          <w:color w:val="080808"/>
          <w:w w:val="105"/>
          <w:sz w:val="26"/>
        </w:rPr>
        <w:t>при определении тарифа на оплату медицинской помощи в условиях дневного стационара по следу</w:t>
      </w:r>
      <w:r>
        <w:rPr>
          <w:color w:val="080808"/>
          <w:w w:val="105"/>
          <w:sz w:val="26"/>
        </w:rPr>
        <w:t>ющим заболеваниям, состояниям (группам заболеваний, состояний):</w:t>
      </w: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1685"/>
        <w:gridCol w:w="1248"/>
        <w:gridCol w:w="1496"/>
        <w:gridCol w:w="1848"/>
        <w:gridCol w:w="1454"/>
        <w:gridCol w:w="1460"/>
      </w:tblGrid>
      <w:tr w:rsidR="00622FFF" w14:paraId="0B4C81F0" w14:textId="77777777">
        <w:trPr>
          <w:trHeight w:val="324"/>
        </w:trPr>
        <w:tc>
          <w:tcPr>
            <w:tcW w:w="1685" w:type="dxa"/>
          </w:tcPr>
          <w:p w14:paraId="3CF72BF2" w14:textId="77777777" w:rsidR="00622FFF" w:rsidRDefault="00251F00">
            <w:pPr>
              <w:pStyle w:val="TableParagraph"/>
              <w:spacing w:line="277" w:lineRule="exact"/>
              <w:ind w:right="119"/>
              <w:jc w:val="right"/>
              <w:rPr>
                <w:sz w:val="26"/>
              </w:rPr>
            </w:pPr>
            <w:r>
              <w:rPr>
                <w:color w:val="080808"/>
                <w:w w:val="105"/>
                <w:sz w:val="26"/>
              </w:rPr>
              <w:t>группа</w:t>
            </w:r>
          </w:p>
        </w:tc>
        <w:tc>
          <w:tcPr>
            <w:tcW w:w="1248" w:type="dxa"/>
          </w:tcPr>
          <w:p w14:paraId="715DA61F" w14:textId="77777777" w:rsidR="00622FFF" w:rsidRDefault="00251F00">
            <w:pPr>
              <w:pStyle w:val="TableParagraph"/>
              <w:spacing w:line="277" w:lineRule="exact"/>
              <w:ind w:left="107" w:right="106"/>
              <w:jc w:val="center"/>
              <w:rPr>
                <w:sz w:val="26"/>
              </w:rPr>
            </w:pPr>
            <w:r>
              <w:rPr>
                <w:color w:val="080808"/>
                <w:w w:val="105"/>
                <w:sz w:val="26"/>
              </w:rPr>
              <w:t>ds12.016</w:t>
            </w:r>
          </w:p>
        </w:tc>
        <w:tc>
          <w:tcPr>
            <w:tcW w:w="1496" w:type="dxa"/>
          </w:tcPr>
          <w:p w14:paraId="30BAF0D8" w14:textId="77777777" w:rsidR="00622FFF" w:rsidRDefault="00251F00">
            <w:pPr>
              <w:pStyle w:val="TableParagraph"/>
              <w:tabs>
                <w:tab w:val="left" w:pos="439"/>
              </w:tabs>
              <w:spacing w:line="277" w:lineRule="exact"/>
              <w:ind w:left="122"/>
              <w:rPr>
                <w:sz w:val="26"/>
              </w:rPr>
            </w:pPr>
            <w:r>
              <w:rPr>
                <w:color w:val="080808"/>
                <w:w w:val="105"/>
                <w:sz w:val="26"/>
              </w:rPr>
              <w:t>-</w:t>
            </w:r>
            <w:r>
              <w:rPr>
                <w:color w:val="080808"/>
                <w:w w:val="105"/>
                <w:sz w:val="26"/>
              </w:rPr>
              <w:tab/>
              <w:t>лечение</w:t>
            </w:r>
          </w:p>
        </w:tc>
        <w:tc>
          <w:tcPr>
            <w:tcW w:w="1848" w:type="dxa"/>
          </w:tcPr>
          <w:p w14:paraId="0EB6526F" w14:textId="77777777" w:rsidR="00622FFF" w:rsidRDefault="00251F00">
            <w:pPr>
              <w:pStyle w:val="TableParagraph"/>
              <w:spacing w:line="277" w:lineRule="exact"/>
              <w:ind w:left="119"/>
              <w:rPr>
                <w:sz w:val="26"/>
              </w:rPr>
            </w:pPr>
            <w:r>
              <w:rPr>
                <w:color w:val="080808"/>
                <w:w w:val="105"/>
                <w:sz w:val="26"/>
              </w:rPr>
              <w:t>хронического</w:t>
            </w:r>
          </w:p>
        </w:tc>
        <w:tc>
          <w:tcPr>
            <w:tcW w:w="1454" w:type="dxa"/>
          </w:tcPr>
          <w:p w14:paraId="03851623" w14:textId="77777777" w:rsidR="00622FFF" w:rsidRDefault="00251F00">
            <w:pPr>
              <w:pStyle w:val="TableParagraph"/>
              <w:spacing w:line="277" w:lineRule="exact"/>
              <w:ind w:left="130"/>
              <w:rPr>
                <w:sz w:val="26"/>
              </w:rPr>
            </w:pPr>
            <w:r>
              <w:rPr>
                <w:color w:val="080808"/>
                <w:w w:val="105"/>
                <w:sz w:val="26"/>
              </w:rPr>
              <w:t>вирусного</w:t>
            </w:r>
          </w:p>
        </w:tc>
        <w:tc>
          <w:tcPr>
            <w:tcW w:w="1460" w:type="dxa"/>
          </w:tcPr>
          <w:p w14:paraId="23AEFDD4" w14:textId="77777777" w:rsidR="00622FFF" w:rsidRDefault="00251F00">
            <w:pPr>
              <w:pStyle w:val="TableParagraph"/>
              <w:spacing w:line="277" w:lineRule="exact"/>
              <w:ind w:left="90" w:right="12"/>
              <w:jc w:val="center"/>
              <w:rPr>
                <w:sz w:val="26"/>
              </w:rPr>
            </w:pPr>
            <w:r>
              <w:rPr>
                <w:color w:val="080808"/>
                <w:w w:val="110"/>
                <w:sz w:val="26"/>
              </w:rPr>
              <w:t>гепатита С</w:t>
            </w:r>
          </w:p>
        </w:tc>
      </w:tr>
      <w:tr w:rsidR="00622FFF" w14:paraId="3BCD8A72" w14:textId="77777777">
        <w:trPr>
          <w:trHeight w:val="360"/>
        </w:trPr>
        <w:tc>
          <w:tcPr>
            <w:tcW w:w="1685" w:type="dxa"/>
          </w:tcPr>
          <w:p w14:paraId="11219873" w14:textId="77777777" w:rsidR="00622FFF" w:rsidRDefault="00251F00">
            <w:pPr>
              <w:pStyle w:val="TableParagraph"/>
              <w:spacing w:before="14"/>
              <w:ind w:left="50"/>
              <w:rPr>
                <w:sz w:val="26"/>
              </w:rPr>
            </w:pPr>
            <w:r>
              <w:rPr>
                <w:color w:val="080808"/>
                <w:w w:val="110"/>
                <w:sz w:val="26"/>
              </w:rPr>
              <w:t>(уровень 1);</w:t>
            </w:r>
          </w:p>
        </w:tc>
        <w:tc>
          <w:tcPr>
            <w:tcW w:w="1248" w:type="dxa"/>
          </w:tcPr>
          <w:p w14:paraId="50E23976" w14:textId="77777777" w:rsidR="00622FFF" w:rsidRDefault="00622FFF">
            <w:pPr>
              <w:pStyle w:val="TableParagraph"/>
              <w:rPr>
                <w:sz w:val="26"/>
              </w:rPr>
            </w:pPr>
          </w:p>
        </w:tc>
        <w:tc>
          <w:tcPr>
            <w:tcW w:w="1496" w:type="dxa"/>
          </w:tcPr>
          <w:p w14:paraId="11C33ADD" w14:textId="77777777" w:rsidR="00622FFF" w:rsidRDefault="00622FFF">
            <w:pPr>
              <w:pStyle w:val="TableParagraph"/>
              <w:rPr>
                <w:sz w:val="26"/>
              </w:rPr>
            </w:pPr>
          </w:p>
        </w:tc>
        <w:tc>
          <w:tcPr>
            <w:tcW w:w="1848" w:type="dxa"/>
          </w:tcPr>
          <w:p w14:paraId="09B5DF58" w14:textId="77777777" w:rsidR="00622FFF" w:rsidRDefault="00622FFF">
            <w:pPr>
              <w:pStyle w:val="TableParagraph"/>
              <w:rPr>
                <w:sz w:val="26"/>
              </w:rPr>
            </w:pPr>
          </w:p>
        </w:tc>
        <w:tc>
          <w:tcPr>
            <w:tcW w:w="1454" w:type="dxa"/>
          </w:tcPr>
          <w:p w14:paraId="2145E925" w14:textId="77777777" w:rsidR="00622FFF" w:rsidRDefault="00622FFF">
            <w:pPr>
              <w:pStyle w:val="TableParagraph"/>
              <w:rPr>
                <w:sz w:val="26"/>
              </w:rPr>
            </w:pPr>
          </w:p>
        </w:tc>
        <w:tc>
          <w:tcPr>
            <w:tcW w:w="1460" w:type="dxa"/>
          </w:tcPr>
          <w:p w14:paraId="120DF06F" w14:textId="77777777" w:rsidR="00622FFF" w:rsidRDefault="00622FFF">
            <w:pPr>
              <w:pStyle w:val="TableParagraph"/>
              <w:rPr>
                <w:sz w:val="26"/>
              </w:rPr>
            </w:pPr>
          </w:p>
        </w:tc>
      </w:tr>
      <w:tr w:rsidR="00622FFF" w14:paraId="17624B75" w14:textId="77777777">
        <w:trPr>
          <w:trHeight w:val="360"/>
        </w:trPr>
        <w:tc>
          <w:tcPr>
            <w:tcW w:w="1685" w:type="dxa"/>
          </w:tcPr>
          <w:p w14:paraId="57451320" w14:textId="77777777" w:rsidR="00622FFF" w:rsidRDefault="00251F00">
            <w:pPr>
              <w:pStyle w:val="TableParagraph"/>
              <w:spacing w:before="14"/>
              <w:ind w:right="119"/>
              <w:jc w:val="right"/>
              <w:rPr>
                <w:sz w:val="26"/>
              </w:rPr>
            </w:pPr>
            <w:r>
              <w:rPr>
                <w:color w:val="080808"/>
                <w:w w:val="105"/>
                <w:sz w:val="26"/>
              </w:rPr>
              <w:t>группа</w:t>
            </w:r>
          </w:p>
        </w:tc>
        <w:tc>
          <w:tcPr>
            <w:tcW w:w="1248" w:type="dxa"/>
          </w:tcPr>
          <w:p w14:paraId="0FFB990E" w14:textId="77777777" w:rsidR="00622FFF" w:rsidRDefault="00251F00">
            <w:pPr>
              <w:pStyle w:val="TableParagraph"/>
              <w:spacing w:before="14"/>
              <w:ind w:left="107" w:right="106"/>
              <w:jc w:val="center"/>
              <w:rPr>
                <w:sz w:val="26"/>
              </w:rPr>
            </w:pPr>
            <w:r>
              <w:rPr>
                <w:color w:val="080808"/>
                <w:w w:val="105"/>
                <w:sz w:val="26"/>
              </w:rPr>
              <w:t>ds12.017</w:t>
            </w:r>
          </w:p>
        </w:tc>
        <w:tc>
          <w:tcPr>
            <w:tcW w:w="1496" w:type="dxa"/>
          </w:tcPr>
          <w:p w14:paraId="422B6D2D" w14:textId="77777777" w:rsidR="00622FFF" w:rsidRDefault="00251F00">
            <w:pPr>
              <w:pStyle w:val="TableParagraph"/>
              <w:tabs>
                <w:tab w:val="left" w:pos="439"/>
              </w:tabs>
              <w:spacing w:before="13"/>
              <w:ind w:left="123"/>
              <w:rPr>
                <w:sz w:val="26"/>
              </w:rPr>
            </w:pPr>
            <w:r>
              <w:rPr>
                <w:color w:val="080808"/>
                <w:w w:val="105"/>
                <w:position w:val="1"/>
                <w:sz w:val="25"/>
              </w:rPr>
              <w:t>-</w:t>
            </w:r>
            <w:r>
              <w:rPr>
                <w:color w:val="080808"/>
                <w:w w:val="105"/>
                <w:position w:val="1"/>
                <w:sz w:val="25"/>
              </w:rPr>
              <w:tab/>
            </w:r>
            <w:r>
              <w:rPr>
                <w:color w:val="080808"/>
                <w:w w:val="105"/>
                <w:sz w:val="26"/>
              </w:rPr>
              <w:t>лечение</w:t>
            </w:r>
          </w:p>
        </w:tc>
        <w:tc>
          <w:tcPr>
            <w:tcW w:w="1848" w:type="dxa"/>
          </w:tcPr>
          <w:p w14:paraId="17082EF1" w14:textId="77777777" w:rsidR="00622FFF" w:rsidRDefault="00251F00">
            <w:pPr>
              <w:pStyle w:val="TableParagraph"/>
              <w:spacing w:before="14"/>
              <w:ind w:left="119"/>
              <w:rPr>
                <w:sz w:val="26"/>
              </w:rPr>
            </w:pPr>
            <w:r>
              <w:rPr>
                <w:color w:val="080808"/>
                <w:w w:val="105"/>
                <w:sz w:val="26"/>
              </w:rPr>
              <w:t>хронического</w:t>
            </w:r>
          </w:p>
        </w:tc>
        <w:tc>
          <w:tcPr>
            <w:tcW w:w="1454" w:type="dxa"/>
          </w:tcPr>
          <w:p w14:paraId="2FFD93FE" w14:textId="77777777" w:rsidR="00622FFF" w:rsidRDefault="00251F00">
            <w:pPr>
              <w:pStyle w:val="TableParagraph"/>
              <w:spacing w:before="14"/>
              <w:ind w:left="130"/>
              <w:rPr>
                <w:sz w:val="26"/>
              </w:rPr>
            </w:pPr>
            <w:r>
              <w:rPr>
                <w:color w:val="080808"/>
                <w:w w:val="105"/>
                <w:sz w:val="26"/>
              </w:rPr>
              <w:t>вирусного</w:t>
            </w:r>
          </w:p>
        </w:tc>
        <w:tc>
          <w:tcPr>
            <w:tcW w:w="1460" w:type="dxa"/>
          </w:tcPr>
          <w:p w14:paraId="2E2332D8" w14:textId="77777777" w:rsidR="00622FFF" w:rsidRDefault="00251F00">
            <w:pPr>
              <w:pStyle w:val="TableParagraph"/>
              <w:spacing w:before="14"/>
              <w:ind w:left="90" w:right="12"/>
              <w:jc w:val="center"/>
              <w:rPr>
                <w:sz w:val="26"/>
              </w:rPr>
            </w:pPr>
            <w:r>
              <w:rPr>
                <w:color w:val="080808"/>
                <w:w w:val="110"/>
                <w:sz w:val="26"/>
              </w:rPr>
              <w:t>гепатита С</w:t>
            </w:r>
          </w:p>
        </w:tc>
      </w:tr>
      <w:tr w:rsidR="00622FFF" w14:paraId="5EB86D1F" w14:textId="77777777">
        <w:trPr>
          <w:trHeight w:val="360"/>
        </w:trPr>
        <w:tc>
          <w:tcPr>
            <w:tcW w:w="1685" w:type="dxa"/>
          </w:tcPr>
          <w:p w14:paraId="30F589D1" w14:textId="77777777" w:rsidR="00622FFF" w:rsidRDefault="00251F00">
            <w:pPr>
              <w:pStyle w:val="TableParagraph"/>
              <w:spacing w:before="14"/>
              <w:ind w:left="50"/>
              <w:rPr>
                <w:sz w:val="26"/>
              </w:rPr>
            </w:pPr>
            <w:r>
              <w:rPr>
                <w:color w:val="080808"/>
                <w:w w:val="105"/>
                <w:sz w:val="26"/>
              </w:rPr>
              <w:t>(уровень 2);</w:t>
            </w:r>
          </w:p>
        </w:tc>
        <w:tc>
          <w:tcPr>
            <w:tcW w:w="1248" w:type="dxa"/>
          </w:tcPr>
          <w:p w14:paraId="56B4E73F" w14:textId="77777777" w:rsidR="00622FFF" w:rsidRDefault="00622FFF">
            <w:pPr>
              <w:pStyle w:val="TableParagraph"/>
              <w:rPr>
                <w:sz w:val="26"/>
              </w:rPr>
            </w:pPr>
          </w:p>
        </w:tc>
        <w:tc>
          <w:tcPr>
            <w:tcW w:w="1496" w:type="dxa"/>
          </w:tcPr>
          <w:p w14:paraId="7518514C" w14:textId="77777777" w:rsidR="00622FFF" w:rsidRDefault="00622FFF">
            <w:pPr>
              <w:pStyle w:val="TableParagraph"/>
              <w:rPr>
                <w:sz w:val="26"/>
              </w:rPr>
            </w:pPr>
          </w:p>
        </w:tc>
        <w:tc>
          <w:tcPr>
            <w:tcW w:w="1848" w:type="dxa"/>
          </w:tcPr>
          <w:p w14:paraId="40F3C2A7" w14:textId="77777777" w:rsidR="00622FFF" w:rsidRDefault="00622FFF">
            <w:pPr>
              <w:pStyle w:val="TableParagraph"/>
              <w:rPr>
                <w:sz w:val="26"/>
              </w:rPr>
            </w:pPr>
          </w:p>
        </w:tc>
        <w:tc>
          <w:tcPr>
            <w:tcW w:w="1454" w:type="dxa"/>
          </w:tcPr>
          <w:p w14:paraId="627F45D3" w14:textId="77777777" w:rsidR="00622FFF" w:rsidRDefault="00622FFF">
            <w:pPr>
              <w:pStyle w:val="TableParagraph"/>
              <w:rPr>
                <w:sz w:val="26"/>
              </w:rPr>
            </w:pPr>
          </w:p>
        </w:tc>
        <w:tc>
          <w:tcPr>
            <w:tcW w:w="1460" w:type="dxa"/>
          </w:tcPr>
          <w:p w14:paraId="47A6A298" w14:textId="77777777" w:rsidR="00622FFF" w:rsidRDefault="00622FFF">
            <w:pPr>
              <w:pStyle w:val="TableParagraph"/>
              <w:rPr>
                <w:sz w:val="26"/>
              </w:rPr>
            </w:pPr>
          </w:p>
        </w:tc>
      </w:tr>
      <w:tr w:rsidR="00622FFF" w14:paraId="722842F0" w14:textId="77777777">
        <w:trPr>
          <w:trHeight w:val="324"/>
        </w:trPr>
        <w:tc>
          <w:tcPr>
            <w:tcW w:w="1685" w:type="dxa"/>
          </w:tcPr>
          <w:p w14:paraId="643F182C" w14:textId="77777777" w:rsidR="00622FFF" w:rsidRDefault="00251F00">
            <w:pPr>
              <w:pStyle w:val="TableParagraph"/>
              <w:spacing w:before="14" w:line="290" w:lineRule="exact"/>
              <w:ind w:right="119"/>
              <w:jc w:val="right"/>
              <w:rPr>
                <w:sz w:val="26"/>
              </w:rPr>
            </w:pPr>
            <w:r>
              <w:rPr>
                <w:color w:val="080808"/>
                <w:w w:val="105"/>
                <w:sz w:val="26"/>
              </w:rPr>
              <w:t>группа</w:t>
            </w:r>
          </w:p>
        </w:tc>
        <w:tc>
          <w:tcPr>
            <w:tcW w:w="1248" w:type="dxa"/>
          </w:tcPr>
          <w:p w14:paraId="638F4EFC" w14:textId="77777777" w:rsidR="00622FFF" w:rsidRDefault="00251F00">
            <w:pPr>
              <w:pStyle w:val="TableParagraph"/>
              <w:spacing w:before="14" w:line="290" w:lineRule="exact"/>
              <w:ind w:left="107" w:right="106"/>
              <w:jc w:val="center"/>
              <w:rPr>
                <w:sz w:val="26"/>
              </w:rPr>
            </w:pPr>
            <w:r>
              <w:rPr>
                <w:color w:val="080808"/>
                <w:w w:val="105"/>
                <w:sz w:val="26"/>
              </w:rPr>
              <w:t>ds12.018</w:t>
            </w:r>
          </w:p>
        </w:tc>
        <w:tc>
          <w:tcPr>
            <w:tcW w:w="1496" w:type="dxa"/>
          </w:tcPr>
          <w:p w14:paraId="0BD6152F" w14:textId="77777777" w:rsidR="00622FFF" w:rsidRDefault="00251F00">
            <w:pPr>
              <w:pStyle w:val="TableParagraph"/>
              <w:tabs>
                <w:tab w:val="left" w:pos="439"/>
              </w:tabs>
              <w:spacing w:before="13" w:line="291" w:lineRule="exact"/>
              <w:ind w:left="123"/>
              <w:rPr>
                <w:sz w:val="26"/>
              </w:rPr>
            </w:pPr>
            <w:r>
              <w:rPr>
                <w:color w:val="080808"/>
                <w:w w:val="105"/>
                <w:position w:val="1"/>
                <w:sz w:val="25"/>
              </w:rPr>
              <w:t>-</w:t>
            </w:r>
            <w:r>
              <w:rPr>
                <w:color w:val="080808"/>
                <w:w w:val="105"/>
                <w:position w:val="1"/>
                <w:sz w:val="25"/>
              </w:rPr>
              <w:tab/>
            </w:r>
            <w:r>
              <w:rPr>
                <w:color w:val="080808"/>
                <w:w w:val="105"/>
                <w:sz w:val="26"/>
              </w:rPr>
              <w:t>лечение</w:t>
            </w:r>
          </w:p>
        </w:tc>
        <w:tc>
          <w:tcPr>
            <w:tcW w:w="1848" w:type="dxa"/>
          </w:tcPr>
          <w:p w14:paraId="2EF75450" w14:textId="77777777" w:rsidR="00622FFF" w:rsidRDefault="00251F00">
            <w:pPr>
              <w:pStyle w:val="TableParagraph"/>
              <w:spacing w:before="14" w:line="290" w:lineRule="exact"/>
              <w:ind w:left="119"/>
              <w:rPr>
                <w:sz w:val="26"/>
              </w:rPr>
            </w:pPr>
            <w:r>
              <w:rPr>
                <w:color w:val="080808"/>
                <w:w w:val="105"/>
                <w:sz w:val="26"/>
              </w:rPr>
              <w:t>хронического</w:t>
            </w:r>
          </w:p>
        </w:tc>
        <w:tc>
          <w:tcPr>
            <w:tcW w:w="1454" w:type="dxa"/>
          </w:tcPr>
          <w:p w14:paraId="616A494B" w14:textId="77777777" w:rsidR="00622FFF" w:rsidRDefault="00251F00">
            <w:pPr>
              <w:pStyle w:val="TableParagraph"/>
              <w:spacing w:before="14" w:line="290" w:lineRule="exact"/>
              <w:ind w:left="130"/>
              <w:rPr>
                <w:sz w:val="26"/>
              </w:rPr>
            </w:pPr>
            <w:r>
              <w:rPr>
                <w:color w:val="080808"/>
                <w:w w:val="105"/>
                <w:sz w:val="26"/>
              </w:rPr>
              <w:t>вирусного</w:t>
            </w:r>
          </w:p>
        </w:tc>
        <w:tc>
          <w:tcPr>
            <w:tcW w:w="1460" w:type="dxa"/>
          </w:tcPr>
          <w:p w14:paraId="458A9FFB" w14:textId="77777777" w:rsidR="00622FFF" w:rsidRDefault="00251F00">
            <w:pPr>
              <w:pStyle w:val="TableParagraph"/>
              <w:spacing w:before="14" w:line="290" w:lineRule="exact"/>
              <w:ind w:left="90" w:right="12"/>
              <w:jc w:val="center"/>
              <w:rPr>
                <w:sz w:val="26"/>
              </w:rPr>
            </w:pPr>
            <w:r>
              <w:rPr>
                <w:color w:val="080808"/>
                <w:w w:val="110"/>
                <w:sz w:val="26"/>
              </w:rPr>
              <w:t>гепатита С</w:t>
            </w:r>
          </w:p>
        </w:tc>
      </w:tr>
    </w:tbl>
    <w:p w14:paraId="0D9CDA77" w14:textId="77777777" w:rsidR="00622FFF" w:rsidRDefault="00251F00">
      <w:pPr>
        <w:spacing w:before="50"/>
        <w:ind w:left="162"/>
        <w:rPr>
          <w:sz w:val="26"/>
        </w:rPr>
      </w:pPr>
      <w:r>
        <w:rPr>
          <w:color w:val="080808"/>
          <w:w w:val="105"/>
          <w:sz w:val="26"/>
        </w:rPr>
        <w:t>(уровень</w:t>
      </w:r>
      <w:r>
        <w:rPr>
          <w:color w:val="080808"/>
          <w:spacing w:val="40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3);</w:t>
      </w:r>
    </w:p>
    <w:p w14:paraId="5575C2A6" w14:textId="77777777" w:rsidR="00622FFF" w:rsidRDefault="00251F00">
      <w:pPr>
        <w:tabs>
          <w:tab w:val="left" w:pos="1919"/>
          <w:tab w:val="left" w:pos="3168"/>
          <w:tab w:val="left" w:pos="3484"/>
          <w:tab w:val="left" w:pos="4661"/>
          <w:tab w:val="left" w:pos="6519"/>
          <w:tab w:val="left" w:pos="7969"/>
        </w:tabs>
        <w:spacing w:before="61" w:line="290" w:lineRule="auto"/>
        <w:ind w:left="162" w:right="149" w:firstLine="713"/>
        <w:rPr>
          <w:sz w:val="26"/>
        </w:rPr>
      </w:pPr>
      <w:r>
        <w:rPr>
          <w:color w:val="080808"/>
          <w:w w:val="105"/>
          <w:sz w:val="26"/>
        </w:rPr>
        <w:t>группа</w:t>
      </w:r>
      <w:r>
        <w:rPr>
          <w:color w:val="080808"/>
          <w:w w:val="105"/>
          <w:sz w:val="26"/>
        </w:rPr>
        <w:tab/>
        <w:t>ds12.019</w:t>
      </w:r>
      <w:r>
        <w:rPr>
          <w:color w:val="080808"/>
          <w:w w:val="105"/>
          <w:sz w:val="26"/>
        </w:rPr>
        <w:tab/>
      </w:r>
      <w:r>
        <w:rPr>
          <w:color w:val="080808"/>
          <w:w w:val="105"/>
          <w:position w:val="1"/>
          <w:sz w:val="25"/>
        </w:rPr>
        <w:t>-</w:t>
      </w:r>
      <w:r>
        <w:rPr>
          <w:color w:val="080808"/>
          <w:w w:val="105"/>
          <w:position w:val="1"/>
          <w:sz w:val="25"/>
        </w:rPr>
        <w:tab/>
      </w:r>
      <w:r>
        <w:rPr>
          <w:color w:val="080808"/>
          <w:w w:val="105"/>
          <w:sz w:val="26"/>
        </w:rPr>
        <w:t>лечение</w:t>
      </w:r>
      <w:r>
        <w:rPr>
          <w:color w:val="080808"/>
          <w:w w:val="105"/>
          <w:sz w:val="26"/>
        </w:rPr>
        <w:tab/>
        <w:t>хронического</w:t>
      </w:r>
      <w:r>
        <w:rPr>
          <w:color w:val="080808"/>
          <w:w w:val="105"/>
          <w:sz w:val="26"/>
        </w:rPr>
        <w:tab/>
        <w:t>вирусного</w:t>
      </w:r>
      <w:r>
        <w:rPr>
          <w:color w:val="080808"/>
          <w:w w:val="105"/>
          <w:sz w:val="26"/>
        </w:rPr>
        <w:tab/>
        <w:t xml:space="preserve">гепатита </w:t>
      </w:r>
      <w:r>
        <w:rPr>
          <w:color w:val="080808"/>
          <w:spacing w:val="-11"/>
          <w:w w:val="105"/>
          <w:sz w:val="26"/>
        </w:rPr>
        <w:t xml:space="preserve">С </w:t>
      </w:r>
      <w:r>
        <w:rPr>
          <w:color w:val="080808"/>
          <w:w w:val="105"/>
          <w:sz w:val="26"/>
        </w:rPr>
        <w:t>(уровень</w:t>
      </w:r>
      <w:r>
        <w:rPr>
          <w:color w:val="080808"/>
          <w:spacing w:val="16"/>
          <w:w w:val="105"/>
          <w:sz w:val="26"/>
        </w:rPr>
        <w:t xml:space="preserve"> </w:t>
      </w:r>
      <w:r>
        <w:rPr>
          <w:color w:val="080808"/>
          <w:w w:val="105"/>
          <w:sz w:val="26"/>
        </w:rPr>
        <w:t>4);</w:t>
      </w:r>
    </w:p>
    <w:p w14:paraId="21B935B8" w14:textId="77777777" w:rsidR="00622FFF" w:rsidRDefault="00251F00">
      <w:pPr>
        <w:spacing w:line="290" w:lineRule="auto"/>
        <w:ind w:left="161" w:firstLine="714"/>
        <w:rPr>
          <w:sz w:val="26"/>
        </w:rPr>
      </w:pPr>
      <w:r>
        <w:rPr>
          <w:color w:val="080808"/>
          <w:w w:val="105"/>
          <w:sz w:val="26"/>
        </w:rPr>
        <w:t>группа ds12.020 - вирусный гепатит В хронический без дельта агента, лекарственная терапия;</w:t>
      </w:r>
    </w:p>
    <w:p w14:paraId="594E9E65" w14:textId="77777777" w:rsidR="00622FFF" w:rsidRDefault="00622FFF">
      <w:pPr>
        <w:spacing w:line="290" w:lineRule="auto"/>
        <w:rPr>
          <w:sz w:val="26"/>
        </w:rPr>
        <w:sectPr w:rsidR="00622FFF">
          <w:type w:val="continuous"/>
          <w:pgSz w:w="11910" w:h="16840"/>
          <w:pgMar w:top="1040" w:right="1240" w:bottom="280" w:left="1260" w:header="720" w:footer="720" w:gutter="0"/>
          <w:cols w:space="720"/>
        </w:sectPr>
      </w:pPr>
    </w:p>
    <w:p w14:paraId="381F7EA1" w14:textId="77777777" w:rsidR="00622FFF" w:rsidRDefault="00251F00">
      <w:pPr>
        <w:spacing w:before="108" w:line="278" w:lineRule="auto"/>
        <w:ind w:left="161" w:right="171" w:firstLine="714"/>
        <w:jc w:val="both"/>
        <w:rPr>
          <w:sz w:val="27"/>
        </w:rPr>
      </w:pPr>
      <w:r>
        <w:rPr>
          <w:color w:val="0C0C0C"/>
          <w:w w:val="105"/>
          <w:sz w:val="27"/>
        </w:rPr>
        <w:t>группа dsl2.021 - вирусный гепатит В хронический с дельта агентом, лекарственная терапия;</w:t>
      </w:r>
    </w:p>
    <w:p w14:paraId="2B49BC95" w14:textId="77777777" w:rsidR="00622FFF" w:rsidRDefault="00251F00">
      <w:pPr>
        <w:spacing w:line="273" w:lineRule="exact"/>
        <w:ind w:left="875"/>
        <w:jc w:val="both"/>
        <w:rPr>
          <w:sz w:val="27"/>
        </w:rPr>
      </w:pPr>
      <w:r>
        <w:rPr>
          <w:color w:val="0C0C0C"/>
          <w:w w:val="105"/>
          <w:sz w:val="27"/>
        </w:rPr>
        <w:t>группа dsl9.029 - госпитализация в диагностических целях</w:t>
      </w:r>
    </w:p>
    <w:p w14:paraId="46D46EA7" w14:textId="77777777" w:rsidR="00622FFF" w:rsidRDefault="00251F00">
      <w:pPr>
        <w:spacing w:before="12" w:line="249" w:lineRule="auto"/>
        <w:ind w:left="162" w:right="149" w:firstLine="1"/>
        <w:jc w:val="both"/>
        <w:rPr>
          <w:sz w:val="27"/>
        </w:rPr>
      </w:pPr>
      <w:r>
        <w:rPr>
          <w:color w:val="0C0C0C"/>
          <w:w w:val="105"/>
          <w:sz w:val="27"/>
        </w:rPr>
        <w:t xml:space="preserve">с </w:t>
      </w:r>
      <w:r>
        <w:rPr>
          <w:color w:val="0C0C0C"/>
          <w:w w:val="105"/>
          <w:sz w:val="27"/>
        </w:rPr>
        <w:t>постановкой (подтверждением) диагноза злокачественного новообразования с использованием позитронно-эмиссионной томографии с рентгеновской компьютерной томографией (только для федеральных медицинских организаций);</w:t>
      </w:r>
    </w:p>
    <w:p w14:paraId="5EA5E44B" w14:textId="77777777" w:rsidR="00622FFF" w:rsidRDefault="00251F00">
      <w:pPr>
        <w:spacing w:before="39" w:line="278" w:lineRule="auto"/>
        <w:ind w:left="163" w:right="144" w:firstLine="712"/>
        <w:jc w:val="both"/>
        <w:rPr>
          <w:sz w:val="27"/>
        </w:rPr>
      </w:pPr>
      <w:r>
        <w:rPr>
          <w:color w:val="0C0C0C"/>
          <w:w w:val="105"/>
          <w:sz w:val="27"/>
        </w:rPr>
        <w:t>группа ds2 l .007 - операции на органе зрен</w:t>
      </w:r>
      <w:r>
        <w:rPr>
          <w:color w:val="0C0C0C"/>
          <w:w w:val="105"/>
          <w:sz w:val="27"/>
        </w:rPr>
        <w:t>ия (факоэмульсификация с имплантацией ИОЛ);</w:t>
      </w:r>
    </w:p>
    <w:p w14:paraId="1D33F31B" w14:textId="77777777" w:rsidR="00622FFF" w:rsidRDefault="00251F00">
      <w:pPr>
        <w:spacing w:line="283" w:lineRule="auto"/>
        <w:ind w:left="162" w:right="174" w:firstLine="713"/>
        <w:jc w:val="both"/>
        <w:rPr>
          <w:sz w:val="27"/>
        </w:rPr>
      </w:pPr>
      <w:r>
        <w:rPr>
          <w:color w:val="0C0C0C"/>
          <w:w w:val="105"/>
          <w:sz w:val="27"/>
        </w:rPr>
        <w:t>г) 0,8 - для случаев, не указанных в подпунктах "а" - "в" настоящего пункта.</w:t>
      </w:r>
    </w:p>
    <w:p w14:paraId="6D020ED3" w14:textId="77777777" w:rsidR="00622FFF" w:rsidRDefault="00251F00">
      <w:pPr>
        <w:pStyle w:val="a5"/>
        <w:numPr>
          <w:ilvl w:val="0"/>
          <w:numId w:val="2"/>
        </w:numPr>
        <w:tabs>
          <w:tab w:val="left" w:pos="1342"/>
        </w:tabs>
        <w:spacing w:before="0" w:line="278" w:lineRule="auto"/>
        <w:ind w:left="163" w:right="175" w:firstLine="709"/>
        <w:jc w:val="both"/>
        <w:rPr>
          <w:color w:val="0C0C0C"/>
          <w:sz w:val="27"/>
        </w:rPr>
      </w:pPr>
      <w:r>
        <w:rPr>
          <w:color w:val="0C0C0C"/>
          <w:sz w:val="27"/>
        </w:rPr>
        <w:t>Коэффициент   сложности   лечения    пациента    в    зависимости от особенностей оказания медицинской помощи принимает следующие значе</w:t>
      </w:r>
      <w:r>
        <w:rPr>
          <w:color w:val="0C0C0C"/>
          <w:sz w:val="27"/>
        </w:rPr>
        <w:t>ния:</w:t>
      </w:r>
    </w:p>
    <w:p w14:paraId="02FFA174" w14:textId="77777777" w:rsidR="00622FFF" w:rsidRDefault="00251F00">
      <w:pPr>
        <w:spacing w:line="278" w:lineRule="auto"/>
        <w:ind w:left="162" w:right="158" w:firstLine="713"/>
        <w:jc w:val="both"/>
        <w:rPr>
          <w:sz w:val="27"/>
        </w:rPr>
      </w:pPr>
      <w:r>
        <w:rPr>
          <w:color w:val="0C0C0C"/>
          <w:w w:val="105"/>
          <w:sz w:val="27"/>
        </w:rPr>
        <w:t>а) при предоставлении спального места и питания законному представителю несовершеннолетних (детей до 4 лет, детей старше 4 лет при  наличии   медицинских   показаний,   детей-инвалидов   в   возрасте до</w:t>
      </w:r>
      <w:r>
        <w:rPr>
          <w:color w:val="0C0C0C"/>
          <w:spacing w:val="-12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18</w:t>
      </w:r>
      <w:r>
        <w:rPr>
          <w:color w:val="0C0C0C"/>
          <w:spacing w:val="-17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лет),</w:t>
      </w:r>
      <w:r>
        <w:rPr>
          <w:color w:val="0C0C0C"/>
          <w:spacing w:val="-6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за</w:t>
      </w:r>
      <w:r>
        <w:rPr>
          <w:color w:val="0C0C0C"/>
          <w:spacing w:val="-16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исключением</w:t>
      </w:r>
      <w:r>
        <w:rPr>
          <w:color w:val="0C0C0C"/>
          <w:spacing w:val="8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случая,</w:t>
      </w:r>
      <w:r>
        <w:rPr>
          <w:color w:val="0C0C0C"/>
          <w:spacing w:val="-6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указанного в</w:t>
      </w:r>
      <w:r>
        <w:rPr>
          <w:color w:val="0C0C0C"/>
          <w:spacing w:val="-16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подпункт</w:t>
      </w:r>
      <w:r>
        <w:rPr>
          <w:color w:val="0C0C0C"/>
          <w:w w:val="105"/>
          <w:sz w:val="27"/>
        </w:rPr>
        <w:t>е "б"</w:t>
      </w:r>
      <w:r>
        <w:rPr>
          <w:color w:val="0C0C0C"/>
          <w:spacing w:val="-15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настоящего пункта, -</w:t>
      </w:r>
      <w:r>
        <w:rPr>
          <w:color w:val="0C0C0C"/>
          <w:spacing w:val="1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0,2;</w:t>
      </w:r>
    </w:p>
    <w:p w14:paraId="23E188BA" w14:textId="77777777" w:rsidR="00622FFF" w:rsidRDefault="00251F00">
      <w:pPr>
        <w:spacing w:line="278" w:lineRule="auto"/>
        <w:ind w:left="162" w:right="158" w:firstLine="712"/>
        <w:jc w:val="both"/>
        <w:rPr>
          <w:sz w:val="27"/>
        </w:rPr>
      </w:pPr>
      <w:r>
        <w:rPr>
          <w:color w:val="0C0C0C"/>
          <w:w w:val="105"/>
          <w:sz w:val="27"/>
        </w:rPr>
        <w:t>б) при предоставлении спального места и питания законному представителю несовершеннолетних (детей до 4 лет, детей старше 4 лет при  наличии   медицинских   показаний,   детей-инвалидов   в   возрасте до 18 лет), получающих медицинскую помощь по профилю "де</w:t>
      </w:r>
      <w:r>
        <w:rPr>
          <w:color w:val="0C0C0C"/>
          <w:w w:val="105"/>
          <w:sz w:val="27"/>
        </w:rPr>
        <w:t>тская онкология" и (или) "гематология", - 0,6;</w:t>
      </w:r>
    </w:p>
    <w:p w14:paraId="1E471A25" w14:textId="77777777" w:rsidR="00622FFF" w:rsidRDefault="00251F00">
      <w:pPr>
        <w:spacing w:line="280" w:lineRule="auto"/>
        <w:ind w:left="163" w:right="163" w:firstLine="710"/>
        <w:jc w:val="both"/>
        <w:rPr>
          <w:sz w:val="27"/>
        </w:rPr>
      </w:pPr>
      <w:r>
        <w:rPr>
          <w:color w:val="0C0C0C"/>
          <w:w w:val="105"/>
          <w:sz w:val="27"/>
        </w:rPr>
        <w:t>в) при оказании медицинской помощи пациенту в возрасте старше 75 лет в случае проведения консультации врача-гериатра, за исключением случаев</w:t>
      </w:r>
      <w:r>
        <w:rPr>
          <w:color w:val="0C0C0C"/>
          <w:spacing w:val="-3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госпитализации</w:t>
      </w:r>
      <w:r>
        <w:rPr>
          <w:color w:val="0C0C0C"/>
          <w:spacing w:val="-13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на</w:t>
      </w:r>
      <w:r>
        <w:rPr>
          <w:color w:val="0C0C0C"/>
          <w:spacing w:val="-12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геронтологические</w:t>
      </w:r>
      <w:r>
        <w:rPr>
          <w:color w:val="0C0C0C"/>
          <w:spacing w:val="-22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профильные</w:t>
      </w:r>
      <w:r>
        <w:rPr>
          <w:color w:val="0C0C0C"/>
          <w:spacing w:val="5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койки,</w:t>
      </w:r>
      <w:r>
        <w:rPr>
          <w:color w:val="0C0C0C"/>
          <w:spacing w:val="-5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-</w:t>
      </w:r>
      <w:r>
        <w:rPr>
          <w:color w:val="0C0C0C"/>
          <w:spacing w:val="-18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0,2;</w:t>
      </w:r>
    </w:p>
    <w:p w14:paraId="28C2CE5E" w14:textId="77777777" w:rsidR="00622FFF" w:rsidRDefault="00251F00">
      <w:pPr>
        <w:spacing w:line="307" w:lineRule="exact"/>
        <w:ind w:left="875"/>
        <w:jc w:val="both"/>
        <w:rPr>
          <w:sz w:val="27"/>
        </w:rPr>
      </w:pPr>
      <w:r>
        <w:rPr>
          <w:color w:val="0C0C0C"/>
          <w:w w:val="105"/>
          <w:sz w:val="27"/>
        </w:rPr>
        <w:t xml:space="preserve">г) при </w:t>
      </w:r>
      <w:r>
        <w:rPr>
          <w:color w:val="0C0C0C"/>
          <w:w w:val="105"/>
          <w:sz w:val="27"/>
        </w:rPr>
        <w:t>развертывании индивидуального поста - 0,2;</w:t>
      </w:r>
    </w:p>
    <w:p w14:paraId="5473A638" w14:textId="77777777" w:rsidR="00622FFF" w:rsidRDefault="00251F00">
      <w:pPr>
        <w:tabs>
          <w:tab w:val="left" w:pos="1754"/>
          <w:tab w:val="left" w:pos="1821"/>
          <w:tab w:val="left" w:pos="2667"/>
          <w:tab w:val="left" w:pos="3033"/>
          <w:tab w:val="left" w:pos="3374"/>
          <w:tab w:val="left" w:pos="3409"/>
          <w:tab w:val="left" w:pos="4265"/>
          <w:tab w:val="left" w:pos="4677"/>
          <w:tab w:val="left" w:pos="4735"/>
          <w:tab w:val="left" w:pos="5871"/>
          <w:tab w:val="left" w:pos="6248"/>
          <w:tab w:val="left" w:pos="6284"/>
          <w:tab w:val="left" w:pos="7413"/>
          <w:tab w:val="left" w:pos="7962"/>
          <w:tab w:val="left" w:pos="8100"/>
        </w:tabs>
        <w:spacing w:before="38" w:line="278" w:lineRule="auto"/>
        <w:ind w:left="161" w:right="158" w:firstLine="710"/>
        <w:jc w:val="right"/>
        <w:rPr>
          <w:sz w:val="27"/>
        </w:rPr>
      </w:pPr>
      <w:r>
        <w:rPr>
          <w:color w:val="0C0C0C"/>
          <w:w w:val="105"/>
          <w:sz w:val="27"/>
        </w:rPr>
        <w:t>д)</w:t>
      </w:r>
      <w:r>
        <w:rPr>
          <w:color w:val="0C0C0C"/>
          <w:spacing w:val="-5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при</w:t>
      </w:r>
      <w:r>
        <w:rPr>
          <w:color w:val="0C0C0C"/>
          <w:w w:val="105"/>
          <w:sz w:val="27"/>
        </w:rPr>
        <w:tab/>
      </w:r>
      <w:r>
        <w:rPr>
          <w:color w:val="0C0C0C"/>
          <w:w w:val="105"/>
          <w:sz w:val="27"/>
        </w:rPr>
        <w:tab/>
        <w:t>наличии</w:t>
      </w:r>
      <w:r>
        <w:rPr>
          <w:color w:val="0C0C0C"/>
          <w:w w:val="105"/>
          <w:sz w:val="27"/>
        </w:rPr>
        <w:tab/>
        <w:t>у</w:t>
      </w:r>
      <w:r>
        <w:rPr>
          <w:color w:val="0C0C0C"/>
          <w:w w:val="105"/>
          <w:sz w:val="27"/>
        </w:rPr>
        <w:tab/>
        <w:t>пациента</w:t>
      </w:r>
      <w:r>
        <w:rPr>
          <w:color w:val="0C0C0C"/>
          <w:w w:val="105"/>
          <w:sz w:val="27"/>
        </w:rPr>
        <w:tab/>
        <w:t>тяжелой</w:t>
      </w:r>
      <w:r>
        <w:rPr>
          <w:color w:val="0C0C0C"/>
          <w:w w:val="105"/>
          <w:sz w:val="27"/>
        </w:rPr>
        <w:tab/>
        <w:t>сопутствующей</w:t>
      </w:r>
      <w:r>
        <w:rPr>
          <w:color w:val="0C0C0C"/>
          <w:w w:val="105"/>
          <w:sz w:val="27"/>
        </w:rPr>
        <w:tab/>
      </w:r>
      <w:r>
        <w:rPr>
          <w:color w:val="0C0C0C"/>
          <w:spacing w:val="-1"/>
          <w:sz w:val="27"/>
        </w:rPr>
        <w:t xml:space="preserve">патологии, </w:t>
      </w:r>
      <w:r>
        <w:rPr>
          <w:color w:val="0C0C0C"/>
          <w:w w:val="105"/>
          <w:sz w:val="27"/>
        </w:rPr>
        <w:t>требующей</w:t>
      </w:r>
      <w:r>
        <w:rPr>
          <w:color w:val="0C0C0C"/>
          <w:spacing w:val="-18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оказания</w:t>
      </w:r>
      <w:r>
        <w:rPr>
          <w:color w:val="0C0C0C"/>
          <w:spacing w:val="-18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медицинской</w:t>
      </w:r>
      <w:r>
        <w:rPr>
          <w:color w:val="0C0C0C"/>
          <w:spacing w:val="-11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помощи</w:t>
      </w:r>
      <w:r>
        <w:rPr>
          <w:color w:val="0C0C0C"/>
          <w:spacing w:val="-15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в</w:t>
      </w:r>
      <w:r>
        <w:rPr>
          <w:color w:val="0C0C0C"/>
          <w:spacing w:val="-29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период</w:t>
      </w:r>
      <w:r>
        <w:rPr>
          <w:color w:val="0C0C0C"/>
          <w:spacing w:val="-19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госпитализации,</w:t>
      </w:r>
      <w:r>
        <w:rPr>
          <w:color w:val="0C0C0C"/>
          <w:spacing w:val="-28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-</w:t>
      </w:r>
      <w:r>
        <w:rPr>
          <w:color w:val="0C0C0C"/>
          <w:spacing w:val="-31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0,6;</w:t>
      </w:r>
      <w:r>
        <w:rPr>
          <w:color w:val="0C0C0C"/>
          <w:w w:val="103"/>
          <w:sz w:val="27"/>
        </w:rPr>
        <w:t xml:space="preserve"> </w:t>
      </w:r>
      <w:r>
        <w:rPr>
          <w:color w:val="0C0C0C"/>
          <w:w w:val="105"/>
          <w:sz w:val="27"/>
        </w:rPr>
        <w:t>е)</w:t>
      </w:r>
      <w:r>
        <w:rPr>
          <w:color w:val="0C0C0C"/>
          <w:spacing w:val="-14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 xml:space="preserve">при </w:t>
      </w:r>
      <w:r>
        <w:rPr>
          <w:color w:val="0C0C0C"/>
          <w:spacing w:val="24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проведении</w:t>
      </w:r>
      <w:r>
        <w:rPr>
          <w:color w:val="0C0C0C"/>
          <w:w w:val="105"/>
          <w:sz w:val="27"/>
        </w:rPr>
        <w:tab/>
        <w:t>сочетанных</w:t>
      </w:r>
      <w:r>
        <w:rPr>
          <w:color w:val="0C0C0C"/>
          <w:w w:val="105"/>
          <w:sz w:val="27"/>
        </w:rPr>
        <w:tab/>
        <w:t>хирургических</w:t>
      </w:r>
      <w:r>
        <w:rPr>
          <w:color w:val="0C0C0C"/>
          <w:w w:val="105"/>
          <w:sz w:val="27"/>
        </w:rPr>
        <w:tab/>
      </w:r>
      <w:r>
        <w:rPr>
          <w:color w:val="0C0C0C"/>
          <w:sz w:val="27"/>
        </w:rPr>
        <w:t>вмешательств</w:t>
      </w:r>
      <w:r>
        <w:rPr>
          <w:color w:val="0C0C0C"/>
          <w:sz w:val="27"/>
        </w:rPr>
        <w:tab/>
      </w:r>
      <w:r>
        <w:rPr>
          <w:color w:val="0C0C0C"/>
          <w:sz w:val="27"/>
        </w:rPr>
        <w:tab/>
      </w:r>
      <w:r>
        <w:rPr>
          <w:color w:val="0C0C0C"/>
          <w:spacing w:val="-1"/>
          <w:sz w:val="27"/>
        </w:rPr>
        <w:t xml:space="preserve">или </w:t>
      </w:r>
      <w:r>
        <w:rPr>
          <w:color w:val="0C0C0C"/>
          <w:w w:val="105"/>
          <w:sz w:val="27"/>
        </w:rPr>
        <w:t>проведении</w:t>
      </w:r>
      <w:r>
        <w:rPr>
          <w:color w:val="0C0C0C"/>
          <w:w w:val="105"/>
          <w:sz w:val="27"/>
        </w:rPr>
        <w:tab/>
      </w:r>
      <w:r>
        <w:rPr>
          <w:color w:val="0C0C0C"/>
          <w:w w:val="105"/>
          <w:sz w:val="27"/>
        </w:rPr>
        <w:t>однотипных</w:t>
      </w:r>
      <w:r>
        <w:rPr>
          <w:color w:val="0C0C0C"/>
          <w:w w:val="105"/>
          <w:sz w:val="27"/>
        </w:rPr>
        <w:tab/>
      </w:r>
      <w:r>
        <w:rPr>
          <w:color w:val="0C0C0C"/>
          <w:w w:val="105"/>
          <w:sz w:val="27"/>
        </w:rPr>
        <w:tab/>
        <w:t>операций</w:t>
      </w:r>
      <w:r>
        <w:rPr>
          <w:color w:val="0C0C0C"/>
          <w:w w:val="105"/>
          <w:sz w:val="27"/>
        </w:rPr>
        <w:tab/>
      </w:r>
      <w:r>
        <w:rPr>
          <w:color w:val="0C0C0C"/>
          <w:w w:val="105"/>
          <w:sz w:val="27"/>
        </w:rPr>
        <w:tab/>
        <w:t xml:space="preserve">на </w:t>
      </w:r>
      <w:r>
        <w:rPr>
          <w:color w:val="0C0C0C"/>
          <w:spacing w:val="32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парных</w:t>
      </w:r>
      <w:r>
        <w:rPr>
          <w:color w:val="0C0C0C"/>
          <w:w w:val="105"/>
          <w:sz w:val="27"/>
        </w:rPr>
        <w:tab/>
      </w:r>
      <w:r>
        <w:rPr>
          <w:color w:val="0C0C0C"/>
          <w:w w:val="105"/>
          <w:sz w:val="27"/>
        </w:rPr>
        <w:tab/>
        <w:t>органах</w:t>
      </w:r>
      <w:r>
        <w:rPr>
          <w:color w:val="0C0C0C"/>
          <w:w w:val="105"/>
          <w:sz w:val="27"/>
        </w:rPr>
        <w:tab/>
        <w:t>в</w:t>
      </w:r>
      <w:r>
        <w:rPr>
          <w:color w:val="0C0C0C"/>
          <w:spacing w:val="9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зависимости</w:t>
      </w:r>
    </w:p>
    <w:p w14:paraId="73BC836A" w14:textId="77777777" w:rsidR="00622FFF" w:rsidRDefault="00251F00">
      <w:pPr>
        <w:spacing w:before="1" w:line="278" w:lineRule="auto"/>
        <w:ind w:left="873" w:right="4124" w:hanging="711"/>
        <w:rPr>
          <w:sz w:val="27"/>
        </w:rPr>
      </w:pPr>
      <w:r>
        <w:rPr>
          <w:color w:val="0C0C0C"/>
          <w:w w:val="105"/>
          <w:sz w:val="27"/>
        </w:rPr>
        <w:t>от</w:t>
      </w:r>
      <w:r>
        <w:rPr>
          <w:color w:val="0C0C0C"/>
          <w:spacing w:val="-32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сложности</w:t>
      </w:r>
      <w:r>
        <w:rPr>
          <w:color w:val="0C0C0C"/>
          <w:spacing w:val="-21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вмешательств</w:t>
      </w:r>
      <w:r>
        <w:rPr>
          <w:color w:val="0C0C0C"/>
          <w:spacing w:val="-15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или</w:t>
      </w:r>
      <w:r>
        <w:rPr>
          <w:color w:val="0C0C0C"/>
          <w:spacing w:val="-30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операций: уровень 1 - 0,05;</w:t>
      </w:r>
    </w:p>
    <w:p w14:paraId="220A67E1" w14:textId="77777777" w:rsidR="00622FFF" w:rsidRDefault="00251F00">
      <w:pPr>
        <w:spacing w:before="1"/>
        <w:ind w:left="873"/>
        <w:rPr>
          <w:sz w:val="27"/>
        </w:rPr>
      </w:pPr>
      <w:r>
        <w:rPr>
          <w:color w:val="0C0C0C"/>
          <w:w w:val="105"/>
          <w:sz w:val="27"/>
        </w:rPr>
        <w:t>уровень 2 -</w:t>
      </w:r>
      <w:r>
        <w:rPr>
          <w:color w:val="0C0C0C"/>
          <w:spacing w:val="-31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0,47;</w:t>
      </w:r>
    </w:p>
    <w:p w14:paraId="043FEBA6" w14:textId="77777777" w:rsidR="00622FFF" w:rsidRDefault="00251F00">
      <w:pPr>
        <w:spacing w:before="50"/>
        <w:ind w:left="873"/>
        <w:rPr>
          <w:sz w:val="27"/>
        </w:rPr>
      </w:pPr>
      <w:r>
        <w:rPr>
          <w:color w:val="0C0C0C"/>
          <w:w w:val="105"/>
          <w:sz w:val="27"/>
        </w:rPr>
        <w:t>уровень 3 -</w:t>
      </w:r>
      <w:r>
        <w:rPr>
          <w:color w:val="0C0C0C"/>
          <w:spacing w:val="-30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1,16;</w:t>
      </w:r>
    </w:p>
    <w:p w14:paraId="233FE8AB" w14:textId="77777777" w:rsidR="00622FFF" w:rsidRDefault="00251F00">
      <w:pPr>
        <w:spacing w:before="50"/>
        <w:ind w:left="873"/>
        <w:rPr>
          <w:sz w:val="27"/>
        </w:rPr>
      </w:pPr>
      <w:r>
        <w:rPr>
          <w:color w:val="0C0C0C"/>
          <w:w w:val="105"/>
          <w:sz w:val="27"/>
        </w:rPr>
        <w:t>уровень 4 -</w:t>
      </w:r>
      <w:r>
        <w:rPr>
          <w:color w:val="0C0C0C"/>
          <w:spacing w:val="-32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2,07;</w:t>
      </w:r>
    </w:p>
    <w:p w14:paraId="65CDA5C9" w14:textId="77777777" w:rsidR="00622FFF" w:rsidRDefault="00251F00">
      <w:pPr>
        <w:spacing w:before="50"/>
        <w:ind w:left="873"/>
        <w:rPr>
          <w:sz w:val="27"/>
        </w:rPr>
      </w:pPr>
      <w:r>
        <w:rPr>
          <w:color w:val="0C0C0C"/>
          <w:w w:val="105"/>
          <w:sz w:val="27"/>
        </w:rPr>
        <w:t>уровень 5 -</w:t>
      </w:r>
      <w:r>
        <w:rPr>
          <w:color w:val="0C0C0C"/>
          <w:spacing w:val="-32"/>
          <w:w w:val="105"/>
          <w:sz w:val="27"/>
        </w:rPr>
        <w:t xml:space="preserve"> </w:t>
      </w:r>
      <w:r>
        <w:rPr>
          <w:color w:val="0C0C0C"/>
          <w:w w:val="105"/>
          <w:sz w:val="27"/>
        </w:rPr>
        <w:t>3,49;</w:t>
      </w:r>
    </w:p>
    <w:p w14:paraId="1D5DFCAB" w14:textId="77777777" w:rsidR="00622FFF" w:rsidRDefault="00622FFF">
      <w:pPr>
        <w:rPr>
          <w:sz w:val="27"/>
        </w:rPr>
        <w:sectPr w:rsidR="00622FFF">
          <w:pgSz w:w="11910" w:h="16840"/>
          <w:pgMar w:top="1360" w:right="1240" w:bottom="280" w:left="1260" w:header="782" w:footer="0" w:gutter="0"/>
          <w:cols w:space="720"/>
        </w:sectPr>
      </w:pPr>
    </w:p>
    <w:p w14:paraId="39B2EE22" w14:textId="77777777" w:rsidR="00622FFF" w:rsidRDefault="00251F00">
      <w:pPr>
        <w:spacing w:before="108" w:line="278" w:lineRule="auto"/>
        <w:ind w:left="162" w:right="147" w:firstLine="709"/>
        <w:jc w:val="both"/>
        <w:rPr>
          <w:sz w:val="27"/>
        </w:rPr>
      </w:pPr>
      <w:r>
        <w:rPr>
          <w:color w:val="0A0A0A"/>
          <w:w w:val="105"/>
          <w:sz w:val="27"/>
        </w:rPr>
        <w:t>ж)</w:t>
      </w:r>
      <w:r>
        <w:rPr>
          <w:color w:val="0A0A0A"/>
          <w:spacing w:val="-2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при</w:t>
      </w:r>
      <w:r>
        <w:rPr>
          <w:color w:val="0A0A0A"/>
          <w:spacing w:val="-1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проведении реабилитационных</w:t>
      </w:r>
      <w:r>
        <w:rPr>
          <w:color w:val="0A0A0A"/>
          <w:spacing w:val="-1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мероприятий</w:t>
      </w:r>
      <w:r>
        <w:rPr>
          <w:color w:val="0A0A0A"/>
          <w:spacing w:val="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при</w:t>
      </w:r>
      <w:r>
        <w:rPr>
          <w:color w:val="0A0A0A"/>
          <w:spacing w:val="-1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нахождении пациента на реанимационной койке и (или) койке интенсивной терапии, начавшихся не позднее 48 часов от поступления в отделение реанимации или на койку интенсивной терапии с общей длительностью реабилита</w:t>
      </w:r>
      <w:r>
        <w:rPr>
          <w:color w:val="0A0A0A"/>
          <w:w w:val="105"/>
          <w:sz w:val="27"/>
        </w:rPr>
        <w:t>ционных мероприятий не менее 5 суток, включая период после перевода на профильные койки по окончании реанимационных мероприятий, при обязательной продолжительности реабилитационных мероприятий не менее одного часа в сутки (при условии организации отделения</w:t>
      </w:r>
      <w:r>
        <w:rPr>
          <w:color w:val="0A0A0A"/>
          <w:w w:val="105"/>
          <w:sz w:val="27"/>
        </w:rPr>
        <w:t xml:space="preserve"> ранней медицинской реабилитации на не менее чем 12 коек отделения, оказывающего медицинскую помощь по профилю "анестезиология</w:t>
      </w:r>
      <w:r>
        <w:rPr>
          <w:color w:val="0A0A0A"/>
          <w:spacing w:val="-1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и</w:t>
      </w:r>
      <w:r>
        <w:rPr>
          <w:color w:val="0A0A0A"/>
          <w:spacing w:val="-1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реаниматология",</w:t>
      </w:r>
      <w:r>
        <w:rPr>
          <w:color w:val="0A0A0A"/>
          <w:spacing w:val="-1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и</w:t>
      </w:r>
      <w:r>
        <w:rPr>
          <w:color w:val="0A0A0A"/>
          <w:spacing w:val="-12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его</w:t>
      </w:r>
      <w:r>
        <w:rPr>
          <w:color w:val="0A0A0A"/>
          <w:spacing w:val="-12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укомплектования</w:t>
      </w:r>
      <w:r>
        <w:rPr>
          <w:color w:val="0A0A0A"/>
          <w:spacing w:val="-2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в</w:t>
      </w:r>
      <w:r>
        <w:rPr>
          <w:color w:val="0A0A0A"/>
          <w:spacing w:val="-1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соответствии с порядком оказания медицинской помощи по медицинской реабилитации) -</w:t>
      </w:r>
      <w:r>
        <w:rPr>
          <w:color w:val="0A0A0A"/>
          <w:spacing w:val="-4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0,1</w:t>
      </w:r>
      <w:r>
        <w:rPr>
          <w:color w:val="0A0A0A"/>
          <w:w w:val="105"/>
          <w:sz w:val="27"/>
        </w:rPr>
        <w:t>5;</w:t>
      </w:r>
    </w:p>
    <w:p w14:paraId="2066692B" w14:textId="77777777" w:rsidR="00622FFF" w:rsidRDefault="00251F00">
      <w:pPr>
        <w:spacing w:before="4" w:line="278" w:lineRule="auto"/>
        <w:ind w:left="162" w:right="164" w:firstLine="714"/>
        <w:jc w:val="both"/>
        <w:rPr>
          <w:sz w:val="27"/>
        </w:rPr>
      </w:pPr>
      <w:r>
        <w:rPr>
          <w:color w:val="0A0A0A"/>
          <w:w w:val="105"/>
          <w:sz w:val="27"/>
        </w:rPr>
        <w:t>з) при  проведении   сопроводительной   лекарственной   терапии при  злокачественных   новообразованиях   у   взрослых   в   соответствии с клиническими</w:t>
      </w:r>
      <w:r>
        <w:rPr>
          <w:color w:val="0A0A0A"/>
          <w:spacing w:val="28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рекомендациями:</w:t>
      </w:r>
    </w:p>
    <w:p w14:paraId="13DD4FCB" w14:textId="77777777" w:rsidR="00622FFF" w:rsidRDefault="00251F00">
      <w:pPr>
        <w:spacing w:before="1"/>
        <w:ind w:left="873"/>
        <w:rPr>
          <w:sz w:val="27"/>
        </w:rPr>
      </w:pPr>
      <w:r>
        <w:rPr>
          <w:color w:val="0A0A0A"/>
          <w:w w:val="105"/>
          <w:sz w:val="27"/>
        </w:rPr>
        <w:t>в стационарных условиях:</w:t>
      </w:r>
    </w:p>
    <w:p w14:paraId="2C4AE8ED" w14:textId="77777777" w:rsidR="00622FFF" w:rsidRDefault="00251F00">
      <w:pPr>
        <w:spacing w:before="50"/>
        <w:ind w:left="873"/>
        <w:rPr>
          <w:sz w:val="27"/>
        </w:rPr>
      </w:pPr>
      <w:r>
        <w:rPr>
          <w:color w:val="0A0A0A"/>
          <w:w w:val="105"/>
          <w:sz w:val="27"/>
        </w:rPr>
        <w:t>уровень 1 -</w:t>
      </w:r>
      <w:r>
        <w:rPr>
          <w:color w:val="0A0A0A"/>
          <w:spacing w:val="-31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0,17;</w:t>
      </w:r>
    </w:p>
    <w:p w14:paraId="50D69F31" w14:textId="77777777" w:rsidR="00622FFF" w:rsidRDefault="00251F00">
      <w:pPr>
        <w:spacing w:before="50"/>
        <w:ind w:left="873"/>
        <w:rPr>
          <w:sz w:val="27"/>
        </w:rPr>
      </w:pPr>
      <w:r>
        <w:rPr>
          <w:color w:val="0A0A0A"/>
          <w:w w:val="105"/>
          <w:sz w:val="27"/>
        </w:rPr>
        <w:t>уровень 2 -</w:t>
      </w:r>
      <w:r>
        <w:rPr>
          <w:color w:val="0A0A0A"/>
          <w:spacing w:val="-31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0,61;</w:t>
      </w:r>
    </w:p>
    <w:p w14:paraId="54A6057F" w14:textId="77777777" w:rsidR="00622FFF" w:rsidRDefault="00251F00">
      <w:pPr>
        <w:spacing w:before="50"/>
        <w:ind w:left="873"/>
        <w:rPr>
          <w:sz w:val="27"/>
        </w:rPr>
      </w:pPr>
      <w:r>
        <w:rPr>
          <w:color w:val="0A0A0A"/>
          <w:w w:val="105"/>
          <w:sz w:val="27"/>
        </w:rPr>
        <w:t>уровень 3 -</w:t>
      </w:r>
      <w:r>
        <w:rPr>
          <w:color w:val="0A0A0A"/>
          <w:spacing w:val="-29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1,53;</w:t>
      </w:r>
    </w:p>
    <w:p w14:paraId="002DCC28" w14:textId="77777777" w:rsidR="00622FFF" w:rsidRDefault="00251F00">
      <w:pPr>
        <w:spacing w:before="50"/>
        <w:ind w:left="873"/>
        <w:rPr>
          <w:sz w:val="27"/>
        </w:rPr>
      </w:pPr>
      <w:r>
        <w:rPr>
          <w:color w:val="0A0A0A"/>
          <w:w w:val="105"/>
          <w:sz w:val="27"/>
        </w:rPr>
        <w:t>в условиях дневного стационара:</w:t>
      </w:r>
    </w:p>
    <w:p w14:paraId="77FDC709" w14:textId="77777777" w:rsidR="00622FFF" w:rsidRDefault="00251F00">
      <w:pPr>
        <w:spacing w:before="50"/>
        <w:ind w:left="873"/>
        <w:rPr>
          <w:sz w:val="27"/>
        </w:rPr>
      </w:pPr>
      <w:r>
        <w:rPr>
          <w:color w:val="0A0A0A"/>
          <w:w w:val="105"/>
          <w:sz w:val="27"/>
        </w:rPr>
        <w:t>уровень 1 -</w:t>
      </w:r>
      <w:r>
        <w:rPr>
          <w:color w:val="0A0A0A"/>
          <w:spacing w:val="-31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0,29;</w:t>
      </w:r>
    </w:p>
    <w:p w14:paraId="5DC9A06D" w14:textId="77777777" w:rsidR="00622FFF" w:rsidRDefault="00251F00">
      <w:pPr>
        <w:spacing w:before="50"/>
        <w:ind w:left="873"/>
        <w:rPr>
          <w:sz w:val="27"/>
        </w:rPr>
      </w:pPr>
      <w:r>
        <w:rPr>
          <w:color w:val="0A0A0A"/>
          <w:w w:val="105"/>
          <w:sz w:val="27"/>
        </w:rPr>
        <w:t>уровень 2 -</w:t>
      </w:r>
      <w:r>
        <w:rPr>
          <w:color w:val="0A0A0A"/>
          <w:spacing w:val="-29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1,12;</w:t>
      </w:r>
    </w:p>
    <w:p w14:paraId="1B1C5D14" w14:textId="77777777" w:rsidR="00622FFF" w:rsidRDefault="00251F00">
      <w:pPr>
        <w:spacing w:before="50"/>
        <w:ind w:left="873"/>
        <w:rPr>
          <w:sz w:val="27"/>
        </w:rPr>
      </w:pPr>
      <w:r>
        <w:rPr>
          <w:color w:val="0A0A0A"/>
          <w:w w:val="105"/>
          <w:sz w:val="27"/>
        </w:rPr>
        <w:t>уровень 3 -</w:t>
      </w:r>
      <w:r>
        <w:rPr>
          <w:color w:val="0A0A0A"/>
          <w:spacing w:val="-3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2,67;</w:t>
      </w:r>
    </w:p>
    <w:p w14:paraId="2A2B75D3" w14:textId="77777777" w:rsidR="00622FFF" w:rsidRDefault="00251F00">
      <w:pPr>
        <w:spacing w:before="50" w:line="278" w:lineRule="auto"/>
        <w:ind w:left="163" w:right="178" w:firstLine="710"/>
        <w:jc w:val="both"/>
        <w:rPr>
          <w:sz w:val="27"/>
        </w:rPr>
      </w:pPr>
      <w:r>
        <w:rPr>
          <w:color w:val="0A0A0A"/>
          <w:w w:val="105"/>
          <w:sz w:val="27"/>
        </w:rPr>
        <w:t>и) при осуществлении силами федеральной медицинской организации медицинской эвакуации для проведения лечения - 0,05;</w:t>
      </w:r>
    </w:p>
    <w:p w14:paraId="6053E3E9" w14:textId="77777777" w:rsidR="00622FFF" w:rsidRDefault="00251F00">
      <w:pPr>
        <w:spacing w:line="278" w:lineRule="auto"/>
        <w:ind w:left="161" w:right="173" w:firstLine="712"/>
        <w:jc w:val="both"/>
        <w:rPr>
          <w:sz w:val="27"/>
        </w:rPr>
      </w:pPr>
      <w:r>
        <w:rPr>
          <w:color w:val="0A0A0A"/>
          <w:w w:val="105"/>
          <w:sz w:val="27"/>
        </w:rPr>
        <w:t>к) при проведении тестирования на выявление респирато</w:t>
      </w:r>
      <w:r>
        <w:rPr>
          <w:color w:val="0A0A0A"/>
          <w:w w:val="105"/>
          <w:sz w:val="27"/>
        </w:rPr>
        <w:t>рных вирусных заболеваний (гриппа, новой коронавирусной инфекции COVID-19) в период госпитализации - 0,05;</w:t>
      </w:r>
    </w:p>
    <w:p w14:paraId="0D5B4DB2" w14:textId="77777777" w:rsidR="00622FFF" w:rsidRDefault="00251F00">
      <w:pPr>
        <w:spacing w:before="1" w:line="278" w:lineRule="auto"/>
        <w:ind w:left="162" w:right="174" w:firstLine="711"/>
        <w:jc w:val="both"/>
        <w:rPr>
          <w:sz w:val="27"/>
        </w:rPr>
      </w:pPr>
      <w:r>
        <w:rPr>
          <w:color w:val="0A0A0A"/>
          <w:sz w:val="27"/>
        </w:rPr>
        <w:t>л) для случаев, не указанных в подпунктах "а" - "з"  настоящего  пункта, -</w:t>
      </w:r>
      <w:r>
        <w:rPr>
          <w:color w:val="0A0A0A"/>
          <w:spacing w:val="8"/>
          <w:sz w:val="27"/>
        </w:rPr>
        <w:t xml:space="preserve"> </w:t>
      </w:r>
      <w:r>
        <w:rPr>
          <w:color w:val="0A0A0A"/>
          <w:sz w:val="27"/>
        </w:rPr>
        <w:t>О.</w:t>
      </w:r>
    </w:p>
    <w:p w14:paraId="02C0564C" w14:textId="77777777" w:rsidR="00622FFF" w:rsidRDefault="00251F00">
      <w:pPr>
        <w:pStyle w:val="a5"/>
        <w:numPr>
          <w:ilvl w:val="0"/>
          <w:numId w:val="2"/>
        </w:numPr>
        <w:tabs>
          <w:tab w:val="left" w:pos="1156"/>
        </w:tabs>
        <w:spacing w:before="1" w:line="278" w:lineRule="auto"/>
        <w:ind w:right="174" w:firstLine="713"/>
        <w:jc w:val="both"/>
        <w:rPr>
          <w:color w:val="0A0A0A"/>
          <w:sz w:val="27"/>
        </w:rPr>
      </w:pPr>
      <w:r>
        <w:rPr>
          <w:color w:val="0A0A0A"/>
          <w:w w:val="105"/>
          <w:sz w:val="27"/>
        </w:rPr>
        <w:t>Тарифы    на    оплату    медицинской     помощи,    определенные в соответствии с пунктами 3 и 4 настоящего Положения, при прерывании случая оказания медицинской помощи</w:t>
      </w:r>
      <w:r>
        <w:rPr>
          <w:color w:val="0A0A0A"/>
          <w:spacing w:val="30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уменьшаются:</w:t>
      </w:r>
    </w:p>
    <w:p w14:paraId="27BB50AB" w14:textId="77777777" w:rsidR="00622FFF" w:rsidRDefault="00251F00">
      <w:pPr>
        <w:spacing w:before="1"/>
        <w:ind w:left="875"/>
        <w:rPr>
          <w:sz w:val="27"/>
        </w:rPr>
      </w:pPr>
      <w:r>
        <w:rPr>
          <w:color w:val="0A0A0A"/>
          <w:w w:val="105"/>
          <w:sz w:val="27"/>
        </w:rPr>
        <w:t>а) на 70 процентов - при длительности лечения до 3 дней;</w:t>
      </w:r>
    </w:p>
    <w:p w14:paraId="5812664C" w14:textId="77777777" w:rsidR="00622FFF" w:rsidRDefault="00251F00">
      <w:pPr>
        <w:spacing w:before="50" w:line="278" w:lineRule="auto"/>
        <w:ind w:left="161" w:firstLine="712"/>
        <w:rPr>
          <w:sz w:val="27"/>
        </w:rPr>
      </w:pPr>
      <w:r>
        <w:rPr>
          <w:color w:val="0A0A0A"/>
          <w:w w:val="105"/>
          <w:sz w:val="27"/>
        </w:rPr>
        <w:t>б) на 50 процент</w:t>
      </w:r>
      <w:r>
        <w:rPr>
          <w:color w:val="0A0A0A"/>
          <w:w w:val="105"/>
          <w:sz w:val="27"/>
        </w:rPr>
        <w:t>ов - при длительности лечения от 3 до 5 дней включительно;</w:t>
      </w:r>
    </w:p>
    <w:p w14:paraId="54EB489A" w14:textId="77777777" w:rsidR="00622FFF" w:rsidRDefault="00251F00">
      <w:pPr>
        <w:ind w:left="873"/>
        <w:rPr>
          <w:sz w:val="27"/>
        </w:rPr>
      </w:pPr>
      <w:r>
        <w:rPr>
          <w:color w:val="0A0A0A"/>
          <w:w w:val="105"/>
          <w:sz w:val="27"/>
        </w:rPr>
        <w:t>в) на 20 процентов - при длительности лечения более 5 дней.</w:t>
      </w:r>
    </w:p>
    <w:p w14:paraId="614D115D" w14:textId="77777777" w:rsidR="00622FFF" w:rsidRDefault="00622FFF">
      <w:pPr>
        <w:rPr>
          <w:sz w:val="27"/>
        </w:rPr>
        <w:sectPr w:rsidR="00622FFF">
          <w:pgSz w:w="11910" w:h="16840"/>
          <w:pgMar w:top="1360" w:right="1240" w:bottom="280" w:left="1260" w:header="782" w:footer="0" w:gutter="0"/>
          <w:cols w:space="720"/>
        </w:sectPr>
      </w:pPr>
    </w:p>
    <w:p w14:paraId="649FF952" w14:textId="77777777" w:rsidR="00622FFF" w:rsidRDefault="00251F00">
      <w:pPr>
        <w:pStyle w:val="a5"/>
        <w:numPr>
          <w:ilvl w:val="0"/>
          <w:numId w:val="2"/>
        </w:numPr>
        <w:tabs>
          <w:tab w:val="left" w:pos="1155"/>
        </w:tabs>
        <w:spacing w:before="108" w:line="278" w:lineRule="auto"/>
        <w:ind w:right="166" w:firstLine="711"/>
        <w:jc w:val="both"/>
        <w:rPr>
          <w:color w:val="0A0A0A"/>
          <w:sz w:val="27"/>
        </w:rPr>
      </w:pPr>
      <w:r>
        <w:rPr>
          <w:color w:val="0A0A0A"/>
          <w:w w:val="105"/>
          <w:sz w:val="27"/>
        </w:rPr>
        <w:t xml:space="preserve">Медицинская  помощь,  оказываемая  пациентам  одновременно по    </w:t>
      </w:r>
      <w:r>
        <w:rPr>
          <w:rFonts w:ascii="Arial" w:hAnsi="Arial"/>
          <w:color w:val="0A0A0A"/>
          <w:w w:val="105"/>
          <w:sz w:val="24"/>
        </w:rPr>
        <w:t xml:space="preserve">2    </w:t>
      </w:r>
      <w:r>
        <w:rPr>
          <w:color w:val="0A0A0A"/>
          <w:w w:val="105"/>
          <w:sz w:val="27"/>
        </w:rPr>
        <w:t>и    более    группам    заболеваний,    состояни</w:t>
      </w:r>
      <w:r>
        <w:rPr>
          <w:color w:val="0A0A0A"/>
          <w:w w:val="105"/>
          <w:sz w:val="27"/>
        </w:rPr>
        <w:t xml:space="preserve">й,    оплачивается по   соответствующим    тарифам    на    оплату    медицинской    помощи </w:t>
      </w:r>
      <w:r>
        <w:rPr>
          <w:color w:val="0A0A0A"/>
          <w:spacing w:val="-4"/>
          <w:w w:val="105"/>
          <w:sz w:val="27"/>
        </w:rPr>
        <w:t xml:space="preserve">(с </w:t>
      </w:r>
      <w:r>
        <w:rPr>
          <w:color w:val="0A0A0A"/>
          <w:w w:val="105"/>
          <w:sz w:val="27"/>
        </w:rPr>
        <w:t>проведением Федеральным фондом обязательного медицинского страхования последующей  экспертизы  качества  медицинской  помощи) в следующих</w:t>
      </w:r>
      <w:r>
        <w:rPr>
          <w:color w:val="0A0A0A"/>
          <w:spacing w:val="19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случаях:</w:t>
      </w:r>
    </w:p>
    <w:p w14:paraId="682CA524" w14:textId="77777777" w:rsidR="00622FFF" w:rsidRDefault="00251F00">
      <w:pPr>
        <w:spacing w:before="2" w:line="278" w:lineRule="auto"/>
        <w:ind w:left="161" w:right="170" w:firstLine="713"/>
        <w:jc w:val="both"/>
        <w:rPr>
          <w:sz w:val="27"/>
        </w:rPr>
      </w:pPr>
      <w:r>
        <w:rPr>
          <w:color w:val="0A0A0A"/>
          <w:w w:val="105"/>
          <w:sz w:val="27"/>
        </w:rPr>
        <w:t>а) возникновен</w:t>
      </w:r>
      <w:r>
        <w:rPr>
          <w:color w:val="0A0A0A"/>
          <w:w w:val="105"/>
          <w:sz w:val="27"/>
        </w:rPr>
        <w:t>ие (наличие) нового заболевания или состояния (заболеваний или состояний), входящего в другой класс Международной статистической    классификации    болезней    и    проблем,    связанных со здоровьем (1О-го пересмотра), и не являющегося следствием законом</w:t>
      </w:r>
      <w:r>
        <w:rPr>
          <w:color w:val="0A0A0A"/>
          <w:w w:val="105"/>
          <w:sz w:val="27"/>
        </w:rPr>
        <w:t>ерного прогрессирования основного</w:t>
      </w:r>
      <w:r>
        <w:rPr>
          <w:color w:val="0A0A0A"/>
          <w:spacing w:val="-40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заболевания;</w:t>
      </w:r>
    </w:p>
    <w:p w14:paraId="13C83491" w14:textId="77777777" w:rsidR="00622FFF" w:rsidRDefault="00251F00">
      <w:pPr>
        <w:spacing w:before="1" w:line="278" w:lineRule="auto"/>
        <w:ind w:left="161" w:right="169" w:firstLine="711"/>
        <w:jc w:val="both"/>
        <w:rPr>
          <w:sz w:val="27"/>
        </w:rPr>
      </w:pPr>
      <w:r>
        <w:rPr>
          <w:color w:val="0A0A0A"/>
          <w:w w:val="105"/>
          <w:sz w:val="27"/>
        </w:rPr>
        <w:t xml:space="preserve">6) дородовая госпитализация пациентки в отделение патологии беременности в случае пребывания в отделении патологии беременности в течение </w:t>
      </w:r>
      <w:r>
        <w:rPr>
          <w:color w:val="0A0A0A"/>
          <w:w w:val="105"/>
          <w:sz w:val="26"/>
        </w:rPr>
        <w:t xml:space="preserve">6 </w:t>
      </w:r>
      <w:r>
        <w:rPr>
          <w:color w:val="0A0A0A"/>
          <w:w w:val="105"/>
          <w:sz w:val="27"/>
        </w:rPr>
        <w:t>и более дней с последующим</w:t>
      </w:r>
      <w:r>
        <w:rPr>
          <w:color w:val="0A0A0A"/>
          <w:spacing w:val="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родоразрешением;</w:t>
      </w:r>
    </w:p>
    <w:p w14:paraId="02955407" w14:textId="77777777" w:rsidR="00622FFF" w:rsidRDefault="00251F00">
      <w:pPr>
        <w:spacing w:before="1" w:line="278" w:lineRule="auto"/>
        <w:ind w:left="165" w:right="160" w:firstLine="708"/>
        <w:jc w:val="both"/>
        <w:rPr>
          <w:sz w:val="27"/>
        </w:rPr>
      </w:pPr>
      <w:r>
        <w:rPr>
          <w:color w:val="0A0A0A"/>
          <w:w w:val="105"/>
          <w:sz w:val="27"/>
        </w:rPr>
        <w:t xml:space="preserve">в)проведение медицинской реабилитации пациента после завершения лечения </w:t>
      </w:r>
      <w:r>
        <w:rPr>
          <w:color w:val="0A0A0A"/>
          <w:w w:val="105"/>
          <w:sz w:val="27"/>
        </w:rPr>
        <w:t>в той же медицинской организации по поводу заболевания, по которому осуществлялось лечение;</w:t>
      </w:r>
    </w:p>
    <w:p w14:paraId="35C5509C" w14:textId="77777777" w:rsidR="00622FFF" w:rsidRDefault="00251F00">
      <w:pPr>
        <w:spacing w:before="1" w:line="278" w:lineRule="auto"/>
        <w:ind w:left="161" w:right="158" w:firstLine="714"/>
        <w:jc w:val="both"/>
        <w:rPr>
          <w:sz w:val="27"/>
        </w:rPr>
      </w:pPr>
      <w:r>
        <w:rPr>
          <w:color w:val="0A0A0A"/>
          <w:w w:val="105"/>
          <w:sz w:val="27"/>
        </w:rPr>
        <w:t>г) оказание медицинской помощи, связанной с установкой или заменой порт-системы (катетера) для лекарственной терапии злокачественных новообразований с последующим проведением лекарственной терапии или после хирургического лечения в рамках одной госпитализа</w:t>
      </w:r>
      <w:r>
        <w:rPr>
          <w:color w:val="0A0A0A"/>
          <w:w w:val="105"/>
          <w:sz w:val="27"/>
        </w:rPr>
        <w:t>ции;</w:t>
      </w:r>
    </w:p>
    <w:p w14:paraId="6DB22FC3" w14:textId="77777777" w:rsidR="00622FFF" w:rsidRDefault="00622FFF">
      <w:pPr>
        <w:spacing w:line="278" w:lineRule="auto"/>
        <w:jc w:val="both"/>
        <w:rPr>
          <w:sz w:val="27"/>
        </w:rPr>
        <w:sectPr w:rsidR="00622FFF">
          <w:pgSz w:w="11910" w:h="16840"/>
          <w:pgMar w:top="1360" w:right="1240" w:bottom="280" w:left="1260" w:header="782" w:footer="0" w:gutter="0"/>
          <w:cols w:space="720"/>
        </w:sectPr>
      </w:pPr>
    </w:p>
    <w:p w14:paraId="67DF3A6F" w14:textId="77777777" w:rsidR="00622FFF" w:rsidRDefault="00251F00">
      <w:pPr>
        <w:spacing w:before="2"/>
        <w:ind w:left="871"/>
        <w:rPr>
          <w:sz w:val="27"/>
        </w:rPr>
      </w:pPr>
      <w:r>
        <w:rPr>
          <w:color w:val="0A0A0A"/>
          <w:w w:val="105"/>
          <w:sz w:val="27"/>
        </w:rPr>
        <w:t>д)этапное</w:t>
      </w:r>
    </w:p>
    <w:p w14:paraId="79D1920E" w14:textId="77777777" w:rsidR="00622FFF" w:rsidRDefault="00251F00">
      <w:pPr>
        <w:spacing w:before="2"/>
        <w:ind w:left="463"/>
        <w:rPr>
          <w:sz w:val="27"/>
        </w:rPr>
      </w:pPr>
      <w:r>
        <w:br w:type="column"/>
      </w:r>
      <w:r>
        <w:rPr>
          <w:color w:val="0A0A0A"/>
          <w:sz w:val="27"/>
        </w:rPr>
        <w:t>хирургическое</w:t>
      </w:r>
    </w:p>
    <w:p w14:paraId="77DD2C34" w14:textId="77777777" w:rsidR="00622FFF" w:rsidRDefault="00251F00">
      <w:pPr>
        <w:spacing w:before="2"/>
        <w:ind w:left="486"/>
        <w:rPr>
          <w:sz w:val="27"/>
        </w:rPr>
      </w:pPr>
      <w:r>
        <w:br w:type="column"/>
      </w:r>
      <w:r>
        <w:rPr>
          <w:color w:val="0A0A0A"/>
          <w:sz w:val="27"/>
        </w:rPr>
        <w:t>лечение</w:t>
      </w:r>
    </w:p>
    <w:p w14:paraId="7AF5B050" w14:textId="77777777" w:rsidR="00622FFF" w:rsidRDefault="00251F00">
      <w:pPr>
        <w:tabs>
          <w:tab w:val="left" w:pos="1385"/>
        </w:tabs>
        <w:spacing w:before="2"/>
        <w:ind w:left="454"/>
        <w:rPr>
          <w:sz w:val="27"/>
        </w:rPr>
      </w:pPr>
      <w:r>
        <w:br w:type="column"/>
      </w:r>
      <w:r>
        <w:rPr>
          <w:color w:val="0A0A0A"/>
          <w:w w:val="105"/>
          <w:sz w:val="27"/>
        </w:rPr>
        <w:t>при</w:t>
      </w:r>
      <w:r>
        <w:rPr>
          <w:color w:val="0A0A0A"/>
          <w:w w:val="105"/>
          <w:sz w:val="27"/>
        </w:rPr>
        <w:tab/>
        <w:t>злокачественных</w:t>
      </w:r>
    </w:p>
    <w:p w14:paraId="3E79DCC8" w14:textId="77777777" w:rsidR="00622FFF" w:rsidRDefault="00622FFF">
      <w:pPr>
        <w:rPr>
          <w:sz w:val="27"/>
        </w:rPr>
        <w:sectPr w:rsidR="00622FFF">
          <w:type w:val="continuous"/>
          <w:pgSz w:w="11910" w:h="16840"/>
          <w:pgMar w:top="1040" w:right="1240" w:bottom="280" w:left="1260" w:header="720" w:footer="720" w:gutter="0"/>
          <w:cols w:num="4" w:space="720" w:equalWidth="0">
            <w:col w:w="2100" w:space="40"/>
            <w:col w:w="2185" w:space="39"/>
            <w:col w:w="1426" w:space="40"/>
            <w:col w:w="3580"/>
          </w:cols>
        </w:sectPr>
      </w:pPr>
    </w:p>
    <w:p w14:paraId="6417B7E6" w14:textId="77777777" w:rsidR="00622FFF" w:rsidRDefault="00251F00">
      <w:pPr>
        <w:tabs>
          <w:tab w:val="left" w:pos="2903"/>
        </w:tabs>
        <w:spacing w:before="50" w:line="278" w:lineRule="auto"/>
        <w:ind w:left="162" w:right="38"/>
        <w:rPr>
          <w:sz w:val="27"/>
        </w:rPr>
      </w:pPr>
      <w:r>
        <w:rPr>
          <w:color w:val="0A0A0A"/>
          <w:w w:val="105"/>
          <w:sz w:val="27"/>
        </w:rPr>
        <w:t>новообразованиях,</w:t>
      </w:r>
      <w:r>
        <w:rPr>
          <w:color w:val="0A0A0A"/>
          <w:w w:val="105"/>
          <w:sz w:val="27"/>
        </w:rPr>
        <w:tab/>
      </w:r>
      <w:r>
        <w:rPr>
          <w:color w:val="0A0A0A"/>
          <w:spacing w:val="-9"/>
          <w:w w:val="105"/>
          <w:sz w:val="27"/>
        </w:rPr>
        <w:t xml:space="preserve">не </w:t>
      </w:r>
      <w:r>
        <w:rPr>
          <w:color w:val="0A0A0A"/>
          <w:w w:val="105"/>
          <w:sz w:val="27"/>
        </w:rPr>
        <w:t>из</w:t>
      </w:r>
      <w:r>
        <w:rPr>
          <w:color w:val="0A0A0A"/>
          <w:spacing w:val="-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стационара;</w:t>
      </w:r>
    </w:p>
    <w:p w14:paraId="7CF6EB30" w14:textId="77777777" w:rsidR="00622FFF" w:rsidRDefault="00251F00">
      <w:pPr>
        <w:spacing w:before="50"/>
        <w:ind w:left="162"/>
        <w:rPr>
          <w:sz w:val="27"/>
        </w:rPr>
      </w:pPr>
      <w:r>
        <w:br w:type="column"/>
      </w:r>
      <w:r>
        <w:rPr>
          <w:color w:val="0A0A0A"/>
          <w:sz w:val="27"/>
        </w:rPr>
        <w:t>предусматривающих</w:t>
      </w:r>
    </w:p>
    <w:p w14:paraId="27A97B36" w14:textId="77777777" w:rsidR="00622FFF" w:rsidRDefault="00251F00">
      <w:pPr>
        <w:tabs>
          <w:tab w:val="left" w:pos="1667"/>
        </w:tabs>
        <w:spacing w:before="50"/>
        <w:ind w:left="162"/>
        <w:rPr>
          <w:sz w:val="27"/>
        </w:rPr>
      </w:pPr>
      <w:r>
        <w:br w:type="column"/>
      </w:r>
      <w:r>
        <w:rPr>
          <w:color w:val="0A0A0A"/>
          <w:w w:val="105"/>
          <w:sz w:val="27"/>
        </w:rPr>
        <w:t>выписку</w:t>
      </w:r>
      <w:r>
        <w:rPr>
          <w:color w:val="0A0A0A"/>
          <w:w w:val="105"/>
          <w:sz w:val="27"/>
        </w:rPr>
        <w:tab/>
        <w:t>пациента</w:t>
      </w:r>
    </w:p>
    <w:p w14:paraId="2BE89A50" w14:textId="77777777" w:rsidR="00622FFF" w:rsidRDefault="00622FFF">
      <w:pPr>
        <w:rPr>
          <w:sz w:val="27"/>
        </w:rPr>
        <w:sectPr w:rsidR="00622FFF">
          <w:type w:val="continuous"/>
          <w:pgSz w:w="11910" w:h="16840"/>
          <w:pgMar w:top="1040" w:right="1240" w:bottom="280" w:left="1260" w:header="720" w:footer="720" w:gutter="0"/>
          <w:cols w:num="3" w:space="720" w:equalWidth="0">
            <w:col w:w="3217" w:space="284"/>
            <w:col w:w="2695" w:space="286"/>
            <w:col w:w="2928"/>
          </w:cols>
        </w:sectPr>
      </w:pPr>
    </w:p>
    <w:p w14:paraId="1574C4C9" w14:textId="77777777" w:rsidR="00622FFF" w:rsidRDefault="00251F00">
      <w:pPr>
        <w:spacing w:line="278" w:lineRule="auto"/>
        <w:ind w:left="161" w:right="177" w:firstLine="713"/>
        <w:jc w:val="both"/>
        <w:rPr>
          <w:sz w:val="27"/>
        </w:rPr>
      </w:pPr>
      <w:r>
        <w:rPr>
          <w:color w:val="0A0A0A"/>
          <w:w w:val="105"/>
          <w:sz w:val="27"/>
        </w:rPr>
        <w:t>е) проведение реинфузии аутокрови, и</w:t>
      </w:r>
      <w:r>
        <w:rPr>
          <w:color w:val="0A0A0A"/>
          <w:w w:val="105"/>
          <w:sz w:val="27"/>
        </w:rPr>
        <w:t>ли баллонной внутриаортальной контрпульсации, или экстракорпоральной мембранной оксигенации на фоне лечения основного заболевания;</w:t>
      </w:r>
    </w:p>
    <w:p w14:paraId="3BADFEB4" w14:textId="77777777" w:rsidR="00622FFF" w:rsidRDefault="00251F00">
      <w:pPr>
        <w:spacing w:before="1" w:line="278" w:lineRule="auto"/>
        <w:ind w:left="161" w:right="153" w:firstLine="710"/>
        <w:jc w:val="both"/>
        <w:rPr>
          <w:sz w:val="27"/>
        </w:rPr>
      </w:pPr>
      <w:r>
        <w:rPr>
          <w:color w:val="0A0A0A"/>
          <w:w w:val="105"/>
          <w:sz w:val="27"/>
        </w:rPr>
        <w:t>ж) наличие у пациента тяжелой сопутствующей патологии, требующей</w:t>
      </w:r>
      <w:r>
        <w:rPr>
          <w:color w:val="0A0A0A"/>
          <w:spacing w:val="-1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в</w:t>
      </w:r>
      <w:r>
        <w:rPr>
          <w:color w:val="0A0A0A"/>
          <w:spacing w:val="-27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ходе</w:t>
      </w:r>
      <w:r>
        <w:rPr>
          <w:color w:val="0A0A0A"/>
          <w:spacing w:val="-23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оказания</w:t>
      </w:r>
      <w:r>
        <w:rPr>
          <w:color w:val="0A0A0A"/>
          <w:spacing w:val="-18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медицинской</w:t>
      </w:r>
      <w:r>
        <w:rPr>
          <w:color w:val="0A0A0A"/>
          <w:spacing w:val="-11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помощи</w:t>
      </w:r>
      <w:r>
        <w:rPr>
          <w:color w:val="0A0A0A"/>
          <w:spacing w:val="-21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в</w:t>
      </w:r>
      <w:r>
        <w:rPr>
          <w:color w:val="0A0A0A"/>
          <w:spacing w:val="-26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период</w:t>
      </w:r>
      <w:r>
        <w:rPr>
          <w:color w:val="0A0A0A"/>
          <w:spacing w:val="-18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госпитализации имплантации в организм пациента медицинского</w:t>
      </w:r>
      <w:r>
        <w:rPr>
          <w:color w:val="0A0A0A"/>
          <w:spacing w:val="54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изделия;</w:t>
      </w:r>
    </w:p>
    <w:p w14:paraId="1D111543" w14:textId="77777777" w:rsidR="00622FFF" w:rsidRDefault="00251F00">
      <w:pPr>
        <w:spacing w:before="1"/>
        <w:ind w:left="876"/>
        <w:jc w:val="both"/>
        <w:rPr>
          <w:sz w:val="27"/>
        </w:rPr>
      </w:pPr>
      <w:r>
        <w:rPr>
          <w:color w:val="0A0A0A"/>
          <w:w w:val="105"/>
          <w:sz w:val="27"/>
        </w:rPr>
        <w:t>з) проведение диализа;</w:t>
      </w:r>
    </w:p>
    <w:p w14:paraId="336964F6" w14:textId="77777777" w:rsidR="00622FFF" w:rsidRDefault="00251F00">
      <w:pPr>
        <w:spacing w:before="50" w:line="278" w:lineRule="auto"/>
        <w:ind w:left="161" w:right="142" w:firstLine="712"/>
        <w:jc w:val="both"/>
        <w:rPr>
          <w:sz w:val="27"/>
        </w:rPr>
      </w:pPr>
      <w:r>
        <w:rPr>
          <w:color w:val="0A0A0A"/>
          <w:w w:val="105"/>
          <w:sz w:val="27"/>
        </w:rPr>
        <w:t>и) проведение иммунизации против респираторно-синцитиальной вирусной инфекции в период госпитализации по поводу лечения нарушений, возникающих в перинатальном периоде, являющихся показанием к иммунизации;</w:t>
      </w:r>
    </w:p>
    <w:p w14:paraId="6D52FEFE" w14:textId="77777777" w:rsidR="00622FFF" w:rsidRDefault="00251F00">
      <w:pPr>
        <w:spacing w:before="1" w:line="278" w:lineRule="auto"/>
        <w:ind w:left="162" w:right="171" w:firstLine="711"/>
        <w:jc w:val="both"/>
        <w:rPr>
          <w:sz w:val="27"/>
        </w:rPr>
      </w:pPr>
      <w:r>
        <w:rPr>
          <w:color w:val="0A0A0A"/>
          <w:w w:val="105"/>
          <w:sz w:val="27"/>
        </w:rPr>
        <w:t>к) проведение антимикробной терапии инфекций, вызва</w:t>
      </w:r>
      <w:r>
        <w:rPr>
          <w:color w:val="0A0A0A"/>
          <w:w w:val="105"/>
          <w:sz w:val="27"/>
        </w:rPr>
        <w:t>нных полирезистентными микроорганизмами.</w:t>
      </w:r>
    </w:p>
    <w:p w14:paraId="240D3702" w14:textId="77777777" w:rsidR="00622FFF" w:rsidRDefault="00622FFF">
      <w:pPr>
        <w:spacing w:line="278" w:lineRule="auto"/>
        <w:jc w:val="both"/>
        <w:rPr>
          <w:sz w:val="27"/>
        </w:rPr>
        <w:sectPr w:rsidR="00622FFF">
          <w:type w:val="continuous"/>
          <w:pgSz w:w="11910" w:h="16840"/>
          <w:pgMar w:top="1040" w:right="1240" w:bottom="280" w:left="1260" w:header="720" w:footer="720" w:gutter="0"/>
          <w:cols w:space="720"/>
        </w:sectPr>
      </w:pPr>
    </w:p>
    <w:p w14:paraId="2A040E63" w14:textId="77777777" w:rsidR="00622FFF" w:rsidRDefault="00251F00">
      <w:pPr>
        <w:pStyle w:val="a5"/>
        <w:numPr>
          <w:ilvl w:val="0"/>
          <w:numId w:val="2"/>
        </w:numPr>
        <w:tabs>
          <w:tab w:val="left" w:pos="1156"/>
        </w:tabs>
        <w:spacing w:before="108" w:line="312" w:lineRule="auto"/>
        <w:ind w:left="163" w:right="165" w:firstLine="710"/>
        <w:jc w:val="both"/>
        <w:rPr>
          <w:color w:val="0A0A0A"/>
          <w:sz w:val="27"/>
        </w:rPr>
      </w:pPr>
      <w:r>
        <w:rPr>
          <w:color w:val="0A0A0A"/>
          <w:sz w:val="27"/>
        </w:rPr>
        <w:t>Тариф на оплату j-й высокотехнологичной медицинской помощи, оказываемой i-й федеральной медицинской организацией ( Т</w:t>
      </w:r>
      <w:r>
        <w:rPr>
          <w:rFonts w:ascii="Arial" w:hAnsi="Arial"/>
          <w:color w:val="212121"/>
          <w:sz w:val="20"/>
        </w:rPr>
        <w:t xml:space="preserve">вмп;j </w:t>
      </w:r>
      <w:r>
        <w:rPr>
          <w:rFonts w:ascii="Arial" w:hAnsi="Arial"/>
          <w:color w:val="0A0A0A"/>
          <w:sz w:val="20"/>
        </w:rPr>
        <w:t xml:space="preserve">), </w:t>
      </w:r>
      <w:r>
        <w:rPr>
          <w:color w:val="0A0A0A"/>
          <w:sz w:val="27"/>
        </w:rPr>
        <w:t>определяется по</w:t>
      </w:r>
      <w:r>
        <w:rPr>
          <w:color w:val="0A0A0A"/>
          <w:spacing w:val="-34"/>
          <w:sz w:val="27"/>
        </w:rPr>
        <w:t xml:space="preserve"> </w:t>
      </w:r>
      <w:r>
        <w:rPr>
          <w:color w:val="0A0A0A"/>
          <w:sz w:val="27"/>
        </w:rPr>
        <w:t>формуле:</w:t>
      </w:r>
    </w:p>
    <w:p w14:paraId="78A8AA74" w14:textId="4DE3CFE4" w:rsidR="00622FFF" w:rsidRDefault="00200124">
      <w:pPr>
        <w:spacing w:before="253"/>
        <w:ind w:left="1075" w:right="1078"/>
        <w:jc w:val="center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7430912" behindDoc="1" locked="0" layoutInCell="1" allowOverlap="1" wp14:anchorId="23E46C20" wp14:editId="3DDC7791">
                <wp:simplePos x="0" y="0"/>
                <wp:positionH relativeFrom="page">
                  <wp:posOffset>2550160</wp:posOffset>
                </wp:positionH>
                <wp:positionV relativeFrom="paragraph">
                  <wp:posOffset>347980</wp:posOffset>
                </wp:positionV>
                <wp:extent cx="1767205" cy="113030"/>
                <wp:effectExtent l="0" t="0" r="0" b="0"/>
                <wp:wrapNone/>
                <wp:docPr id="4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7205" cy="113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7CC6A5" w14:textId="77777777" w:rsidR="00622FFF" w:rsidRDefault="00251F00">
                            <w:pPr>
                              <w:tabs>
                                <w:tab w:val="left" w:pos="2732"/>
                              </w:tabs>
                              <w:spacing w:line="177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A0A0A"/>
                                <w:w w:val="80"/>
                                <w:sz w:val="16"/>
                              </w:rPr>
                              <w:t>IJ</w:t>
                            </w:r>
                            <w:r>
                              <w:rPr>
                                <w:color w:val="0A0A0A"/>
                                <w:w w:val="8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A0A0A"/>
                                <w:spacing w:val="-20"/>
                                <w:w w:val="80"/>
                                <w:sz w:val="16"/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E46C20" id="Text Box 5" o:spid="_x0000_s1040" type="#_x0000_t202" style="position:absolute;left:0;text-align:left;margin-left:200.8pt;margin-top:27.4pt;width:139.15pt;height:8.9pt;z-index:-3588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" filled="f" stroked="f">
                <v:textbox inset="0,0,0,0">
                  <w:txbxContent>
                    <w:p w14:paraId="577CC6A5" w14:textId="77777777" w:rsidR="00622FFF" w:rsidRDefault="00251F00">
                      <w:pPr>
                        <w:tabs>
                          <w:tab w:val="left" w:pos="2732"/>
                        </w:tabs>
                        <w:spacing w:line="177" w:lineRule="exact"/>
                        <w:rPr>
                          <w:sz w:val="16"/>
                        </w:rPr>
                      </w:pPr>
                      <w:r>
                        <w:rPr>
                          <w:color w:val="0A0A0A"/>
                          <w:w w:val="80"/>
                          <w:sz w:val="16"/>
                        </w:rPr>
                        <w:t>IJ</w:t>
                      </w:r>
                      <w:r>
                        <w:rPr>
                          <w:color w:val="0A0A0A"/>
                          <w:w w:val="80"/>
                          <w:sz w:val="16"/>
                        </w:rPr>
                        <w:tab/>
                      </w:r>
                      <w:r>
                        <w:rPr>
                          <w:color w:val="0A0A0A"/>
                          <w:spacing w:val="-20"/>
                          <w:w w:val="80"/>
                          <w:sz w:val="16"/>
                        </w:rPr>
                        <w:t>J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51F00">
        <w:rPr>
          <w:color w:val="0A0A0A"/>
          <w:spacing w:val="-25"/>
          <w:w w:val="99"/>
          <w:sz w:val="29"/>
        </w:rPr>
        <w:t>Т</w:t>
      </w:r>
      <w:r w:rsidR="00251F00">
        <w:rPr>
          <w:color w:val="0A0A0A"/>
          <w:spacing w:val="-1"/>
          <w:w w:val="102"/>
          <w:sz w:val="29"/>
        </w:rPr>
        <w:t>вмп</w:t>
      </w:r>
      <w:r w:rsidR="00251F00">
        <w:rPr>
          <w:color w:val="0A0A0A"/>
          <w:spacing w:val="-66"/>
          <w:w w:val="102"/>
          <w:sz w:val="29"/>
        </w:rPr>
        <w:t>-</w:t>
      </w:r>
      <w:r w:rsidR="00251F00">
        <w:rPr>
          <w:color w:val="383838"/>
          <w:w w:val="33"/>
          <w:sz w:val="29"/>
        </w:rPr>
        <w:t>-</w:t>
      </w:r>
      <w:r w:rsidR="00251F00">
        <w:rPr>
          <w:color w:val="383838"/>
          <w:sz w:val="29"/>
        </w:rPr>
        <w:t xml:space="preserve"> </w:t>
      </w:r>
      <w:r w:rsidR="00251F00">
        <w:rPr>
          <w:color w:val="383838"/>
          <w:spacing w:val="-32"/>
          <w:sz w:val="29"/>
        </w:rPr>
        <w:t xml:space="preserve"> </w:t>
      </w:r>
      <w:r w:rsidR="00251F00">
        <w:rPr>
          <w:color w:val="0A0A0A"/>
          <w:w w:val="79"/>
          <w:sz w:val="35"/>
        </w:rPr>
        <w:t>=</w:t>
      </w:r>
      <w:r w:rsidR="00251F00">
        <w:rPr>
          <w:color w:val="0A0A0A"/>
          <w:spacing w:val="-22"/>
          <w:sz w:val="35"/>
        </w:rPr>
        <w:t xml:space="preserve"> </w:t>
      </w:r>
      <w:r w:rsidR="00251F00">
        <w:rPr>
          <w:color w:val="0A0A0A"/>
          <w:spacing w:val="-3"/>
          <w:w w:val="97"/>
          <w:sz w:val="29"/>
        </w:rPr>
        <w:t>Н</w:t>
      </w:r>
      <w:r w:rsidR="00251F00">
        <w:rPr>
          <w:color w:val="0A0A0A"/>
          <w:spacing w:val="-1"/>
          <w:w w:val="97"/>
          <w:sz w:val="29"/>
        </w:rPr>
        <w:t>ФЗвм</w:t>
      </w:r>
      <w:r w:rsidR="00251F00">
        <w:rPr>
          <w:color w:val="0A0A0A"/>
          <w:spacing w:val="-122"/>
          <w:w w:val="97"/>
          <w:sz w:val="29"/>
        </w:rPr>
        <w:t>п</w:t>
      </w:r>
      <w:r w:rsidR="00251F00">
        <w:rPr>
          <w:color w:val="0A0A0A"/>
          <w:w w:val="29"/>
          <w:sz w:val="29"/>
        </w:rPr>
        <w:t>J</w:t>
      </w:r>
      <w:r w:rsidR="00251F00">
        <w:rPr>
          <w:color w:val="0A0A0A"/>
          <w:spacing w:val="4"/>
          <w:sz w:val="29"/>
        </w:rPr>
        <w:t xml:space="preserve"> </w:t>
      </w:r>
      <w:r w:rsidR="00251F00">
        <w:rPr>
          <w:color w:val="383838"/>
          <w:w w:val="78"/>
          <w:sz w:val="29"/>
        </w:rPr>
        <w:t>·</w:t>
      </w:r>
      <w:r w:rsidR="00251F00">
        <w:rPr>
          <w:color w:val="383838"/>
          <w:spacing w:val="-37"/>
          <w:sz w:val="29"/>
        </w:rPr>
        <w:t xml:space="preserve"> </w:t>
      </w:r>
      <w:r w:rsidR="00251F00">
        <w:rPr>
          <w:color w:val="0A0A0A"/>
          <w:w w:val="99"/>
          <w:sz w:val="26"/>
        </w:rPr>
        <w:t>х</w:t>
      </w:r>
      <w:r w:rsidR="00251F00">
        <w:rPr>
          <w:color w:val="0A0A0A"/>
          <w:sz w:val="26"/>
        </w:rPr>
        <w:t xml:space="preserve"> </w:t>
      </w:r>
      <w:r w:rsidR="00251F00">
        <w:rPr>
          <w:color w:val="0A0A0A"/>
          <w:spacing w:val="-1"/>
          <w:w w:val="99"/>
          <w:sz w:val="26"/>
        </w:rPr>
        <w:t>(</w:t>
      </w:r>
      <w:r w:rsidR="00251F00">
        <w:rPr>
          <w:rFonts w:ascii="Arial" w:hAnsi="Arial"/>
          <w:color w:val="0A0A0A"/>
          <w:w w:val="99"/>
          <w:sz w:val="27"/>
        </w:rPr>
        <w:t>(</w:t>
      </w:r>
      <w:r w:rsidR="00251F00">
        <w:rPr>
          <w:rFonts w:ascii="Arial" w:hAnsi="Arial"/>
          <w:color w:val="0A0A0A"/>
          <w:spacing w:val="-1"/>
          <w:w w:val="99"/>
          <w:sz w:val="27"/>
        </w:rPr>
        <w:t>1</w:t>
      </w:r>
      <w:r w:rsidR="00251F00">
        <w:rPr>
          <w:rFonts w:ascii="Arial" w:hAnsi="Arial"/>
          <w:color w:val="0A0A0A"/>
          <w:w w:val="99"/>
          <w:sz w:val="27"/>
        </w:rPr>
        <w:t>-</w:t>
      </w:r>
      <w:r w:rsidR="00251F00">
        <w:rPr>
          <w:rFonts w:ascii="Arial" w:hAnsi="Arial"/>
          <w:color w:val="0A0A0A"/>
          <w:sz w:val="27"/>
        </w:rPr>
        <w:t xml:space="preserve"> </w:t>
      </w:r>
      <w:r w:rsidR="00251F00">
        <w:rPr>
          <w:rFonts w:ascii="Arial" w:hAnsi="Arial"/>
          <w:color w:val="0A0A0A"/>
          <w:spacing w:val="-37"/>
          <w:sz w:val="27"/>
        </w:rPr>
        <w:t xml:space="preserve"> </w:t>
      </w:r>
      <w:r w:rsidR="00251F00">
        <w:rPr>
          <w:color w:val="0A0A0A"/>
          <w:spacing w:val="-1"/>
          <w:w w:val="115"/>
          <w:sz w:val="29"/>
        </w:rPr>
        <w:t>дзп.</w:t>
      </w:r>
      <w:r w:rsidR="00251F00">
        <w:rPr>
          <w:color w:val="0A0A0A"/>
          <w:w w:val="115"/>
          <w:sz w:val="29"/>
        </w:rPr>
        <w:t>)</w:t>
      </w:r>
      <w:r w:rsidR="00251F00">
        <w:rPr>
          <w:color w:val="0A0A0A"/>
          <w:spacing w:val="-39"/>
          <w:sz w:val="29"/>
        </w:rPr>
        <w:t xml:space="preserve"> </w:t>
      </w:r>
      <w:r w:rsidR="00251F00">
        <w:rPr>
          <w:rFonts w:ascii="Arial" w:hAnsi="Arial"/>
          <w:color w:val="0A0A0A"/>
          <w:w w:val="106"/>
          <w:sz w:val="29"/>
        </w:rPr>
        <w:t>+</w:t>
      </w:r>
      <w:r w:rsidR="00251F00">
        <w:rPr>
          <w:rFonts w:ascii="Arial" w:hAnsi="Arial"/>
          <w:color w:val="0A0A0A"/>
          <w:spacing w:val="-37"/>
          <w:sz w:val="29"/>
        </w:rPr>
        <w:t xml:space="preserve"> </w:t>
      </w:r>
      <w:r w:rsidR="00251F00">
        <w:rPr>
          <w:color w:val="0A0A0A"/>
          <w:spacing w:val="-1"/>
          <w:w w:val="88"/>
          <w:sz w:val="29"/>
        </w:rPr>
        <w:t>дзпJ</w:t>
      </w:r>
      <w:r w:rsidR="00251F00">
        <w:rPr>
          <w:color w:val="0A0A0A"/>
          <w:w w:val="88"/>
          <w:sz w:val="29"/>
        </w:rPr>
        <w:t>·</w:t>
      </w:r>
      <w:r w:rsidR="00251F00">
        <w:rPr>
          <w:color w:val="0A0A0A"/>
          <w:spacing w:val="-28"/>
          <w:sz w:val="29"/>
        </w:rPr>
        <w:t xml:space="preserve"> </w:t>
      </w:r>
      <w:r w:rsidR="00251F00">
        <w:rPr>
          <w:color w:val="0A0A0A"/>
          <w:w w:val="95"/>
          <w:sz w:val="26"/>
        </w:rPr>
        <w:t>х</w:t>
      </w:r>
      <w:r w:rsidR="00251F00">
        <w:rPr>
          <w:color w:val="0A0A0A"/>
          <w:spacing w:val="6"/>
          <w:sz w:val="26"/>
        </w:rPr>
        <w:t xml:space="preserve"> </w:t>
      </w:r>
      <w:r w:rsidR="00251F00">
        <w:rPr>
          <w:color w:val="0A0A0A"/>
          <w:spacing w:val="-1"/>
          <w:w w:val="99"/>
          <w:sz w:val="29"/>
        </w:rPr>
        <w:t>КДi,</w:t>
      </w:r>
    </w:p>
    <w:p w14:paraId="79A010B5" w14:textId="77777777" w:rsidR="00622FFF" w:rsidRDefault="00622FFF">
      <w:pPr>
        <w:pStyle w:val="a3"/>
        <w:rPr>
          <w:sz w:val="20"/>
        </w:rPr>
      </w:pPr>
    </w:p>
    <w:p w14:paraId="0CADF79A" w14:textId="77777777" w:rsidR="00622FFF" w:rsidRDefault="00622FFF">
      <w:pPr>
        <w:pStyle w:val="a3"/>
        <w:rPr>
          <w:sz w:val="16"/>
        </w:rPr>
      </w:pPr>
    </w:p>
    <w:p w14:paraId="09008E90" w14:textId="77777777" w:rsidR="00622FFF" w:rsidRDefault="00251F00">
      <w:pPr>
        <w:spacing w:before="89" w:line="309" w:lineRule="exact"/>
        <w:ind w:left="875"/>
        <w:rPr>
          <w:sz w:val="27"/>
        </w:rPr>
      </w:pPr>
      <w:r>
        <w:rPr>
          <w:color w:val="0A0A0A"/>
          <w:sz w:val="27"/>
        </w:rPr>
        <w:t>где:</w:t>
      </w:r>
    </w:p>
    <w:p w14:paraId="7569E5F4" w14:textId="77777777" w:rsidR="00622FFF" w:rsidRDefault="00251F00">
      <w:pPr>
        <w:tabs>
          <w:tab w:val="left" w:pos="2252"/>
          <w:tab w:val="left" w:pos="2590"/>
          <w:tab w:val="left" w:pos="3951"/>
          <w:tab w:val="left" w:pos="5675"/>
          <w:tab w:val="left" w:pos="6649"/>
          <w:tab w:val="left" w:pos="7159"/>
          <w:tab w:val="left" w:pos="8406"/>
        </w:tabs>
        <w:spacing w:line="332" w:lineRule="exact"/>
        <w:ind w:left="908"/>
        <w:rPr>
          <w:sz w:val="27"/>
        </w:rPr>
      </w:pPr>
      <w:r>
        <w:rPr>
          <w:color w:val="0A0A0A"/>
          <w:w w:val="95"/>
          <w:sz w:val="29"/>
        </w:rPr>
        <w:t>НФЗвмПj</w:t>
      </w:r>
      <w:r>
        <w:rPr>
          <w:color w:val="0A0A0A"/>
          <w:w w:val="95"/>
          <w:sz w:val="29"/>
        </w:rPr>
        <w:tab/>
      </w:r>
      <w:r>
        <w:rPr>
          <w:color w:val="0A0A0A"/>
          <w:sz w:val="29"/>
        </w:rPr>
        <w:t>-</w:t>
      </w:r>
      <w:r>
        <w:rPr>
          <w:color w:val="0A0A0A"/>
          <w:sz w:val="29"/>
        </w:rPr>
        <w:tab/>
      </w:r>
      <w:r>
        <w:rPr>
          <w:color w:val="0A0A0A"/>
          <w:sz w:val="27"/>
        </w:rPr>
        <w:t>норматив</w:t>
      </w:r>
      <w:r>
        <w:rPr>
          <w:color w:val="0A0A0A"/>
          <w:sz w:val="27"/>
        </w:rPr>
        <w:tab/>
        <w:t>финансовых</w:t>
      </w:r>
      <w:r>
        <w:rPr>
          <w:color w:val="0A0A0A"/>
          <w:sz w:val="27"/>
        </w:rPr>
        <w:tab/>
        <w:t>затрат</w:t>
      </w:r>
      <w:r>
        <w:rPr>
          <w:color w:val="0A0A0A"/>
          <w:sz w:val="27"/>
        </w:rPr>
        <w:tab/>
        <w:t>на</w:t>
      </w:r>
      <w:r>
        <w:rPr>
          <w:color w:val="0A0A0A"/>
          <w:sz w:val="27"/>
        </w:rPr>
        <w:tab/>
        <w:t>единицу</w:t>
      </w:r>
      <w:r>
        <w:rPr>
          <w:color w:val="0A0A0A"/>
          <w:sz w:val="27"/>
        </w:rPr>
        <w:tab/>
        <w:t>объема</w:t>
      </w:r>
    </w:p>
    <w:p w14:paraId="7AA7B1F4" w14:textId="77777777" w:rsidR="00622FFF" w:rsidRDefault="00251F00">
      <w:pPr>
        <w:spacing w:before="142" w:line="278" w:lineRule="auto"/>
        <w:ind w:left="162" w:right="145"/>
        <w:jc w:val="both"/>
        <w:rPr>
          <w:sz w:val="27"/>
        </w:rPr>
      </w:pPr>
      <w:r>
        <w:rPr>
          <w:color w:val="0A0A0A"/>
          <w:w w:val="105"/>
          <w:sz w:val="27"/>
        </w:rPr>
        <w:t xml:space="preserve">предоставления j-й высокотехнологичной медицинской помощи, значения которого  принимаются  в  соответствии  с  разделом  I  приложения  </w:t>
      </w:r>
      <w:r>
        <w:rPr>
          <w:rFonts w:ascii="Arial" w:hAnsi="Arial"/>
          <w:color w:val="0A0A0A"/>
          <w:w w:val="105"/>
          <w:sz w:val="26"/>
        </w:rPr>
        <w:t xml:space="preserve">№ </w:t>
      </w:r>
      <w:r>
        <w:rPr>
          <w:color w:val="0A0A0A"/>
          <w:w w:val="105"/>
          <w:sz w:val="27"/>
        </w:rPr>
        <w:t>1 к</w:t>
      </w:r>
      <w:r>
        <w:rPr>
          <w:color w:val="0A0A0A"/>
          <w:spacing w:val="-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Программе;</w:t>
      </w:r>
    </w:p>
    <w:p w14:paraId="0E62E8A3" w14:textId="77777777" w:rsidR="00622FFF" w:rsidRDefault="00251F00">
      <w:pPr>
        <w:spacing w:line="270" w:lineRule="exact"/>
        <w:ind w:left="905"/>
        <w:jc w:val="both"/>
        <w:rPr>
          <w:sz w:val="27"/>
        </w:rPr>
      </w:pPr>
      <w:r>
        <w:rPr>
          <w:color w:val="0A0A0A"/>
          <w:sz w:val="29"/>
        </w:rPr>
        <w:t xml:space="preserve">дзп- - </w:t>
      </w:r>
      <w:r>
        <w:rPr>
          <w:color w:val="0A0A0A"/>
          <w:sz w:val="27"/>
        </w:rPr>
        <w:t>доля заработной платы в составе норматива</w:t>
      </w:r>
      <w:r>
        <w:rPr>
          <w:color w:val="0A0A0A"/>
          <w:spacing w:val="66"/>
          <w:sz w:val="27"/>
        </w:rPr>
        <w:t xml:space="preserve"> </w:t>
      </w:r>
      <w:r>
        <w:rPr>
          <w:color w:val="0A0A0A"/>
          <w:sz w:val="27"/>
        </w:rPr>
        <w:t>финансовых</w:t>
      </w:r>
    </w:p>
    <w:p w14:paraId="03836699" w14:textId="77777777" w:rsidR="00622FFF" w:rsidRDefault="00251F00">
      <w:pPr>
        <w:spacing w:line="152" w:lineRule="exact"/>
        <w:ind w:left="1362"/>
        <w:rPr>
          <w:sz w:val="16"/>
        </w:rPr>
      </w:pPr>
      <w:r>
        <w:rPr>
          <w:color w:val="0A0A0A"/>
          <w:w w:val="81"/>
          <w:sz w:val="16"/>
        </w:rPr>
        <w:t>J</w:t>
      </w:r>
    </w:p>
    <w:p w14:paraId="6303A398" w14:textId="77777777" w:rsidR="00622FFF" w:rsidRDefault="00251F00">
      <w:pPr>
        <w:spacing w:before="59" w:line="278" w:lineRule="auto"/>
        <w:ind w:left="162" w:right="145" w:firstLine="2"/>
        <w:jc w:val="both"/>
        <w:rPr>
          <w:sz w:val="27"/>
        </w:rPr>
      </w:pPr>
      <w:r>
        <w:rPr>
          <w:color w:val="0A0A0A"/>
          <w:w w:val="105"/>
          <w:sz w:val="27"/>
        </w:rPr>
        <w:t xml:space="preserve">затрат на оказание j-й высокотехнологичной медицинской помощи, значение  которой   принимается   в  соответствии   с  приложением   </w:t>
      </w:r>
      <w:r>
        <w:rPr>
          <w:rFonts w:ascii="Arial" w:hAnsi="Arial"/>
          <w:color w:val="0A0A0A"/>
          <w:w w:val="105"/>
          <w:sz w:val="26"/>
        </w:rPr>
        <w:t xml:space="preserve">№ </w:t>
      </w:r>
      <w:r>
        <w:rPr>
          <w:color w:val="0A0A0A"/>
          <w:w w:val="105"/>
          <w:sz w:val="27"/>
        </w:rPr>
        <w:t>1 к</w:t>
      </w:r>
      <w:r>
        <w:rPr>
          <w:color w:val="0A0A0A"/>
          <w:spacing w:val="-5"/>
          <w:w w:val="105"/>
          <w:sz w:val="27"/>
        </w:rPr>
        <w:t xml:space="preserve"> </w:t>
      </w:r>
      <w:r>
        <w:rPr>
          <w:color w:val="0A0A0A"/>
          <w:w w:val="105"/>
          <w:sz w:val="27"/>
        </w:rPr>
        <w:t>Программе.</w:t>
      </w:r>
    </w:p>
    <w:p w14:paraId="1DA7D7E9" w14:textId="77777777" w:rsidR="00622FFF" w:rsidRDefault="00622FFF">
      <w:pPr>
        <w:pStyle w:val="a3"/>
        <w:rPr>
          <w:sz w:val="20"/>
        </w:rPr>
      </w:pPr>
    </w:p>
    <w:p w14:paraId="4B12C961" w14:textId="77777777" w:rsidR="00622FFF" w:rsidRDefault="00622FFF">
      <w:pPr>
        <w:pStyle w:val="a3"/>
        <w:rPr>
          <w:sz w:val="20"/>
        </w:rPr>
      </w:pPr>
    </w:p>
    <w:p w14:paraId="2AC46FDF" w14:textId="77777777" w:rsidR="00622FFF" w:rsidRDefault="00622FFF">
      <w:pPr>
        <w:pStyle w:val="a3"/>
        <w:rPr>
          <w:sz w:val="20"/>
        </w:rPr>
      </w:pPr>
    </w:p>
    <w:p w14:paraId="4D048B7D" w14:textId="1BF84BA0" w:rsidR="00622FFF" w:rsidRDefault="00200124">
      <w:pPr>
        <w:pStyle w:val="a3"/>
        <w:spacing w:before="1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0D14D75A" wp14:editId="64BC0427">
                <wp:simplePos x="0" y="0"/>
                <wp:positionH relativeFrom="page">
                  <wp:posOffset>3298190</wp:posOffset>
                </wp:positionH>
                <wp:positionV relativeFrom="paragraph">
                  <wp:posOffset>211455</wp:posOffset>
                </wp:positionV>
                <wp:extent cx="989965" cy="1270"/>
                <wp:effectExtent l="0" t="0" r="0" b="0"/>
                <wp:wrapTopAndBottom/>
                <wp:docPr id="40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89965" cy="1270"/>
                        </a:xfrm>
                        <a:custGeom>
                          <a:avLst/>
                          <a:gdLst>
                            <a:gd name="T0" fmla="+- 0 5194 5194"/>
                            <a:gd name="T1" fmla="*/ T0 w 1559"/>
                            <a:gd name="T2" fmla="+- 0 6752 5194"/>
                            <a:gd name="T3" fmla="*/ T2 w 155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559">
                              <a:moveTo>
                                <a:pt x="0" y="0"/>
                              </a:moveTo>
                              <a:lnTo>
                                <a:pt x="1558" y="0"/>
                              </a:lnTo>
                            </a:path>
                          </a:pathLst>
                        </a:custGeom>
                        <a:noFill/>
                        <a:ln w="61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DFC75F" id="Freeform 4" o:spid="_x0000_s1026" style="position:absolute;margin-left:259.7pt;margin-top:16.65pt;width:77.95pt;height:.1pt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5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" path="m,l1558,e" filled="f" strokeweight=".16956mm">
                <v:path arrowok="t" o:connecttype="custom" o:connectlocs="0,0;989330,0" o:connectangles="0,0"/>
                <w10:wrap type="topAndBottom" anchorx="page"/>
              </v:shape>
            </w:pict>
          </mc:Fallback>
        </mc:AlternateContent>
      </w:r>
    </w:p>
    <w:p w14:paraId="42680D35" w14:textId="77777777" w:rsidR="00622FFF" w:rsidRDefault="00622FFF">
      <w:pPr>
        <w:rPr>
          <w:sz w:val="25"/>
        </w:rPr>
        <w:sectPr w:rsidR="00622FFF">
          <w:pgSz w:w="11910" w:h="16840"/>
          <w:pgMar w:top="1360" w:right="1240" w:bottom="280" w:left="1260" w:header="782" w:footer="0" w:gutter="0"/>
          <w:cols w:space="720"/>
        </w:sectPr>
      </w:pPr>
    </w:p>
    <w:p w14:paraId="2CCF7914" w14:textId="77777777" w:rsidR="00622FFF" w:rsidRDefault="00622FFF">
      <w:pPr>
        <w:pStyle w:val="a3"/>
        <w:spacing w:before="5"/>
        <w:rPr>
          <w:sz w:val="20"/>
        </w:rPr>
      </w:pPr>
    </w:p>
    <w:p w14:paraId="2E64D167" w14:textId="77777777" w:rsidR="00622FFF" w:rsidRDefault="00251F00">
      <w:pPr>
        <w:spacing w:before="89"/>
        <w:ind w:left="10330" w:right="390"/>
        <w:jc w:val="center"/>
        <w:rPr>
          <w:sz w:val="27"/>
        </w:rPr>
      </w:pPr>
      <w:r>
        <w:rPr>
          <w:color w:val="0A0A0A"/>
          <w:w w:val="105"/>
          <w:sz w:val="27"/>
        </w:rPr>
        <w:t xml:space="preserve">ПРИЛОЖЕНИЕ </w:t>
      </w:r>
      <w:r>
        <w:rPr>
          <w:rFonts w:ascii="Arial" w:hAnsi="Arial"/>
          <w:color w:val="0A0A0A"/>
          <w:w w:val="105"/>
          <w:sz w:val="26"/>
        </w:rPr>
        <w:t xml:space="preserve">№ </w:t>
      </w:r>
      <w:r>
        <w:rPr>
          <w:color w:val="0A0A0A"/>
          <w:w w:val="105"/>
          <w:sz w:val="27"/>
        </w:rPr>
        <w:t>4</w:t>
      </w:r>
    </w:p>
    <w:p w14:paraId="6CC22DCA" w14:textId="77777777" w:rsidR="00622FFF" w:rsidRDefault="00251F00">
      <w:pPr>
        <w:spacing w:before="50" w:line="249" w:lineRule="auto"/>
        <w:ind w:left="10322" w:right="395"/>
        <w:jc w:val="center"/>
        <w:rPr>
          <w:sz w:val="27"/>
        </w:rPr>
      </w:pPr>
      <w:r>
        <w:rPr>
          <w:color w:val="0A0A0A"/>
          <w:w w:val="105"/>
          <w:sz w:val="27"/>
        </w:rPr>
        <w:t>к Программе государственных гарантий бесплатного оказания гражданам медицинской помощи на 2024 год</w:t>
      </w:r>
    </w:p>
    <w:p w14:paraId="70638242" w14:textId="77777777" w:rsidR="00622FFF" w:rsidRDefault="00251F00">
      <w:pPr>
        <w:spacing w:line="308" w:lineRule="exact"/>
        <w:ind w:left="10330" w:right="395"/>
        <w:jc w:val="center"/>
        <w:rPr>
          <w:sz w:val="27"/>
        </w:rPr>
      </w:pPr>
      <w:r>
        <w:rPr>
          <w:color w:val="0A0A0A"/>
          <w:w w:val="105"/>
          <w:sz w:val="27"/>
        </w:rPr>
        <w:t>и на плановый период 2025 и 2026 годов</w:t>
      </w:r>
    </w:p>
    <w:p w14:paraId="34892320" w14:textId="77777777" w:rsidR="00622FFF" w:rsidRDefault="00622FFF">
      <w:pPr>
        <w:pStyle w:val="a3"/>
        <w:rPr>
          <w:sz w:val="30"/>
        </w:rPr>
      </w:pPr>
    </w:p>
    <w:p w14:paraId="0C1553ED" w14:textId="77777777" w:rsidR="00622FFF" w:rsidRDefault="00622FFF">
      <w:pPr>
        <w:pStyle w:val="a3"/>
        <w:rPr>
          <w:sz w:val="30"/>
        </w:rPr>
      </w:pPr>
    </w:p>
    <w:p w14:paraId="294161A6" w14:textId="77777777" w:rsidR="00622FFF" w:rsidRDefault="00622FFF">
      <w:pPr>
        <w:pStyle w:val="a3"/>
        <w:spacing w:before="6"/>
        <w:rPr>
          <w:sz w:val="25"/>
        </w:rPr>
      </w:pPr>
    </w:p>
    <w:p w14:paraId="4C4BD9C5" w14:textId="77777777" w:rsidR="00622FFF" w:rsidRDefault="00251F00">
      <w:pPr>
        <w:ind w:left="385" w:right="395"/>
        <w:jc w:val="center"/>
        <w:rPr>
          <w:b/>
          <w:sz w:val="27"/>
        </w:rPr>
      </w:pPr>
      <w:r>
        <w:rPr>
          <w:b/>
          <w:color w:val="0A0A0A"/>
          <w:w w:val="135"/>
          <w:sz w:val="27"/>
        </w:rPr>
        <w:t>ПЕРЕЧЕНЬ</w:t>
      </w:r>
    </w:p>
    <w:p w14:paraId="14EE4AD0" w14:textId="77777777" w:rsidR="00622FFF" w:rsidRDefault="00251F00">
      <w:pPr>
        <w:spacing w:before="127" w:line="252" w:lineRule="auto"/>
        <w:ind w:left="304" w:right="317" w:firstLine="25"/>
        <w:jc w:val="center"/>
        <w:rPr>
          <w:b/>
          <w:sz w:val="27"/>
        </w:rPr>
      </w:pPr>
      <w:r>
        <w:rPr>
          <w:b/>
          <w:color w:val="0A0A0A"/>
          <w:w w:val="105"/>
          <w:sz w:val="27"/>
        </w:rPr>
        <w:t>групп заболеваний, состояний для оплаты первичной медико-санитарной помощи и специализированной медицинско</w:t>
      </w:r>
      <w:r>
        <w:rPr>
          <w:b/>
          <w:color w:val="0A0A0A"/>
          <w:w w:val="105"/>
          <w:sz w:val="27"/>
        </w:rPr>
        <w:t>й</w:t>
      </w:r>
      <w:r>
        <w:rPr>
          <w:b/>
          <w:color w:val="0A0A0A"/>
          <w:spacing w:val="-20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помощи</w:t>
      </w:r>
      <w:r>
        <w:rPr>
          <w:b/>
          <w:color w:val="0A0A0A"/>
          <w:spacing w:val="-25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(за</w:t>
      </w:r>
      <w:r>
        <w:rPr>
          <w:b/>
          <w:color w:val="0A0A0A"/>
          <w:spacing w:val="-32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исключением</w:t>
      </w:r>
      <w:r>
        <w:rPr>
          <w:b/>
          <w:color w:val="0A0A0A"/>
          <w:spacing w:val="-20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высокотехнологичной</w:t>
      </w:r>
      <w:r>
        <w:rPr>
          <w:b/>
          <w:color w:val="0A0A0A"/>
          <w:spacing w:val="-35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медицинской</w:t>
      </w:r>
      <w:r>
        <w:rPr>
          <w:b/>
          <w:color w:val="0A0A0A"/>
          <w:spacing w:val="-19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помощи)</w:t>
      </w:r>
      <w:r>
        <w:rPr>
          <w:b/>
          <w:color w:val="0A0A0A"/>
          <w:spacing w:val="-23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в</w:t>
      </w:r>
      <w:r>
        <w:rPr>
          <w:b/>
          <w:color w:val="0A0A0A"/>
          <w:spacing w:val="-35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условиях</w:t>
      </w:r>
      <w:r>
        <w:rPr>
          <w:b/>
          <w:color w:val="0A0A0A"/>
          <w:spacing w:val="-22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дневного</w:t>
      </w:r>
      <w:r>
        <w:rPr>
          <w:b/>
          <w:color w:val="0A0A0A"/>
          <w:spacing w:val="-22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стационара и</w:t>
      </w:r>
      <w:r>
        <w:rPr>
          <w:b/>
          <w:color w:val="0A0A0A"/>
          <w:spacing w:val="-21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специализированной</w:t>
      </w:r>
      <w:r>
        <w:rPr>
          <w:b/>
          <w:color w:val="0A0A0A"/>
          <w:spacing w:val="-21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медицинской помощи</w:t>
      </w:r>
      <w:r>
        <w:rPr>
          <w:b/>
          <w:color w:val="0A0A0A"/>
          <w:spacing w:val="-4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(за</w:t>
      </w:r>
      <w:r>
        <w:rPr>
          <w:b/>
          <w:color w:val="0A0A0A"/>
          <w:spacing w:val="-16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исключением</w:t>
      </w:r>
      <w:r>
        <w:rPr>
          <w:b/>
          <w:color w:val="0A0A0A"/>
          <w:spacing w:val="4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высокотехнологичной</w:t>
      </w:r>
      <w:r>
        <w:rPr>
          <w:b/>
          <w:color w:val="0A0A0A"/>
          <w:spacing w:val="-26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медицинской</w:t>
      </w:r>
      <w:r>
        <w:rPr>
          <w:b/>
          <w:color w:val="0A0A0A"/>
          <w:spacing w:val="1"/>
          <w:w w:val="105"/>
          <w:sz w:val="27"/>
        </w:rPr>
        <w:t xml:space="preserve"> </w:t>
      </w:r>
      <w:r>
        <w:rPr>
          <w:b/>
          <w:color w:val="0A0A0A"/>
          <w:w w:val="105"/>
          <w:sz w:val="27"/>
        </w:rPr>
        <w:t>помощи)</w:t>
      </w:r>
    </w:p>
    <w:p w14:paraId="14B8C4CA" w14:textId="77777777" w:rsidR="00622FFF" w:rsidRDefault="00251F00">
      <w:pPr>
        <w:spacing w:line="304" w:lineRule="exact"/>
        <w:ind w:left="384" w:right="395"/>
        <w:jc w:val="center"/>
        <w:rPr>
          <w:b/>
          <w:sz w:val="27"/>
        </w:rPr>
      </w:pPr>
      <w:r>
        <w:rPr>
          <w:b/>
          <w:smallCaps/>
          <w:color w:val="0A0A0A"/>
          <w:w w:val="109"/>
          <w:sz w:val="27"/>
        </w:rPr>
        <w:t>в</w:t>
      </w:r>
      <w:r>
        <w:rPr>
          <w:b/>
          <w:color w:val="0A0A0A"/>
          <w:spacing w:val="-5"/>
          <w:sz w:val="27"/>
        </w:rPr>
        <w:t xml:space="preserve"> </w:t>
      </w:r>
      <w:r>
        <w:rPr>
          <w:b/>
          <w:color w:val="0A0A0A"/>
          <w:spacing w:val="-1"/>
          <w:w w:val="102"/>
          <w:sz w:val="27"/>
        </w:rPr>
        <w:t>стационарны</w:t>
      </w:r>
      <w:r>
        <w:rPr>
          <w:b/>
          <w:color w:val="0A0A0A"/>
          <w:w w:val="102"/>
          <w:sz w:val="27"/>
        </w:rPr>
        <w:t>х</w:t>
      </w:r>
      <w:r>
        <w:rPr>
          <w:b/>
          <w:color w:val="0A0A0A"/>
          <w:sz w:val="27"/>
        </w:rPr>
        <w:t xml:space="preserve"> </w:t>
      </w:r>
      <w:r>
        <w:rPr>
          <w:b/>
          <w:color w:val="0A0A0A"/>
          <w:spacing w:val="-31"/>
          <w:sz w:val="27"/>
        </w:rPr>
        <w:t xml:space="preserve"> </w:t>
      </w:r>
      <w:r>
        <w:rPr>
          <w:b/>
          <w:color w:val="0A0A0A"/>
          <w:w w:val="102"/>
          <w:sz w:val="27"/>
        </w:rPr>
        <w:t>условиях</w:t>
      </w:r>
    </w:p>
    <w:p w14:paraId="0F6227D7" w14:textId="77777777" w:rsidR="00622FFF" w:rsidRDefault="00622FFF">
      <w:pPr>
        <w:pStyle w:val="a3"/>
        <w:spacing w:before="10"/>
        <w:rPr>
          <w:b/>
          <w:sz w:val="26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55D63625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439F2E42" w14:textId="77777777" w:rsidR="00622FFF" w:rsidRDefault="00622FFF">
            <w:pPr>
              <w:pStyle w:val="TableParagraph"/>
              <w:spacing w:before="4"/>
              <w:rPr>
                <w:b/>
              </w:rPr>
            </w:pPr>
          </w:p>
          <w:p w14:paraId="4CBE7AEF" w14:textId="77777777" w:rsidR="00622FFF" w:rsidRDefault="00251F00">
            <w:pPr>
              <w:pStyle w:val="TableParagraph"/>
              <w:spacing w:before="1"/>
              <w:ind w:left="123"/>
              <w:rPr>
                <w:sz w:val="20"/>
              </w:rPr>
            </w:pPr>
            <w:r>
              <w:rPr>
                <w:color w:val="0A0A0A"/>
                <w:w w:val="105"/>
                <w:sz w:val="20"/>
              </w:rPr>
              <w:t>КодКСГ</w:t>
            </w:r>
          </w:p>
        </w:tc>
        <w:tc>
          <w:tcPr>
            <w:tcW w:w="2845" w:type="dxa"/>
          </w:tcPr>
          <w:p w14:paraId="427EFE50" w14:textId="77777777" w:rsidR="00622FFF" w:rsidRDefault="00251F00">
            <w:pPr>
              <w:pStyle w:val="TableParagraph"/>
              <w:spacing w:line="358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43434"/>
                <w:w w:val="94"/>
                <w:sz w:val="50"/>
              </w:rPr>
              <w:t>.</w:t>
            </w:r>
          </w:p>
          <w:p w14:paraId="1CEF1496" w14:textId="77777777" w:rsidR="00622FFF" w:rsidRDefault="00251F00">
            <w:pPr>
              <w:pStyle w:val="TableParagraph"/>
              <w:spacing w:line="134" w:lineRule="exact"/>
              <w:ind w:left="774"/>
              <w:rPr>
                <w:sz w:val="20"/>
              </w:rPr>
            </w:pPr>
            <w:r>
              <w:rPr>
                <w:color w:val="0A0A0A"/>
                <w:sz w:val="20"/>
              </w:rPr>
              <w:t>Наименование</w:t>
            </w:r>
          </w:p>
        </w:tc>
        <w:tc>
          <w:tcPr>
            <w:tcW w:w="3806" w:type="dxa"/>
          </w:tcPr>
          <w:p w14:paraId="1AF589F3" w14:textId="77777777" w:rsidR="00622FFF" w:rsidRDefault="00622FFF">
            <w:pPr>
              <w:pStyle w:val="TableParagraph"/>
              <w:spacing w:before="4"/>
              <w:rPr>
                <w:b/>
              </w:rPr>
            </w:pPr>
          </w:p>
          <w:p w14:paraId="58B9DF61" w14:textId="77777777" w:rsidR="00622FFF" w:rsidRDefault="00251F00">
            <w:pPr>
              <w:pStyle w:val="TableParagraph"/>
              <w:spacing w:before="1"/>
              <w:ind w:left="1178"/>
              <w:rPr>
                <w:rFonts w:ascii="Arial" w:hAnsi="Arial"/>
                <w:sz w:val="18"/>
              </w:rPr>
            </w:pPr>
            <w:r>
              <w:rPr>
                <w:color w:val="0A0A0A"/>
                <w:sz w:val="20"/>
              </w:rPr>
              <w:t>Коды по МКБ-1</w:t>
            </w:r>
            <w:r>
              <w:rPr>
                <w:rFonts w:ascii="Arial" w:hAnsi="Arial"/>
                <w:color w:val="0A0A0A"/>
                <w:sz w:val="18"/>
              </w:rPr>
              <w:t>О</w:t>
            </w:r>
          </w:p>
        </w:tc>
        <w:tc>
          <w:tcPr>
            <w:tcW w:w="3345" w:type="dxa"/>
          </w:tcPr>
          <w:p w14:paraId="6DBB7D9A" w14:textId="77777777" w:rsidR="00622FFF" w:rsidRDefault="00251F00">
            <w:pPr>
              <w:pStyle w:val="TableParagraph"/>
              <w:spacing w:before="17"/>
              <w:ind w:left="682" w:firstLine="68"/>
              <w:rPr>
                <w:sz w:val="20"/>
              </w:rPr>
            </w:pPr>
            <w:r>
              <w:rPr>
                <w:color w:val="0A0A0A"/>
                <w:sz w:val="20"/>
              </w:rPr>
              <w:t xml:space="preserve">Медицинские </w:t>
            </w:r>
            <w:r>
              <w:rPr>
                <w:color w:val="212121"/>
                <w:sz w:val="20"/>
              </w:rPr>
              <w:t>услуги,</w:t>
            </w:r>
          </w:p>
          <w:p w14:paraId="4CCE7654" w14:textId="77777777" w:rsidR="00622FFF" w:rsidRDefault="00251F00">
            <w:pPr>
              <w:pStyle w:val="TableParagraph"/>
              <w:spacing w:before="15" w:line="230" w:lineRule="atLeast"/>
              <w:ind w:left="545" w:right="496" w:firstLine="136"/>
              <w:rPr>
                <w:sz w:val="20"/>
              </w:rPr>
            </w:pPr>
            <w:r>
              <w:rPr>
                <w:color w:val="0A0A0A"/>
                <w:sz w:val="20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279E583F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20"/>
              </w:rPr>
            </w:pPr>
            <w:r>
              <w:rPr>
                <w:color w:val="0A0A0A"/>
                <w:spacing w:val="-1"/>
                <w:sz w:val="20"/>
              </w:rPr>
              <w:t>Дополнительны</w:t>
            </w:r>
            <w:r>
              <w:rPr>
                <w:color w:val="0A0A0A"/>
                <w:sz w:val="20"/>
              </w:rPr>
              <w:t>е</w:t>
            </w:r>
            <w:r>
              <w:rPr>
                <w:color w:val="0A0A0A"/>
                <w:sz w:val="20"/>
              </w:rPr>
              <w:t xml:space="preserve"> </w:t>
            </w:r>
            <w:r>
              <w:rPr>
                <w:color w:val="0A0A0A"/>
                <w:spacing w:val="-1"/>
                <w:w w:val="98"/>
                <w:sz w:val="20"/>
              </w:rPr>
              <w:t>критери</w:t>
            </w:r>
            <w:r>
              <w:rPr>
                <w:color w:val="0A0A0A"/>
                <w:spacing w:val="-65"/>
                <w:w w:val="98"/>
                <w:sz w:val="20"/>
              </w:rPr>
              <w:t>и</w:t>
            </w:r>
            <w:r>
              <w:rPr>
                <w:rFonts w:ascii="Arial" w:hAnsi="Arial"/>
                <w:color w:val="343434"/>
                <w:w w:val="94"/>
                <w:position w:val="-13"/>
                <w:sz w:val="50"/>
              </w:rPr>
              <w:t xml:space="preserve">. </w:t>
            </w:r>
            <w:r>
              <w:rPr>
                <w:color w:val="0A0A0A"/>
                <w:sz w:val="20"/>
              </w:rPr>
              <w:t xml:space="preserve">отнесения случая </w:t>
            </w:r>
            <w:r>
              <w:rPr>
                <w:color w:val="212121"/>
                <w:sz w:val="20"/>
              </w:rPr>
              <w:t>к 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00AC39AA" w14:textId="77777777" w:rsidR="00622FFF" w:rsidRDefault="00251F00">
            <w:pPr>
              <w:pStyle w:val="TableParagraph"/>
              <w:spacing w:before="22"/>
              <w:ind w:left="137" w:firstLine="46"/>
              <w:rPr>
                <w:sz w:val="20"/>
              </w:rPr>
            </w:pPr>
            <w:r>
              <w:rPr>
                <w:color w:val="0A0A0A"/>
                <w:sz w:val="20"/>
              </w:rPr>
              <w:t>Коэффициент</w:t>
            </w:r>
          </w:p>
          <w:p w14:paraId="6A2CDAE3" w14:textId="77777777" w:rsidR="00622FFF" w:rsidRDefault="00251F00">
            <w:pPr>
              <w:pStyle w:val="TableParagraph"/>
              <w:spacing w:before="10" w:line="230" w:lineRule="atLeast"/>
              <w:ind w:left="108" w:right="22" w:firstLine="29"/>
              <w:rPr>
                <w:sz w:val="20"/>
              </w:rPr>
            </w:pPr>
            <w:r>
              <w:rPr>
                <w:color w:val="0A0A0A"/>
                <w:sz w:val="20"/>
              </w:rPr>
              <w:t xml:space="preserve">относительной </w:t>
            </w:r>
            <w:r>
              <w:rPr>
                <w:color w:val="212121"/>
                <w:sz w:val="20"/>
              </w:rPr>
              <w:t>затратоемкости</w:t>
            </w:r>
          </w:p>
        </w:tc>
      </w:tr>
    </w:tbl>
    <w:p w14:paraId="15E7FC2A" w14:textId="77777777" w:rsidR="00622FFF" w:rsidRDefault="00622FFF">
      <w:pPr>
        <w:pStyle w:val="a3"/>
        <w:spacing w:before="11"/>
        <w:rPr>
          <w:b/>
          <w:sz w:val="23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892"/>
        <w:gridCol w:w="2882"/>
        <w:gridCol w:w="7718"/>
        <w:gridCol w:w="3259"/>
      </w:tblGrid>
      <w:tr w:rsidR="00622FFF" w14:paraId="5A14D3B9" w14:textId="77777777">
        <w:trPr>
          <w:trHeight w:val="649"/>
        </w:trPr>
        <w:tc>
          <w:tcPr>
            <w:tcW w:w="892" w:type="dxa"/>
          </w:tcPr>
          <w:p w14:paraId="7FC19F1C" w14:textId="77777777" w:rsidR="00622FFF" w:rsidRDefault="00622FFF">
            <w:pPr>
              <w:pStyle w:val="TableParagraph"/>
              <w:spacing w:before="7"/>
              <w:rPr>
                <w:b/>
                <w:sz w:val="30"/>
              </w:rPr>
            </w:pPr>
          </w:p>
          <w:p w14:paraId="4201FCCB" w14:textId="77777777" w:rsidR="00622FFF" w:rsidRDefault="00251F00">
            <w:pPr>
              <w:pStyle w:val="TableParagraph"/>
              <w:ind w:left="16" w:right="138"/>
              <w:jc w:val="center"/>
              <w:rPr>
                <w:sz w:val="20"/>
              </w:rPr>
            </w:pPr>
            <w:r>
              <w:rPr>
                <w:color w:val="0A0A0A"/>
                <w:w w:val="110"/>
                <w:sz w:val="20"/>
              </w:rPr>
              <w:t>st0l</w:t>
            </w:r>
          </w:p>
        </w:tc>
        <w:tc>
          <w:tcPr>
            <w:tcW w:w="2882" w:type="dxa"/>
          </w:tcPr>
          <w:p w14:paraId="614BC8E4" w14:textId="77777777" w:rsidR="00622FFF" w:rsidRDefault="00622FFF">
            <w:pPr>
              <w:pStyle w:val="TableParagraph"/>
              <w:spacing w:before="7"/>
              <w:rPr>
                <w:b/>
                <w:sz w:val="30"/>
              </w:rPr>
            </w:pPr>
          </w:p>
          <w:p w14:paraId="3366C82B" w14:textId="77777777" w:rsidR="00622FFF" w:rsidRDefault="00251F00">
            <w:pPr>
              <w:pStyle w:val="TableParagraph"/>
              <w:ind w:left="170"/>
              <w:rPr>
                <w:sz w:val="20"/>
              </w:rPr>
            </w:pPr>
            <w:r>
              <w:rPr>
                <w:color w:val="0A0A0A"/>
                <w:sz w:val="20"/>
              </w:rPr>
              <w:t xml:space="preserve">Акушерское </w:t>
            </w:r>
            <w:r>
              <w:rPr>
                <w:color w:val="212121"/>
                <w:sz w:val="20"/>
              </w:rPr>
              <w:t>дело</w:t>
            </w:r>
          </w:p>
        </w:tc>
        <w:tc>
          <w:tcPr>
            <w:tcW w:w="7718" w:type="dxa"/>
          </w:tcPr>
          <w:p w14:paraId="0919DE56" w14:textId="77777777" w:rsidR="00622FFF" w:rsidRDefault="00251F00">
            <w:pPr>
              <w:pStyle w:val="TableParagraph"/>
              <w:spacing w:line="222" w:lineRule="exact"/>
              <w:ind w:left="2617" w:right="2828"/>
              <w:jc w:val="center"/>
              <w:rPr>
                <w:sz w:val="20"/>
              </w:rPr>
            </w:pPr>
            <w:r>
              <w:rPr>
                <w:color w:val="0A0A0A"/>
                <w:sz w:val="20"/>
              </w:rPr>
              <w:t xml:space="preserve">В стационарных </w:t>
            </w:r>
            <w:r>
              <w:rPr>
                <w:color w:val="212121"/>
                <w:sz w:val="20"/>
              </w:rPr>
              <w:t>условиях</w:t>
            </w:r>
          </w:p>
        </w:tc>
        <w:tc>
          <w:tcPr>
            <w:tcW w:w="3259" w:type="dxa"/>
          </w:tcPr>
          <w:p w14:paraId="40732C02" w14:textId="77777777" w:rsidR="00622FFF" w:rsidRDefault="00622FFF">
            <w:pPr>
              <w:pStyle w:val="TableParagraph"/>
              <w:spacing w:before="2"/>
              <w:rPr>
                <w:b/>
                <w:sz w:val="30"/>
              </w:rPr>
            </w:pPr>
          </w:p>
          <w:p w14:paraId="1D6C2D5C" w14:textId="77777777" w:rsidR="00622FFF" w:rsidRDefault="00251F00">
            <w:pPr>
              <w:pStyle w:val="TableParagraph"/>
              <w:ind w:right="48"/>
              <w:jc w:val="right"/>
              <w:rPr>
                <w:sz w:val="20"/>
              </w:rPr>
            </w:pPr>
            <w:r>
              <w:rPr>
                <w:color w:val="0A0A0A"/>
                <w:sz w:val="20"/>
              </w:rPr>
              <w:t>0,50</w:t>
            </w:r>
          </w:p>
        </w:tc>
      </w:tr>
      <w:tr w:rsidR="00622FFF" w14:paraId="24794EA6" w14:textId="77777777">
        <w:trPr>
          <w:trHeight w:val="298"/>
        </w:trPr>
        <w:tc>
          <w:tcPr>
            <w:tcW w:w="892" w:type="dxa"/>
          </w:tcPr>
          <w:p w14:paraId="6C0B4DFA" w14:textId="77777777" w:rsidR="00622FFF" w:rsidRDefault="00251F00">
            <w:pPr>
              <w:pStyle w:val="TableParagraph"/>
              <w:spacing w:before="59" w:line="219" w:lineRule="exact"/>
              <w:ind w:left="26" w:right="138"/>
              <w:jc w:val="center"/>
              <w:rPr>
                <w:sz w:val="20"/>
              </w:rPr>
            </w:pPr>
            <w:r>
              <w:rPr>
                <w:color w:val="212121"/>
                <w:w w:val="105"/>
                <w:sz w:val="20"/>
              </w:rPr>
              <w:t>st0l.001</w:t>
            </w:r>
          </w:p>
        </w:tc>
        <w:tc>
          <w:tcPr>
            <w:tcW w:w="2882" w:type="dxa"/>
          </w:tcPr>
          <w:p w14:paraId="08BB4DA2" w14:textId="77777777" w:rsidR="00622FFF" w:rsidRDefault="00251F00">
            <w:pPr>
              <w:pStyle w:val="TableParagraph"/>
              <w:spacing w:before="59" w:line="219" w:lineRule="exact"/>
              <w:ind w:left="163"/>
              <w:rPr>
                <w:sz w:val="20"/>
              </w:rPr>
            </w:pPr>
            <w:r>
              <w:rPr>
                <w:color w:val="0A0A0A"/>
                <w:sz w:val="20"/>
              </w:rPr>
              <w:t>Беременность без патологии,</w:t>
            </w:r>
          </w:p>
        </w:tc>
        <w:tc>
          <w:tcPr>
            <w:tcW w:w="7718" w:type="dxa"/>
          </w:tcPr>
          <w:p w14:paraId="149E0337" w14:textId="77777777" w:rsidR="00622FFF" w:rsidRDefault="00251F00">
            <w:pPr>
              <w:pStyle w:val="TableParagraph"/>
              <w:spacing w:before="59" w:line="219" w:lineRule="exact"/>
              <w:ind w:left="127"/>
              <w:rPr>
                <w:sz w:val="20"/>
              </w:rPr>
            </w:pPr>
            <w:r>
              <w:rPr>
                <w:color w:val="0A0A0A"/>
                <w:sz w:val="20"/>
              </w:rPr>
              <w:t>Z34, Z34.0</w:t>
            </w:r>
            <w:r>
              <w:rPr>
                <w:color w:val="343434"/>
                <w:sz w:val="20"/>
              </w:rPr>
              <w:t xml:space="preserve">, </w:t>
            </w:r>
            <w:r>
              <w:rPr>
                <w:color w:val="0A0A0A"/>
                <w:sz w:val="20"/>
              </w:rPr>
              <w:t>Z34.8, Z34</w:t>
            </w:r>
            <w:r>
              <w:rPr>
                <w:color w:val="343434"/>
                <w:sz w:val="20"/>
              </w:rPr>
              <w:t>.</w:t>
            </w:r>
            <w:r>
              <w:rPr>
                <w:color w:val="0A0A0A"/>
                <w:sz w:val="20"/>
              </w:rPr>
              <w:t>9, Z35, Z35.0, Z35.l,</w:t>
            </w:r>
          </w:p>
        </w:tc>
        <w:tc>
          <w:tcPr>
            <w:tcW w:w="3259" w:type="dxa"/>
          </w:tcPr>
          <w:p w14:paraId="0CEE13C6" w14:textId="77777777" w:rsidR="00622FFF" w:rsidRDefault="00251F00">
            <w:pPr>
              <w:pStyle w:val="TableParagraph"/>
              <w:spacing w:before="59" w:line="219" w:lineRule="exact"/>
              <w:ind w:right="53"/>
              <w:jc w:val="right"/>
              <w:rPr>
                <w:sz w:val="20"/>
              </w:rPr>
            </w:pPr>
            <w:r>
              <w:rPr>
                <w:color w:val="0A0A0A"/>
                <w:sz w:val="20"/>
              </w:rPr>
              <w:t>0</w:t>
            </w:r>
            <w:r>
              <w:rPr>
                <w:color w:val="343434"/>
                <w:sz w:val="20"/>
              </w:rPr>
              <w:t>,</w:t>
            </w:r>
            <w:r>
              <w:rPr>
                <w:color w:val="0A0A0A"/>
                <w:sz w:val="20"/>
              </w:rPr>
              <w:t>50</w:t>
            </w:r>
          </w:p>
        </w:tc>
      </w:tr>
      <w:tr w:rsidR="00622FFF" w14:paraId="0FFD02BD" w14:textId="77777777">
        <w:trPr>
          <w:trHeight w:val="240"/>
        </w:trPr>
        <w:tc>
          <w:tcPr>
            <w:tcW w:w="892" w:type="dxa"/>
          </w:tcPr>
          <w:p w14:paraId="5CCB073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82" w:type="dxa"/>
          </w:tcPr>
          <w:p w14:paraId="73E11C80" w14:textId="77777777" w:rsidR="00622FFF" w:rsidRDefault="00251F00">
            <w:pPr>
              <w:pStyle w:val="TableParagraph"/>
              <w:spacing w:before="1" w:line="219" w:lineRule="exact"/>
              <w:ind w:left="165"/>
              <w:rPr>
                <w:sz w:val="20"/>
              </w:rPr>
            </w:pPr>
            <w:r>
              <w:rPr>
                <w:color w:val="212121"/>
                <w:sz w:val="20"/>
              </w:rPr>
              <w:t xml:space="preserve">дородовая </w:t>
            </w:r>
            <w:r>
              <w:rPr>
                <w:color w:val="0A0A0A"/>
                <w:sz w:val="20"/>
              </w:rPr>
              <w:t>госпитализация в</w:t>
            </w:r>
          </w:p>
        </w:tc>
        <w:tc>
          <w:tcPr>
            <w:tcW w:w="7718" w:type="dxa"/>
          </w:tcPr>
          <w:p w14:paraId="1E0F51F0" w14:textId="77777777" w:rsidR="00622FFF" w:rsidRDefault="00251F00">
            <w:pPr>
              <w:pStyle w:val="TableParagraph"/>
              <w:spacing w:before="1" w:line="219" w:lineRule="exact"/>
              <w:ind w:left="127"/>
              <w:rPr>
                <w:sz w:val="20"/>
              </w:rPr>
            </w:pPr>
            <w:r>
              <w:rPr>
                <w:color w:val="0A0A0A"/>
                <w:sz w:val="20"/>
              </w:rPr>
              <w:t>Z35.2, Z35.3, Z35.4, Z35.5, Z35.6</w:t>
            </w:r>
            <w:r>
              <w:rPr>
                <w:color w:val="343434"/>
                <w:sz w:val="20"/>
              </w:rPr>
              <w:t xml:space="preserve">, </w:t>
            </w:r>
            <w:r>
              <w:rPr>
                <w:color w:val="0A0A0A"/>
                <w:sz w:val="20"/>
              </w:rPr>
              <w:t>Z35.7,</w:t>
            </w:r>
          </w:p>
        </w:tc>
        <w:tc>
          <w:tcPr>
            <w:tcW w:w="3259" w:type="dxa"/>
          </w:tcPr>
          <w:p w14:paraId="4CC72C5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42FA27A" w14:textId="77777777">
        <w:trPr>
          <w:trHeight w:val="300"/>
        </w:trPr>
        <w:tc>
          <w:tcPr>
            <w:tcW w:w="892" w:type="dxa"/>
          </w:tcPr>
          <w:p w14:paraId="785ECD2C" w14:textId="77777777" w:rsidR="00622FFF" w:rsidRDefault="00622FFF">
            <w:pPr>
              <w:pStyle w:val="TableParagraph"/>
            </w:pPr>
          </w:p>
        </w:tc>
        <w:tc>
          <w:tcPr>
            <w:tcW w:w="2882" w:type="dxa"/>
          </w:tcPr>
          <w:p w14:paraId="67F1F9E2" w14:textId="77777777" w:rsidR="00622FFF" w:rsidRDefault="00251F00">
            <w:pPr>
              <w:pStyle w:val="TableParagraph"/>
              <w:spacing w:before="1"/>
              <w:ind w:left="165"/>
              <w:rPr>
                <w:sz w:val="20"/>
              </w:rPr>
            </w:pPr>
            <w:r>
              <w:rPr>
                <w:color w:val="0A0A0A"/>
                <w:sz w:val="20"/>
              </w:rPr>
              <w:t>отделение сестринского ухода</w:t>
            </w:r>
          </w:p>
        </w:tc>
        <w:tc>
          <w:tcPr>
            <w:tcW w:w="7718" w:type="dxa"/>
          </w:tcPr>
          <w:p w14:paraId="490C3854" w14:textId="77777777" w:rsidR="00622FFF" w:rsidRDefault="00251F00">
            <w:pPr>
              <w:pStyle w:val="TableParagraph"/>
              <w:spacing w:before="1"/>
              <w:ind w:left="127"/>
              <w:rPr>
                <w:sz w:val="20"/>
              </w:rPr>
            </w:pPr>
            <w:r>
              <w:rPr>
                <w:color w:val="0A0A0A"/>
                <w:sz w:val="20"/>
              </w:rPr>
              <w:t>Z35.8, Z35.9</w:t>
            </w:r>
          </w:p>
        </w:tc>
        <w:tc>
          <w:tcPr>
            <w:tcW w:w="3259" w:type="dxa"/>
          </w:tcPr>
          <w:p w14:paraId="74D9D790" w14:textId="77777777" w:rsidR="00622FFF" w:rsidRDefault="00622FFF">
            <w:pPr>
              <w:pStyle w:val="TableParagraph"/>
            </w:pPr>
          </w:p>
        </w:tc>
      </w:tr>
      <w:tr w:rsidR="00622FFF" w14:paraId="433DBFDB" w14:textId="77777777">
        <w:trPr>
          <w:trHeight w:val="363"/>
        </w:trPr>
        <w:tc>
          <w:tcPr>
            <w:tcW w:w="892" w:type="dxa"/>
          </w:tcPr>
          <w:p w14:paraId="12790335" w14:textId="77777777" w:rsidR="00622FFF" w:rsidRDefault="00251F00">
            <w:pPr>
              <w:pStyle w:val="TableParagraph"/>
              <w:spacing w:before="66"/>
              <w:ind w:left="27" w:right="131"/>
              <w:jc w:val="center"/>
              <w:rPr>
                <w:sz w:val="20"/>
              </w:rPr>
            </w:pPr>
            <w:r>
              <w:rPr>
                <w:color w:val="0A0A0A"/>
                <w:sz w:val="20"/>
              </w:rPr>
              <w:t>st02</w:t>
            </w:r>
          </w:p>
        </w:tc>
        <w:tc>
          <w:tcPr>
            <w:tcW w:w="2882" w:type="dxa"/>
          </w:tcPr>
          <w:p w14:paraId="477CB669" w14:textId="77777777" w:rsidR="00622FFF" w:rsidRDefault="00251F00">
            <w:pPr>
              <w:pStyle w:val="TableParagraph"/>
              <w:spacing w:before="66"/>
              <w:ind w:left="170"/>
              <w:rPr>
                <w:sz w:val="20"/>
              </w:rPr>
            </w:pPr>
            <w:r>
              <w:rPr>
                <w:color w:val="0A0A0A"/>
                <w:sz w:val="20"/>
              </w:rPr>
              <w:t xml:space="preserve">Акушерство и </w:t>
            </w:r>
            <w:r>
              <w:rPr>
                <w:color w:val="212121"/>
                <w:sz w:val="20"/>
              </w:rPr>
              <w:t>гинекология</w:t>
            </w:r>
          </w:p>
        </w:tc>
        <w:tc>
          <w:tcPr>
            <w:tcW w:w="7718" w:type="dxa"/>
          </w:tcPr>
          <w:p w14:paraId="166EAFCA" w14:textId="77777777" w:rsidR="00622FFF" w:rsidRDefault="00622FFF">
            <w:pPr>
              <w:pStyle w:val="TableParagraph"/>
            </w:pPr>
          </w:p>
        </w:tc>
        <w:tc>
          <w:tcPr>
            <w:tcW w:w="3259" w:type="dxa"/>
          </w:tcPr>
          <w:p w14:paraId="2F5AA376" w14:textId="77777777" w:rsidR="00622FFF" w:rsidRDefault="00251F00">
            <w:pPr>
              <w:pStyle w:val="TableParagraph"/>
              <w:spacing w:before="61"/>
              <w:ind w:right="48"/>
              <w:jc w:val="right"/>
              <w:rPr>
                <w:sz w:val="20"/>
              </w:rPr>
            </w:pPr>
            <w:r>
              <w:rPr>
                <w:color w:val="0A0A0A"/>
                <w:sz w:val="20"/>
              </w:rPr>
              <w:t>0,80</w:t>
            </w:r>
          </w:p>
        </w:tc>
      </w:tr>
      <w:tr w:rsidR="00622FFF" w14:paraId="4921E162" w14:textId="77777777">
        <w:trPr>
          <w:trHeight w:val="300"/>
        </w:trPr>
        <w:tc>
          <w:tcPr>
            <w:tcW w:w="892" w:type="dxa"/>
          </w:tcPr>
          <w:p w14:paraId="32F6142B" w14:textId="77777777" w:rsidR="00622FFF" w:rsidRDefault="00251F00">
            <w:pPr>
              <w:pStyle w:val="TableParagraph"/>
              <w:spacing w:before="63" w:line="217" w:lineRule="exact"/>
              <w:ind w:left="26" w:right="138"/>
              <w:jc w:val="center"/>
              <w:rPr>
                <w:sz w:val="20"/>
              </w:rPr>
            </w:pPr>
            <w:r>
              <w:rPr>
                <w:color w:val="212121"/>
                <w:sz w:val="20"/>
              </w:rPr>
              <w:t>st02.001</w:t>
            </w:r>
          </w:p>
        </w:tc>
        <w:tc>
          <w:tcPr>
            <w:tcW w:w="2882" w:type="dxa"/>
          </w:tcPr>
          <w:p w14:paraId="257086C5" w14:textId="77777777" w:rsidR="00622FFF" w:rsidRDefault="00251F00">
            <w:pPr>
              <w:pStyle w:val="TableParagraph"/>
              <w:spacing w:before="63" w:line="217" w:lineRule="exact"/>
              <w:ind w:left="165"/>
              <w:rPr>
                <w:sz w:val="20"/>
              </w:rPr>
            </w:pPr>
            <w:r>
              <w:rPr>
                <w:color w:val="0A0A0A"/>
                <w:sz w:val="20"/>
              </w:rPr>
              <w:t>Осложнения, связанные с</w:t>
            </w:r>
          </w:p>
        </w:tc>
        <w:tc>
          <w:tcPr>
            <w:tcW w:w="7718" w:type="dxa"/>
          </w:tcPr>
          <w:p w14:paraId="68EF028A" w14:textId="77777777" w:rsidR="00622FFF" w:rsidRDefault="00251F00">
            <w:pPr>
              <w:pStyle w:val="TableParagraph"/>
              <w:spacing w:before="59" w:line="222" w:lineRule="exact"/>
              <w:ind w:left="123"/>
              <w:rPr>
                <w:sz w:val="20"/>
              </w:rPr>
            </w:pPr>
            <w:r>
              <w:rPr>
                <w:color w:val="0A0A0A"/>
                <w:w w:val="105"/>
                <w:sz w:val="20"/>
              </w:rPr>
              <w:t>010.0, 010.1, 010.2, 0 10</w:t>
            </w:r>
            <w:r>
              <w:rPr>
                <w:color w:val="343434"/>
                <w:w w:val="105"/>
                <w:sz w:val="20"/>
              </w:rPr>
              <w:t>.</w:t>
            </w:r>
            <w:r>
              <w:rPr>
                <w:color w:val="0A0A0A"/>
                <w:w w:val="105"/>
                <w:sz w:val="20"/>
              </w:rPr>
              <w:t>3, 010.4, 0 10.9</w:t>
            </w:r>
            <w:r>
              <w:rPr>
                <w:color w:val="343434"/>
                <w:w w:val="105"/>
                <w:sz w:val="20"/>
              </w:rPr>
              <w:t>,</w:t>
            </w:r>
          </w:p>
        </w:tc>
        <w:tc>
          <w:tcPr>
            <w:tcW w:w="3259" w:type="dxa"/>
          </w:tcPr>
          <w:p w14:paraId="34415335" w14:textId="77777777" w:rsidR="00622FFF" w:rsidRDefault="00251F00">
            <w:pPr>
              <w:pStyle w:val="TableParagraph"/>
              <w:spacing w:before="63" w:line="217" w:lineRule="exact"/>
              <w:ind w:right="48"/>
              <w:jc w:val="right"/>
              <w:rPr>
                <w:sz w:val="20"/>
              </w:rPr>
            </w:pPr>
            <w:r>
              <w:rPr>
                <w:color w:val="0A0A0A"/>
                <w:sz w:val="20"/>
              </w:rPr>
              <w:t>0,93</w:t>
            </w:r>
          </w:p>
        </w:tc>
      </w:tr>
      <w:tr w:rsidR="00622FFF" w14:paraId="12CE6D17" w14:textId="77777777">
        <w:trPr>
          <w:trHeight w:val="240"/>
        </w:trPr>
        <w:tc>
          <w:tcPr>
            <w:tcW w:w="892" w:type="dxa"/>
          </w:tcPr>
          <w:p w14:paraId="33D0513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82" w:type="dxa"/>
          </w:tcPr>
          <w:p w14:paraId="59C91C19" w14:textId="77777777" w:rsidR="00622FFF" w:rsidRDefault="00251F00">
            <w:pPr>
              <w:pStyle w:val="TableParagraph"/>
              <w:spacing w:before="3" w:line="217" w:lineRule="exact"/>
              <w:ind w:left="164"/>
              <w:rPr>
                <w:sz w:val="20"/>
              </w:rPr>
            </w:pPr>
            <w:r>
              <w:rPr>
                <w:color w:val="0A0A0A"/>
                <w:sz w:val="20"/>
              </w:rPr>
              <w:t>беременностью</w:t>
            </w:r>
          </w:p>
        </w:tc>
        <w:tc>
          <w:tcPr>
            <w:tcW w:w="7718" w:type="dxa"/>
          </w:tcPr>
          <w:p w14:paraId="1347D8DB" w14:textId="77777777" w:rsidR="00622FFF" w:rsidRDefault="00251F00">
            <w:pPr>
              <w:pStyle w:val="TableParagraph"/>
              <w:spacing w:line="220" w:lineRule="exact"/>
              <w:ind w:left="123"/>
              <w:rPr>
                <w:sz w:val="20"/>
              </w:rPr>
            </w:pPr>
            <w:r>
              <w:rPr>
                <w:color w:val="0A0A0A"/>
                <w:w w:val="110"/>
                <w:sz w:val="20"/>
              </w:rPr>
              <w:t>011, 0 12</w:t>
            </w:r>
            <w:r>
              <w:rPr>
                <w:color w:val="343434"/>
                <w:w w:val="110"/>
                <w:sz w:val="20"/>
              </w:rPr>
              <w:t>.</w:t>
            </w:r>
            <w:r>
              <w:rPr>
                <w:color w:val="0A0A0A"/>
                <w:w w:val="110"/>
                <w:sz w:val="20"/>
              </w:rPr>
              <w:t>0, 012.1, 0 12.2</w:t>
            </w:r>
            <w:r>
              <w:rPr>
                <w:color w:val="343434"/>
                <w:w w:val="110"/>
                <w:sz w:val="20"/>
              </w:rPr>
              <w:t xml:space="preserve">, </w:t>
            </w:r>
            <w:r>
              <w:rPr>
                <w:color w:val="0A0A0A"/>
                <w:w w:val="110"/>
                <w:sz w:val="20"/>
              </w:rPr>
              <w:t>013, 014.0,</w:t>
            </w:r>
          </w:p>
        </w:tc>
        <w:tc>
          <w:tcPr>
            <w:tcW w:w="3259" w:type="dxa"/>
          </w:tcPr>
          <w:p w14:paraId="4657010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4E1D64F" w14:textId="77777777">
        <w:trPr>
          <w:trHeight w:val="238"/>
        </w:trPr>
        <w:tc>
          <w:tcPr>
            <w:tcW w:w="892" w:type="dxa"/>
          </w:tcPr>
          <w:p w14:paraId="143BCA2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82" w:type="dxa"/>
          </w:tcPr>
          <w:p w14:paraId="54C6CF8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7718" w:type="dxa"/>
          </w:tcPr>
          <w:p w14:paraId="6A14189A" w14:textId="77777777" w:rsidR="00622FFF" w:rsidRDefault="00251F00">
            <w:pPr>
              <w:pStyle w:val="TableParagraph"/>
              <w:spacing w:line="218" w:lineRule="exact"/>
              <w:ind w:left="123"/>
              <w:rPr>
                <w:sz w:val="20"/>
              </w:rPr>
            </w:pPr>
            <w:r>
              <w:rPr>
                <w:color w:val="0A0A0A"/>
                <w:w w:val="110"/>
                <w:sz w:val="20"/>
              </w:rPr>
              <w:t>014.1, 014.2, 014.9, 0 15</w:t>
            </w:r>
            <w:r>
              <w:rPr>
                <w:color w:val="343434"/>
                <w:w w:val="110"/>
                <w:sz w:val="20"/>
              </w:rPr>
              <w:t>.</w:t>
            </w:r>
            <w:r>
              <w:rPr>
                <w:color w:val="0A0A0A"/>
                <w:w w:val="110"/>
                <w:sz w:val="20"/>
              </w:rPr>
              <w:t>0, 015.9, 016,</w:t>
            </w:r>
          </w:p>
        </w:tc>
        <w:tc>
          <w:tcPr>
            <w:tcW w:w="3259" w:type="dxa"/>
          </w:tcPr>
          <w:p w14:paraId="2000AC6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F259677" w14:textId="77777777">
        <w:trPr>
          <w:trHeight w:val="240"/>
        </w:trPr>
        <w:tc>
          <w:tcPr>
            <w:tcW w:w="892" w:type="dxa"/>
          </w:tcPr>
          <w:p w14:paraId="76E7831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82" w:type="dxa"/>
          </w:tcPr>
          <w:p w14:paraId="2A9C125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7718" w:type="dxa"/>
          </w:tcPr>
          <w:p w14:paraId="40798F44" w14:textId="77777777" w:rsidR="00622FFF" w:rsidRDefault="00251F00">
            <w:pPr>
              <w:pStyle w:val="TableParagraph"/>
              <w:spacing w:before="1" w:line="219" w:lineRule="exact"/>
              <w:ind w:left="123"/>
              <w:rPr>
                <w:sz w:val="20"/>
              </w:rPr>
            </w:pPr>
            <w:r>
              <w:rPr>
                <w:color w:val="0A0A0A"/>
                <w:w w:val="105"/>
                <w:sz w:val="20"/>
              </w:rPr>
              <w:t>020, 0 20</w:t>
            </w:r>
            <w:r>
              <w:rPr>
                <w:color w:val="343434"/>
                <w:w w:val="105"/>
                <w:sz w:val="20"/>
              </w:rPr>
              <w:t>.</w:t>
            </w:r>
            <w:r>
              <w:rPr>
                <w:color w:val="0A0A0A"/>
                <w:w w:val="105"/>
                <w:sz w:val="20"/>
              </w:rPr>
              <w:t>0, 020.8, 0 20.9</w:t>
            </w:r>
            <w:r>
              <w:rPr>
                <w:color w:val="343434"/>
                <w:w w:val="105"/>
                <w:sz w:val="20"/>
              </w:rPr>
              <w:t xml:space="preserve">, </w:t>
            </w:r>
            <w:r>
              <w:rPr>
                <w:color w:val="0A0A0A"/>
                <w:w w:val="105"/>
                <w:sz w:val="20"/>
              </w:rPr>
              <w:t xml:space="preserve">021 </w:t>
            </w:r>
            <w:r>
              <w:rPr>
                <w:color w:val="0A0A0A"/>
                <w:w w:val="105"/>
                <w:sz w:val="19"/>
              </w:rPr>
              <w:t xml:space="preserve">.О, </w:t>
            </w:r>
            <w:r>
              <w:rPr>
                <w:color w:val="0A0A0A"/>
                <w:w w:val="105"/>
                <w:sz w:val="20"/>
              </w:rPr>
              <w:t>021.1,</w:t>
            </w:r>
          </w:p>
        </w:tc>
        <w:tc>
          <w:tcPr>
            <w:tcW w:w="3259" w:type="dxa"/>
          </w:tcPr>
          <w:p w14:paraId="127A0BD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975D80F" w14:textId="77777777">
        <w:trPr>
          <w:trHeight w:val="231"/>
        </w:trPr>
        <w:tc>
          <w:tcPr>
            <w:tcW w:w="892" w:type="dxa"/>
          </w:tcPr>
          <w:p w14:paraId="100A3F2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82" w:type="dxa"/>
          </w:tcPr>
          <w:p w14:paraId="74249E0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7718" w:type="dxa"/>
          </w:tcPr>
          <w:p w14:paraId="3BCFE9A8" w14:textId="77777777" w:rsidR="00622FFF" w:rsidRDefault="00251F00">
            <w:pPr>
              <w:pStyle w:val="TableParagraph"/>
              <w:spacing w:before="1" w:line="210" w:lineRule="exact"/>
              <w:ind w:left="123"/>
              <w:rPr>
                <w:sz w:val="20"/>
              </w:rPr>
            </w:pPr>
            <w:r>
              <w:rPr>
                <w:color w:val="0A0A0A"/>
                <w:w w:val="105"/>
                <w:sz w:val="20"/>
              </w:rPr>
              <w:t>021.2, 021.8, 021.9, 0 22</w:t>
            </w:r>
            <w:r>
              <w:rPr>
                <w:color w:val="343434"/>
                <w:w w:val="105"/>
                <w:sz w:val="20"/>
              </w:rPr>
              <w:t>.</w:t>
            </w:r>
            <w:r>
              <w:rPr>
                <w:color w:val="0A0A0A"/>
                <w:w w:val="105"/>
                <w:sz w:val="20"/>
              </w:rPr>
              <w:t>0, 022.1, 0 22.2</w:t>
            </w:r>
            <w:r>
              <w:rPr>
                <w:color w:val="343434"/>
                <w:w w:val="105"/>
                <w:sz w:val="20"/>
              </w:rPr>
              <w:t>,</w:t>
            </w:r>
          </w:p>
        </w:tc>
        <w:tc>
          <w:tcPr>
            <w:tcW w:w="3259" w:type="dxa"/>
          </w:tcPr>
          <w:p w14:paraId="3243ADF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68EEB6E6" w14:textId="77777777" w:rsidR="00622FFF" w:rsidRDefault="00622FFF">
      <w:pPr>
        <w:rPr>
          <w:sz w:val="16"/>
        </w:rPr>
        <w:sectPr w:rsidR="00622FFF">
          <w:headerReference w:type="default" r:id="rId31"/>
          <w:pgSz w:w="16840" w:h="11910" w:orient="landscape"/>
          <w:pgMar w:top="1100" w:right="560" w:bottom="280" w:left="580" w:header="0" w:footer="0" w:gutter="0"/>
          <w:cols w:space="720"/>
        </w:sectPr>
      </w:pPr>
    </w:p>
    <w:p w14:paraId="28EB94A3" w14:textId="77777777" w:rsidR="00622FFF" w:rsidRDefault="00622FFF">
      <w:pPr>
        <w:pStyle w:val="a3"/>
        <w:rPr>
          <w:b/>
          <w:sz w:val="20"/>
        </w:rPr>
      </w:pPr>
    </w:p>
    <w:p w14:paraId="70B1E716" w14:textId="77777777" w:rsidR="00622FFF" w:rsidRDefault="00622FFF">
      <w:pPr>
        <w:pStyle w:val="a3"/>
        <w:spacing w:after="1"/>
        <w:rPr>
          <w:b/>
          <w:sz w:val="10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111D442F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73FB27D5" w14:textId="77777777" w:rsidR="00622FFF" w:rsidRDefault="00622FFF">
            <w:pPr>
              <w:pStyle w:val="TableParagraph"/>
              <w:spacing w:before="2"/>
              <w:rPr>
                <w:b/>
                <w:sz w:val="23"/>
              </w:rPr>
            </w:pPr>
          </w:p>
          <w:p w14:paraId="05340580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11111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37C3C15D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33333"/>
                <w:w w:val="94"/>
                <w:sz w:val="50"/>
              </w:rPr>
              <w:t>.</w:t>
            </w:r>
          </w:p>
          <w:p w14:paraId="6BDDD9A9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38F4102C" w14:textId="77777777" w:rsidR="00622FFF" w:rsidRDefault="00622FFF">
            <w:pPr>
              <w:pStyle w:val="TableParagraph"/>
              <w:spacing w:before="2"/>
              <w:rPr>
                <w:b/>
                <w:sz w:val="23"/>
              </w:rPr>
            </w:pPr>
          </w:p>
          <w:p w14:paraId="061D317E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11111"/>
                <w:sz w:val="19"/>
              </w:rPr>
              <w:t xml:space="preserve">Коды по </w:t>
            </w:r>
            <w:r>
              <w:rPr>
                <w:b/>
                <w:color w:val="111111"/>
                <w:sz w:val="19"/>
              </w:rPr>
              <w:t xml:space="preserve">МКБ-1 </w:t>
            </w:r>
            <w:r>
              <w:rPr>
                <w:color w:val="111111"/>
                <w:sz w:val="19"/>
              </w:rPr>
              <w:t>О</w:t>
            </w:r>
          </w:p>
        </w:tc>
        <w:tc>
          <w:tcPr>
            <w:tcW w:w="3345" w:type="dxa"/>
          </w:tcPr>
          <w:p w14:paraId="29006985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Медицинские </w:t>
            </w:r>
            <w:r>
              <w:rPr>
                <w:color w:val="1F1F1F"/>
                <w:w w:val="105"/>
                <w:sz w:val="19"/>
              </w:rPr>
              <w:t>услуги,</w:t>
            </w:r>
          </w:p>
          <w:p w14:paraId="0FDCD661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26191085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11111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11111"/>
                <w:w w:val="106"/>
                <w:sz w:val="19"/>
              </w:rPr>
              <w:t>е</w:t>
            </w:r>
            <w:r>
              <w:rPr>
                <w:color w:val="111111"/>
                <w:sz w:val="19"/>
              </w:rPr>
              <w:t xml:space="preserve"> </w:t>
            </w:r>
            <w:r>
              <w:rPr>
                <w:color w:val="1F1F1F"/>
                <w:spacing w:val="-1"/>
                <w:w w:val="104"/>
                <w:sz w:val="19"/>
              </w:rPr>
              <w:t>критери</w:t>
            </w:r>
            <w:r>
              <w:rPr>
                <w:color w:val="1F1F1F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333333"/>
                <w:w w:val="94"/>
                <w:position w:val="-13"/>
                <w:sz w:val="50"/>
              </w:rPr>
              <w:t xml:space="preserve">. </w:t>
            </w:r>
            <w:r>
              <w:rPr>
                <w:color w:val="111111"/>
                <w:w w:val="105"/>
                <w:sz w:val="19"/>
              </w:rPr>
              <w:t xml:space="preserve">отнесения случая </w:t>
            </w:r>
            <w:r>
              <w:rPr>
                <w:color w:val="1F1F1F"/>
                <w:w w:val="105"/>
                <w:sz w:val="19"/>
              </w:rPr>
              <w:t xml:space="preserve">к </w:t>
            </w:r>
            <w:r>
              <w:rPr>
                <w:color w:val="111111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2A9B8A85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Коэффициент</w:t>
            </w:r>
          </w:p>
          <w:p w14:paraId="2C1DDFBE" w14:textId="77777777" w:rsidR="00622FFF" w:rsidRDefault="00251F00">
            <w:pPr>
              <w:pStyle w:val="TableParagraph"/>
              <w:spacing w:before="11" w:line="230" w:lineRule="atLeast"/>
              <w:ind w:left="108" w:firstLine="2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относительной </w:t>
            </w:r>
            <w:r>
              <w:rPr>
                <w:color w:val="333333"/>
                <w:sz w:val="19"/>
              </w:rPr>
              <w:t>за</w:t>
            </w:r>
            <w:r>
              <w:rPr>
                <w:color w:val="111111"/>
                <w:sz w:val="19"/>
              </w:rPr>
              <w:t>тратоемкости</w:t>
            </w:r>
          </w:p>
        </w:tc>
      </w:tr>
    </w:tbl>
    <w:p w14:paraId="2ACD6F7B" w14:textId="77777777" w:rsidR="00622FFF" w:rsidRDefault="00622FFF">
      <w:pPr>
        <w:pStyle w:val="a3"/>
        <w:rPr>
          <w:b/>
          <w:sz w:val="20"/>
        </w:rPr>
      </w:pPr>
    </w:p>
    <w:p w14:paraId="263A8233" w14:textId="77777777" w:rsidR="00622FFF" w:rsidRDefault="00622FFF">
      <w:pPr>
        <w:pStyle w:val="a3"/>
        <w:rPr>
          <w:b/>
          <w:sz w:val="20"/>
        </w:rPr>
      </w:pPr>
    </w:p>
    <w:p w14:paraId="2DA1A111" w14:textId="77777777" w:rsidR="00622FFF" w:rsidRDefault="00622FFF">
      <w:pPr>
        <w:pStyle w:val="a3"/>
        <w:rPr>
          <w:b/>
          <w:sz w:val="20"/>
        </w:rPr>
      </w:pPr>
    </w:p>
    <w:p w14:paraId="2CACC80B" w14:textId="77777777" w:rsidR="00622FFF" w:rsidRDefault="00622FFF">
      <w:pPr>
        <w:pStyle w:val="a3"/>
        <w:rPr>
          <w:b/>
          <w:sz w:val="20"/>
        </w:rPr>
      </w:pPr>
    </w:p>
    <w:p w14:paraId="7B8310AE" w14:textId="77777777" w:rsidR="00622FFF" w:rsidRDefault="00622FFF">
      <w:pPr>
        <w:pStyle w:val="a3"/>
        <w:rPr>
          <w:b/>
          <w:sz w:val="20"/>
        </w:rPr>
      </w:pPr>
    </w:p>
    <w:p w14:paraId="6E23D660" w14:textId="77777777" w:rsidR="00622FFF" w:rsidRDefault="00622FFF">
      <w:pPr>
        <w:pStyle w:val="a3"/>
        <w:rPr>
          <w:b/>
          <w:sz w:val="20"/>
        </w:rPr>
      </w:pPr>
    </w:p>
    <w:p w14:paraId="6FE401C1" w14:textId="77777777" w:rsidR="00622FFF" w:rsidRDefault="00622FFF">
      <w:pPr>
        <w:pStyle w:val="a3"/>
        <w:rPr>
          <w:b/>
          <w:sz w:val="20"/>
        </w:rPr>
      </w:pPr>
    </w:p>
    <w:p w14:paraId="19244413" w14:textId="77777777" w:rsidR="00622FFF" w:rsidRDefault="00622FFF">
      <w:pPr>
        <w:pStyle w:val="a3"/>
        <w:rPr>
          <w:b/>
          <w:sz w:val="20"/>
        </w:rPr>
      </w:pPr>
    </w:p>
    <w:p w14:paraId="1F54433A" w14:textId="77777777" w:rsidR="00622FFF" w:rsidRDefault="00622FFF">
      <w:pPr>
        <w:pStyle w:val="a3"/>
        <w:rPr>
          <w:b/>
          <w:sz w:val="20"/>
        </w:rPr>
      </w:pPr>
    </w:p>
    <w:p w14:paraId="7EA3D5FE" w14:textId="77777777" w:rsidR="00622FFF" w:rsidRDefault="00622FFF">
      <w:pPr>
        <w:pStyle w:val="a3"/>
        <w:rPr>
          <w:b/>
          <w:sz w:val="20"/>
        </w:rPr>
      </w:pPr>
    </w:p>
    <w:p w14:paraId="6E556DE0" w14:textId="77777777" w:rsidR="00622FFF" w:rsidRDefault="00622FFF">
      <w:pPr>
        <w:pStyle w:val="a3"/>
        <w:rPr>
          <w:b/>
          <w:sz w:val="20"/>
        </w:rPr>
      </w:pPr>
    </w:p>
    <w:p w14:paraId="5E652D46" w14:textId="77777777" w:rsidR="00622FFF" w:rsidRDefault="00622FFF">
      <w:pPr>
        <w:pStyle w:val="a3"/>
        <w:rPr>
          <w:b/>
          <w:sz w:val="20"/>
        </w:rPr>
      </w:pPr>
    </w:p>
    <w:p w14:paraId="6A86BCDB" w14:textId="77777777" w:rsidR="00622FFF" w:rsidRDefault="00622FFF">
      <w:pPr>
        <w:pStyle w:val="a3"/>
        <w:rPr>
          <w:b/>
          <w:sz w:val="20"/>
        </w:rPr>
      </w:pPr>
    </w:p>
    <w:p w14:paraId="4E080303" w14:textId="77777777" w:rsidR="00622FFF" w:rsidRDefault="00622FFF">
      <w:pPr>
        <w:pStyle w:val="a3"/>
        <w:rPr>
          <w:b/>
          <w:sz w:val="20"/>
        </w:rPr>
      </w:pPr>
    </w:p>
    <w:p w14:paraId="246861AF" w14:textId="77777777" w:rsidR="00622FFF" w:rsidRDefault="00622FFF">
      <w:pPr>
        <w:pStyle w:val="a3"/>
        <w:rPr>
          <w:b/>
          <w:sz w:val="20"/>
        </w:rPr>
      </w:pPr>
    </w:p>
    <w:p w14:paraId="53783703" w14:textId="77777777" w:rsidR="00622FFF" w:rsidRDefault="00622FFF">
      <w:pPr>
        <w:pStyle w:val="a3"/>
        <w:rPr>
          <w:b/>
          <w:sz w:val="20"/>
        </w:rPr>
      </w:pPr>
    </w:p>
    <w:p w14:paraId="45E35005" w14:textId="77777777" w:rsidR="00622FFF" w:rsidRDefault="00622FFF">
      <w:pPr>
        <w:pStyle w:val="a3"/>
        <w:rPr>
          <w:b/>
          <w:sz w:val="20"/>
        </w:rPr>
      </w:pPr>
    </w:p>
    <w:p w14:paraId="3C81B92B" w14:textId="77777777" w:rsidR="00622FFF" w:rsidRDefault="00622FFF">
      <w:pPr>
        <w:pStyle w:val="a3"/>
        <w:rPr>
          <w:b/>
          <w:sz w:val="20"/>
        </w:rPr>
      </w:pPr>
    </w:p>
    <w:p w14:paraId="57A968EE" w14:textId="77777777" w:rsidR="00622FFF" w:rsidRDefault="00622FFF">
      <w:pPr>
        <w:pStyle w:val="a3"/>
        <w:rPr>
          <w:b/>
          <w:sz w:val="20"/>
        </w:rPr>
      </w:pPr>
    </w:p>
    <w:p w14:paraId="192B6926" w14:textId="77777777" w:rsidR="00622FFF" w:rsidRDefault="00622FFF">
      <w:pPr>
        <w:pStyle w:val="a3"/>
        <w:rPr>
          <w:b/>
          <w:sz w:val="20"/>
        </w:rPr>
      </w:pPr>
    </w:p>
    <w:p w14:paraId="316DA5DB" w14:textId="77777777" w:rsidR="00622FFF" w:rsidRDefault="00622FFF">
      <w:pPr>
        <w:pStyle w:val="a3"/>
        <w:rPr>
          <w:b/>
          <w:sz w:val="20"/>
        </w:rPr>
      </w:pPr>
    </w:p>
    <w:p w14:paraId="56808E3C" w14:textId="77777777" w:rsidR="00622FFF" w:rsidRDefault="00622FFF">
      <w:pPr>
        <w:pStyle w:val="a3"/>
        <w:rPr>
          <w:b/>
          <w:sz w:val="20"/>
        </w:rPr>
      </w:pPr>
    </w:p>
    <w:p w14:paraId="1CDD7F2C" w14:textId="77777777" w:rsidR="00622FFF" w:rsidRDefault="00622FFF">
      <w:pPr>
        <w:pStyle w:val="a3"/>
        <w:rPr>
          <w:b/>
          <w:sz w:val="20"/>
        </w:rPr>
      </w:pPr>
    </w:p>
    <w:p w14:paraId="7864799F" w14:textId="77777777" w:rsidR="00622FFF" w:rsidRDefault="00622FFF">
      <w:pPr>
        <w:pStyle w:val="a3"/>
        <w:rPr>
          <w:b/>
          <w:sz w:val="20"/>
        </w:rPr>
      </w:pPr>
    </w:p>
    <w:p w14:paraId="419AC345" w14:textId="77777777" w:rsidR="00622FFF" w:rsidRDefault="00622FFF">
      <w:pPr>
        <w:pStyle w:val="a3"/>
        <w:rPr>
          <w:b/>
          <w:sz w:val="20"/>
        </w:rPr>
      </w:pPr>
    </w:p>
    <w:p w14:paraId="6942074E" w14:textId="77777777" w:rsidR="00622FFF" w:rsidRDefault="00622FFF">
      <w:pPr>
        <w:pStyle w:val="a3"/>
        <w:rPr>
          <w:b/>
          <w:sz w:val="20"/>
        </w:rPr>
      </w:pPr>
    </w:p>
    <w:p w14:paraId="251F21FD" w14:textId="77777777" w:rsidR="00622FFF" w:rsidRDefault="00622FFF">
      <w:pPr>
        <w:pStyle w:val="a3"/>
        <w:spacing w:before="1"/>
        <w:rPr>
          <w:b/>
          <w:sz w:val="28"/>
        </w:rPr>
      </w:pPr>
    </w:p>
    <w:p w14:paraId="3667BAE8" w14:textId="297B62A5" w:rsidR="00622FFF" w:rsidRDefault="00200124">
      <w:pPr>
        <w:spacing w:before="92"/>
        <w:ind w:right="684"/>
        <w:jc w:val="righ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 wp14:anchorId="7396555C" wp14:editId="34BF49B5">
                <wp:simplePos x="0" y="0"/>
                <wp:positionH relativeFrom="page">
                  <wp:posOffset>569595</wp:posOffset>
                </wp:positionH>
                <wp:positionV relativeFrom="paragraph">
                  <wp:posOffset>-3829685</wp:posOffset>
                </wp:positionV>
                <wp:extent cx="4744720" cy="4950460"/>
                <wp:effectExtent l="0" t="0" r="0" b="0"/>
                <wp:wrapNone/>
                <wp:docPr id="3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4720" cy="4950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912"/>
                              <w:gridCol w:w="2849"/>
                              <w:gridCol w:w="3710"/>
                            </w:tblGrid>
                            <w:tr w:rsidR="00622FFF" w14:paraId="0C342832" w14:textId="77777777">
                              <w:trPr>
                                <w:trHeight w:val="231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 w:val="restart"/>
                                </w:tcPr>
                                <w:p w14:paraId="16C29092" w14:textId="77777777" w:rsidR="00622FFF" w:rsidRDefault="00622FFF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4130E7A9" w14:textId="77777777" w:rsidR="00622FFF" w:rsidRDefault="00251F00">
                                  <w:pPr>
                                    <w:pStyle w:val="TableParagraph"/>
                                    <w:spacing w:line="211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022.3, 022.4, 022.5, 0 22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.8,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0 22.9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0 23.0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4E134FF6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47F6CBEC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61F9FAB1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023.1, 023.2, 023.3, 023.4, 0 23.5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0 23.9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000A0702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55EF6D47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5D401F9F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sz w:val="20"/>
                                    </w:rPr>
                                    <w:t>024.0, 024.</w:t>
                                  </w:r>
                                  <w:r>
                                    <w:rPr>
                                      <w:color w:val="010101"/>
                                      <w:sz w:val="20"/>
                                    </w:rPr>
                                    <w:t xml:space="preserve">1 </w:t>
                                  </w:r>
                                  <w:r>
                                    <w:rPr>
                                      <w:color w:val="1F1F1F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sz w:val="20"/>
                                    </w:rPr>
                                    <w:t>024.2, 0 24</w:t>
                                  </w:r>
                                  <w:r>
                                    <w:rPr>
                                      <w:color w:val="333333"/>
                                      <w:sz w:val="20"/>
                                    </w:rPr>
                                    <w:t xml:space="preserve">.3, </w:t>
                                  </w:r>
                                  <w:r>
                                    <w:rPr>
                                      <w:color w:val="111111"/>
                                      <w:sz w:val="20"/>
                                    </w:rPr>
                                    <w:t>0 24.4</w:t>
                                  </w:r>
                                  <w:r>
                                    <w:rPr>
                                      <w:color w:val="333333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sz w:val="20"/>
                                    </w:rPr>
                                    <w:t>0 24.9</w:t>
                                  </w:r>
                                  <w:r>
                                    <w:rPr>
                                      <w:color w:val="333333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7B66F8DE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1BBB8EF4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0567D51A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025, 0 26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0, 026.1, 0 26.2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026.3, 026.4,</w:t>
                                  </w:r>
                                </w:p>
                              </w:tc>
                            </w:tr>
                            <w:tr w:rsidR="00622FFF" w14:paraId="11C81A60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38666638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4B6C38B3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026.5, 026.6, 026.7, 0 26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.8,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0 26.9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0 28.0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106AAE22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44A88534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100AFBCD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028.1, 028.2, 028.3, 028.4, 0 28.5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0 28.8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57E94E41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67A70CD7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0EA480AE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028.9, 029.0, 029.1, 0 29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2, 0 29.3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0 29.4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1D20C185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2C6BF28D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4444C405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029.5, 029.6, 029.8, 0 29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9, 0 30.0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0 30.1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53A9BF08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0CACCCA8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5C340B7E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030.2, 030.8, 030.9, 0 31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0, 0 31.1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0 31.2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004604A2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32128314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0B3B62B2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031.8, 032.0, 032.1, 0 32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2, 0 32.3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0 32.4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2C5F290F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192C76A6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59D06FD5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032.5, 032.6, 032.8, 0 32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9, 0 33.0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0 33.1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75ED78BC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59B6F8F8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5B7A17BC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033.2, 033.3, 033.4, 0 33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5, 0 33.6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0 33.7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5A760906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323DC4A6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06ADF3FE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033.8, 033.9, 034.0, 0 34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1, 0 34.2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0 34.3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63463CD6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7D451C65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5F5F3A23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034.4, 034.5, 034.6, 0 34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7, 0 34.8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0 34.9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779171D8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1898BBB4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3665B9B0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035.0, 035.1, 035.2, 0 35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.3,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0 35.4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0 35.5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73D095AB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21C974AA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488D67B6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035.6, 035.7, 035.8, 0 35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9, 0 36.0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0 36.1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61620740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240AB82F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4A48AEAD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036.2, 036.3, 036.4, 0 36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5, 0 36.6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0 36.7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2098D7A1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08BD0B61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576A35A5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036.8, 036.9, 040, 0 41.0</w:t>
                                  </w:r>
                                  <w:r>
                                    <w:rPr>
                                      <w:color w:val="333333"/>
                                      <w:w w:val="110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041.1, 041.8,</w:t>
                                  </w:r>
                                </w:p>
                              </w:tc>
                            </w:tr>
                            <w:tr w:rsidR="00622FFF" w14:paraId="1D918B37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2295096A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4A96FDC0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041.9, 042.0, 042.1, 0 42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2, 0 42.9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0 43.0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389ED5A6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73967600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6E39C09A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043.1, 043.2, 043.8, 0 43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9, 0 44.0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0 44.1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5A93BE49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407704F7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31065265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045.0, 045.8, 045.9, 0 46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0, 0 46.8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0 46.9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2577E607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70F7EF4D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72A455AE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047.0, 047.1, 047.9, 0 48</w:t>
                                  </w:r>
                                  <w:r>
                                    <w:rPr>
                                      <w:color w:val="333333"/>
                                      <w:w w:val="110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060.0, 098.0,</w:t>
                                  </w:r>
                                </w:p>
                              </w:tc>
                            </w:tr>
                            <w:tr w:rsidR="00622FFF" w14:paraId="28E014A2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03C07117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08BF2AF8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098.1, 098.2, 098.3, 098.4, 0 98.5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0 98.6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37082BD9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37844898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68E1BC78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098.8, 098.9, 099.0, 0 99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1, 0 99.2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0 99.3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506126F4" w14:textId="77777777">
                              <w:trPr>
                                <w:trHeight w:val="300"/>
                              </w:trPr>
                              <w:tc>
                                <w:tcPr>
                                  <w:tcW w:w="376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4F86FF05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08F23ED5" w14:textId="77777777" w:rsidR="00622FFF" w:rsidRDefault="00251F00">
                                  <w:pPr>
                                    <w:pStyle w:val="TableParagraph"/>
                                    <w:spacing w:before="1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0 99.4, 0 99.5, 0 99.6, 0 99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7, 0 99.8</w:t>
                                  </w:r>
                                </w:p>
                              </w:tc>
                            </w:tr>
                            <w:tr w:rsidR="00622FFF" w14:paraId="31654785" w14:textId="77777777">
                              <w:trPr>
                                <w:trHeight w:val="542"/>
                              </w:trPr>
                              <w:tc>
                                <w:tcPr>
                                  <w:tcW w:w="912" w:type="dxa"/>
                                </w:tcPr>
                                <w:p w14:paraId="3A20339C" w14:textId="77777777" w:rsidR="00622FFF" w:rsidRDefault="00251F00">
                                  <w:pPr>
                                    <w:pStyle w:val="TableParagraph"/>
                                    <w:spacing w:before="66"/>
                                    <w:ind w:left="5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F1F1F"/>
                                      <w:w w:val="110"/>
                                      <w:sz w:val="20"/>
                                    </w:rPr>
                                    <w:t>st02</w:t>
                                  </w:r>
                                  <w:r>
                                    <w:rPr>
                                      <w:color w:val="010101"/>
                                      <w:w w:val="110"/>
                                      <w:sz w:val="20"/>
                                    </w:rPr>
                                    <w:t>.002</w:t>
                                  </w:r>
                                </w:p>
                              </w:tc>
                              <w:tc>
                                <w:tcPr>
                                  <w:tcW w:w="2849" w:type="dxa"/>
                                </w:tcPr>
                                <w:p w14:paraId="0068C0C4" w14:textId="77777777" w:rsidR="00622FFF" w:rsidRDefault="00251F00">
                                  <w:pPr>
                                    <w:pStyle w:val="TableParagraph"/>
                                    <w:spacing w:before="49" w:line="240" w:lineRule="atLeast"/>
                                    <w:ind w:left="145" w:right="113" w:hanging="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19"/>
                                    </w:rPr>
                                    <w:t>Беременность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19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F1F1F"/>
                                      <w:w w:val="105"/>
                                      <w:sz w:val="19"/>
                                    </w:rPr>
                                    <w:t xml:space="preserve">закончившаяся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19"/>
                                    </w:rPr>
                                    <w:t>абортивным исходом</w:t>
                                  </w: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4DB7D18E" w14:textId="77777777" w:rsidR="00622FFF" w:rsidRDefault="00251F00">
                                  <w:pPr>
                                    <w:pStyle w:val="TableParagraph"/>
                                    <w:spacing w:before="61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sz w:val="20"/>
                                    </w:rPr>
                                    <w:t>ООО, ООО</w:t>
                                  </w:r>
                                  <w:r>
                                    <w:rPr>
                                      <w:color w:val="4B4B4B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sz w:val="20"/>
                                    </w:rPr>
                                    <w:t>О</w:t>
                                  </w:r>
                                  <w:r>
                                    <w:rPr>
                                      <w:color w:val="333333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sz w:val="20"/>
                                    </w:rPr>
                                    <w:t>000.1, 0 00.2</w:t>
                                  </w:r>
                                  <w:r>
                                    <w:rPr>
                                      <w:color w:val="333333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sz w:val="20"/>
                                    </w:rPr>
                                    <w:t>000.8, 000.9,</w:t>
                                  </w:r>
                                </w:p>
                                <w:p w14:paraId="1FEF10D4" w14:textId="77777777" w:rsidR="00622FFF" w:rsidRDefault="00251F00">
                                  <w:pPr>
                                    <w:pStyle w:val="TableParagraph"/>
                                    <w:spacing w:before="10" w:line="221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002, 0 02</w:t>
                                  </w:r>
                                  <w:r>
                                    <w:rPr>
                                      <w:color w:val="333333"/>
                                      <w:w w:val="110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0, 002.1, 0 02.8</w:t>
                                  </w:r>
                                  <w:r>
                                    <w:rPr>
                                      <w:color w:val="333333"/>
                                      <w:w w:val="110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002.9, 003,</w:t>
                                  </w:r>
                                </w:p>
                              </w:tc>
                            </w:tr>
                            <w:tr w:rsidR="00622FFF" w14:paraId="7CC43FC4" w14:textId="77777777">
                              <w:trPr>
                                <w:trHeight w:val="239"/>
                              </w:trPr>
                              <w:tc>
                                <w:tcPr>
                                  <w:tcW w:w="912" w:type="dxa"/>
                                </w:tcPr>
                                <w:p w14:paraId="15757D21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49" w:type="dxa"/>
                                </w:tcPr>
                                <w:p w14:paraId="574E1D39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6AC4036C" w14:textId="77777777" w:rsidR="00622FFF" w:rsidRDefault="00251F00">
                                  <w:pPr>
                                    <w:pStyle w:val="TableParagraph"/>
                                    <w:spacing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003.0, 003.1, 0 03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2, 0 03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 xml:space="preserve">.3, 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003.4, 0 03.5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1B446A30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912" w:type="dxa"/>
                                </w:tcPr>
                                <w:p w14:paraId="0FCF33DF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49" w:type="dxa"/>
                                </w:tcPr>
                                <w:p w14:paraId="1B05BA9F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45D5199D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003.6, 003.7, 003.8, 0 03</w:t>
                                  </w:r>
                                  <w:r>
                                    <w:rPr>
                                      <w:color w:val="333333"/>
                                      <w:w w:val="110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9, 004, 004.0,</w:t>
                                  </w:r>
                                </w:p>
                              </w:tc>
                            </w:tr>
                            <w:tr w:rsidR="00622FFF" w14:paraId="10A26D03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912" w:type="dxa"/>
                                </w:tcPr>
                                <w:p w14:paraId="2AAA7839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49" w:type="dxa"/>
                                </w:tcPr>
                                <w:p w14:paraId="68D2F2CE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7FB9A957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004.1,</w:t>
                                  </w:r>
                                  <w:r>
                                    <w:rPr>
                                      <w:color w:val="111111"/>
                                      <w:spacing w:val="-10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004.2,</w:t>
                                  </w:r>
                                  <w:r>
                                    <w:rPr>
                                      <w:color w:val="111111"/>
                                      <w:spacing w:val="-10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004.3,</w:t>
                                  </w:r>
                                  <w:r>
                                    <w:rPr>
                                      <w:color w:val="111111"/>
                                      <w:spacing w:val="-9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004.4,</w:t>
                                  </w:r>
                                  <w:r>
                                    <w:rPr>
                                      <w:color w:val="111111"/>
                                      <w:spacing w:val="-10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004.5,</w:t>
                                  </w:r>
                                  <w:r>
                                    <w:rPr>
                                      <w:color w:val="111111"/>
                                      <w:spacing w:val="-9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0</w:t>
                                  </w:r>
                                  <w:r>
                                    <w:rPr>
                                      <w:color w:val="111111"/>
                                      <w:spacing w:val="-26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11111"/>
                                      <w:spacing w:val="-5"/>
                                      <w:w w:val="110"/>
                                      <w:sz w:val="20"/>
                                    </w:rPr>
                                    <w:t>04.6</w:t>
                                  </w:r>
                                  <w:r>
                                    <w:rPr>
                                      <w:color w:val="333333"/>
                                      <w:spacing w:val="-5"/>
                                      <w:w w:val="110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622FFF" w14:paraId="1D1E2E0B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912" w:type="dxa"/>
                                </w:tcPr>
                                <w:p w14:paraId="423CD00D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49" w:type="dxa"/>
                                </w:tcPr>
                                <w:p w14:paraId="320652E6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37A702AB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004.7, 004.8, 004.9, 0 05</w:t>
                                  </w:r>
                                  <w:r>
                                    <w:rPr>
                                      <w:color w:val="333333"/>
                                      <w:w w:val="110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11111"/>
                                      <w:w w:val="110"/>
                                      <w:sz w:val="20"/>
                                    </w:rPr>
                                    <w:t>005.0, 005.1,</w:t>
                                  </w:r>
                                </w:p>
                              </w:tc>
                            </w:tr>
                            <w:tr w:rsidR="00622FFF" w14:paraId="0B023E63" w14:textId="77777777">
                              <w:trPr>
                                <w:trHeight w:val="231"/>
                              </w:trPr>
                              <w:tc>
                                <w:tcPr>
                                  <w:tcW w:w="912" w:type="dxa"/>
                                </w:tcPr>
                                <w:p w14:paraId="29D92042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49" w:type="dxa"/>
                                </w:tcPr>
                                <w:p w14:paraId="09B749AA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0" w:type="dxa"/>
                                </w:tcPr>
                                <w:p w14:paraId="5791AF63" w14:textId="77777777" w:rsidR="00622FFF" w:rsidRDefault="00251F00">
                                  <w:pPr>
                                    <w:pStyle w:val="TableParagraph"/>
                                    <w:spacing w:before="1" w:line="210" w:lineRule="exact"/>
                                    <w:ind w:left="13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005.2, 005.3, 005.4, 0 05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11111"/>
                                      <w:w w:val="105"/>
                                      <w:sz w:val="20"/>
                                    </w:rPr>
                                    <w:t>5, 005.6, 0 05.7</w:t>
                                  </w:r>
                                  <w:r>
                                    <w:rPr>
                                      <w:color w:val="333333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</w:tr>
                          </w:tbl>
                          <w:p w14:paraId="70201223" w14:textId="77777777" w:rsidR="00622FFF" w:rsidRDefault="00622FF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96555C" id="Text Box 3" o:spid="_x0000_s1041" type="#_x0000_t202" style="position:absolute;left:0;text-align:left;margin-left:44.85pt;margin-top:-301.55pt;width:373.6pt;height:389.8pt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912"/>
                        <w:gridCol w:w="2849"/>
                        <w:gridCol w:w="3710"/>
                      </w:tblGrid>
                      <w:tr w:rsidR="00622FFF" w14:paraId="0C342832" w14:textId="77777777">
                        <w:trPr>
                          <w:trHeight w:val="231"/>
                        </w:trPr>
                        <w:tc>
                          <w:tcPr>
                            <w:tcW w:w="3761" w:type="dxa"/>
                            <w:gridSpan w:val="2"/>
                            <w:vMerge w:val="restart"/>
                          </w:tcPr>
                          <w:p w14:paraId="16C29092" w14:textId="77777777" w:rsidR="00622FFF" w:rsidRDefault="00622FFF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4130E7A9" w14:textId="77777777" w:rsidR="00622FFF" w:rsidRDefault="00251F00">
                            <w:pPr>
                              <w:pStyle w:val="TableParagraph"/>
                              <w:spacing w:line="211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022.3, 022.4, 022.5, 0 22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.8,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0 22.9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0 23.0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4E134FF6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47F6CBEC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61F9FAB1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023.1, 023.2, 023.3, 023.4, 0 23.5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0 23.9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000A0702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55EF6D47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5D401F9F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sz w:val="20"/>
                              </w:rPr>
                              <w:t>024.0, 024.</w:t>
                            </w:r>
                            <w:r>
                              <w:rPr>
                                <w:color w:val="010101"/>
                                <w:sz w:val="20"/>
                              </w:rPr>
                              <w:t xml:space="preserve">1 </w:t>
                            </w:r>
                            <w:r>
                              <w:rPr>
                                <w:color w:val="1F1F1F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sz w:val="20"/>
                              </w:rPr>
                              <w:t>024.2, 0 24</w:t>
                            </w:r>
                            <w:r>
                              <w:rPr>
                                <w:color w:val="333333"/>
                                <w:sz w:val="20"/>
                              </w:rPr>
                              <w:t xml:space="preserve">.3, </w:t>
                            </w:r>
                            <w:r>
                              <w:rPr>
                                <w:color w:val="111111"/>
                                <w:sz w:val="20"/>
                              </w:rPr>
                              <w:t>0 24.4</w:t>
                            </w:r>
                            <w:r>
                              <w:rPr>
                                <w:color w:val="333333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sz w:val="20"/>
                              </w:rPr>
                              <w:t>0 24.9</w:t>
                            </w:r>
                            <w:r>
                              <w:rPr>
                                <w:color w:val="333333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7B66F8DE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1BBB8EF4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0567D51A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025, 0 26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0, 026.1, 0 26.2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026.3, 026.4,</w:t>
                            </w:r>
                          </w:p>
                        </w:tc>
                      </w:tr>
                      <w:tr w:rsidR="00622FFF" w14:paraId="11C81A60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38666638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4B6C38B3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026.5, 026.6, 026.7, 0 26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.8,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0 26.9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0 28.0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106AAE22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44A88534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100AFBCD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028.1, 028.2, 028.3, 028.4, 0 28.5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0 28.8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57E94E41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67A70CD7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0EA480AE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028.9, 029.0, 029.1, 0 29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2, 0 29.3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0 29.4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1D20C185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2C6BF28D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4444C405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029.5, 029.6, 029.8, 0 29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9, 0 30.0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0 30.1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53A9BF08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0CACCCA8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5C340B7E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030.2, 030.8, 030.9, 0 31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0, 0 31.1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0 31.2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004604A2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32128314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0B3B62B2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031.8, 032.0, 032.1, 0 32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2, 0 32.3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0 32.4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2C5F290F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192C76A6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59D06FD5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032.5, 032.6, 032.8, 0 32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9, 0 33.0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0 33.1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75ED78BC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59B6F8F8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5B7A17BC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033.2, 033.3, 033.4, 0 33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5, 0 33.6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0 33.7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5A760906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323DC4A6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06ADF3FE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033.8, 033.9, 034.0, 0 34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1, 0 34.2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0 34.3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63463CD6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7D451C65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5F5F3A23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034.4, 034.5, 034.6, 0 34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7, 0 34.8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0 34.9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779171D8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1898BBB4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3665B9B0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035.0, 035.1, 035.2, 0 35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.3,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0 35.4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0 35.5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73D095AB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21C974AA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488D67B6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035.6, 035.7, 035.8, 0 35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9, 0 36.0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0 36.1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61620740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240AB82F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4A48AEAD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036.2, 036.3, 036.4, 0 36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5, 0 36.6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0 36.7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2098D7A1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08BD0B61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576A35A5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036.8, 036.9, 040, 0 41.0</w:t>
                            </w:r>
                            <w:r>
                              <w:rPr>
                                <w:color w:val="333333"/>
                                <w:w w:val="110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041.1, 041.8,</w:t>
                            </w:r>
                          </w:p>
                        </w:tc>
                      </w:tr>
                      <w:tr w:rsidR="00622FFF" w14:paraId="1D918B37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2295096A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4A96FDC0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041.9, 042.0, 042.1, 0 42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2, 0 42.9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0 43.0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389ED5A6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73967600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6E39C09A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043.1, 043.2, 043.8, 0 43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9, 0 44.0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0 44.1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5A93BE49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407704F7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31065265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045.0, 045.8, 045.9, 0 46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0, 0 46.8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0 46.9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2577E607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70F7EF4D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72A455AE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047.0, 047.1, 047.9, 0 48</w:t>
                            </w:r>
                            <w:r>
                              <w:rPr>
                                <w:color w:val="333333"/>
                                <w:w w:val="110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060.0, 098.0,</w:t>
                            </w:r>
                          </w:p>
                        </w:tc>
                      </w:tr>
                      <w:tr w:rsidR="00622FFF" w14:paraId="28E014A2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03C07117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08BF2AF8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098.1, 098.2, 098.3, 098.4, 0 98.5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0 98.6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37082BD9" w14:textId="77777777">
                        <w:trPr>
                          <w:trHeight w:val="24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37844898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68E1BC78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098.8, 098.9, 099.0, 0 99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1, 0 99.2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0 99.3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506126F4" w14:textId="77777777">
                        <w:trPr>
                          <w:trHeight w:val="300"/>
                        </w:trPr>
                        <w:tc>
                          <w:tcPr>
                            <w:tcW w:w="376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4F86FF05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08F23ED5" w14:textId="77777777" w:rsidR="00622FFF" w:rsidRDefault="00251F00">
                            <w:pPr>
                              <w:pStyle w:val="TableParagraph"/>
                              <w:spacing w:before="1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0 99.4, 0 99.5, 0 99.6, 0 99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7, 0 99.8</w:t>
                            </w:r>
                          </w:p>
                        </w:tc>
                      </w:tr>
                      <w:tr w:rsidR="00622FFF" w14:paraId="31654785" w14:textId="77777777">
                        <w:trPr>
                          <w:trHeight w:val="542"/>
                        </w:trPr>
                        <w:tc>
                          <w:tcPr>
                            <w:tcW w:w="912" w:type="dxa"/>
                          </w:tcPr>
                          <w:p w14:paraId="3A20339C" w14:textId="77777777" w:rsidR="00622FFF" w:rsidRDefault="00251F00">
                            <w:pPr>
                              <w:pStyle w:val="TableParagraph"/>
                              <w:spacing w:before="66"/>
                              <w:ind w:left="5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F1F1F"/>
                                <w:w w:val="110"/>
                                <w:sz w:val="20"/>
                              </w:rPr>
                              <w:t>st02</w:t>
                            </w:r>
                            <w:r>
                              <w:rPr>
                                <w:color w:val="010101"/>
                                <w:w w:val="110"/>
                                <w:sz w:val="20"/>
                              </w:rPr>
                              <w:t>.002</w:t>
                            </w:r>
                          </w:p>
                        </w:tc>
                        <w:tc>
                          <w:tcPr>
                            <w:tcW w:w="2849" w:type="dxa"/>
                          </w:tcPr>
                          <w:p w14:paraId="0068C0C4" w14:textId="77777777" w:rsidR="00622FFF" w:rsidRDefault="00251F00">
                            <w:pPr>
                              <w:pStyle w:val="TableParagraph"/>
                              <w:spacing w:before="49" w:line="240" w:lineRule="atLeast"/>
                              <w:ind w:left="145" w:right="113" w:hanging="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19"/>
                              </w:rPr>
                              <w:t>Беременность</w:t>
                            </w:r>
                            <w:r>
                              <w:rPr>
                                <w:color w:val="333333"/>
                                <w:w w:val="105"/>
                                <w:sz w:val="19"/>
                              </w:rPr>
                              <w:t xml:space="preserve">, </w:t>
                            </w:r>
                            <w:r>
                              <w:rPr>
                                <w:color w:val="1F1F1F"/>
                                <w:w w:val="105"/>
                                <w:sz w:val="19"/>
                              </w:rPr>
                              <w:t xml:space="preserve">закончившаяся </w:t>
                            </w:r>
                            <w:r>
                              <w:rPr>
                                <w:color w:val="111111"/>
                                <w:w w:val="105"/>
                                <w:sz w:val="19"/>
                              </w:rPr>
                              <w:t>абортивным исходом</w:t>
                            </w:r>
                          </w:p>
                        </w:tc>
                        <w:tc>
                          <w:tcPr>
                            <w:tcW w:w="3710" w:type="dxa"/>
                          </w:tcPr>
                          <w:p w14:paraId="4DB7D18E" w14:textId="77777777" w:rsidR="00622FFF" w:rsidRDefault="00251F00">
                            <w:pPr>
                              <w:pStyle w:val="TableParagraph"/>
                              <w:spacing w:before="61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sz w:val="20"/>
                              </w:rPr>
                              <w:t>ООО, ООО</w:t>
                            </w:r>
                            <w:r>
                              <w:rPr>
                                <w:color w:val="4B4B4B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sz w:val="20"/>
                              </w:rPr>
                              <w:t>О</w:t>
                            </w:r>
                            <w:r>
                              <w:rPr>
                                <w:color w:val="333333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sz w:val="20"/>
                              </w:rPr>
                              <w:t>000.1, 0 00.2</w:t>
                            </w:r>
                            <w:r>
                              <w:rPr>
                                <w:color w:val="333333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sz w:val="20"/>
                              </w:rPr>
                              <w:t>000.8, 000.9,</w:t>
                            </w:r>
                          </w:p>
                          <w:p w14:paraId="1FEF10D4" w14:textId="77777777" w:rsidR="00622FFF" w:rsidRDefault="00251F00">
                            <w:pPr>
                              <w:pStyle w:val="TableParagraph"/>
                              <w:spacing w:before="10" w:line="221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002, 0 02</w:t>
                            </w:r>
                            <w:r>
                              <w:rPr>
                                <w:color w:val="333333"/>
                                <w:w w:val="110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0, 002.1, 0 02.8</w:t>
                            </w:r>
                            <w:r>
                              <w:rPr>
                                <w:color w:val="333333"/>
                                <w:w w:val="110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002.9, 003,</w:t>
                            </w:r>
                          </w:p>
                        </w:tc>
                      </w:tr>
                      <w:tr w:rsidR="00622FFF" w14:paraId="7CC43FC4" w14:textId="77777777">
                        <w:trPr>
                          <w:trHeight w:val="239"/>
                        </w:trPr>
                        <w:tc>
                          <w:tcPr>
                            <w:tcW w:w="912" w:type="dxa"/>
                          </w:tcPr>
                          <w:p w14:paraId="15757D21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849" w:type="dxa"/>
                          </w:tcPr>
                          <w:p w14:paraId="574E1D39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6AC4036C" w14:textId="77777777" w:rsidR="00622FFF" w:rsidRDefault="00251F00">
                            <w:pPr>
                              <w:pStyle w:val="TableParagraph"/>
                              <w:spacing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003.0, 003.1, 0 03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2, 0 03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 xml:space="preserve">.3, 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003.4, 0 03.5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1B446A30" w14:textId="77777777">
                        <w:trPr>
                          <w:trHeight w:val="240"/>
                        </w:trPr>
                        <w:tc>
                          <w:tcPr>
                            <w:tcW w:w="912" w:type="dxa"/>
                          </w:tcPr>
                          <w:p w14:paraId="0FCF33DF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849" w:type="dxa"/>
                          </w:tcPr>
                          <w:p w14:paraId="1B05BA9F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45D5199D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003.6, 003.7, 003.8, 0 03</w:t>
                            </w:r>
                            <w:r>
                              <w:rPr>
                                <w:color w:val="333333"/>
                                <w:w w:val="110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9, 004, 004.0,</w:t>
                            </w:r>
                          </w:p>
                        </w:tc>
                      </w:tr>
                      <w:tr w:rsidR="00622FFF" w14:paraId="10A26D03" w14:textId="77777777">
                        <w:trPr>
                          <w:trHeight w:val="240"/>
                        </w:trPr>
                        <w:tc>
                          <w:tcPr>
                            <w:tcW w:w="912" w:type="dxa"/>
                          </w:tcPr>
                          <w:p w14:paraId="2AAA7839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849" w:type="dxa"/>
                          </w:tcPr>
                          <w:p w14:paraId="68D2F2CE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7FB9A957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004.1,</w:t>
                            </w:r>
                            <w:r>
                              <w:rPr>
                                <w:color w:val="111111"/>
                                <w:spacing w:val="-10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004.2,</w:t>
                            </w:r>
                            <w:r>
                              <w:rPr>
                                <w:color w:val="111111"/>
                                <w:spacing w:val="-10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004.3,</w:t>
                            </w:r>
                            <w:r>
                              <w:rPr>
                                <w:color w:val="111111"/>
                                <w:spacing w:val="-9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004.4,</w:t>
                            </w:r>
                            <w:r>
                              <w:rPr>
                                <w:color w:val="111111"/>
                                <w:spacing w:val="-10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004.5,</w:t>
                            </w:r>
                            <w:r>
                              <w:rPr>
                                <w:color w:val="111111"/>
                                <w:spacing w:val="-9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0</w:t>
                            </w:r>
                            <w:r>
                              <w:rPr>
                                <w:color w:val="111111"/>
                                <w:spacing w:val="-26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5"/>
                                <w:w w:val="110"/>
                                <w:sz w:val="20"/>
                              </w:rPr>
                              <w:t>04.6</w:t>
                            </w:r>
                            <w:r>
                              <w:rPr>
                                <w:color w:val="333333"/>
                                <w:spacing w:val="-5"/>
                                <w:w w:val="110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  <w:tr w:rsidR="00622FFF" w14:paraId="1D1E2E0B" w14:textId="77777777">
                        <w:trPr>
                          <w:trHeight w:val="240"/>
                        </w:trPr>
                        <w:tc>
                          <w:tcPr>
                            <w:tcW w:w="912" w:type="dxa"/>
                          </w:tcPr>
                          <w:p w14:paraId="423CD00D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849" w:type="dxa"/>
                          </w:tcPr>
                          <w:p w14:paraId="320652E6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37A702AB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004.7, 004.8, 004.9, 0 05</w:t>
                            </w:r>
                            <w:r>
                              <w:rPr>
                                <w:color w:val="333333"/>
                                <w:w w:val="110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11111"/>
                                <w:w w:val="110"/>
                                <w:sz w:val="20"/>
                              </w:rPr>
                              <w:t>005.0, 005.1,</w:t>
                            </w:r>
                          </w:p>
                        </w:tc>
                      </w:tr>
                      <w:tr w:rsidR="00622FFF" w14:paraId="0B023E63" w14:textId="77777777">
                        <w:trPr>
                          <w:trHeight w:val="231"/>
                        </w:trPr>
                        <w:tc>
                          <w:tcPr>
                            <w:tcW w:w="912" w:type="dxa"/>
                          </w:tcPr>
                          <w:p w14:paraId="29D92042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849" w:type="dxa"/>
                          </w:tcPr>
                          <w:p w14:paraId="09B749AA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710" w:type="dxa"/>
                          </w:tcPr>
                          <w:p w14:paraId="5791AF63" w14:textId="77777777" w:rsidR="00622FFF" w:rsidRDefault="00251F00">
                            <w:pPr>
                              <w:pStyle w:val="TableParagraph"/>
                              <w:spacing w:before="1" w:line="210" w:lineRule="exact"/>
                              <w:ind w:left="13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005.2, 005.3, 005.4, 0 05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11111"/>
                                <w:w w:val="105"/>
                                <w:sz w:val="20"/>
                              </w:rPr>
                              <w:t>5, 005.6, 0 05.7</w:t>
                            </w:r>
                            <w:r>
                              <w:rPr>
                                <w:color w:val="333333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</w:tr>
                    </w:tbl>
                    <w:p w14:paraId="70201223" w14:textId="77777777" w:rsidR="00622FFF" w:rsidRDefault="00622FFF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251F00">
        <w:rPr>
          <w:color w:val="111111"/>
          <w:w w:val="95"/>
          <w:sz w:val="20"/>
        </w:rPr>
        <w:t>0,28</w:t>
      </w:r>
    </w:p>
    <w:p w14:paraId="447A2182" w14:textId="77777777" w:rsidR="00622FFF" w:rsidRDefault="00622FFF">
      <w:pPr>
        <w:jc w:val="right"/>
        <w:rPr>
          <w:sz w:val="20"/>
        </w:rPr>
        <w:sectPr w:rsidR="00622FFF">
          <w:headerReference w:type="default" r:id="rId32"/>
          <w:pgSz w:w="16840" w:h="11910" w:orient="landscape"/>
          <w:pgMar w:top="1060" w:right="560" w:bottom="280" w:left="580" w:header="792" w:footer="0" w:gutter="0"/>
          <w:pgNumType w:start="2"/>
          <w:cols w:space="720"/>
        </w:sectPr>
      </w:pPr>
    </w:p>
    <w:p w14:paraId="1C646028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7D50B8A0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51C98F89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C944CAB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204E040E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13131"/>
                <w:w w:val="94"/>
                <w:sz w:val="50"/>
              </w:rPr>
              <w:t>.</w:t>
            </w:r>
          </w:p>
          <w:p w14:paraId="6BFE4EF2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16278D28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65EF919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Коды по </w:t>
            </w:r>
            <w:r>
              <w:rPr>
                <w:b/>
                <w:color w:val="131313"/>
                <w:sz w:val="19"/>
              </w:rPr>
              <w:t xml:space="preserve">МКБ-1 </w:t>
            </w:r>
            <w:r>
              <w:rPr>
                <w:color w:val="131313"/>
                <w:sz w:val="19"/>
              </w:rPr>
              <w:t>О</w:t>
            </w:r>
          </w:p>
        </w:tc>
        <w:tc>
          <w:tcPr>
            <w:tcW w:w="3345" w:type="dxa"/>
          </w:tcPr>
          <w:p w14:paraId="0486E517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Медицинские услуги</w:t>
            </w:r>
            <w:r>
              <w:rPr>
                <w:color w:val="313131"/>
                <w:w w:val="105"/>
                <w:sz w:val="19"/>
              </w:rPr>
              <w:t>,</w:t>
            </w:r>
          </w:p>
          <w:p w14:paraId="460F4EE4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545248C2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31313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31313"/>
                <w:w w:val="106"/>
                <w:sz w:val="19"/>
              </w:rPr>
              <w:t>е</w:t>
            </w:r>
            <w:r>
              <w:rPr>
                <w:color w:val="131313"/>
                <w:sz w:val="19"/>
              </w:rPr>
              <w:t xml:space="preserve"> </w:t>
            </w:r>
            <w:r>
              <w:rPr>
                <w:color w:val="131313"/>
                <w:spacing w:val="-1"/>
                <w:w w:val="104"/>
                <w:sz w:val="19"/>
              </w:rPr>
              <w:t>критери</w:t>
            </w:r>
            <w:r>
              <w:rPr>
                <w:color w:val="131313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313131"/>
                <w:w w:val="94"/>
                <w:position w:val="-13"/>
                <w:sz w:val="50"/>
              </w:rPr>
              <w:t xml:space="preserve">. </w:t>
            </w:r>
            <w:r>
              <w:rPr>
                <w:color w:val="131313"/>
                <w:w w:val="105"/>
                <w:sz w:val="19"/>
              </w:rPr>
              <w:t xml:space="preserve">отнесения случая к </w:t>
            </w:r>
            <w:r>
              <w:rPr>
                <w:color w:val="131313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73BE22B3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Коэффициент</w:t>
            </w:r>
          </w:p>
          <w:p w14:paraId="60462044" w14:textId="77777777" w:rsidR="00622FFF" w:rsidRDefault="00251F00">
            <w:pPr>
              <w:pStyle w:val="TableParagraph"/>
              <w:spacing w:before="11" w:line="230" w:lineRule="atLeast"/>
              <w:ind w:left="108" w:right="39" w:firstLine="2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относительной </w:t>
            </w:r>
            <w:r>
              <w:rPr>
                <w:color w:val="313131"/>
                <w:spacing w:val="-1"/>
                <w:w w:val="105"/>
                <w:sz w:val="19"/>
              </w:rPr>
              <w:t>з</w:t>
            </w:r>
            <w:r>
              <w:rPr>
                <w:color w:val="131313"/>
                <w:spacing w:val="-1"/>
                <w:w w:val="105"/>
                <w:sz w:val="19"/>
              </w:rPr>
              <w:t>атратоемкости</w:t>
            </w:r>
          </w:p>
        </w:tc>
      </w:tr>
    </w:tbl>
    <w:p w14:paraId="1CC7CFDB" w14:textId="77777777" w:rsidR="00622FFF" w:rsidRDefault="00622FFF">
      <w:pPr>
        <w:pStyle w:val="a3"/>
        <w:rPr>
          <w:sz w:val="20"/>
        </w:rPr>
      </w:pPr>
    </w:p>
    <w:p w14:paraId="387DD69B" w14:textId="77777777" w:rsidR="00622FFF" w:rsidRDefault="00622FFF">
      <w:pPr>
        <w:pStyle w:val="a3"/>
        <w:rPr>
          <w:sz w:val="20"/>
        </w:rPr>
      </w:pPr>
    </w:p>
    <w:p w14:paraId="4E9ECE2D" w14:textId="77777777" w:rsidR="00622FFF" w:rsidRDefault="00622FFF">
      <w:pPr>
        <w:pStyle w:val="a3"/>
        <w:rPr>
          <w:sz w:val="20"/>
        </w:rPr>
      </w:pPr>
    </w:p>
    <w:p w14:paraId="3D587455" w14:textId="77777777" w:rsidR="00622FFF" w:rsidRDefault="00622FFF">
      <w:pPr>
        <w:pStyle w:val="a3"/>
        <w:rPr>
          <w:sz w:val="20"/>
        </w:rPr>
      </w:pPr>
    </w:p>
    <w:p w14:paraId="0573AE82" w14:textId="77777777" w:rsidR="00622FFF" w:rsidRDefault="00622FFF">
      <w:pPr>
        <w:pStyle w:val="a3"/>
        <w:rPr>
          <w:sz w:val="20"/>
        </w:rPr>
      </w:pPr>
    </w:p>
    <w:p w14:paraId="41FA6B99" w14:textId="77777777" w:rsidR="00622FFF" w:rsidRDefault="00622FFF">
      <w:pPr>
        <w:pStyle w:val="a3"/>
        <w:rPr>
          <w:sz w:val="20"/>
        </w:rPr>
      </w:pPr>
    </w:p>
    <w:p w14:paraId="3EFE932A" w14:textId="77777777" w:rsidR="00622FFF" w:rsidRDefault="00622FFF">
      <w:pPr>
        <w:pStyle w:val="a3"/>
        <w:rPr>
          <w:sz w:val="20"/>
        </w:rPr>
      </w:pPr>
    </w:p>
    <w:p w14:paraId="47609025" w14:textId="77777777" w:rsidR="00622FFF" w:rsidRDefault="00622FFF">
      <w:pPr>
        <w:pStyle w:val="a3"/>
        <w:spacing w:before="2"/>
      </w:pPr>
    </w:p>
    <w:p w14:paraId="5E86A5C5" w14:textId="54F6B539" w:rsidR="00622FFF" w:rsidRDefault="00200124">
      <w:pPr>
        <w:ind w:right="684"/>
        <w:jc w:val="righ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69559711" wp14:editId="50CFF4FF">
                <wp:simplePos x="0" y="0"/>
                <wp:positionH relativeFrom="page">
                  <wp:posOffset>569595</wp:posOffset>
                </wp:positionH>
                <wp:positionV relativeFrom="paragraph">
                  <wp:posOffset>-990600</wp:posOffset>
                </wp:positionV>
                <wp:extent cx="6965950" cy="4950460"/>
                <wp:effectExtent l="0" t="0" r="0" b="0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65950" cy="4950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892"/>
                              <w:gridCol w:w="2299"/>
                              <w:gridCol w:w="4375"/>
                              <w:gridCol w:w="3405"/>
                            </w:tblGrid>
                            <w:tr w:rsidR="00622FFF" w14:paraId="1B2945A8" w14:textId="77777777">
                              <w:trPr>
                                <w:trHeight w:val="231"/>
                              </w:trPr>
                              <w:tc>
                                <w:tcPr>
                                  <w:tcW w:w="3191" w:type="dxa"/>
                                  <w:gridSpan w:val="2"/>
                                  <w:vMerge w:val="restart"/>
                                </w:tcPr>
                                <w:p w14:paraId="469CFDCF" w14:textId="77777777" w:rsidR="00622FFF" w:rsidRDefault="00622FFF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0FC1D7DA" w14:textId="77777777" w:rsidR="00622FFF" w:rsidRDefault="00251F00">
                                  <w:pPr>
                                    <w:pStyle w:val="TableParagraph"/>
                                    <w:spacing w:line="211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005.8, 005.9, 0 06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0 06.0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0 06.1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006.2,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  <w:vMerge w:val="restart"/>
                                </w:tcPr>
                                <w:p w14:paraId="1A827E05" w14:textId="77777777" w:rsidR="00622FFF" w:rsidRDefault="00622FFF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622FFF" w14:paraId="7F9411CF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19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19620E95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61D627B8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006.3, 006.4, 006.5, 0 06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6, 0 06.7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0 06.8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6FBEA385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622FFF" w14:paraId="6D8B7AFE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19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6E7C3300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2DBD6A22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006.9, 0 07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0 07.0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0 07.1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0 07.2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007.3,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569D59D1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622FFF" w14:paraId="7A6CED30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19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1AFA5AD6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117B8143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 xml:space="preserve">0 07.4, 0 07.5, 0 07.6, 0 </w:t>
                                  </w:r>
                                  <w:r>
                                    <w:rPr>
                                      <w:color w:val="131313"/>
                                      <w:spacing w:val="-3"/>
                                      <w:w w:val="105"/>
                                      <w:sz w:val="20"/>
                                    </w:rPr>
                                    <w:t>07</w:t>
                                  </w:r>
                                  <w:r>
                                    <w:rPr>
                                      <w:color w:val="313131"/>
                                      <w:spacing w:val="-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spacing w:val="-3"/>
                                      <w:w w:val="105"/>
                                      <w:sz w:val="20"/>
                                    </w:rPr>
                                    <w:t>7,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 xml:space="preserve"> 0 </w:t>
                                  </w:r>
                                  <w:r>
                                    <w:rPr>
                                      <w:color w:val="131313"/>
                                      <w:spacing w:val="-4"/>
                                      <w:w w:val="105"/>
                                      <w:sz w:val="20"/>
                                    </w:rPr>
                                    <w:t>07.8</w:t>
                                  </w:r>
                                  <w:r>
                                    <w:rPr>
                                      <w:color w:val="313131"/>
                                      <w:spacing w:val="-4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 xml:space="preserve">0 </w:t>
                                  </w:r>
                                  <w:r>
                                    <w:rPr>
                                      <w:color w:val="131313"/>
                                      <w:spacing w:val="-5"/>
                                      <w:w w:val="105"/>
                                      <w:sz w:val="20"/>
                                    </w:rPr>
                                    <w:t>07.9</w:t>
                                  </w:r>
                                  <w:r>
                                    <w:rPr>
                                      <w:color w:val="313131"/>
                                      <w:spacing w:val="-5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4A1A9FB0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622FFF" w14:paraId="0B409532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319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3FD44ADD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4E48E703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008, 0 08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0 08.1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0 08.2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0 08.3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008.5,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5DD3390D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622FFF" w14:paraId="06BB6FF1" w14:textId="77777777">
                              <w:trPr>
                                <w:trHeight w:val="300"/>
                              </w:trPr>
                              <w:tc>
                                <w:tcPr>
                                  <w:tcW w:w="3191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47A8611A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21A1F64B" w14:textId="77777777" w:rsidR="00622FFF" w:rsidRDefault="00251F00">
                                  <w:pPr>
                                    <w:pStyle w:val="TableParagraph"/>
                                    <w:spacing w:before="1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10"/>
                                      <w:sz w:val="20"/>
                                    </w:rPr>
                                    <w:t>008.6, 008.7, 008.8, 0 08</w:t>
                                  </w:r>
                                  <w:r>
                                    <w:rPr>
                                      <w:color w:val="313131"/>
                                      <w:w w:val="110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10"/>
                                      <w:sz w:val="20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5D725889" w14:textId="77777777" w:rsidR="00622FFF" w:rsidRDefault="00622F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622FFF" w14:paraId="79AE5C8B" w14:textId="77777777">
                              <w:trPr>
                                <w:trHeight w:val="302"/>
                              </w:trPr>
                              <w:tc>
                                <w:tcPr>
                                  <w:tcW w:w="892" w:type="dxa"/>
                                </w:tcPr>
                                <w:p w14:paraId="5FC220CE" w14:textId="77777777" w:rsidR="00622FFF" w:rsidRDefault="00251F00">
                                  <w:pPr>
                                    <w:pStyle w:val="TableParagraph"/>
                                    <w:spacing w:before="66" w:line="217" w:lineRule="exact"/>
                                    <w:ind w:left="5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sz w:val="20"/>
                                    </w:rPr>
                                    <w:t>st02.003</w:t>
                                  </w: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357157C7" w14:textId="77777777" w:rsidR="00622FFF" w:rsidRDefault="00251F00">
                                  <w:pPr>
                                    <w:pStyle w:val="TableParagraph"/>
                                    <w:spacing w:before="75" w:line="208" w:lineRule="exact"/>
                                    <w:ind w:left="16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19"/>
                                    </w:rPr>
                                    <w:t>Родоразрешение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58413812" w14:textId="77777777" w:rsidR="00622FFF" w:rsidRDefault="00251F00">
                                  <w:pPr>
                                    <w:pStyle w:val="TableParagraph"/>
                                    <w:spacing w:before="61" w:line="222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010.0, 010.1, 010.2, 0 10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3, 0 10.4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0 10.9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5910EF04" w14:textId="77777777" w:rsidR="00622FFF" w:rsidRDefault="00251F00">
                                  <w:pPr>
                                    <w:pStyle w:val="TableParagraph"/>
                                    <w:spacing w:before="61" w:line="222" w:lineRule="exact"/>
                                    <w:ind w:left="14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sz w:val="20"/>
                                    </w:rPr>
                                    <w:t>А1 6</w:t>
                                  </w:r>
                                  <w:r>
                                    <w:rPr>
                                      <w:color w:val="313131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sz w:val="20"/>
                                    </w:rPr>
                                    <w:t>20</w:t>
                                  </w:r>
                                  <w:r>
                                    <w:rPr>
                                      <w:color w:val="313131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sz w:val="20"/>
                                    </w:rPr>
                                    <w:t xml:space="preserve">007, А16.20.015 </w:t>
                                  </w:r>
                                  <w:r>
                                    <w:rPr>
                                      <w:color w:val="313131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sz w:val="20"/>
                                    </w:rPr>
                                    <w:t>А16.20.023,</w:t>
                                  </w:r>
                                </w:p>
                              </w:tc>
                            </w:tr>
                            <w:tr w:rsidR="00622FFF" w14:paraId="533C0BDA" w14:textId="77777777">
                              <w:trPr>
                                <w:trHeight w:val="238"/>
                              </w:trPr>
                              <w:tc>
                                <w:tcPr>
                                  <w:tcW w:w="892" w:type="dxa"/>
                                </w:tcPr>
                                <w:p w14:paraId="31213682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6234F65C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24DC1F29" w14:textId="77777777" w:rsidR="00622FFF" w:rsidRDefault="00251F00">
                                  <w:pPr>
                                    <w:pStyle w:val="TableParagraph"/>
                                    <w:spacing w:line="218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011, 0 12</w:t>
                                  </w:r>
                                  <w:r>
                                    <w:rPr>
                                      <w:color w:val="4B4B4B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0 12</w:t>
                                  </w:r>
                                  <w:r>
                                    <w:rPr>
                                      <w:color w:val="4B4B4B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1, 0 12.2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013, 0 14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2BA4256A" w14:textId="77777777" w:rsidR="00622FFF" w:rsidRDefault="00251F00">
                                  <w:pPr>
                                    <w:pStyle w:val="TableParagraph"/>
                                    <w:spacing w:line="218" w:lineRule="exact"/>
                                    <w:ind w:left="14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sz w:val="20"/>
                                    </w:rPr>
                                    <w:t>А1 6</w:t>
                                  </w:r>
                                  <w:r>
                                    <w:rPr>
                                      <w:color w:val="313131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sz w:val="20"/>
                                    </w:rPr>
                                    <w:t>20</w:t>
                                  </w:r>
                                  <w:r>
                                    <w:rPr>
                                      <w:color w:val="313131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sz w:val="20"/>
                                    </w:rPr>
                                    <w:t>024</w:t>
                                  </w:r>
                                  <w:r>
                                    <w:rPr>
                                      <w:color w:val="313131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sz w:val="20"/>
                                    </w:rPr>
                                    <w:t xml:space="preserve">А16.20.030, B0l </w:t>
                                  </w:r>
                                  <w:r>
                                    <w:rPr>
                                      <w:color w:val="313131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sz w:val="20"/>
                                    </w:rPr>
                                    <w:t>001.006,</w:t>
                                  </w:r>
                                </w:p>
                              </w:tc>
                            </w:tr>
                            <w:tr w:rsidR="00622FFF" w14:paraId="1E4E7939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419F9AD0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2302F7A1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43E29BB4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014.1, 014.2, 014.9, 0 15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0, 0 15.1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0 15.9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677C156A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14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sz w:val="20"/>
                                    </w:rPr>
                                    <w:t>ВО</w:t>
                                  </w:r>
                                  <w:r>
                                    <w:rPr>
                                      <w:color w:val="010101"/>
                                      <w:sz w:val="20"/>
                                    </w:rPr>
                                    <w:t>1.001.009</w:t>
                                  </w:r>
                                  <w:r>
                                    <w:rPr>
                                      <w:color w:val="313131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sz w:val="20"/>
                                    </w:rPr>
                                    <w:t>ВО2.ОО1.002</w:t>
                                  </w:r>
                                </w:p>
                              </w:tc>
                            </w:tr>
                            <w:tr w:rsidR="00622FFF" w14:paraId="388CF599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438D40E5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1CFF6C15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0DE221C5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016, 0 21</w:t>
                                  </w:r>
                                  <w:r>
                                    <w:rPr>
                                      <w:color w:val="4B4B4B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021.1, 0 21.2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021.8, 021.9,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373648A0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2FD865A0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12B6AF66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0573941B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3E057E31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022.0, 022.1, 022.2, 0 22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3, 0 22.4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0 22.5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73C6E1FC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0FDE61FF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1BBF8651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1D908714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4C9ABFD7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022.8, 0 22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9, 023.0, 0 23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1, 023.2, 0 23.3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67BE7012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65E649D6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616225FD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0D583726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0C487749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sz w:val="20"/>
                                    </w:rPr>
                                    <w:t>023.4, 023.5, 023.9, 0 24</w:t>
                                  </w:r>
                                  <w:r>
                                    <w:rPr>
                                      <w:color w:val="313131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sz w:val="20"/>
                                    </w:rPr>
                                    <w:t>0, 0 24.1</w:t>
                                  </w:r>
                                  <w:r>
                                    <w:rPr>
                                      <w:color w:val="313131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sz w:val="20"/>
                                    </w:rPr>
                                    <w:t>0 24.2</w:t>
                                  </w:r>
                                  <w:r>
                                    <w:rPr>
                                      <w:color w:val="313131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5314F420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6162AAB4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4EAB8B41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260A27C3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6EA433F0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024.3, 024.4, 0 24</w:t>
                                  </w:r>
                                  <w:r>
                                    <w:rPr>
                                      <w:color w:val="4B4B4B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9, 0 25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026.0, 026.1,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2C695EB2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337C1EAD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213BA5A4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084E4DC9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3F0ADD41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026.2, 026.3, 026.4, 0 26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5, 0 26.6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0 26.7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1ED6DA29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6EA22699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3BB1AD23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2A4BECD6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3DC98E68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026.8, 0 26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9, 028.0, 0 28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1, 028.2, 0 28.3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7868FC40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530C1909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5DAFA574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366B464E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4C74FF25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028.4, 028.5, 028.8, 0 28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9, 0 29.0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0 29.1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3F6CFBFE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48503E18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12295F57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583B43C0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74A310F6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029.2, 029.3, 029.4, 0 29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5, 029.6, 0 29.8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2ECEA302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76414B89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496B0BAA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2AAB56A5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0A27C246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029.9, 030.0, 030.1, 0 30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2, 0 30.8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0 30.9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3254B21A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369097EF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41FBBA89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712FE5AB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558AD166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031.0, 031.1, 0 31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2, 0 31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8, 032.0, 0 32.1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49900EB2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747E8301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64217A6C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73626FD3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2268F5C1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032.2, 032.3, 032.4, 0 32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5, 0 32.6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0 32.8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2FA8A995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4D3EC9BB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3474C150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7E28EEF4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0363FF21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032.9, 033.0, 033.1, 0 33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2, 033.3, 0 33.4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2E3F4B76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4FF2DFAE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7CCDD8EE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0008260A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53A7FF9C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033.5, 033.6, 033.7, 0 33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8, 0 33.9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0 34.0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6F05E36E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3B2ACE95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337C05A1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37F0CF26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2C47C098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10"/>
                                      <w:sz w:val="20"/>
                                    </w:rPr>
                                    <w:t>034.1, 034.2, 034.3, 034.4, 034.5, 0 34.6</w:t>
                                  </w:r>
                                  <w:r>
                                    <w:rPr>
                                      <w:color w:val="313131"/>
                                      <w:w w:val="110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57B44E40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6D0895B3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74440218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701135FF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5F516B66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034.7, 034.8, 034.9, 0 35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0, 0 35.1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0 35.2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51921A52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6A9A93EC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7D63F307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7E6F4F3F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0F401FE5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10"/>
                                      <w:sz w:val="20"/>
                                    </w:rPr>
                                    <w:t xml:space="preserve">035.3, 035.4, 035.5, 0 </w:t>
                                  </w:r>
                                  <w:r>
                                    <w:rPr>
                                      <w:color w:val="131313"/>
                                      <w:spacing w:val="-4"/>
                                      <w:w w:val="110"/>
                                      <w:sz w:val="20"/>
                                    </w:rPr>
                                    <w:t>35</w:t>
                                  </w:r>
                                  <w:r>
                                    <w:rPr>
                                      <w:color w:val="313131"/>
                                      <w:spacing w:val="-4"/>
                                      <w:w w:val="110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spacing w:val="-4"/>
                                      <w:w w:val="110"/>
                                      <w:sz w:val="20"/>
                                    </w:rPr>
                                    <w:t xml:space="preserve">6, </w:t>
                                  </w:r>
                                  <w:r>
                                    <w:rPr>
                                      <w:color w:val="131313"/>
                                      <w:w w:val="110"/>
                                      <w:sz w:val="20"/>
                                    </w:rPr>
                                    <w:t xml:space="preserve">035.7, 0 </w:t>
                                  </w:r>
                                  <w:r>
                                    <w:rPr>
                                      <w:color w:val="131313"/>
                                      <w:spacing w:val="-5"/>
                                      <w:w w:val="110"/>
                                      <w:sz w:val="20"/>
                                    </w:rPr>
                                    <w:t>35.8</w:t>
                                  </w:r>
                                  <w:r>
                                    <w:rPr>
                                      <w:color w:val="313131"/>
                                      <w:spacing w:val="-5"/>
                                      <w:w w:val="110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2A145F59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2F7D28C1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4729C696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28B43A04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252276E8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035.9, 036.0, 0 36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1, 0 36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2, 0 36.3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0 36.4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363878C0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57EBFA5D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6F914722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3362C715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6F7C4179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10"/>
                                      <w:sz w:val="20"/>
                                    </w:rPr>
                                    <w:t>036.5, 036.6, 036.7, 0 36</w:t>
                                  </w:r>
                                  <w:r>
                                    <w:rPr>
                                      <w:color w:val="313131"/>
                                      <w:w w:val="110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10"/>
                                      <w:sz w:val="20"/>
                                    </w:rPr>
                                    <w:t>8, 036.9, 040,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0CE8BECA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2F90C84B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12F0975B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32EB422B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065649BC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041.0, 041.1, 041.8, 0 41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9, 0 42.0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0 42.1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37576A2B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55F3AA92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6060A276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76457210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6135D0EA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042.2, 0 42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9, 043.0, 0 43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1, 043.2, 0 43.8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689C79A5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145C54F8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892" w:type="dxa"/>
                                </w:tcPr>
                                <w:p w14:paraId="7FE39800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594B2698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331472F5" w14:textId="77777777" w:rsidR="00622FFF" w:rsidRDefault="00251F00">
                                  <w:pPr>
                                    <w:pStyle w:val="TableParagraph"/>
                                    <w:spacing w:before="1" w:line="219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043.9, 044.0, 044.1, 0 45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0, 0 45.8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0 45.9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328ADD66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622FFF" w14:paraId="06920AA4" w14:textId="77777777">
                              <w:trPr>
                                <w:trHeight w:val="231"/>
                              </w:trPr>
                              <w:tc>
                                <w:tcPr>
                                  <w:tcW w:w="892" w:type="dxa"/>
                                </w:tcPr>
                                <w:p w14:paraId="35346970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9" w:type="dxa"/>
                                </w:tcPr>
                                <w:p w14:paraId="36BDC222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5" w:type="dxa"/>
                                </w:tcPr>
                                <w:p w14:paraId="28CD6107" w14:textId="77777777" w:rsidR="00622FFF" w:rsidRDefault="00251F00">
                                  <w:pPr>
                                    <w:pStyle w:val="TableParagraph"/>
                                    <w:spacing w:before="1" w:line="210" w:lineRule="exact"/>
                                    <w:ind w:left="7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046.0, 046.8, 0 46</w:t>
                                  </w:r>
                                  <w:r>
                                    <w:rPr>
                                      <w:color w:val="4B4B4B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9, 0 47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color w:val="131313"/>
                                      <w:w w:val="105"/>
                                      <w:sz w:val="20"/>
                                    </w:rPr>
                                    <w:t>0, 047.1, 0 47.9</w:t>
                                  </w:r>
                                  <w:r>
                                    <w:rPr>
                                      <w:color w:val="313131"/>
                                      <w:w w:val="105"/>
                                      <w:sz w:val="20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3405" w:type="dxa"/>
                                </w:tcPr>
                                <w:p w14:paraId="6A1018BD" w14:textId="77777777" w:rsidR="00622FFF" w:rsidRDefault="00622FFF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BAEF259" w14:textId="77777777" w:rsidR="00622FFF" w:rsidRDefault="00622FF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559711" id="Text Box 2" o:spid="_x0000_s1042" type="#_x0000_t202" style="position:absolute;left:0;text-align:left;margin-left:44.85pt;margin-top:-78pt;width:548.5pt;height:389.8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892"/>
                        <w:gridCol w:w="2299"/>
                        <w:gridCol w:w="4375"/>
                        <w:gridCol w:w="3405"/>
                      </w:tblGrid>
                      <w:tr w:rsidR="00622FFF" w14:paraId="1B2945A8" w14:textId="77777777">
                        <w:trPr>
                          <w:trHeight w:val="231"/>
                        </w:trPr>
                        <w:tc>
                          <w:tcPr>
                            <w:tcW w:w="3191" w:type="dxa"/>
                            <w:gridSpan w:val="2"/>
                            <w:vMerge w:val="restart"/>
                          </w:tcPr>
                          <w:p w14:paraId="469CFDCF" w14:textId="77777777" w:rsidR="00622FFF" w:rsidRDefault="00622FFF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0FC1D7DA" w14:textId="77777777" w:rsidR="00622FFF" w:rsidRDefault="00251F00">
                            <w:pPr>
                              <w:pStyle w:val="TableParagraph"/>
                              <w:spacing w:line="211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005.8, 005.9, 0 06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0 06.0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0 06.1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006.2,</w:t>
                            </w:r>
                          </w:p>
                        </w:tc>
                        <w:tc>
                          <w:tcPr>
                            <w:tcW w:w="3405" w:type="dxa"/>
                            <w:vMerge w:val="restart"/>
                          </w:tcPr>
                          <w:p w14:paraId="1A827E05" w14:textId="77777777" w:rsidR="00622FFF" w:rsidRDefault="00622FFF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622FFF" w14:paraId="7F9411CF" w14:textId="77777777">
                        <w:trPr>
                          <w:trHeight w:val="240"/>
                        </w:trPr>
                        <w:tc>
                          <w:tcPr>
                            <w:tcW w:w="319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19620E95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61D627B8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006.3, 006.4, 006.5, 0 06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6, 0 06.7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0 06.8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  <w:vMerge/>
                            <w:tcBorders>
                              <w:top w:val="nil"/>
                            </w:tcBorders>
                          </w:tcPr>
                          <w:p w14:paraId="6FBEA385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622FFF" w14:paraId="6D8B7AFE" w14:textId="77777777">
                        <w:trPr>
                          <w:trHeight w:val="240"/>
                        </w:trPr>
                        <w:tc>
                          <w:tcPr>
                            <w:tcW w:w="319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6E7C3300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2DBD6A22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006.9, 0 07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0 07.0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0 07.1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0 07.2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007.3,</w:t>
                            </w:r>
                          </w:p>
                        </w:tc>
                        <w:tc>
                          <w:tcPr>
                            <w:tcW w:w="3405" w:type="dxa"/>
                            <w:vMerge/>
                            <w:tcBorders>
                              <w:top w:val="nil"/>
                            </w:tcBorders>
                          </w:tcPr>
                          <w:p w14:paraId="569D59D1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622FFF" w14:paraId="7A6CED30" w14:textId="77777777">
                        <w:trPr>
                          <w:trHeight w:val="240"/>
                        </w:trPr>
                        <w:tc>
                          <w:tcPr>
                            <w:tcW w:w="319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1AFA5AD6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117B8143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 xml:space="preserve">0 07.4, 0 07.5, 0 07.6, 0 </w:t>
                            </w:r>
                            <w:r>
                              <w:rPr>
                                <w:color w:val="131313"/>
                                <w:spacing w:val="-3"/>
                                <w:w w:val="105"/>
                                <w:sz w:val="20"/>
                              </w:rPr>
                              <w:t>07</w:t>
                            </w:r>
                            <w:r>
                              <w:rPr>
                                <w:color w:val="313131"/>
                                <w:spacing w:val="-3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spacing w:val="-3"/>
                                <w:w w:val="105"/>
                                <w:sz w:val="20"/>
                              </w:rPr>
                              <w:t>7,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 xml:space="preserve"> 0 </w:t>
                            </w:r>
                            <w:r>
                              <w:rPr>
                                <w:color w:val="131313"/>
                                <w:spacing w:val="-4"/>
                                <w:w w:val="105"/>
                                <w:sz w:val="20"/>
                              </w:rPr>
                              <w:t>07.8</w:t>
                            </w:r>
                            <w:r>
                              <w:rPr>
                                <w:color w:val="313131"/>
                                <w:spacing w:val="-4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 xml:space="preserve">0 </w:t>
                            </w:r>
                            <w:r>
                              <w:rPr>
                                <w:color w:val="131313"/>
                                <w:spacing w:val="-5"/>
                                <w:w w:val="105"/>
                                <w:sz w:val="20"/>
                              </w:rPr>
                              <w:t>07.9</w:t>
                            </w:r>
                            <w:r>
                              <w:rPr>
                                <w:color w:val="313131"/>
                                <w:spacing w:val="-5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  <w:vMerge/>
                            <w:tcBorders>
                              <w:top w:val="nil"/>
                            </w:tcBorders>
                          </w:tcPr>
                          <w:p w14:paraId="4A1A9FB0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622FFF" w14:paraId="0B409532" w14:textId="77777777">
                        <w:trPr>
                          <w:trHeight w:val="240"/>
                        </w:trPr>
                        <w:tc>
                          <w:tcPr>
                            <w:tcW w:w="319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3FD44ADD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4E48E703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008, 0 08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0 08.1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0 08.2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0 08.3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008.5,</w:t>
                            </w:r>
                          </w:p>
                        </w:tc>
                        <w:tc>
                          <w:tcPr>
                            <w:tcW w:w="3405" w:type="dxa"/>
                            <w:vMerge/>
                            <w:tcBorders>
                              <w:top w:val="nil"/>
                            </w:tcBorders>
                          </w:tcPr>
                          <w:p w14:paraId="5DD3390D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622FFF" w14:paraId="06BB6FF1" w14:textId="77777777">
                        <w:trPr>
                          <w:trHeight w:val="300"/>
                        </w:trPr>
                        <w:tc>
                          <w:tcPr>
                            <w:tcW w:w="3191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14:paraId="47A8611A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21A1F64B" w14:textId="77777777" w:rsidR="00622FFF" w:rsidRDefault="00251F00">
                            <w:pPr>
                              <w:pStyle w:val="TableParagraph"/>
                              <w:spacing w:before="1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10"/>
                                <w:sz w:val="20"/>
                              </w:rPr>
                              <w:t>008.6, 008.7, 008.8, 0 08</w:t>
                            </w:r>
                            <w:r>
                              <w:rPr>
                                <w:color w:val="313131"/>
                                <w:w w:val="110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10"/>
                                <w:sz w:val="20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3405" w:type="dxa"/>
                            <w:vMerge/>
                            <w:tcBorders>
                              <w:top w:val="nil"/>
                            </w:tcBorders>
                          </w:tcPr>
                          <w:p w14:paraId="5D725889" w14:textId="77777777" w:rsidR="00622FFF" w:rsidRDefault="00622F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622FFF" w14:paraId="79AE5C8B" w14:textId="77777777">
                        <w:trPr>
                          <w:trHeight w:val="302"/>
                        </w:trPr>
                        <w:tc>
                          <w:tcPr>
                            <w:tcW w:w="892" w:type="dxa"/>
                          </w:tcPr>
                          <w:p w14:paraId="5FC220CE" w14:textId="77777777" w:rsidR="00622FFF" w:rsidRDefault="00251F00">
                            <w:pPr>
                              <w:pStyle w:val="TableParagraph"/>
                              <w:spacing w:before="66" w:line="217" w:lineRule="exact"/>
                              <w:ind w:left="5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sz w:val="20"/>
                              </w:rPr>
                              <w:t>st02.003</w:t>
                            </w:r>
                          </w:p>
                        </w:tc>
                        <w:tc>
                          <w:tcPr>
                            <w:tcW w:w="2299" w:type="dxa"/>
                          </w:tcPr>
                          <w:p w14:paraId="357157C7" w14:textId="77777777" w:rsidR="00622FFF" w:rsidRDefault="00251F00">
                            <w:pPr>
                              <w:pStyle w:val="TableParagraph"/>
                              <w:spacing w:before="75" w:line="208" w:lineRule="exact"/>
                              <w:ind w:left="16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19"/>
                              </w:rPr>
                              <w:t>Родоразрешение</w:t>
                            </w:r>
                          </w:p>
                        </w:tc>
                        <w:tc>
                          <w:tcPr>
                            <w:tcW w:w="4375" w:type="dxa"/>
                          </w:tcPr>
                          <w:p w14:paraId="58413812" w14:textId="77777777" w:rsidR="00622FFF" w:rsidRDefault="00251F00">
                            <w:pPr>
                              <w:pStyle w:val="TableParagraph"/>
                              <w:spacing w:before="61" w:line="222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010.0, 010.1, 010.2, 0 10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3, 0 10.4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0 10.9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5910EF04" w14:textId="77777777" w:rsidR="00622FFF" w:rsidRDefault="00251F00">
                            <w:pPr>
                              <w:pStyle w:val="TableParagraph"/>
                              <w:spacing w:before="61" w:line="222" w:lineRule="exact"/>
                              <w:ind w:left="148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sz w:val="20"/>
                              </w:rPr>
                              <w:t>А1 6</w:t>
                            </w:r>
                            <w:r>
                              <w:rPr>
                                <w:color w:val="313131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sz w:val="20"/>
                              </w:rPr>
                              <w:t>20</w:t>
                            </w:r>
                            <w:r>
                              <w:rPr>
                                <w:color w:val="313131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sz w:val="20"/>
                              </w:rPr>
                              <w:t xml:space="preserve">007, А16.20.015 </w:t>
                            </w:r>
                            <w:r>
                              <w:rPr>
                                <w:color w:val="313131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sz w:val="20"/>
                              </w:rPr>
                              <w:t>А16.20.023,</w:t>
                            </w:r>
                          </w:p>
                        </w:tc>
                      </w:tr>
                      <w:tr w:rsidR="00622FFF" w14:paraId="533C0BDA" w14:textId="77777777">
                        <w:trPr>
                          <w:trHeight w:val="238"/>
                        </w:trPr>
                        <w:tc>
                          <w:tcPr>
                            <w:tcW w:w="892" w:type="dxa"/>
                          </w:tcPr>
                          <w:p w14:paraId="31213682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6234F65C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24DC1F29" w14:textId="77777777" w:rsidR="00622FFF" w:rsidRDefault="00251F00">
                            <w:pPr>
                              <w:pStyle w:val="TableParagraph"/>
                              <w:spacing w:line="218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011, 0 12</w:t>
                            </w:r>
                            <w:r>
                              <w:rPr>
                                <w:color w:val="4B4B4B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0 12</w:t>
                            </w:r>
                            <w:r>
                              <w:rPr>
                                <w:color w:val="4B4B4B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1, 0 12.2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013, 0 14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2BA4256A" w14:textId="77777777" w:rsidR="00622FFF" w:rsidRDefault="00251F00">
                            <w:pPr>
                              <w:pStyle w:val="TableParagraph"/>
                              <w:spacing w:line="218" w:lineRule="exact"/>
                              <w:ind w:left="148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sz w:val="20"/>
                              </w:rPr>
                              <w:t>А1 6</w:t>
                            </w:r>
                            <w:r>
                              <w:rPr>
                                <w:color w:val="313131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sz w:val="20"/>
                              </w:rPr>
                              <w:t>20</w:t>
                            </w:r>
                            <w:r>
                              <w:rPr>
                                <w:color w:val="313131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sz w:val="20"/>
                              </w:rPr>
                              <w:t>024</w:t>
                            </w:r>
                            <w:r>
                              <w:rPr>
                                <w:color w:val="313131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sz w:val="20"/>
                              </w:rPr>
                              <w:t xml:space="preserve">А16.20.030, B0l </w:t>
                            </w:r>
                            <w:r>
                              <w:rPr>
                                <w:color w:val="313131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sz w:val="20"/>
                              </w:rPr>
                              <w:t>001.006,</w:t>
                            </w:r>
                          </w:p>
                        </w:tc>
                      </w:tr>
                      <w:tr w:rsidR="00622FFF" w14:paraId="1E4E7939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419F9AD0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2302F7A1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43E29BB4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014.1, 014.2, 014.9, 0 15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0, 0 15.1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0 15.9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677C156A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141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sz w:val="20"/>
                              </w:rPr>
                              <w:t>ВО</w:t>
                            </w:r>
                            <w:r>
                              <w:rPr>
                                <w:color w:val="010101"/>
                                <w:sz w:val="20"/>
                              </w:rPr>
                              <w:t>1.001.009</w:t>
                            </w:r>
                            <w:r>
                              <w:rPr>
                                <w:color w:val="313131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sz w:val="20"/>
                              </w:rPr>
                              <w:t>ВО2.ОО1.002</w:t>
                            </w:r>
                          </w:p>
                        </w:tc>
                      </w:tr>
                      <w:tr w:rsidR="00622FFF" w14:paraId="388CF599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438D40E5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1CFF6C15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0DE221C5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016, 0 21</w:t>
                            </w:r>
                            <w:r>
                              <w:rPr>
                                <w:color w:val="4B4B4B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021.1, 0 21.2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021.8, 021.9,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373648A0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2FD865A0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12B6AF66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0573941B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3E057E31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022.0, 022.1, 022.2, 0 22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3, 0 22.4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0 22.5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73C6E1FC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0FDE61FF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1BBF8651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1D908714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4C9ABFD7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022.8, 0 22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9, 023.0, 0 23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1, 023.2, 0 23.3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67BE7012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65E649D6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616225FD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0D583726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0C487749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sz w:val="20"/>
                              </w:rPr>
                              <w:t>023.4, 023.5, 023.9, 0 24</w:t>
                            </w:r>
                            <w:r>
                              <w:rPr>
                                <w:color w:val="313131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sz w:val="20"/>
                              </w:rPr>
                              <w:t>0, 0 24.1</w:t>
                            </w:r>
                            <w:r>
                              <w:rPr>
                                <w:color w:val="313131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sz w:val="20"/>
                              </w:rPr>
                              <w:t>0 24.2</w:t>
                            </w:r>
                            <w:r>
                              <w:rPr>
                                <w:color w:val="313131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5314F420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6162AAB4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4EAB8B41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260A27C3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6EA433F0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024.3, 024.4, 0 24</w:t>
                            </w:r>
                            <w:r>
                              <w:rPr>
                                <w:color w:val="4B4B4B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9, 0 25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026.0, 026.1,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2C695EB2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337C1EAD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213BA5A4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084E4DC9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3F0ADD41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026.2, 026.3, 026.4, 0 26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5, 0 26.6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0 26.7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1ED6DA29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6EA22699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3BB1AD23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2A4BECD6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3DC98E68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026.8, 0 26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9, 028.0, 0 28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1, 028.2, 0 28.3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7868FC40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530C1909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5DAFA574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366B464E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4C74FF25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028.4, 028.5, 028.8, 0 28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9, 0 29.0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0 29.1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3F6CFBFE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48503E18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12295F57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583B43C0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74A310F6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029.2, 029.3, 029.4, 0 29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5, 029.6, 0 29.8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2ECEA302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76414B89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496B0BAA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2AAB56A5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0A27C246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029.9, 030.0, 030.1, 0 30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2, 0 30.8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0 30.9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3254B21A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369097EF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41FBBA89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712FE5AB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558AD166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031.0, 031.1, 0 31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2, 0 31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8, 032.0, 0 32.1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49900EB2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747E8301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64217A6C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73626FD3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2268F5C1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032.2, 032.3, 032.4, 0 32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5, 0 32.6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0 32.8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2FA8A995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4D3EC9BB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3474C150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7E28EEF4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0363FF21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032.9, 033.0, 033.1, 0 33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2, 033.3, 0 33.4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2E3F4B76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4FF2DFAE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7CCDD8EE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0008260A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53A7FF9C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033.5, 033.6, 033.7, 0 33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8, 0 33.9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0 34.0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6F05E36E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3B2ACE95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337C05A1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37F0CF26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2C47C098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10"/>
                                <w:sz w:val="20"/>
                              </w:rPr>
                              <w:t>034.1, 034.2, 034.3, 034.4, 034.5, 0 34.6</w:t>
                            </w:r>
                            <w:r>
                              <w:rPr>
                                <w:color w:val="313131"/>
                                <w:w w:val="110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57B44E40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6D0895B3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74440218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701135FF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5F516B66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034.7, 034.8, 034.9, 0 35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0, 0 35.1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0 35.2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51921A52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6A9A93EC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7D63F307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7E6F4F3F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0F401FE5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10"/>
                                <w:sz w:val="20"/>
                              </w:rPr>
                              <w:t xml:space="preserve">035.3, 035.4, 035.5, 0 </w:t>
                            </w:r>
                            <w:r>
                              <w:rPr>
                                <w:color w:val="131313"/>
                                <w:spacing w:val="-4"/>
                                <w:w w:val="110"/>
                                <w:sz w:val="20"/>
                              </w:rPr>
                              <w:t>35</w:t>
                            </w:r>
                            <w:r>
                              <w:rPr>
                                <w:color w:val="313131"/>
                                <w:spacing w:val="-4"/>
                                <w:w w:val="110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spacing w:val="-4"/>
                                <w:w w:val="110"/>
                                <w:sz w:val="20"/>
                              </w:rPr>
                              <w:t xml:space="preserve">6, </w:t>
                            </w:r>
                            <w:r>
                              <w:rPr>
                                <w:color w:val="131313"/>
                                <w:w w:val="110"/>
                                <w:sz w:val="20"/>
                              </w:rPr>
                              <w:t xml:space="preserve">035.7, 0 </w:t>
                            </w:r>
                            <w:r>
                              <w:rPr>
                                <w:color w:val="131313"/>
                                <w:spacing w:val="-5"/>
                                <w:w w:val="110"/>
                                <w:sz w:val="20"/>
                              </w:rPr>
                              <w:t>35.8</w:t>
                            </w:r>
                            <w:r>
                              <w:rPr>
                                <w:color w:val="313131"/>
                                <w:spacing w:val="-5"/>
                                <w:w w:val="110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2A145F59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2F7D28C1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4729C696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28B43A04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252276E8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035.9, 036.0, 0 36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1, 0 36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2, 0 36.3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0 36.4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363878C0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57EBFA5D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6F914722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3362C715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6F7C4179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10"/>
                                <w:sz w:val="20"/>
                              </w:rPr>
                              <w:t>036.5, 036.6, 036.7, 0 36</w:t>
                            </w:r>
                            <w:r>
                              <w:rPr>
                                <w:color w:val="313131"/>
                                <w:w w:val="110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10"/>
                                <w:sz w:val="20"/>
                              </w:rPr>
                              <w:t>8, 036.9, 040,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0CE8BECA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2F90C84B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12F0975B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32EB422B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065649BC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041.0, 041.1, 041.8, 0 41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9, 0 42.0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0 42.1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37576A2B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55F3AA92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6060A276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76457210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6135D0EA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042.2, 0 42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9, 043.0, 0 43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1, 043.2, 0 43.8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689C79A5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145C54F8" w14:textId="77777777">
                        <w:trPr>
                          <w:trHeight w:val="240"/>
                        </w:trPr>
                        <w:tc>
                          <w:tcPr>
                            <w:tcW w:w="892" w:type="dxa"/>
                          </w:tcPr>
                          <w:p w14:paraId="7FE39800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594B2698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331472F5" w14:textId="77777777" w:rsidR="00622FFF" w:rsidRDefault="00251F00">
                            <w:pPr>
                              <w:pStyle w:val="TableParagraph"/>
                              <w:spacing w:before="1" w:line="219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043.9, 044.0, 044.1, 0 45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0, 0 45.8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0 45.9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328ADD66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622FFF" w14:paraId="06920AA4" w14:textId="77777777">
                        <w:trPr>
                          <w:trHeight w:val="231"/>
                        </w:trPr>
                        <w:tc>
                          <w:tcPr>
                            <w:tcW w:w="892" w:type="dxa"/>
                          </w:tcPr>
                          <w:p w14:paraId="35346970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99" w:type="dxa"/>
                          </w:tcPr>
                          <w:p w14:paraId="36BDC222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5" w:type="dxa"/>
                          </w:tcPr>
                          <w:p w14:paraId="28CD6107" w14:textId="77777777" w:rsidR="00622FFF" w:rsidRDefault="00251F00">
                            <w:pPr>
                              <w:pStyle w:val="TableParagraph"/>
                              <w:spacing w:before="1" w:line="210" w:lineRule="exact"/>
                              <w:ind w:left="7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046.0, 046.8, 0 46</w:t>
                            </w:r>
                            <w:r>
                              <w:rPr>
                                <w:color w:val="4B4B4B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9, 0 47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color w:val="131313"/>
                                <w:w w:val="105"/>
                                <w:sz w:val="20"/>
                              </w:rPr>
                              <w:t>0, 047.1, 0 47.9</w:t>
                            </w:r>
                            <w:r>
                              <w:rPr>
                                <w:color w:val="313131"/>
                                <w:w w:val="105"/>
                                <w:sz w:val="20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3405" w:type="dxa"/>
                          </w:tcPr>
                          <w:p w14:paraId="6A1018BD" w14:textId="77777777" w:rsidR="00622FFF" w:rsidRDefault="00622FFF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</w:tbl>
                    <w:p w14:paraId="2BAEF259" w14:textId="77777777" w:rsidR="00622FFF" w:rsidRDefault="00622FFF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251F00">
        <w:rPr>
          <w:color w:val="131313"/>
          <w:w w:val="95"/>
          <w:sz w:val="20"/>
        </w:rPr>
        <w:t>0,98</w:t>
      </w:r>
    </w:p>
    <w:p w14:paraId="6E925799" w14:textId="77777777" w:rsidR="00622FFF" w:rsidRDefault="00622FFF">
      <w:pPr>
        <w:jc w:val="right"/>
        <w:rPr>
          <w:sz w:val="20"/>
        </w:rPr>
        <w:sectPr w:rsidR="00622FFF">
          <w:pgSz w:w="16840" w:h="11910" w:orient="landscape"/>
          <w:pgMar w:top="1060" w:right="560" w:bottom="280" w:left="580" w:header="792" w:footer="0" w:gutter="0"/>
          <w:cols w:space="720"/>
        </w:sectPr>
      </w:pPr>
    </w:p>
    <w:p w14:paraId="7F376B09" w14:textId="77777777" w:rsidR="00622FFF" w:rsidRDefault="00622FFF">
      <w:pPr>
        <w:pStyle w:val="a3"/>
        <w:rPr>
          <w:sz w:val="20"/>
        </w:rPr>
      </w:pPr>
    </w:p>
    <w:p w14:paraId="0C122C30" w14:textId="77777777" w:rsidR="00622FFF" w:rsidRDefault="00622FFF">
      <w:pPr>
        <w:pStyle w:val="a3"/>
        <w:spacing w:before="2" w:after="1"/>
        <w:rPr>
          <w:sz w:val="10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379B132C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3035E0EA" w14:textId="77777777" w:rsidR="00622FFF" w:rsidRDefault="00622FFF">
            <w:pPr>
              <w:pStyle w:val="TableParagraph"/>
              <w:spacing w:before="4"/>
            </w:pPr>
          </w:p>
          <w:p w14:paraId="1E0242AF" w14:textId="77777777" w:rsidR="00622FFF" w:rsidRDefault="00251F00">
            <w:pPr>
              <w:pStyle w:val="TableParagraph"/>
              <w:spacing w:before="1"/>
              <w:ind w:left="123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КодКСГ</w:t>
            </w:r>
          </w:p>
        </w:tc>
        <w:tc>
          <w:tcPr>
            <w:tcW w:w="2845" w:type="dxa"/>
          </w:tcPr>
          <w:p w14:paraId="57C4E699" w14:textId="77777777" w:rsidR="00622FFF" w:rsidRDefault="00251F00">
            <w:pPr>
              <w:pStyle w:val="TableParagraph"/>
              <w:spacing w:line="358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33333"/>
                <w:w w:val="94"/>
                <w:sz w:val="50"/>
              </w:rPr>
              <w:t>.</w:t>
            </w:r>
          </w:p>
          <w:p w14:paraId="37CF702C" w14:textId="77777777" w:rsidR="00622FFF" w:rsidRDefault="00251F00">
            <w:pPr>
              <w:pStyle w:val="TableParagraph"/>
              <w:spacing w:line="134" w:lineRule="exact"/>
              <w:ind w:left="774"/>
              <w:rPr>
                <w:sz w:val="20"/>
              </w:rPr>
            </w:pPr>
            <w:r>
              <w:rPr>
                <w:color w:val="131313"/>
                <w:sz w:val="20"/>
              </w:rPr>
              <w:t>Наименование</w:t>
            </w:r>
          </w:p>
        </w:tc>
        <w:tc>
          <w:tcPr>
            <w:tcW w:w="3806" w:type="dxa"/>
          </w:tcPr>
          <w:p w14:paraId="2C0F13BD" w14:textId="77777777" w:rsidR="00622FFF" w:rsidRDefault="00622FFF">
            <w:pPr>
              <w:pStyle w:val="TableParagraph"/>
              <w:spacing w:before="4"/>
            </w:pPr>
          </w:p>
          <w:p w14:paraId="597505A3" w14:textId="77777777" w:rsidR="00622FFF" w:rsidRDefault="00251F00">
            <w:pPr>
              <w:pStyle w:val="TableParagraph"/>
              <w:spacing w:before="1"/>
              <w:ind w:left="1178"/>
              <w:rPr>
                <w:rFonts w:ascii="Arial" w:hAnsi="Arial"/>
                <w:sz w:val="18"/>
              </w:rPr>
            </w:pPr>
            <w:r>
              <w:rPr>
                <w:color w:val="131313"/>
                <w:sz w:val="20"/>
              </w:rPr>
              <w:t xml:space="preserve">Коды по </w:t>
            </w:r>
            <w:r>
              <w:rPr>
                <w:b/>
                <w:color w:val="131313"/>
                <w:sz w:val="19"/>
              </w:rPr>
              <w:t xml:space="preserve">МКБ-1 </w:t>
            </w:r>
            <w:r>
              <w:rPr>
                <w:rFonts w:ascii="Arial" w:hAnsi="Arial"/>
                <w:color w:val="131313"/>
                <w:sz w:val="18"/>
              </w:rPr>
              <w:t>О</w:t>
            </w:r>
          </w:p>
        </w:tc>
        <w:tc>
          <w:tcPr>
            <w:tcW w:w="3345" w:type="dxa"/>
          </w:tcPr>
          <w:p w14:paraId="79661F18" w14:textId="77777777" w:rsidR="00622FFF" w:rsidRDefault="00251F00">
            <w:pPr>
              <w:pStyle w:val="TableParagraph"/>
              <w:spacing w:before="17"/>
              <w:ind w:left="682" w:firstLine="68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Медицинские </w:t>
            </w:r>
            <w:r>
              <w:rPr>
                <w:color w:val="232323"/>
                <w:sz w:val="20"/>
              </w:rPr>
              <w:t>услуги,</w:t>
            </w:r>
          </w:p>
          <w:p w14:paraId="5DC3D69A" w14:textId="77777777" w:rsidR="00622FFF" w:rsidRDefault="00251F00">
            <w:pPr>
              <w:pStyle w:val="TableParagraph"/>
              <w:spacing w:before="15" w:line="230" w:lineRule="atLeast"/>
              <w:ind w:left="545" w:right="496" w:firstLine="136"/>
              <w:rPr>
                <w:sz w:val="20"/>
              </w:rPr>
            </w:pPr>
            <w:r>
              <w:rPr>
                <w:color w:val="131313"/>
                <w:sz w:val="20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3D0CA797" w14:textId="77777777" w:rsidR="00622FFF" w:rsidRDefault="00251F00">
            <w:pPr>
              <w:pStyle w:val="TableParagraph"/>
              <w:spacing w:before="140" w:line="134" w:lineRule="auto"/>
              <w:ind w:left="223" w:right="153" w:firstLine="18"/>
              <w:rPr>
                <w:sz w:val="20"/>
              </w:rPr>
            </w:pPr>
            <w:r>
              <w:rPr>
                <w:color w:val="131313"/>
                <w:spacing w:val="-1"/>
                <w:sz w:val="20"/>
              </w:rPr>
              <w:t>Дополнительны</w:t>
            </w:r>
            <w:r>
              <w:rPr>
                <w:color w:val="131313"/>
                <w:sz w:val="20"/>
              </w:rPr>
              <w:t>е</w:t>
            </w:r>
            <w:r>
              <w:rPr>
                <w:color w:val="131313"/>
                <w:sz w:val="20"/>
              </w:rPr>
              <w:t xml:space="preserve"> </w:t>
            </w:r>
            <w:r>
              <w:rPr>
                <w:color w:val="232323"/>
                <w:spacing w:val="-1"/>
                <w:w w:val="98"/>
                <w:sz w:val="20"/>
              </w:rPr>
              <w:t>критери</w:t>
            </w:r>
            <w:r>
              <w:rPr>
                <w:color w:val="232323"/>
                <w:spacing w:val="-65"/>
                <w:w w:val="98"/>
                <w:sz w:val="20"/>
              </w:rPr>
              <w:t>и</w:t>
            </w:r>
            <w:r>
              <w:rPr>
                <w:rFonts w:ascii="Arial" w:hAnsi="Arial"/>
                <w:color w:val="333333"/>
                <w:w w:val="94"/>
                <w:position w:val="-13"/>
                <w:sz w:val="50"/>
              </w:rPr>
              <w:t xml:space="preserve">. </w:t>
            </w:r>
            <w:r>
              <w:rPr>
                <w:color w:val="131313"/>
                <w:sz w:val="20"/>
              </w:rPr>
              <w:t xml:space="preserve">отнесения случая к </w:t>
            </w:r>
            <w:r>
              <w:rPr>
                <w:color w:val="131313"/>
                <w:spacing w:val="-6"/>
                <w:sz w:val="20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298616EF" w14:textId="77777777" w:rsidR="00622FFF" w:rsidRDefault="00251F00">
            <w:pPr>
              <w:pStyle w:val="TableParagraph"/>
              <w:spacing w:before="22"/>
              <w:ind w:left="137" w:firstLine="46"/>
              <w:rPr>
                <w:sz w:val="20"/>
              </w:rPr>
            </w:pPr>
            <w:r>
              <w:rPr>
                <w:color w:val="131313"/>
                <w:sz w:val="20"/>
              </w:rPr>
              <w:t>Коэффициент</w:t>
            </w:r>
          </w:p>
          <w:p w14:paraId="182AA8D1" w14:textId="77777777" w:rsidR="00622FFF" w:rsidRDefault="00251F00">
            <w:pPr>
              <w:pStyle w:val="TableParagraph"/>
              <w:spacing w:before="10" w:line="230" w:lineRule="atLeast"/>
              <w:ind w:left="108" w:firstLine="29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относительной </w:t>
            </w:r>
            <w:r>
              <w:rPr>
                <w:color w:val="333333"/>
                <w:spacing w:val="-1"/>
                <w:sz w:val="20"/>
              </w:rPr>
              <w:t>за</w:t>
            </w:r>
            <w:r>
              <w:rPr>
                <w:color w:val="131313"/>
                <w:spacing w:val="-1"/>
                <w:sz w:val="20"/>
              </w:rPr>
              <w:t>тратоемкости</w:t>
            </w:r>
          </w:p>
        </w:tc>
      </w:tr>
    </w:tbl>
    <w:p w14:paraId="533B5022" w14:textId="77777777" w:rsidR="00622FFF" w:rsidRDefault="00622FFF">
      <w:pPr>
        <w:pStyle w:val="a3"/>
        <w:spacing w:before="6"/>
        <w:rPr>
          <w:sz w:val="23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891"/>
        <w:gridCol w:w="2772"/>
        <w:gridCol w:w="4473"/>
        <w:gridCol w:w="3927"/>
        <w:gridCol w:w="2682"/>
      </w:tblGrid>
      <w:tr w:rsidR="00622FFF" w14:paraId="3F832128" w14:textId="77777777">
        <w:trPr>
          <w:trHeight w:val="231"/>
        </w:trPr>
        <w:tc>
          <w:tcPr>
            <w:tcW w:w="3663" w:type="dxa"/>
            <w:gridSpan w:val="2"/>
            <w:vMerge w:val="restart"/>
          </w:tcPr>
          <w:p w14:paraId="257DF754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4473" w:type="dxa"/>
          </w:tcPr>
          <w:p w14:paraId="6C861639" w14:textId="77777777" w:rsidR="00622FFF" w:rsidRDefault="00251F00">
            <w:pPr>
              <w:pStyle w:val="TableParagraph"/>
              <w:spacing w:line="211" w:lineRule="exact"/>
              <w:ind w:left="234"/>
              <w:rPr>
                <w:sz w:val="20"/>
              </w:rPr>
            </w:pPr>
            <w:r>
              <w:rPr>
                <w:color w:val="131313"/>
                <w:w w:val="110"/>
                <w:sz w:val="20"/>
              </w:rPr>
              <w:t>048, 0 60</w:t>
            </w:r>
            <w:r>
              <w:rPr>
                <w:color w:val="333333"/>
                <w:w w:val="110"/>
                <w:sz w:val="20"/>
              </w:rPr>
              <w:t xml:space="preserve">, </w:t>
            </w:r>
            <w:r>
              <w:rPr>
                <w:color w:val="131313"/>
                <w:w w:val="110"/>
                <w:sz w:val="20"/>
              </w:rPr>
              <w:t>0 60.1</w:t>
            </w:r>
            <w:r>
              <w:rPr>
                <w:color w:val="333333"/>
                <w:w w:val="110"/>
                <w:sz w:val="20"/>
              </w:rPr>
              <w:t xml:space="preserve">, </w:t>
            </w:r>
            <w:r>
              <w:rPr>
                <w:color w:val="131313"/>
                <w:w w:val="110"/>
                <w:sz w:val="20"/>
              </w:rPr>
              <w:t>0 60.2</w:t>
            </w:r>
            <w:r>
              <w:rPr>
                <w:color w:val="333333"/>
                <w:w w:val="110"/>
                <w:sz w:val="20"/>
              </w:rPr>
              <w:t xml:space="preserve">, </w:t>
            </w:r>
            <w:r>
              <w:rPr>
                <w:color w:val="131313"/>
                <w:w w:val="110"/>
                <w:sz w:val="20"/>
              </w:rPr>
              <w:t>060.3, 0 61.0</w:t>
            </w:r>
            <w:r>
              <w:rPr>
                <w:color w:val="333333"/>
                <w:w w:val="110"/>
                <w:sz w:val="20"/>
              </w:rPr>
              <w:t>,</w:t>
            </w:r>
          </w:p>
        </w:tc>
        <w:tc>
          <w:tcPr>
            <w:tcW w:w="6609" w:type="dxa"/>
            <w:gridSpan w:val="2"/>
            <w:vMerge w:val="restart"/>
          </w:tcPr>
          <w:p w14:paraId="6F0F7833" w14:textId="77777777" w:rsidR="00622FFF" w:rsidRDefault="00622FFF">
            <w:pPr>
              <w:pStyle w:val="TableParagraph"/>
              <w:rPr>
                <w:sz w:val="20"/>
              </w:rPr>
            </w:pPr>
          </w:p>
        </w:tc>
      </w:tr>
      <w:tr w:rsidR="00622FFF" w14:paraId="40DED8C7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249BD346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0904F2CF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061.1, 061.8, 061.9, 0 62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0, 0 62.1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0 62.2</w:t>
            </w:r>
            <w:r>
              <w:rPr>
                <w:color w:val="333333"/>
                <w:w w:val="105"/>
                <w:sz w:val="20"/>
              </w:rPr>
              <w:t>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1DE3A287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25A156E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402F2BED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6CB4F092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062.3, 062.4, 062.8, 0 62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9, 0 63.0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0 63.1</w:t>
            </w:r>
            <w:r>
              <w:rPr>
                <w:color w:val="333333"/>
                <w:w w:val="105"/>
                <w:sz w:val="20"/>
              </w:rPr>
              <w:t>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747E0A32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54009D8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74F4DAC6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7079D882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063.2, 063.9, 064.0, 0 64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1, 0 64.2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0 64.3</w:t>
            </w:r>
            <w:r>
              <w:rPr>
                <w:color w:val="333333"/>
                <w:w w:val="105"/>
                <w:sz w:val="20"/>
              </w:rPr>
              <w:t>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0D73F9BA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36EC54C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74C682ED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7E99A7AB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064.4, 064.5, 064.8, 0 64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9, 0 65.0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0 65.1</w:t>
            </w:r>
            <w:r>
              <w:rPr>
                <w:color w:val="333333"/>
                <w:w w:val="105"/>
                <w:sz w:val="20"/>
              </w:rPr>
              <w:t>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67C248C6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A057944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6B93C7A1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1F5E4F38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065.2, 065.3, 065.4, 0 65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5, 0 65.8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0 65.9</w:t>
            </w:r>
            <w:r>
              <w:rPr>
                <w:color w:val="333333"/>
                <w:w w:val="105"/>
                <w:sz w:val="20"/>
              </w:rPr>
              <w:t>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0011E832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E28ACD7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4F09FAE6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4CEB1ED3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066.0, 066.</w:t>
            </w:r>
            <w:r>
              <w:rPr>
                <w:color w:val="010101"/>
                <w:w w:val="105"/>
                <w:sz w:val="20"/>
              </w:rPr>
              <w:t xml:space="preserve">1 </w:t>
            </w:r>
            <w:r>
              <w:rPr>
                <w:color w:val="23232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066.2, 0 66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3, 0 66.4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0 66.5</w:t>
            </w:r>
            <w:r>
              <w:rPr>
                <w:color w:val="333333"/>
                <w:w w:val="105"/>
                <w:sz w:val="20"/>
              </w:rPr>
              <w:t>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730A5340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5592D94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297BB835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0A5685BA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066.8, 066.9, 067.0, 0 67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8, 0 67.9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0 68.0</w:t>
            </w:r>
            <w:r>
              <w:rPr>
                <w:color w:val="333333"/>
                <w:w w:val="105"/>
                <w:sz w:val="20"/>
              </w:rPr>
              <w:t>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3454D416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67E3930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39365B96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756454A4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068.1, 068.2, 068.3, 0 68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8, 0 68.9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0 69.0</w:t>
            </w:r>
            <w:r>
              <w:rPr>
                <w:color w:val="333333"/>
                <w:w w:val="105"/>
                <w:sz w:val="20"/>
              </w:rPr>
              <w:t>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25101EE7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86A2FCB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6364EC42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31C889B4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069.1, 069.2, 069.3, 069.4, 0 69.5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0 69.8</w:t>
            </w:r>
            <w:r>
              <w:rPr>
                <w:color w:val="333333"/>
                <w:w w:val="105"/>
                <w:sz w:val="20"/>
              </w:rPr>
              <w:t>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75577D2D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1712E9B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5CB84FBE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25D8136D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069.9, 070.0, 070.1, 0 70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2, 0 70.3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0 70.9</w:t>
            </w:r>
            <w:r>
              <w:rPr>
                <w:color w:val="333333"/>
                <w:w w:val="105"/>
                <w:sz w:val="20"/>
              </w:rPr>
              <w:t>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6D6E098C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6C4A732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5E15B5C4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01EB08A8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071.0, 071.1, 071.2, 0 71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3, 0 71.4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0 71.5</w:t>
            </w:r>
            <w:r>
              <w:rPr>
                <w:color w:val="333333"/>
                <w:w w:val="105"/>
                <w:sz w:val="20"/>
              </w:rPr>
              <w:t>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30B7D073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7F7EFB1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114EE45C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1A9B63EF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071.6, 071.7, 071.8, 0 71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9, 0 72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072.0,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56557860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4D055CF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6DB31398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0A039433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072.1, 072.2, 072.3, 0 73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073.0, 073.1,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4659243F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40A5DA3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2778C6A2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5F6905EC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074, 0 74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0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0 74.1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0 74.2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0 74.3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074.4,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5B151D1A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67E7576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2CB72556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09201608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074.5, 074.6, 074.7, 0 74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8, 0 74.9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075,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2EF9F6D1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D526689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7C6CF8EB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7B965364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075.0, 075.1, 075.2, 0 75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3, 0 75.4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0 75.5</w:t>
            </w:r>
            <w:r>
              <w:rPr>
                <w:color w:val="333333"/>
                <w:w w:val="105"/>
                <w:sz w:val="20"/>
              </w:rPr>
              <w:t>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510A25A1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616E2A8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2D344F77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4AD95CD3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10"/>
                <w:sz w:val="20"/>
              </w:rPr>
              <w:t>075.6, 075.7, 075.8, 0 75</w:t>
            </w:r>
            <w:r>
              <w:rPr>
                <w:color w:val="333333"/>
                <w:w w:val="110"/>
                <w:sz w:val="20"/>
              </w:rPr>
              <w:t>.</w:t>
            </w:r>
            <w:r>
              <w:rPr>
                <w:color w:val="131313"/>
                <w:w w:val="110"/>
                <w:sz w:val="20"/>
              </w:rPr>
              <w:t>9, 080, 080.0,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0FCAE744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AF684FA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670247C2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5D87B9B6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080.1, 080.8, 080.9, 0 81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 xml:space="preserve">081 </w:t>
            </w:r>
            <w:r>
              <w:rPr>
                <w:color w:val="010101"/>
                <w:w w:val="105"/>
                <w:sz w:val="19"/>
              </w:rPr>
              <w:t>.О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081.1,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3AEC6BF6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EB5A3F8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7E581EAB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159D7AA3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10"/>
                <w:sz w:val="20"/>
              </w:rPr>
              <w:t>081.2, 081.3, 081.4, 0 81</w:t>
            </w:r>
            <w:r>
              <w:rPr>
                <w:color w:val="333333"/>
                <w:w w:val="110"/>
                <w:sz w:val="20"/>
              </w:rPr>
              <w:t>.</w:t>
            </w:r>
            <w:r>
              <w:rPr>
                <w:color w:val="131313"/>
                <w:w w:val="110"/>
                <w:sz w:val="20"/>
              </w:rPr>
              <w:t>5, 083, 083.0,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55768413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A38C129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59603D7B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5C237019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083.1, 083.2, 083.3, 083.4, 0 83.8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0 83.9</w:t>
            </w:r>
            <w:r>
              <w:rPr>
                <w:color w:val="333333"/>
                <w:w w:val="105"/>
                <w:sz w:val="20"/>
              </w:rPr>
              <w:t>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569055CF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5E30529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6E572F5D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21C0EB2A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10"/>
                <w:sz w:val="20"/>
              </w:rPr>
              <w:t>084, 0 84</w:t>
            </w:r>
            <w:r>
              <w:rPr>
                <w:color w:val="333333"/>
                <w:w w:val="110"/>
                <w:sz w:val="20"/>
              </w:rPr>
              <w:t>.</w:t>
            </w:r>
            <w:r>
              <w:rPr>
                <w:color w:val="131313"/>
                <w:w w:val="110"/>
                <w:sz w:val="20"/>
              </w:rPr>
              <w:t>0, 084.1, 0 84.8</w:t>
            </w:r>
            <w:r>
              <w:rPr>
                <w:color w:val="333333"/>
                <w:w w:val="110"/>
                <w:sz w:val="20"/>
              </w:rPr>
              <w:t xml:space="preserve">, </w:t>
            </w:r>
            <w:r>
              <w:rPr>
                <w:color w:val="131313"/>
                <w:w w:val="110"/>
                <w:sz w:val="20"/>
              </w:rPr>
              <w:t>084.9, 098.0,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010A5EC9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07F724C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7149BBF3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34BC5E9C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098.1, 098.2, 098.3, 098.4, 0 98.5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0 98.6</w:t>
            </w:r>
            <w:r>
              <w:rPr>
                <w:color w:val="333333"/>
                <w:w w:val="105"/>
                <w:sz w:val="20"/>
              </w:rPr>
              <w:t>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39864E87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81532A1" w14:textId="77777777">
        <w:trPr>
          <w:trHeight w:val="240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6450C4F8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09A14593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098.8, 098.9, 099.0, 0 99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1, 0 99.2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0 99.3</w:t>
            </w:r>
            <w:r>
              <w:rPr>
                <w:color w:val="333333"/>
                <w:w w:val="105"/>
                <w:sz w:val="20"/>
              </w:rPr>
              <w:t>,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0AF6C5F6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DEF4AB3" w14:textId="77777777">
        <w:trPr>
          <w:trHeight w:val="302"/>
        </w:trPr>
        <w:tc>
          <w:tcPr>
            <w:tcW w:w="3663" w:type="dxa"/>
            <w:gridSpan w:val="2"/>
            <w:vMerge/>
            <w:tcBorders>
              <w:top w:val="nil"/>
            </w:tcBorders>
          </w:tcPr>
          <w:p w14:paraId="2044102D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473" w:type="dxa"/>
          </w:tcPr>
          <w:p w14:paraId="6E2D3EF9" w14:textId="77777777" w:rsidR="00622FFF" w:rsidRDefault="00251F00">
            <w:pPr>
              <w:pStyle w:val="TableParagraph"/>
              <w:spacing w:before="1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0 99.4, 0 99.5, 0 99.6, 0 99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7, 0 99.8</w:t>
            </w:r>
          </w:p>
        </w:tc>
        <w:tc>
          <w:tcPr>
            <w:tcW w:w="6609" w:type="dxa"/>
            <w:gridSpan w:val="2"/>
            <w:vMerge/>
            <w:tcBorders>
              <w:top w:val="nil"/>
            </w:tcBorders>
          </w:tcPr>
          <w:p w14:paraId="58D5D23D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FAB5DE9" w14:textId="77777777">
        <w:trPr>
          <w:trHeight w:val="360"/>
        </w:trPr>
        <w:tc>
          <w:tcPr>
            <w:tcW w:w="891" w:type="dxa"/>
          </w:tcPr>
          <w:p w14:paraId="00117505" w14:textId="77777777" w:rsidR="00622FFF" w:rsidRDefault="00251F00">
            <w:pPr>
              <w:pStyle w:val="TableParagraph"/>
              <w:spacing w:before="63"/>
              <w:ind w:left="50"/>
              <w:rPr>
                <w:sz w:val="20"/>
              </w:rPr>
            </w:pPr>
            <w:r>
              <w:rPr>
                <w:color w:val="131313"/>
                <w:sz w:val="20"/>
              </w:rPr>
              <w:t>st02.004</w:t>
            </w:r>
          </w:p>
        </w:tc>
        <w:tc>
          <w:tcPr>
            <w:tcW w:w="2772" w:type="dxa"/>
          </w:tcPr>
          <w:p w14:paraId="38C2F8F0" w14:textId="77777777" w:rsidR="00622FFF" w:rsidRDefault="00251F00">
            <w:pPr>
              <w:pStyle w:val="TableParagraph"/>
              <w:spacing w:before="63"/>
              <w:ind w:left="164"/>
              <w:rPr>
                <w:sz w:val="20"/>
              </w:rPr>
            </w:pPr>
            <w:r>
              <w:rPr>
                <w:color w:val="131313"/>
                <w:sz w:val="20"/>
              </w:rPr>
              <w:t>Кесарево сечение</w:t>
            </w:r>
          </w:p>
        </w:tc>
        <w:tc>
          <w:tcPr>
            <w:tcW w:w="4473" w:type="dxa"/>
          </w:tcPr>
          <w:p w14:paraId="2AD4EAE7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3927" w:type="dxa"/>
          </w:tcPr>
          <w:p w14:paraId="45446D9E" w14:textId="77777777" w:rsidR="00622FFF" w:rsidRDefault="00251F00">
            <w:pPr>
              <w:pStyle w:val="TableParagraph"/>
              <w:spacing w:before="63"/>
              <w:ind w:left="717"/>
              <w:rPr>
                <w:sz w:val="20"/>
              </w:rPr>
            </w:pPr>
            <w:r>
              <w:rPr>
                <w:color w:val="131313"/>
                <w:sz w:val="20"/>
              </w:rPr>
              <w:t>А16.20.005</w:t>
            </w:r>
          </w:p>
        </w:tc>
        <w:tc>
          <w:tcPr>
            <w:tcW w:w="2682" w:type="dxa"/>
          </w:tcPr>
          <w:p w14:paraId="6D2E2E19" w14:textId="77777777" w:rsidR="00622FFF" w:rsidRDefault="00251F00">
            <w:pPr>
              <w:pStyle w:val="TableParagraph"/>
              <w:spacing w:before="68"/>
              <w:ind w:right="56"/>
              <w:jc w:val="right"/>
              <w:rPr>
                <w:b/>
                <w:sz w:val="19"/>
              </w:rPr>
            </w:pPr>
            <w:r>
              <w:rPr>
                <w:b/>
                <w:color w:val="131313"/>
                <w:w w:val="90"/>
                <w:sz w:val="19"/>
              </w:rPr>
              <w:t xml:space="preserve">1 </w:t>
            </w:r>
            <w:r>
              <w:rPr>
                <w:b/>
                <w:color w:val="333333"/>
                <w:w w:val="90"/>
                <w:sz w:val="19"/>
              </w:rPr>
              <w:t>,</w:t>
            </w:r>
            <w:r>
              <w:rPr>
                <w:b/>
                <w:color w:val="131313"/>
                <w:w w:val="90"/>
                <w:sz w:val="19"/>
              </w:rPr>
              <w:t>01</w:t>
            </w:r>
          </w:p>
        </w:tc>
      </w:tr>
      <w:tr w:rsidR="00622FFF" w14:paraId="31AC538B" w14:textId="77777777">
        <w:trPr>
          <w:trHeight w:val="538"/>
        </w:trPr>
        <w:tc>
          <w:tcPr>
            <w:tcW w:w="891" w:type="dxa"/>
          </w:tcPr>
          <w:p w14:paraId="0C3E6B9F" w14:textId="77777777" w:rsidR="00622FFF" w:rsidRDefault="00251F00">
            <w:pPr>
              <w:pStyle w:val="TableParagraph"/>
              <w:spacing w:before="63"/>
              <w:ind w:left="50"/>
              <w:rPr>
                <w:sz w:val="20"/>
              </w:rPr>
            </w:pPr>
            <w:r>
              <w:rPr>
                <w:color w:val="131313"/>
                <w:sz w:val="20"/>
              </w:rPr>
              <w:t>st02.005</w:t>
            </w:r>
          </w:p>
        </w:tc>
        <w:tc>
          <w:tcPr>
            <w:tcW w:w="2772" w:type="dxa"/>
          </w:tcPr>
          <w:p w14:paraId="51B35A2C" w14:textId="77777777" w:rsidR="00622FFF" w:rsidRDefault="00251F00">
            <w:pPr>
              <w:pStyle w:val="TableParagraph"/>
              <w:spacing w:before="63" w:line="230" w:lineRule="atLeast"/>
              <w:ind w:left="168" w:right="-12" w:hanging="3"/>
              <w:rPr>
                <w:sz w:val="20"/>
              </w:rPr>
            </w:pPr>
            <w:r>
              <w:rPr>
                <w:color w:val="131313"/>
                <w:sz w:val="20"/>
              </w:rPr>
              <w:t>Осложнения послеродового периода</w:t>
            </w:r>
          </w:p>
        </w:tc>
        <w:tc>
          <w:tcPr>
            <w:tcW w:w="4473" w:type="dxa"/>
          </w:tcPr>
          <w:p w14:paraId="689738A7" w14:textId="77777777" w:rsidR="00622FFF" w:rsidRDefault="00251F00">
            <w:pPr>
              <w:pStyle w:val="TableParagraph"/>
              <w:spacing w:before="59"/>
              <w:ind w:left="24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А34, 0 15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2, 072.2, 0 86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086.0, 086.1,</w:t>
            </w:r>
          </w:p>
          <w:p w14:paraId="0C654360" w14:textId="77777777" w:rsidR="00622FFF" w:rsidRDefault="00251F00">
            <w:pPr>
              <w:pStyle w:val="TableParagraph"/>
              <w:spacing w:before="10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086.2, 086.3, 086.4, 0 86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8, 0 87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087.0,</w:t>
            </w:r>
          </w:p>
        </w:tc>
        <w:tc>
          <w:tcPr>
            <w:tcW w:w="3927" w:type="dxa"/>
          </w:tcPr>
          <w:p w14:paraId="23D67226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2682" w:type="dxa"/>
          </w:tcPr>
          <w:p w14:paraId="74E5DF16" w14:textId="77777777" w:rsidR="00622FFF" w:rsidRDefault="00251F00">
            <w:pPr>
              <w:pStyle w:val="TableParagraph"/>
              <w:spacing w:before="59"/>
              <w:ind w:right="45"/>
              <w:jc w:val="right"/>
              <w:rPr>
                <w:sz w:val="20"/>
              </w:rPr>
            </w:pPr>
            <w:r>
              <w:rPr>
                <w:color w:val="131313"/>
                <w:w w:val="95"/>
                <w:sz w:val="20"/>
              </w:rPr>
              <w:t>0,74</w:t>
            </w:r>
          </w:p>
        </w:tc>
      </w:tr>
      <w:tr w:rsidR="00622FFF" w14:paraId="2E132FFF" w14:textId="77777777">
        <w:trPr>
          <w:trHeight w:val="240"/>
        </w:trPr>
        <w:tc>
          <w:tcPr>
            <w:tcW w:w="891" w:type="dxa"/>
          </w:tcPr>
          <w:p w14:paraId="3B0DBB6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772" w:type="dxa"/>
          </w:tcPr>
          <w:p w14:paraId="18DB82A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473" w:type="dxa"/>
          </w:tcPr>
          <w:p w14:paraId="38306D3B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10"/>
                <w:sz w:val="20"/>
              </w:rPr>
              <w:t>087.1, 087.2, 087.3, 0 87</w:t>
            </w:r>
            <w:r>
              <w:rPr>
                <w:color w:val="333333"/>
                <w:w w:val="110"/>
                <w:sz w:val="20"/>
              </w:rPr>
              <w:t>.</w:t>
            </w:r>
            <w:r>
              <w:rPr>
                <w:color w:val="131313"/>
                <w:w w:val="110"/>
                <w:sz w:val="20"/>
              </w:rPr>
              <w:t>8, 0 87.9</w:t>
            </w:r>
            <w:r>
              <w:rPr>
                <w:color w:val="333333"/>
                <w:w w:val="110"/>
                <w:sz w:val="20"/>
              </w:rPr>
              <w:t xml:space="preserve">, </w:t>
            </w:r>
            <w:r>
              <w:rPr>
                <w:color w:val="131313"/>
                <w:w w:val="110"/>
                <w:sz w:val="20"/>
              </w:rPr>
              <w:t>088,</w:t>
            </w:r>
          </w:p>
        </w:tc>
        <w:tc>
          <w:tcPr>
            <w:tcW w:w="3927" w:type="dxa"/>
          </w:tcPr>
          <w:p w14:paraId="34DB302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82" w:type="dxa"/>
          </w:tcPr>
          <w:p w14:paraId="57D1FE3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696ACE6" w14:textId="77777777">
        <w:trPr>
          <w:trHeight w:val="240"/>
        </w:trPr>
        <w:tc>
          <w:tcPr>
            <w:tcW w:w="891" w:type="dxa"/>
          </w:tcPr>
          <w:p w14:paraId="3125083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772" w:type="dxa"/>
          </w:tcPr>
          <w:p w14:paraId="74B8801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473" w:type="dxa"/>
          </w:tcPr>
          <w:p w14:paraId="6515E976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088.0, 088.1, 088.2, 0 88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3, 0 88.8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089,</w:t>
            </w:r>
          </w:p>
        </w:tc>
        <w:tc>
          <w:tcPr>
            <w:tcW w:w="3927" w:type="dxa"/>
          </w:tcPr>
          <w:p w14:paraId="14AA334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82" w:type="dxa"/>
          </w:tcPr>
          <w:p w14:paraId="607D00D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D6C882A" w14:textId="77777777">
        <w:trPr>
          <w:trHeight w:val="240"/>
        </w:trPr>
        <w:tc>
          <w:tcPr>
            <w:tcW w:w="891" w:type="dxa"/>
          </w:tcPr>
          <w:p w14:paraId="4D73B72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772" w:type="dxa"/>
          </w:tcPr>
          <w:p w14:paraId="6B45B3C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473" w:type="dxa"/>
          </w:tcPr>
          <w:p w14:paraId="6C0E88A5" w14:textId="77777777" w:rsidR="00622FFF" w:rsidRDefault="00251F00">
            <w:pPr>
              <w:pStyle w:val="TableParagraph"/>
              <w:spacing w:before="1" w:line="219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089.0, 089.1, 089.2, 0 89</w:t>
            </w:r>
            <w:r>
              <w:rPr>
                <w:color w:val="333333"/>
                <w:w w:val="105"/>
                <w:sz w:val="20"/>
              </w:rPr>
              <w:t>.</w:t>
            </w:r>
            <w:r>
              <w:rPr>
                <w:color w:val="131313"/>
                <w:w w:val="105"/>
                <w:sz w:val="20"/>
              </w:rPr>
              <w:t>3, 0 89.4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0 89.5</w:t>
            </w:r>
            <w:r>
              <w:rPr>
                <w:color w:val="333333"/>
                <w:w w:val="105"/>
                <w:sz w:val="20"/>
              </w:rPr>
              <w:t>,</w:t>
            </w:r>
          </w:p>
        </w:tc>
        <w:tc>
          <w:tcPr>
            <w:tcW w:w="3927" w:type="dxa"/>
          </w:tcPr>
          <w:p w14:paraId="049D1A5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82" w:type="dxa"/>
          </w:tcPr>
          <w:p w14:paraId="1A08C4A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8DBC7A5" w14:textId="77777777">
        <w:trPr>
          <w:trHeight w:val="231"/>
        </w:trPr>
        <w:tc>
          <w:tcPr>
            <w:tcW w:w="891" w:type="dxa"/>
          </w:tcPr>
          <w:p w14:paraId="27B0A32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772" w:type="dxa"/>
          </w:tcPr>
          <w:p w14:paraId="3E6EE3B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473" w:type="dxa"/>
          </w:tcPr>
          <w:p w14:paraId="3F23665C" w14:textId="77777777" w:rsidR="00622FFF" w:rsidRDefault="00251F00">
            <w:pPr>
              <w:pStyle w:val="TableParagraph"/>
              <w:spacing w:before="1" w:line="210" w:lineRule="exact"/>
              <w:ind w:left="23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089.6, 089.8, 089.9, 0 90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0 90.0</w:t>
            </w:r>
            <w:r>
              <w:rPr>
                <w:color w:val="333333"/>
                <w:w w:val="105"/>
                <w:sz w:val="20"/>
              </w:rPr>
              <w:t xml:space="preserve">, </w:t>
            </w:r>
            <w:r>
              <w:rPr>
                <w:color w:val="131313"/>
                <w:w w:val="105"/>
                <w:sz w:val="20"/>
              </w:rPr>
              <w:t>090.1,</w:t>
            </w:r>
          </w:p>
        </w:tc>
        <w:tc>
          <w:tcPr>
            <w:tcW w:w="3927" w:type="dxa"/>
          </w:tcPr>
          <w:p w14:paraId="4C1AA0B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82" w:type="dxa"/>
          </w:tcPr>
          <w:p w14:paraId="3493E59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1286CD1A" w14:textId="77777777" w:rsidR="00622FFF" w:rsidRDefault="00622FFF">
      <w:pPr>
        <w:rPr>
          <w:sz w:val="16"/>
        </w:rPr>
        <w:sectPr w:rsidR="00622FFF">
          <w:headerReference w:type="default" r:id="rId33"/>
          <w:pgSz w:w="16840" w:h="11910" w:orient="landscape"/>
          <w:pgMar w:top="1040" w:right="560" w:bottom="280" w:left="580" w:header="801" w:footer="0" w:gutter="0"/>
          <w:cols w:space="720"/>
        </w:sectPr>
      </w:pPr>
    </w:p>
    <w:p w14:paraId="58770ED9" w14:textId="77777777" w:rsidR="00622FFF" w:rsidRDefault="00622FFF">
      <w:pPr>
        <w:pStyle w:val="a3"/>
        <w:spacing w:before="2"/>
        <w:rPr>
          <w:sz w:val="29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1D05E34F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6A8181B5" w14:textId="77777777" w:rsidR="00622FFF" w:rsidRDefault="00622FFF">
            <w:pPr>
              <w:pStyle w:val="TableParagraph"/>
              <w:spacing w:before="4"/>
            </w:pPr>
          </w:p>
          <w:p w14:paraId="0559E5A8" w14:textId="77777777" w:rsidR="00622FFF" w:rsidRDefault="00251F00">
            <w:pPr>
              <w:pStyle w:val="TableParagraph"/>
              <w:spacing w:before="1"/>
              <w:ind w:left="123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КодКСГ</w:t>
            </w:r>
          </w:p>
        </w:tc>
        <w:tc>
          <w:tcPr>
            <w:tcW w:w="2845" w:type="dxa"/>
          </w:tcPr>
          <w:p w14:paraId="64CC1CE5" w14:textId="77777777" w:rsidR="00622FFF" w:rsidRDefault="00251F00">
            <w:pPr>
              <w:pStyle w:val="TableParagraph"/>
              <w:spacing w:line="358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282828"/>
                <w:w w:val="94"/>
                <w:sz w:val="50"/>
              </w:rPr>
              <w:t>.</w:t>
            </w:r>
          </w:p>
          <w:p w14:paraId="057D663F" w14:textId="77777777" w:rsidR="00622FFF" w:rsidRDefault="00251F00">
            <w:pPr>
              <w:pStyle w:val="TableParagraph"/>
              <w:spacing w:line="134" w:lineRule="exact"/>
              <w:ind w:left="774"/>
              <w:rPr>
                <w:sz w:val="20"/>
              </w:rPr>
            </w:pPr>
            <w:r>
              <w:rPr>
                <w:color w:val="131313"/>
                <w:sz w:val="20"/>
              </w:rPr>
              <w:t>Наименование</w:t>
            </w:r>
          </w:p>
        </w:tc>
        <w:tc>
          <w:tcPr>
            <w:tcW w:w="3806" w:type="dxa"/>
          </w:tcPr>
          <w:p w14:paraId="36C82553" w14:textId="77777777" w:rsidR="00622FFF" w:rsidRDefault="00622FFF">
            <w:pPr>
              <w:pStyle w:val="TableParagraph"/>
              <w:spacing w:before="4"/>
            </w:pPr>
          </w:p>
          <w:p w14:paraId="374CC1F6" w14:textId="77777777" w:rsidR="00622FFF" w:rsidRDefault="00251F00">
            <w:pPr>
              <w:pStyle w:val="TableParagraph"/>
              <w:spacing w:before="1"/>
              <w:ind w:left="1178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Коды по </w:t>
            </w:r>
            <w:r>
              <w:rPr>
                <w:b/>
                <w:color w:val="131313"/>
                <w:sz w:val="19"/>
              </w:rPr>
              <w:t xml:space="preserve">МКБ-1 </w:t>
            </w:r>
            <w:r>
              <w:rPr>
                <w:color w:val="131313"/>
                <w:sz w:val="20"/>
              </w:rPr>
              <w:t>О</w:t>
            </w:r>
          </w:p>
        </w:tc>
        <w:tc>
          <w:tcPr>
            <w:tcW w:w="3345" w:type="dxa"/>
          </w:tcPr>
          <w:p w14:paraId="16B9C7EC" w14:textId="77777777" w:rsidR="00622FFF" w:rsidRDefault="00251F00">
            <w:pPr>
              <w:pStyle w:val="TableParagraph"/>
              <w:spacing w:before="17"/>
              <w:ind w:left="682" w:firstLine="68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Медицинские </w:t>
            </w:r>
            <w:r>
              <w:rPr>
                <w:color w:val="282828"/>
                <w:sz w:val="20"/>
              </w:rPr>
              <w:t>услуги,</w:t>
            </w:r>
          </w:p>
          <w:p w14:paraId="70375C22" w14:textId="77777777" w:rsidR="00622FFF" w:rsidRDefault="00251F00">
            <w:pPr>
              <w:pStyle w:val="TableParagraph"/>
              <w:spacing w:before="15" w:line="230" w:lineRule="atLeast"/>
              <w:ind w:left="545" w:right="496" w:firstLine="136"/>
              <w:rPr>
                <w:sz w:val="20"/>
              </w:rPr>
            </w:pPr>
            <w:r>
              <w:rPr>
                <w:color w:val="131313"/>
                <w:sz w:val="20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16D6756C" w14:textId="77777777" w:rsidR="00622FFF" w:rsidRDefault="00251F00">
            <w:pPr>
              <w:pStyle w:val="TableParagraph"/>
              <w:spacing w:before="140" w:line="134" w:lineRule="auto"/>
              <w:ind w:left="223" w:right="153" w:firstLine="18"/>
              <w:rPr>
                <w:sz w:val="20"/>
              </w:rPr>
            </w:pPr>
            <w:r>
              <w:rPr>
                <w:color w:val="131313"/>
                <w:spacing w:val="-1"/>
                <w:sz w:val="20"/>
              </w:rPr>
              <w:t>Дополнительны</w:t>
            </w:r>
            <w:r>
              <w:rPr>
                <w:color w:val="131313"/>
                <w:sz w:val="20"/>
              </w:rPr>
              <w:t>е</w:t>
            </w:r>
            <w:r>
              <w:rPr>
                <w:color w:val="131313"/>
                <w:sz w:val="20"/>
              </w:rPr>
              <w:t xml:space="preserve"> </w:t>
            </w:r>
            <w:r>
              <w:rPr>
                <w:color w:val="131313"/>
                <w:spacing w:val="-1"/>
                <w:w w:val="98"/>
                <w:sz w:val="20"/>
              </w:rPr>
              <w:t>критери</w:t>
            </w:r>
            <w:r>
              <w:rPr>
                <w:color w:val="131313"/>
                <w:spacing w:val="-65"/>
                <w:w w:val="98"/>
                <w:sz w:val="20"/>
              </w:rPr>
              <w:t>и</w:t>
            </w:r>
            <w:r>
              <w:rPr>
                <w:rFonts w:ascii="Arial" w:hAnsi="Arial"/>
                <w:color w:val="282828"/>
                <w:w w:val="94"/>
                <w:position w:val="-13"/>
                <w:sz w:val="50"/>
              </w:rPr>
              <w:t xml:space="preserve">. </w:t>
            </w:r>
            <w:r>
              <w:rPr>
                <w:color w:val="131313"/>
                <w:sz w:val="20"/>
              </w:rPr>
              <w:t xml:space="preserve">отнесения случая к </w:t>
            </w:r>
            <w:r>
              <w:rPr>
                <w:color w:val="131313"/>
                <w:spacing w:val="-6"/>
                <w:sz w:val="20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3C636775" w14:textId="77777777" w:rsidR="00622FFF" w:rsidRDefault="00251F00">
            <w:pPr>
              <w:pStyle w:val="TableParagraph"/>
              <w:spacing w:before="22"/>
              <w:ind w:left="137" w:firstLine="46"/>
              <w:rPr>
                <w:sz w:val="20"/>
              </w:rPr>
            </w:pPr>
            <w:r>
              <w:rPr>
                <w:color w:val="131313"/>
                <w:sz w:val="20"/>
              </w:rPr>
              <w:t>Коэффициент</w:t>
            </w:r>
          </w:p>
          <w:p w14:paraId="4C84C853" w14:textId="77777777" w:rsidR="00622FFF" w:rsidRDefault="00251F00">
            <w:pPr>
              <w:pStyle w:val="TableParagraph"/>
              <w:spacing w:before="10" w:line="230" w:lineRule="atLeast"/>
              <w:ind w:left="108" w:right="22" w:firstLine="29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относительной </w:t>
            </w:r>
            <w:r>
              <w:rPr>
                <w:color w:val="282828"/>
                <w:sz w:val="20"/>
              </w:rPr>
              <w:t>затратоемкости</w:t>
            </w:r>
          </w:p>
        </w:tc>
      </w:tr>
    </w:tbl>
    <w:p w14:paraId="05EE084C" w14:textId="77777777" w:rsidR="00622FFF" w:rsidRDefault="00622FFF">
      <w:pPr>
        <w:pStyle w:val="a3"/>
        <w:spacing w:before="6"/>
        <w:rPr>
          <w:sz w:val="23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912"/>
        <w:gridCol w:w="2815"/>
        <w:gridCol w:w="5882"/>
        <w:gridCol w:w="4035"/>
        <w:gridCol w:w="1105"/>
      </w:tblGrid>
      <w:tr w:rsidR="00622FFF" w14:paraId="23EC4B7E" w14:textId="77777777">
        <w:trPr>
          <w:trHeight w:val="231"/>
        </w:trPr>
        <w:tc>
          <w:tcPr>
            <w:tcW w:w="3727" w:type="dxa"/>
            <w:gridSpan w:val="2"/>
            <w:vMerge w:val="restart"/>
          </w:tcPr>
          <w:p w14:paraId="17C100BC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5882" w:type="dxa"/>
          </w:tcPr>
          <w:p w14:paraId="6245FDD1" w14:textId="77777777" w:rsidR="00622FFF" w:rsidRDefault="00251F00">
            <w:pPr>
              <w:pStyle w:val="TableParagraph"/>
              <w:spacing w:line="211" w:lineRule="exact"/>
              <w:ind w:left="170"/>
              <w:rPr>
                <w:sz w:val="20"/>
              </w:rPr>
            </w:pPr>
            <w:r>
              <w:rPr>
                <w:color w:val="131313"/>
                <w:w w:val="110"/>
                <w:sz w:val="20"/>
              </w:rPr>
              <w:t>090.2, 090.3, 090.5, 090.8, 090.9, 091,</w:t>
            </w:r>
          </w:p>
        </w:tc>
        <w:tc>
          <w:tcPr>
            <w:tcW w:w="5140" w:type="dxa"/>
            <w:gridSpan w:val="2"/>
            <w:vMerge w:val="restart"/>
          </w:tcPr>
          <w:p w14:paraId="32272CBE" w14:textId="77777777" w:rsidR="00622FFF" w:rsidRDefault="00622FFF">
            <w:pPr>
              <w:pStyle w:val="TableParagraph"/>
              <w:rPr>
                <w:sz w:val="20"/>
              </w:rPr>
            </w:pPr>
          </w:p>
        </w:tc>
      </w:tr>
      <w:tr w:rsidR="00622FFF" w14:paraId="5FD5C084" w14:textId="77777777">
        <w:trPr>
          <w:trHeight w:val="240"/>
        </w:trPr>
        <w:tc>
          <w:tcPr>
            <w:tcW w:w="3727" w:type="dxa"/>
            <w:gridSpan w:val="2"/>
            <w:vMerge/>
            <w:tcBorders>
              <w:top w:val="nil"/>
            </w:tcBorders>
          </w:tcPr>
          <w:p w14:paraId="3B18EBC7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882" w:type="dxa"/>
          </w:tcPr>
          <w:p w14:paraId="461A0450" w14:textId="77777777" w:rsidR="00622FFF" w:rsidRDefault="00251F00">
            <w:pPr>
              <w:pStyle w:val="TableParagraph"/>
              <w:spacing w:before="1" w:line="219" w:lineRule="exact"/>
              <w:ind w:left="170"/>
              <w:rPr>
                <w:sz w:val="20"/>
              </w:rPr>
            </w:pPr>
            <w:r>
              <w:rPr>
                <w:color w:val="131313"/>
                <w:w w:val="110"/>
                <w:sz w:val="20"/>
              </w:rPr>
              <w:t>091.0, 091.1, 091.2, 092, 092.0, 092.1,</w:t>
            </w:r>
          </w:p>
        </w:tc>
        <w:tc>
          <w:tcPr>
            <w:tcW w:w="5140" w:type="dxa"/>
            <w:gridSpan w:val="2"/>
            <w:vMerge/>
            <w:tcBorders>
              <w:top w:val="nil"/>
            </w:tcBorders>
          </w:tcPr>
          <w:p w14:paraId="6F2454CA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44C10EA" w14:textId="77777777">
        <w:trPr>
          <w:trHeight w:val="242"/>
        </w:trPr>
        <w:tc>
          <w:tcPr>
            <w:tcW w:w="3727" w:type="dxa"/>
            <w:gridSpan w:val="2"/>
            <w:vMerge/>
            <w:tcBorders>
              <w:top w:val="nil"/>
            </w:tcBorders>
          </w:tcPr>
          <w:p w14:paraId="264780F7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882" w:type="dxa"/>
          </w:tcPr>
          <w:p w14:paraId="202B449F" w14:textId="77777777" w:rsidR="00622FFF" w:rsidRDefault="00251F00">
            <w:pPr>
              <w:pStyle w:val="TableParagraph"/>
              <w:spacing w:before="1" w:line="222" w:lineRule="exact"/>
              <w:ind w:left="170"/>
              <w:rPr>
                <w:sz w:val="20"/>
              </w:rPr>
            </w:pPr>
            <w:r>
              <w:rPr>
                <w:color w:val="131313"/>
                <w:w w:val="110"/>
                <w:sz w:val="20"/>
              </w:rPr>
              <w:t>092.2, 092.3, 092.4, 092.5, 092.6, 092.7,</w:t>
            </w:r>
          </w:p>
        </w:tc>
        <w:tc>
          <w:tcPr>
            <w:tcW w:w="5140" w:type="dxa"/>
            <w:gridSpan w:val="2"/>
            <w:vMerge/>
            <w:tcBorders>
              <w:top w:val="nil"/>
            </w:tcBorders>
          </w:tcPr>
          <w:p w14:paraId="36F446C7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6F1D811" w14:textId="77777777">
        <w:trPr>
          <w:trHeight w:val="300"/>
        </w:trPr>
        <w:tc>
          <w:tcPr>
            <w:tcW w:w="3727" w:type="dxa"/>
            <w:gridSpan w:val="2"/>
            <w:vMerge/>
            <w:tcBorders>
              <w:top w:val="nil"/>
            </w:tcBorders>
          </w:tcPr>
          <w:p w14:paraId="0531CBEF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882" w:type="dxa"/>
          </w:tcPr>
          <w:p w14:paraId="62694B04" w14:textId="77777777" w:rsidR="00622FFF" w:rsidRDefault="00251F00">
            <w:pPr>
              <w:pStyle w:val="TableParagraph"/>
              <w:spacing w:before="3"/>
              <w:ind w:left="170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094</w:t>
            </w:r>
          </w:p>
        </w:tc>
        <w:tc>
          <w:tcPr>
            <w:tcW w:w="5140" w:type="dxa"/>
            <w:gridSpan w:val="2"/>
            <w:vMerge/>
            <w:tcBorders>
              <w:top w:val="nil"/>
            </w:tcBorders>
          </w:tcPr>
          <w:p w14:paraId="7C6FC552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92C8507" w14:textId="77777777">
        <w:trPr>
          <w:trHeight w:val="360"/>
        </w:trPr>
        <w:tc>
          <w:tcPr>
            <w:tcW w:w="912" w:type="dxa"/>
          </w:tcPr>
          <w:p w14:paraId="66FAF8FD" w14:textId="77777777" w:rsidR="00622FFF" w:rsidRDefault="00251F00">
            <w:pPr>
              <w:pStyle w:val="TableParagraph"/>
              <w:spacing w:before="63"/>
              <w:ind w:left="50"/>
              <w:rPr>
                <w:sz w:val="20"/>
              </w:rPr>
            </w:pPr>
            <w:r>
              <w:rPr>
                <w:color w:val="282828"/>
                <w:w w:val="110"/>
                <w:sz w:val="20"/>
              </w:rPr>
              <w:t>st02</w:t>
            </w:r>
            <w:r>
              <w:rPr>
                <w:color w:val="010101"/>
                <w:w w:val="110"/>
                <w:sz w:val="20"/>
              </w:rPr>
              <w:t>.006</w:t>
            </w:r>
          </w:p>
        </w:tc>
        <w:tc>
          <w:tcPr>
            <w:tcW w:w="2815" w:type="dxa"/>
          </w:tcPr>
          <w:p w14:paraId="452EE291" w14:textId="77777777" w:rsidR="00622FFF" w:rsidRDefault="00251F00">
            <w:pPr>
              <w:pStyle w:val="TableParagraph"/>
              <w:spacing w:before="63"/>
              <w:ind w:left="143"/>
              <w:rPr>
                <w:sz w:val="20"/>
              </w:rPr>
            </w:pPr>
            <w:r>
              <w:rPr>
                <w:color w:val="131313"/>
                <w:sz w:val="20"/>
              </w:rPr>
              <w:t>Послеродовой сепсис</w:t>
            </w:r>
          </w:p>
        </w:tc>
        <w:tc>
          <w:tcPr>
            <w:tcW w:w="5882" w:type="dxa"/>
          </w:tcPr>
          <w:p w14:paraId="32B6BAA8" w14:textId="77777777" w:rsidR="00622FFF" w:rsidRDefault="00251F00">
            <w:pPr>
              <w:pStyle w:val="TableParagraph"/>
              <w:spacing w:before="63"/>
              <w:ind w:left="170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085</w:t>
            </w:r>
          </w:p>
        </w:tc>
        <w:tc>
          <w:tcPr>
            <w:tcW w:w="4035" w:type="dxa"/>
          </w:tcPr>
          <w:p w14:paraId="27237AAD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1105" w:type="dxa"/>
          </w:tcPr>
          <w:p w14:paraId="172608CE" w14:textId="77777777" w:rsidR="00622FFF" w:rsidRDefault="00251F00">
            <w:pPr>
              <w:pStyle w:val="TableParagraph"/>
              <w:spacing w:before="59"/>
              <w:ind w:right="50"/>
              <w:jc w:val="right"/>
              <w:rPr>
                <w:sz w:val="20"/>
              </w:rPr>
            </w:pPr>
            <w:r>
              <w:rPr>
                <w:color w:val="131313"/>
                <w:w w:val="95"/>
                <w:sz w:val="20"/>
              </w:rPr>
              <w:t>3,21</w:t>
            </w:r>
          </w:p>
        </w:tc>
      </w:tr>
      <w:tr w:rsidR="00622FFF" w14:paraId="328C6532" w14:textId="77777777">
        <w:trPr>
          <w:trHeight w:val="779"/>
        </w:trPr>
        <w:tc>
          <w:tcPr>
            <w:tcW w:w="912" w:type="dxa"/>
          </w:tcPr>
          <w:p w14:paraId="2BF82E3E" w14:textId="77777777" w:rsidR="00622FFF" w:rsidRDefault="00251F00">
            <w:pPr>
              <w:pStyle w:val="TableParagraph"/>
              <w:spacing w:before="63"/>
              <w:ind w:left="50"/>
              <w:rPr>
                <w:sz w:val="20"/>
              </w:rPr>
            </w:pPr>
            <w:r>
              <w:rPr>
                <w:color w:val="131313"/>
                <w:sz w:val="20"/>
              </w:rPr>
              <w:t>st02.007</w:t>
            </w:r>
          </w:p>
        </w:tc>
        <w:tc>
          <w:tcPr>
            <w:tcW w:w="2815" w:type="dxa"/>
          </w:tcPr>
          <w:p w14:paraId="6B12CC0D" w14:textId="77777777" w:rsidR="00622FFF" w:rsidRDefault="00251F00">
            <w:pPr>
              <w:pStyle w:val="TableParagraph"/>
              <w:spacing w:before="63" w:line="252" w:lineRule="auto"/>
              <w:ind w:left="145" w:hanging="2"/>
              <w:rPr>
                <w:sz w:val="20"/>
              </w:rPr>
            </w:pPr>
            <w:r>
              <w:rPr>
                <w:color w:val="131313"/>
                <w:sz w:val="20"/>
              </w:rPr>
              <w:t>Воспалительные болезни женских половых органов</w:t>
            </w:r>
          </w:p>
        </w:tc>
        <w:tc>
          <w:tcPr>
            <w:tcW w:w="5882" w:type="dxa"/>
          </w:tcPr>
          <w:p w14:paraId="4B2AEC28" w14:textId="77777777" w:rsidR="00622FFF" w:rsidRDefault="00251F00">
            <w:pPr>
              <w:pStyle w:val="TableParagraph"/>
              <w:spacing w:before="59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>N70, N70.0, N70.l, N70.9, N71,</w:t>
            </w:r>
            <w:r>
              <w:rPr>
                <w:color w:val="131313"/>
                <w:spacing w:val="16"/>
                <w:sz w:val="20"/>
              </w:rPr>
              <w:t xml:space="preserve"> </w:t>
            </w:r>
            <w:r>
              <w:rPr>
                <w:color w:val="131313"/>
                <w:sz w:val="20"/>
              </w:rPr>
              <w:t>N71.0,</w:t>
            </w:r>
          </w:p>
          <w:p w14:paraId="48B2A7DA" w14:textId="77777777" w:rsidR="00622FFF" w:rsidRDefault="00251F00">
            <w:pPr>
              <w:pStyle w:val="TableParagraph"/>
              <w:spacing w:before="10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N71.l, N71.9, N72, N73, N73.0, </w:t>
            </w:r>
            <w:r>
              <w:rPr>
                <w:color w:val="131313"/>
                <w:spacing w:val="11"/>
                <w:sz w:val="20"/>
              </w:rPr>
              <w:t xml:space="preserve"> </w:t>
            </w:r>
            <w:r>
              <w:rPr>
                <w:color w:val="131313"/>
                <w:sz w:val="20"/>
              </w:rPr>
              <w:t>N73.l,</w:t>
            </w:r>
          </w:p>
          <w:p w14:paraId="08DE3090" w14:textId="77777777" w:rsidR="00622FFF" w:rsidRDefault="00251F00">
            <w:pPr>
              <w:pStyle w:val="TableParagraph"/>
              <w:spacing w:before="10" w:line="219" w:lineRule="exact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>N73.2, N73.3, N73.4, N73.5, N73.6, N73.8,</w:t>
            </w:r>
          </w:p>
        </w:tc>
        <w:tc>
          <w:tcPr>
            <w:tcW w:w="4035" w:type="dxa"/>
          </w:tcPr>
          <w:p w14:paraId="4EF9BA09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1105" w:type="dxa"/>
          </w:tcPr>
          <w:p w14:paraId="5D62CE2C" w14:textId="77777777" w:rsidR="00622FFF" w:rsidRDefault="00251F00">
            <w:pPr>
              <w:pStyle w:val="TableParagraph"/>
              <w:spacing w:before="59"/>
              <w:ind w:right="49"/>
              <w:jc w:val="right"/>
              <w:rPr>
                <w:sz w:val="20"/>
              </w:rPr>
            </w:pPr>
            <w:r>
              <w:rPr>
                <w:color w:val="131313"/>
                <w:w w:val="95"/>
                <w:sz w:val="20"/>
              </w:rPr>
              <w:t>0,71</w:t>
            </w:r>
          </w:p>
        </w:tc>
      </w:tr>
      <w:tr w:rsidR="00622FFF" w14:paraId="0246B867" w14:textId="77777777">
        <w:trPr>
          <w:trHeight w:val="240"/>
        </w:trPr>
        <w:tc>
          <w:tcPr>
            <w:tcW w:w="912" w:type="dxa"/>
          </w:tcPr>
          <w:p w14:paraId="4F1308A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5" w:type="dxa"/>
          </w:tcPr>
          <w:p w14:paraId="283EDDA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882" w:type="dxa"/>
          </w:tcPr>
          <w:p w14:paraId="0ECB4A36" w14:textId="77777777" w:rsidR="00622FFF" w:rsidRDefault="00251F00">
            <w:pPr>
              <w:pStyle w:val="TableParagraph"/>
              <w:spacing w:before="1" w:line="219" w:lineRule="exact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>N73.9, N74.8, N75, N75.0, N75.l, N75.8,</w:t>
            </w:r>
          </w:p>
        </w:tc>
        <w:tc>
          <w:tcPr>
            <w:tcW w:w="4035" w:type="dxa"/>
          </w:tcPr>
          <w:p w14:paraId="27EA9F9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05" w:type="dxa"/>
          </w:tcPr>
          <w:p w14:paraId="6EF9DAA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EF0CE02" w14:textId="77777777">
        <w:trPr>
          <w:trHeight w:val="240"/>
        </w:trPr>
        <w:tc>
          <w:tcPr>
            <w:tcW w:w="912" w:type="dxa"/>
          </w:tcPr>
          <w:p w14:paraId="6E1CF8A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5" w:type="dxa"/>
          </w:tcPr>
          <w:p w14:paraId="687BB8B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882" w:type="dxa"/>
          </w:tcPr>
          <w:p w14:paraId="6D6B4A08" w14:textId="77777777" w:rsidR="00622FFF" w:rsidRDefault="00251F00">
            <w:pPr>
              <w:pStyle w:val="TableParagraph"/>
              <w:spacing w:before="1" w:line="219" w:lineRule="exact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>N75.9, N76, N76.0, N76.l, N76.2, N76.3,</w:t>
            </w:r>
          </w:p>
        </w:tc>
        <w:tc>
          <w:tcPr>
            <w:tcW w:w="4035" w:type="dxa"/>
          </w:tcPr>
          <w:p w14:paraId="4803FC2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05" w:type="dxa"/>
          </w:tcPr>
          <w:p w14:paraId="5BED700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A701A34" w14:textId="77777777">
        <w:trPr>
          <w:trHeight w:val="240"/>
        </w:trPr>
        <w:tc>
          <w:tcPr>
            <w:tcW w:w="912" w:type="dxa"/>
          </w:tcPr>
          <w:p w14:paraId="371C056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5" w:type="dxa"/>
          </w:tcPr>
          <w:p w14:paraId="4908491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882" w:type="dxa"/>
          </w:tcPr>
          <w:p w14:paraId="5DE8B6D1" w14:textId="77777777" w:rsidR="00622FFF" w:rsidRDefault="00251F00">
            <w:pPr>
              <w:pStyle w:val="TableParagraph"/>
              <w:spacing w:before="1" w:line="219" w:lineRule="exact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>N76.4, N76.5, N76.6, N76.8, N77, N77.0,</w:t>
            </w:r>
          </w:p>
        </w:tc>
        <w:tc>
          <w:tcPr>
            <w:tcW w:w="4035" w:type="dxa"/>
          </w:tcPr>
          <w:p w14:paraId="43BA6A5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05" w:type="dxa"/>
          </w:tcPr>
          <w:p w14:paraId="618F1D9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B6F02BE" w14:textId="77777777">
        <w:trPr>
          <w:trHeight w:val="300"/>
        </w:trPr>
        <w:tc>
          <w:tcPr>
            <w:tcW w:w="912" w:type="dxa"/>
          </w:tcPr>
          <w:p w14:paraId="49AA14A2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2815" w:type="dxa"/>
          </w:tcPr>
          <w:p w14:paraId="1CE6593B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5882" w:type="dxa"/>
          </w:tcPr>
          <w:p w14:paraId="4BF9DFC2" w14:textId="77777777" w:rsidR="00622FFF" w:rsidRDefault="00251F00">
            <w:pPr>
              <w:pStyle w:val="TableParagraph"/>
              <w:spacing w:before="1"/>
              <w:ind w:left="170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N77.l, N77.8</w:t>
            </w:r>
          </w:p>
        </w:tc>
        <w:tc>
          <w:tcPr>
            <w:tcW w:w="4035" w:type="dxa"/>
          </w:tcPr>
          <w:p w14:paraId="4C09FF93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1105" w:type="dxa"/>
          </w:tcPr>
          <w:p w14:paraId="369E8C09" w14:textId="77777777" w:rsidR="00622FFF" w:rsidRDefault="00622FFF">
            <w:pPr>
              <w:pStyle w:val="TableParagraph"/>
              <w:rPr>
                <w:sz w:val="20"/>
              </w:rPr>
            </w:pPr>
          </w:p>
        </w:tc>
      </w:tr>
      <w:tr w:rsidR="00622FFF" w14:paraId="4351F9F5" w14:textId="77777777">
        <w:trPr>
          <w:trHeight w:val="300"/>
        </w:trPr>
        <w:tc>
          <w:tcPr>
            <w:tcW w:w="912" w:type="dxa"/>
          </w:tcPr>
          <w:p w14:paraId="6CC92C2E" w14:textId="77777777" w:rsidR="00622FFF" w:rsidRDefault="00251F00">
            <w:pPr>
              <w:pStyle w:val="TableParagraph"/>
              <w:spacing w:before="61" w:line="219" w:lineRule="exact"/>
              <w:ind w:left="50"/>
              <w:rPr>
                <w:sz w:val="20"/>
              </w:rPr>
            </w:pPr>
            <w:r>
              <w:rPr>
                <w:color w:val="131313"/>
                <w:sz w:val="20"/>
              </w:rPr>
              <w:t>st02.008</w:t>
            </w:r>
          </w:p>
        </w:tc>
        <w:tc>
          <w:tcPr>
            <w:tcW w:w="2815" w:type="dxa"/>
          </w:tcPr>
          <w:p w14:paraId="7CB0D5F8" w14:textId="77777777" w:rsidR="00622FFF" w:rsidRDefault="00251F00">
            <w:pPr>
              <w:pStyle w:val="TableParagraph"/>
              <w:spacing w:before="61" w:line="219" w:lineRule="exact"/>
              <w:ind w:left="144"/>
              <w:rPr>
                <w:sz w:val="20"/>
              </w:rPr>
            </w:pPr>
            <w:r>
              <w:rPr>
                <w:color w:val="131313"/>
                <w:sz w:val="20"/>
              </w:rPr>
              <w:t>Доброкачественные</w:t>
            </w:r>
          </w:p>
        </w:tc>
        <w:tc>
          <w:tcPr>
            <w:tcW w:w="5882" w:type="dxa"/>
          </w:tcPr>
          <w:p w14:paraId="270D95A3" w14:textId="77777777" w:rsidR="00622FFF" w:rsidRDefault="00251F00">
            <w:pPr>
              <w:pStyle w:val="TableParagraph"/>
              <w:spacing w:before="61" w:line="219" w:lineRule="exact"/>
              <w:ind w:left="174"/>
              <w:rPr>
                <w:sz w:val="20"/>
              </w:rPr>
            </w:pPr>
            <w:r>
              <w:rPr>
                <w:color w:val="131313"/>
                <w:sz w:val="20"/>
              </w:rPr>
              <w:t>D06, D06</w:t>
            </w:r>
            <w:r>
              <w:rPr>
                <w:color w:val="4B4B4B"/>
                <w:sz w:val="20"/>
              </w:rPr>
              <w:t>.</w:t>
            </w:r>
            <w:r>
              <w:rPr>
                <w:color w:val="131313"/>
                <w:sz w:val="20"/>
              </w:rPr>
              <w:t>0, D06.l, D06.7, D06.9, D07.0,</w:t>
            </w:r>
          </w:p>
        </w:tc>
        <w:tc>
          <w:tcPr>
            <w:tcW w:w="4035" w:type="dxa"/>
          </w:tcPr>
          <w:p w14:paraId="4F326282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1105" w:type="dxa"/>
          </w:tcPr>
          <w:p w14:paraId="5AF9FC54" w14:textId="77777777" w:rsidR="00622FFF" w:rsidRDefault="00251F00">
            <w:pPr>
              <w:pStyle w:val="TableParagraph"/>
              <w:spacing w:before="61" w:line="219" w:lineRule="exact"/>
              <w:ind w:right="46"/>
              <w:jc w:val="right"/>
              <w:rPr>
                <w:sz w:val="20"/>
              </w:rPr>
            </w:pPr>
            <w:r>
              <w:rPr>
                <w:color w:val="131313"/>
                <w:sz w:val="20"/>
              </w:rPr>
              <w:t>0,89</w:t>
            </w:r>
          </w:p>
        </w:tc>
      </w:tr>
      <w:tr w:rsidR="00622FFF" w14:paraId="188D9858" w14:textId="77777777">
        <w:trPr>
          <w:trHeight w:val="240"/>
        </w:trPr>
        <w:tc>
          <w:tcPr>
            <w:tcW w:w="912" w:type="dxa"/>
          </w:tcPr>
          <w:p w14:paraId="3AEF04D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5" w:type="dxa"/>
          </w:tcPr>
          <w:p w14:paraId="7E9AA2D1" w14:textId="77777777" w:rsidR="00622FFF" w:rsidRDefault="00251F00">
            <w:pPr>
              <w:pStyle w:val="TableParagraph"/>
              <w:spacing w:before="1" w:line="219" w:lineRule="exact"/>
              <w:ind w:left="147"/>
              <w:rPr>
                <w:sz w:val="20"/>
              </w:rPr>
            </w:pPr>
            <w:r>
              <w:rPr>
                <w:color w:val="131313"/>
                <w:sz w:val="20"/>
              </w:rPr>
              <w:t>новообразования,</w:t>
            </w:r>
          </w:p>
        </w:tc>
        <w:tc>
          <w:tcPr>
            <w:tcW w:w="5882" w:type="dxa"/>
          </w:tcPr>
          <w:p w14:paraId="0D653AE4" w14:textId="77777777" w:rsidR="00622FFF" w:rsidRDefault="00251F00">
            <w:pPr>
              <w:pStyle w:val="TableParagraph"/>
              <w:spacing w:before="1" w:line="219" w:lineRule="exact"/>
              <w:ind w:left="174"/>
              <w:rPr>
                <w:sz w:val="20"/>
              </w:rPr>
            </w:pPr>
            <w:r>
              <w:rPr>
                <w:color w:val="131313"/>
                <w:sz w:val="20"/>
              </w:rPr>
              <w:t>D07.l, D07.2, D07.3, D25, D25.0, D25.l,</w:t>
            </w:r>
          </w:p>
        </w:tc>
        <w:tc>
          <w:tcPr>
            <w:tcW w:w="4035" w:type="dxa"/>
          </w:tcPr>
          <w:p w14:paraId="7F91062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05" w:type="dxa"/>
          </w:tcPr>
          <w:p w14:paraId="79A70C3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C0A0DF4" w14:textId="77777777">
        <w:trPr>
          <w:trHeight w:val="240"/>
        </w:trPr>
        <w:tc>
          <w:tcPr>
            <w:tcW w:w="912" w:type="dxa"/>
          </w:tcPr>
          <w:p w14:paraId="0B1A182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5" w:type="dxa"/>
          </w:tcPr>
          <w:p w14:paraId="031D3BC8" w14:textId="77777777" w:rsidR="00622FFF" w:rsidRDefault="00251F00">
            <w:pPr>
              <w:pStyle w:val="TableParagraph"/>
              <w:spacing w:before="1" w:line="219" w:lineRule="exact"/>
              <w:ind w:left="147"/>
              <w:rPr>
                <w:sz w:val="20"/>
              </w:rPr>
            </w:pPr>
            <w:r>
              <w:rPr>
                <w:color w:val="131313"/>
                <w:sz w:val="20"/>
              </w:rPr>
              <w:t>новообразования in situ,</w:t>
            </w:r>
          </w:p>
        </w:tc>
        <w:tc>
          <w:tcPr>
            <w:tcW w:w="5882" w:type="dxa"/>
          </w:tcPr>
          <w:p w14:paraId="138B1032" w14:textId="77777777" w:rsidR="00622FFF" w:rsidRDefault="00251F00">
            <w:pPr>
              <w:pStyle w:val="TableParagraph"/>
              <w:spacing w:before="1" w:line="219" w:lineRule="exact"/>
              <w:ind w:left="174"/>
              <w:rPr>
                <w:sz w:val="20"/>
              </w:rPr>
            </w:pPr>
            <w:r>
              <w:rPr>
                <w:color w:val="131313"/>
                <w:sz w:val="20"/>
              </w:rPr>
              <w:t>D25.2, D25.9, D26, D26.0, D26.l, D26.7,</w:t>
            </w:r>
          </w:p>
        </w:tc>
        <w:tc>
          <w:tcPr>
            <w:tcW w:w="4035" w:type="dxa"/>
          </w:tcPr>
          <w:p w14:paraId="58F90BE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05" w:type="dxa"/>
          </w:tcPr>
          <w:p w14:paraId="654AA78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7C47B0B" w14:textId="77777777">
        <w:trPr>
          <w:trHeight w:val="783"/>
        </w:trPr>
        <w:tc>
          <w:tcPr>
            <w:tcW w:w="912" w:type="dxa"/>
          </w:tcPr>
          <w:p w14:paraId="28C64C05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2815" w:type="dxa"/>
          </w:tcPr>
          <w:p w14:paraId="5A5F1164" w14:textId="77777777" w:rsidR="00622FFF" w:rsidRDefault="00251F00">
            <w:pPr>
              <w:pStyle w:val="TableParagraph"/>
              <w:spacing w:before="6" w:line="252" w:lineRule="auto"/>
              <w:ind w:left="147"/>
              <w:rPr>
                <w:sz w:val="20"/>
              </w:rPr>
            </w:pPr>
            <w:r>
              <w:rPr>
                <w:color w:val="131313"/>
                <w:sz w:val="20"/>
              </w:rPr>
              <w:t>неопределенного и неизвестного характера женских половых органов</w:t>
            </w:r>
          </w:p>
        </w:tc>
        <w:tc>
          <w:tcPr>
            <w:tcW w:w="5882" w:type="dxa"/>
          </w:tcPr>
          <w:p w14:paraId="0C2AFE4D" w14:textId="77777777" w:rsidR="00622FFF" w:rsidRDefault="00251F00">
            <w:pPr>
              <w:pStyle w:val="TableParagraph"/>
              <w:spacing w:before="1"/>
              <w:ind w:left="174"/>
              <w:rPr>
                <w:sz w:val="20"/>
              </w:rPr>
            </w:pPr>
            <w:r>
              <w:rPr>
                <w:color w:val="131313"/>
                <w:sz w:val="20"/>
              </w:rPr>
              <w:t>D26.9, D27, D28, D28.0, D28. J, D28.2,</w:t>
            </w:r>
          </w:p>
          <w:p w14:paraId="686A82B2" w14:textId="77777777" w:rsidR="00622FFF" w:rsidRDefault="00251F00">
            <w:pPr>
              <w:pStyle w:val="TableParagraph"/>
              <w:spacing w:before="10"/>
              <w:ind w:left="174"/>
              <w:rPr>
                <w:sz w:val="20"/>
              </w:rPr>
            </w:pPr>
            <w:r>
              <w:rPr>
                <w:color w:val="131313"/>
                <w:sz w:val="20"/>
              </w:rPr>
              <w:t>D28.7, D28.9, D39, D39.0, D39.l,</w:t>
            </w:r>
            <w:r>
              <w:rPr>
                <w:color w:val="131313"/>
                <w:spacing w:val="8"/>
                <w:sz w:val="20"/>
              </w:rPr>
              <w:t xml:space="preserve"> </w:t>
            </w:r>
            <w:r>
              <w:rPr>
                <w:color w:val="131313"/>
                <w:sz w:val="20"/>
              </w:rPr>
              <w:t>D39.2,</w:t>
            </w:r>
          </w:p>
          <w:p w14:paraId="5924E5BE" w14:textId="77777777" w:rsidR="00622FFF" w:rsidRDefault="00251F00">
            <w:pPr>
              <w:pStyle w:val="TableParagraph"/>
              <w:spacing w:before="11"/>
              <w:ind w:left="174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 xml:space="preserve">D39.7, D39.9, 001, 001.0, 001 </w:t>
            </w:r>
            <w:r>
              <w:rPr>
                <w:color w:val="010101"/>
                <w:spacing w:val="-6"/>
                <w:w w:val="105"/>
                <w:sz w:val="20"/>
              </w:rPr>
              <w:t>.1</w:t>
            </w:r>
            <w:r>
              <w:rPr>
                <w:color w:val="282828"/>
                <w:spacing w:val="-6"/>
                <w:w w:val="105"/>
                <w:sz w:val="20"/>
              </w:rPr>
              <w:t>,</w:t>
            </w:r>
            <w:r>
              <w:rPr>
                <w:color w:val="282828"/>
                <w:spacing w:val="-26"/>
                <w:w w:val="105"/>
                <w:sz w:val="20"/>
              </w:rPr>
              <w:t xml:space="preserve"> </w:t>
            </w:r>
            <w:r>
              <w:rPr>
                <w:color w:val="131313"/>
                <w:w w:val="105"/>
                <w:sz w:val="20"/>
              </w:rPr>
              <w:t>001.9</w:t>
            </w:r>
          </w:p>
        </w:tc>
        <w:tc>
          <w:tcPr>
            <w:tcW w:w="4035" w:type="dxa"/>
          </w:tcPr>
          <w:p w14:paraId="778E8642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1105" w:type="dxa"/>
          </w:tcPr>
          <w:p w14:paraId="31C182D2" w14:textId="77777777" w:rsidR="00622FFF" w:rsidRDefault="00622FFF">
            <w:pPr>
              <w:pStyle w:val="TableParagraph"/>
              <w:rPr>
                <w:sz w:val="20"/>
              </w:rPr>
            </w:pPr>
          </w:p>
        </w:tc>
      </w:tr>
      <w:tr w:rsidR="00622FFF" w14:paraId="0A78B005" w14:textId="77777777">
        <w:trPr>
          <w:trHeight w:val="538"/>
        </w:trPr>
        <w:tc>
          <w:tcPr>
            <w:tcW w:w="912" w:type="dxa"/>
          </w:tcPr>
          <w:p w14:paraId="77B13D25" w14:textId="77777777" w:rsidR="00622FFF" w:rsidRDefault="00251F00">
            <w:pPr>
              <w:pStyle w:val="TableParagraph"/>
              <w:spacing w:before="59"/>
              <w:ind w:left="50"/>
              <w:rPr>
                <w:sz w:val="20"/>
              </w:rPr>
            </w:pPr>
            <w:r>
              <w:rPr>
                <w:color w:val="131313"/>
                <w:sz w:val="20"/>
              </w:rPr>
              <w:t>st02.009</w:t>
            </w:r>
          </w:p>
        </w:tc>
        <w:tc>
          <w:tcPr>
            <w:tcW w:w="2815" w:type="dxa"/>
          </w:tcPr>
          <w:p w14:paraId="6583A0B6" w14:textId="77777777" w:rsidR="00622FFF" w:rsidRDefault="00251F00">
            <w:pPr>
              <w:pStyle w:val="TableParagraph"/>
              <w:spacing w:before="48" w:line="240" w:lineRule="atLeast"/>
              <w:ind w:left="145" w:hanging="1"/>
              <w:rPr>
                <w:sz w:val="20"/>
              </w:rPr>
            </w:pPr>
            <w:r>
              <w:rPr>
                <w:color w:val="131313"/>
                <w:sz w:val="20"/>
              </w:rPr>
              <w:t>Другие болезни, врожденные аномалии, повреждения</w:t>
            </w:r>
          </w:p>
        </w:tc>
        <w:tc>
          <w:tcPr>
            <w:tcW w:w="5882" w:type="dxa"/>
          </w:tcPr>
          <w:p w14:paraId="05B95218" w14:textId="77777777" w:rsidR="00622FFF" w:rsidRDefault="00251F00">
            <w:pPr>
              <w:pStyle w:val="TableParagraph"/>
              <w:spacing w:before="59"/>
              <w:ind w:left="173"/>
              <w:rPr>
                <w:sz w:val="20"/>
              </w:rPr>
            </w:pPr>
            <w:r>
              <w:rPr>
                <w:color w:val="131313"/>
                <w:sz w:val="20"/>
              </w:rPr>
              <w:t>Е28,</w:t>
            </w:r>
            <w:r>
              <w:rPr>
                <w:color w:val="131313"/>
                <w:spacing w:val="-17"/>
                <w:sz w:val="20"/>
              </w:rPr>
              <w:t xml:space="preserve"> </w:t>
            </w:r>
            <w:r>
              <w:rPr>
                <w:color w:val="131313"/>
                <w:sz w:val="20"/>
              </w:rPr>
              <w:t>Е28.О,</w:t>
            </w:r>
            <w:r>
              <w:rPr>
                <w:color w:val="131313"/>
                <w:spacing w:val="-15"/>
                <w:sz w:val="20"/>
              </w:rPr>
              <w:t xml:space="preserve"> </w:t>
            </w:r>
            <w:r>
              <w:rPr>
                <w:color w:val="131313"/>
                <w:sz w:val="20"/>
              </w:rPr>
              <w:t>Е28.1,</w:t>
            </w:r>
            <w:r>
              <w:rPr>
                <w:color w:val="131313"/>
                <w:spacing w:val="-16"/>
                <w:sz w:val="20"/>
              </w:rPr>
              <w:t xml:space="preserve"> </w:t>
            </w:r>
            <w:r>
              <w:rPr>
                <w:color w:val="131313"/>
                <w:sz w:val="20"/>
              </w:rPr>
              <w:t>Е28.2,</w:t>
            </w:r>
            <w:r>
              <w:rPr>
                <w:color w:val="131313"/>
                <w:spacing w:val="-16"/>
                <w:sz w:val="20"/>
              </w:rPr>
              <w:t xml:space="preserve"> </w:t>
            </w:r>
            <w:r>
              <w:rPr>
                <w:color w:val="131313"/>
                <w:sz w:val="20"/>
              </w:rPr>
              <w:t>Е28.3,</w:t>
            </w:r>
            <w:r>
              <w:rPr>
                <w:color w:val="131313"/>
                <w:spacing w:val="-14"/>
                <w:sz w:val="20"/>
              </w:rPr>
              <w:t xml:space="preserve"> </w:t>
            </w:r>
            <w:r>
              <w:rPr>
                <w:color w:val="131313"/>
                <w:sz w:val="20"/>
              </w:rPr>
              <w:t>Е28.8,</w:t>
            </w:r>
          </w:p>
          <w:p w14:paraId="318F0C61" w14:textId="77777777" w:rsidR="00622FFF" w:rsidRDefault="00251F00">
            <w:pPr>
              <w:pStyle w:val="TableParagraph"/>
              <w:spacing w:before="10" w:line="219" w:lineRule="exact"/>
              <w:ind w:left="173"/>
              <w:rPr>
                <w:sz w:val="20"/>
              </w:rPr>
            </w:pPr>
            <w:r>
              <w:rPr>
                <w:color w:val="131313"/>
                <w:sz w:val="20"/>
              </w:rPr>
              <w:t>Е28.9, Е89.4, 186.3, N80, N80.0,</w:t>
            </w:r>
            <w:r>
              <w:rPr>
                <w:color w:val="131313"/>
                <w:spacing w:val="-15"/>
                <w:sz w:val="20"/>
              </w:rPr>
              <w:t xml:space="preserve"> </w:t>
            </w:r>
            <w:r>
              <w:rPr>
                <w:color w:val="131313"/>
                <w:sz w:val="20"/>
              </w:rPr>
              <w:t>N80.l,</w:t>
            </w:r>
          </w:p>
        </w:tc>
        <w:tc>
          <w:tcPr>
            <w:tcW w:w="4035" w:type="dxa"/>
          </w:tcPr>
          <w:p w14:paraId="57DABEC7" w14:textId="77777777" w:rsidR="00622FFF" w:rsidRDefault="00251F00">
            <w:pPr>
              <w:pStyle w:val="TableParagraph"/>
              <w:spacing w:before="63"/>
              <w:ind w:left="2196"/>
              <w:rPr>
                <w:sz w:val="20"/>
              </w:rPr>
            </w:pPr>
            <w:r>
              <w:rPr>
                <w:color w:val="131313"/>
                <w:sz w:val="20"/>
              </w:rPr>
              <w:t>пол: женский</w:t>
            </w:r>
          </w:p>
        </w:tc>
        <w:tc>
          <w:tcPr>
            <w:tcW w:w="1105" w:type="dxa"/>
          </w:tcPr>
          <w:p w14:paraId="7DD5B474" w14:textId="77777777" w:rsidR="00622FFF" w:rsidRDefault="00251F00">
            <w:pPr>
              <w:pStyle w:val="TableParagraph"/>
              <w:spacing w:before="59"/>
              <w:ind w:right="46"/>
              <w:jc w:val="right"/>
              <w:rPr>
                <w:sz w:val="20"/>
              </w:rPr>
            </w:pPr>
            <w:r>
              <w:rPr>
                <w:color w:val="131313"/>
                <w:sz w:val="20"/>
              </w:rPr>
              <w:t>0,46</w:t>
            </w:r>
          </w:p>
        </w:tc>
      </w:tr>
      <w:tr w:rsidR="00622FFF" w14:paraId="00BC7BB9" w14:textId="77777777">
        <w:trPr>
          <w:trHeight w:val="240"/>
        </w:trPr>
        <w:tc>
          <w:tcPr>
            <w:tcW w:w="912" w:type="dxa"/>
          </w:tcPr>
          <w:p w14:paraId="5305564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5" w:type="dxa"/>
          </w:tcPr>
          <w:p w14:paraId="0ECADC6D" w14:textId="77777777" w:rsidR="00622FFF" w:rsidRDefault="00251F00">
            <w:pPr>
              <w:pStyle w:val="TableParagraph"/>
              <w:spacing w:before="1" w:line="219" w:lineRule="exact"/>
              <w:ind w:left="150"/>
              <w:rPr>
                <w:sz w:val="20"/>
              </w:rPr>
            </w:pPr>
            <w:r>
              <w:rPr>
                <w:color w:val="131313"/>
                <w:sz w:val="20"/>
              </w:rPr>
              <w:t>женских половых органов</w:t>
            </w:r>
          </w:p>
        </w:tc>
        <w:tc>
          <w:tcPr>
            <w:tcW w:w="5882" w:type="dxa"/>
          </w:tcPr>
          <w:p w14:paraId="1776E8CA" w14:textId="77777777" w:rsidR="00622FFF" w:rsidRDefault="00251F00">
            <w:pPr>
              <w:pStyle w:val="TableParagraph"/>
              <w:spacing w:before="1" w:line="219" w:lineRule="exact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>N80.2, N80.3, N80.4, N80.5, N80.6, N80.8,</w:t>
            </w:r>
          </w:p>
        </w:tc>
        <w:tc>
          <w:tcPr>
            <w:tcW w:w="4035" w:type="dxa"/>
          </w:tcPr>
          <w:p w14:paraId="47CD40C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05" w:type="dxa"/>
          </w:tcPr>
          <w:p w14:paraId="283B29B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2220BF1" w14:textId="77777777">
        <w:trPr>
          <w:trHeight w:val="240"/>
        </w:trPr>
        <w:tc>
          <w:tcPr>
            <w:tcW w:w="912" w:type="dxa"/>
          </w:tcPr>
          <w:p w14:paraId="59E30FB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5" w:type="dxa"/>
          </w:tcPr>
          <w:p w14:paraId="76DDEEF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882" w:type="dxa"/>
          </w:tcPr>
          <w:p w14:paraId="3B24593C" w14:textId="77777777" w:rsidR="00622FFF" w:rsidRDefault="00251F00">
            <w:pPr>
              <w:pStyle w:val="TableParagraph"/>
              <w:spacing w:before="1" w:line="219" w:lineRule="exact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>N80.9, N81, N81.0, N81.l, N81</w:t>
            </w:r>
            <w:r>
              <w:rPr>
                <w:color w:val="010101"/>
                <w:sz w:val="20"/>
              </w:rPr>
              <w:t>.</w:t>
            </w:r>
            <w:r>
              <w:rPr>
                <w:color w:val="282828"/>
                <w:sz w:val="20"/>
              </w:rPr>
              <w:t xml:space="preserve">2, </w:t>
            </w:r>
            <w:r>
              <w:rPr>
                <w:color w:val="131313"/>
                <w:sz w:val="20"/>
              </w:rPr>
              <w:t>N81.3,</w:t>
            </w:r>
          </w:p>
        </w:tc>
        <w:tc>
          <w:tcPr>
            <w:tcW w:w="4035" w:type="dxa"/>
          </w:tcPr>
          <w:p w14:paraId="7C8029E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05" w:type="dxa"/>
          </w:tcPr>
          <w:p w14:paraId="5BD5BF8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B148E86" w14:textId="77777777">
        <w:trPr>
          <w:trHeight w:val="240"/>
        </w:trPr>
        <w:tc>
          <w:tcPr>
            <w:tcW w:w="912" w:type="dxa"/>
          </w:tcPr>
          <w:p w14:paraId="5F30EB3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5" w:type="dxa"/>
          </w:tcPr>
          <w:p w14:paraId="72BCDF4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882" w:type="dxa"/>
          </w:tcPr>
          <w:p w14:paraId="52CE33AE" w14:textId="77777777" w:rsidR="00622FFF" w:rsidRDefault="00251F00">
            <w:pPr>
              <w:pStyle w:val="TableParagraph"/>
              <w:spacing w:before="1" w:line="219" w:lineRule="exact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>N81.4, N81.5, N81.6, N81.8, N81.9, N82,</w:t>
            </w:r>
          </w:p>
        </w:tc>
        <w:tc>
          <w:tcPr>
            <w:tcW w:w="4035" w:type="dxa"/>
          </w:tcPr>
          <w:p w14:paraId="4BA17D5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05" w:type="dxa"/>
          </w:tcPr>
          <w:p w14:paraId="0D52585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1040788" w14:textId="77777777">
        <w:trPr>
          <w:trHeight w:val="240"/>
        </w:trPr>
        <w:tc>
          <w:tcPr>
            <w:tcW w:w="912" w:type="dxa"/>
          </w:tcPr>
          <w:p w14:paraId="4EAC80F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5" w:type="dxa"/>
          </w:tcPr>
          <w:p w14:paraId="4ADD9A1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882" w:type="dxa"/>
          </w:tcPr>
          <w:p w14:paraId="326C5971" w14:textId="77777777" w:rsidR="00622FFF" w:rsidRDefault="00251F00">
            <w:pPr>
              <w:pStyle w:val="TableParagraph"/>
              <w:spacing w:before="1" w:line="219" w:lineRule="exact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>N82.0, N82.1, N82.2, N82.3, N82.4, N82.5,</w:t>
            </w:r>
          </w:p>
        </w:tc>
        <w:tc>
          <w:tcPr>
            <w:tcW w:w="4035" w:type="dxa"/>
          </w:tcPr>
          <w:p w14:paraId="01B000A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05" w:type="dxa"/>
          </w:tcPr>
          <w:p w14:paraId="581677F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309CF2E" w14:textId="77777777">
        <w:trPr>
          <w:trHeight w:val="240"/>
        </w:trPr>
        <w:tc>
          <w:tcPr>
            <w:tcW w:w="912" w:type="dxa"/>
          </w:tcPr>
          <w:p w14:paraId="42A1D8F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5" w:type="dxa"/>
          </w:tcPr>
          <w:p w14:paraId="560DD04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882" w:type="dxa"/>
          </w:tcPr>
          <w:p w14:paraId="6AFCFFDF" w14:textId="77777777" w:rsidR="00622FFF" w:rsidRDefault="00251F00">
            <w:pPr>
              <w:pStyle w:val="TableParagraph"/>
              <w:spacing w:before="1" w:line="219" w:lineRule="exact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>N82.8, N82.9, N83, N83.0, N83.l, N83.2,</w:t>
            </w:r>
          </w:p>
        </w:tc>
        <w:tc>
          <w:tcPr>
            <w:tcW w:w="4035" w:type="dxa"/>
          </w:tcPr>
          <w:p w14:paraId="06F10F6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05" w:type="dxa"/>
          </w:tcPr>
          <w:p w14:paraId="68E923A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AA5E672" w14:textId="77777777">
        <w:trPr>
          <w:trHeight w:val="240"/>
        </w:trPr>
        <w:tc>
          <w:tcPr>
            <w:tcW w:w="912" w:type="dxa"/>
          </w:tcPr>
          <w:p w14:paraId="3A5DE7C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5" w:type="dxa"/>
          </w:tcPr>
          <w:p w14:paraId="3F92D0B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882" w:type="dxa"/>
          </w:tcPr>
          <w:p w14:paraId="7E5D87CB" w14:textId="77777777" w:rsidR="00622FFF" w:rsidRDefault="00251F00">
            <w:pPr>
              <w:pStyle w:val="TableParagraph"/>
              <w:spacing w:before="1" w:line="219" w:lineRule="exact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>N83.3, N83.4, N83.5, N83.6, N83.7, N83.8,</w:t>
            </w:r>
          </w:p>
        </w:tc>
        <w:tc>
          <w:tcPr>
            <w:tcW w:w="4035" w:type="dxa"/>
          </w:tcPr>
          <w:p w14:paraId="652F60F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05" w:type="dxa"/>
          </w:tcPr>
          <w:p w14:paraId="65A8DFF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888F255" w14:textId="77777777">
        <w:trPr>
          <w:trHeight w:val="240"/>
        </w:trPr>
        <w:tc>
          <w:tcPr>
            <w:tcW w:w="912" w:type="dxa"/>
          </w:tcPr>
          <w:p w14:paraId="69866EB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5" w:type="dxa"/>
          </w:tcPr>
          <w:p w14:paraId="6552515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882" w:type="dxa"/>
          </w:tcPr>
          <w:p w14:paraId="2208A31F" w14:textId="77777777" w:rsidR="00622FFF" w:rsidRDefault="00251F00">
            <w:pPr>
              <w:pStyle w:val="TableParagraph"/>
              <w:spacing w:before="1" w:line="219" w:lineRule="exact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>N83.9, N84, N84.0, N84.l, N84.2, N84.3,</w:t>
            </w:r>
          </w:p>
        </w:tc>
        <w:tc>
          <w:tcPr>
            <w:tcW w:w="4035" w:type="dxa"/>
          </w:tcPr>
          <w:p w14:paraId="4066AE8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05" w:type="dxa"/>
          </w:tcPr>
          <w:p w14:paraId="3E42822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0AC9131" w14:textId="77777777">
        <w:trPr>
          <w:trHeight w:val="240"/>
        </w:trPr>
        <w:tc>
          <w:tcPr>
            <w:tcW w:w="912" w:type="dxa"/>
          </w:tcPr>
          <w:p w14:paraId="58C575A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5" w:type="dxa"/>
          </w:tcPr>
          <w:p w14:paraId="2A3E77A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882" w:type="dxa"/>
          </w:tcPr>
          <w:p w14:paraId="39813D86" w14:textId="77777777" w:rsidR="00622FFF" w:rsidRDefault="00251F00">
            <w:pPr>
              <w:pStyle w:val="TableParagraph"/>
              <w:spacing w:before="1" w:line="219" w:lineRule="exact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>N84.8, N84.9, N85, N85.0, N85.l, N85.2,</w:t>
            </w:r>
          </w:p>
        </w:tc>
        <w:tc>
          <w:tcPr>
            <w:tcW w:w="4035" w:type="dxa"/>
          </w:tcPr>
          <w:p w14:paraId="2E22213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05" w:type="dxa"/>
          </w:tcPr>
          <w:p w14:paraId="6E5FEA4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BCDF02B" w14:textId="77777777">
        <w:trPr>
          <w:trHeight w:val="240"/>
        </w:trPr>
        <w:tc>
          <w:tcPr>
            <w:tcW w:w="912" w:type="dxa"/>
          </w:tcPr>
          <w:p w14:paraId="274B038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5" w:type="dxa"/>
          </w:tcPr>
          <w:p w14:paraId="03D24BB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882" w:type="dxa"/>
          </w:tcPr>
          <w:p w14:paraId="35AED1B8" w14:textId="77777777" w:rsidR="00622FFF" w:rsidRDefault="00251F00">
            <w:pPr>
              <w:pStyle w:val="TableParagraph"/>
              <w:spacing w:before="1" w:line="219" w:lineRule="exact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>N85.3, N85.4, N85.5, N85.6, N85.7, N85.8,</w:t>
            </w:r>
          </w:p>
        </w:tc>
        <w:tc>
          <w:tcPr>
            <w:tcW w:w="4035" w:type="dxa"/>
          </w:tcPr>
          <w:p w14:paraId="0EB0427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05" w:type="dxa"/>
          </w:tcPr>
          <w:p w14:paraId="1AF2485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6B0CA44" w14:textId="77777777">
        <w:trPr>
          <w:trHeight w:val="240"/>
        </w:trPr>
        <w:tc>
          <w:tcPr>
            <w:tcW w:w="912" w:type="dxa"/>
          </w:tcPr>
          <w:p w14:paraId="0683952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5" w:type="dxa"/>
          </w:tcPr>
          <w:p w14:paraId="00FE232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882" w:type="dxa"/>
          </w:tcPr>
          <w:p w14:paraId="30987B05" w14:textId="77777777" w:rsidR="00622FFF" w:rsidRDefault="00251F00">
            <w:pPr>
              <w:pStyle w:val="TableParagraph"/>
              <w:spacing w:before="1" w:line="219" w:lineRule="exact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>N85.9, N86, N87, N87.0, N87.J, N87.2,</w:t>
            </w:r>
          </w:p>
        </w:tc>
        <w:tc>
          <w:tcPr>
            <w:tcW w:w="4035" w:type="dxa"/>
          </w:tcPr>
          <w:p w14:paraId="64B44A7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05" w:type="dxa"/>
          </w:tcPr>
          <w:p w14:paraId="73992F1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83390D9" w14:textId="77777777">
        <w:trPr>
          <w:trHeight w:val="231"/>
        </w:trPr>
        <w:tc>
          <w:tcPr>
            <w:tcW w:w="912" w:type="dxa"/>
          </w:tcPr>
          <w:p w14:paraId="574C7A0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5" w:type="dxa"/>
          </w:tcPr>
          <w:p w14:paraId="2BF24AE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882" w:type="dxa"/>
          </w:tcPr>
          <w:p w14:paraId="092FD955" w14:textId="77777777" w:rsidR="00622FFF" w:rsidRDefault="00251F00">
            <w:pPr>
              <w:pStyle w:val="TableParagraph"/>
              <w:spacing w:before="1" w:line="210" w:lineRule="exact"/>
              <w:ind w:left="170"/>
              <w:rPr>
                <w:sz w:val="20"/>
              </w:rPr>
            </w:pPr>
            <w:r>
              <w:rPr>
                <w:color w:val="131313"/>
                <w:sz w:val="20"/>
              </w:rPr>
              <w:t>N87.9, N88, N88.0, N88.l, N88.2, N88.3,</w:t>
            </w:r>
          </w:p>
        </w:tc>
        <w:tc>
          <w:tcPr>
            <w:tcW w:w="4035" w:type="dxa"/>
          </w:tcPr>
          <w:p w14:paraId="0BB156D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05" w:type="dxa"/>
          </w:tcPr>
          <w:p w14:paraId="2D5C479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7D48AD9E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560" w:bottom="280" w:left="580" w:header="801" w:footer="0" w:gutter="0"/>
          <w:cols w:space="720"/>
        </w:sectPr>
      </w:pPr>
    </w:p>
    <w:p w14:paraId="68398FF7" w14:textId="77777777" w:rsidR="00622FFF" w:rsidRDefault="00622FFF">
      <w:pPr>
        <w:pStyle w:val="a3"/>
        <w:spacing w:before="2"/>
        <w:rPr>
          <w:sz w:val="29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4C354E56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0354E375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AA6A21E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51515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15A655F6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13131"/>
                <w:w w:val="94"/>
                <w:sz w:val="50"/>
              </w:rPr>
              <w:t>.</w:t>
            </w:r>
          </w:p>
          <w:p w14:paraId="293C688E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0D83CD2E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4631D07" w14:textId="77777777" w:rsidR="00622FFF" w:rsidRDefault="00251F00">
            <w:pPr>
              <w:pStyle w:val="TableParagraph"/>
              <w:ind w:left="1178"/>
              <w:rPr>
                <w:rFonts w:ascii="Arial" w:hAnsi="Arial"/>
                <w:sz w:val="18"/>
              </w:rPr>
            </w:pPr>
            <w:r>
              <w:rPr>
                <w:color w:val="151515"/>
                <w:sz w:val="19"/>
              </w:rPr>
              <w:t xml:space="preserve">Коды по </w:t>
            </w:r>
            <w:r>
              <w:rPr>
                <w:b/>
                <w:color w:val="151515"/>
                <w:sz w:val="19"/>
              </w:rPr>
              <w:t xml:space="preserve">МКБ-1 </w:t>
            </w:r>
            <w:r>
              <w:rPr>
                <w:rFonts w:ascii="Arial" w:hAnsi="Arial"/>
                <w:color w:val="151515"/>
                <w:sz w:val="18"/>
              </w:rPr>
              <w:t>О</w:t>
            </w:r>
          </w:p>
        </w:tc>
        <w:tc>
          <w:tcPr>
            <w:tcW w:w="3345" w:type="dxa"/>
          </w:tcPr>
          <w:p w14:paraId="395D5BAD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Медицинские услуги</w:t>
            </w:r>
            <w:r>
              <w:rPr>
                <w:color w:val="313131"/>
                <w:w w:val="105"/>
                <w:sz w:val="19"/>
              </w:rPr>
              <w:t>,</w:t>
            </w:r>
          </w:p>
          <w:p w14:paraId="4D92D649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15339194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51515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51515"/>
                <w:w w:val="106"/>
                <w:sz w:val="19"/>
              </w:rPr>
              <w:t>е</w:t>
            </w:r>
            <w:r>
              <w:rPr>
                <w:color w:val="151515"/>
                <w:sz w:val="19"/>
              </w:rPr>
              <w:t xml:space="preserve"> </w:t>
            </w:r>
            <w:r>
              <w:rPr>
                <w:color w:val="151515"/>
                <w:spacing w:val="-1"/>
                <w:w w:val="104"/>
                <w:sz w:val="19"/>
              </w:rPr>
              <w:t>критери</w:t>
            </w:r>
            <w:r>
              <w:rPr>
                <w:color w:val="151515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313131"/>
                <w:w w:val="94"/>
                <w:position w:val="-13"/>
                <w:sz w:val="50"/>
              </w:rPr>
              <w:t xml:space="preserve">. </w:t>
            </w:r>
            <w:r>
              <w:rPr>
                <w:color w:val="151515"/>
                <w:w w:val="105"/>
                <w:sz w:val="19"/>
              </w:rPr>
              <w:t xml:space="preserve">отнесения случая к </w:t>
            </w:r>
            <w:r>
              <w:rPr>
                <w:color w:val="151515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7664932F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Коэффициент</w:t>
            </w:r>
          </w:p>
          <w:p w14:paraId="0B6F69AA" w14:textId="77777777" w:rsidR="00622FFF" w:rsidRDefault="00251F00">
            <w:pPr>
              <w:pStyle w:val="TableParagraph"/>
              <w:spacing w:before="11" w:line="230" w:lineRule="atLeast"/>
              <w:ind w:left="108" w:right="39" w:firstLine="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относительной </w:t>
            </w:r>
            <w:r>
              <w:rPr>
                <w:color w:val="313131"/>
                <w:spacing w:val="-1"/>
                <w:w w:val="105"/>
                <w:sz w:val="19"/>
              </w:rPr>
              <w:t>з</w:t>
            </w:r>
            <w:r>
              <w:rPr>
                <w:color w:val="151515"/>
                <w:spacing w:val="-1"/>
                <w:w w:val="105"/>
                <w:sz w:val="19"/>
              </w:rPr>
              <w:t>атратоемкости</w:t>
            </w:r>
          </w:p>
        </w:tc>
      </w:tr>
    </w:tbl>
    <w:p w14:paraId="340B2032" w14:textId="77777777" w:rsidR="00622FFF" w:rsidRDefault="00622FFF">
      <w:pPr>
        <w:pStyle w:val="a3"/>
        <w:spacing w:before="7"/>
        <w:rPr>
          <w:sz w:val="15"/>
        </w:rPr>
      </w:pPr>
    </w:p>
    <w:p w14:paraId="29DEE7AC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560" w:bottom="280" w:left="580" w:header="801" w:footer="0" w:gutter="0"/>
          <w:cols w:space="720"/>
        </w:sectPr>
      </w:pPr>
    </w:p>
    <w:p w14:paraId="676A6C3A" w14:textId="77777777" w:rsidR="00622FFF" w:rsidRDefault="00622FFF">
      <w:pPr>
        <w:pStyle w:val="a3"/>
        <w:rPr>
          <w:sz w:val="20"/>
        </w:rPr>
      </w:pPr>
    </w:p>
    <w:p w14:paraId="78C6D67E" w14:textId="77777777" w:rsidR="00622FFF" w:rsidRDefault="00622FFF">
      <w:pPr>
        <w:pStyle w:val="a3"/>
        <w:rPr>
          <w:sz w:val="20"/>
        </w:rPr>
      </w:pPr>
    </w:p>
    <w:p w14:paraId="7F1F8F6A" w14:textId="77777777" w:rsidR="00622FFF" w:rsidRDefault="00622FFF">
      <w:pPr>
        <w:pStyle w:val="a3"/>
        <w:rPr>
          <w:sz w:val="20"/>
        </w:rPr>
      </w:pPr>
    </w:p>
    <w:p w14:paraId="78CDC838" w14:textId="77777777" w:rsidR="00622FFF" w:rsidRDefault="00622FFF">
      <w:pPr>
        <w:pStyle w:val="a3"/>
        <w:rPr>
          <w:sz w:val="20"/>
        </w:rPr>
      </w:pPr>
    </w:p>
    <w:p w14:paraId="09871025" w14:textId="77777777" w:rsidR="00622FFF" w:rsidRDefault="00622FFF">
      <w:pPr>
        <w:pStyle w:val="a3"/>
        <w:rPr>
          <w:sz w:val="20"/>
        </w:rPr>
      </w:pPr>
    </w:p>
    <w:p w14:paraId="1D832267" w14:textId="77777777" w:rsidR="00622FFF" w:rsidRDefault="00622FFF">
      <w:pPr>
        <w:pStyle w:val="a3"/>
        <w:rPr>
          <w:sz w:val="20"/>
        </w:rPr>
      </w:pPr>
    </w:p>
    <w:p w14:paraId="4ACB7D6B" w14:textId="77777777" w:rsidR="00622FFF" w:rsidRDefault="00622FFF">
      <w:pPr>
        <w:pStyle w:val="a3"/>
        <w:rPr>
          <w:sz w:val="20"/>
        </w:rPr>
      </w:pPr>
    </w:p>
    <w:p w14:paraId="7B974DF4" w14:textId="77777777" w:rsidR="00622FFF" w:rsidRDefault="00622FFF">
      <w:pPr>
        <w:pStyle w:val="a3"/>
        <w:rPr>
          <w:sz w:val="20"/>
        </w:rPr>
      </w:pPr>
    </w:p>
    <w:p w14:paraId="769692E8" w14:textId="77777777" w:rsidR="00622FFF" w:rsidRDefault="00622FFF">
      <w:pPr>
        <w:pStyle w:val="a3"/>
        <w:rPr>
          <w:sz w:val="20"/>
        </w:rPr>
      </w:pPr>
    </w:p>
    <w:p w14:paraId="098EC57F" w14:textId="77777777" w:rsidR="00622FFF" w:rsidRDefault="00622FFF">
      <w:pPr>
        <w:pStyle w:val="a3"/>
        <w:rPr>
          <w:sz w:val="20"/>
        </w:rPr>
      </w:pPr>
    </w:p>
    <w:p w14:paraId="453B4C50" w14:textId="77777777" w:rsidR="00622FFF" w:rsidRDefault="00622FFF">
      <w:pPr>
        <w:pStyle w:val="a3"/>
        <w:rPr>
          <w:sz w:val="20"/>
        </w:rPr>
      </w:pPr>
    </w:p>
    <w:p w14:paraId="0EEB753A" w14:textId="77777777" w:rsidR="00622FFF" w:rsidRDefault="00622FFF">
      <w:pPr>
        <w:pStyle w:val="a3"/>
        <w:rPr>
          <w:sz w:val="20"/>
        </w:rPr>
      </w:pPr>
    </w:p>
    <w:p w14:paraId="79FCF594" w14:textId="77777777" w:rsidR="00622FFF" w:rsidRDefault="00622FFF">
      <w:pPr>
        <w:pStyle w:val="a3"/>
        <w:rPr>
          <w:sz w:val="20"/>
        </w:rPr>
      </w:pPr>
    </w:p>
    <w:p w14:paraId="786621DA" w14:textId="77777777" w:rsidR="00622FFF" w:rsidRDefault="00622FFF">
      <w:pPr>
        <w:pStyle w:val="a3"/>
        <w:rPr>
          <w:sz w:val="20"/>
        </w:rPr>
      </w:pPr>
    </w:p>
    <w:p w14:paraId="012DA867" w14:textId="77777777" w:rsidR="00622FFF" w:rsidRDefault="00622FFF">
      <w:pPr>
        <w:pStyle w:val="a3"/>
        <w:rPr>
          <w:sz w:val="20"/>
        </w:rPr>
      </w:pPr>
    </w:p>
    <w:p w14:paraId="4FA222CD" w14:textId="77777777" w:rsidR="00622FFF" w:rsidRDefault="00622FFF">
      <w:pPr>
        <w:pStyle w:val="a3"/>
        <w:rPr>
          <w:sz w:val="20"/>
        </w:rPr>
      </w:pPr>
    </w:p>
    <w:p w14:paraId="1A1DF2D6" w14:textId="77777777" w:rsidR="00622FFF" w:rsidRDefault="00622FFF">
      <w:pPr>
        <w:pStyle w:val="a3"/>
        <w:rPr>
          <w:sz w:val="20"/>
        </w:rPr>
      </w:pPr>
    </w:p>
    <w:p w14:paraId="09F9AAF3" w14:textId="77777777" w:rsidR="00622FFF" w:rsidRDefault="00622FFF">
      <w:pPr>
        <w:pStyle w:val="a3"/>
        <w:rPr>
          <w:sz w:val="20"/>
        </w:rPr>
      </w:pPr>
    </w:p>
    <w:p w14:paraId="4A1FF063" w14:textId="77777777" w:rsidR="00622FFF" w:rsidRDefault="00622FFF">
      <w:pPr>
        <w:pStyle w:val="a3"/>
        <w:rPr>
          <w:sz w:val="20"/>
        </w:rPr>
      </w:pPr>
    </w:p>
    <w:p w14:paraId="4655E413" w14:textId="77777777" w:rsidR="00622FFF" w:rsidRDefault="00622FFF">
      <w:pPr>
        <w:pStyle w:val="a3"/>
        <w:rPr>
          <w:sz w:val="20"/>
        </w:rPr>
      </w:pPr>
    </w:p>
    <w:p w14:paraId="681B8C22" w14:textId="77777777" w:rsidR="00622FFF" w:rsidRDefault="00622FFF">
      <w:pPr>
        <w:pStyle w:val="a3"/>
        <w:rPr>
          <w:sz w:val="20"/>
        </w:rPr>
      </w:pPr>
    </w:p>
    <w:p w14:paraId="03DBEF63" w14:textId="77777777" w:rsidR="00622FFF" w:rsidRDefault="00622FFF">
      <w:pPr>
        <w:pStyle w:val="a3"/>
        <w:rPr>
          <w:sz w:val="20"/>
        </w:rPr>
      </w:pPr>
    </w:p>
    <w:p w14:paraId="277B662F" w14:textId="77777777" w:rsidR="00622FFF" w:rsidRDefault="00622FFF">
      <w:pPr>
        <w:pStyle w:val="a3"/>
        <w:rPr>
          <w:sz w:val="20"/>
        </w:rPr>
      </w:pPr>
    </w:p>
    <w:p w14:paraId="440BDBE9" w14:textId="77777777" w:rsidR="00622FFF" w:rsidRDefault="00622FFF">
      <w:pPr>
        <w:pStyle w:val="a3"/>
        <w:rPr>
          <w:sz w:val="20"/>
        </w:rPr>
      </w:pPr>
    </w:p>
    <w:p w14:paraId="16005463" w14:textId="77777777" w:rsidR="00622FFF" w:rsidRDefault="00622FFF">
      <w:pPr>
        <w:pStyle w:val="a3"/>
        <w:rPr>
          <w:sz w:val="20"/>
        </w:rPr>
      </w:pPr>
    </w:p>
    <w:p w14:paraId="25B20C2B" w14:textId="77777777" w:rsidR="00622FFF" w:rsidRDefault="00622FFF">
      <w:pPr>
        <w:pStyle w:val="a3"/>
        <w:rPr>
          <w:sz w:val="20"/>
        </w:rPr>
      </w:pPr>
    </w:p>
    <w:p w14:paraId="3A899BEC" w14:textId="77777777" w:rsidR="00622FFF" w:rsidRDefault="00622FFF">
      <w:pPr>
        <w:pStyle w:val="a3"/>
        <w:spacing w:before="8"/>
        <w:rPr>
          <w:sz w:val="21"/>
        </w:rPr>
      </w:pPr>
    </w:p>
    <w:p w14:paraId="4C2F7F74" w14:textId="77777777" w:rsidR="00622FFF" w:rsidRDefault="00251F00">
      <w:pPr>
        <w:pStyle w:val="a3"/>
        <w:tabs>
          <w:tab w:val="left" w:pos="1374"/>
        </w:tabs>
        <w:spacing w:line="259" w:lineRule="auto"/>
        <w:ind w:left="1374" w:hanging="1008"/>
      </w:pPr>
      <w:r>
        <w:rPr>
          <w:color w:val="151515"/>
          <w:w w:val="105"/>
        </w:rPr>
        <w:t>st02.010</w:t>
      </w:r>
      <w:r>
        <w:rPr>
          <w:color w:val="151515"/>
          <w:w w:val="105"/>
        </w:rPr>
        <w:tab/>
        <w:t>Операции на женских</w:t>
      </w:r>
      <w:r>
        <w:rPr>
          <w:color w:val="151515"/>
          <w:spacing w:val="-20"/>
          <w:w w:val="105"/>
        </w:rPr>
        <w:t xml:space="preserve"> </w:t>
      </w:r>
      <w:r>
        <w:rPr>
          <w:color w:val="151515"/>
          <w:w w:val="105"/>
        </w:rPr>
        <w:t>половых органах (уровень</w:t>
      </w:r>
      <w:r>
        <w:rPr>
          <w:color w:val="151515"/>
          <w:spacing w:val="22"/>
          <w:w w:val="105"/>
        </w:rPr>
        <w:t xml:space="preserve"> </w:t>
      </w:r>
      <w:r>
        <w:rPr>
          <w:color w:val="151515"/>
          <w:w w:val="105"/>
        </w:rPr>
        <w:t>1)</w:t>
      </w:r>
    </w:p>
    <w:p w14:paraId="5539735C" w14:textId="77777777" w:rsidR="00622FFF" w:rsidRDefault="00251F00">
      <w:pPr>
        <w:pStyle w:val="a3"/>
        <w:spacing w:before="92"/>
        <w:ind w:left="154"/>
      </w:pPr>
      <w:r>
        <w:br w:type="column"/>
      </w:r>
      <w:r>
        <w:rPr>
          <w:color w:val="151515"/>
          <w:w w:val="105"/>
        </w:rPr>
        <w:t>N88.4, N88.8, N88.9, N89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N89.0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N89.l,</w:t>
      </w:r>
    </w:p>
    <w:p w14:paraId="180B71AE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N89.2, N89.3, N89.4, N89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5, N89.6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N89.7</w:t>
      </w:r>
      <w:r>
        <w:rPr>
          <w:color w:val="313131"/>
          <w:w w:val="105"/>
        </w:rPr>
        <w:t>,</w:t>
      </w:r>
    </w:p>
    <w:p w14:paraId="0A14F136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N89.8, N89.9, N90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N90.0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 xml:space="preserve">N90. l 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N90.2,</w:t>
      </w:r>
    </w:p>
    <w:p w14:paraId="607665A7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N90.3, N90.4, N90.5, N90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6, N90.7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N90.8</w:t>
      </w:r>
      <w:r>
        <w:rPr>
          <w:color w:val="313131"/>
          <w:w w:val="105"/>
        </w:rPr>
        <w:t>,</w:t>
      </w:r>
    </w:p>
    <w:p w14:paraId="3926AAFC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N90.9,</w:t>
      </w:r>
      <w:r>
        <w:rPr>
          <w:color w:val="151515"/>
          <w:spacing w:val="-1"/>
          <w:w w:val="105"/>
        </w:rPr>
        <w:t xml:space="preserve"> </w:t>
      </w:r>
      <w:r>
        <w:rPr>
          <w:color w:val="151515"/>
          <w:w w:val="105"/>
        </w:rPr>
        <w:t>N91</w:t>
      </w:r>
      <w:r>
        <w:rPr>
          <w:color w:val="313131"/>
          <w:w w:val="105"/>
        </w:rPr>
        <w:t>,</w:t>
      </w:r>
      <w:r>
        <w:rPr>
          <w:color w:val="313131"/>
          <w:spacing w:val="-7"/>
          <w:w w:val="105"/>
        </w:rPr>
        <w:t xml:space="preserve"> </w:t>
      </w:r>
      <w:r>
        <w:rPr>
          <w:color w:val="151515"/>
          <w:w w:val="105"/>
        </w:rPr>
        <w:t>N91.0</w:t>
      </w:r>
      <w:r>
        <w:rPr>
          <w:color w:val="313131"/>
          <w:w w:val="105"/>
        </w:rPr>
        <w:t>,</w:t>
      </w:r>
      <w:r>
        <w:rPr>
          <w:color w:val="313131"/>
          <w:spacing w:val="-10"/>
          <w:w w:val="105"/>
        </w:rPr>
        <w:t xml:space="preserve"> </w:t>
      </w:r>
      <w:r>
        <w:rPr>
          <w:color w:val="151515"/>
          <w:w w:val="105"/>
        </w:rPr>
        <w:t>N91.</w:t>
      </w:r>
      <w:r>
        <w:rPr>
          <w:color w:val="151515"/>
          <w:spacing w:val="-29"/>
          <w:w w:val="105"/>
        </w:rPr>
        <w:t xml:space="preserve"> </w:t>
      </w:r>
      <w:r>
        <w:rPr>
          <w:color w:val="151515"/>
          <w:w w:val="105"/>
        </w:rPr>
        <w:t>l</w:t>
      </w:r>
      <w:r>
        <w:rPr>
          <w:color w:val="151515"/>
          <w:spacing w:val="-27"/>
          <w:w w:val="105"/>
        </w:rPr>
        <w:t xml:space="preserve"> </w:t>
      </w:r>
      <w:r>
        <w:rPr>
          <w:color w:val="313131"/>
          <w:w w:val="105"/>
        </w:rPr>
        <w:t>,</w:t>
      </w:r>
      <w:r>
        <w:rPr>
          <w:color w:val="313131"/>
          <w:spacing w:val="-12"/>
          <w:w w:val="105"/>
        </w:rPr>
        <w:t xml:space="preserve"> </w:t>
      </w:r>
      <w:r>
        <w:rPr>
          <w:color w:val="151515"/>
          <w:w w:val="105"/>
        </w:rPr>
        <w:t>N91</w:t>
      </w:r>
      <w:r>
        <w:rPr>
          <w:color w:val="151515"/>
          <w:spacing w:val="-34"/>
          <w:w w:val="105"/>
        </w:rPr>
        <w:t xml:space="preserve"> </w:t>
      </w:r>
      <w:r>
        <w:rPr>
          <w:w w:val="105"/>
        </w:rPr>
        <w:t>.2</w:t>
      </w:r>
      <w:r>
        <w:rPr>
          <w:color w:val="313131"/>
          <w:w w:val="105"/>
        </w:rPr>
        <w:t>,</w:t>
      </w:r>
      <w:r>
        <w:rPr>
          <w:color w:val="313131"/>
          <w:spacing w:val="-7"/>
          <w:w w:val="105"/>
        </w:rPr>
        <w:t xml:space="preserve"> </w:t>
      </w:r>
      <w:r>
        <w:rPr>
          <w:color w:val="151515"/>
          <w:w w:val="105"/>
        </w:rPr>
        <w:t>N91.3,</w:t>
      </w:r>
    </w:p>
    <w:p w14:paraId="1B7A4DEE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N91.4, N91.5, N92, N92.0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N92.l,</w:t>
      </w:r>
      <w:r>
        <w:rPr>
          <w:color w:val="151515"/>
          <w:spacing w:val="20"/>
          <w:w w:val="105"/>
        </w:rPr>
        <w:t xml:space="preserve"> </w:t>
      </w:r>
      <w:r>
        <w:rPr>
          <w:color w:val="151515"/>
          <w:w w:val="105"/>
        </w:rPr>
        <w:t>N92.2,</w:t>
      </w:r>
    </w:p>
    <w:p w14:paraId="3E0C68C5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N92.3, N92.4, N92.5, N92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6, N93</w:t>
      </w:r>
      <w:r>
        <w:rPr>
          <w:color w:val="313131"/>
          <w:w w:val="105"/>
        </w:rPr>
        <w:t>,</w:t>
      </w:r>
      <w:r>
        <w:rPr>
          <w:color w:val="313131"/>
          <w:spacing w:val="-20"/>
          <w:w w:val="105"/>
        </w:rPr>
        <w:t xml:space="preserve"> </w:t>
      </w:r>
      <w:r>
        <w:rPr>
          <w:color w:val="151515"/>
          <w:w w:val="105"/>
        </w:rPr>
        <w:t>N93.0,</w:t>
      </w:r>
    </w:p>
    <w:p w14:paraId="7D1C2814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N93.8, N93.9, N94, N94.0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N94.l,</w:t>
      </w:r>
      <w:r>
        <w:rPr>
          <w:color w:val="151515"/>
          <w:spacing w:val="20"/>
          <w:w w:val="105"/>
        </w:rPr>
        <w:t xml:space="preserve"> </w:t>
      </w:r>
      <w:r>
        <w:rPr>
          <w:color w:val="151515"/>
          <w:w w:val="105"/>
        </w:rPr>
        <w:t>N94.2,</w:t>
      </w:r>
    </w:p>
    <w:p w14:paraId="3C3A714A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N94.3, N94.4, N94.5, N94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6, N94.8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N94.9</w:t>
      </w:r>
      <w:r>
        <w:rPr>
          <w:color w:val="313131"/>
          <w:w w:val="105"/>
        </w:rPr>
        <w:t>,</w:t>
      </w:r>
    </w:p>
    <w:p w14:paraId="2918FE9F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N95, N95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N95.l, N95.2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N95.3, N95.8,</w:t>
      </w:r>
    </w:p>
    <w:p w14:paraId="3EECF254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N95.9, N96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N97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N97.0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N97.1, N97.2</w:t>
      </w:r>
      <w:r>
        <w:rPr>
          <w:color w:val="313131"/>
          <w:w w:val="105"/>
        </w:rPr>
        <w:t>,</w:t>
      </w:r>
    </w:p>
    <w:p w14:paraId="23194ED1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N97.3, N97.4, N97.8, N97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9, N98, N98.0,</w:t>
      </w:r>
    </w:p>
    <w:p w14:paraId="1CF17AA6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N98.l, N98.2, N98.3, N98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8, N98.9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N99.2</w:t>
      </w:r>
      <w:r>
        <w:rPr>
          <w:color w:val="313131"/>
          <w:w w:val="105"/>
        </w:rPr>
        <w:t>,</w:t>
      </w:r>
    </w:p>
    <w:p w14:paraId="76FAFA28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N99.3, Q50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 xml:space="preserve">Q50.0, Q50.l 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Q50.2,</w:t>
      </w:r>
      <w:r>
        <w:rPr>
          <w:color w:val="151515"/>
          <w:spacing w:val="-29"/>
          <w:w w:val="105"/>
        </w:rPr>
        <w:t xml:space="preserve"> </w:t>
      </w:r>
      <w:r>
        <w:rPr>
          <w:color w:val="151515"/>
          <w:w w:val="105"/>
        </w:rPr>
        <w:t>Q50.3,</w:t>
      </w:r>
    </w:p>
    <w:p w14:paraId="155BD828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Q50.4, Q50.5, Q50.6, Q51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 xml:space="preserve">Q51. </w:t>
      </w:r>
      <w:r>
        <w:rPr>
          <w:color w:val="151515"/>
          <w:spacing w:val="-4"/>
          <w:w w:val="105"/>
        </w:rPr>
        <w:t>0</w:t>
      </w:r>
      <w:r>
        <w:rPr>
          <w:color w:val="313131"/>
          <w:spacing w:val="-4"/>
          <w:w w:val="105"/>
        </w:rPr>
        <w:t>,</w:t>
      </w:r>
      <w:r>
        <w:rPr>
          <w:color w:val="313131"/>
          <w:spacing w:val="-15"/>
          <w:w w:val="105"/>
        </w:rPr>
        <w:t xml:space="preserve"> </w:t>
      </w:r>
      <w:r>
        <w:rPr>
          <w:color w:val="151515"/>
          <w:w w:val="105"/>
        </w:rPr>
        <w:t>Q51.l,</w:t>
      </w:r>
    </w:p>
    <w:p w14:paraId="7F802150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Q51.2, Q51.3, Q51.4, Q51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5, Q51.6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Q51.7</w:t>
      </w:r>
      <w:r>
        <w:rPr>
          <w:color w:val="313131"/>
          <w:w w:val="105"/>
        </w:rPr>
        <w:t>,</w:t>
      </w:r>
    </w:p>
    <w:p w14:paraId="718AEF66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Q51.8, Q51.9, Q52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Q52.0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 xml:space="preserve">Q52.l 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Q52.2,</w:t>
      </w:r>
    </w:p>
    <w:p w14:paraId="7A0F0746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Q52.3, Q5</w:t>
      </w:r>
      <w:r>
        <w:rPr>
          <w:color w:val="151515"/>
          <w:w w:val="105"/>
        </w:rPr>
        <w:t>2.4, Q52.5, Q52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6, Q52.7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Q52.8</w:t>
      </w:r>
      <w:r>
        <w:rPr>
          <w:color w:val="313131"/>
          <w:w w:val="105"/>
        </w:rPr>
        <w:t>,</w:t>
      </w:r>
    </w:p>
    <w:p w14:paraId="2D9705F0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Q52.9, Q56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Q56.0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 xml:space="preserve">Q56.l 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Q56.2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Q56.3,</w:t>
      </w:r>
    </w:p>
    <w:p w14:paraId="15CB8542" w14:textId="77777777" w:rsidR="00622FFF" w:rsidRDefault="00251F00">
      <w:pPr>
        <w:pStyle w:val="a3"/>
        <w:spacing w:before="22"/>
        <w:ind w:left="154"/>
      </w:pPr>
      <w:r>
        <w:rPr>
          <w:color w:val="151515"/>
          <w:w w:val="105"/>
        </w:rPr>
        <w:t>Q56.4, R87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 xml:space="preserve">R87.0, R87. l 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R87.2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R87.3,</w:t>
      </w:r>
    </w:p>
    <w:p w14:paraId="3BC3E9E0" w14:textId="77777777" w:rsidR="00622FFF" w:rsidRDefault="00251F00">
      <w:pPr>
        <w:pStyle w:val="a3"/>
        <w:spacing w:before="22"/>
        <w:ind w:left="158"/>
      </w:pPr>
      <w:r>
        <w:rPr>
          <w:color w:val="151515"/>
          <w:w w:val="105"/>
        </w:rPr>
        <w:t>R87.4, R87.5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R87.6, R87.7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R87.8, R87.9,</w:t>
      </w:r>
    </w:p>
    <w:p w14:paraId="65F0195A" w14:textId="77777777" w:rsidR="00622FFF" w:rsidRDefault="00251F00">
      <w:pPr>
        <w:pStyle w:val="a3"/>
        <w:spacing w:before="22" w:line="264" w:lineRule="auto"/>
        <w:ind w:left="154" w:right="-3"/>
      </w:pPr>
      <w:r>
        <w:rPr>
          <w:color w:val="151515"/>
          <w:w w:val="105"/>
        </w:rPr>
        <w:t>S30.2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S31.4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S37.4, S37.40, S37.41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S37.5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S37.50, S37.51, S37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6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S37.60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S37.61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S38.0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S38.2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Т19.2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Т19.3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Т19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8, Т19.9, Т28.3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Т28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8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Т83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3</w:t>
      </w:r>
    </w:p>
    <w:p w14:paraId="47098FE0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54E159B8" w14:textId="77777777" w:rsidR="00622FFF" w:rsidRDefault="00622FFF">
      <w:pPr>
        <w:pStyle w:val="a3"/>
        <w:rPr>
          <w:sz w:val="20"/>
        </w:rPr>
      </w:pPr>
    </w:p>
    <w:p w14:paraId="643BBD69" w14:textId="77777777" w:rsidR="00622FFF" w:rsidRDefault="00622FFF">
      <w:pPr>
        <w:pStyle w:val="a3"/>
        <w:rPr>
          <w:sz w:val="20"/>
        </w:rPr>
      </w:pPr>
    </w:p>
    <w:p w14:paraId="62DE4F9E" w14:textId="77777777" w:rsidR="00622FFF" w:rsidRDefault="00622FFF">
      <w:pPr>
        <w:pStyle w:val="a3"/>
        <w:rPr>
          <w:sz w:val="20"/>
        </w:rPr>
      </w:pPr>
    </w:p>
    <w:p w14:paraId="05A13E83" w14:textId="77777777" w:rsidR="00622FFF" w:rsidRDefault="00622FFF">
      <w:pPr>
        <w:pStyle w:val="a3"/>
        <w:rPr>
          <w:sz w:val="20"/>
        </w:rPr>
      </w:pPr>
    </w:p>
    <w:p w14:paraId="15E7E077" w14:textId="77777777" w:rsidR="00622FFF" w:rsidRDefault="00622FFF">
      <w:pPr>
        <w:pStyle w:val="a3"/>
        <w:rPr>
          <w:sz w:val="20"/>
        </w:rPr>
      </w:pPr>
    </w:p>
    <w:p w14:paraId="7B9AE388" w14:textId="77777777" w:rsidR="00622FFF" w:rsidRDefault="00622FFF">
      <w:pPr>
        <w:pStyle w:val="a3"/>
        <w:rPr>
          <w:sz w:val="20"/>
        </w:rPr>
      </w:pPr>
    </w:p>
    <w:p w14:paraId="0017E25A" w14:textId="77777777" w:rsidR="00622FFF" w:rsidRDefault="00622FFF">
      <w:pPr>
        <w:pStyle w:val="a3"/>
        <w:rPr>
          <w:sz w:val="20"/>
        </w:rPr>
      </w:pPr>
    </w:p>
    <w:p w14:paraId="2F53599C" w14:textId="77777777" w:rsidR="00622FFF" w:rsidRDefault="00622FFF">
      <w:pPr>
        <w:pStyle w:val="a3"/>
        <w:rPr>
          <w:sz w:val="20"/>
        </w:rPr>
      </w:pPr>
    </w:p>
    <w:p w14:paraId="2BA17105" w14:textId="77777777" w:rsidR="00622FFF" w:rsidRDefault="00622FFF">
      <w:pPr>
        <w:pStyle w:val="a3"/>
        <w:rPr>
          <w:sz w:val="20"/>
        </w:rPr>
      </w:pPr>
    </w:p>
    <w:p w14:paraId="6B798888" w14:textId="77777777" w:rsidR="00622FFF" w:rsidRDefault="00622FFF">
      <w:pPr>
        <w:pStyle w:val="a3"/>
        <w:rPr>
          <w:sz w:val="20"/>
        </w:rPr>
      </w:pPr>
    </w:p>
    <w:p w14:paraId="3077C0B2" w14:textId="77777777" w:rsidR="00622FFF" w:rsidRDefault="00622FFF">
      <w:pPr>
        <w:pStyle w:val="a3"/>
        <w:rPr>
          <w:sz w:val="20"/>
        </w:rPr>
      </w:pPr>
    </w:p>
    <w:p w14:paraId="7D2826BB" w14:textId="77777777" w:rsidR="00622FFF" w:rsidRDefault="00622FFF">
      <w:pPr>
        <w:pStyle w:val="a3"/>
        <w:rPr>
          <w:sz w:val="20"/>
        </w:rPr>
      </w:pPr>
    </w:p>
    <w:p w14:paraId="0862CB5F" w14:textId="77777777" w:rsidR="00622FFF" w:rsidRDefault="00622FFF">
      <w:pPr>
        <w:pStyle w:val="a3"/>
        <w:rPr>
          <w:sz w:val="20"/>
        </w:rPr>
      </w:pPr>
    </w:p>
    <w:p w14:paraId="5120C3AB" w14:textId="77777777" w:rsidR="00622FFF" w:rsidRDefault="00622FFF">
      <w:pPr>
        <w:pStyle w:val="a3"/>
        <w:rPr>
          <w:sz w:val="20"/>
        </w:rPr>
      </w:pPr>
    </w:p>
    <w:p w14:paraId="70FF4DE3" w14:textId="77777777" w:rsidR="00622FFF" w:rsidRDefault="00622FFF">
      <w:pPr>
        <w:pStyle w:val="a3"/>
        <w:rPr>
          <w:sz w:val="20"/>
        </w:rPr>
      </w:pPr>
    </w:p>
    <w:p w14:paraId="0D5BE458" w14:textId="77777777" w:rsidR="00622FFF" w:rsidRDefault="00622FFF">
      <w:pPr>
        <w:pStyle w:val="a3"/>
        <w:rPr>
          <w:sz w:val="20"/>
        </w:rPr>
      </w:pPr>
    </w:p>
    <w:p w14:paraId="1953C695" w14:textId="77777777" w:rsidR="00622FFF" w:rsidRDefault="00622FFF">
      <w:pPr>
        <w:pStyle w:val="a3"/>
        <w:rPr>
          <w:sz w:val="20"/>
        </w:rPr>
      </w:pPr>
    </w:p>
    <w:p w14:paraId="3DF607F6" w14:textId="77777777" w:rsidR="00622FFF" w:rsidRDefault="00622FFF">
      <w:pPr>
        <w:pStyle w:val="a3"/>
        <w:rPr>
          <w:sz w:val="20"/>
        </w:rPr>
      </w:pPr>
    </w:p>
    <w:p w14:paraId="229C4D4C" w14:textId="77777777" w:rsidR="00622FFF" w:rsidRDefault="00622FFF">
      <w:pPr>
        <w:pStyle w:val="a3"/>
        <w:rPr>
          <w:sz w:val="20"/>
        </w:rPr>
      </w:pPr>
    </w:p>
    <w:p w14:paraId="614E29C9" w14:textId="77777777" w:rsidR="00622FFF" w:rsidRDefault="00622FFF">
      <w:pPr>
        <w:pStyle w:val="a3"/>
        <w:rPr>
          <w:sz w:val="20"/>
        </w:rPr>
      </w:pPr>
    </w:p>
    <w:p w14:paraId="0EA5E14F" w14:textId="77777777" w:rsidR="00622FFF" w:rsidRDefault="00622FFF">
      <w:pPr>
        <w:pStyle w:val="a3"/>
        <w:rPr>
          <w:sz w:val="20"/>
        </w:rPr>
      </w:pPr>
    </w:p>
    <w:p w14:paraId="0CC14CA6" w14:textId="77777777" w:rsidR="00622FFF" w:rsidRDefault="00622FFF">
      <w:pPr>
        <w:pStyle w:val="a3"/>
        <w:rPr>
          <w:sz w:val="20"/>
        </w:rPr>
      </w:pPr>
    </w:p>
    <w:p w14:paraId="6EA63194" w14:textId="77777777" w:rsidR="00622FFF" w:rsidRDefault="00622FFF">
      <w:pPr>
        <w:pStyle w:val="a3"/>
        <w:rPr>
          <w:sz w:val="20"/>
        </w:rPr>
      </w:pPr>
    </w:p>
    <w:p w14:paraId="78C8DA39" w14:textId="77777777" w:rsidR="00622FFF" w:rsidRDefault="00622FFF">
      <w:pPr>
        <w:pStyle w:val="a3"/>
        <w:rPr>
          <w:sz w:val="20"/>
        </w:rPr>
      </w:pPr>
    </w:p>
    <w:p w14:paraId="4C68A66E" w14:textId="77777777" w:rsidR="00622FFF" w:rsidRDefault="00622FFF">
      <w:pPr>
        <w:pStyle w:val="a3"/>
        <w:rPr>
          <w:sz w:val="20"/>
        </w:rPr>
      </w:pPr>
    </w:p>
    <w:p w14:paraId="65C5AF30" w14:textId="77777777" w:rsidR="00622FFF" w:rsidRDefault="00622FFF">
      <w:pPr>
        <w:pStyle w:val="a3"/>
        <w:spacing w:before="3"/>
        <w:rPr>
          <w:sz w:val="21"/>
        </w:rPr>
      </w:pPr>
    </w:p>
    <w:p w14:paraId="6BDEAD7C" w14:textId="77777777" w:rsidR="00622FFF" w:rsidRDefault="00251F00">
      <w:pPr>
        <w:pStyle w:val="a3"/>
        <w:ind w:left="251"/>
      </w:pPr>
      <w:r>
        <w:rPr>
          <w:color w:val="151515"/>
          <w:w w:val="105"/>
        </w:rPr>
        <w:t>Al 1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20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007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Al 1.20.008,</w:t>
      </w:r>
    </w:p>
    <w:p w14:paraId="58B26136" w14:textId="77777777" w:rsidR="00622FFF" w:rsidRDefault="00251F00">
      <w:pPr>
        <w:pStyle w:val="a3"/>
        <w:spacing w:before="22"/>
        <w:ind w:left="251"/>
      </w:pPr>
      <w:r>
        <w:rPr>
          <w:color w:val="151515"/>
          <w:w w:val="105"/>
        </w:rPr>
        <w:t xml:space="preserve">Al </w:t>
      </w:r>
      <w:r>
        <w:rPr>
          <w:color w:val="151515"/>
          <w:spacing w:val="-3"/>
          <w:w w:val="105"/>
        </w:rPr>
        <w:t>1</w:t>
      </w:r>
      <w:r>
        <w:rPr>
          <w:color w:val="313131"/>
          <w:spacing w:val="-3"/>
          <w:w w:val="105"/>
        </w:rPr>
        <w:t>.</w:t>
      </w:r>
      <w:r>
        <w:rPr>
          <w:color w:val="151515"/>
          <w:spacing w:val="-3"/>
          <w:w w:val="105"/>
        </w:rPr>
        <w:t>20</w:t>
      </w:r>
      <w:r>
        <w:rPr>
          <w:color w:val="313131"/>
          <w:spacing w:val="-3"/>
          <w:w w:val="105"/>
        </w:rPr>
        <w:t>.</w:t>
      </w:r>
      <w:r>
        <w:rPr>
          <w:color w:val="151515"/>
          <w:spacing w:val="-3"/>
          <w:w w:val="105"/>
        </w:rPr>
        <w:t>011</w:t>
      </w:r>
      <w:r>
        <w:rPr>
          <w:color w:val="313131"/>
          <w:spacing w:val="-3"/>
          <w:w w:val="105"/>
        </w:rPr>
        <w:t>.</w:t>
      </w:r>
      <w:r>
        <w:rPr>
          <w:color w:val="151515"/>
          <w:spacing w:val="-3"/>
          <w:w w:val="105"/>
        </w:rPr>
        <w:t>003</w:t>
      </w:r>
      <w:r>
        <w:rPr>
          <w:color w:val="313131"/>
          <w:spacing w:val="-3"/>
          <w:w w:val="105"/>
        </w:rPr>
        <w:t xml:space="preserve">,  </w:t>
      </w:r>
      <w:r>
        <w:rPr>
          <w:color w:val="151515"/>
          <w:w w:val="105"/>
        </w:rPr>
        <w:t>Al</w:t>
      </w:r>
      <w:r>
        <w:rPr>
          <w:color w:val="151515"/>
          <w:spacing w:val="-27"/>
          <w:w w:val="105"/>
        </w:rPr>
        <w:t xml:space="preserve"> </w:t>
      </w:r>
      <w:r>
        <w:rPr>
          <w:color w:val="151515"/>
          <w:w w:val="105"/>
        </w:rPr>
        <w:t>1.20.015,</w:t>
      </w:r>
    </w:p>
    <w:p w14:paraId="4E483580" w14:textId="77777777" w:rsidR="00622FFF" w:rsidRDefault="00251F00">
      <w:pPr>
        <w:pStyle w:val="a3"/>
        <w:spacing w:before="22" w:line="264" w:lineRule="auto"/>
        <w:ind w:left="251"/>
      </w:pPr>
      <w:r>
        <w:rPr>
          <w:color w:val="151515"/>
        </w:rPr>
        <w:t xml:space="preserve">А14 </w:t>
      </w:r>
      <w:r>
        <w:rPr>
          <w:color w:val="313131"/>
        </w:rPr>
        <w:t>.</w:t>
      </w:r>
      <w:r>
        <w:rPr>
          <w:color w:val="151515"/>
        </w:rPr>
        <w:t>20</w:t>
      </w:r>
      <w:r>
        <w:rPr>
          <w:color w:val="313131"/>
        </w:rPr>
        <w:t>.</w:t>
      </w:r>
      <w:r>
        <w:rPr>
          <w:color w:val="151515"/>
        </w:rPr>
        <w:t>002</w:t>
      </w:r>
      <w:r>
        <w:rPr>
          <w:color w:val="313131"/>
        </w:rPr>
        <w:t xml:space="preserve">, </w:t>
      </w:r>
      <w:r>
        <w:rPr>
          <w:color w:val="151515"/>
        </w:rPr>
        <w:t xml:space="preserve">А16.20.021, А16.20.025, А16 </w:t>
      </w:r>
      <w:r>
        <w:rPr>
          <w:color w:val="313131"/>
          <w:spacing w:val="-3"/>
        </w:rPr>
        <w:t>.</w:t>
      </w:r>
      <w:r>
        <w:rPr>
          <w:color w:val="151515"/>
          <w:spacing w:val="-3"/>
        </w:rPr>
        <w:t>20</w:t>
      </w:r>
      <w:r>
        <w:rPr>
          <w:color w:val="313131"/>
          <w:spacing w:val="-3"/>
        </w:rPr>
        <w:t>.</w:t>
      </w:r>
      <w:r>
        <w:rPr>
          <w:color w:val="151515"/>
          <w:spacing w:val="-3"/>
        </w:rPr>
        <w:t>025</w:t>
      </w:r>
      <w:r>
        <w:rPr>
          <w:color w:val="313131"/>
          <w:spacing w:val="-3"/>
        </w:rPr>
        <w:t>.</w:t>
      </w:r>
      <w:r>
        <w:rPr>
          <w:color w:val="151515"/>
          <w:spacing w:val="-3"/>
        </w:rPr>
        <w:t>001</w:t>
      </w:r>
      <w:r>
        <w:rPr>
          <w:color w:val="313131"/>
          <w:spacing w:val="-3"/>
        </w:rPr>
        <w:t>,</w:t>
      </w:r>
      <w:r>
        <w:rPr>
          <w:color w:val="313131"/>
          <w:spacing w:val="-1"/>
        </w:rPr>
        <w:t xml:space="preserve"> </w:t>
      </w:r>
      <w:r>
        <w:rPr>
          <w:color w:val="151515"/>
        </w:rPr>
        <w:t>А16.20.036,</w:t>
      </w:r>
    </w:p>
    <w:p w14:paraId="43394405" w14:textId="77777777" w:rsidR="00622FFF" w:rsidRDefault="00251F00">
      <w:pPr>
        <w:pStyle w:val="a3"/>
        <w:ind w:left="251"/>
      </w:pPr>
      <w:r>
        <w:rPr>
          <w:color w:val="151515"/>
          <w:w w:val="105"/>
        </w:rPr>
        <w:t>А16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20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036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001,</w:t>
      </w:r>
      <w:r>
        <w:rPr>
          <w:color w:val="151515"/>
          <w:spacing w:val="2"/>
          <w:w w:val="105"/>
        </w:rPr>
        <w:t xml:space="preserve"> </w:t>
      </w:r>
      <w:r>
        <w:rPr>
          <w:color w:val="151515"/>
          <w:w w:val="105"/>
        </w:rPr>
        <w:t>А16.20.036.002,</w:t>
      </w:r>
    </w:p>
    <w:p w14:paraId="06F34977" w14:textId="77777777" w:rsidR="00622FFF" w:rsidRDefault="00251F00">
      <w:pPr>
        <w:pStyle w:val="a3"/>
        <w:spacing w:before="22"/>
        <w:ind w:left="251"/>
      </w:pPr>
      <w:r>
        <w:rPr>
          <w:color w:val="151515"/>
          <w:w w:val="105"/>
        </w:rPr>
        <w:t>А16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20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036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003</w:t>
      </w:r>
      <w:r>
        <w:rPr>
          <w:color w:val="313131"/>
          <w:w w:val="105"/>
        </w:rPr>
        <w:t>,</w:t>
      </w:r>
      <w:r>
        <w:rPr>
          <w:color w:val="313131"/>
          <w:spacing w:val="2"/>
          <w:w w:val="105"/>
        </w:rPr>
        <w:t xml:space="preserve"> </w:t>
      </w:r>
      <w:r>
        <w:rPr>
          <w:color w:val="151515"/>
          <w:w w:val="105"/>
        </w:rPr>
        <w:t>А16.20.036.004,</w:t>
      </w:r>
    </w:p>
    <w:p w14:paraId="3E55FEF2" w14:textId="77777777" w:rsidR="00622FFF" w:rsidRDefault="00251F00">
      <w:pPr>
        <w:pStyle w:val="a3"/>
        <w:spacing w:before="22"/>
        <w:ind w:left="251"/>
      </w:pPr>
      <w:r>
        <w:rPr>
          <w:color w:val="151515"/>
          <w:w w:val="105"/>
        </w:rPr>
        <w:t>А16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20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054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А16.20.054.002,</w:t>
      </w:r>
    </w:p>
    <w:p w14:paraId="042263E8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365F7487" w14:textId="77777777" w:rsidR="00622FFF" w:rsidRDefault="00622FFF">
      <w:pPr>
        <w:pStyle w:val="a3"/>
        <w:rPr>
          <w:sz w:val="20"/>
        </w:rPr>
      </w:pPr>
    </w:p>
    <w:p w14:paraId="07063032" w14:textId="77777777" w:rsidR="00622FFF" w:rsidRDefault="00622FFF">
      <w:pPr>
        <w:pStyle w:val="a3"/>
        <w:rPr>
          <w:sz w:val="20"/>
        </w:rPr>
      </w:pPr>
    </w:p>
    <w:p w14:paraId="137396C7" w14:textId="77777777" w:rsidR="00622FFF" w:rsidRDefault="00622FFF">
      <w:pPr>
        <w:pStyle w:val="a3"/>
        <w:rPr>
          <w:sz w:val="20"/>
        </w:rPr>
      </w:pPr>
    </w:p>
    <w:p w14:paraId="546C1500" w14:textId="77777777" w:rsidR="00622FFF" w:rsidRDefault="00622FFF">
      <w:pPr>
        <w:pStyle w:val="a3"/>
        <w:rPr>
          <w:sz w:val="20"/>
        </w:rPr>
      </w:pPr>
    </w:p>
    <w:p w14:paraId="516E907E" w14:textId="77777777" w:rsidR="00622FFF" w:rsidRDefault="00622FFF">
      <w:pPr>
        <w:pStyle w:val="a3"/>
        <w:rPr>
          <w:sz w:val="20"/>
        </w:rPr>
      </w:pPr>
    </w:p>
    <w:p w14:paraId="19AA1668" w14:textId="77777777" w:rsidR="00622FFF" w:rsidRDefault="00622FFF">
      <w:pPr>
        <w:pStyle w:val="a3"/>
        <w:rPr>
          <w:sz w:val="20"/>
        </w:rPr>
      </w:pPr>
    </w:p>
    <w:p w14:paraId="2D2A4516" w14:textId="77777777" w:rsidR="00622FFF" w:rsidRDefault="00622FFF">
      <w:pPr>
        <w:pStyle w:val="a3"/>
        <w:rPr>
          <w:sz w:val="20"/>
        </w:rPr>
      </w:pPr>
    </w:p>
    <w:p w14:paraId="49A92466" w14:textId="77777777" w:rsidR="00622FFF" w:rsidRDefault="00622FFF">
      <w:pPr>
        <w:pStyle w:val="a3"/>
        <w:rPr>
          <w:sz w:val="20"/>
        </w:rPr>
      </w:pPr>
    </w:p>
    <w:p w14:paraId="78E63ADD" w14:textId="77777777" w:rsidR="00622FFF" w:rsidRDefault="00622FFF">
      <w:pPr>
        <w:pStyle w:val="a3"/>
        <w:rPr>
          <w:sz w:val="20"/>
        </w:rPr>
      </w:pPr>
    </w:p>
    <w:p w14:paraId="336D1A03" w14:textId="77777777" w:rsidR="00622FFF" w:rsidRDefault="00622FFF">
      <w:pPr>
        <w:pStyle w:val="a3"/>
        <w:rPr>
          <w:sz w:val="20"/>
        </w:rPr>
      </w:pPr>
    </w:p>
    <w:p w14:paraId="7B8BA3F4" w14:textId="77777777" w:rsidR="00622FFF" w:rsidRDefault="00622FFF">
      <w:pPr>
        <w:pStyle w:val="a3"/>
        <w:rPr>
          <w:sz w:val="20"/>
        </w:rPr>
      </w:pPr>
    </w:p>
    <w:p w14:paraId="371DB0B1" w14:textId="77777777" w:rsidR="00622FFF" w:rsidRDefault="00622FFF">
      <w:pPr>
        <w:pStyle w:val="a3"/>
        <w:rPr>
          <w:sz w:val="20"/>
        </w:rPr>
      </w:pPr>
    </w:p>
    <w:p w14:paraId="09104341" w14:textId="77777777" w:rsidR="00622FFF" w:rsidRDefault="00622FFF">
      <w:pPr>
        <w:pStyle w:val="a3"/>
        <w:rPr>
          <w:sz w:val="20"/>
        </w:rPr>
      </w:pPr>
    </w:p>
    <w:p w14:paraId="4FF0DCFE" w14:textId="77777777" w:rsidR="00622FFF" w:rsidRDefault="00622FFF">
      <w:pPr>
        <w:pStyle w:val="a3"/>
        <w:rPr>
          <w:sz w:val="20"/>
        </w:rPr>
      </w:pPr>
    </w:p>
    <w:p w14:paraId="665AE7F2" w14:textId="77777777" w:rsidR="00622FFF" w:rsidRDefault="00622FFF">
      <w:pPr>
        <w:pStyle w:val="a3"/>
        <w:rPr>
          <w:sz w:val="20"/>
        </w:rPr>
      </w:pPr>
    </w:p>
    <w:p w14:paraId="4881096D" w14:textId="77777777" w:rsidR="00622FFF" w:rsidRDefault="00622FFF">
      <w:pPr>
        <w:pStyle w:val="a3"/>
        <w:rPr>
          <w:sz w:val="20"/>
        </w:rPr>
      </w:pPr>
    </w:p>
    <w:p w14:paraId="195384A0" w14:textId="77777777" w:rsidR="00622FFF" w:rsidRDefault="00622FFF">
      <w:pPr>
        <w:pStyle w:val="a3"/>
        <w:rPr>
          <w:sz w:val="20"/>
        </w:rPr>
      </w:pPr>
    </w:p>
    <w:p w14:paraId="3413A26D" w14:textId="77777777" w:rsidR="00622FFF" w:rsidRDefault="00622FFF">
      <w:pPr>
        <w:pStyle w:val="a3"/>
        <w:rPr>
          <w:sz w:val="20"/>
        </w:rPr>
      </w:pPr>
    </w:p>
    <w:p w14:paraId="704B0131" w14:textId="77777777" w:rsidR="00622FFF" w:rsidRDefault="00622FFF">
      <w:pPr>
        <w:pStyle w:val="a3"/>
        <w:rPr>
          <w:sz w:val="20"/>
        </w:rPr>
      </w:pPr>
    </w:p>
    <w:p w14:paraId="0879AD97" w14:textId="77777777" w:rsidR="00622FFF" w:rsidRDefault="00622FFF">
      <w:pPr>
        <w:pStyle w:val="a3"/>
        <w:rPr>
          <w:sz w:val="20"/>
        </w:rPr>
      </w:pPr>
    </w:p>
    <w:p w14:paraId="3F0525D7" w14:textId="77777777" w:rsidR="00622FFF" w:rsidRDefault="00622FFF">
      <w:pPr>
        <w:pStyle w:val="a3"/>
        <w:rPr>
          <w:sz w:val="20"/>
        </w:rPr>
      </w:pPr>
    </w:p>
    <w:p w14:paraId="4389747C" w14:textId="77777777" w:rsidR="00622FFF" w:rsidRDefault="00622FFF">
      <w:pPr>
        <w:pStyle w:val="a3"/>
        <w:rPr>
          <w:sz w:val="20"/>
        </w:rPr>
      </w:pPr>
    </w:p>
    <w:p w14:paraId="0B46888D" w14:textId="77777777" w:rsidR="00622FFF" w:rsidRDefault="00622FFF">
      <w:pPr>
        <w:pStyle w:val="a3"/>
        <w:rPr>
          <w:sz w:val="20"/>
        </w:rPr>
      </w:pPr>
    </w:p>
    <w:p w14:paraId="2BF131FC" w14:textId="77777777" w:rsidR="00622FFF" w:rsidRDefault="00622FFF">
      <w:pPr>
        <w:pStyle w:val="a3"/>
        <w:rPr>
          <w:sz w:val="20"/>
        </w:rPr>
      </w:pPr>
    </w:p>
    <w:p w14:paraId="5F176331" w14:textId="77777777" w:rsidR="00622FFF" w:rsidRDefault="00622FFF">
      <w:pPr>
        <w:pStyle w:val="a3"/>
        <w:rPr>
          <w:sz w:val="20"/>
        </w:rPr>
      </w:pPr>
    </w:p>
    <w:p w14:paraId="1F45360E" w14:textId="77777777" w:rsidR="00622FFF" w:rsidRDefault="00622FFF">
      <w:pPr>
        <w:pStyle w:val="a3"/>
        <w:spacing w:before="3"/>
        <w:rPr>
          <w:sz w:val="21"/>
        </w:rPr>
      </w:pPr>
    </w:p>
    <w:p w14:paraId="3D37761A" w14:textId="77777777" w:rsidR="00622FFF" w:rsidRDefault="00251F00">
      <w:pPr>
        <w:pStyle w:val="a3"/>
        <w:ind w:left="367"/>
      </w:pPr>
      <w:r>
        <w:rPr>
          <w:color w:val="151515"/>
          <w:w w:val="110"/>
        </w:rPr>
        <w:t>0</w:t>
      </w:r>
      <w:r>
        <w:rPr>
          <w:color w:val="313131"/>
          <w:w w:val="110"/>
        </w:rPr>
        <w:t>,</w:t>
      </w:r>
      <w:r>
        <w:rPr>
          <w:color w:val="151515"/>
          <w:w w:val="110"/>
        </w:rPr>
        <w:t>39</w:t>
      </w:r>
    </w:p>
    <w:p w14:paraId="13BA9412" w14:textId="77777777" w:rsidR="00622FFF" w:rsidRDefault="00622FFF">
      <w:pPr>
        <w:sectPr w:rsidR="00622FFF">
          <w:type w:val="continuous"/>
          <w:pgSz w:w="16840" w:h="11910" w:orient="landscape"/>
          <w:pgMar w:top="1040" w:right="560" w:bottom="280" w:left="580" w:header="720" w:footer="720" w:gutter="0"/>
          <w:cols w:num="4" w:space="720" w:equalWidth="0">
            <w:col w:w="4020" w:space="40"/>
            <w:col w:w="3680" w:space="39"/>
            <w:col w:w="3356" w:space="3165"/>
            <w:col w:w="1400"/>
          </w:cols>
        </w:sectPr>
      </w:pPr>
    </w:p>
    <w:p w14:paraId="77CF3B18" w14:textId="77777777" w:rsidR="00622FFF" w:rsidRDefault="00622FFF">
      <w:pPr>
        <w:pStyle w:val="a3"/>
        <w:spacing w:before="5"/>
        <w:rPr>
          <w:sz w:val="29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773EF4A6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641B0FA3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D33CD3B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11111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47555BA6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262626"/>
                <w:w w:val="94"/>
                <w:sz w:val="50"/>
              </w:rPr>
              <w:t>.</w:t>
            </w:r>
          </w:p>
          <w:p w14:paraId="30A9DC07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7F6AC185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D8F085F" w14:textId="77777777" w:rsidR="00622FFF" w:rsidRDefault="00251F00">
            <w:pPr>
              <w:pStyle w:val="TableParagraph"/>
              <w:ind w:left="1178"/>
              <w:rPr>
                <w:rFonts w:ascii="Arial" w:hAnsi="Arial"/>
                <w:sz w:val="18"/>
              </w:rPr>
            </w:pPr>
            <w:r>
              <w:rPr>
                <w:color w:val="111111"/>
                <w:sz w:val="19"/>
              </w:rPr>
              <w:t xml:space="preserve">Коды по </w:t>
            </w:r>
            <w:r>
              <w:rPr>
                <w:b/>
                <w:color w:val="111111"/>
                <w:sz w:val="19"/>
              </w:rPr>
              <w:t xml:space="preserve">МКБ-1 </w:t>
            </w:r>
            <w:r>
              <w:rPr>
                <w:rFonts w:ascii="Arial" w:hAnsi="Arial"/>
                <w:color w:val="111111"/>
                <w:sz w:val="18"/>
              </w:rPr>
              <w:t>О</w:t>
            </w:r>
          </w:p>
        </w:tc>
        <w:tc>
          <w:tcPr>
            <w:tcW w:w="3345" w:type="dxa"/>
          </w:tcPr>
          <w:p w14:paraId="3341047F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Медицинские </w:t>
            </w:r>
            <w:r>
              <w:rPr>
                <w:color w:val="262626"/>
                <w:w w:val="105"/>
                <w:sz w:val="19"/>
              </w:rPr>
              <w:t>услуги,</w:t>
            </w:r>
          </w:p>
          <w:p w14:paraId="605649C3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69589E92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11111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11111"/>
                <w:w w:val="106"/>
                <w:sz w:val="19"/>
              </w:rPr>
              <w:t>е</w:t>
            </w:r>
            <w:r>
              <w:rPr>
                <w:color w:val="111111"/>
                <w:sz w:val="19"/>
              </w:rPr>
              <w:t xml:space="preserve"> </w:t>
            </w:r>
            <w:r>
              <w:rPr>
                <w:color w:val="262626"/>
                <w:spacing w:val="-1"/>
                <w:w w:val="104"/>
                <w:sz w:val="19"/>
              </w:rPr>
              <w:t>критери</w:t>
            </w:r>
            <w:r>
              <w:rPr>
                <w:color w:val="262626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262626"/>
                <w:w w:val="94"/>
                <w:position w:val="-13"/>
                <w:sz w:val="50"/>
              </w:rPr>
              <w:t xml:space="preserve">. </w:t>
            </w:r>
            <w:r>
              <w:rPr>
                <w:color w:val="111111"/>
                <w:w w:val="105"/>
                <w:sz w:val="19"/>
              </w:rPr>
              <w:t xml:space="preserve">отнесения случая к </w:t>
            </w:r>
            <w:r>
              <w:rPr>
                <w:color w:val="111111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07C833FD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Коэффициент</w:t>
            </w:r>
          </w:p>
          <w:p w14:paraId="267F286F" w14:textId="77777777" w:rsidR="00622FFF" w:rsidRDefault="00251F00">
            <w:pPr>
              <w:pStyle w:val="TableParagraph"/>
              <w:spacing w:before="11" w:line="230" w:lineRule="atLeast"/>
              <w:ind w:left="108" w:right="25" w:firstLine="2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относительной </w:t>
            </w:r>
            <w:r>
              <w:rPr>
                <w:color w:val="262626"/>
                <w:w w:val="105"/>
                <w:sz w:val="19"/>
              </w:rPr>
              <w:t>затратоемкости</w:t>
            </w:r>
          </w:p>
        </w:tc>
      </w:tr>
    </w:tbl>
    <w:p w14:paraId="453C8BB3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902"/>
        <w:gridCol w:w="4806"/>
        <w:gridCol w:w="6857"/>
        <w:gridCol w:w="2186"/>
      </w:tblGrid>
      <w:tr w:rsidR="00622FFF" w14:paraId="00E9DE76" w14:textId="77777777">
        <w:trPr>
          <w:trHeight w:val="225"/>
        </w:trPr>
        <w:tc>
          <w:tcPr>
            <w:tcW w:w="5708" w:type="dxa"/>
            <w:gridSpan w:val="2"/>
            <w:vMerge w:val="restart"/>
          </w:tcPr>
          <w:p w14:paraId="3EC8348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6857" w:type="dxa"/>
          </w:tcPr>
          <w:p w14:paraId="21952652" w14:textId="77777777" w:rsidR="00622FFF" w:rsidRDefault="00251F00">
            <w:pPr>
              <w:pStyle w:val="TableParagraph"/>
              <w:spacing w:line="206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А16.20.055, А16.20.059, А16.20.066,</w:t>
            </w:r>
          </w:p>
        </w:tc>
        <w:tc>
          <w:tcPr>
            <w:tcW w:w="2186" w:type="dxa"/>
            <w:vMerge w:val="restart"/>
          </w:tcPr>
          <w:p w14:paraId="71EBDF7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7B8DFF5" w14:textId="77777777">
        <w:trPr>
          <w:trHeight w:val="300"/>
        </w:trPr>
        <w:tc>
          <w:tcPr>
            <w:tcW w:w="5708" w:type="dxa"/>
            <w:gridSpan w:val="2"/>
            <w:vMerge/>
            <w:tcBorders>
              <w:top w:val="nil"/>
            </w:tcBorders>
          </w:tcPr>
          <w:p w14:paraId="270807BF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6857" w:type="dxa"/>
          </w:tcPr>
          <w:p w14:paraId="7A1DEAAC" w14:textId="77777777" w:rsidR="00622FFF" w:rsidRDefault="00251F00">
            <w:pPr>
              <w:pStyle w:val="TableParagraph"/>
              <w:spacing w:before="7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А16.20.080, А16.20.084</w:t>
            </w:r>
          </w:p>
        </w:tc>
        <w:tc>
          <w:tcPr>
            <w:tcW w:w="2186" w:type="dxa"/>
            <w:vMerge/>
            <w:tcBorders>
              <w:top w:val="nil"/>
            </w:tcBorders>
          </w:tcPr>
          <w:p w14:paraId="68C0CE57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65DB174" w14:textId="77777777">
        <w:trPr>
          <w:trHeight w:val="541"/>
        </w:trPr>
        <w:tc>
          <w:tcPr>
            <w:tcW w:w="902" w:type="dxa"/>
          </w:tcPr>
          <w:p w14:paraId="1A74999D" w14:textId="77777777" w:rsidR="00622FFF" w:rsidRDefault="00251F00">
            <w:pPr>
              <w:pStyle w:val="TableParagraph"/>
              <w:spacing w:before="72"/>
              <w:ind w:left="50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>st02</w:t>
            </w:r>
            <w:r>
              <w:rPr>
                <w:color w:val="010101"/>
                <w:w w:val="105"/>
                <w:sz w:val="19"/>
              </w:rPr>
              <w:t xml:space="preserve">.0l </w:t>
            </w:r>
            <w:r>
              <w:rPr>
                <w:color w:val="111111"/>
                <w:w w:val="105"/>
                <w:sz w:val="19"/>
              </w:rPr>
              <w:t>1</w:t>
            </w:r>
          </w:p>
        </w:tc>
        <w:tc>
          <w:tcPr>
            <w:tcW w:w="4806" w:type="dxa"/>
          </w:tcPr>
          <w:p w14:paraId="0635ED30" w14:textId="77777777" w:rsidR="00622FFF" w:rsidRDefault="00251F00">
            <w:pPr>
              <w:pStyle w:val="TableParagraph"/>
              <w:spacing w:before="60" w:line="230" w:lineRule="atLeast"/>
              <w:ind w:left="155" w:right="1354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Операции </w:t>
            </w:r>
            <w:r>
              <w:rPr>
                <w:color w:val="262626"/>
                <w:w w:val="105"/>
                <w:sz w:val="19"/>
              </w:rPr>
              <w:t xml:space="preserve">на </w:t>
            </w:r>
            <w:r>
              <w:rPr>
                <w:color w:val="111111"/>
                <w:w w:val="105"/>
                <w:sz w:val="19"/>
              </w:rPr>
              <w:t>женских половых органах (уровень 2)</w:t>
            </w:r>
          </w:p>
        </w:tc>
        <w:tc>
          <w:tcPr>
            <w:tcW w:w="6857" w:type="dxa"/>
          </w:tcPr>
          <w:p w14:paraId="5DD8F30C" w14:textId="77777777" w:rsidR="00622FFF" w:rsidRDefault="00251F00">
            <w:pPr>
              <w:pStyle w:val="TableParagraph"/>
              <w:spacing w:before="45" w:line="240" w:lineRule="atLeast"/>
              <w:ind w:left="2005" w:right="804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А03.20.003, А06.20.001, А16.20.009, А16.20.016, А16.20.018, А16.20.022,</w:t>
            </w:r>
          </w:p>
        </w:tc>
        <w:tc>
          <w:tcPr>
            <w:tcW w:w="2186" w:type="dxa"/>
          </w:tcPr>
          <w:p w14:paraId="66F0FE6E" w14:textId="77777777" w:rsidR="00622FFF" w:rsidRDefault="00251F00">
            <w:pPr>
              <w:pStyle w:val="TableParagraph"/>
              <w:spacing w:before="67"/>
              <w:ind w:right="49"/>
              <w:jc w:val="right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0,58</w:t>
            </w:r>
          </w:p>
        </w:tc>
      </w:tr>
      <w:tr w:rsidR="00622FFF" w14:paraId="6E3A259F" w14:textId="77777777">
        <w:trPr>
          <w:trHeight w:val="240"/>
        </w:trPr>
        <w:tc>
          <w:tcPr>
            <w:tcW w:w="902" w:type="dxa"/>
          </w:tcPr>
          <w:p w14:paraId="136D93C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6DCAC43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16D6F935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А16.20.026, А16.20.027,</w:t>
            </w:r>
          </w:p>
        </w:tc>
        <w:tc>
          <w:tcPr>
            <w:tcW w:w="2186" w:type="dxa"/>
          </w:tcPr>
          <w:p w14:paraId="50231DC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00213CA" w14:textId="77777777">
        <w:trPr>
          <w:trHeight w:val="240"/>
        </w:trPr>
        <w:tc>
          <w:tcPr>
            <w:tcW w:w="902" w:type="dxa"/>
          </w:tcPr>
          <w:p w14:paraId="47C225C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7E30BF4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2F26DB2A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А16.20.028.002, А16.20.028.003,</w:t>
            </w:r>
          </w:p>
        </w:tc>
        <w:tc>
          <w:tcPr>
            <w:tcW w:w="2186" w:type="dxa"/>
          </w:tcPr>
          <w:p w14:paraId="00B2A21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1BFB8A5" w14:textId="77777777">
        <w:trPr>
          <w:trHeight w:val="240"/>
        </w:trPr>
        <w:tc>
          <w:tcPr>
            <w:tcW w:w="902" w:type="dxa"/>
          </w:tcPr>
          <w:p w14:paraId="4ABE23B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7B6E22E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4B3D49C3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А16.20.028.004, А16.20.029,</w:t>
            </w:r>
          </w:p>
        </w:tc>
        <w:tc>
          <w:tcPr>
            <w:tcW w:w="2186" w:type="dxa"/>
          </w:tcPr>
          <w:p w14:paraId="09439BE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F0B3D66" w14:textId="77777777">
        <w:trPr>
          <w:trHeight w:val="240"/>
        </w:trPr>
        <w:tc>
          <w:tcPr>
            <w:tcW w:w="902" w:type="dxa"/>
          </w:tcPr>
          <w:p w14:paraId="331B445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381AAD5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7279596B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А16.20.040, А16.20.041,</w:t>
            </w:r>
          </w:p>
        </w:tc>
        <w:tc>
          <w:tcPr>
            <w:tcW w:w="2186" w:type="dxa"/>
          </w:tcPr>
          <w:p w14:paraId="3468442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8AD3592" w14:textId="77777777">
        <w:trPr>
          <w:trHeight w:val="240"/>
        </w:trPr>
        <w:tc>
          <w:tcPr>
            <w:tcW w:w="902" w:type="dxa"/>
          </w:tcPr>
          <w:p w14:paraId="0D3F327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4C80EDB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092BFBBE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А16.20.054.001, А16.20.056,</w:t>
            </w:r>
          </w:p>
        </w:tc>
        <w:tc>
          <w:tcPr>
            <w:tcW w:w="2186" w:type="dxa"/>
          </w:tcPr>
          <w:p w14:paraId="77656A5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72A6A1C" w14:textId="77777777">
        <w:trPr>
          <w:trHeight w:val="240"/>
        </w:trPr>
        <w:tc>
          <w:tcPr>
            <w:tcW w:w="902" w:type="dxa"/>
          </w:tcPr>
          <w:p w14:paraId="77ECCAB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522A0D3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324B1569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А16.20.059.002, А16.20.059.003,</w:t>
            </w:r>
          </w:p>
        </w:tc>
        <w:tc>
          <w:tcPr>
            <w:tcW w:w="2186" w:type="dxa"/>
          </w:tcPr>
          <w:p w14:paraId="058129B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9B14B83" w14:textId="77777777">
        <w:trPr>
          <w:trHeight w:val="240"/>
        </w:trPr>
        <w:tc>
          <w:tcPr>
            <w:tcW w:w="902" w:type="dxa"/>
          </w:tcPr>
          <w:p w14:paraId="41358E1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3E98BAA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043CAE20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А16.20.060, А16.20.065, А16.20.067,</w:t>
            </w:r>
          </w:p>
        </w:tc>
        <w:tc>
          <w:tcPr>
            <w:tcW w:w="2186" w:type="dxa"/>
          </w:tcPr>
          <w:p w14:paraId="26F0A9D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01F90D2" w14:textId="77777777">
        <w:trPr>
          <w:trHeight w:val="240"/>
        </w:trPr>
        <w:tc>
          <w:tcPr>
            <w:tcW w:w="902" w:type="dxa"/>
          </w:tcPr>
          <w:p w14:paraId="21AAE4B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341416C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01BA4D73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А16.20.068, А16.20.069, А16.20.072,</w:t>
            </w:r>
          </w:p>
        </w:tc>
        <w:tc>
          <w:tcPr>
            <w:tcW w:w="2186" w:type="dxa"/>
          </w:tcPr>
          <w:p w14:paraId="6339EBF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BE45499" w14:textId="77777777">
        <w:trPr>
          <w:trHeight w:val="240"/>
        </w:trPr>
        <w:tc>
          <w:tcPr>
            <w:tcW w:w="902" w:type="dxa"/>
          </w:tcPr>
          <w:p w14:paraId="1603AA7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25AEAF4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39881FA6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А16.20.075, А16.20.081, А16.20.083,</w:t>
            </w:r>
          </w:p>
        </w:tc>
        <w:tc>
          <w:tcPr>
            <w:tcW w:w="2186" w:type="dxa"/>
          </w:tcPr>
          <w:p w14:paraId="3632F4C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BA0BF90" w14:textId="77777777">
        <w:trPr>
          <w:trHeight w:val="242"/>
        </w:trPr>
        <w:tc>
          <w:tcPr>
            <w:tcW w:w="902" w:type="dxa"/>
          </w:tcPr>
          <w:p w14:paraId="618E4C2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2B0CFE9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2C90A394" w14:textId="77777777" w:rsidR="00622FFF" w:rsidRDefault="00251F00">
            <w:pPr>
              <w:pStyle w:val="TableParagraph"/>
              <w:spacing w:before="7" w:line="216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А16.20.089, А16.20.096,</w:t>
            </w:r>
          </w:p>
        </w:tc>
        <w:tc>
          <w:tcPr>
            <w:tcW w:w="2186" w:type="dxa"/>
          </w:tcPr>
          <w:p w14:paraId="43E036B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E9B452B" w14:textId="77777777">
        <w:trPr>
          <w:trHeight w:val="242"/>
        </w:trPr>
        <w:tc>
          <w:tcPr>
            <w:tcW w:w="902" w:type="dxa"/>
          </w:tcPr>
          <w:p w14:paraId="30E1B50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5DEBA75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347F727F" w14:textId="77777777" w:rsidR="00622FFF" w:rsidRDefault="00251F00">
            <w:pPr>
              <w:pStyle w:val="TableParagraph"/>
              <w:spacing w:before="9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А16.20.096.001, А16.20.097,</w:t>
            </w:r>
          </w:p>
        </w:tc>
        <w:tc>
          <w:tcPr>
            <w:tcW w:w="2186" w:type="dxa"/>
          </w:tcPr>
          <w:p w14:paraId="18584D5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F11EA38" w14:textId="77777777">
        <w:trPr>
          <w:trHeight w:val="298"/>
        </w:trPr>
        <w:tc>
          <w:tcPr>
            <w:tcW w:w="902" w:type="dxa"/>
          </w:tcPr>
          <w:p w14:paraId="75B9383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806" w:type="dxa"/>
          </w:tcPr>
          <w:p w14:paraId="5DADAB2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6857" w:type="dxa"/>
          </w:tcPr>
          <w:p w14:paraId="6A8B1097" w14:textId="77777777" w:rsidR="00622FFF" w:rsidRDefault="00251F00">
            <w:pPr>
              <w:pStyle w:val="TableParagraph"/>
              <w:spacing w:before="7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А16.30.036.002</w:t>
            </w:r>
          </w:p>
        </w:tc>
        <w:tc>
          <w:tcPr>
            <w:tcW w:w="2186" w:type="dxa"/>
          </w:tcPr>
          <w:p w14:paraId="7408578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12DCDF82" w14:textId="77777777">
        <w:trPr>
          <w:trHeight w:val="538"/>
        </w:trPr>
        <w:tc>
          <w:tcPr>
            <w:tcW w:w="902" w:type="dxa"/>
          </w:tcPr>
          <w:p w14:paraId="6D535802" w14:textId="77777777" w:rsidR="00622FFF" w:rsidRDefault="00251F00">
            <w:pPr>
              <w:pStyle w:val="TableParagraph"/>
              <w:spacing w:before="69"/>
              <w:ind w:left="50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>st02</w:t>
            </w:r>
            <w:r>
              <w:rPr>
                <w:color w:val="010101"/>
                <w:w w:val="105"/>
                <w:sz w:val="19"/>
              </w:rPr>
              <w:t>.012</w:t>
            </w:r>
          </w:p>
        </w:tc>
        <w:tc>
          <w:tcPr>
            <w:tcW w:w="4806" w:type="dxa"/>
          </w:tcPr>
          <w:p w14:paraId="316433B2" w14:textId="77777777" w:rsidR="00622FFF" w:rsidRDefault="00251F00">
            <w:pPr>
              <w:pStyle w:val="TableParagraph"/>
              <w:spacing w:before="58" w:line="230" w:lineRule="atLeast"/>
              <w:ind w:left="155" w:right="1354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Операции на женских половых органах (уровень 3)</w:t>
            </w:r>
          </w:p>
        </w:tc>
        <w:tc>
          <w:tcPr>
            <w:tcW w:w="6857" w:type="dxa"/>
          </w:tcPr>
          <w:p w14:paraId="6C200DF3" w14:textId="77777777" w:rsidR="00622FFF" w:rsidRDefault="00251F00">
            <w:pPr>
              <w:pStyle w:val="TableParagraph"/>
              <w:spacing w:before="43" w:line="240" w:lineRule="atLeast"/>
              <w:ind w:left="2005" w:right="244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А03.20.003.001, А16.20.001, А16.20.002, А16.20.002.002,</w:t>
            </w:r>
          </w:p>
        </w:tc>
        <w:tc>
          <w:tcPr>
            <w:tcW w:w="2186" w:type="dxa"/>
          </w:tcPr>
          <w:p w14:paraId="24C41EC3" w14:textId="77777777" w:rsidR="00622FFF" w:rsidRDefault="00251F00">
            <w:pPr>
              <w:pStyle w:val="TableParagraph"/>
              <w:spacing w:before="64"/>
              <w:ind w:right="48"/>
              <w:jc w:val="right"/>
              <w:rPr>
                <w:sz w:val="19"/>
              </w:rPr>
            </w:pPr>
            <w:r>
              <w:rPr>
                <w:color w:val="111111"/>
                <w:sz w:val="19"/>
              </w:rPr>
              <w:t>1</w:t>
            </w:r>
            <w:r>
              <w:rPr>
                <w:color w:val="3F3F3F"/>
                <w:sz w:val="19"/>
              </w:rPr>
              <w:t>,</w:t>
            </w:r>
            <w:r>
              <w:rPr>
                <w:color w:val="010101"/>
                <w:sz w:val="19"/>
              </w:rPr>
              <w:t>17</w:t>
            </w:r>
          </w:p>
        </w:tc>
      </w:tr>
      <w:tr w:rsidR="00622FFF" w14:paraId="489A2587" w14:textId="77777777">
        <w:trPr>
          <w:trHeight w:val="240"/>
        </w:trPr>
        <w:tc>
          <w:tcPr>
            <w:tcW w:w="902" w:type="dxa"/>
          </w:tcPr>
          <w:p w14:paraId="3E77285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7C53483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2206C2DF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А16.20.002</w:t>
            </w:r>
            <w:r>
              <w:rPr>
                <w:color w:val="3F3F3F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003, А</w:t>
            </w:r>
            <w:r>
              <w:rPr>
                <w:color w:val="010101"/>
                <w:w w:val="105"/>
                <w:sz w:val="19"/>
              </w:rPr>
              <w:t>16.20.003</w:t>
            </w:r>
            <w:r>
              <w:rPr>
                <w:color w:val="262626"/>
                <w:w w:val="105"/>
                <w:sz w:val="19"/>
              </w:rPr>
              <w:t>,</w:t>
            </w:r>
          </w:p>
        </w:tc>
        <w:tc>
          <w:tcPr>
            <w:tcW w:w="2186" w:type="dxa"/>
          </w:tcPr>
          <w:p w14:paraId="786EAAC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C7F50E0" w14:textId="77777777">
        <w:trPr>
          <w:trHeight w:val="240"/>
        </w:trPr>
        <w:tc>
          <w:tcPr>
            <w:tcW w:w="902" w:type="dxa"/>
          </w:tcPr>
          <w:p w14:paraId="5C9E7D7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47410F4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25F33191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А16.20.003.007, А16.20.004,</w:t>
            </w:r>
          </w:p>
        </w:tc>
        <w:tc>
          <w:tcPr>
            <w:tcW w:w="2186" w:type="dxa"/>
          </w:tcPr>
          <w:p w14:paraId="7DC1524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CFD965A" w14:textId="77777777">
        <w:trPr>
          <w:trHeight w:val="240"/>
        </w:trPr>
        <w:tc>
          <w:tcPr>
            <w:tcW w:w="902" w:type="dxa"/>
          </w:tcPr>
          <w:p w14:paraId="3B4E99C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516E89F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18AF8952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А16.20.006, А16.20.008, AJ6.20.0J0,</w:t>
            </w:r>
          </w:p>
        </w:tc>
        <w:tc>
          <w:tcPr>
            <w:tcW w:w="2186" w:type="dxa"/>
          </w:tcPr>
          <w:p w14:paraId="2133D84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EE0EE4B" w14:textId="77777777">
        <w:trPr>
          <w:trHeight w:val="240"/>
        </w:trPr>
        <w:tc>
          <w:tcPr>
            <w:tcW w:w="902" w:type="dxa"/>
          </w:tcPr>
          <w:p w14:paraId="077DE42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03A5428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75F69AB2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А16.20.011, А16.20.011.002,</w:t>
            </w:r>
          </w:p>
        </w:tc>
        <w:tc>
          <w:tcPr>
            <w:tcW w:w="2186" w:type="dxa"/>
          </w:tcPr>
          <w:p w14:paraId="1099947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F9236F0" w14:textId="77777777">
        <w:trPr>
          <w:trHeight w:val="240"/>
        </w:trPr>
        <w:tc>
          <w:tcPr>
            <w:tcW w:w="902" w:type="dxa"/>
          </w:tcPr>
          <w:p w14:paraId="4622B06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3BD539E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7E1B2363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А16.20.011.006, А16.20.011.008,</w:t>
            </w:r>
          </w:p>
        </w:tc>
        <w:tc>
          <w:tcPr>
            <w:tcW w:w="2186" w:type="dxa"/>
          </w:tcPr>
          <w:p w14:paraId="7229905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05A6235" w14:textId="77777777">
        <w:trPr>
          <w:trHeight w:val="240"/>
        </w:trPr>
        <w:tc>
          <w:tcPr>
            <w:tcW w:w="902" w:type="dxa"/>
          </w:tcPr>
          <w:p w14:paraId="675261F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5E8607B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56E2EB65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А16.20.011.012, А16.20.012,</w:t>
            </w:r>
          </w:p>
        </w:tc>
        <w:tc>
          <w:tcPr>
            <w:tcW w:w="2186" w:type="dxa"/>
          </w:tcPr>
          <w:p w14:paraId="5A6D5B7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D72B85F" w14:textId="77777777">
        <w:trPr>
          <w:trHeight w:val="240"/>
        </w:trPr>
        <w:tc>
          <w:tcPr>
            <w:tcW w:w="902" w:type="dxa"/>
          </w:tcPr>
          <w:p w14:paraId="167668C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579DF50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61CEE95C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А16.20.017, А16.20.019, А16.20.020,</w:t>
            </w:r>
          </w:p>
        </w:tc>
        <w:tc>
          <w:tcPr>
            <w:tcW w:w="2186" w:type="dxa"/>
          </w:tcPr>
          <w:p w14:paraId="59DB4F0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10E14B0" w14:textId="77777777">
        <w:trPr>
          <w:trHeight w:val="240"/>
        </w:trPr>
        <w:tc>
          <w:tcPr>
            <w:tcW w:w="902" w:type="dxa"/>
          </w:tcPr>
          <w:p w14:paraId="4517FAA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43F72F2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7CD8F99A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А16.20.027.001, А16.20.027.002,</w:t>
            </w:r>
          </w:p>
        </w:tc>
        <w:tc>
          <w:tcPr>
            <w:tcW w:w="2186" w:type="dxa"/>
          </w:tcPr>
          <w:p w14:paraId="2AEC949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4802497" w14:textId="77777777">
        <w:trPr>
          <w:trHeight w:val="240"/>
        </w:trPr>
        <w:tc>
          <w:tcPr>
            <w:tcW w:w="902" w:type="dxa"/>
          </w:tcPr>
          <w:p w14:paraId="243C92F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42DF885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147F482E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А16.20.035, А16.20.038, А16.20.057,</w:t>
            </w:r>
          </w:p>
        </w:tc>
        <w:tc>
          <w:tcPr>
            <w:tcW w:w="2186" w:type="dxa"/>
          </w:tcPr>
          <w:p w14:paraId="7200D1D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75FA020" w14:textId="77777777">
        <w:trPr>
          <w:trHeight w:val="240"/>
        </w:trPr>
        <w:tc>
          <w:tcPr>
            <w:tcW w:w="902" w:type="dxa"/>
          </w:tcPr>
          <w:p w14:paraId="630880E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58462C2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1717E4C1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А16.20.057.001, А16.20.057.002,</w:t>
            </w:r>
          </w:p>
        </w:tc>
        <w:tc>
          <w:tcPr>
            <w:tcW w:w="2186" w:type="dxa"/>
          </w:tcPr>
          <w:p w14:paraId="0AAF6FC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F772402" w14:textId="77777777">
        <w:trPr>
          <w:trHeight w:val="240"/>
        </w:trPr>
        <w:tc>
          <w:tcPr>
            <w:tcW w:w="902" w:type="dxa"/>
          </w:tcPr>
          <w:p w14:paraId="7A8EB10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4F297B3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0568863C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А16.20.058, А16.20.059.001,</w:t>
            </w:r>
          </w:p>
        </w:tc>
        <w:tc>
          <w:tcPr>
            <w:tcW w:w="2186" w:type="dxa"/>
          </w:tcPr>
          <w:p w14:paraId="15F2677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D1B06FD" w14:textId="77777777">
        <w:trPr>
          <w:trHeight w:val="240"/>
        </w:trPr>
        <w:tc>
          <w:tcPr>
            <w:tcW w:w="902" w:type="dxa"/>
          </w:tcPr>
          <w:p w14:paraId="68AD1EE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5487EE1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7DC4F410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А16.20.061, А16.20.062, А16.20.063,</w:t>
            </w:r>
          </w:p>
        </w:tc>
        <w:tc>
          <w:tcPr>
            <w:tcW w:w="2186" w:type="dxa"/>
          </w:tcPr>
          <w:p w14:paraId="07D40D9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EA22D5C" w14:textId="77777777">
        <w:trPr>
          <w:trHeight w:val="240"/>
        </w:trPr>
        <w:tc>
          <w:tcPr>
            <w:tcW w:w="902" w:type="dxa"/>
          </w:tcPr>
          <w:p w14:paraId="40E818A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2306017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3872899F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А16.20.063.002, А16.20.063.004,</w:t>
            </w:r>
          </w:p>
        </w:tc>
        <w:tc>
          <w:tcPr>
            <w:tcW w:w="2186" w:type="dxa"/>
          </w:tcPr>
          <w:p w14:paraId="1D16615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0CB05F6" w14:textId="77777777">
        <w:trPr>
          <w:trHeight w:val="225"/>
        </w:trPr>
        <w:tc>
          <w:tcPr>
            <w:tcW w:w="902" w:type="dxa"/>
          </w:tcPr>
          <w:p w14:paraId="2EB316F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06" w:type="dxa"/>
          </w:tcPr>
          <w:p w14:paraId="2783BA0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57" w:type="dxa"/>
          </w:tcPr>
          <w:p w14:paraId="0385356E" w14:textId="77777777" w:rsidR="00622FFF" w:rsidRDefault="00251F00">
            <w:pPr>
              <w:pStyle w:val="TableParagraph"/>
              <w:spacing w:before="7" w:line="199" w:lineRule="exact"/>
              <w:ind w:left="200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А16.20.063.006, А16.20.063.007,</w:t>
            </w:r>
          </w:p>
        </w:tc>
        <w:tc>
          <w:tcPr>
            <w:tcW w:w="2186" w:type="dxa"/>
          </w:tcPr>
          <w:p w14:paraId="285F72F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37B09518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560" w:bottom="280" w:left="580" w:header="801" w:footer="0" w:gutter="0"/>
          <w:cols w:space="720"/>
        </w:sectPr>
      </w:pPr>
    </w:p>
    <w:p w14:paraId="0C5494C3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2BBC3A53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23DBA48E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C449967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Ко</w:t>
            </w:r>
            <w:r>
              <w:rPr>
                <w:color w:val="2B2B2B"/>
                <w:w w:val="105"/>
                <w:sz w:val="19"/>
              </w:rPr>
              <w:t xml:space="preserve">д </w:t>
            </w:r>
            <w:r>
              <w:rPr>
                <w:color w:val="131313"/>
                <w:w w:val="105"/>
                <w:sz w:val="19"/>
              </w:rPr>
              <w:t>КСГ</w:t>
            </w:r>
          </w:p>
        </w:tc>
        <w:tc>
          <w:tcPr>
            <w:tcW w:w="2845" w:type="dxa"/>
          </w:tcPr>
          <w:p w14:paraId="2EBDD8A4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2B2B2B"/>
                <w:w w:val="94"/>
                <w:sz w:val="50"/>
              </w:rPr>
              <w:t>.</w:t>
            </w:r>
          </w:p>
          <w:p w14:paraId="442CC559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049BC2E6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690A3AE" w14:textId="77777777" w:rsidR="00622FFF" w:rsidRDefault="00251F00">
            <w:pPr>
              <w:pStyle w:val="TableParagraph"/>
              <w:ind w:left="1178"/>
              <w:rPr>
                <w:rFonts w:ascii="Arial" w:hAnsi="Arial"/>
                <w:sz w:val="18"/>
              </w:rPr>
            </w:pPr>
            <w:r>
              <w:rPr>
                <w:color w:val="131313"/>
                <w:sz w:val="19"/>
              </w:rPr>
              <w:t xml:space="preserve">Коды по </w:t>
            </w:r>
            <w:r>
              <w:rPr>
                <w:b/>
                <w:color w:val="131313"/>
                <w:sz w:val="19"/>
              </w:rPr>
              <w:t xml:space="preserve">МКБ-1 </w:t>
            </w:r>
            <w:r>
              <w:rPr>
                <w:rFonts w:ascii="Arial" w:hAnsi="Arial"/>
                <w:color w:val="131313"/>
                <w:sz w:val="18"/>
              </w:rPr>
              <w:t>О</w:t>
            </w:r>
          </w:p>
        </w:tc>
        <w:tc>
          <w:tcPr>
            <w:tcW w:w="3345" w:type="dxa"/>
          </w:tcPr>
          <w:p w14:paraId="55E437E8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Медицинские услуги</w:t>
            </w:r>
            <w:r>
              <w:rPr>
                <w:color w:val="2B2B2B"/>
                <w:w w:val="105"/>
                <w:sz w:val="19"/>
              </w:rPr>
              <w:t>,</w:t>
            </w:r>
          </w:p>
          <w:p w14:paraId="2F419620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0229111C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31313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31313"/>
                <w:w w:val="106"/>
                <w:sz w:val="19"/>
              </w:rPr>
              <w:t>е</w:t>
            </w:r>
            <w:r>
              <w:rPr>
                <w:color w:val="131313"/>
                <w:sz w:val="19"/>
              </w:rPr>
              <w:t xml:space="preserve"> </w:t>
            </w:r>
            <w:r>
              <w:rPr>
                <w:color w:val="131313"/>
                <w:spacing w:val="-1"/>
                <w:w w:val="104"/>
                <w:sz w:val="19"/>
              </w:rPr>
              <w:t>критери</w:t>
            </w:r>
            <w:r>
              <w:rPr>
                <w:color w:val="131313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2B2B2B"/>
                <w:w w:val="94"/>
                <w:position w:val="-13"/>
                <w:sz w:val="50"/>
              </w:rPr>
              <w:t xml:space="preserve">. </w:t>
            </w:r>
            <w:r>
              <w:rPr>
                <w:color w:val="131313"/>
                <w:w w:val="105"/>
                <w:sz w:val="19"/>
              </w:rPr>
              <w:t xml:space="preserve">отнесения случая к </w:t>
            </w:r>
            <w:r>
              <w:rPr>
                <w:color w:val="131313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7C821D95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Коэффициент</w:t>
            </w:r>
          </w:p>
          <w:p w14:paraId="26B5E919" w14:textId="77777777" w:rsidR="00622FFF" w:rsidRDefault="00251F00">
            <w:pPr>
              <w:pStyle w:val="TableParagraph"/>
              <w:spacing w:before="11" w:line="230" w:lineRule="atLeast"/>
              <w:ind w:left="108" w:right="39" w:firstLine="2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относительной </w:t>
            </w:r>
            <w:r>
              <w:rPr>
                <w:color w:val="2B2B2B"/>
                <w:spacing w:val="-1"/>
                <w:w w:val="105"/>
                <w:sz w:val="19"/>
              </w:rPr>
              <w:t>з</w:t>
            </w:r>
            <w:r>
              <w:rPr>
                <w:color w:val="131313"/>
                <w:spacing w:val="-1"/>
                <w:w w:val="105"/>
                <w:sz w:val="19"/>
              </w:rPr>
              <w:t>атратоемкости</w:t>
            </w:r>
          </w:p>
        </w:tc>
      </w:tr>
    </w:tbl>
    <w:p w14:paraId="6F165E9C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891"/>
        <w:gridCol w:w="4817"/>
        <w:gridCol w:w="6866"/>
        <w:gridCol w:w="2184"/>
      </w:tblGrid>
      <w:tr w:rsidR="00622FFF" w14:paraId="759C76DE" w14:textId="77777777">
        <w:trPr>
          <w:trHeight w:val="225"/>
        </w:trPr>
        <w:tc>
          <w:tcPr>
            <w:tcW w:w="5708" w:type="dxa"/>
            <w:gridSpan w:val="2"/>
            <w:vMerge w:val="restart"/>
          </w:tcPr>
          <w:p w14:paraId="48388C6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6866" w:type="dxa"/>
          </w:tcPr>
          <w:p w14:paraId="3C6FC78D" w14:textId="77777777" w:rsidR="00622FFF" w:rsidRDefault="00251F00">
            <w:pPr>
              <w:pStyle w:val="TableParagraph"/>
              <w:spacing w:line="206" w:lineRule="exact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А16.20.063 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008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 xml:space="preserve">А16.20.063.010 </w:t>
            </w:r>
            <w:r>
              <w:rPr>
                <w:color w:val="2B2B2B"/>
                <w:w w:val="105"/>
                <w:sz w:val="19"/>
              </w:rPr>
              <w:t>,</w:t>
            </w:r>
          </w:p>
        </w:tc>
        <w:tc>
          <w:tcPr>
            <w:tcW w:w="2184" w:type="dxa"/>
            <w:vMerge w:val="restart"/>
          </w:tcPr>
          <w:p w14:paraId="27474E8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125BEE08" w14:textId="77777777">
        <w:trPr>
          <w:trHeight w:val="240"/>
        </w:trPr>
        <w:tc>
          <w:tcPr>
            <w:tcW w:w="5708" w:type="dxa"/>
            <w:gridSpan w:val="2"/>
            <w:vMerge/>
            <w:tcBorders>
              <w:top w:val="nil"/>
            </w:tcBorders>
          </w:tcPr>
          <w:p w14:paraId="0E891D16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6866" w:type="dxa"/>
          </w:tcPr>
          <w:p w14:paraId="3D2D80FA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А16.20.063 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016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А16.20.063.018,</w:t>
            </w:r>
          </w:p>
        </w:tc>
        <w:tc>
          <w:tcPr>
            <w:tcW w:w="2184" w:type="dxa"/>
            <w:vMerge/>
            <w:tcBorders>
              <w:top w:val="nil"/>
            </w:tcBorders>
          </w:tcPr>
          <w:p w14:paraId="15B9C233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666AC64" w14:textId="77777777">
        <w:trPr>
          <w:trHeight w:val="240"/>
        </w:trPr>
        <w:tc>
          <w:tcPr>
            <w:tcW w:w="5708" w:type="dxa"/>
            <w:gridSpan w:val="2"/>
            <w:vMerge/>
            <w:tcBorders>
              <w:top w:val="nil"/>
            </w:tcBorders>
          </w:tcPr>
          <w:p w14:paraId="6BC751AA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6866" w:type="dxa"/>
          </w:tcPr>
          <w:p w14:paraId="5894DFC4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А16.20.064, А16.20.087 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 xml:space="preserve">А16.20.088 </w:t>
            </w:r>
            <w:r>
              <w:rPr>
                <w:color w:val="2B2B2B"/>
                <w:w w:val="105"/>
                <w:sz w:val="19"/>
              </w:rPr>
              <w:t>,</w:t>
            </w:r>
          </w:p>
        </w:tc>
        <w:tc>
          <w:tcPr>
            <w:tcW w:w="2184" w:type="dxa"/>
            <w:vMerge/>
            <w:tcBorders>
              <w:top w:val="nil"/>
            </w:tcBorders>
          </w:tcPr>
          <w:p w14:paraId="62594987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471AA58" w14:textId="77777777">
        <w:trPr>
          <w:trHeight w:val="240"/>
        </w:trPr>
        <w:tc>
          <w:tcPr>
            <w:tcW w:w="5708" w:type="dxa"/>
            <w:gridSpan w:val="2"/>
            <w:vMerge/>
            <w:tcBorders>
              <w:top w:val="nil"/>
            </w:tcBorders>
          </w:tcPr>
          <w:p w14:paraId="7BF044D4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6866" w:type="dxa"/>
          </w:tcPr>
          <w:p w14:paraId="4B8D6450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А16.20.091 </w:t>
            </w:r>
            <w:r>
              <w:rPr>
                <w:color w:val="2B2B2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 xml:space="preserve">А16.20.091.001 </w:t>
            </w:r>
            <w:r>
              <w:rPr>
                <w:color w:val="2B2B2B"/>
                <w:sz w:val="19"/>
              </w:rPr>
              <w:t>,</w:t>
            </w:r>
          </w:p>
        </w:tc>
        <w:tc>
          <w:tcPr>
            <w:tcW w:w="2184" w:type="dxa"/>
            <w:vMerge/>
            <w:tcBorders>
              <w:top w:val="nil"/>
            </w:tcBorders>
          </w:tcPr>
          <w:p w14:paraId="0A4E2F1A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3E25D82" w14:textId="77777777">
        <w:trPr>
          <w:trHeight w:val="242"/>
        </w:trPr>
        <w:tc>
          <w:tcPr>
            <w:tcW w:w="5708" w:type="dxa"/>
            <w:gridSpan w:val="2"/>
            <w:vMerge/>
            <w:tcBorders>
              <w:top w:val="nil"/>
            </w:tcBorders>
          </w:tcPr>
          <w:p w14:paraId="47A0F11F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6866" w:type="dxa"/>
          </w:tcPr>
          <w:p w14:paraId="044F158C" w14:textId="77777777" w:rsidR="00622FFF" w:rsidRDefault="00251F00">
            <w:pPr>
              <w:pStyle w:val="TableParagraph"/>
              <w:spacing w:before="7" w:line="216" w:lineRule="exact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А16.20.092, А16.20.093 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 xml:space="preserve">А16.20.094 </w:t>
            </w:r>
            <w:r>
              <w:rPr>
                <w:color w:val="2B2B2B"/>
                <w:w w:val="105"/>
                <w:sz w:val="19"/>
              </w:rPr>
              <w:t>,</w:t>
            </w:r>
          </w:p>
        </w:tc>
        <w:tc>
          <w:tcPr>
            <w:tcW w:w="2184" w:type="dxa"/>
            <w:vMerge/>
            <w:tcBorders>
              <w:top w:val="nil"/>
            </w:tcBorders>
          </w:tcPr>
          <w:p w14:paraId="68FA42D2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025B7BE" w14:textId="77777777">
        <w:trPr>
          <w:trHeight w:val="480"/>
        </w:trPr>
        <w:tc>
          <w:tcPr>
            <w:tcW w:w="5708" w:type="dxa"/>
            <w:gridSpan w:val="2"/>
            <w:vMerge/>
            <w:tcBorders>
              <w:top w:val="nil"/>
            </w:tcBorders>
          </w:tcPr>
          <w:p w14:paraId="7E2A41A7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6866" w:type="dxa"/>
          </w:tcPr>
          <w:p w14:paraId="3625A66B" w14:textId="77777777" w:rsidR="00622FFF" w:rsidRDefault="00251F00">
            <w:pPr>
              <w:pStyle w:val="TableParagraph"/>
              <w:spacing w:before="9"/>
              <w:ind w:left="1998" w:right="1770"/>
              <w:jc w:val="center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А16.20.095 </w:t>
            </w:r>
            <w:r>
              <w:rPr>
                <w:color w:val="2B2B2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 xml:space="preserve">А16.20.098 </w:t>
            </w:r>
            <w:r>
              <w:rPr>
                <w:color w:val="2B2B2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>А16.20.099</w:t>
            </w:r>
            <w:r>
              <w:rPr>
                <w:color w:val="131313"/>
                <w:spacing w:val="-18"/>
                <w:sz w:val="19"/>
              </w:rPr>
              <w:t xml:space="preserve"> </w:t>
            </w:r>
            <w:r>
              <w:rPr>
                <w:color w:val="2B2B2B"/>
                <w:sz w:val="19"/>
              </w:rPr>
              <w:t>,</w:t>
            </w:r>
          </w:p>
          <w:p w14:paraId="5D6E2F5C" w14:textId="77777777" w:rsidR="00622FFF" w:rsidRDefault="00251F00">
            <w:pPr>
              <w:pStyle w:val="TableParagraph"/>
              <w:spacing w:before="17" w:line="216" w:lineRule="exact"/>
              <w:ind w:left="1998" w:right="1771"/>
              <w:jc w:val="center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А16.20.100,  А16.20.101 </w:t>
            </w:r>
            <w:r>
              <w:rPr>
                <w:color w:val="2B2B2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>А16.20.102</w:t>
            </w:r>
            <w:r>
              <w:rPr>
                <w:color w:val="131313"/>
                <w:spacing w:val="-20"/>
                <w:sz w:val="19"/>
              </w:rPr>
              <w:t xml:space="preserve"> </w:t>
            </w:r>
            <w:r>
              <w:rPr>
                <w:color w:val="2B2B2B"/>
                <w:sz w:val="19"/>
              </w:rPr>
              <w:t>,</w:t>
            </w:r>
          </w:p>
        </w:tc>
        <w:tc>
          <w:tcPr>
            <w:tcW w:w="2184" w:type="dxa"/>
            <w:vMerge/>
            <w:tcBorders>
              <w:top w:val="nil"/>
            </w:tcBorders>
          </w:tcPr>
          <w:p w14:paraId="671BCA1D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242273E" w14:textId="77777777">
        <w:trPr>
          <w:trHeight w:val="300"/>
        </w:trPr>
        <w:tc>
          <w:tcPr>
            <w:tcW w:w="5708" w:type="dxa"/>
            <w:gridSpan w:val="2"/>
            <w:vMerge/>
            <w:tcBorders>
              <w:top w:val="nil"/>
            </w:tcBorders>
          </w:tcPr>
          <w:p w14:paraId="3206BB82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6866" w:type="dxa"/>
          </w:tcPr>
          <w:p w14:paraId="475428A4" w14:textId="77777777" w:rsidR="00622FFF" w:rsidRDefault="00251F00">
            <w:pPr>
              <w:pStyle w:val="TableParagraph"/>
              <w:spacing w:before="9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А16.30.036</w:t>
            </w:r>
          </w:p>
        </w:tc>
        <w:tc>
          <w:tcPr>
            <w:tcW w:w="2184" w:type="dxa"/>
            <w:vMerge/>
            <w:tcBorders>
              <w:top w:val="nil"/>
            </w:tcBorders>
          </w:tcPr>
          <w:p w14:paraId="02A8012F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FB0B4C9" w14:textId="77777777">
        <w:trPr>
          <w:trHeight w:val="538"/>
        </w:trPr>
        <w:tc>
          <w:tcPr>
            <w:tcW w:w="891" w:type="dxa"/>
          </w:tcPr>
          <w:p w14:paraId="3EE82DB9" w14:textId="77777777" w:rsidR="00622FFF" w:rsidRDefault="00251F00">
            <w:pPr>
              <w:pStyle w:val="TableParagraph"/>
              <w:spacing w:before="69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st02.013</w:t>
            </w:r>
          </w:p>
        </w:tc>
        <w:tc>
          <w:tcPr>
            <w:tcW w:w="4817" w:type="dxa"/>
          </w:tcPr>
          <w:p w14:paraId="6C2EE585" w14:textId="77777777" w:rsidR="00622FFF" w:rsidRDefault="00251F00">
            <w:pPr>
              <w:pStyle w:val="TableParagraph"/>
              <w:spacing w:before="58" w:line="230" w:lineRule="atLeast"/>
              <w:ind w:left="166" w:right="135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Операции на женских половых органах (уровень 4)</w:t>
            </w:r>
          </w:p>
        </w:tc>
        <w:tc>
          <w:tcPr>
            <w:tcW w:w="6866" w:type="dxa"/>
          </w:tcPr>
          <w:p w14:paraId="5E281746" w14:textId="77777777" w:rsidR="00622FFF" w:rsidRDefault="00251F00">
            <w:pPr>
              <w:pStyle w:val="TableParagraph"/>
              <w:spacing w:before="64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 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20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003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002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А16.20.003.005,</w:t>
            </w:r>
          </w:p>
          <w:p w14:paraId="4311D14A" w14:textId="77777777" w:rsidR="00622FFF" w:rsidRDefault="00251F00">
            <w:pPr>
              <w:pStyle w:val="TableParagraph"/>
              <w:spacing w:before="22" w:line="213" w:lineRule="exact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 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20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007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А16.20.010.002,</w:t>
            </w:r>
          </w:p>
        </w:tc>
        <w:tc>
          <w:tcPr>
            <w:tcW w:w="2184" w:type="dxa"/>
          </w:tcPr>
          <w:p w14:paraId="1D96DD33" w14:textId="77777777" w:rsidR="00622FFF" w:rsidRDefault="00251F00">
            <w:pPr>
              <w:pStyle w:val="TableParagraph"/>
              <w:spacing w:before="64"/>
              <w:ind w:right="56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2,20</w:t>
            </w:r>
          </w:p>
        </w:tc>
      </w:tr>
      <w:tr w:rsidR="00622FFF" w14:paraId="5187281F" w14:textId="77777777">
        <w:trPr>
          <w:trHeight w:val="240"/>
        </w:trPr>
        <w:tc>
          <w:tcPr>
            <w:tcW w:w="891" w:type="dxa"/>
          </w:tcPr>
          <w:p w14:paraId="791452E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17" w:type="dxa"/>
          </w:tcPr>
          <w:p w14:paraId="1BBCE6C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66" w:type="dxa"/>
          </w:tcPr>
          <w:p w14:paraId="38EEDE3A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 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20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011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009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А16.20.011.010,</w:t>
            </w:r>
          </w:p>
        </w:tc>
        <w:tc>
          <w:tcPr>
            <w:tcW w:w="2184" w:type="dxa"/>
          </w:tcPr>
          <w:p w14:paraId="3ED020C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C84BDCB" w14:textId="77777777">
        <w:trPr>
          <w:trHeight w:val="240"/>
        </w:trPr>
        <w:tc>
          <w:tcPr>
            <w:tcW w:w="891" w:type="dxa"/>
          </w:tcPr>
          <w:p w14:paraId="491B0A5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17" w:type="dxa"/>
          </w:tcPr>
          <w:p w14:paraId="2D67DC8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66" w:type="dxa"/>
          </w:tcPr>
          <w:p w14:paraId="04851B97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А16 </w:t>
            </w:r>
            <w:r>
              <w:rPr>
                <w:color w:val="2B2B2B"/>
                <w:sz w:val="19"/>
              </w:rPr>
              <w:t>.</w:t>
            </w:r>
            <w:r>
              <w:rPr>
                <w:color w:val="131313"/>
                <w:sz w:val="19"/>
              </w:rPr>
              <w:t>20</w:t>
            </w:r>
            <w:r>
              <w:rPr>
                <w:color w:val="2B2B2B"/>
                <w:sz w:val="19"/>
              </w:rPr>
              <w:t>.</w:t>
            </w:r>
            <w:r>
              <w:rPr>
                <w:color w:val="131313"/>
                <w:sz w:val="19"/>
              </w:rPr>
              <w:t>011</w:t>
            </w:r>
            <w:r>
              <w:rPr>
                <w:color w:val="2B2B2B"/>
                <w:sz w:val="19"/>
              </w:rPr>
              <w:t>.</w:t>
            </w:r>
            <w:r>
              <w:rPr>
                <w:color w:val="131313"/>
                <w:sz w:val="19"/>
              </w:rPr>
              <w:t>011</w:t>
            </w:r>
            <w:r>
              <w:rPr>
                <w:color w:val="2B2B2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>А16.20.013,</w:t>
            </w:r>
          </w:p>
        </w:tc>
        <w:tc>
          <w:tcPr>
            <w:tcW w:w="2184" w:type="dxa"/>
          </w:tcPr>
          <w:p w14:paraId="018027D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F76E0E2" w14:textId="77777777">
        <w:trPr>
          <w:trHeight w:val="240"/>
        </w:trPr>
        <w:tc>
          <w:tcPr>
            <w:tcW w:w="891" w:type="dxa"/>
          </w:tcPr>
          <w:p w14:paraId="7B71DD0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17" w:type="dxa"/>
          </w:tcPr>
          <w:p w14:paraId="5A3A2BE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66" w:type="dxa"/>
          </w:tcPr>
          <w:p w14:paraId="04B4106C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 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 xml:space="preserve">20.014 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 xml:space="preserve">А16.20.015 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А16.20.023,</w:t>
            </w:r>
          </w:p>
        </w:tc>
        <w:tc>
          <w:tcPr>
            <w:tcW w:w="2184" w:type="dxa"/>
          </w:tcPr>
          <w:p w14:paraId="0AE6B33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BAD9D19" w14:textId="77777777">
        <w:trPr>
          <w:trHeight w:val="240"/>
        </w:trPr>
        <w:tc>
          <w:tcPr>
            <w:tcW w:w="891" w:type="dxa"/>
          </w:tcPr>
          <w:p w14:paraId="1E9E210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17" w:type="dxa"/>
          </w:tcPr>
          <w:p w14:paraId="33651A9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66" w:type="dxa"/>
          </w:tcPr>
          <w:p w14:paraId="48B952DE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 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20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024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А16.20.024.001,</w:t>
            </w:r>
          </w:p>
        </w:tc>
        <w:tc>
          <w:tcPr>
            <w:tcW w:w="2184" w:type="dxa"/>
          </w:tcPr>
          <w:p w14:paraId="08ACE3D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9187CF9" w14:textId="77777777">
        <w:trPr>
          <w:trHeight w:val="240"/>
        </w:trPr>
        <w:tc>
          <w:tcPr>
            <w:tcW w:w="891" w:type="dxa"/>
          </w:tcPr>
          <w:p w14:paraId="7E70BAC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17" w:type="dxa"/>
          </w:tcPr>
          <w:p w14:paraId="45BB018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66" w:type="dxa"/>
          </w:tcPr>
          <w:p w14:paraId="32371ED1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20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028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 xml:space="preserve">А16.20.028.005 </w:t>
            </w:r>
            <w:r>
              <w:rPr>
                <w:color w:val="2B2B2B"/>
                <w:w w:val="105"/>
                <w:sz w:val="19"/>
              </w:rPr>
              <w:t>,</w:t>
            </w:r>
          </w:p>
        </w:tc>
        <w:tc>
          <w:tcPr>
            <w:tcW w:w="2184" w:type="dxa"/>
          </w:tcPr>
          <w:p w14:paraId="07A6124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1DF4578" w14:textId="77777777">
        <w:trPr>
          <w:trHeight w:val="240"/>
        </w:trPr>
        <w:tc>
          <w:tcPr>
            <w:tcW w:w="891" w:type="dxa"/>
          </w:tcPr>
          <w:p w14:paraId="0B7F190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17" w:type="dxa"/>
          </w:tcPr>
          <w:p w14:paraId="25EEE5D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66" w:type="dxa"/>
          </w:tcPr>
          <w:p w14:paraId="58F48F4C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А16 </w:t>
            </w:r>
            <w:r>
              <w:rPr>
                <w:color w:val="2B2B2B"/>
                <w:sz w:val="19"/>
              </w:rPr>
              <w:t>.</w:t>
            </w:r>
            <w:r>
              <w:rPr>
                <w:color w:val="131313"/>
                <w:sz w:val="19"/>
              </w:rPr>
              <w:t>20</w:t>
            </w:r>
            <w:r>
              <w:rPr>
                <w:color w:val="2B2B2B"/>
                <w:sz w:val="19"/>
              </w:rPr>
              <w:t>.</w:t>
            </w:r>
            <w:r>
              <w:rPr>
                <w:color w:val="131313"/>
                <w:sz w:val="19"/>
              </w:rPr>
              <w:t>030</w:t>
            </w:r>
            <w:r>
              <w:rPr>
                <w:color w:val="2B2B2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>А16.20.033, А16.20.ОЗ4,</w:t>
            </w:r>
          </w:p>
        </w:tc>
        <w:tc>
          <w:tcPr>
            <w:tcW w:w="2184" w:type="dxa"/>
          </w:tcPr>
          <w:p w14:paraId="392A2BC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90A89C6" w14:textId="77777777">
        <w:trPr>
          <w:trHeight w:val="240"/>
        </w:trPr>
        <w:tc>
          <w:tcPr>
            <w:tcW w:w="891" w:type="dxa"/>
          </w:tcPr>
          <w:p w14:paraId="0D78D8F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17" w:type="dxa"/>
          </w:tcPr>
          <w:p w14:paraId="7027994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66" w:type="dxa"/>
          </w:tcPr>
          <w:p w14:paraId="3A2FF8B5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 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20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034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001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А16.20. 039</w:t>
            </w:r>
            <w:r>
              <w:rPr>
                <w:color w:val="2B2B2B"/>
                <w:w w:val="105"/>
                <w:sz w:val="19"/>
              </w:rPr>
              <w:t>,</w:t>
            </w:r>
          </w:p>
        </w:tc>
        <w:tc>
          <w:tcPr>
            <w:tcW w:w="2184" w:type="dxa"/>
          </w:tcPr>
          <w:p w14:paraId="5D650F5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D138F3E" w14:textId="77777777">
        <w:trPr>
          <w:trHeight w:val="240"/>
        </w:trPr>
        <w:tc>
          <w:tcPr>
            <w:tcW w:w="891" w:type="dxa"/>
          </w:tcPr>
          <w:p w14:paraId="74542C7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17" w:type="dxa"/>
          </w:tcPr>
          <w:p w14:paraId="5C3BED7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66" w:type="dxa"/>
          </w:tcPr>
          <w:p w14:paraId="021296E0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 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20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042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А16.20.063.005,</w:t>
            </w:r>
          </w:p>
        </w:tc>
        <w:tc>
          <w:tcPr>
            <w:tcW w:w="2184" w:type="dxa"/>
          </w:tcPr>
          <w:p w14:paraId="1E32C74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105BEEE" w14:textId="77777777">
        <w:trPr>
          <w:trHeight w:val="240"/>
        </w:trPr>
        <w:tc>
          <w:tcPr>
            <w:tcW w:w="891" w:type="dxa"/>
          </w:tcPr>
          <w:p w14:paraId="126AFA9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17" w:type="dxa"/>
          </w:tcPr>
          <w:p w14:paraId="2D1C4E1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66" w:type="dxa"/>
          </w:tcPr>
          <w:p w14:paraId="31EDB7E1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 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20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063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009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А16.20.063.017,</w:t>
            </w:r>
          </w:p>
        </w:tc>
        <w:tc>
          <w:tcPr>
            <w:tcW w:w="2184" w:type="dxa"/>
          </w:tcPr>
          <w:p w14:paraId="07B40A8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29AA86C" w14:textId="77777777">
        <w:trPr>
          <w:trHeight w:val="300"/>
        </w:trPr>
        <w:tc>
          <w:tcPr>
            <w:tcW w:w="891" w:type="dxa"/>
          </w:tcPr>
          <w:p w14:paraId="747A860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</w:tcPr>
          <w:p w14:paraId="1B74A50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6866" w:type="dxa"/>
          </w:tcPr>
          <w:p w14:paraId="64EB68A3" w14:textId="77777777" w:rsidR="00622FFF" w:rsidRDefault="00251F00">
            <w:pPr>
              <w:pStyle w:val="TableParagraph"/>
              <w:spacing w:before="7"/>
              <w:ind w:left="2005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А16 </w:t>
            </w:r>
            <w:r>
              <w:rPr>
                <w:color w:val="2B2B2B"/>
                <w:sz w:val="19"/>
              </w:rPr>
              <w:t>.</w:t>
            </w:r>
            <w:r>
              <w:rPr>
                <w:color w:val="131313"/>
                <w:sz w:val="19"/>
              </w:rPr>
              <w:t>20</w:t>
            </w:r>
            <w:r>
              <w:rPr>
                <w:color w:val="2B2B2B"/>
                <w:sz w:val="19"/>
              </w:rPr>
              <w:t>.</w:t>
            </w:r>
            <w:r>
              <w:rPr>
                <w:color w:val="131313"/>
                <w:sz w:val="19"/>
              </w:rPr>
              <w:t>099</w:t>
            </w:r>
            <w:r>
              <w:rPr>
                <w:color w:val="2B2B2B"/>
                <w:sz w:val="19"/>
              </w:rPr>
              <w:t>.</w:t>
            </w:r>
            <w:r>
              <w:rPr>
                <w:color w:val="131313"/>
                <w:sz w:val="19"/>
              </w:rPr>
              <w:t>001</w:t>
            </w:r>
            <w:r>
              <w:rPr>
                <w:color w:val="2B2B2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>А22.20.004</w:t>
            </w:r>
          </w:p>
        </w:tc>
        <w:tc>
          <w:tcPr>
            <w:tcW w:w="2184" w:type="dxa"/>
          </w:tcPr>
          <w:p w14:paraId="361A1B6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6F3FBA18" w14:textId="77777777">
        <w:trPr>
          <w:trHeight w:val="601"/>
        </w:trPr>
        <w:tc>
          <w:tcPr>
            <w:tcW w:w="891" w:type="dxa"/>
          </w:tcPr>
          <w:p w14:paraId="223BF4D4" w14:textId="77777777" w:rsidR="00622FFF" w:rsidRDefault="00251F00">
            <w:pPr>
              <w:pStyle w:val="TableParagraph"/>
              <w:spacing w:before="72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st02.014</w:t>
            </w:r>
          </w:p>
        </w:tc>
        <w:tc>
          <w:tcPr>
            <w:tcW w:w="4817" w:type="dxa"/>
          </w:tcPr>
          <w:p w14:paraId="712C2854" w14:textId="77777777" w:rsidR="00622FFF" w:rsidRDefault="00251F00">
            <w:pPr>
              <w:pStyle w:val="TableParagraph"/>
              <w:spacing w:before="67" w:line="264" w:lineRule="auto"/>
              <w:ind w:left="168" w:right="2470" w:hanging="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Слинговые операции при не</w:t>
            </w:r>
            <w:r>
              <w:rPr>
                <w:color w:val="2B2B2B"/>
                <w:w w:val="105"/>
                <w:sz w:val="19"/>
              </w:rPr>
              <w:t>д</w:t>
            </w:r>
            <w:r>
              <w:rPr>
                <w:color w:val="131313"/>
                <w:w w:val="105"/>
                <w:sz w:val="19"/>
              </w:rPr>
              <w:t>ержаниимочи</w:t>
            </w:r>
          </w:p>
        </w:tc>
        <w:tc>
          <w:tcPr>
            <w:tcW w:w="6866" w:type="dxa"/>
          </w:tcPr>
          <w:p w14:paraId="46140B03" w14:textId="77777777" w:rsidR="00622FFF" w:rsidRDefault="00251F00">
            <w:pPr>
              <w:pStyle w:val="TableParagraph"/>
              <w:spacing w:before="67" w:line="264" w:lineRule="auto"/>
              <w:ind w:left="2005" w:right="1286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А16.20.042 </w:t>
            </w:r>
            <w:r>
              <w:rPr>
                <w:color w:val="424242"/>
                <w:sz w:val="19"/>
              </w:rPr>
              <w:t>.</w:t>
            </w:r>
            <w:r>
              <w:rPr>
                <w:color w:val="131313"/>
                <w:sz w:val="19"/>
              </w:rPr>
              <w:t>001</w:t>
            </w:r>
            <w:r>
              <w:rPr>
                <w:color w:val="2B2B2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 xml:space="preserve">А16.20.042.002 </w:t>
            </w:r>
            <w:r>
              <w:rPr>
                <w:color w:val="2B2B2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>А16.20.042</w:t>
            </w:r>
            <w:r>
              <w:rPr>
                <w:color w:val="424242"/>
                <w:sz w:val="19"/>
              </w:rPr>
              <w:t>.</w:t>
            </w:r>
            <w:r>
              <w:rPr>
                <w:color w:val="131313"/>
                <w:sz w:val="19"/>
              </w:rPr>
              <w:t>003</w:t>
            </w:r>
            <w:r>
              <w:rPr>
                <w:color w:val="2B2B2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>А16.20.042.004</w:t>
            </w:r>
          </w:p>
        </w:tc>
        <w:tc>
          <w:tcPr>
            <w:tcW w:w="2184" w:type="dxa"/>
          </w:tcPr>
          <w:p w14:paraId="09F74C88" w14:textId="77777777" w:rsidR="00622FFF" w:rsidRDefault="00251F00">
            <w:pPr>
              <w:pStyle w:val="TableParagraph"/>
              <w:spacing w:before="67"/>
              <w:ind w:right="47"/>
              <w:jc w:val="right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3</w:t>
            </w:r>
            <w:r>
              <w:rPr>
                <w:color w:val="424242"/>
                <w:w w:val="110"/>
                <w:sz w:val="19"/>
              </w:rPr>
              <w:t>,</w:t>
            </w:r>
            <w:r>
              <w:rPr>
                <w:color w:val="131313"/>
                <w:w w:val="110"/>
                <w:sz w:val="19"/>
              </w:rPr>
              <w:t>85</w:t>
            </w:r>
          </w:p>
        </w:tc>
      </w:tr>
      <w:tr w:rsidR="00622FFF" w14:paraId="731268F5" w14:textId="77777777">
        <w:trPr>
          <w:trHeight w:val="541"/>
        </w:trPr>
        <w:tc>
          <w:tcPr>
            <w:tcW w:w="891" w:type="dxa"/>
          </w:tcPr>
          <w:p w14:paraId="7AD32FDD" w14:textId="77777777" w:rsidR="00622FFF" w:rsidRDefault="00251F00">
            <w:pPr>
              <w:pStyle w:val="TableParagraph"/>
              <w:spacing w:before="72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st02.015</w:t>
            </w:r>
          </w:p>
        </w:tc>
        <w:tc>
          <w:tcPr>
            <w:tcW w:w="4817" w:type="dxa"/>
          </w:tcPr>
          <w:p w14:paraId="12E028F3" w14:textId="77777777" w:rsidR="00622FFF" w:rsidRDefault="00251F00">
            <w:pPr>
              <w:pStyle w:val="TableParagraph"/>
              <w:spacing w:before="60" w:line="230" w:lineRule="atLeast"/>
              <w:ind w:left="166" w:right="135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Операции на женских половых органах (уровень 5)</w:t>
            </w:r>
          </w:p>
        </w:tc>
        <w:tc>
          <w:tcPr>
            <w:tcW w:w="6866" w:type="dxa"/>
          </w:tcPr>
          <w:p w14:paraId="3C8FA8E7" w14:textId="77777777" w:rsidR="00622FFF" w:rsidRDefault="00251F00">
            <w:pPr>
              <w:pStyle w:val="TableParagraph"/>
              <w:spacing w:before="67"/>
              <w:ind w:left="1661" w:right="1772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 </w:t>
            </w:r>
            <w:r>
              <w:rPr>
                <w:color w:val="2B2B2B"/>
                <w:spacing w:val="-3"/>
                <w:w w:val="105"/>
                <w:sz w:val="19"/>
              </w:rPr>
              <w:t>.</w:t>
            </w:r>
            <w:r>
              <w:rPr>
                <w:color w:val="131313"/>
                <w:spacing w:val="-3"/>
                <w:w w:val="105"/>
                <w:sz w:val="19"/>
              </w:rPr>
              <w:t>20</w:t>
            </w:r>
            <w:r>
              <w:rPr>
                <w:color w:val="2B2B2B"/>
                <w:spacing w:val="-3"/>
                <w:w w:val="105"/>
                <w:sz w:val="19"/>
              </w:rPr>
              <w:t>.</w:t>
            </w:r>
            <w:r>
              <w:rPr>
                <w:color w:val="131313"/>
                <w:spacing w:val="-3"/>
                <w:w w:val="105"/>
                <w:sz w:val="19"/>
              </w:rPr>
              <w:t>001</w:t>
            </w:r>
            <w:r>
              <w:rPr>
                <w:color w:val="2B2B2B"/>
                <w:spacing w:val="-3"/>
                <w:w w:val="105"/>
                <w:sz w:val="19"/>
              </w:rPr>
              <w:t>.</w:t>
            </w:r>
            <w:r>
              <w:rPr>
                <w:color w:val="131313"/>
                <w:spacing w:val="-3"/>
                <w:w w:val="105"/>
                <w:sz w:val="19"/>
              </w:rPr>
              <w:t>001</w:t>
            </w:r>
            <w:r>
              <w:rPr>
                <w:color w:val="2B2B2B"/>
                <w:spacing w:val="-3"/>
                <w:w w:val="105"/>
                <w:sz w:val="19"/>
              </w:rPr>
              <w:t>,</w:t>
            </w:r>
            <w:r>
              <w:rPr>
                <w:color w:val="2B2B2B"/>
                <w:spacing w:val="-28"/>
                <w:w w:val="105"/>
                <w:sz w:val="19"/>
              </w:rPr>
              <w:t xml:space="preserve"> </w:t>
            </w:r>
            <w:r>
              <w:rPr>
                <w:color w:val="131313"/>
                <w:w w:val="105"/>
                <w:sz w:val="19"/>
              </w:rPr>
              <w:t>А16.20.002.001,</w:t>
            </w:r>
          </w:p>
          <w:p w14:paraId="6E4F695A" w14:textId="77777777" w:rsidR="00622FFF" w:rsidRDefault="00251F00">
            <w:pPr>
              <w:pStyle w:val="TableParagraph"/>
              <w:spacing w:before="22" w:line="213" w:lineRule="exact"/>
              <w:ind w:left="1661" w:right="1772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 </w:t>
            </w:r>
            <w:r>
              <w:rPr>
                <w:color w:val="2B2B2B"/>
                <w:spacing w:val="-3"/>
                <w:w w:val="105"/>
                <w:sz w:val="19"/>
              </w:rPr>
              <w:t>.</w:t>
            </w:r>
            <w:r>
              <w:rPr>
                <w:color w:val="131313"/>
                <w:spacing w:val="-3"/>
                <w:w w:val="105"/>
                <w:sz w:val="19"/>
              </w:rPr>
              <w:t>20</w:t>
            </w:r>
            <w:r>
              <w:rPr>
                <w:color w:val="2B2B2B"/>
                <w:spacing w:val="-3"/>
                <w:w w:val="105"/>
                <w:sz w:val="19"/>
              </w:rPr>
              <w:t>.</w:t>
            </w:r>
            <w:r>
              <w:rPr>
                <w:color w:val="131313"/>
                <w:spacing w:val="-3"/>
                <w:w w:val="105"/>
                <w:sz w:val="19"/>
              </w:rPr>
              <w:t>003</w:t>
            </w:r>
            <w:r>
              <w:rPr>
                <w:color w:val="2B2B2B"/>
                <w:spacing w:val="-3"/>
                <w:w w:val="105"/>
                <w:sz w:val="19"/>
              </w:rPr>
              <w:t>.</w:t>
            </w:r>
            <w:r>
              <w:rPr>
                <w:color w:val="131313"/>
                <w:spacing w:val="-3"/>
                <w:w w:val="105"/>
                <w:sz w:val="19"/>
              </w:rPr>
              <w:t>001</w:t>
            </w:r>
            <w:r>
              <w:rPr>
                <w:color w:val="2B2B2B"/>
                <w:spacing w:val="-3"/>
                <w:w w:val="105"/>
                <w:sz w:val="19"/>
              </w:rPr>
              <w:t>,</w:t>
            </w:r>
            <w:r>
              <w:rPr>
                <w:color w:val="2B2B2B"/>
                <w:spacing w:val="-28"/>
                <w:w w:val="105"/>
                <w:sz w:val="19"/>
              </w:rPr>
              <w:t xml:space="preserve"> </w:t>
            </w:r>
            <w:r>
              <w:rPr>
                <w:color w:val="131313"/>
                <w:w w:val="105"/>
                <w:sz w:val="19"/>
              </w:rPr>
              <w:t>А16.20.003.004,</w:t>
            </w:r>
          </w:p>
        </w:tc>
        <w:tc>
          <w:tcPr>
            <w:tcW w:w="2184" w:type="dxa"/>
          </w:tcPr>
          <w:p w14:paraId="77898DD0" w14:textId="77777777" w:rsidR="00622FFF" w:rsidRDefault="00251F00">
            <w:pPr>
              <w:pStyle w:val="TableParagraph"/>
              <w:spacing w:before="67"/>
              <w:ind w:right="58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3</w:t>
            </w:r>
            <w:r>
              <w:rPr>
                <w:color w:val="2B2B2B"/>
                <w:sz w:val="19"/>
              </w:rPr>
              <w:t>,</w:t>
            </w:r>
            <w:r>
              <w:rPr>
                <w:color w:val="131313"/>
                <w:sz w:val="19"/>
              </w:rPr>
              <w:t>56</w:t>
            </w:r>
          </w:p>
        </w:tc>
      </w:tr>
      <w:tr w:rsidR="00622FFF" w14:paraId="08E6F8CB" w14:textId="77777777">
        <w:trPr>
          <w:trHeight w:val="240"/>
        </w:trPr>
        <w:tc>
          <w:tcPr>
            <w:tcW w:w="891" w:type="dxa"/>
          </w:tcPr>
          <w:p w14:paraId="24517DB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17" w:type="dxa"/>
          </w:tcPr>
          <w:p w14:paraId="6550689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66" w:type="dxa"/>
          </w:tcPr>
          <w:p w14:paraId="58C9288B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 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20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004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001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А16.20.017.001,</w:t>
            </w:r>
          </w:p>
        </w:tc>
        <w:tc>
          <w:tcPr>
            <w:tcW w:w="2184" w:type="dxa"/>
          </w:tcPr>
          <w:p w14:paraId="3825457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4ABB5B7" w14:textId="77777777">
        <w:trPr>
          <w:trHeight w:val="240"/>
        </w:trPr>
        <w:tc>
          <w:tcPr>
            <w:tcW w:w="891" w:type="dxa"/>
          </w:tcPr>
          <w:p w14:paraId="1FE3425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17" w:type="dxa"/>
          </w:tcPr>
          <w:p w14:paraId="6C73C43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66" w:type="dxa"/>
          </w:tcPr>
          <w:p w14:paraId="303C3572" w14:textId="77777777" w:rsidR="00622FFF" w:rsidRDefault="00251F00">
            <w:pPr>
              <w:pStyle w:val="TableParagraph"/>
              <w:spacing w:before="7" w:line="213" w:lineRule="exact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 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20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026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001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А16.20.041.001,</w:t>
            </w:r>
          </w:p>
        </w:tc>
        <w:tc>
          <w:tcPr>
            <w:tcW w:w="2184" w:type="dxa"/>
          </w:tcPr>
          <w:p w14:paraId="10DB35C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A341A06" w14:textId="77777777">
        <w:trPr>
          <w:trHeight w:val="242"/>
        </w:trPr>
        <w:tc>
          <w:tcPr>
            <w:tcW w:w="891" w:type="dxa"/>
          </w:tcPr>
          <w:p w14:paraId="0A6708D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17" w:type="dxa"/>
          </w:tcPr>
          <w:p w14:paraId="2DCA23E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66" w:type="dxa"/>
          </w:tcPr>
          <w:p w14:paraId="3ECF1C12" w14:textId="77777777" w:rsidR="00622FFF" w:rsidRDefault="00251F00">
            <w:pPr>
              <w:pStyle w:val="TableParagraph"/>
              <w:spacing w:before="7" w:line="216" w:lineRule="exact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 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20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061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001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А16.20.061.002,</w:t>
            </w:r>
          </w:p>
        </w:tc>
        <w:tc>
          <w:tcPr>
            <w:tcW w:w="2184" w:type="dxa"/>
          </w:tcPr>
          <w:p w14:paraId="2A74B44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BF79139" w14:textId="77777777">
        <w:trPr>
          <w:trHeight w:val="300"/>
        </w:trPr>
        <w:tc>
          <w:tcPr>
            <w:tcW w:w="891" w:type="dxa"/>
          </w:tcPr>
          <w:p w14:paraId="1BD72E0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</w:tcPr>
          <w:p w14:paraId="290E625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6866" w:type="dxa"/>
          </w:tcPr>
          <w:p w14:paraId="27DF9799" w14:textId="77777777" w:rsidR="00622FFF" w:rsidRDefault="00251F00">
            <w:pPr>
              <w:pStyle w:val="TableParagraph"/>
              <w:spacing w:before="9"/>
              <w:ind w:left="200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А16 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20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061</w:t>
            </w:r>
            <w:r>
              <w:rPr>
                <w:color w:val="2B2B2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003</w:t>
            </w:r>
            <w:r>
              <w:rPr>
                <w:color w:val="2B2B2B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А16.20.092.001</w:t>
            </w:r>
          </w:p>
        </w:tc>
        <w:tc>
          <w:tcPr>
            <w:tcW w:w="2184" w:type="dxa"/>
          </w:tcPr>
          <w:p w14:paraId="47C782F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665A63EB" w14:textId="77777777">
        <w:trPr>
          <w:trHeight w:val="538"/>
        </w:trPr>
        <w:tc>
          <w:tcPr>
            <w:tcW w:w="891" w:type="dxa"/>
          </w:tcPr>
          <w:p w14:paraId="738B1597" w14:textId="77777777" w:rsidR="00622FFF" w:rsidRDefault="00251F00">
            <w:pPr>
              <w:pStyle w:val="TableParagraph"/>
              <w:spacing w:before="69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st02.016</w:t>
            </w:r>
          </w:p>
        </w:tc>
        <w:tc>
          <w:tcPr>
            <w:tcW w:w="4817" w:type="dxa"/>
          </w:tcPr>
          <w:p w14:paraId="39C8328C" w14:textId="77777777" w:rsidR="00622FFF" w:rsidRDefault="00251F00">
            <w:pPr>
              <w:pStyle w:val="TableParagraph"/>
              <w:spacing w:before="58" w:line="230" w:lineRule="atLeast"/>
              <w:ind w:left="166" w:right="135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Операции на женских половых органах (уровень 6)</w:t>
            </w:r>
          </w:p>
        </w:tc>
        <w:tc>
          <w:tcPr>
            <w:tcW w:w="6866" w:type="dxa"/>
          </w:tcPr>
          <w:p w14:paraId="504805E4" w14:textId="77777777" w:rsidR="00622FFF" w:rsidRDefault="00251F00">
            <w:pPr>
              <w:pStyle w:val="TableParagraph"/>
              <w:spacing w:before="43" w:line="240" w:lineRule="atLeast"/>
              <w:ind w:left="2005" w:right="1286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А16.20.003 </w:t>
            </w:r>
            <w:r>
              <w:rPr>
                <w:color w:val="2B2B2B"/>
                <w:sz w:val="19"/>
              </w:rPr>
              <w:t>.</w:t>
            </w:r>
            <w:r>
              <w:rPr>
                <w:color w:val="131313"/>
                <w:sz w:val="19"/>
              </w:rPr>
              <w:t>006</w:t>
            </w:r>
            <w:r>
              <w:rPr>
                <w:color w:val="2B2B2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 xml:space="preserve">А16.20.010.001 </w:t>
            </w:r>
            <w:r>
              <w:rPr>
                <w:color w:val="2B2B2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 xml:space="preserve">А16.20.010 </w:t>
            </w:r>
            <w:r>
              <w:rPr>
                <w:color w:val="2B2B2B"/>
                <w:sz w:val="19"/>
              </w:rPr>
              <w:t>.</w:t>
            </w:r>
            <w:r>
              <w:rPr>
                <w:color w:val="131313"/>
                <w:sz w:val="19"/>
              </w:rPr>
              <w:t>003</w:t>
            </w:r>
            <w:r>
              <w:rPr>
                <w:color w:val="2B2B2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 xml:space="preserve">А16.20.011.001 </w:t>
            </w:r>
            <w:r>
              <w:rPr>
                <w:color w:val="2B2B2B"/>
                <w:sz w:val="19"/>
              </w:rPr>
              <w:t>,</w:t>
            </w:r>
          </w:p>
        </w:tc>
        <w:tc>
          <w:tcPr>
            <w:tcW w:w="2184" w:type="dxa"/>
          </w:tcPr>
          <w:p w14:paraId="7616DE48" w14:textId="77777777" w:rsidR="00622FFF" w:rsidRDefault="00251F00">
            <w:pPr>
              <w:pStyle w:val="TableParagraph"/>
              <w:spacing w:before="64"/>
              <w:ind w:right="57"/>
              <w:jc w:val="right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4,46</w:t>
            </w:r>
          </w:p>
        </w:tc>
      </w:tr>
      <w:tr w:rsidR="00622FFF" w14:paraId="5872FF13" w14:textId="77777777">
        <w:trPr>
          <w:trHeight w:val="225"/>
        </w:trPr>
        <w:tc>
          <w:tcPr>
            <w:tcW w:w="891" w:type="dxa"/>
          </w:tcPr>
          <w:p w14:paraId="34B820A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17" w:type="dxa"/>
          </w:tcPr>
          <w:p w14:paraId="16C8E72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6866" w:type="dxa"/>
          </w:tcPr>
          <w:p w14:paraId="3457B5A1" w14:textId="77777777" w:rsidR="00622FFF" w:rsidRDefault="00251F00">
            <w:pPr>
              <w:pStyle w:val="TableParagraph"/>
              <w:spacing w:before="7" w:line="199" w:lineRule="exact"/>
              <w:ind w:left="2005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А16.20.011 </w:t>
            </w:r>
            <w:r>
              <w:rPr>
                <w:color w:val="2B2B2B"/>
                <w:sz w:val="19"/>
              </w:rPr>
              <w:t>.</w:t>
            </w:r>
            <w:r>
              <w:rPr>
                <w:color w:val="131313"/>
                <w:sz w:val="19"/>
              </w:rPr>
              <w:t>003</w:t>
            </w:r>
            <w:r>
              <w:rPr>
                <w:color w:val="2B2B2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 xml:space="preserve">А16.20.012.002 </w:t>
            </w:r>
            <w:r>
              <w:rPr>
                <w:color w:val="2B2B2B"/>
                <w:sz w:val="19"/>
              </w:rPr>
              <w:t>,</w:t>
            </w:r>
          </w:p>
        </w:tc>
        <w:tc>
          <w:tcPr>
            <w:tcW w:w="2184" w:type="dxa"/>
          </w:tcPr>
          <w:p w14:paraId="23DFB6C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4EB06A7F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560" w:bottom="280" w:left="580" w:header="801" w:footer="0" w:gutter="0"/>
          <w:cols w:space="720"/>
        </w:sectPr>
      </w:pPr>
    </w:p>
    <w:p w14:paraId="60F267DF" w14:textId="77777777" w:rsidR="00622FFF" w:rsidRDefault="00622FFF">
      <w:pPr>
        <w:pStyle w:val="a3"/>
        <w:spacing w:before="2"/>
        <w:rPr>
          <w:sz w:val="29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3CB9589D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4E87B8C4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7C8207A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51515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6392CA06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13131"/>
                <w:w w:val="94"/>
                <w:sz w:val="50"/>
              </w:rPr>
              <w:t>.</w:t>
            </w:r>
          </w:p>
          <w:p w14:paraId="115D42FE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41DFB296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DD2F3B1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Коды по </w:t>
            </w:r>
            <w:r>
              <w:rPr>
                <w:b/>
                <w:color w:val="151515"/>
                <w:sz w:val="19"/>
              </w:rPr>
              <w:t xml:space="preserve">МКБ-1 </w:t>
            </w:r>
            <w:r>
              <w:rPr>
                <w:color w:val="151515"/>
                <w:sz w:val="19"/>
              </w:rPr>
              <w:t>О</w:t>
            </w:r>
          </w:p>
        </w:tc>
        <w:tc>
          <w:tcPr>
            <w:tcW w:w="3345" w:type="dxa"/>
          </w:tcPr>
          <w:p w14:paraId="60DBA6EA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Медицинские услуги</w:t>
            </w:r>
            <w:r>
              <w:rPr>
                <w:color w:val="313131"/>
                <w:w w:val="105"/>
                <w:sz w:val="19"/>
              </w:rPr>
              <w:t>,</w:t>
            </w:r>
          </w:p>
          <w:p w14:paraId="659F4223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29B91E78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51515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51515"/>
                <w:w w:val="106"/>
                <w:sz w:val="19"/>
              </w:rPr>
              <w:t>е</w:t>
            </w:r>
            <w:r>
              <w:rPr>
                <w:color w:val="151515"/>
                <w:sz w:val="19"/>
              </w:rPr>
              <w:t xml:space="preserve"> </w:t>
            </w:r>
            <w:r>
              <w:rPr>
                <w:color w:val="151515"/>
                <w:spacing w:val="-1"/>
                <w:w w:val="104"/>
                <w:sz w:val="19"/>
              </w:rPr>
              <w:t>критери</w:t>
            </w:r>
            <w:r>
              <w:rPr>
                <w:color w:val="151515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313131"/>
                <w:w w:val="94"/>
                <w:position w:val="-13"/>
                <w:sz w:val="50"/>
              </w:rPr>
              <w:t xml:space="preserve">. </w:t>
            </w:r>
            <w:r>
              <w:rPr>
                <w:color w:val="151515"/>
                <w:w w:val="105"/>
                <w:sz w:val="19"/>
              </w:rPr>
              <w:t xml:space="preserve">отнесения случая к </w:t>
            </w:r>
            <w:r>
              <w:rPr>
                <w:color w:val="151515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3DD2AEB2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Коэффициент</w:t>
            </w:r>
          </w:p>
          <w:p w14:paraId="5684B8FB" w14:textId="77777777" w:rsidR="00622FFF" w:rsidRDefault="00251F00">
            <w:pPr>
              <w:pStyle w:val="TableParagraph"/>
              <w:spacing w:before="11" w:line="230" w:lineRule="atLeast"/>
              <w:ind w:left="108" w:right="39" w:firstLine="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относительной </w:t>
            </w:r>
            <w:r>
              <w:rPr>
                <w:color w:val="313131"/>
                <w:spacing w:val="-1"/>
                <w:w w:val="105"/>
                <w:sz w:val="19"/>
              </w:rPr>
              <w:t>з</w:t>
            </w:r>
            <w:r>
              <w:rPr>
                <w:color w:val="151515"/>
                <w:spacing w:val="-1"/>
                <w:w w:val="105"/>
                <w:sz w:val="19"/>
              </w:rPr>
              <w:t>атратоемкости</w:t>
            </w:r>
          </w:p>
        </w:tc>
      </w:tr>
    </w:tbl>
    <w:p w14:paraId="2D895A4D" w14:textId="77777777" w:rsidR="00622FFF" w:rsidRDefault="00622FFF">
      <w:pPr>
        <w:pStyle w:val="a3"/>
        <w:spacing w:before="7"/>
        <w:rPr>
          <w:sz w:val="15"/>
        </w:rPr>
      </w:pPr>
    </w:p>
    <w:p w14:paraId="0959F898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560" w:bottom="280" w:left="580" w:header="801" w:footer="0" w:gutter="0"/>
          <w:cols w:space="720"/>
        </w:sectPr>
      </w:pPr>
    </w:p>
    <w:p w14:paraId="5BA290AC" w14:textId="77777777" w:rsidR="00622FFF" w:rsidRDefault="00622FFF">
      <w:pPr>
        <w:pStyle w:val="a3"/>
        <w:rPr>
          <w:sz w:val="20"/>
        </w:rPr>
      </w:pPr>
    </w:p>
    <w:p w14:paraId="0694EBD5" w14:textId="77777777" w:rsidR="00622FFF" w:rsidRDefault="00622FFF">
      <w:pPr>
        <w:pStyle w:val="a3"/>
        <w:rPr>
          <w:sz w:val="20"/>
        </w:rPr>
      </w:pPr>
    </w:p>
    <w:p w14:paraId="1A27F996" w14:textId="77777777" w:rsidR="00622FFF" w:rsidRDefault="00622FFF">
      <w:pPr>
        <w:pStyle w:val="a3"/>
        <w:rPr>
          <w:sz w:val="20"/>
        </w:rPr>
      </w:pPr>
    </w:p>
    <w:p w14:paraId="0A9EB39B" w14:textId="77777777" w:rsidR="00622FFF" w:rsidRDefault="00622FFF">
      <w:pPr>
        <w:pStyle w:val="a3"/>
        <w:rPr>
          <w:sz w:val="20"/>
        </w:rPr>
      </w:pPr>
    </w:p>
    <w:p w14:paraId="055CF90F" w14:textId="77777777" w:rsidR="00622FFF" w:rsidRDefault="00622FFF">
      <w:pPr>
        <w:pStyle w:val="a3"/>
        <w:spacing w:before="6"/>
        <w:rPr>
          <w:sz w:val="22"/>
        </w:rPr>
      </w:pPr>
    </w:p>
    <w:p w14:paraId="5ACB6D52" w14:textId="77777777" w:rsidR="00622FFF" w:rsidRDefault="00251F00">
      <w:pPr>
        <w:pStyle w:val="a3"/>
        <w:tabs>
          <w:tab w:val="left" w:pos="1374"/>
        </w:tabs>
        <w:spacing w:line="259" w:lineRule="auto"/>
        <w:ind w:left="1374" w:hanging="1008"/>
      </w:pPr>
      <w:r>
        <w:rPr>
          <w:color w:val="151515"/>
          <w:w w:val="105"/>
        </w:rPr>
        <w:t>st02.0l</w:t>
      </w:r>
      <w:r>
        <w:rPr>
          <w:color w:val="151515"/>
          <w:spacing w:val="-17"/>
          <w:w w:val="105"/>
        </w:rPr>
        <w:t xml:space="preserve"> </w:t>
      </w:r>
      <w:r>
        <w:rPr>
          <w:color w:val="151515"/>
          <w:w w:val="105"/>
        </w:rPr>
        <w:t>7</w:t>
      </w:r>
      <w:r>
        <w:rPr>
          <w:color w:val="151515"/>
          <w:w w:val="105"/>
        </w:rPr>
        <w:tab/>
        <w:t>Операции на женских</w:t>
      </w:r>
      <w:r>
        <w:rPr>
          <w:color w:val="151515"/>
          <w:spacing w:val="-20"/>
          <w:w w:val="105"/>
        </w:rPr>
        <w:t xml:space="preserve"> </w:t>
      </w:r>
      <w:r>
        <w:rPr>
          <w:color w:val="151515"/>
          <w:w w:val="105"/>
        </w:rPr>
        <w:t>половых органах (уровень</w:t>
      </w:r>
      <w:r>
        <w:rPr>
          <w:color w:val="151515"/>
          <w:spacing w:val="22"/>
          <w:w w:val="105"/>
        </w:rPr>
        <w:t xml:space="preserve"> </w:t>
      </w:r>
      <w:r>
        <w:rPr>
          <w:color w:val="151515"/>
          <w:w w:val="105"/>
        </w:rPr>
        <w:t>7)</w:t>
      </w:r>
    </w:p>
    <w:p w14:paraId="492DB775" w14:textId="77777777" w:rsidR="00622FFF" w:rsidRDefault="00622FFF">
      <w:pPr>
        <w:pStyle w:val="a3"/>
        <w:rPr>
          <w:sz w:val="20"/>
        </w:rPr>
      </w:pPr>
    </w:p>
    <w:p w14:paraId="79E3E715" w14:textId="77777777" w:rsidR="00622FFF" w:rsidRDefault="00622FFF">
      <w:pPr>
        <w:pStyle w:val="a3"/>
        <w:rPr>
          <w:sz w:val="20"/>
        </w:rPr>
      </w:pPr>
    </w:p>
    <w:p w14:paraId="3724F9D4" w14:textId="77777777" w:rsidR="00622FFF" w:rsidRDefault="00622FFF">
      <w:pPr>
        <w:pStyle w:val="a3"/>
        <w:rPr>
          <w:sz w:val="20"/>
        </w:rPr>
      </w:pPr>
    </w:p>
    <w:p w14:paraId="209114C2" w14:textId="77777777" w:rsidR="00622FFF" w:rsidRDefault="00622FFF">
      <w:pPr>
        <w:pStyle w:val="a3"/>
        <w:spacing w:before="7"/>
        <w:rPr>
          <w:sz w:val="22"/>
        </w:rPr>
      </w:pPr>
    </w:p>
    <w:p w14:paraId="78D608AD" w14:textId="77777777" w:rsidR="00622FFF" w:rsidRDefault="00251F00">
      <w:pPr>
        <w:pStyle w:val="a3"/>
        <w:tabs>
          <w:tab w:val="left" w:pos="1372"/>
        </w:tabs>
        <w:spacing w:line="360" w:lineRule="atLeast"/>
        <w:ind w:left="367" w:right="102" w:firstLine="177"/>
      </w:pPr>
      <w:r>
        <w:rPr>
          <w:color w:val="151515"/>
          <w:w w:val="105"/>
        </w:rPr>
        <w:t>st03</w:t>
      </w:r>
      <w:r>
        <w:rPr>
          <w:color w:val="151515"/>
          <w:w w:val="105"/>
        </w:rPr>
        <w:tab/>
        <w:t>Аллергология и</w:t>
      </w:r>
      <w:r>
        <w:rPr>
          <w:color w:val="151515"/>
          <w:spacing w:val="-22"/>
          <w:w w:val="105"/>
        </w:rPr>
        <w:t xml:space="preserve"> </w:t>
      </w:r>
      <w:r>
        <w:rPr>
          <w:color w:val="151515"/>
          <w:w w:val="105"/>
        </w:rPr>
        <w:t>иммунология st03.001</w:t>
      </w:r>
      <w:r>
        <w:rPr>
          <w:color w:val="151515"/>
          <w:w w:val="105"/>
        </w:rPr>
        <w:tab/>
        <w:t>Нарушения с вовлечением</w:t>
      </w:r>
    </w:p>
    <w:p w14:paraId="4617C983" w14:textId="77777777" w:rsidR="00622FFF" w:rsidRDefault="00251F00">
      <w:pPr>
        <w:pStyle w:val="a3"/>
        <w:spacing w:before="23"/>
        <w:ind w:left="1376"/>
      </w:pPr>
      <w:r>
        <w:rPr>
          <w:color w:val="151515"/>
          <w:w w:val="105"/>
        </w:rPr>
        <w:t>иммунного механи</w:t>
      </w:r>
      <w:r>
        <w:rPr>
          <w:color w:val="313131"/>
          <w:w w:val="105"/>
        </w:rPr>
        <w:t>з</w:t>
      </w:r>
      <w:r>
        <w:rPr>
          <w:color w:val="151515"/>
          <w:w w:val="105"/>
        </w:rPr>
        <w:t>ма</w:t>
      </w:r>
    </w:p>
    <w:p w14:paraId="199A7963" w14:textId="77777777" w:rsidR="00622FFF" w:rsidRDefault="00622FFF">
      <w:pPr>
        <w:pStyle w:val="a3"/>
        <w:rPr>
          <w:sz w:val="20"/>
        </w:rPr>
      </w:pPr>
    </w:p>
    <w:p w14:paraId="562F99CA" w14:textId="77777777" w:rsidR="00622FFF" w:rsidRDefault="00622FFF">
      <w:pPr>
        <w:pStyle w:val="a3"/>
        <w:rPr>
          <w:sz w:val="20"/>
        </w:rPr>
      </w:pPr>
    </w:p>
    <w:p w14:paraId="7B2BB784" w14:textId="77777777" w:rsidR="00622FFF" w:rsidRDefault="00622FFF">
      <w:pPr>
        <w:pStyle w:val="a3"/>
        <w:rPr>
          <w:sz w:val="20"/>
        </w:rPr>
      </w:pPr>
    </w:p>
    <w:p w14:paraId="572C3AB0" w14:textId="77777777" w:rsidR="00622FFF" w:rsidRDefault="00622FFF">
      <w:pPr>
        <w:pStyle w:val="a3"/>
        <w:rPr>
          <w:sz w:val="20"/>
        </w:rPr>
      </w:pPr>
    </w:p>
    <w:p w14:paraId="56D455F7" w14:textId="77777777" w:rsidR="00622FFF" w:rsidRDefault="00622FFF">
      <w:pPr>
        <w:pStyle w:val="a3"/>
        <w:rPr>
          <w:sz w:val="20"/>
        </w:rPr>
      </w:pPr>
    </w:p>
    <w:p w14:paraId="2AF2D161" w14:textId="77777777" w:rsidR="00622FFF" w:rsidRDefault="00622FFF">
      <w:pPr>
        <w:pStyle w:val="a3"/>
        <w:rPr>
          <w:sz w:val="20"/>
        </w:rPr>
      </w:pPr>
    </w:p>
    <w:p w14:paraId="40573840" w14:textId="77777777" w:rsidR="00622FFF" w:rsidRDefault="00622FFF">
      <w:pPr>
        <w:pStyle w:val="a3"/>
        <w:rPr>
          <w:sz w:val="20"/>
        </w:rPr>
      </w:pPr>
    </w:p>
    <w:p w14:paraId="6D15CA10" w14:textId="77777777" w:rsidR="00622FFF" w:rsidRDefault="00622FFF">
      <w:pPr>
        <w:pStyle w:val="a3"/>
        <w:spacing w:before="3"/>
        <w:rPr>
          <w:sz w:val="18"/>
        </w:rPr>
      </w:pPr>
    </w:p>
    <w:p w14:paraId="77F5A758" w14:textId="77777777" w:rsidR="00622FFF" w:rsidRDefault="00251F00">
      <w:pPr>
        <w:pStyle w:val="a3"/>
        <w:tabs>
          <w:tab w:val="left" w:pos="1379"/>
        </w:tabs>
        <w:ind w:left="367"/>
      </w:pPr>
      <w:r>
        <w:rPr>
          <w:color w:val="151515"/>
          <w:w w:val="105"/>
        </w:rPr>
        <w:t>st03.002</w:t>
      </w:r>
      <w:r>
        <w:rPr>
          <w:color w:val="151515"/>
          <w:w w:val="105"/>
        </w:rPr>
        <w:tab/>
        <w:t>Ангионевротический</w:t>
      </w:r>
      <w:r>
        <w:rPr>
          <w:color w:val="151515"/>
          <w:spacing w:val="-4"/>
          <w:w w:val="105"/>
        </w:rPr>
        <w:t xml:space="preserve"> </w:t>
      </w:r>
      <w:r>
        <w:rPr>
          <w:color w:val="151515"/>
          <w:w w:val="105"/>
        </w:rPr>
        <w:t>отек,</w:t>
      </w:r>
    </w:p>
    <w:p w14:paraId="2621CB96" w14:textId="77777777" w:rsidR="00622FFF" w:rsidRDefault="00251F00">
      <w:pPr>
        <w:pStyle w:val="a3"/>
        <w:tabs>
          <w:tab w:val="left" w:pos="1372"/>
        </w:tabs>
        <w:spacing w:before="27" w:line="396" w:lineRule="auto"/>
        <w:ind w:left="544" w:right="658" w:firstLine="829"/>
      </w:pPr>
      <w:r>
        <w:rPr>
          <w:color w:val="151515"/>
          <w:w w:val="105"/>
        </w:rPr>
        <w:t>анафилактический шок st04</w:t>
      </w:r>
      <w:r>
        <w:rPr>
          <w:color w:val="151515"/>
          <w:w w:val="105"/>
        </w:rPr>
        <w:tab/>
        <w:t>Гастроэн</w:t>
      </w:r>
      <w:r>
        <w:rPr>
          <w:color w:val="313131"/>
          <w:w w:val="105"/>
        </w:rPr>
        <w:t>т</w:t>
      </w:r>
      <w:r>
        <w:rPr>
          <w:color w:val="151515"/>
          <w:w w:val="105"/>
        </w:rPr>
        <w:t>еро</w:t>
      </w:r>
      <w:r>
        <w:rPr>
          <w:color w:val="313131"/>
          <w:w w:val="105"/>
        </w:rPr>
        <w:t>л</w:t>
      </w:r>
      <w:r>
        <w:rPr>
          <w:color w:val="151515"/>
          <w:w w:val="105"/>
        </w:rPr>
        <w:t>огия</w:t>
      </w:r>
    </w:p>
    <w:p w14:paraId="798C13A1" w14:textId="77777777" w:rsidR="00622FFF" w:rsidRDefault="00251F00">
      <w:pPr>
        <w:pStyle w:val="a3"/>
        <w:tabs>
          <w:tab w:val="left" w:pos="1372"/>
        </w:tabs>
        <w:spacing w:line="214" w:lineRule="exact"/>
        <w:ind w:left="367"/>
      </w:pPr>
      <w:r>
        <w:rPr>
          <w:color w:val="151515"/>
          <w:w w:val="105"/>
        </w:rPr>
        <w:t>st04.001</w:t>
      </w:r>
      <w:r>
        <w:rPr>
          <w:color w:val="151515"/>
          <w:w w:val="105"/>
        </w:rPr>
        <w:tab/>
        <w:t>Язва желу</w:t>
      </w:r>
      <w:r>
        <w:rPr>
          <w:color w:val="313131"/>
          <w:w w:val="105"/>
        </w:rPr>
        <w:t>д</w:t>
      </w:r>
      <w:r>
        <w:rPr>
          <w:color w:val="151515"/>
          <w:w w:val="105"/>
        </w:rPr>
        <w:t>ка</w:t>
      </w:r>
      <w:r>
        <w:rPr>
          <w:color w:val="151515"/>
          <w:spacing w:val="9"/>
          <w:w w:val="105"/>
        </w:rPr>
        <w:t xml:space="preserve"> </w:t>
      </w:r>
      <w:r>
        <w:rPr>
          <w:color w:val="151515"/>
          <w:w w:val="105"/>
        </w:rPr>
        <w:t>и</w:t>
      </w:r>
    </w:p>
    <w:p w14:paraId="0DD9F509" w14:textId="77777777" w:rsidR="00622FFF" w:rsidRDefault="00251F00">
      <w:pPr>
        <w:pStyle w:val="a3"/>
        <w:spacing w:before="22"/>
        <w:ind w:left="1373"/>
      </w:pPr>
      <w:r>
        <w:rPr>
          <w:color w:val="151515"/>
          <w:w w:val="105"/>
        </w:rPr>
        <w:t>двенадцатиперстной кишки</w:t>
      </w:r>
    </w:p>
    <w:p w14:paraId="7D9A2352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1D4A04D1" w14:textId="77777777" w:rsidR="00622FFF" w:rsidRDefault="00622FFF">
      <w:pPr>
        <w:pStyle w:val="a3"/>
        <w:rPr>
          <w:sz w:val="20"/>
        </w:rPr>
      </w:pPr>
    </w:p>
    <w:p w14:paraId="3BA77B80" w14:textId="77777777" w:rsidR="00622FFF" w:rsidRDefault="00622FFF">
      <w:pPr>
        <w:pStyle w:val="a3"/>
        <w:rPr>
          <w:sz w:val="20"/>
        </w:rPr>
      </w:pPr>
    </w:p>
    <w:p w14:paraId="2339B279" w14:textId="77777777" w:rsidR="00622FFF" w:rsidRDefault="00622FFF">
      <w:pPr>
        <w:pStyle w:val="a3"/>
        <w:rPr>
          <w:sz w:val="20"/>
        </w:rPr>
      </w:pPr>
    </w:p>
    <w:p w14:paraId="77807EAE" w14:textId="77777777" w:rsidR="00622FFF" w:rsidRDefault="00622FFF">
      <w:pPr>
        <w:pStyle w:val="a3"/>
        <w:rPr>
          <w:sz w:val="20"/>
        </w:rPr>
      </w:pPr>
    </w:p>
    <w:p w14:paraId="1788D84B" w14:textId="77777777" w:rsidR="00622FFF" w:rsidRDefault="00622FFF">
      <w:pPr>
        <w:pStyle w:val="a3"/>
        <w:rPr>
          <w:sz w:val="20"/>
        </w:rPr>
      </w:pPr>
    </w:p>
    <w:p w14:paraId="77DE6B1E" w14:textId="77777777" w:rsidR="00622FFF" w:rsidRDefault="00622FFF">
      <w:pPr>
        <w:pStyle w:val="a3"/>
        <w:rPr>
          <w:sz w:val="20"/>
        </w:rPr>
      </w:pPr>
    </w:p>
    <w:p w14:paraId="2AC04EBE" w14:textId="77777777" w:rsidR="00622FFF" w:rsidRDefault="00622FFF">
      <w:pPr>
        <w:pStyle w:val="a3"/>
        <w:rPr>
          <w:sz w:val="20"/>
        </w:rPr>
      </w:pPr>
    </w:p>
    <w:p w14:paraId="2E9997C8" w14:textId="77777777" w:rsidR="00622FFF" w:rsidRDefault="00622FFF">
      <w:pPr>
        <w:pStyle w:val="a3"/>
        <w:rPr>
          <w:sz w:val="20"/>
        </w:rPr>
      </w:pPr>
    </w:p>
    <w:p w14:paraId="55609571" w14:textId="77777777" w:rsidR="00622FFF" w:rsidRDefault="00622FFF">
      <w:pPr>
        <w:pStyle w:val="a3"/>
        <w:rPr>
          <w:sz w:val="20"/>
        </w:rPr>
      </w:pPr>
    </w:p>
    <w:p w14:paraId="7551FC52" w14:textId="77777777" w:rsidR="00622FFF" w:rsidRDefault="00622FFF">
      <w:pPr>
        <w:pStyle w:val="a3"/>
        <w:rPr>
          <w:sz w:val="20"/>
        </w:rPr>
      </w:pPr>
    </w:p>
    <w:p w14:paraId="6549C1AF" w14:textId="77777777" w:rsidR="00622FFF" w:rsidRDefault="00622FFF">
      <w:pPr>
        <w:pStyle w:val="a3"/>
        <w:rPr>
          <w:sz w:val="20"/>
        </w:rPr>
      </w:pPr>
    </w:p>
    <w:p w14:paraId="599845FE" w14:textId="77777777" w:rsidR="00622FFF" w:rsidRDefault="00622FFF">
      <w:pPr>
        <w:pStyle w:val="a3"/>
        <w:spacing w:before="5"/>
        <w:rPr>
          <w:sz w:val="29"/>
        </w:rPr>
      </w:pPr>
    </w:p>
    <w:p w14:paraId="41C1FEEF" w14:textId="77777777" w:rsidR="00622FFF" w:rsidRDefault="00251F00">
      <w:pPr>
        <w:pStyle w:val="a3"/>
        <w:ind w:left="158"/>
      </w:pPr>
      <w:r>
        <w:rPr>
          <w:color w:val="151515"/>
          <w:w w:val="105"/>
        </w:rPr>
        <w:t xml:space="preserve">D80, </w:t>
      </w:r>
      <w:r>
        <w:rPr>
          <w:color w:val="151515"/>
          <w:spacing w:val="-3"/>
          <w:w w:val="105"/>
        </w:rPr>
        <w:t>D80</w:t>
      </w:r>
      <w:r>
        <w:rPr>
          <w:color w:val="313131"/>
          <w:spacing w:val="-3"/>
          <w:w w:val="105"/>
        </w:rPr>
        <w:t>.</w:t>
      </w:r>
      <w:r>
        <w:rPr>
          <w:color w:val="151515"/>
          <w:spacing w:val="-3"/>
          <w:w w:val="105"/>
        </w:rPr>
        <w:t xml:space="preserve">0, </w:t>
      </w:r>
      <w:r>
        <w:rPr>
          <w:color w:val="151515"/>
          <w:w w:val="105"/>
        </w:rPr>
        <w:t xml:space="preserve">D80.l, </w:t>
      </w:r>
      <w:r>
        <w:rPr>
          <w:color w:val="151515"/>
          <w:spacing w:val="-4"/>
          <w:w w:val="105"/>
        </w:rPr>
        <w:t>D80.2</w:t>
      </w:r>
      <w:r>
        <w:rPr>
          <w:color w:val="313131"/>
          <w:spacing w:val="-4"/>
          <w:w w:val="105"/>
        </w:rPr>
        <w:t xml:space="preserve">,  </w:t>
      </w:r>
      <w:r>
        <w:rPr>
          <w:color w:val="151515"/>
          <w:w w:val="105"/>
        </w:rPr>
        <w:t>D80.3,</w:t>
      </w:r>
      <w:r>
        <w:rPr>
          <w:color w:val="151515"/>
          <w:spacing w:val="26"/>
          <w:w w:val="105"/>
        </w:rPr>
        <w:t xml:space="preserve"> </w:t>
      </w:r>
      <w:r>
        <w:rPr>
          <w:color w:val="151515"/>
          <w:w w:val="105"/>
        </w:rPr>
        <w:t>D80.4,</w:t>
      </w:r>
    </w:p>
    <w:p w14:paraId="4A5DF29C" w14:textId="77777777" w:rsidR="00622FFF" w:rsidRDefault="00251F00">
      <w:pPr>
        <w:pStyle w:val="a3"/>
        <w:spacing w:before="22"/>
        <w:ind w:left="158"/>
      </w:pPr>
      <w:r>
        <w:rPr>
          <w:color w:val="151515"/>
          <w:w w:val="105"/>
        </w:rPr>
        <w:t xml:space="preserve">D80.5, D80.6, D80.7, </w:t>
      </w:r>
      <w:r>
        <w:rPr>
          <w:color w:val="151515"/>
          <w:spacing w:val="-3"/>
          <w:w w:val="105"/>
        </w:rPr>
        <w:t>D80</w:t>
      </w:r>
      <w:r>
        <w:rPr>
          <w:color w:val="313131"/>
          <w:spacing w:val="-3"/>
          <w:w w:val="105"/>
        </w:rPr>
        <w:t>.</w:t>
      </w:r>
      <w:r>
        <w:rPr>
          <w:color w:val="151515"/>
          <w:spacing w:val="-3"/>
          <w:w w:val="105"/>
        </w:rPr>
        <w:t xml:space="preserve">8, </w:t>
      </w:r>
      <w:r>
        <w:rPr>
          <w:color w:val="151515"/>
          <w:w w:val="105"/>
        </w:rPr>
        <w:t>D80.9,</w:t>
      </w:r>
      <w:r>
        <w:rPr>
          <w:color w:val="151515"/>
          <w:spacing w:val="-3"/>
          <w:w w:val="105"/>
        </w:rPr>
        <w:t xml:space="preserve"> </w:t>
      </w:r>
      <w:r>
        <w:rPr>
          <w:color w:val="151515"/>
          <w:w w:val="105"/>
        </w:rPr>
        <w:t>D81,</w:t>
      </w:r>
    </w:p>
    <w:p w14:paraId="11313812" w14:textId="77777777" w:rsidR="00622FFF" w:rsidRDefault="00251F00">
      <w:pPr>
        <w:pStyle w:val="a3"/>
        <w:spacing w:before="22"/>
        <w:ind w:left="158"/>
      </w:pPr>
      <w:r>
        <w:rPr>
          <w:color w:val="151515"/>
          <w:w w:val="105"/>
        </w:rPr>
        <w:t>D81.0, D81.1, D81.2, D81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3, D81.4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D81.5</w:t>
      </w:r>
      <w:r>
        <w:rPr>
          <w:color w:val="313131"/>
          <w:w w:val="105"/>
        </w:rPr>
        <w:t>,</w:t>
      </w:r>
    </w:p>
    <w:p w14:paraId="2840C582" w14:textId="77777777" w:rsidR="00622FFF" w:rsidRDefault="00251F00">
      <w:pPr>
        <w:pStyle w:val="a3"/>
        <w:spacing w:before="22"/>
        <w:ind w:left="158"/>
      </w:pPr>
      <w:r>
        <w:rPr>
          <w:color w:val="151515"/>
          <w:w w:val="105"/>
        </w:rPr>
        <w:t>D81.6, D81.7, D81.8, D81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9, D82, D82.0,</w:t>
      </w:r>
    </w:p>
    <w:p w14:paraId="57E5E431" w14:textId="77777777" w:rsidR="00622FFF" w:rsidRDefault="00251F00">
      <w:pPr>
        <w:pStyle w:val="a3"/>
        <w:spacing w:before="22"/>
        <w:ind w:left="158"/>
      </w:pPr>
      <w:r>
        <w:rPr>
          <w:color w:val="151515"/>
          <w:w w:val="110"/>
        </w:rPr>
        <w:t>D82.l,</w:t>
      </w:r>
      <w:r>
        <w:rPr>
          <w:color w:val="151515"/>
          <w:spacing w:val="-16"/>
          <w:w w:val="110"/>
        </w:rPr>
        <w:t xml:space="preserve"> </w:t>
      </w:r>
      <w:r>
        <w:rPr>
          <w:color w:val="151515"/>
          <w:w w:val="110"/>
        </w:rPr>
        <w:t>D82.2,</w:t>
      </w:r>
      <w:r>
        <w:rPr>
          <w:color w:val="151515"/>
          <w:spacing w:val="-18"/>
          <w:w w:val="110"/>
        </w:rPr>
        <w:t xml:space="preserve"> </w:t>
      </w:r>
      <w:r>
        <w:rPr>
          <w:color w:val="151515"/>
          <w:w w:val="110"/>
        </w:rPr>
        <w:t>D82.3,</w:t>
      </w:r>
      <w:r>
        <w:rPr>
          <w:color w:val="151515"/>
          <w:spacing w:val="-17"/>
          <w:w w:val="110"/>
        </w:rPr>
        <w:t xml:space="preserve"> </w:t>
      </w:r>
      <w:r>
        <w:rPr>
          <w:color w:val="151515"/>
          <w:w w:val="110"/>
        </w:rPr>
        <w:t>D82.4,</w:t>
      </w:r>
      <w:r>
        <w:rPr>
          <w:color w:val="151515"/>
          <w:spacing w:val="-17"/>
          <w:w w:val="110"/>
        </w:rPr>
        <w:t xml:space="preserve"> </w:t>
      </w:r>
      <w:r>
        <w:rPr>
          <w:color w:val="151515"/>
          <w:spacing w:val="-3"/>
          <w:w w:val="110"/>
        </w:rPr>
        <w:t>D82.8</w:t>
      </w:r>
      <w:r>
        <w:rPr>
          <w:color w:val="313131"/>
          <w:spacing w:val="-3"/>
          <w:w w:val="110"/>
        </w:rPr>
        <w:t>,</w:t>
      </w:r>
      <w:r>
        <w:rPr>
          <w:color w:val="313131"/>
          <w:spacing w:val="-21"/>
          <w:w w:val="110"/>
        </w:rPr>
        <w:t xml:space="preserve"> </w:t>
      </w:r>
      <w:r>
        <w:rPr>
          <w:color w:val="151515"/>
          <w:spacing w:val="-4"/>
          <w:w w:val="110"/>
        </w:rPr>
        <w:t>D82.9</w:t>
      </w:r>
      <w:r>
        <w:rPr>
          <w:color w:val="313131"/>
          <w:spacing w:val="-4"/>
          <w:w w:val="110"/>
        </w:rPr>
        <w:t>,</w:t>
      </w:r>
    </w:p>
    <w:p w14:paraId="29700F15" w14:textId="77777777" w:rsidR="00622FFF" w:rsidRDefault="00251F00">
      <w:pPr>
        <w:pStyle w:val="a3"/>
        <w:spacing w:before="22"/>
        <w:ind w:left="158"/>
      </w:pPr>
      <w:r>
        <w:rPr>
          <w:color w:val="151515"/>
          <w:w w:val="105"/>
        </w:rPr>
        <w:t xml:space="preserve">D83, </w:t>
      </w:r>
      <w:r>
        <w:rPr>
          <w:color w:val="151515"/>
          <w:spacing w:val="-3"/>
          <w:w w:val="105"/>
        </w:rPr>
        <w:t>D83</w:t>
      </w:r>
      <w:r>
        <w:rPr>
          <w:color w:val="4B4B4B"/>
          <w:spacing w:val="-3"/>
          <w:w w:val="105"/>
        </w:rPr>
        <w:t>.</w:t>
      </w:r>
      <w:r>
        <w:rPr>
          <w:color w:val="151515"/>
          <w:spacing w:val="-3"/>
          <w:w w:val="105"/>
        </w:rPr>
        <w:t>0</w:t>
      </w:r>
      <w:r>
        <w:rPr>
          <w:color w:val="313131"/>
          <w:spacing w:val="-3"/>
          <w:w w:val="105"/>
        </w:rPr>
        <w:t xml:space="preserve">, </w:t>
      </w:r>
      <w:r>
        <w:rPr>
          <w:color w:val="151515"/>
          <w:w w:val="105"/>
        </w:rPr>
        <w:t xml:space="preserve">D83.l, </w:t>
      </w:r>
      <w:r>
        <w:rPr>
          <w:color w:val="151515"/>
          <w:spacing w:val="-4"/>
          <w:w w:val="105"/>
        </w:rPr>
        <w:t>D83.2</w:t>
      </w:r>
      <w:r>
        <w:rPr>
          <w:color w:val="313131"/>
          <w:spacing w:val="-4"/>
          <w:w w:val="105"/>
        </w:rPr>
        <w:t xml:space="preserve">,  </w:t>
      </w:r>
      <w:r>
        <w:rPr>
          <w:color w:val="151515"/>
          <w:w w:val="105"/>
        </w:rPr>
        <w:t>D83.8,</w:t>
      </w:r>
      <w:r>
        <w:rPr>
          <w:color w:val="151515"/>
          <w:spacing w:val="25"/>
          <w:w w:val="105"/>
        </w:rPr>
        <w:t xml:space="preserve"> </w:t>
      </w:r>
      <w:r>
        <w:rPr>
          <w:color w:val="151515"/>
          <w:w w:val="105"/>
        </w:rPr>
        <w:t>D83.9,</w:t>
      </w:r>
    </w:p>
    <w:p w14:paraId="4AFF65F4" w14:textId="77777777" w:rsidR="00622FFF" w:rsidRDefault="00251F00">
      <w:pPr>
        <w:pStyle w:val="a3"/>
        <w:spacing w:before="22"/>
        <w:ind w:left="158"/>
      </w:pPr>
      <w:r>
        <w:rPr>
          <w:color w:val="151515"/>
          <w:w w:val="110"/>
        </w:rPr>
        <w:t>D84,</w:t>
      </w:r>
      <w:r>
        <w:rPr>
          <w:color w:val="151515"/>
          <w:spacing w:val="-10"/>
          <w:w w:val="110"/>
        </w:rPr>
        <w:t xml:space="preserve"> </w:t>
      </w:r>
      <w:r>
        <w:rPr>
          <w:color w:val="151515"/>
          <w:spacing w:val="-3"/>
          <w:w w:val="110"/>
        </w:rPr>
        <w:t>D84</w:t>
      </w:r>
      <w:r>
        <w:rPr>
          <w:color w:val="313131"/>
          <w:spacing w:val="-3"/>
          <w:w w:val="110"/>
        </w:rPr>
        <w:t>.</w:t>
      </w:r>
      <w:r>
        <w:rPr>
          <w:color w:val="151515"/>
          <w:spacing w:val="-3"/>
          <w:w w:val="110"/>
        </w:rPr>
        <w:t>0,</w:t>
      </w:r>
      <w:r>
        <w:rPr>
          <w:color w:val="151515"/>
          <w:spacing w:val="-16"/>
          <w:w w:val="110"/>
        </w:rPr>
        <w:t xml:space="preserve"> </w:t>
      </w:r>
      <w:r>
        <w:rPr>
          <w:color w:val="151515"/>
          <w:w w:val="110"/>
        </w:rPr>
        <w:t>D84.l,</w:t>
      </w:r>
      <w:r>
        <w:rPr>
          <w:color w:val="151515"/>
          <w:spacing w:val="-7"/>
          <w:w w:val="110"/>
        </w:rPr>
        <w:t xml:space="preserve"> </w:t>
      </w:r>
      <w:r>
        <w:rPr>
          <w:color w:val="151515"/>
          <w:spacing w:val="-4"/>
          <w:w w:val="110"/>
        </w:rPr>
        <w:t>D84.8</w:t>
      </w:r>
      <w:r>
        <w:rPr>
          <w:color w:val="313131"/>
          <w:spacing w:val="-4"/>
          <w:w w:val="110"/>
        </w:rPr>
        <w:t>,</w:t>
      </w:r>
      <w:r>
        <w:rPr>
          <w:color w:val="313131"/>
          <w:spacing w:val="-10"/>
          <w:w w:val="110"/>
        </w:rPr>
        <w:t xml:space="preserve"> </w:t>
      </w:r>
      <w:r>
        <w:rPr>
          <w:color w:val="151515"/>
          <w:w w:val="110"/>
        </w:rPr>
        <w:t>D84.9,</w:t>
      </w:r>
      <w:r>
        <w:rPr>
          <w:color w:val="151515"/>
          <w:spacing w:val="-5"/>
          <w:w w:val="110"/>
        </w:rPr>
        <w:t xml:space="preserve"> </w:t>
      </w:r>
      <w:r>
        <w:rPr>
          <w:color w:val="151515"/>
          <w:w w:val="110"/>
        </w:rPr>
        <w:t>D86.l,</w:t>
      </w:r>
    </w:p>
    <w:p w14:paraId="42F72CDD" w14:textId="77777777" w:rsidR="00622FFF" w:rsidRDefault="00251F00">
      <w:pPr>
        <w:pStyle w:val="a3"/>
        <w:spacing w:before="22" w:line="268" w:lineRule="auto"/>
        <w:ind w:left="158"/>
      </w:pPr>
      <w:r>
        <w:rPr>
          <w:color w:val="151515"/>
          <w:w w:val="105"/>
        </w:rPr>
        <w:t>D86.3, D86.8, D86</w:t>
      </w:r>
      <w:r>
        <w:rPr>
          <w:color w:val="4B4B4B"/>
          <w:w w:val="105"/>
        </w:rPr>
        <w:t>.</w:t>
      </w:r>
      <w:r>
        <w:rPr>
          <w:color w:val="151515"/>
          <w:w w:val="105"/>
        </w:rPr>
        <w:t>9, D89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D89.0, D89.l, D89.2, D89.8, D89.9</w:t>
      </w:r>
    </w:p>
    <w:p w14:paraId="1F80F15B" w14:textId="77777777" w:rsidR="00622FFF" w:rsidRDefault="00251F00">
      <w:pPr>
        <w:pStyle w:val="a3"/>
        <w:spacing w:before="111"/>
        <w:ind w:left="155"/>
      </w:pPr>
      <w:r>
        <w:rPr>
          <w:color w:val="151515"/>
          <w:w w:val="105"/>
        </w:rPr>
        <w:t>Т78.О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Т78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2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Т78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3,</w:t>
      </w:r>
      <w:r>
        <w:rPr>
          <w:color w:val="151515"/>
          <w:spacing w:val="-37"/>
          <w:w w:val="105"/>
        </w:rPr>
        <w:t xml:space="preserve"> </w:t>
      </w:r>
      <w:r>
        <w:rPr>
          <w:color w:val="151515"/>
          <w:w w:val="105"/>
        </w:rPr>
        <w:t xml:space="preserve">Т78.4, </w:t>
      </w:r>
      <w:r>
        <w:rPr>
          <w:color w:val="151515"/>
          <w:spacing w:val="-3"/>
          <w:w w:val="105"/>
        </w:rPr>
        <w:t>Т80.5</w:t>
      </w:r>
      <w:r>
        <w:rPr>
          <w:color w:val="313131"/>
          <w:spacing w:val="-3"/>
          <w:w w:val="105"/>
        </w:rPr>
        <w:t xml:space="preserve">, </w:t>
      </w:r>
      <w:r>
        <w:rPr>
          <w:color w:val="151515"/>
          <w:w w:val="105"/>
        </w:rPr>
        <w:t>Т88.6</w:t>
      </w:r>
    </w:p>
    <w:p w14:paraId="30B7E615" w14:textId="77777777" w:rsidR="00622FFF" w:rsidRDefault="00622FFF">
      <w:pPr>
        <w:pStyle w:val="a3"/>
        <w:rPr>
          <w:sz w:val="20"/>
        </w:rPr>
      </w:pPr>
    </w:p>
    <w:p w14:paraId="1A028C0C" w14:textId="77777777" w:rsidR="00622FFF" w:rsidRDefault="00622FFF">
      <w:pPr>
        <w:pStyle w:val="a3"/>
        <w:rPr>
          <w:sz w:val="20"/>
        </w:rPr>
      </w:pPr>
    </w:p>
    <w:p w14:paraId="6EC368B8" w14:textId="77777777" w:rsidR="00622FFF" w:rsidRDefault="00622FFF">
      <w:pPr>
        <w:pStyle w:val="a3"/>
        <w:spacing w:before="7"/>
        <w:rPr>
          <w:sz w:val="24"/>
        </w:rPr>
      </w:pPr>
    </w:p>
    <w:p w14:paraId="59955C2B" w14:textId="77777777" w:rsidR="00622FFF" w:rsidRDefault="00251F00">
      <w:pPr>
        <w:pStyle w:val="a3"/>
        <w:spacing w:before="1"/>
        <w:ind w:left="158"/>
      </w:pPr>
      <w:r>
        <w:rPr>
          <w:color w:val="151515"/>
        </w:rPr>
        <w:t>К25, К25</w:t>
      </w:r>
      <w:r>
        <w:rPr>
          <w:color w:val="313131"/>
        </w:rPr>
        <w:t>.</w:t>
      </w:r>
      <w:r>
        <w:rPr>
          <w:color w:val="151515"/>
        </w:rPr>
        <w:t>О</w:t>
      </w:r>
      <w:r>
        <w:rPr>
          <w:color w:val="313131"/>
        </w:rPr>
        <w:t xml:space="preserve">,  </w:t>
      </w:r>
      <w:r>
        <w:rPr>
          <w:color w:val="151515"/>
        </w:rPr>
        <w:t>К  25.1</w:t>
      </w:r>
      <w:r>
        <w:rPr>
          <w:color w:val="313131"/>
        </w:rPr>
        <w:t xml:space="preserve">, </w:t>
      </w:r>
      <w:r>
        <w:rPr>
          <w:color w:val="151515"/>
        </w:rPr>
        <w:t>К25.2</w:t>
      </w:r>
      <w:r>
        <w:rPr>
          <w:color w:val="313131"/>
        </w:rPr>
        <w:t xml:space="preserve">, </w:t>
      </w:r>
      <w:r>
        <w:rPr>
          <w:color w:val="151515"/>
        </w:rPr>
        <w:t xml:space="preserve">К25.3 </w:t>
      </w:r>
      <w:r>
        <w:rPr>
          <w:color w:val="313131"/>
        </w:rPr>
        <w:t>,</w:t>
      </w:r>
      <w:r>
        <w:rPr>
          <w:color w:val="313131"/>
          <w:spacing w:val="-26"/>
        </w:rPr>
        <w:t xml:space="preserve"> </w:t>
      </w:r>
      <w:r>
        <w:rPr>
          <w:color w:val="151515"/>
        </w:rPr>
        <w:t>К25.4,</w:t>
      </w:r>
    </w:p>
    <w:p w14:paraId="51FDCB3E" w14:textId="77777777" w:rsidR="00622FFF" w:rsidRDefault="00251F00">
      <w:pPr>
        <w:pStyle w:val="a3"/>
        <w:spacing w:before="22"/>
        <w:ind w:left="158"/>
      </w:pPr>
      <w:r>
        <w:rPr>
          <w:color w:val="151515"/>
          <w:w w:val="105"/>
        </w:rPr>
        <w:t>К25.5, К25.6, К25.7, К25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9, К26,</w:t>
      </w:r>
      <w:r>
        <w:rPr>
          <w:color w:val="151515"/>
          <w:spacing w:val="-4"/>
          <w:w w:val="105"/>
        </w:rPr>
        <w:t xml:space="preserve"> </w:t>
      </w:r>
      <w:r>
        <w:rPr>
          <w:color w:val="151515"/>
          <w:w w:val="105"/>
        </w:rPr>
        <w:t>К26.О,</w:t>
      </w:r>
    </w:p>
    <w:p w14:paraId="106AD966" w14:textId="77777777" w:rsidR="00622FFF" w:rsidRDefault="00251F00">
      <w:pPr>
        <w:pStyle w:val="a3"/>
        <w:spacing w:before="22"/>
        <w:ind w:left="158"/>
      </w:pPr>
      <w:r>
        <w:rPr>
          <w:color w:val="151515"/>
          <w:w w:val="105"/>
        </w:rPr>
        <w:t>К26.1, К26.2, К26.3, К26.4, К26.5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 xml:space="preserve">К26.6 </w:t>
      </w:r>
      <w:r>
        <w:rPr>
          <w:color w:val="313131"/>
          <w:w w:val="105"/>
        </w:rPr>
        <w:t>,</w:t>
      </w:r>
    </w:p>
    <w:p w14:paraId="6E22E9A8" w14:textId="77777777" w:rsidR="00622FFF" w:rsidRDefault="00251F00">
      <w:pPr>
        <w:pStyle w:val="a3"/>
        <w:spacing w:before="22"/>
        <w:ind w:left="158"/>
      </w:pPr>
      <w:r>
        <w:rPr>
          <w:color w:val="151515"/>
          <w:w w:val="105"/>
        </w:rPr>
        <w:t>К26.7, К26.9, К27, К27.О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К27.1, К27.2,</w:t>
      </w:r>
    </w:p>
    <w:p w14:paraId="4C6AB66F" w14:textId="77777777" w:rsidR="00622FFF" w:rsidRDefault="00251F00">
      <w:pPr>
        <w:pStyle w:val="a3"/>
        <w:spacing w:before="22"/>
        <w:ind w:left="158"/>
      </w:pPr>
      <w:r>
        <w:rPr>
          <w:color w:val="151515"/>
          <w:w w:val="105"/>
        </w:rPr>
        <w:t>К27.3, К27.4, К27.5, К27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6, К27.7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К27.9</w:t>
      </w:r>
      <w:r>
        <w:rPr>
          <w:color w:val="313131"/>
          <w:w w:val="105"/>
        </w:rPr>
        <w:t>,</w:t>
      </w:r>
    </w:p>
    <w:p w14:paraId="34E5A973" w14:textId="77777777" w:rsidR="00622FFF" w:rsidRDefault="00251F00">
      <w:pPr>
        <w:pStyle w:val="a3"/>
        <w:spacing w:before="22" w:line="264" w:lineRule="auto"/>
        <w:ind w:left="158"/>
      </w:pPr>
      <w:r>
        <w:rPr>
          <w:color w:val="151515"/>
          <w:w w:val="105"/>
        </w:rPr>
        <w:t>К28, К28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О, К28.1, К28.2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К28.3, К28.4, К28.5, К28.6, К28.7, К28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9</w:t>
      </w:r>
    </w:p>
    <w:p w14:paraId="69A2748C" w14:textId="77777777" w:rsidR="00622FFF" w:rsidRDefault="00251F00">
      <w:pPr>
        <w:pStyle w:val="a3"/>
        <w:spacing w:before="92"/>
        <w:ind w:left="253"/>
      </w:pPr>
      <w:r>
        <w:br w:type="column"/>
      </w:r>
      <w:r>
        <w:rPr>
          <w:color w:val="151515"/>
          <w:w w:val="105"/>
        </w:rPr>
        <w:t>А16.20</w:t>
      </w:r>
      <w:r>
        <w:rPr>
          <w:color w:val="151515"/>
          <w:spacing w:val="-31"/>
          <w:w w:val="105"/>
        </w:rPr>
        <w:t xml:space="preserve"> </w:t>
      </w:r>
      <w:r>
        <w:rPr>
          <w:color w:val="151515"/>
          <w:w w:val="105"/>
        </w:rPr>
        <w:t>.014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003</w:t>
      </w:r>
      <w:r>
        <w:rPr>
          <w:color w:val="313131"/>
          <w:w w:val="105"/>
        </w:rPr>
        <w:t>,</w:t>
      </w:r>
      <w:r>
        <w:rPr>
          <w:color w:val="313131"/>
          <w:spacing w:val="-31"/>
          <w:w w:val="105"/>
        </w:rPr>
        <w:t xml:space="preserve"> </w:t>
      </w:r>
      <w:r>
        <w:rPr>
          <w:color w:val="151515"/>
          <w:w w:val="105"/>
        </w:rPr>
        <w:t>А16.20.034.002,</w:t>
      </w:r>
    </w:p>
    <w:p w14:paraId="185DFB8C" w14:textId="77777777" w:rsidR="00622FFF" w:rsidRDefault="00251F00">
      <w:pPr>
        <w:pStyle w:val="a3"/>
        <w:spacing w:before="22"/>
        <w:ind w:left="253"/>
      </w:pPr>
      <w:r>
        <w:rPr>
          <w:color w:val="151515"/>
          <w:w w:val="105"/>
        </w:rPr>
        <w:t>А16.20.035</w:t>
      </w:r>
      <w:r>
        <w:rPr>
          <w:color w:val="151515"/>
          <w:spacing w:val="-20"/>
          <w:w w:val="105"/>
        </w:rPr>
        <w:t xml:space="preserve"> </w:t>
      </w:r>
      <w:r>
        <w:rPr>
          <w:color w:val="313131"/>
          <w:spacing w:val="-3"/>
          <w:w w:val="105"/>
        </w:rPr>
        <w:t>.</w:t>
      </w:r>
      <w:r>
        <w:rPr>
          <w:color w:val="151515"/>
          <w:spacing w:val="-3"/>
          <w:w w:val="105"/>
        </w:rPr>
        <w:t>001</w:t>
      </w:r>
      <w:r>
        <w:rPr>
          <w:color w:val="313131"/>
          <w:spacing w:val="-3"/>
          <w:w w:val="105"/>
        </w:rPr>
        <w:t>,</w:t>
      </w:r>
      <w:r>
        <w:rPr>
          <w:color w:val="313131"/>
          <w:spacing w:val="-31"/>
          <w:w w:val="105"/>
        </w:rPr>
        <w:t xml:space="preserve"> </w:t>
      </w:r>
      <w:r>
        <w:rPr>
          <w:color w:val="151515"/>
          <w:w w:val="105"/>
        </w:rPr>
        <w:t>А16.20.039.001,</w:t>
      </w:r>
    </w:p>
    <w:p w14:paraId="6887F7C8" w14:textId="77777777" w:rsidR="00622FFF" w:rsidRDefault="00251F00">
      <w:pPr>
        <w:pStyle w:val="a3"/>
        <w:spacing w:before="22"/>
        <w:ind w:left="253"/>
      </w:pPr>
      <w:r>
        <w:rPr>
          <w:color w:val="151515"/>
          <w:w w:val="105"/>
        </w:rPr>
        <w:t xml:space="preserve">А16.20.063 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001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А16.20.082,</w:t>
      </w:r>
    </w:p>
    <w:p w14:paraId="4339B043" w14:textId="77777777" w:rsidR="00622FFF" w:rsidRDefault="00251F00">
      <w:pPr>
        <w:pStyle w:val="a3"/>
        <w:spacing w:before="27"/>
        <w:ind w:left="253"/>
      </w:pPr>
      <w:r>
        <w:rPr>
          <w:color w:val="151515"/>
          <w:w w:val="105"/>
        </w:rPr>
        <w:t xml:space="preserve">А16.20.094 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001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А16.20.094.002</w:t>
      </w:r>
    </w:p>
    <w:p w14:paraId="172BD6CE" w14:textId="77777777" w:rsidR="00622FFF" w:rsidRDefault="00251F00">
      <w:pPr>
        <w:pStyle w:val="a3"/>
        <w:spacing w:before="138"/>
        <w:ind w:left="253"/>
      </w:pPr>
      <w:r>
        <w:rPr>
          <w:color w:val="151515"/>
          <w:w w:val="105"/>
        </w:rPr>
        <w:t xml:space="preserve">А16 </w:t>
      </w:r>
      <w:r>
        <w:rPr>
          <w:color w:val="313131"/>
          <w:spacing w:val="-3"/>
          <w:w w:val="105"/>
        </w:rPr>
        <w:t>.</w:t>
      </w:r>
      <w:r>
        <w:rPr>
          <w:color w:val="151515"/>
          <w:spacing w:val="-3"/>
          <w:w w:val="105"/>
        </w:rPr>
        <w:t>20</w:t>
      </w:r>
      <w:r>
        <w:rPr>
          <w:color w:val="313131"/>
          <w:spacing w:val="-3"/>
          <w:w w:val="105"/>
        </w:rPr>
        <w:t>.</w:t>
      </w:r>
      <w:r>
        <w:rPr>
          <w:color w:val="151515"/>
          <w:spacing w:val="-3"/>
          <w:w w:val="105"/>
        </w:rPr>
        <w:t>003</w:t>
      </w:r>
      <w:r>
        <w:rPr>
          <w:color w:val="313131"/>
          <w:spacing w:val="-3"/>
          <w:w w:val="105"/>
        </w:rPr>
        <w:t>.</w:t>
      </w:r>
      <w:r>
        <w:rPr>
          <w:color w:val="151515"/>
          <w:spacing w:val="-3"/>
          <w:w w:val="105"/>
        </w:rPr>
        <w:t>003</w:t>
      </w:r>
      <w:r>
        <w:rPr>
          <w:color w:val="313131"/>
          <w:spacing w:val="-3"/>
          <w:w w:val="105"/>
        </w:rPr>
        <w:t>,</w:t>
      </w:r>
      <w:r>
        <w:rPr>
          <w:color w:val="313131"/>
          <w:spacing w:val="-27"/>
          <w:w w:val="105"/>
        </w:rPr>
        <w:t xml:space="preserve"> </w:t>
      </w:r>
      <w:r>
        <w:rPr>
          <w:color w:val="151515"/>
          <w:w w:val="105"/>
        </w:rPr>
        <w:t>А16.20.011.004,</w:t>
      </w:r>
    </w:p>
    <w:p w14:paraId="07DC55DC" w14:textId="77777777" w:rsidR="00622FFF" w:rsidRDefault="00251F00">
      <w:pPr>
        <w:pStyle w:val="a3"/>
        <w:spacing w:before="22"/>
        <w:ind w:left="253"/>
      </w:pPr>
      <w:r>
        <w:rPr>
          <w:color w:val="151515"/>
          <w:w w:val="105"/>
        </w:rPr>
        <w:t>А16</w:t>
      </w:r>
      <w:r>
        <w:rPr>
          <w:color w:val="151515"/>
          <w:spacing w:val="-35"/>
          <w:w w:val="105"/>
        </w:rPr>
        <w:t xml:space="preserve"> 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20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011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005,</w:t>
      </w:r>
      <w:r>
        <w:rPr>
          <w:color w:val="151515"/>
          <w:spacing w:val="-28"/>
          <w:w w:val="105"/>
        </w:rPr>
        <w:t xml:space="preserve"> </w:t>
      </w:r>
      <w:r>
        <w:rPr>
          <w:color w:val="151515"/>
          <w:w w:val="105"/>
        </w:rPr>
        <w:t>А16.20.011.007,</w:t>
      </w:r>
    </w:p>
    <w:p w14:paraId="2AD6952A" w14:textId="77777777" w:rsidR="00622FFF" w:rsidRDefault="00251F00">
      <w:pPr>
        <w:pStyle w:val="a3"/>
        <w:spacing w:before="21"/>
        <w:ind w:left="253"/>
      </w:pPr>
      <w:r>
        <w:rPr>
          <w:color w:val="151515"/>
          <w:w w:val="105"/>
        </w:rPr>
        <w:t xml:space="preserve">А16 </w:t>
      </w:r>
      <w:r>
        <w:rPr>
          <w:color w:val="313131"/>
          <w:spacing w:val="-3"/>
          <w:w w:val="105"/>
        </w:rPr>
        <w:t>.</w:t>
      </w:r>
      <w:r>
        <w:rPr>
          <w:color w:val="151515"/>
          <w:spacing w:val="-3"/>
          <w:w w:val="105"/>
        </w:rPr>
        <w:t>20</w:t>
      </w:r>
      <w:r>
        <w:rPr>
          <w:color w:val="313131"/>
          <w:spacing w:val="-3"/>
          <w:w w:val="105"/>
        </w:rPr>
        <w:t>.</w:t>
      </w:r>
      <w:r>
        <w:rPr>
          <w:color w:val="151515"/>
          <w:spacing w:val="-3"/>
          <w:w w:val="105"/>
        </w:rPr>
        <w:t>013</w:t>
      </w:r>
      <w:r>
        <w:rPr>
          <w:color w:val="313131"/>
          <w:spacing w:val="-3"/>
          <w:w w:val="105"/>
        </w:rPr>
        <w:t>.</w:t>
      </w:r>
      <w:r>
        <w:rPr>
          <w:color w:val="151515"/>
          <w:spacing w:val="-3"/>
          <w:w w:val="105"/>
        </w:rPr>
        <w:t>001</w:t>
      </w:r>
      <w:r>
        <w:rPr>
          <w:color w:val="313131"/>
          <w:spacing w:val="-3"/>
          <w:w w:val="105"/>
        </w:rPr>
        <w:t>,</w:t>
      </w:r>
      <w:r>
        <w:rPr>
          <w:color w:val="313131"/>
          <w:spacing w:val="-28"/>
          <w:w w:val="105"/>
        </w:rPr>
        <w:t xml:space="preserve"> </w:t>
      </w:r>
      <w:r>
        <w:rPr>
          <w:color w:val="151515"/>
          <w:w w:val="105"/>
        </w:rPr>
        <w:t>А16.20.019.001,</w:t>
      </w:r>
    </w:p>
    <w:p w14:paraId="05254799" w14:textId="77777777" w:rsidR="00622FFF" w:rsidRDefault="00251F00">
      <w:pPr>
        <w:pStyle w:val="a3"/>
        <w:spacing w:before="22"/>
        <w:ind w:left="253"/>
      </w:pPr>
      <w:r>
        <w:rPr>
          <w:color w:val="151515"/>
          <w:w w:val="105"/>
        </w:rPr>
        <w:t>А16</w:t>
      </w:r>
      <w:r>
        <w:rPr>
          <w:color w:val="151515"/>
          <w:spacing w:val="-35"/>
          <w:w w:val="105"/>
        </w:rPr>
        <w:t xml:space="preserve"> 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20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028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001,</w:t>
      </w:r>
      <w:r>
        <w:rPr>
          <w:color w:val="151515"/>
          <w:spacing w:val="-28"/>
          <w:w w:val="105"/>
        </w:rPr>
        <w:t xml:space="preserve"> </w:t>
      </w:r>
      <w:r>
        <w:rPr>
          <w:color w:val="151515"/>
          <w:w w:val="105"/>
        </w:rPr>
        <w:t>А16.20.063.003,</w:t>
      </w:r>
    </w:p>
    <w:p w14:paraId="02387C2C" w14:textId="77777777" w:rsidR="00622FFF" w:rsidRDefault="00251F00">
      <w:pPr>
        <w:pStyle w:val="a3"/>
        <w:spacing w:before="22"/>
        <w:ind w:left="253"/>
      </w:pPr>
      <w:r>
        <w:rPr>
          <w:color w:val="151515"/>
          <w:w w:val="105"/>
        </w:rPr>
        <w:t>А16</w:t>
      </w:r>
      <w:r>
        <w:rPr>
          <w:color w:val="151515"/>
          <w:spacing w:val="-37"/>
          <w:w w:val="105"/>
        </w:rPr>
        <w:t xml:space="preserve"> 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20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063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019</w:t>
      </w:r>
      <w:r>
        <w:rPr>
          <w:color w:val="313131"/>
          <w:w w:val="105"/>
        </w:rPr>
        <w:t>,</w:t>
      </w:r>
      <w:r>
        <w:rPr>
          <w:color w:val="313131"/>
          <w:spacing w:val="-27"/>
          <w:w w:val="105"/>
        </w:rPr>
        <w:t xml:space="preserve"> </w:t>
      </w:r>
      <w:r>
        <w:rPr>
          <w:color w:val="151515"/>
          <w:w w:val="105"/>
        </w:rPr>
        <w:t>А16.20.081.001,</w:t>
      </w:r>
    </w:p>
    <w:p w14:paraId="4C005151" w14:textId="77777777" w:rsidR="00622FFF" w:rsidRDefault="00251F00">
      <w:pPr>
        <w:pStyle w:val="a3"/>
        <w:spacing w:before="27"/>
        <w:ind w:left="253"/>
      </w:pPr>
      <w:r>
        <w:rPr>
          <w:color w:val="151515"/>
          <w:w w:val="105"/>
        </w:rPr>
        <w:t>А16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30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036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001</w:t>
      </w:r>
    </w:p>
    <w:p w14:paraId="433C6625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7F27827D" w14:textId="77777777" w:rsidR="00622FFF" w:rsidRDefault="00622FFF">
      <w:pPr>
        <w:pStyle w:val="a3"/>
        <w:rPr>
          <w:sz w:val="20"/>
        </w:rPr>
      </w:pPr>
    </w:p>
    <w:p w14:paraId="29C5E894" w14:textId="77777777" w:rsidR="00622FFF" w:rsidRDefault="00622FFF">
      <w:pPr>
        <w:pStyle w:val="a3"/>
        <w:rPr>
          <w:sz w:val="20"/>
        </w:rPr>
      </w:pPr>
    </w:p>
    <w:p w14:paraId="28783049" w14:textId="77777777" w:rsidR="00622FFF" w:rsidRDefault="00622FFF">
      <w:pPr>
        <w:pStyle w:val="a3"/>
        <w:rPr>
          <w:sz w:val="20"/>
        </w:rPr>
      </w:pPr>
    </w:p>
    <w:p w14:paraId="25E1350A" w14:textId="77777777" w:rsidR="00622FFF" w:rsidRDefault="00622FFF">
      <w:pPr>
        <w:pStyle w:val="a3"/>
        <w:spacing w:before="6"/>
        <w:rPr>
          <w:sz w:val="22"/>
        </w:rPr>
      </w:pPr>
    </w:p>
    <w:p w14:paraId="4BBC9647" w14:textId="77777777" w:rsidR="00622FFF" w:rsidRDefault="00251F00">
      <w:pPr>
        <w:pStyle w:val="a3"/>
        <w:ind w:left="367"/>
      </w:pPr>
      <w:r>
        <w:rPr>
          <w:color w:val="151515"/>
          <w:w w:val="105"/>
        </w:rPr>
        <w:t>4,97</w:t>
      </w:r>
    </w:p>
    <w:p w14:paraId="1CDDECE0" w14:textId="77777777" w:rsidR="00622FFF" w:rsidRDefault="00622FFF">
      <w:pPr>
        <w:pStyle w:val="a3"/>
        <w:rPr>
          <w:sz w:val="20"/>
        </w:rPr>
      </w:pPr>
    </w:p>
    <w:p w14:paraId="08D50101" w14:textId="77777777" w:rsidR="00622FFF" w:rsidRDefault="00622FFF">
      <w:pPr>
        <w:pStyle w:val="a3"/>
        <w:rPr>
          <w:sz w:val="20"/>
        </w:rPr>
      </w:pPr>
    </w:p>
    <w:p w14:paraId="6E943C9B" w14:textId="77777777" w:rsidR="00622FFF" w:rsidRDefault="00622FFF">
      <w:pPr>
        <w:pStyle w:val="a3"/>
        <w:rPr>
          <w:sz w:val="20"/>
        </w:rPr>
      </w:pPr>
    </w:p>
    <w:p w14:paraId="47E5FDD2" w14:textId="77777777" w:rsidR="00622FFF" w:rsidRDefault="00622FFF">
      <w:pPr>
        <w:pStyle w:val="a3"/>
        <w:rPr>
          <w:sz w:val="20"/>
        </w:rPr>
      </w:pPr>
    </w:p>
    <w:p w14:paraId="5D473056" w14:textId="77777777" w:rsidR="00622FFF" w:rsidRDefault="00622FFF">
      <w:pPr>
        <w:pStyle w:val="a3"/>
        <w:rPr>
          <w:sz w:val="20"/>
        </w:rPr>
      </w:pPr>
    </w:p>
    <w:p w14:paraId="0F164549" w14:textId="77777777" w:rsidR="00622FFF" w:rsidRDefault="00622FFF">
      <w:pPr>
        <w:pStyle w:val="a3"/>
        <w:spacing w:before="6"/>
        <w:rPr>
          <w:sz w:val="16"/>
        </w:rPr>
      </w:pPr>
    </w:p>
    <w:p w14:paraId="646CC687" w14:textId="77777777" w:rsidR="00622FFF" w:rsidRDefault="00251F00">
      <w:pPr>
        <w:pStyle w:val="a3"/>
        <w:ind w:left="372"/>
      </w:pPr>
      <w:r>
        <w:rPr>
          <w:color w:val="151515"/>
          <w:w w:val="105"/>
        </w:rPr>
        <w:t>1</w:t>
      </w:r>
      <w:r>
        <w:rPr>
          <w:color w:val="313131"/>
          <w:w w:val="105"/>
        </w:rPr>
        <w:t>,</w:t>
      </w:r>
      <w:r>
        <w:rPr>
          <w:color w:val="151515"/>
          <w:w w:val="105"/>
        </w:rPr>
        <w:t>25</w:t>
      </w:r>
    </w:p>
    <w:p w14:paraId="3C090E0C" w14:textId="77777777" w:rsidR="00622FFF" w:rsidRDefault="00251F00">
      <w:pPr>
        <w:pStyle w:val="a3"/>
        <w:spacing w:before="142"/>
        <w:ind w:left="367"/>
      </w:pPr>
      <w:r>
        <w:rPr>
          <w:color w:val="151515"/>
          <w:w w:val="105"/>
        </w:rPr>
        <w:t>4</w:t>
      </w:r>
      <w:r>
        <w:rPr>
          <w:color w:val="313131"/>
          <w:w w:val="105"/>
        </w:rPr>
        <w:t>,</w:t>
      </w:r>
      <w:r>
        <w:rPr>
          <w:color w:val="151515"/>
          <w:w w:val="105"/>
        </w:rPr>
        <w:t>52</w:t>
      </w:r>
    </w:p>
    <w:p w14:paraId="426CB681" w14:textId="77777777" w:rsidR="00622FFF" w:rsidRDefault="00622FFF">
      <w:pPr>
        <w:pStyle w:val="a3"/>
        <w:rPr>
          <w:sz w:val="20"/>
        </w:rPr>
      </w:pPr>
    </w:p>
    <w:p w14:paraId="5FA24C07" w14:textId="77777777" w:rsidR="00622FFF" w:rsidRDefault="00622FFF">
      <w:pPr>
        <w:pStyle w:val="a3"/>
        <w:rPr>
          <w:sz w:val="20"/>
        </w:rPr>
      </w:pPr>
    </w:p>
    <w:p w14:paraId="704B8839" w14:textId="77777777" w:rsidR="00622FFF" w:rsidRDefault="00622FFF">
      <w:pPr>
        <w:pStyle w:val="a3"/>
        <w:rPr>
          <w:sz w:val="20"/>
        </w:rPr>
      </w:pPr>
    </w:p>
    <w:p w14:paraId="1CB5F130" w14:textId="77777777" w:rsidR="00622FFF" w:rsidRDefault="00622FFF">
      <w:pPr>
        <w:pStyle w:val="a3"/>
        <w:rPr>
          <w:sz w:val="20"/>
        </w:rPr>
      </w:pPr>
    </w:p>
    <w:p w14:paraId="0AF2894B" w14:textId="77777777" w:rsidR="00622FFF" w:rsidRDefault="00622FFF">
      <w:pPr>
        <w:pStyle w:val="a3"/>
        <w:rPr>
          <w:sz w:val="20"/>
        </w:rPr>
      </w:pPr>
    </w:p>
    <w:p w14:paraId="1589C755" w14:textId="77777777" w:rsidR="00622FFF" w:rsidRDefault="00622FFF">
      <w:pPr>
        <w:pStyle w:val="a3"/>
        <w:rPr>
          <w:sz w:val="20"/>
        </w:rPr>
      </w:pPr>
    </w:p>
    <w:p w14:paraId="61B0CD7C" w14:textId="77777777" w:rsidR="00622FFF" w:rsidRDefault="00622FFF">
      <w:pPr>
        <w:pStyle w:val="a3"/>
        <w:rPr>
          <w:sz w:val="20"/>
        </w:rPr>
      </w:pPr>
    </w:p>
    <w:p w14:paraId="56C8046F" w14:textId="77777777" w:rsidR="00622FFF" w:rsidRDefault="00622FFF">
      <w:pPr>
        <w:pStyle w:val="a3"/>
        <w:rPr>
          <w:sz w:val="20"/>
        </w:rPr>
      </w:pPr>
    </w:p>
    <w:p w14:paraId="525EEFDD" w14:textId="77777777" w:rsidR="00622FFF" w:rsidRDefault="00622FFF">
      <w:pPr>
        <w:pStyle w:val="a3"/>
        <w:spacing w:before="8"/>
      </w:pPr>
    </w:p>
    <w:p w14:paraId="1F24CD73" w14:textId="77777777" w:rsidR="00622FFF" w:rsidRDefault="00251F00">
      <w:pPr>
        <w:pStyle w:val="a3"/>
        <w:ind w:left="368"/>
      </w:pPr>
      <w:r>
        <w:rPr>
          <w:color w:val="151515"/>
          <w:w w:val="105"/>
        </w:rPr>
        <w:t>0</w:t>
      </w:r>
      <w:r>
        <w:rPr>
          <w:color w:val="313131"/>
          <w:w w:val="105"/>
        </w:rPr>
        <w:t>,</w:t>
      </w:r>
      <w:r>
        <w:rPr>
          <w:color w:val="151515"/>
          <w:w w:val="105"/>
        </w:rPr>
        <w:t>27</w:t>
      </w:r>
    </w:p>
    <w:p w14:paraId="61EA7849" w14:textId="77777777" w:rsidR="00622FFF" w:rsidRDefault="00622FFF">
      <w:pPr>
        <w:pStyle w:val="a3"/>
        <w:rPr>
          <w:sz w:val="20"/>
        </w:rPr>
      </w:pPr>
    </w:p>
    <w:p w14:paraId="7B157B9B" w14:textId="77777777" w:rsidR="00622FFF" w:rsidRDefault="00251F00">
      <w:pPr>
        <w:pStyle w:val="a3"/>
        <w:spacing w:before="152"/>
        <w:ind w:left="372"/>
      </w:pPr>
      <w:r>
        <w:rPr>
          <w:color w:val="151515"/>
          <w:w w:val="105"/>
        </w:rPr>
        <w:t>1</w:t>
      </w:r>
      <w:r>
        <w:rPr>
          <w:color w:val="313131"/>
          <w:w w:val="105"/>
        </w:rPr>
        <w:t>,</w:t>
      </w:r>
      <w:r>
        <w:rPr>
          <w:color w:val="151515"/>
          <w:w w:val="105"/>
        </w:rPr>
        <w:t>04</w:t>
      </w:r>
    </w:p>
    <w:p w14:paraId="0233E984" w14:textId="77777777" w:rsidR="00622FFF" w:rsidRDefault="00251F00">
      <w:pPr>
        <w:pStyle w:val="a3"/>
        <w:spacing w:before="143"/>
        <w:ind w:left="368"/>
      </w:pPr>
      <w:r>
        <w:rPr>
          <w:color w:val="151515"/>
          <w:spacing w:val="-3"/>
          <w:w w:val="110"/>
        </w:rPr>
        <w:t>0</w:t>
      </w:r>
      <w:r>
        <w:rPr>
          <w:color w:val="313131"/>
          <w:spacing w:val="-3"/>
          <w:w w:val="110"/>
        </w:rPr>
        <w:t>,</w:t>
      </w:r>
      <w:r>
        <w:rPr>
          <w:color w:val="151515"/>
          <w:spacing w:val="-3"/>
          <w:w w:val="110"/>
        </w:rPr>
        <w:t>89</w:t>
      </w:r>
    </w:p>
    <w:p w14:paraId="1C921857" w14:textId="77777777" w:rsidR="00622FFF" w:rsidRDefault="00622FFF">
      <w:pPr>
        <w:sectPr w:rsidR="00622FFF">
          <w:type w:val="continuous"/>
          <w:pgSz w:w="16840" w:h="11910" w:orient="landscape"/>
          <w:pgMar w:top="1040" w:right="560" w:bottom="280" w:left="580" w:header="720" w:footer="720" w:gutter="0"/>
          <w:cols w:num="4" w:space="720" w:equalWidth="0">
            <w:col w:w="4020" w:space="40"/>
            <w:col w:w="3678" w:space="39"/>
            <w:col w:w="3035" w:space="3488"/>
            <w:col w:w="1400"/>
          </w:cols>
        </w:sectPr>
      </w:pPr>
    </w:p>
    <w:p w14:paraId="2BBC7B9B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53B1EFEE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78DEA40D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0487026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11111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46032B29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13131"/>
                <w:w w:val="94"/>
                <w:sz w:val="50"/>
              </w:rPr>
              <w:t>.</w:t>
            </w:r>
          </w:p>
          <w:p w14:paraId="029B9712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25FF327B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A406137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11111"/>
                <w:sz w:val="19"/>
              </w:rPr>
              <w:t xml:space="preserve">Коды по </w:t>
            </w:r>
            <w:r>
              <w:rPr>
                <w:b/>
                <w:color w:val="111111"/>
                <w:sz w:val="19"/>
              </w:rPr>
              <w:t xml:space="preserve">МКБ-1 </w:t>
            </w:r>
            <w:r>
              <w:rPr>
                <w:color w:val="111111"/>
                <w:sz w:val="19"/>
              </w:rPr>
              <w:t>О</w:t>
            </w:r>
          </w:p>
        </w:tc>
        <w:tc>
          <w:tcPr>
            <w:tcW w:w="3345" w:type="dxa"/>
          </w:tcPr>
          <w:p w14:paraId="22DE653B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Медицинские </w:t>
            </w:r>
            <w:r>
              <w:rPr>
                <w:color w:val="212121"/>
                <w:w w:val="105"/>
                <w:sz w:val="19"/>
              </w:rPr>
              <w:t>услуги,</w:t>
            </w:r>
          </w:p>
          <w:p w14:paraId="48DE51A3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13EEC5D1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11111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11111"/>
                <w:w w:val="106"/>
                <w:sz w:val="19"/>
              </w:rPr>
              <w:t>е</w:t>
            </w:r>
            <w:r>
              <w:rPr>
                <w:color w:val="111111"/>
                <w:sz w:val="19"/>
              </w:rPr>
              <w:t xml:space="preserve"> </w:t>
            </w:r>
            <w:r>
              <w:rPr>
                <w:color w:val="212121"/>
                <w:spacing w:val="-1"/>
                <w:w w:val="104"/>
                <w:sz w:val="19"/>
              </w:rPr>
              <w:t>критери</w:t>
            </w:r>
            <w:r>
              <w:rPr>
                <w:color w:val="212121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313131"/>
                <w:w w:val="94"/>
                <w:position w:val="-13"/>
                <w:sz w:val="50"/>
              </w:rPr>
              <w:t xml:space="preserve">. </w:t>
            </w:r>
            <w:r>
              <w:rPr>
                <w:color w:val="111111"/>
                <w:w w:val="105"/>
                <w:sz w:val="19"/>
              </w:rPr>
              <w:t xml:space="preserve">отнесения случая к </w:t>
            </w:r>
            <w:r>
              <w:rPr>
                <w:color w:val="111111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4A27901B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Коэффициент</w:t>
            </w:r>
          </w:p>
          <w:p w14:paraId="6AD049F3" w14:textId="77777777" w:rsidR="00622FFF" w:rsidRDefault="00251F00">
            <w:pPr>
              <w:pStyle w:val="TableParagraph"/>
              <w:spacing w:before="11" w:line="230" w:lineRule="atLeast"/>
              <w:ind w:left="108" w:firstLine="2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относительной </w:t>
            </w:r>
            <w:r>
              <w:rPr>
                <w:color w:val="313131"/>
                <w:sz w:val="19"/>
              </w:rPr>
              <w:t>за</w:t>
            </w:r>
            <w:r>
              <w:rPr>
                <w:color w:val="111111"/>
                <w:sz w:val="19"/>
              </w:rPr>
              <w:t>тратоемкости</w:t>
            </w:r>
          </w:p>
        </w:tc>
      </w:tr>
    </w:tbl>
    <w:p w14:paraId="6C4E52A7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904"/>
        <w:gridCol w:w="2816"/>
        <w:gridCol w:w="5514"/>
        <w:gridCol w:w="4587"/>
        <w:gridCol w:w="939"/>
      </w:tblGrid>
      <w:tr w:rsidR="00622FFF" w14:paraId="6E8A4C96" w14:textId="77777777">
        <w:trPr>
          <w:trHeight w:val="470"/>
        </w:trPr>
        <w:tc>
          <w:tcPr>
            <w:tcW w:w="904" w:type="dxa"/>
          </w:tcPr>
          <w:p w14:paraId="13C5BEAA" w14:textId="77777777" w:rsidR="00622FFF" w:rsidRDefault="00251F00">
            <w:pPr>
              <w:pStyle w:val="TableParagraph"/>
              <w:spacing w:line="216" w:lineRule="exact"/>
              <w:ind w:left="25" w:right="123"/>
              <w:jc w:val="center"/>
              <w:rPr>
                <w:sz w:val="19"/>
              </w:rPr>
            </w:pPr>
            <w:r>
              <w:rPr>
                <w:color w:val="212121"/>
                <w:w w:val="110"/>
                <w:sz w:val="19"/>
              </w:rPr>
              <w:t>st04</w:t>
            </w:r>
            <w:r>
              <w:rPr>
                <w:w w:val="110"/>
                <w:sz w:val="19"/>
              </w:rPr>
              <w:t>.002</w:t>
            </w:r>
          </w:p>
        </w:tc>
        <w:tc>
          <w:tcPr>
            <w:tcW w:w="2816" w:type="dxa"/>
          </w:tcPr>
          <w:p w14:paraId="24304C1D" w14:textId="77777777" w:rsidR="00622FFF" w:rsidRDefault="00251F00">
            <w:pPr>
              <w:pStyle w:val="TableParagraph"/>
              <w:spacing w:line="216" w:lineRule="exact"/>
              <w:ind w:left="151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Воспалительные </w:t>
            </w:r>
            <w:r>
              <w:rPr>
                <w:color w:val="212121"/>
                <w:w w:val="105"/>
                <w:sz w:val="19"/>
              </w:rPr>
              <w:t>заболевания</w:t>
            </w:r>
          </w:p>
          <w:p w14:paraId="6BE4AB88" w14:textId="77777777" w:rsidR="00622FFF" w:rsidRDefault="00251F00">
            <w:pPr>
              <w:pStyle w:val="TableParagraph"/>
              <w:spacing w:before="22" w:line="213" w:lineRule="exact"/>
              <w:ind w:left="155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кишечника</w:t>
            </w:r>
          </w:p>
        </w:tc>
        <w:tc>
          <w:tcPr>
            <w:tcW w:w="5514" w:type="dxa"/>
          </w:tcPr>
          <w:p w14:paraId="3E9566AF" w14:textId="77777777" w:rsidR="00622FFF" w:rsidRDefault="00251F00">
            <w:pPr>
              <w:pStyle w:val="TableParagraph"/>
              <w:spacing w:line="211" w:lineRule="exact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К50, К50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О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sz w:val="19"/>
              </w:rPr>
              <w:t xml:space="preserve">К </w:t>
            </w:r>
            <w:r>
              <w:rPr>
                <w:color w:val="111111"/>
                <w:w w:val="105"/>
                <w:sz w:val="19"/>
              </w:rPr>
              <w:t>50.1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 xml:space="preserve">К50.8 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К50.9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К51</w:t>
            </w:r>
            <w:r>
              <w:rPr>
                <w:color w:val="313131"/>
                <w:w w:val="105"/>
                <w:sz w:val="19"/>
              </w:rPr>
              <w:t>,</w:t>
            </w:r>
          </w:p>
          <w:p w14:paraId="04911F2B" w14:textId="77777777" w:rsidR="00622FFF" w:rsidRDefault="00251F00">
            <w:pPr>
              <w:pStyle w:val="TableParagraph"/>
              <w:spacing w:before="22" w:line="218" w:lineRule="exact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К51.О, К51.2, К51.3, К51.4, К51.5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 xml:space="preserve">К51.8 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4587" w:type="dxa"/>
          </w:tcPr>
          <w:p w14:paraId="4E65750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39" w:type="dxa"/>
          </w:tcPr>
          <w:p w14:paraId="2548A262" w14:textId="77777777" w:rsidR="00622FFF" w:rsidRDefault="00251F00">
            <w:pPr>
              <w:pStyle w:val="TableParagraph"/>
              <w:spacing w:line="211" w:lineRule="exact"/>
              <w:ind w:right="49"/>
              <w:jc w:val="right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2</w:t>
            </w:r>
            <w:r>
              <w:rPr>
                <w:color w:val="313131"/>
                <w:w w:val="105"/>
                <w:sz w:val="19"/>
              </w:rPr>
              <w:t>,</w:t>
            </w:r>
            <w:r>
              <w:rPr>
                <w:color w:val="111111"/>
                <w:w w:val="105"/>
                <w:sz w:val="19"/>
              </w:rPr>
              <w:t>01</w:t>
            </w:r>
          </w:p>
        </w:tc>
      </w:tr>
      <w:tr w:rsidR="00622FFF" w14:paraId="00C2566A" w14:textId="77777777">
        <w:trPr>
          <w:trHeight w:val="298"/>
        </w:trPr>
        <w:tc>
          <w:tcPr>
            <w:tcW w:w="904" w:type="dxa"/>
          </w:tcPr>
          <w:p w14:paraId="4AA8FF2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16" w:type="dxa"/>
          </w:tcPr>
          <w:p w14:paraId="5051E50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514" w:type="dxa"/>
          </w:tcPr>
          <w:p w14:paraId="70CBC6D5" w14:textId="77777777" w:rsidR="00622FFF" w:rsidRDefault="00251F00">
            <w:pPr>
              <w:pStyle w:val="TableParagraph"/>
              <w:spacing w:before="7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К51.9</w:t>
            </w:r>
          </w:p>
        </w:tc>
        <w:tc>
          <w:tcPr>
            <w:tcW w:w="4587" w:type="dxa"/>
          </w:tcPr>
          <w:p w14:paraId="5497C74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39" w:type="dxa"/>
          </w:tcPr>
          <w:p w14:paraId="5DC59A6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2AE02D93" w14:textId="77777777">
        <w:trPr>
          <w:trHeight w:val="538"/>
        </w:trPr>
        <w:tc>
          <w:tcPr>
            <w:tcW w:w="904" w:type="dxa"/>
          </w:tcPr>
          <w:p w14:paraId="3A79DBED" w14:textId="77777777" w:rsidR="00622FFF" w:rsidRDefault="00251F00">
            <w:pPr>
              <w:pStyle w:val="TableParagraph"/>
              <w:spacing w:before="69"/>
              <w:ind w:left="25" w:right="151"/>
              <w:jc w:val="center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st04.003</w:t>
            </w:r>
          </w:p>
        </w:tc>
        <w:tc>
          <w:tcPr>
            <w:tcW w:w="2816" w:type="dxa"/>
          </w:tcPr>
          <w:p w14:paraId="6FF6EE82" w14:textId="77777777" w:rsidR="00622FFF" w:rsidRDefault="00251F00">
            <w:pPr>
              <w:pStyle w:val="TableParagraph"/>
              <w:spacing w:before="58" w:line="230" w:lineRule="atLeast"/>
              <w:ind w:left="151" w:right="190" w:hanging="1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Боле</w:t>
            </w:r>
            <w:r>
              <w:rPr>
                <w:color w:val="313131"/>
                <w:w w:val="105"/>
                <w:sz w:val="19"/>
              </w:rPr>
              <w:t>з</w:t>
            </w:r>
            <w:r>
              <w:rPr>
                <w:color w:val="111111"/>
                <w:w w:val="105"/>
                <w:sz w:val="19"/>
              </w:rPr>
              <w:t>ни печени, невирусные (уровень 1)</w:t>
            </w:r>
          </w:p>
        </w:tc>
        <w:tc>
          <w:tcPr>
            <w:tcW w:w="5514" w:type="dxa"/>
          </w:tcPr>
          <w:p w14:paraId="6F28ED9B" w14:textId="77777777" w:rsidR="00622FFF" w:rsidRDefault="00251F00">
            <w:pPr>
              <w:pStyle w:val="TableParagraph"/>
              <w:spacing w:before="64"/>
              <w:ind w:left="161"/>
              <w:rPr>
                <w:sz w:val="19"/>
              </w:rPr>
            </w:pPr>
            <w:r>
              <w:rPr>
                <w:color w:val="111111"/>
                <w:sz w:val="19"/>
              </w:rPr>
              <w:t>181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11111"/>
                <w:sz w:val="19"/>
              </w:rPr>
              <w:t>К70. О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11111"/>
                <w:sz w:val="19"/>
              </w:rPr>
              <w:t>К70.1, К70.2, К70.4, К70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11111"/>
                <w:sz w:val="19"/>
              </w:rPr>
              <w:t>9,</w:t>
            </w:r>
          </w:p>
          <w:p w14:paraId="1030413B" w14:textId="77777777" w:rsidR="00622FFF" w:rsidRDefault="00251F00">
            <w:pPr>
              <w:pStyle w:val="TableParagraph"/>
              <w:spacing w:before="22" w:line="213" w:lineRule="exact"/>
              <w:ind w:left="180"/>
              <w:rPr>
                <w:sz w:val="19"/>
              </w:rPr>
            </w:pPr>
            <w:r>
              <w:rPr>
                <w:color w:val="111111"/>
                <w:sz w:val="19"/>
              </w:rPr>
              <w:t>К73.О, К73.1, К73.8, К73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11111"/>
                <w:sz w:val="19"/>
              </w:rPr>
              <w:t>9, К75.О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11111"/>
                <w:sz w:val="19"/>
              </w:rPr>
              <w:t>К 75.1</w:t>
            </w:r>
            <w:r>
              <w:rPr>
                <w:color w:val="313131"/>
                <w:sz w:val="19"/>
              </w:rPr>
              <w:t>,</w:t>
            </w:r>
          </w:p>
        </w:tc>
        <w:tc>
          <w:tcPr>
            <w:tcW w:w="4587" w:type="dxa"/>
          </w:tcPr>
          <w:p w14:paraId="264339E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39" w:type="dxa"/>
          </w:tcPr>
          <w:p w14:paraId="7C10C846" w14:textId="77777777" w:rsidR="00622FFF" w:rsidRDefault="00251F00">
            <w:pPr>
              <w:pStyle w:val="TableParagraph"/>
              <w:spacing w:before="64"/>
              <w:ind w:right="49"/>
              <w:jc w:val="right"/>
              <w:rPr>
                <w:sz w:val="19"/>
              </w:rPr>
            </w:pPr>
            <w:r>
              <w:rPr>
                <w:color w:val="111111"/>
                <w:w w:val="110"/>
                <w:sz w:val="19"/>
              </w:rPr>
              <w:t>0</w:t>
            </w:r>
            <w:r>
              <w:rPr>
                <w:color w:val="313131"/>
                <w:w w:val="110"/>
                <w:sz w:val="19"/>
              </w:rPr>
              <w:t>,</w:t>
            </w:r>
            <w:r>
              <w:rPr>
                <w:color w:val="111111"/>
                <w:w w:val="110"/>
                <w:sz w:val="19"/>
              </w:rPr>
              <w:t>86</w:t>
            </w:r>
          </w:p>
        </w:tc>
      </w:tr>
      <w:tr w:rsidR="00622FFF" w14:paraId="5E722858" w14:textId="77777777">
        <w:trPr>
          <w:trHeight w:val="240"/>
        </w:trPr>
        <w:tc>
          <w:tcPr>
            <w:tcW w:w="904" w:type="dxa"/>
          </w:tcPr>
          <w:p w14:paraId="75413BE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6" w:type="dxa"/>
          </w:tcPr>
          <w:p w14:paraId="62A36B5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514" w:type="dxa"/>
          </w:tcPr>
          <w:p w14:paraId="325A2726" w14:textId="77777777" w:rsidR="00622FFF" w:rsidRDefault="00251F00">
            <w:pPr>
              <w:pStyle w:val="TableParagraph"/>
              <w:spacing w:before="7" w:line="213" w:lineRule="exact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К75.2, К75.3, К75.8, К75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 xml:space="preserve">9, К76.О, К76.1 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4587" w:type="dxa"/>
          </w:tcPr>
          <w:p w14:paraId="479CB34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39" w:type="dxa"/>
          </w:tcPr>
          <w:p w14:paraId="61964F6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3BD754A" w14:textId="77777777">
        <w:trPr>
          <w:trHeight w:val="240"/>
        </w:trPr>
        <w:tc>
          <w:tcPr>
            <w:tcW w:w="904" w:type="dxa"/>
          </w:tcPr>
          <w:p w14:paraId="5C829BB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6" w:type="dxa"/>
          </w:tcPr>
          <w:p w14:paraId="199BF2C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514" w:type="dxa"/>
          </w:tcPr>
          <w:p w14:paraId="0EBE74F9" w14:textId="77777777" w:rsidR="00622FFF" w:rsidRDefault="00251F00">
            <w:pPr>
              <w:pStyle w:val="TableParagraph"/>
              <w:spacing w:before="7" w:line="213" w:lineRule="exact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К76.2, К76.3, К76.4, К76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 xml:space="preserve">5, К76.6 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К76.7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4587" w:type="dxa"/>
          </w:tcPr>
          <w:p w14:paraId="3B9A276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39" w:type="dxa"/>
          </w:tcPr>
          <w:p w14:paraId="23E6AE6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282AB0B" w14:textId="77777777">
        <w:trPr>
          <w:trHeight w:val="240"/>
        </w:trPr>
        <w:tc>
          <w:tcPr>
            <w:tcW w:w="904" w:type="dxa"/>
          </w:tcPr>
          <w:p w14:paraId="764989D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6" w:type="dxa"/>
          </w:tcPr>
          <w:p w14:paraId="7E3A2E3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514" w:type="dxa"/>
          </w:tcPr>
          <w:p w14:paraId="190C9CED" w14:textId="77777777" w:rsidR="00622FFF" w:rsidRDefault="00251F00">
            <w:pPr>
              <w:pStyle w:val="TableParagraph"/>
              <w:spacing w:before="7" w:line="213" w:lineRule="exact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К76.8, К76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9, К77.О, К 77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8, Q44.6, Q44.7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4587" w:type="dxa"/>
          </w:tcPr>
          <w:p w14:paraId="13ECDD9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39" w:type="dxa"/>
          </w:tcPr>
          <w:p w14:paraId="00FD5A6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F34674A" w14:textId="77777777">
        <w:trPr>
          <w:trHeight w:val="240"/>
        </w:trPr>
        <w:tc>
          <w:tcPr>
            <w:tcW w:w="904" w:type="dxa"/>
          </w:tcPr>
          <w:p w14:paraId="39E8754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6" w:type="dxa"/>
          </w:tcPr>
          <w:p w14:paraId="25E6FCB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514" w:type="dxa"/>
          </w:tcPr>
          <w:p w14:paraId="2978EBC4" w14:textId="77777777" w:rsidR="00622FFF" w:rsidRDefault="00251F00">
            <w:pPr>
              <w:pStyle w:val="TableParagraph"/>
              <w:spacing w:before="7" w:line="213" w:lineRule="exact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Rl 6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0, Rl 6.2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Rl 7, Rl 7.0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 xml:space="preserve">Rl </w:t>
            </w:r>
            <w:r>
              <w:rPr>
                <w:color w:val="212121"/>
                <w:w w:val="105"/>
                <w:sz w:val="19"/>
              </w:rPr>
              <w:t xml:space="preserve">7.9, </w:t>
            </w:r>
            <w:r>
              <w:rPr>
                <w:color w:val="111111"/>
                <w:w w:val="105"/>
                <w:sz w:val="19"/>
              </w:rPr>
              <w:t>Rl 8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4587" w:type="dxa"/>
          </w:tcPr>
          <w:p w14:paraId="1EF9936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39" w:type="dxa"/>
          </w:tcPr>
          <w:p w14:paraId="679877A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EEC5427" w14:textId="77777777">
        <w:trPr>
          <w:trHeight w:val="300"/>
        </w:trPr>
        <w:tc>
          <w:tcPr>
            <w:tcW w:w="904" w:type="dxa"/>
          </w:tcPr>
          <w:p w14:paraId="786B5F3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16" w:type="dxa"/>
          </w:tcPr>
          <w:p w14:paraId="4A31B3C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514" w:type="dxa"/>
          </w:tcPr>
          <w:p w14:paraId="6FCB9710" w14:textId="77777777" w:rsidR="00622FFF" w:rsidRDefault="00251F00">
            <w:pPr>
              <w:pStyle w:val="TableParagraph"/>
              <w:spacing w:before="7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R93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2, R94.5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S36. l, S36.10, S36.l l</w:t>
            </w:r>
          </w:p>
        </w:tc>
        <w:tc>
          <w:tcPr>
            <w:tcW w:w="4587" w:type="dxa"/>
          </w:tcPr>
          <w:p w14:paraId="706F279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39" w:type="dxa"/>
          </w:tcPr>
          <w:p w14:paraId="734F93F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F4C1BB1" w14:textId="77777777">
        <w:trPr>
          <w:trHeight w:val="541"/>
        </w:trPr>
        <w:tc>
          <w:tcPr>
            <w:tcW w:w="904" w:type="dxa"/>
          </w:tcPr>
          <w:p w14:paraId="5B654BE2" w14:textId="77777777" w:rsidR="00622FFF" w:rsidRDefault="00251F00">
            <w:pPr>
              <w:pStyle w:val="TableParagraph"/>
              <w:spacing w:before="72"/>
              <w:ind w:left="25" w:right="123"/>
              <w:jc w:val="center"/>
              <w:rPr>
                <w:sz w:val="19"/>
              </w:rPr>
            </w:pPr>
            <w:r>
              <w:rPr>
                <w:color w:val="212121"/>
                <w:w w:val="110"/>
                <w:sz w:val="19"/>
              </w:rPr>
              <w:t>st04</w:t>
            </w:r>
            <w:r>
              <w:rPr>
                <w:w w:val="110"/>
                <w:sz w:val="19"/>
              </w:rPr>
              <w:t>.004</w:t>
            </w:r>
          </w:p>
        </w:tc>
        <w:tc>
          <w:tcPr>
            <w:tcW w:w="2816" w:type="dxa"/>
          </w:tcPr>
          <w:p w14:paraId="581D16A2" w14:textId="77777777" w:rsidR="00622FFF" w:rsidRDefault="00251F00">
            <w:pPr>
              <w:pStyle w:val="TableParagraph"/>
              <w:spacing w:before="60" w:line="230" w:lineRule="atLeast"/>
              <w:ind w:left="151" w:right="190" w:hanging="1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Боле</w:t>
            </w:r>
            <w:r>
              <w:rPr>
                <w:color w:val="313131"/>
                <w:w w:val="105"/>
                <w:sz w:val="19"/>
              </w:rPr>
              <w:t>з</w:t>
            </w:r>
            <w:r>
              <w:rPr>
                <w:color w:val="111111"/>
                <w:w w:val="105"/>
                <w:sz w:val="19"/>
              </w:rPr>
              <w:t>ни печени, невирусные (уровень 2)</w:t>
            </w:r>
          </w:p>
        </w:tc>
        <w:tc>
          <w:tcPr>
            <w:tcW w:w="5514" w:type="dxa"/>
          </w:tcPr>
          <w:p w14:paraId="6EFA3684" w14:textId="77777777" w:rsidR="00622FFF" w:rsidRDefault="00251F00">
            <w:pPr>
              <w:pStyle w:val="TableParagraph"/>
              <w:spacing w:before="67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К70.3, К71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 xml:space="preserve">К71.О, К71.1 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К71</w:t>
            </w:r>
            <w:r>
              <w:rPr>
                <w:w w:val="105"/>
                <w:sz w:val="19"/>
              </w:rPr>
              <w:t>.</w:t>
            </w:r>
            <w:r>
              <w:rPr>
                <w:color w:val="212121"/>
                <w:w w:val="105"/>
                <w:sz w:val="19"/>
              </w:rPr>
              <w:t xml:space="preserve">2, </w:t>
            </w:r>
            <w:r>
              <w:rPr>
                <w:color w:val="111111"/>
                <w:w w:val="105"/>
                <w:sz w:val="19"/>
              </w:rPr>
              <w:t>К71.3,</w:t>
            </w:r>
          </w:p>
          <w:p w14:paraId="100A54DA" w14:textId="77777777" w:rsidR="00622FFF" w:rsidRDefault="00251F00">
            <w:pPr>
              <w:pStyle w:val="TableParagraph"/>
              <w:spacing w:before="22" w:line="213" w:lineRule="exact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К71.4, К71.5, К71.6, К71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 xml:space="preserve">7, К71.8 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К71.9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4587" w:type="dxa"/>
          </w:tcPr>
          <w:p w14:paraId="7765DC1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39" w:type="dxa"/>
          </w:tcPr>
          <w:p w14:paraId="19B8BD8A" w14:textId="77777777" w:rsidR="00622FFF" w:rsidRDefault="00251F00">
            <w:pPr>
              <w:pStyle w:val="TableParagraph"/>
              <w:spacing w:before="67"/>
              <w:ind w:right="62"/>
              <w:jc w:val="right"/>
              <w:rPr>
                <w:sz w:val="19"/>
              </w:rPr>
            </w:pPr>
            <w:r>
              <w:rPr>
                <w:color w:val="111111"/>
                <w:sz w:val="19"/>
              </w:rPr>
              <w:t>1</w:t>
            </w:r>
            <w:r>
              <w:rPr>
                <w:color w:val="313131"/>
                <w:sz w:val="19"/>
              </w:rPr>
              <w:t>,</w:t>
            </w:r>
            <w:r>
              <w:rPr>
                <w:color w:val="111111"/>
                <w:sz w:val="19"/>
              </w:rPr>
              <w:t>21</w:t>
            </w:r>
          </w:p>
        </w:tc>
      </w:tr>
      <w:tr w:rsidR="00622FFF" w14:paraId="3465F4B2" w14:textId="77777777">
        <w:trPr>
          <w:trHeight w:val="240"/>
        </w:trPr>
        <w:tc>
          <w:tcPr>
            <w:tcW w:w="904" w:type="dxa"/>
          </w:tcPr>
          <w:p w14:paraId="05CF36D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6" w:type="dxa"/>
          </w:tcPr>
          <w:p w14:paraId="79785C6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514" w:type="dxa"/>
          </w:tcPr>
          <w:p w14:paraId="197EBEE1" w14:textId="77777777" w:rsidR="00622FFF" w:rsidRDefault="00251F00">
            <w:pPr>
              <w:pStyle w:val="TableParagraph"/>
              <w:spacing w:before="7" w:line="213" w:lineRule="exact"/>
              <w:ind w:left="180"/>
              <w:rPr>
                <w:sz w:val="19"/>
              </w:rPr>
            </w:pPr>
            <w:r>
              <w:rPr>
                <w:color w:val="111111"/>
                <w:sz w:val="19"/>
              </w:rPr>
              <w:t>К72.О, К72.1, К72.9, К73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11111"/>
                <w:sz w:val="19"/>
              </w:rPr>
              <w:t>2, К74. О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11111"/>
                <w:sz w:val="19"/>
              </w:rPr>
              <w:t>К 74.1</w:t>
            </w:r>
            <w:r>
              <w:rPr>
                <w:color w:val="313131"/>
                <w:sz w:val="19"/>
              </w:rPr>
              <w:t>,</w:t>
            </w:r>
          </w:p>
        </w:tc>
        <w:tc>
          <w:tcPr>
            <w:tcW w:w="4587" w:type="dxa"/>
          </w:tcPr>
          <w:p w14:paraId="2E6D8C3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39" w:type="dxa"/>
          </w:tcPr>
          <w:p w14:paraId="3BA7EE1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02A671A" w14:textId="77777777">
        <w:trPr>
          <w:trHeight w:val="300"/>
        </w:trPr>
        <w:tc>
          <w:tcPr>
            <w:tcW w:w="904" w:type="dxa"/>
          </w:tcPr>
          <w:p w14:paraId="466932A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16" w:type="dxa"/>
          </w:tcPr>
          <w:p w14:paraId="4CC9BA7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514" w:type="dxa"/>
          </w:tcPr>
          <w:p w14:paraId="72023F3D" w14:textId="77777777" w:rsidR="00622FFF" w:rsidRDefault="00251F00">
            <w:pPr>
              <w:pStyle w:val="TableParagraph"/>
              <w:spacing w:before="7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К74.2, К74.3, К74.4, К74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 xml:space="preserve">5, К74.6 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К75.4</w:t>
            </w:r>
          </w:p>
        </w:tc>
        <w:tc>
          <w:tcPr>
            <w:tcW w:w="4587" w:type="dxa"/>
          </w:tcPr>
          <w:p w14:paraId="5B40FE3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39" w:type="dxa"/>
          </w:tcPr>
          <w:p w14:paraId="67659C4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A88D013" w14:textId="77777777">
        <w:trPr>
          <w:trHeight w:val="781"/>
        </w:trPr>
        <w:tc>
          <w:tcPr>
            <w:tcW w:w="904" w:type="dxa"/>
          </w:tcPr>
          <w:p w14:paraId="35C23992" w14:textId="77777777" w:rsidR="00622FFF" w:rsidRDefault="00251F00">
            <w:pPr>
              <w:pStyle w:val="TableParagraph"/>
              <w:spacing w:before="72"/>
              <w:ind w:left="25" w:right="151"/>
              <w:jc w:val="center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st04.005</w:t>
            </w:r>
          </w:p>
        </w:tc>
        <w:tc>
          <w:tcPr>
            <w:tcW w:w="2816" w:type="dxa"/>
          </w:tcPr>
          <w:p w14:paraId="772769CE" w14:textId="77777777" w:rsidR="00622FFF" w:rsidRDefault="00251F00">
            <w:pPr>
              <w:pStyle w:val="TableParagraph"/>
              <w:spacing w:before="67" w:line="268" w:lineRule="auto"/>
              <w:ind w:left="157" w:hanging="7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Боле</w:t>
            </w:r>
            <w:r>
              <w:rPr>
                <w:color w:val="313131"/>
                <w:w w:val="105"/>
                <w:sz w:val="19"/>
              </w:rPr>
              <w:t>з</w:t>
            </w:r>
            <w:r>
              <w:rPr>
                <w:color w:val="111111"/>
                <w:w w:val="105"/>
                <w:sz w:val="19"/>
              </w:rPr>
              <w:t>ни поджелудочной железы</w:t>
            </w:r>
          </w:p>
        </w:tc>
        <w:tc>
          <w:tcPr>
            <w:tcW w:w="5514" w:type="dxa"/>
          </w:tcPr>
          <w:p w14:paraId="3E1306E3" w14:textId="77777777" w:rsidR="00622FFF" w:rsidRDefault="00251F00">
            <w:pPr>
              <w:pStyle w:val="TableParagraph"/>
              <w:spacing w:before="67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К85, К85</w:t>
            </w:r>
            <w:r>
              <w:rPr>
                <w:color w:val="4B4B4B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О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К85.1, К85.2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К85.3,</w:t>
            </w:r>
            <w:r>
              <w:rPr>
                <w:color w:val="111111"/>
                <w:spacing w:val="1"/>
                <w:w w:val="105"/>
                <w:sz w:val="19"/>
              </w:rPr>
              <w:t xml:space="preserve"> </w:t>
            </w:r>
            <w:r>
              <w:rPr>
                <w:color w:val="111111"/>
                <w:w w:val="105"/>
                <w:sz w:val="19"/>
              </w:rPr>
              <w:t>К85.8,</w:t>
            </w:r>
          </w:p>
          <w:p w14:paraId="7AFC0076" w14:textId="77777777" w:rsidR="00622FFF" w:rsidRDefault="00251F00">
            <w:pPr>
              <w:pStyle w:val="TableParagraph"/>
              <w:spacing w:before="22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К85.9,</w:t>
            </w:r>
            <w:r>
              <w:rPr>
                <w:color w:val="111111"/>
                <w:spacing w:val="-8"/>
                <w:w w:val="105"/>
                <w:sz w:val="19"/>
              </w:rPr>
              <w:t xml:space="preserve"> </w:t>
            </w:r>
            <w:r>
              <w:rPr>
                <w:color w:val="111111"/>
                <w:w w:val="105"/>
                <w:sz w:val="19"/>
              </w:rPr>
              <w:t>К86,</w:t>
            </w:r>
            <w:r>
              <w:rPr>
                <w:color w:val="111111"/>
                <w:spacing w:val="-11"/>
                <w:w w:val="105"/>
                <w:sz w:val="19"/>
              </w:rPr>
              <w:t xml:space="preserve"> </w:t>
            </w:r>
            <w:r>
              <w:rPr>
                <w:color w:val="111111"/>
                <w:w w:val="105"/>
                <w:sz w:val="19"/>
              </w:rPr>
              <w:t>К86.О,</w:t>
            </w:r>
            <w:r>
              <w:rPr>
                <w:color w:val="111111"/>
                <w:spacing w:val="-4"/>
                <w:w w:val="105"/>
                <w:sz w:val="19"/>
              </w:rPr>
              <w:t xml:space="preserve"> </w:t>
            </w:r>
            <w:r>
              <w:rPr>
                <w:color w:val="111111"/>
                <w:w w:val="105"/>
                <w:sz w:val="19"/>
              </w:rPr>
              <w:t>К86.1</w:t>
            </w:r>
            <w:r>
              <w:rPr>
                <w:color w:val="111111"/>
                <w:spacing w:val="-16"/>
                <w:w w:val="105"/>
                <w:sz w:val="19"/>
              </w:rPr>
              <w:t xml:space="preserve"> </w:t>
            </w:r>
            <w:r>
              <w:rPr>
                <w:color w:val="313131"/>
                <w:w w:val="105"/>
                <w:sz w:val="19"/>
              </w:rPr>
              <w:t>,</w:t>
            </w:r>
            <w:r>
              <w:rPr>
                <w:color w:val="313131"/>
                <w:spacing w:val="-9"/>
                <w:w w:val="105"/>
                <w:sz w:val="19"/>
              </w:rPr>
              <w:t xml:space="preserve"> </w:t>
            </w:r>
            <w:r>
              <w:rPr>
                <w:color w:val="111111"/>
                <w:w w:val="105"/>
                <w:sz w:val="19"/>
              </w:rPr>
              <w:t>К86.2,</w:t>
            </w:r>
            <w:r>
              <w:rPr>
                <w:color w:val="111111"/>
                <w:spacing w:val="-3"/>
                <w:w w:val="105"/>
                <w:sz w:val="19"/>
              </w:rPr>
              <w:t xml:space="preserve"> </w:t>
            </w:r>
            <w:r>
              <w:rPr>
                <w:color w:val="111111"/>
                <w:w w:val="105"/>
                <w:sz w:val="19"/>
              </w:rPr>
              <w:t>К86.3,</w:t>
            </w:r>
          </w:p>
          <w:p w14:paraId="30AAB271" w14:textId="77777777" w:rsidR="00622FFF" w:rsidRDefault="00251F00">
            <w:pPr>
              <w:pStyle w:val="TableParagraph"/>
              <w:spacing w:before="22" w:line="213" w:lineRule="exact"/>
              <w:ind w:left="180"/>
              <w:rPr>
                <w:sz w:val="19"/>
              </w:rPr>
            </w:pPr>
            <w:r>
              <w:rPr>
                <w:color w:val="111111"/>
                <w:w w:val="110"/>
                <w:sz w:val="19"/>
              </w:rPr>
              <w:t>К86.8, К86</w:t>
            </w:r>
            <w:r>
              <w:rPr>
                <w:color w:val="313131"/>
                <w:w w:val="110"/>
                <w:sz w:val="19"/>
              </w:rPr>
              <w:t>.</w:t>
            </w:r>
            <w:r>
              <w:rPr>
                <w:color w:val="111111"/>
                <w:w w:val="110"/>
                <w:sz w:val="19"/>
              </w:rPr>
              <w:t>9, К87.1, Q45</w:t>
            </w:r>
            <w:r>
              <w:rPr>
                <w:color w:val="313131"/>
                <w:w w:val="110"/>
                <w:sz w:val="19"/>
              </w:rPr>
              <w:t>.</w:t>
            </w:r>
            <w:r>
              <w:rPr>
                <w:color w:val="111111"/>
                <w:w w:val="110"/>
                <w:sz w:val="19"/>
              </w:rPr>
              <w:t>0, Q45.l, Q45.2</w:t>
            </w:r>
            <w:r>
              <w:rPr>
                <w:color w:val="313131"/>
                <w:w w:val="110"/>
                <w:sz w:val="19"/>
              </w:rPr>
              <w:t>,</w:t>
            </w:r>
          </w:p>
        </w:tc>
        <w:tc>
          <w:tcPr>
            <w:tcW w:w="4587" w:type="dxa"/>
          </w:tcPr>
          <w:p w14:paraId="1F8C716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39" w:type="dxa"/>
          </w:tcPr>
          <w:p w14:paraId="69E6E916" w14:textId="77777777" w:rsidR="00622FFF" w:rsidRDefault="00251F00">
            <w:pPr>
              <w:pStyle w:val="TableParagraph"/>
              <w:spacing w:before="67"/>
              <w:ind w:right="49"/>
              <w:jc w:val="right"/>
              <w:rPr>
                <w:sz w:val="19"/>
              </w:rPr>
            </w:pPr>
            <w:r>
              <w:rPr>
                <w:color w:val="111111"/>
                <w:w w:val="110"/>
                <w:sz w:val="19"/>
              </w:rPr>
              <w:t>0</w:t>
            </w:r>
            <w:r>
              <w:rPr>
                <w:color w:val="313131"/>
                <w:w w:val="110"/>
                <w:sz w:val="19"/>
              </w:rPr>
              <w:t>,</w:t>
            </w:r>
            <w:r>
              <w:rPr>
                <w:color w:val="111111"/>
                <w:w w:val="110"/>
                <w:sz w:val="19"/>
              </w:rPr>
              <w:t>87</w:t>
            </w:r>
          </w:p>
        </w:tc>
      </w:tr>
      <w:tr w:rsidR="00622FFF" w14:paraId="6C5171DB" w14:textId="77777777">
        <w:trPr>
          <w:trHeight w:val="300"/>
        </w:trPr>
        <w:tc>
          <w:tcPr>
            <w:tcW w:w="904" w:type="dxa"/>
          </w:tcPr>
          <w:p w14:paraId="4DA355F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16" w:type="dxa"/>
          </w:tcPr>
          <w:p w14:paraId="0E27037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514" w:type="dxa"/>
          </w:tcPr>
          <w:p w14:paraId="09BC87F5" w14:textId="77777777" w:rsidR="00622FFF" w:rsidRDefault="00251F00">
            <w:pPr>
              <w:pStyle w:val="TableParagraph"/>
              <w:spacing w:before="7"/>
              <w:ind w:left="177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Q45.3, S36.2, S36.20, S36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21</w:t>
            </w:r>
          </w:p>
        </w:tc>
        <w:tc>
          <w:tcPr>
            <w:tcW w:w="4587" w:type="dxa"/>
          </w:tcPr>
          <w:p w14:paraId="20B87D6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39" w:type="dxa"/>
          </w:tcPr>
          <w:p w14:paraId="60B073A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05A84417" w14:textId="77777777">
        <w:trPr>
          <w:trHeight w:val="305"/>
        </w:trPr>
        <w:tc>
          <w:tcPr>
            <w:tcW w:w="904" w:type="dxa"/>
          </w:tcPr>
          <w:p w14:paraId="0B89D480" w14:textId="77777777" w:rsidR="00622FFF" w:rsidRDefault="00251F00">
            <w:pPr>
              <w:pStyle w:val="TableParagraph"/>
              <w:spacing w:before="72" w:line="213" w:lineRule="exact"/>
              <w:ind w:left="25" w:right="123"/>
              <w:jc w:val="center"/>
              <w:rPr>
                <w:sz w:val="19"/>
              </w:rPr>
            </w:pPr>
            <w:r>
              <w:rPr>
                <w:color w:val="212121"/>
                <w:w w:val="105"/>
                <w:sz w:val="19"/>
              </w:rPr>
              <w:t>st04</w:t>
            </w:r>
            <w:r>
              <w:rPr>
                <w:w w:val="105"/>
                <w:sz w:val="19"/>
              </w:rPr>
              <w:t>.006</w:t>
            </w:r>
          </w:p>
        </w:tc>
        <w:tc>
          <w:tcPr>
            <w:tcW w:w="2816" w:type="dxa"/>
          </w:tcPr>
          <w:p w14:paraId="41A9E261" w14:textId="77777777" w:rsidR="00622FFF" w:rsidRDefault="00251F00">
            <w:pPr>
              <w:pStyle w:val="TableParagraph"/>
              <w:spacing w:before="72" w:line="213" w:lineRule="exact"/>
              <w:ind w:left="151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Панкреатит с синдромом</w:t>
            </w:r>
          </w:p>
        </w:tc>
        <w:tc>
          <w:tcPr>
            <w:tcW w:w="5514" w:type="dxa"/>
          </w:tcPr>
          <w:p w14:paraId="2D5E7FB4" w14:textId="77777777" w:rsidR="00622FFF" w:rsidRDefault="00251F00">
            <w:pPr>
              <w:pStyle w:val="TableParagraph"/>
              <w:spacing w:before="67" w:line="218" w:lineRule="exact"/>
              <w:ind w:left="180"/>
              <w:rPr>
                <w:sz w:val="19"/>
              </w:rPr>
            </w:pPr>
            <w:r>
              <w:rPr>
                <w:color w:val="111111"/>
                <w:sz w:val="19"/>
              </w:rPr>
              <w:t>К85, К85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11111"/>
                <w:sz w:val="19"/>
              </w:rPr>
              <w:t>О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11111"/>
                <w:sz w:val="19"/>
              </w:rPr>
              <w:t>К 85.1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11111"/>
                <w:sz w:val="19"/>
              </w:rPr>
              <w:t>К85.2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11111"/>
                <w:sz w:val="19"/>
              </w:rPr>
              <w:t xml:space="preserve">К85.3 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11111"/>
                <w:sz w:val="19"/>
              </w:rPr>
              <w:t>К85.8,</w:t>
            </w:r>
          </w:p>
        </w:tc>
        <w:tc>
          <w:tcPr>
            <w:tcW w:w="4587" w:type="dxa"/>
          </w:tcPr>
          <w:p w14:paraId="1D55D56A" w14:textId="77777777" w:rsidR="00622FFF" w:rsidRDefault="00251F00">
            <w:pPr>
              <w:pStyle w:val="TableParagraph"/>
              <w:spacing w:before="72" w:line="213" w:lineRule="exact"/>
              <w:ind w:left="1812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иной классификационный</w:t>
            </w:r>
          </w:p>
        </w:tc>
        <w:tc>
          <w:tcPr>
            <w:tcW w:w="939" w:type="dxa"/>
          </w:tcPr>
          <w:p w14:paraId="00E8FFC1" w14:textId="77777777" w:rsidR="00622FFF" w:rsidRDefault="00251F00">
            <w:pPr>
              <w:pStyle w:val="TableParagraph"/>
              <w:spacing w:before="67" w:line="218" w:lineRule="exact"/>
              <w:ind w:right="57"/>
              <w:jc w:val="right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4</w:t>
            </w:r>
            <w:r>
              <w:rPr>
                <w:color w:val="313131"/>
                <w:w w:val="105"/>
                <w:sz w:val="19"/>
              </w:rPr>
              <w:t>,</w:t>
            </w:r>
            <w:r>
              <w:rPr>
                <w:color w:val="111111"/>
                <w:w w:val="105"/>
                <w:sz w:val="19"/>
              </w:rPr>
              <w:t>19</w:t>
            </w:r>
          </w:p>
        </w:tc>
      </w:tr>
      <w:tr w:rsidR="00622FFF" w14:paraId="52B3CDC7" w14:textId="77777777">
        <w:trPr>
          <w:trHeight w:val="298"/>
        </w:trPr>
        <w:tc>
          <w:tcPr>
            <w:tcW w:w="904" w:type="dxa"/>
          </w:tcPr>
          <w:p w14:paraId="2348E9F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16" w:type="dxa"/>
          </w:tcPr>
          <w:p w14:paraId="3F43A1BE" w14:textId="77777777" w:rsidR="00622FFF" w:rsidRDefault="00251F00">
            <w:pPr>
              <w:pStyle w:val="TableParagraph"/>
              <w:spacing w:before="7"/>
              <w:ind w:left="153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органной </w:t>
            </w:r>
            <w:r>
              <w:rPr>
                <w:color w:val="212121"/>
                <w:w w:val="105"/>
                <w:sz w:val="19"/>
              </w:rPr>
              <w:t>дисфункции</w:t>
            </w:r>
          </w:p>
        </w:tc>
        <w:tc>
          <w:tcPr>
            <w:tcW w:w="5514" w:type="dxa"/>
          </w:tcPr>
          <w:p w14:paraId="20A0D2C0" w14:textId="77777777" w:rsidR="00622FFF" w:rsidRDefault="00251F00">
            <w:pPr>
              <w:pStyle w:val="TableParagraph"/>
              <w:spacing w:before="7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К85.9</w:t>
            </w:r>
          </w:p>
        </w:tc>
        <w:tc>
          <w:tcPr>
            <w:tcW w:w="4587" w:type="dxa"/>
          </w:tcPr>
          <w:p w14:paraId="54C1CDF1" w14:textId="77777777" w:rsidR="00622FFF" w:rsidRDefault="00251F00">
            <w:pPr>
              <w:pStyle w:val="TableParagraph"/>
              <w:spacing w:before="7"/>
              <w:ind w:left="1812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критерий </w:t>
            </w:r>
            <w:r>
              <w:rPr>
                <w:color w:val="313131"/>
                <w:w w:val="105"/>
                <w:sz w:val="19"/>
              </w:rPr>
              <w:t xml:space="preserve">: </w:t>
            </w:r>
            <w:r>
              <w:rPr>
                <w:color w:val="111111"/>
                <w:w w:val="105"/>
                <w:sz w:val="19"/>
              </w:rPr>
              <w:t>itl</w:t>
            </w:r>
          </w:p>
        </w:tc>
        <w:tc>
          <w:tcPr>
            <w:tcW w:w="939" w:type="dxa"/>
          </w:tcPr>
          <w:p w14:paraId="2A06674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27F722C1" w14:textId="77777777">
        <w:trPr>
          <w:trHeight w:val="360"/>
        </w:trPr>
        <w:tc>
          <w:tcPr>
            <w:tcW w:w="904" w:type="dxa"/>
          </w:tcPr>
          <w:p w14:paraId="56EA28BA" w14:textId="77777777" w:rsidR="00622FFF" w:rsidRDefault="00251F00">
            <w:pPr>
              <w:pStyle w:val="TableParagraph"/>
              <w:spacing w:before="69"/>
              <w:ind w:left="7" w:right="123"/>
              <w:jc w:val="center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st05</w:t>
            </w:r>
          </w:p>
        </w:tc>
        <w:tc>
          <w:tcPr>
            <w:tcW w:w="2816" w:type="dxa"/>
          </w:tcPr>
          <w:p w14:paraId="702954D0" w14:textId="77777777" w:rsidR="00622FFF" w:rsidRDefault="00251F00">
            <w:pPr>
              <w:pStyle w:val="TableParagraph"/>
              <w:spacing w:before="69"/>
              <w:ind w:left="151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Гематология</w:t>
            </w:r>
          </w:p>
        </w:tc>
        <w:tc>
          <w:tcPr>
            <w:tcW w:w="5514" w:type="dxa"/>
          </w:tcPr>
          <w:p w14:paraId="7CA7A95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587" w:type="dxa"/>
          </w:tcPr>
          <w:p w14:paraId="47178F1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39" w:type="dxa"/>
          </w:tcPr>
          <w:p w14:paraId="6DD88F1C" w14:textId="77777777" w:rsidR="00622FFF" w:rsidRDefault="00251F00">
            <w:pPr>
              <w:pStyle w:val="TableParagraph"/>
              <w:spacing w:before="64"/>
              <w:ind w:right="62"/>
              <w:jc w:val="right"/>
              <w:rPr>
                <w:sz w:val="19"/>
              </w:rPr>
            </w:pPr>
            <w:r>
              <w:rPr>
                <w:color w:val="111111"/>
                <w:sz w:val="19"/>
              </w:rPr>
              <w:t>1</w:t>
            </w:r>
            <w:r>
              <w:rPr>
                <w:color w:val="313131"/>
                <w:sz w:val="19"/>
              </w:rPr>
              <w:t>,</w:t>
            </w:r>
            <w:r>
              <w:rPr>
                <w:color w:val="111111"/>
                <w:sz w:val="19"/>
              </w:rPr>
              <w:t>66</w:t>
            </w:r>
          </w:p>
        </w:tc>
      </w:tr>
      <w:tr w:rsidR="00622FFF" w14:paraId="329A39F9" w14:textId="77777777">
        <w:trPr>
          <w:trHeight w:val="538"/>
        </w:trPr>
        <w:tc>
          <w:tcPr>
            <w:tcW w:w="904" w:type="dxa"/>
          </w:tcPr>
          <w:p w14:paraId="4EFD0A13" w14:textId="77777777" w:rsidR="00622FFF" w:rsidRDefault="00251F00">
            <w:pPr>
              <w:pStyle w:val="TableParagraph"/>
              <w:spacing w:before="69"/>
              <w:ind w:left="21" w:right="123"/>
              <w:jc w:val="center"/>
              <w:rPr>
                <w:sz w:val="19"/>
              </w:rPr>
            </w:pPr>
            <w:r>
              <w:rPr>
                <w:color w:val="212121"/>
                <w:w w:val="105"/>
                <w:sz w:val="19"/>
              </w:rPr>
              <w:t>st05</w:t>
            </w:r>
            <w:r>
              <w:rPr>
                <w:w w:val="105"/>
                <w:sz w:val="19"/>
              </w:rPr>
              <w:t>.001</w:t>
            </w:r>
          </w:p>
        </w:tc>
        <w:tc>
          <w:tcPr>
            <w:tcW w:w="2816" w:type="dxa"/>
          </w:tcPr>
          <w:p w14:paraId="5C784B13" w14:textId="77777777" w:rsidR="00622FFF" w:rsidRDefault="00251F00">
            <w:pPr>
              <w:pStyle w:val="TableParagraph"/>
              <w:spacing w:before="64"/>
              <w:ind w:left="158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Анемии (уровень 1)</w:t>
            </w:r>
          </w:p>
        </w:tc>
        <w:tc>
          <w:tcPr>
            <w:tcW w:w="5514" w:type="dxa"/>
          </w:tcPr>
          <w:p w14:paraId="0DE4FF62" w14:textId="77777777" w:rsidR="00622FFF" w:rsidRDefault="00251F00">
            <w:pPr>
              <w:pStyle w:val="TableParagraph"/>
              <w:spacing w:before="64"/>
              <w:ind w:left="180"/>
              <w:rPr>
                <w:sz w:val="19"/>
              </w:rPr>
            </w:pPr>
            <w:r>
              <w:rPr>
                <w:color w:val="111111"/>
                <w:w w:val="110"/>
                <w:sz w:val="19"/>
              </w:rPr>
              <w:t>D50, D50</w:t>
            </w:r>
            <w:r>
              <w:rPr>
                <w:color w:val="313131"/>
                <w:w w:val="110"/>
                <w:sz w:val="19"/>
              </w:rPr>
              <w:t>.</w:t>
            </w:r>
            <w:r>
              <w:rPr>
                <w:color w:val="111111"/>
                <w:w w:val="110"/>
                <w:sz w:val="19"/>
              </w:rPr>
              <w:t>0</w:t>
            </w:r>
            <w:r>
              <w:rPr>
                <w:color w:val="313131"/>
                <w:w w:val="110"/>
                <w:sz w:val="19"/>
              </w:rPr>
              <w:t xml:space="preserve">, </w:t>
            </w:r>
            <w:r>
              <w:rPr>
                <w:color w:val="111111"/>
                <w:w w:val="110"/>
                <w:sz w:val="19"/>
              </w:rPr>
              <w:t xml:space="preserve">D50.l </w:t>
            </w:r>
            <w:r>
              <w:rPr>
                <w:color w:val="313131"/>
                <w:w w:val="110"/>
                <w:sz w:val="19"/>
              </w:rPr>
              <w:t xml:space="preserve">, </w:t>
            </w:r>
            <w:r>
              <w:rPr>
                <w:color w:val="111111"/>
                <w:w w:val="110"/>
                <w:sz w:val="19"/>
              </w:rPr>
              <w:t>D50.8</w:t>
            </w:r>
            <w:r>
              <w:rPr>
                <w:color w:val="313131"/>
                <w:w w:val="110"/>
                <w:sz w:val="19"/>
              </w:rPr>
              <w:t xml:space="preserve">, </w:t>
            </w:r>
            <w:r>
              <w:rPr>
                <w:color w:val="111111"/>
                <w:w w:val="110"/>
                <w:sz w:val="19"/>
              </w:rPr>
              <w:t>D50.9</w:t>
            </w:r>
            <w:r>
              <w:rPr>
                <w:color w:val="313131"/>
                <w:w w:val="110"/>
                <w:sz w:val="19"/>
              </w:rPr>
              <w:t xml:space="preserve">, </w:t>
            </w:r>
            <w:r>
              <w:rPr>
                <w:color w:val="111111"/>
                <w:w w:val="110"/>
                <w:sz w:val="19"/>
              </w:rPr>
              <w:t>D51</w:t>
            </w:r>
            <w:r>
              <w:rPr>
                <w:color w:val="313131"/>
                <w:w w:val="110"/>
                <w:sz w:val="19"/>
              </w:rPr>
              <w:t>,</w:t>
            </w:r>
          </w:p>
          <w:p w14:paraId="25260029" w14:textId="77777777" w:rsidR="00622FFF" w:rsidRDefault="00251F00">
            <w:pPr>
              <w:pStyle w:val="TableParagraph"/>
              <w:spacing w:before="22" w:line="213" w:lineRule="exact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D51.0, D51.1, D51.2, D51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3, D51.8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D51.9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4587" w:type="dxa"/>
          </w:tcPr>
          <w:p w14:paraId="3DE0E92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39" w:type="dxa"/>
          </w:tcPr>
          <w:p w14:paraId="785D6936" w14:textId="77777777" w:rsidR="00622FFF" w:rsidRDefault="00251F00">
            <w:pPr>
              <w:pStyle w:val="TableParagraph"/>
              <w:spacing w:before="69"/>
              <w:ind w:right="58"/>
              <w:jc w:val="right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0,94</w:t>
            </w:r>
          </w:p>
        </w:tc>
      </w:tr>
      <w:tr w:rsidR="00622FFF" w14:paraId="62B955CA" w14:textId="77777777">
        <w:trPr>
          <w:trHeight w:val="240"/>
        </w:trPr>
        <w:tc>
          <w:tcPr>
            <w:tcW w:w="904" w:type="dxa"/>
          </w:tcPr>
          <w:p w14:paraId="61AEDAF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6" w:type="dxa"/>
          </w:tcPr>
          <w:p w14:paraId="0C127FC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514" w:type="dxa"/>
          </w:tcPr>
          <w:p w14:paraId="3CBCFDE3" w14:textId="77777777" w:rsidR="00622FFF" w:rsidRDefault="00251F00">
            <w:pPr>
              <w:pStyle w:val="TableParagraph"/>
              <w:spacing w:before="7" w:line="213" w:lineRule="exact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D52, D52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0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 xml:space="preserve">D52.l 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D52.8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D52.9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D53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4587" w:type="dxa"/>
          </w:tcPr>
          <w:p w14:paraId="3964CC5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39" w:type="dxa"/>
          </w:tcPr>
          <w:p w14:paraId="6AFF645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19CB157" w14:textId="77777777">
        <w:trPr>
          <w:trHeight w:val="240"/>
        </w:trPr>
        <w:tc>
          <w:tcPr>
            <w:tcW w:w="904" w:type="dxa"/>
          </w:tcPr>
          <w:p w14:paraId="7B1D0DB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6" w:type="dxa"/>
          </w:tcPr>
          <w:p w14:paraId="24A3C51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514" w:type="dxa"/>
          </w:tcPr>
          <w:p w14:paraId="39CD4319" w14:textId="77777777" w:rsidR="00622FFF" w:rsidRDefault="00251F00">
            <w:pPr>
              <w:pStyle w:val="TableParagraph"/>
              <w:spacing w:before="7" w:line="213" w:lineRule="exact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D53.0, D53.J, D53.2, D53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8, D53.9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 xml:space="preserve">D57.l 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4587" w:type="dxa"/>
          </w:tcPr>
          <w:p w14:paraId="1293E8F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39" w:type="dxa"/>
          </w:tcPr>
          <w:p w14:paraId="4F5CAE6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116B68B" w14:textId="77777777">
        <w:trPr>
          <w:trHeight w:val="300"/>
        </w:trPr>
        <w:tc>
          <w:tcPr>
            <w:tcW w:w="904" w:type="dxa"/>
          </w:tcPr>
          <w:p w14:paraId="634C285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16" w:type="dxa"/>
          </w:tcPr>
          <w:p w14:paraId="7BB4E50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514" w:type="dxa"/>
          </w:tcPr>
          <w:p w14:paraId="65C41430" w14:textId="77777777" w:rsidR="00622FFF" w:rsidRDefault="00251F00">
            <w:pPr>
              <w:pStyle w:val="TableParagraph"/>
              <w:spacing w:before="7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D57.3, D63.0, D63.8, D64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8, D64.9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R71</w:t>
            </w:r>
          </w:p>
        </w:tc>
        <w:tc>
          <w:tcPr>
            <w:tcW w:w="4587" w:type="dxa"/>
          </w:tcPr>
          <w:p w14:paraId="2E47680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39" w:type="dxa"/>
          </w:tcPr>
          <w:p w14:paraId="046DBDC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9C57EAF" w14:textId="77777777">
        <w:trPr>
          <w:trHeight w:val="541"/>
        </w:trPr>
        <w:tc>
          <w:tcPr>
            <w:tcW w:w="904" w:type="dxa"/>
          </w:tcPr>
          <w:p w14:paraId="5F65A2E6" w14:textId="77777777" w:rsidR="00622FFF" w:rsidRDefault="00251F00">
            <w:pPr>
              <w:pStyle w:val="TableParagraph"/>
              <w:spacing w:before="72"/>
              <w:ind w:left="25" w:right="151"/>
              <w:jc w:val="center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st05.002</w:t>
            </w:r>
          </w:p>
        </w:tc>
        <w:tc>
          <w:tcPr>
            <w:tcW w:w="2816" w:type="dxa"/>
          </w:tcPr>
          <w:p w14:paraId="5927386E" w14:textId="77777777" w:rsidR="00622FFF" w:rsidRDefault="00251F00">
            <w:pPr>
              <w:pStyle w:val="TableParagraph"/>
              <w:spacing w:before="67"/>
              <w:ind w:left="158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Анемии (уровень 2)</w:t>
            </w:r>
          </w:p>
        </w:tc>
        <w:tc>
          <w:tcPr>
            <w:tcW w:w="5514" w:type="dxa"/>
          </w:tcPr>
          <w:p w14:paraId="50ACC853" w14:textId="77777777" w:rsidR="00622FFF" w:rsidRDefault="00251F00">
            <w:pPr>
              <w:pStyle w:val="TableParagraph"/>
              <w:spacing w:before="67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D55, </w:t>
            </w:r>
            <w:r>
              <w:rPr>
                <w:color w:val="111111"/>
                <w:spacing w:val="-3"/>
                <w:w w:val="105"/>
                <w:sz w:val="19"/>
              </w:rPr>
              <w:t>D55</w:t>
            </w:r>
            <w:r>
              <w:rPr>
                <w:color w:val="4B4B4B"/>
                <w:spacing w:val="-3"/>
                <w:w w:val="105"/>
                <w:sz w:val="19"/>
              </w:rPr>
              <w:t>.</w:t>
            </w:r>
            <w:r>
              <w:rPr>
                <w:color w:val="111111"/>
                <w:spacing w:val="-3"/>
                <w:w w:val="105"/>
                <w:sz w:val="19"/>
              </w:rPr>
              <w:t>0</w:t>
            </w:r>
            <w:r>
              <w:rPr>
                <w:color w:val="313131"/>
                <w:spacing w:val="-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 xml:space="preserve">D55.l, </w:t>
            </w:r>
            <w:r>
              <w:rPr>
                <w:color w:val="111111"/>
                <w:spacing w:val="-4"/>
                <w:w w:val="105"/>
                <w:sz w:val="19"/>
              </w:rPr>
              <w:t>D55.2</w:t>
            </w:r>
            <w:r>
              <w:rPr>
                <w:color w:val="313131"/>
                <w:spacing w:val="-4"/>
                <w:w w:val="105"/>
                <w:sz w:val="19"/>
              </w:rPr>
              <w:t xml:space="preserve">,  </w:t>
            </w:r>
            <w:r>
              <w:rPr>
                <w:color w:val="111111"/>
                <w:w w:val="105"/>
                <w:sz w:val="19"/>
              </w:rPr>
              <w:t>D55.3,</w:t>
            </w:r>
            <w:r>
              <w:rPr>
                <w:color w:val="111111"/>
                <w:spacing w:val="26"/>
                <w:w w:val="105"/>
                <w:sz w:val="19"/>
              </w:rPr>
              <w:t xml:space="preserve"> </w:t>
            </w:r>
            <w:r>
              <w:rPr>
                <w:color w:val="111111"/>
                <w:w w:val="105"/>
                <w:sz w:val="19"/>
              </w:rPr>
              <w:t>D55.8,</w:t>
            </w:r>
          </w:p>
          <w:p w14:paraId="0F8DF55E" w14:textId="77777777" w:rsidR="00622FFF" w:rsidRDefault="00251F00">
            <w:pPr>
              <w:pStyle w:val="TableParagraph"/>
              <w:spacing w:before="22" w:line="213" w:lineRule="exact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D55.9, D56, D56.0, D56.l 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D56.2,</w:t>
            </w:r>
            <w:r>
              <w:rPr>
                <w:color w:val="111111"/>
                <w:spacing w:val="-29"/>
                <w:w w:val="105"/>
                <w:sz w:val="19"/>
              </w:rPr>
              <w:t xml:space="preserve"> </w:t>
            </w:r>
            <w:r>
              <w:rPr>
                <w:color w:val="111111"/>
                <w:w w:val="105"/>
                <w:sz w:val="19"/>
              </w:rPr>
              <w:t>D56.3,</w:t>
            </w:r>
          </w:p>
        </w:tc>
        <w:tc>
          <w:tcPr>
            <w:tcW w:w="4587" w:type="dxa"/>
          </w:tcPr>
          <w:p w14:paraId="540AC92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39" w:type="dxa"/>
          </w:tcPr>
          <w:p w14:paraId="3CD2B062" w14:textId="77777777" w:rsidR="00622FFF" w:rsidRDefault="00251F00">
            <w:pPr>
              <w:pStyle w:val="TableParagraph"/>
              <w:spacing w:before="67"/>
              <w:ind w:right="55"/>
              <w:jc w:val="right"/>
              <w:rPr>
                <w:sz w:val="19"/>
              </w:rPr>
            </w:pPr>
            <w:r>
              <w:rPr>
                <w:sz w:val="19"/>
              </w:rPr>
              <w:t>5</w:t>
            </w:r>
            <w:r>
              <w:rPr>
                <w:color w:val="313131"/>
                <w:sz w:val="19"/>
              </w:rPr>
              <w:t>,</w:t>
            </w:r>
            <w:r>
              <w:rPr>
                <w:color w:val="111111"/>
                <w:sz w:val="19"/>
              </w:rPr>
              <w:t>32</w:t>
            </w:r>
          </w:p>
        </w:tc>
      </w:tr>
      <w:tr w:rsidR="00622FFF" w14:paraId="4E293F18" w14:textId="77777777">
        <w:trPr>
          <w:trHeight w:val="225"/>
        </w:trPr>
        <w:tc>
          <w:tcPr>
            <w:tcW w:w="904" w:type="dxa"/>
          </w:tcPr>
          <w:p w14:paraId="2899ECA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6" w:type="dxa"/>
          </w:tcPr>
          <w:p w14:paraId="341947F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514" w:type="dxa"/>
          </w:tcPr>
          <w:p w14:paraId="48E9D100" w14:textId="77777777" w:rsidR="00622FFF" w:rsidRDefault="00251F00">
            <w:pPr>
              <w:pStyle w:val="TableParagraph"/>
              <w:spacing w:before="7" w:line="199" w:lineRule="exact"/>
              <w:ind w:left="18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D56.4, D56.8, D56</w:t>
            </w:r>
            <w:r>
              <w:rPr>
                <w:color w:val="4B4B4B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9, D57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D57.0, D57.2,</w:t>
            </w:r>
          </w:p>
        </w:tc>
        <w:tc>
          <w:tcPr>
            <w:tcW w:w="4587" w:type="dxa"/>
          </w:tcPr>
          <w:p w14:paraId="4D03CEC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39" w:type="dxa"/>
          </w:tcPr>
          <w:p w14:paraId="2620AA1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1F664B4B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560" w:bottom="280" w:left="580" w:header="801" w:footer="0" w:gutter="0"/>
          <w:cols w:space="720"/>
        </w:sectPr>
      </w:pPr>
    </w:p>
    <w:p w14:paraId="32635257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4697C6D3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275AA222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B0AB39D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11111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44996FE4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13131"/>
                <w:w w:val="94"/>
                <w:sz w:val="50"/>
              </w:rPr>
              <w:t>.</w:t>
            </w:r>
          </w:p>
          <w:p w14:paraId="4D666035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6B85BE0C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4D8C8AD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11111"/>
                <w:sz w:val="19"/>
              </w:rPr>
              <w:t xml:space="preserve">Коды по </w:t>
            </w:r>
            <w:r>
              <w:rPr>
                <w:b/>
                <w:color w:val="111111"/>
                <w:sz w:val="19"/>
              </w:rPr>
              <w:t xml:space="preserve">МКБ-1 </w:t>
            </w:r>
            <w:r>
              <w:rPr>
                <w:color w:val="111111"/>
                <w:sz w:val="19"/>
              </w:rPr>
              <w:t>О</w:t>
            </w:r>
          </w:p>
        </w:tc>
        <w:tc>
          <w:tcPr>
            <w:tcW w:w="3345" w:type="dxa"/>
          </w:tcPr>
          <w:p w14:paraId="0B974122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Медицинские </w:t>
            </w:r>
            <w:r>
              <w:rPr>
                <w:color w:val="212121"/>
                <w:w w:val="105"/>
                <w:sz w:val="19"/>
              </w:rPr>
              <w:t>услуги,</w:t>
            </w:r>
          </w:p>
          <w:p w14:paraId="44AA763D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5A86E789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11111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11111"/>
                <w:w w:val="106"/>
                <w:sz w:val="19"/>
              </w:rPr>
              <w:t>е</w:t>
            </w:r>
            <w:r>
              <w:rPr>
                <w:color w:val="111111"/>
                <w:sz w:val="19"/>
              </w:rPr>
              <w:t xml:space="preserve"> </w:t>
            </w:r>
            <w:r>
              <w:rPr>
                <w:color w:val="212121"/>
                <w:spacing w:val="-1"/>
                <w:w w:val="104"/>
                <w:sz w:val="19"/>
              </w:rPr>
              <w:t>критери</w:t>
            </w:r>
            <w:r>
              <w:rPr>
                <w:color w:val="212121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313131"/>
                <w:w w:val="94"/>
                <w:position w:val="-13"/>
                <w:sz w:val="50"/>
              </w:rPr>
              <w:t xml:space="preserve">. </w:t>
            </w:r>
            <w:r>
              <w:rPr>
                <w:color w:val="111111"/>
                <w:w w:val="105"/>
                <w:sz w:val="19"/>
              </w:rPr>
              <w:t xml:space="preserve">отнесения случая к </w:t>
            </w:r>
            <w:r>
              <w:rPr>
                <w:color w:val="111111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046D69C2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Коэффициент</w:t>
            </w:r>
          </w:p>
          <w:p w14:paraId="747EFC08" w14:textId="77777777" w:rsidR="00622FFF" w:rsidRDefault="00251F00">
            <w:pPr>
              <w:pStyle w:val="TableParagraph"/>
              <w:spacing w:before="11" w:line="230" w:lineRule="atLeast"/>
              <w:ind w:left="108" w:firstLine="2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относительной </w:t>
            </w:r>
            <w:r>
              <w:rPr>
                <w:color w:val="313131"/>
                <w:sz w:val="19"/>
              </w:rPr>
              <w:t>за</w:t>
            </w:r>
            <w:r>
              <w:rPr>
                <w:color w:val="111111"/>
                <w:sz w:val="19"/>
              </w:rPr>
              <w:t>тратоемкости</w:t>
            </w:r>
          </w:p>
        </w:tc>
      </w:tr>
    </w:tbl>
    <w:p w14:paraId="47B379AC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903"/>
        <w:gridCol w:w="2785"/>
        <w:gridCol w:w="4523"/>
        <w:gridCol w:w="3854"/>
        <w:gridCol w:w="2696"/>
      </w:tblGrid>
      <w:tr w:rsidR="00622FFF" w14:paraId="14F5640F" w14:textId="77777777">
        <w:trPr>
          <w:trHeight w:val="946"/>
        </w:trPr>
        <w:tc>
          <w:tcPr>
            <w:tcW w:w="3688" w:type="dxa"/>
            <w:gridSpan w:val="2"/>
            <w:vMerge w:val="restart"/>
          </w:tcPr>
          <w:p w14:paraId="4B4FA05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523" w:type="dxa"/>
          </w:tcPr>
          <w:p w14:paraId="48C6EFD0" w14:textId="77777777" w:rsidR="00622FFF" w:rsidRDefault="00251F00">
            <w:pPr>
              <w:pStyle w:val="TableParagraph"/>
              <w:spacing w:line="211" w:lineRule="exact"/>
              <w:ind w:left="212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D57.8, D58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D58.0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 xml:space="preserve">D58.l 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D58.2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D58.8,</w:t>
            </w:r>
          </w:p>
          <w:p w14:paraId="12EADFF9" w14:textId="77777777" w:rsidR="00622FFF" w:rsidRDefault="00251F00">
            <w:pPr>
              <w:pStyle w:val="TableParagraph"/>
              <w:spacing w:before="22"/>
              <w:ind w:left="212"/>
              <w:rPr>
                <w:sz w:val="19"/>
              </w:rPr>
            </w:pPr>
            <w:r>
              <w:rPr>
                <w:color w:val="111111"/>
                <w:w w:val="110"/>
                <w:sz w:val="19"/>
              </w:rPr>
              <w:t>D58.9, D59.0, D59.l, D59</w:t>
            </w:r>
            <w:r>
              <w:rPr>
                <w:color w:val="313131"/>
                <w:w w:val="110"/>
                <w:sz w:val="19"/>
              </w:rPr>
              <w:t>.</w:t>
            </w:r>
            <w:r>
              <w:rPr>
                <w:color w:val="111111"/>
                <w:w w:val="110"/>
                <w:sz w:val="19"/>
              </w:rPr>
              <w:t>2, D59.3</w:t>
            </w:r>
            <w:r>
              <w:rPr>
                <w:color w:val="313131"/>
                <w:w w:val="110"/>
                <w:sz w:val="19"/>
              </w:rPr>
              <w:t xml:space="preserve">, </w:t>
            </w:r>
            <w:r>
              <w:rPr>
                <w:color w:val="111111"/>
                <w:w w:val="110"/>
                <w:sz w:val="19"/>
              </w:rPr>
              <w:t>D59.4</w:t>
            </w:r>
            <w:r>
              <w:rPr>
                <w:color w:val="313131"/>
                <w:w w:val="110"/>
                <w:sz w:val="19"/>
              </w:rPr>
              <w:t>,</w:t>
            </w:r>
          </w:p>
          <w:p w14:paraId="579F0C07" w14:textId="77777777" w:rsidR="00622FFF" w:rsidRDefault="00251F00">
            <w:pPr>
              <w:pStyle w:val="TableParagraph"/>
              <w:spacing w:before="22"/>
              <w:ind w:left="212"/>
              <w:rPr>
                <w:sz w:val="19"/>
              </w:rPr>
            </w:pPr>
            <w:r>
              <w:rPr>
                <w:color w:val="111111"/>
                <w:sz w:val="19"/>
              </w:rPr>
              <w:t xml:space="preserve">D59.5, D59.6, D59.8, </w:t>
            </w:r>
            <w:r>
              <w:rPr>
                <w:color w:val="111111"/>
                <w:spacing w:val="-3"/>
                <w:sz w:val="19"/>
              </w:rPr>
              <w:t>D59</w:t>
            </w:r>
            <w:r>
              <w:rPr>
                <w:color w:val="313131"/>
                <w:spacing w:val="-3"/>
                <w:sz w:val="19"/>
              </w:rPr>
              <w:t>.</w:t>
            </w:r>
            <w:r>
              <w:rPr>
                <w:color w:val="111111"/>
                <w:spacing w:val="-3"/>
                <w:sz w:val="19"/>
              </w:rPr>
              <w:t>9, DбО</w:t>
            </w:r>
            <w:r>
              <w:rPr>
                <w:color w:val="313131"/>
                <w:spacing w:val="-3"/>
                <w:sz w:val="19"/>
              </w:rPr>
              <w:t>,</w:t>
            </w:r>
            <w:r>
              <w:rPr>
                <w:color w:val="313131"/>
                <w:spacing w:val="34"/>
                <w:sz w:val="19"/>
              </w:rPr>
              <w:t xml:space="preserve"> </w:t>
            </w:r>
            <w:r>
              <w:rPr>
                <w:color w:val="111111"/>
                <w:sz w:val="19"/>
              </w:rPr>
              <w:t>DбО.О,</w:t>
            </w:r>
          </w:p>
          <w:p w14:paraId="0B9D47B5" w14:textId="77777777" w:rsidR="00622FFF" w:rsidRDefault="00251F00">
            <w:pPr>
              <w:pStyle w:val="TableParagraph"/>
              <w:spacing w:before="22" w:line="213" w:lineRule="exact"/>
              <w:ind w:left="212"/>
              <w:rPr>
                <w:sz w:val="19"/>
              </w:rPr>
            </w:pPr>
            <w:r>
              <w:rPr>
                <w:color w:val="111111"/>
                <w:sz w:val="19"/>
              </w:rPr>
              <w:t xml:space="preserve">DбО.1, DбО.8, DбО.9, </w:t>
            </w:r>
            <w:r>
              <w:rPr>
                <w:color w:val="111111"/>
                <w:spacing w:val="4"/>
                <w:sz w:val="19"/>
              </w:rPr>
              <w:t xml:space="preserve">Dбl 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11111"/>
                <w:sz w:val="19"/>
              </w:rPr>
              <w:t xml:space="preserve">DбJ </w:t>
            </w:r>
            <w:r>
              <w:rPr>
                <w:color w:val="010101"/>
                <w:sz w:val="19"/>
              </w:rPr>
              <w:t>.О</w:t>
            </w:r>
            <w:r>
              <w:rPr>
                <w:color w:val="212121"/>
                <w:sz w:val="19"/>
              </w:rPr>
              <w:t>,</w:t>
            </w:r>
            <w:r>
              <w:rPr>
                <w:color w:val="212121"/>
                <w:spacing w:val="-25"/>
                <w:sz w:val="19"/>
              </w:rPr>
              <w:t xml:space="preserve"> </w:t>
            </w:r>
            <w:r>
              <w:rPr>
                <w:color w:val="111111"/>
                <w:w w:val="105"/>
                <w:sz w:val="19"/>
              </w:rPr>
              <w:t>Dбl.l,</w:t>
            </w:r>
          </w:p>
        </w:tc>
        <w:tc>
          <w:tcPr>
            <w:tcW w:w="6550" w:type="dxa"/>
            <w:gridSpan w:val="2"/>
            <w:vMerge w:val="restart"/>
          </w:tcPr>
          <w:p w14:paraId="2BD4921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BC96EC8" w14:textId="77777777">
        <w:trPr>
          <w:trHeight w:val="240"/>
        </w:trPr>
        <w:tc>
          <w:tcPr>
            <w:tcW w:w="3688" w:type="dxa"/>
            <w:gridSpan w:val="2"/>
            <w:vMerge/>
            <w:tcBorders>
              <w:top w:val="nil"/>
            </w:tcBorders>
          </w:tcPr>
          <w:p w14:paraId="250C55EA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523" w:type="dxa"/>
          </w:tcPr>
          <w:p w14:paraId="6548A9E7" w14:textId="77777777" w:rsidR="00622FFF" w:rsidRDefault="00251F00">
            <w:pPr>
              <w:pStyle w:val="TableParagraph"/>
              <w:spacing w:before="7" w:line="213" w:lineRule="exact"/>
              <w:ind w:left="212"/>
              <w:rPr>
                <w:sz w:val="19"/>
              </w:rPr>
            </w:pPr>
            <w:r>
              <w:rPr>
                <w:color w:val="111111"/>
                <w:w w:val="110"/>
                <w:sz w:val="19"/>
              </w:rPr>
              <w:t xml:space="preserve">Dбl.2, Dбl.3, Dбl.8, Dбl </w:t>
            </w:r>
            <w:r>
              <w:rPr>
                <w:color w:val="313131"/>
                <w:w w:val="110"/>
                <w:sz w:val="19"/>
              </w:rPr>
              <w:t>.</w:t>
            </w:r>
            <w:r>
              <w:rPr>
                <w:color w:val="111111"/>
                <w:w w:val="110"/>
                <w:sz w:val="19"/>
              </w:rPr>
              <w:t>9, D62</w:t>
            </w:r>
            <w:r>
              <w:rPr>
                <w:color w:val="313131"/>
                <w:w w:val="110"/>
                <w:sz w:val="19"/>
              </w:rPr>
              <w:t xml:space="preserve">, </w:t>
            </w:r>
            <w:r>
              <w:rPr>
                <w:color w:val="111111"/>
                <w:w w:val="110"/>
                <w:sz w:val="19"/>
              </w:rPr>
              <w:t>D64</w:t>
            </w:r>
            <w:r>
              <w:rPr>
                <w:color w:val="313131"/>
                <w:w w:val="110"/>
                <w:sz w:val="19"/>
              </w:rPr>
              <w:t>,</w:t>
            </w:r>
          </w:p>
        </w:tc>
        <w:tc>
          <w:tcPr>
            <w:tcW w:w="6550" w:type="dxa"/>
            <w:gridSpan w:val="2"/>
            <w:vMerge/>
            <w:tcBorders>
              <w:top w:val="nil"/>
            </w:tcBorders>
          </w:tcPr>
          <w:p w14:paraId="2FAAF017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D943A78" w14:textId="77777777">
        <w:trPr>
          <w:trHeight w:val="240"/>
        </w:trPr>
        <w:tc>
          <w:tcPr>
            <w:tcW w:w="3688" w:type="dxa"/>
            <w:gridSpan w:val="2"/>
            <w:vMerge/>
            <w:tcBorders>
              <w:top w:val="nil"/>
            </w:tcBorders>
          </w:tcPr>
          <w:p w14:paraId="09ABD2FD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523" w:type="dxa"/>
          </w:tcPr>
          <w:p w14:paraId="1FC9EFB5" w14:textId="77777777" w:rsidR="00622FFF" w:rsidRDefault="00251F00">
            <w:pPr>
              <w:pStyle w:val="TableParagraph"/>
              <w:spacing w:before="7" w:line="213" w:lineRule="exact"/>
              <w:ind w:left="212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D64.0, D64.J, D64.2, D64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3, D64.4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D74,</w:t>
            </w:r>
          </w:p>
        </w:tc>
        <w:tc>
          <w:tcPr>
            <w:tcW w:w="6550" w:type="dxa"/>
            <w:gridSpan w:val="2"/>
            <w:vMerge/>
            <w:tcBorders>
              <w:top w:val="nil"/>
            </w:tcBorders>
          </w:tcPr>
          <w:p w14:paraId="20FDA449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AFF21CD" w14:textId="77777777">
        <w:trPr>
          <w:trHeight w:val="300"/>
        </w:trPr>
        <w:tc>
          <w:tcPr>
            <w:tcW w:w="3688" w:type="dxa"/>
            <w:gridSpan w:val="2"/>
            <w:vMerge/>
            <w:tcBorders>
              <w:top w:val="nil"/>
            </w:tcBorders>
          </w:tcPr>
          <w:p w14:paraId="7A93DF0A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4523" w:type="dxa"/>
          </w:tcPr>
          <w:p w14:paraId="15E06D7C" w14:textId="77777777" w:rsidR="00622FFF" w:rsidRDefault="00251F00">
            <w:pPr>
              <w:pStyle w:val="TableParagraph"/>
              <w:spacing w:before="7"/>
              <w:ind w:left="212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D74.0, D74.8, D74.9</w:t>
            </w:r>
          </w:p>
        </w:tc>
        <w:tc>
          <w:tcPr>
            <w:tcW w:w="6550" w:type="dxa"/>
            <w:gridSpan w:val="2"/>
            <w:vMerge/>
            <w:tcBorders>
              <w:top w:val="nil"/>
            </w:tcBorders>
          </w:tcPr>
          <w:p w14:paraId="5DD4E26C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5266F45" w14:textId="77777777">
        <w:trPr>
          <w:trHeight w:val="783"/>
        </w:trPr>
        <w:tc>
          <w:tcPr>
            <w:tcW w:w="903" w:type="dxa"/>
          </w:tcPr>
          <w:p w14:paraId="38C083C6" w14:textId="77777777" w:rsidR="00622FFF" w:rsidRDefault="00251F00">
            <w:pPr>
              <w:pStyle w:val="TableParagraph"/>
              <w:spacing w:before="72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st05.003</w:t>
            </w:r>
          </w:p>
        </w:tc>
        <w:tc>
          <w:tcPr>
            <w:tcW w:w="2785" w:type="dxa"/>
          </w:tcPr>
          <w:p w14:paraId="4C8C15A6" w14:textId="77777777" w:rsidR="00622FFF" w:rsidRDefault="00251F00">
            <w:pPr>
              <w:pStyle w:val="TableParagraph"/>
              <w:spacing w:before="72" w:line="264" w:lineRule="auto"/>
              <w:ind w:left="156" w:hanging="4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Нарушения свертываемости крови</w:t>
            </w:r>
          </w:p>
        </w:tc>
        <w:tc>
          <w:tcPr>
            <w:tcW w:w="4523" w:type="dxa"/>
          </w:tcPr>
          <w:p w14:paraId="35276F86" w14:textId="77777777" w:rsidR="00622FFF" w:rsidRDefault="00251F00">
            <w:pPr>
              <w:pStyle w:val="TableParagraph"/>
              <w:spacing w:before="67" w:line="264" w:lineRule="auto"/>
              <w:ind w:left="212" w:right="77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D65, Dбб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D67, D68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D68.0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 xml:space="preserve">D68.l 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D68.2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D68.3, D68.4, D68.8, D68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9, D69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D69.0,</w:t>
            </w:r>
          </w:p>
          <w:p w14:paraId="44EE48F0" w14:textId="77777777" w:rsidR="00622FFF" w:rsidRDefault="00251F00">
            <w:pPr>
              <w:pStyle w:val="TableParagraph"/>
              <w:spacing w:line="216" w:lineRule="exact"/>
              <w:ind w:left="212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D69.l, D69.2, D69.3, D69.4, D69.5, D69.6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3854" w:type="dxa"/>
          </w:tcPr>
          <w:p w14:paraId="0470F03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696" w:type="dxa"/>
          </w:tcPr>
          <w:p w14:paraId="7BBB2279" w14:textId="77777777" w:rsidR="00622FFF" w:rsidRDefault="00251F00">
            <w:pPr>
              <w:pStyle w:val="TableParagraph"/>
              <w:spacing w:before="67"/>
              <w:ind w:right="61"/>
              <w:jc w:val="right"/>
              <w:rPr>
                <w:sz w:val="19"/>
              </w:rPr>
            </w:pPr>
            <w:r>
              <w:rPr>
                <w:color w:val="111111"/>
                <w:w w:val="110"/>
                <w:sz w:val="19"/>
              </w:rPr>
              <w:t>4</w:t>
            </w:r>
            <w:r>
              <w:rPr>
                <w:color w:val="313131"/>
                <w:w w:val="110"/>
                <w:sz w:val="19"/>
              </w:rPr>
              <w:t>,</w:t>
            </w:r>
            <w:r>
              <w:rPr>
                <w:color w:val="111111"/>
                <w:w w:val="110"/>
                <w:sz w:val="19"/>
              </w:rPr>
              <w:t>50</w:t>
            </w:r>
          </w:p>
        </w:tc>
      </w:tr>
      <w:tr w:rsidR="00622FFF" w14:paraId="737F0A7A" w14:textId="77777777">
        <w:trPr>
          <w:trHeight w:val="300"/>
        </w:trPr>
        <w:tc>
          <w:tcPr>
            <w:tcW w:w="903" w:type="dxa"/>
          </w:tcPr>
          <w:p w14:paraId="3E8798E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785" w:type="dxa"/>
          </w:tcPr>
          <w:p w14:paraId="730108B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523" w:type="dxa"/>
          </w:tcPr>
          <w:p w14:paraId="09B9376B" w14:textId="77777777" w:rsidR="00622FFF" w:rsidRDefault="00251F00">
            <w:pPr>
              <w:pStyle w:val="TableParagraph"/>
              <w:spacing w:before="9"/>
              <w:ind w:left="212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D69.8, D69.9</w:t>
            </w:r>
          </w:p>
        </w:tc>
        <w:tc>
          <w:tcPr>
            <w:tcW w:w="3854" w:type="dxa"/>
          </w:tcPr>
          <w:p w14:paraId="218FC7F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696" w:type="dxa"/>
          </w:tcPr>
          <w:p w14:paraId="23F7C64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1274FC7C" w14:textId="77777777">
        <w:trPr>
          <w:trHeight w:val="779"/>
        </w:trPr>
        <w:tc>
          <w:tcPr>
            <w:tcW w:w="903" w:type="dxa"/>
          </w:tcPr>
          <w:p w14:paraId="6BC1E55A" w14:textId="77777777" w:rsidR="00622FFF" w:rsidRDefault="00251F00">
            <w:pPr>
              <w:pStyle w:val="TableParagraph"/>
              <w:spacing w:before="69"/>
              <w:ind w:left="50"/>
              <w:rPr>
                <w:sz w:val="19"/>
              </w:rPr>
            </w:pPr>
            <w:r>
              <w:rPr>
                <w:color w:val="212121"/>
                <w:w w:val="105"/>
                <w:sz w:val="19"/>
              </w:rPr>
              <w:t>st05</w:t>
            </w:r>
            <w:r>
              <w:rPr>
                <w:color w:val="010101"/>
                <w:w w:val="105"/>
                <w:sz w:val="19"/>
              </w:rPr>
              <w:t>.004</w:t>
            </w:r>
          </w:p>
        </w:tc>
        <w:tc>
          <w:tcPr>
            <w:tcW w:w="2785" w:type="dxa"/>
          </w:tcPr>
          <w:p w14:paraId="0888916E" w14:textId="77777777" w:rsidR="00622FFF" w:rsidRDefault="00251F00">
            <w:pPr>
              <w:pStyle w:val="TableParagraph"/>
              <w:spacing w:before="69"/>
              <w:ind w:left="153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Другие болезни крови</w:t>
            </w:r>
          </w:p>
          <w:p w14:paraId="7A3FD371" w14:textId="77777777" w:rsidR="00622FFF" w:rsidRDefault="00251F00">
            <w:pPr>
              <w:pStyle w:val="TableParagraph"/>
              <w:spacing w:before="11" w:line="230" w:lineRule="atLeast"/>
              <w:ind w:left="152" w:right="532" w:firstLine="3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и кроветворных органов (уровень 1)</w:t>
            </w:r>
          </w:p>
        </w:tc>
        <w:tc>
          <w:tcPr>
            <w:tcW w:w="4523" w:type="dxa"/>
          </w:tcPr>
          <w:p w14:paraId="7D9F95E0" w14:textId="77777777" w:rsidR="00622FFF" w:rsidRDefault="00251F00">
            <w:pPr>
              <w:pStyle w:val="TableParagraph"/>
              <w:spacing w:before="64"/>
              <w:ind w:left="212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D68.5, D68.6, D70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D71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 xml:space="preserve">D72, D72.0, D72. l </w:t>
            </w:r>
            <w:r>
              <w:rPr>
                <w:color w:val="313131"/>
                <w:w w:val="105"/>
                <w:sz w:val="19"/>
              </w:rPr>
              <w:t>,</w:t>
            </w:r>
          </w:p>
          <w:p w14:paraId="6E45AE14" w14:textId="77777777" w:rsidR="00622FFF" w:rsidRDefault="00251F00">
            <w:pPr>
              <w:pStyle w:val="TableParagraph"/>
              <w:spacing w:before="22"/>
              <w:ind w:left="212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D72.8, D72.9, D73, </w:t>
            </w:r>
            <w:r>
              <w:rPr>
                <w:color w:val="111111"/>
                <w:spacing w:val="-4"/>
                <w:w w:val="105"/>
                <w:sz w:val="19"/>
              </w:rPr>
              <w:t>D73.0</w:t>
            </w:r>
            <w:r>
              <w:rPr>
                <w:color w:val="313131"/>
                <w:spacing w:val="-4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D73.l,</w:t>
            </w:r>
            <w:r>
              <w:rPr>
                <w:color w:val="111111"/>
                <w:spacing w:val="49"/>
                <w:w w:val="105"/>
                <w:sz w:val="19"/>
              </w:rPr>
              <w:t xml:space="preserve"> </w:t>
            </w:r>
            <w:r>
              <w:rPr>
                <w:color w:val="111111"/>
                <w:w w:val="105"/>
                <w:sz w:val="19"/>
              </w:rPr>
              <w:t>D73.2,</w:t>
            </w:r>
          </w:p>
          <w:p w14:paraId="02343147" w14:textId="77777777" w:rsidR="00622FFF" w:rsidRDefault="00251F00">
            <w:pPr>
              <w:pStyle w:val="TableParagraph"/>
              <w:spacing w:before="22" w:line="213" w:lineRule="exact"/>
              <w:ind w:left="212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D73.3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 xml:space="preserve">D73.4, D73.5, </w:t>
            </w:r>
            <w:r>
              <w:rPr>
                <w:color w:val="111111"/>
                <w:spacing w:val="-2"/>
                <w:w w:val="105"/>
                <w:sz w:val="19"/>
              </w:rPr>
              <w:t>D73</w:t>
            </w:r>
            <w:r>
              <w:rPr>
                <w:color w:val="313131"/>
                <w:spacing w:val="-2"/>
                <w:w w:val="105"/>
                <w:sz w:val="19"/>
              </w:rPr>
              <w:t>.</w:t>
            </w:r>
            <w:r>
              <w:rPr>
                <w:color w:val="111111"/>
                <w:spacing w:val="-2"/>
                <w:w w:val="105"/>
                <w:sz w:val="19"/>
              </w:rPr>
              <w:t xml:space="preserve">8, </w:t>
            </w:r>
            <w:r>
              <w:rPr>
                <w:color w:val="111111"/>
                <w:spacing w:val="-3"/>
                <w:w w:val="105"/>
                <w:sz w:val="19"/>
              </w:rPr>
              <w:t>D73.9</w:t>
            </w:r>
            <w:r>
              <w:rPr>
                <w:color w:val="313131"/>
                <w:spacing w:val="-3"/>
                <w:w w:val="105"/>
                <w:sz w:val="19"/>
              </w:rPr>
              <w:t>,</w:t>
            </w:r>
            <w:r>
              <w:rPr>
                <w:color w:val="313131"/>
                <w:spacing w:val="8"/>
                <w:w w:val="105"/>
                <w:sz w:val="19"/>
              </w:rPr>
              <w:t xml:space="preserve"> </w:t>
            </w:r>
            <w:r>
              <w:rPr>
                <w:color w:val="111111"/>
                <w:w w:val="105"/>
                <w:sz w:val="19"/>
              </w:rPr>
              <w:t>D75,</w:t>
            </w:r>
          </w:p>
        </w:tc>
        <w:tc>
          <w:tcPr>
            <w:tcW w:w="3854" w:type="dxa"/>
          </w:tcPr>
          <w:p w14:paraId="2753159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696" w:type="dxa"/>
          </w:tcPr>
          <w:p w14:paraId="396FD617" w14:textId="77777777" w:rsidR="00622FFF" w:rsidRDefault="00251F00">
            <w:pPr>
              <w:pStyle w:val="TableParagraph"/>
              <w:spacing w:before="64"/>
              <w:ind w:right="50"/>
              <w:jc w:val="right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1</w:t>
            </w:r>
            <w:r>
              <w:rPr>
                <w:color w:val="313131"/>
                <w:w w:val="105"/>
                <w:sz w:val="19"/>
              </w:rPr>
              <w:t>,</w:t>
            </w:r>
            <w:r>
              <w:rPr>
                <w:color w:val="111111"/>
                <w:w w:val="105"/>
                <w:sz w:val="19"/>
              </w:rPr>
              <w:t>09</w:t>
            </w:r>
          </w:p>
        </w:tc>
      </w:tr>
      <w:tr w:rsidR="00622FFF" w14:paraId="27F4B4C1" w14:textId="77777777">
        <w:trPr>
          <w:trHeight w:val="240"/>
        </w:trPr>
        <w:tc>
          <w:tcPr>
            <w:tcW w:w="903" w:type="dxa"/>
          </w:tcPr>
          <w:p w14:paraId="2D06E98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785" w:type="dxa"/>
          </w:tcPr>
          <w:p w14:paraId="7D38C62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523" w:type="dxa"/>
          </w:tcPr>
          <w:p w14:paraId="06162979" w14:textId="77777777" w:rsidR="00622FFF" w:rsidRDefault="00251F00">
            <w:pPr>
              <w:pStyle w:val="TableParagraph"/>
              <w:spacing w:before="7" w:line="213" w:lineRule="exact"/>
              <w:ind w:left="212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D75.9, D77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Е32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Е32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О, Е32.1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>Е32</w:t>
            </w:r>
            <w:r>
              <w:rPr>
                <w:color w:val="010101"/>
                <w:w w:val="105"/>
                <w:sz w:val="19"/>
              </w:rPr>
              <w:t>.8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3854" w:type="dxa"/>
          </w:tcPr>
          <w:p w14:paraId="1B41CB1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96" w:type="dxa"/>
          </w:tcPr>
          <w:p w14:paraId="4618294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B67AD71" w14:textId="77777777">
        <w:trPr>
          <w:trHeight w:val="300"/>
        </w:trPr>
        <w:tc>
          <w:tcPr>
            <w:tcW w:w="903" w:type="dxa"/>
          </w:tcPr>
          <w:p w14:paraId="71C724C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785" w:type="dxa"/>
          </w:tcPr>
          <w:p w14:paraId="7FDAF03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523" w:type="dxa"/>
          </w:tcPr>
          <w:p w14:paraId="0D3F1713" w14:textId="77777777" w:rsidR="00622FFF" w:rsidRDefault="00251F00">
            <w:pPr>
              <w:pStyle w:val="TableParagraph"/>
              <w:spacing w:before="7"/>
              <w:ind w:left="212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Е32.9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Е88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О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Q89.0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R72</w:t>
            </w:r>
          </w:p>
        </w:tc>
        <w:tc>
          <w:tcPr>
            <w:tcW w:w="3854" w:type="dxa"/>
          </w:tcPr>
          <w:p w14:paraId="4864EF5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696" w:type="dxa"/>
          </w:tcPr>
          <w:p w14:paraId="633DF83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EEA46FF" w14:textId="77777777">
        <w:trPr>
          <w:trHeight w:val="305"/>
        </w:trPr>
        <w:tc>
          <w:tcPr>
            <w:tcW w:w="903" w:type="dxa"/>
          </w:tcPr>
          <w:p w14:paraId="3375BDFD" w14:textId="77777777" w:rsidR="00622FFF" w:rsidRDefault="00251F00">
            <w:pPr>
              <w:pStyle w:val="TableParagraph"/>
              <w:spacing w:before="72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st05.005</w:t>
            </w:r>
          </w:p>
        </w:tc>
        <w:tc>
          <w:tcPr>
            <w:tcW w:w="2785" w:type="dxa"/>
          </w:tcPr>
          <w:p w14:paraId="47066901" w14:textId="77777777" w:rsidR="00622FFF" w:rsidRDefault="00251F00">
            <w:pPr>
              <w:pStyle w:val="TableParagraph"/>
              <w:spacing w:before="72" w:line="213" w:lineRule="exact"/>
              <w:ind w:left="153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Другие болезни крови</w:t>
            </w:r>
          </w:p>
        </w:tc>
        <w:tc>
          <w:tcPr>
            <w:tcW w:w="4523" w:type="dxa"/>
          </w:tcPr>
          <w:p w14:paraId="5BF719E3" w14:textId="77777777" w:rsidR="00622FFF" w:rsidRDefault="00251F00">
            <w:pPr>
              <w:pStyle w:val="TableParagraph"/>
              <w:spacing w:before="67" w:line="218" w:lineRule="exact"/>
              <w:ind w:left="212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D75.0, D75.l, D75.8</w:t>
            </w:r>
          </w:p>
        </w:tc>
        <w:tc>
          <w:tcPr>
            <w:tcW w:w="3854" w:type="dxa"/>
          </w:tcPr>
          <w:p w14:paraId="31A9011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696" w:type="dxa"/>
          </w:tcPr>
          <w:p w14:paraId="3B9BB136" w14:textId="77777777" w:rsidR="00622FFF" w:rsidRDefault="00251F00">
            <w:pPr>
              <w:pStyle w:val="TableParagraph"/>
              <w:spacing w:before="67" w:line="218" w:lineRule="exact"/>
              <w:ind w:right="61"/>
              <w:jc w:val="right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4</w:t>
            </w:r>
            <w:r>
              <w:rPr>
                <w:color w:val="313131"/>
                <w:w w:val="105"/>
                <w:sz w:val="19"/>
              </w:rPr>
              <w:t>,</w:t>
            </w:r>
            <w:r>
              <w:rPr>
                <w:color w:val="111111"/>
                <w:w w:val="105"/>
                <w:sz w:val="19"/>
              </w:rPr>
              <w:t>51</w:t>
            </w:r>
          </w:p>
        </w:tc>
      </w:tr>
      <w:tr w:rsidR="00622FFF" w14:paraId="4178C348" w14:textId="77777777">
        <w:trPr>
          <w:trHeight w:val="536"/>
        </w:trPr>
        <w:tc>
          <w:tcPr>
            <w:tcW w:w="903" w:type="dxa"/>
          </w:tcPr>
          <w:p w14:paraId="5CB2916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785" w:type="dxa"/>
          </w:tcPr>
          <w:p w14:paraId="49821F46" w14:textId="77777777" w:rsidR="00622FFF" w:rsidRDefault="00251F00">
            <w:pPr>
              <w:pStyle w:val="TableParagraph"/>
              <w:spacing w:before="7" w:line="259" w:lineRule="auto"/>
              <w:ind w:left="152" w:right="532" w:firstLine="3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и кроветворных органов (уровень 2)</w:t>
            </w:r>
          </w:p>
        </w:tc>
        <w:tc>
          <w:tcPr>
            <w:tcW w:w="4523" w:type="dxa"/>
          </w:tcPr>
          <w:p w14:paraId="1FF6930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54" w:type="dxa"/>
          </w:tcPr>
          <w:p w14:paraId="5172474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696" w:type="dxa"/>
          </w:tcPr>
          <w:p w14:paraId="28257EA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08F2640" w14:textId="77777777">
        <w:trPr>
          <w:trHeight w:val="526"/>
        </w:trPr>
        <w:tc>
          <w:tcPr>
            <w:tcW w:w="903" w:type="dxa"/>
          </w:tcPr>
          <w:p w14:paraId="50E8693D" w14:textId="77777777" w:rsidR="00622FFF" w:rsidRDefault="00251F00">
            <w:pPr>
              <w:pStyle w:val="TableParagraph"/>
              <w:spacing w:before="72"/>
              <w:ind w:left="50"/>
              <w:rPr>
                <w:sz w:val="19"/>
              </w:rPr>
            </w:pPr>
            <w:r>
              <w:rPr>
                <w:color w:val="212121"/>
                <w:w w:val="110"/>
                <w:sz w:val="19"/>
              </w:rPr>
              <w:t>st05</w:t>
            </w:r>
            <w:r>
              <w:rPr>
                <w:color w:val="010101"/>
                <w:w w:val="110"/>
                <w:sz w:val="19"/>
              </w:rPr>
              <w:t>.008</w:t>
            </w:r>
          </w:p>
        </w:tc>
        <w:tc>
          <w:tcPr>
            <w:tcW w:w="2785" w:type="dxa"/>
          </w:tcPr>
          <w:p w14:paraId="7F1A18F5" w14:textId="77777777" w:rsidR="00622FFF" w:rsidRDefault="00251F00">
            <w:pPr>
              <w:pStyle w:val="TableParagraph"/>
              <w:spacing w:before="60" w:line="230" w:lineRule="atLeast"/>
              <w:ind w:left="156" w:right="563" w:hanging="3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Лекарственная </w:t>
            </w:r>
            <w:r>
              <w:rPr>
                <w:color w:val="212121"/>
                <w:w w:val="105"/>
                <w:sz w:val="19"/>
              </w:rPr>
              <w:t xml:space="preserve">терапия </w:t>
            </w:r>
            <w:r>
              <w:rPr>
                <w:color w:val="111111"/>
                <w:w w:val="105"/>
                <w:sz w:val="19"/>
              </w:rPr>
              <w:t xml:space="preserve">при </w:t>
            </w:r>
            <w:r>
              <w:rPr>
                <w:color w:val="212121"/>
                <w:w w:val="105"/>
                <w:sz w:val="19"/>
              </w:rPr>
              <w:t>доброкачественных</w:t>
            </w:r>
          </w:p>
        </w:tc>
        <w:tc>
          <w:tcPr>
            <w:tcW w:w="4523" w:type="dxa"/>
          </w:tcPr>
          <w:p w14:paraId="273C5A01" w14:textId="77777777" w:rsidR="00622FFF" w:rsidRDefault="00251F00">
            <w:pPr>
              <w:pStyle w:val="TableParagraph"/>
              <w:spacing w:before="45" w:line="240" w:lineRule="atLeast"/>
              <w:ind w:left="212" w:right="1082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D70, D71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D72.0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D72.8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D72.9, D75.0, D75.l, D75.8, D75.9</w:t>
            </w:r>
          </w:p>
        </w:tc>
        <w:tc>
          <w:tcPr>
            <w:tcW w:w="3854" w:type="dxa"/>
          </w:tcPr>
          <w:p w14:paraId="51559A86" w14:textId="77777777" w:rsidR="00622FFF" w:rsidRDefault="00251F00">
            <w:pPr>
              <w:pStyle w:val="TableParagraph"/>
              <w:spacing w:before="72"/>
              <w:ind w:left="641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А25.05.001</w:t>
            </w:r>
          </w:p>
        </w:tc>
        <w:tc>
          <w:tcPr>
            <w:tcW w:w="2696" w:type="dxa"/>
          </w:tcPr>
          <w:p w14:paraId="5C15EF6E" w14:textId="77777777" w:rsidR="00622FFF" w:rsidRDefault="00251F00">
            <w:pPr>
              <w:pStyle w:val="TableParagraph"/>
              <w:spacing w:before="67"/>
              <w:ind w:right="50"/>
              <w:jc w:val="right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2</w:t>
            </w:r>
            <w:r>
              <w:rPr>
                <w:color w:val="313131"/>
                <w:w w:val="105"/>
                <w:sz w:val="19"/>
              </w:rPr>
              <w:t>,</w:t>
            </w:r>
            <w:r>
              <w:rPr>
                <w:color w:val="111111"/>
                <w:w w:val="105"/>
                <w:sz w:val="19"/>
              </w:rPr>
              <w:t>05</w:t>
            </w:r>
          </w:p>
        </w:tc>
      </w:tr>
    </w:tbl>
    <w:p w14:paraId="1EBB568B" w14:textId="77777777" w:rsidR="00622FFF" w:rsidRDefault="00622FFF">
      <w:pPr>
        <w:jc w:val="right"/>
        <w:rPr>
          <w:sz w:val="19"/>
        </w:rPr>
        <w:sectPr w:rsidR="00622FFF">
          <w:pgSz w:w="16840" w:h="11910" w:orient="landscape"/>
          <w:pgMar w:top="1060" w:right="560" w:bottom="280" w:left="580" w:header="801" w:footer="0" w:gutter="0"/>
          <w:cols w:space="720"/>
        </w:sectPr>
      </w:pPr>
    </w:p>
    <w:p w14:paraId="13F3DE8D" w14:textId="77777777" w:rsidR="00622FFF" w:rsidRDefault="00251F00">
      <w:pPr>
        <w:pStyle w:val="a3"/>
        <w:spacing w:before="26" w:line="264" w:lineRule="auto"/>
        <w:ind w:left="1376" w:right="215" w:hanging="3"/>
      </w:pPr>
      <w:r>
        <w:rPr>
          <w:color w:val="313131"/>
          <w:w w:val="105"/>
        </w:rPr>
        <w:t>за</w:t>
      </w:r>
      <w:r>
        <w:rPr>
          <w:color w:val="111111"/>
          <w:w w:val="105"/>
        </w:rPr>
        <w:t xml:space="preserve">болеваниях крови и пузырном </w:t>
      </w:r>
      <w:r>
        <w:rPr>
          <w:color w:val="212121"/>
          <w:w w:val="105"/>
        </w:rPr>
        <w:t>заносе</w:t>
      </w:r>
    </w:p>
    <w:p w14:paraId="0DAD88B7" w14:textId="77777777" w:rsidR="00622FFF" w:rsidRDefault="00622FFF">
      <w:pPr>
        <w:pStyle w:val="a3"/>
        <w:rPr>
          <w:sz w:val="20"/>
        </w:rPr>
      </w:pPr>
    </w:p>
    <w:p w14:paraId="55627E84" w14:textId="77777777" w:rsidR="00622FFF" w:rsidRDefault="00251F00">
      <w:pPr>
        <w:pStyle w:val="a3"/>
        <w:tabs>
          <w:tab w:val="left" w:pos="1373"/>
        </w:tabs>
        <w:spacing w:line="350" w:lineRule="atLeast"/>
        <w:ind w:left="367" w:right="209" w:firstLine="177"/>
      </w:pPr>
      <w:r>
        <w:rPr>
          <w:color w:val="111111"/>
          <w:w w:val="105"/>
        </w:rPr>
        <w:t>st06</w:t>
      </w:r>
      <w:r>
        <w:rPr>
          <w:color w:val="111111"/>
          <w:w w:val="105"/>
        </w:rPr>
        <w:tab/>
        <w:t xml:space="preserve">Дерматовенерология </w:t>
      </w:r>
      <w:r>
        <w:rPr>
          <w:color w:val="212121"/>
          <w:w w:val="105"/>
        </w:rPr>
        <w:t>st0б</w:t>
      </w:r>
      <w:r>
        <w:rPr>
          <w:color w:val="010101"/>
          <w:w w:val="105"/>
        </w:rPr>
        <w:t>.004</w:t>
      </w:r>
      <w:r>
        <w:rPr>
          <w:color w:val="010101"/>
          <w:w w:val="105"/>
        </w:rPr>
        <w:tab/>
      </w:r>
      <w:r>
        <w:rPr>
          <w:color w:val="111111"/>
          <w:w w:val="105"/>
        </w:rPr>
        <w:t xml:space="preserve">Лечение </w:t>
      </w:r>
      <w:r>
        <w:rPr>
          <w:color w:val="212121"/>
          <w:w w:val="105"/>
        </w:rPr>
        <w:t>дерматозов</w:t>
      </w:r>
      <w:r>
        <w:rPr>
          <w:color w:val="212121"/>
          <w:spacing w:val="-8"/>
          <w:w w:val="105"/>
        </w:rPr>
        <w:t xml:space="preserve"> </w:t>
      </w:r>
      <w:r>
        <w:rPr>
          <w:color w:val="111111"/>
          <w:w w:val="105"/>
        </w:rPr>
        <w:t>с</w:t>
      </w:r>
    </w:p>
    <w:p w14:paraId="3E9C63F9" w14:textId="77777777" w:rsidR="00622FFF" w:rsidRDefault="00251F00">
      <w:pPr>
        <w:pStyle w:val="a3"/>
        <w:spacing w:before="32" w:line="264" w:lineRule="auto"/>
        <w:ind w:left="1374" w:right="14" w:firstLine="1"/>
      </w:pPr>
      <w:r>
        <w:rPr>
          <w:color w:val="111111"/>
          <w:w w:val="105"/>
        </w:rPr>
        <w:t xml:space="preserve">применением наружной </w:t>
      </w:r>
      <w:r>
        <w:rPr>
          <w:color w:val="212121"/>
          <w:w w:val="105"/>
        </w:rPr>
        <w:t>терапии</w:t>
      </w:r>
    </w:p>
    <w:p w14:paraId="10B40F04" w14:textId="77777777" w:rsidR="00622FFF" w:rsidRDefault="00251F00">
      <w:pPr>
        <w:pStyle w:val="a3"/>
        <w:spacing w:before="142" w:line="396" w:lineRule="auto"/>
        <w:ind w:left="367" w:right="1276" w:firstLine="3"/>
      </w:pPr>
      <w:r>
        <w:br w:type="column"/>
      </w:r>
      <w:r>
        <w:rPr>
          <w:color w:val="111111"/>
          <w:w w:val="110"/>
        </w:rPr>
        <w:t xml:space="preserve">D76.l, D76.2, D76.3 </w:t>
      </w:r>
      <w:r>
        <w:rPr>
          <w:color w:val="111111"/>
          <w:w w:val="115"/>
        </w:rPr>
        <w:t>001.0, 001.1, 001.9</w:t>
      </w:r>
    </w:p>
    <w:p w14:paraId="66B0D1D6" w14:textId="77777777" w:rsidR="00622FFF" w:rsidRDefault="00622FFF">
      <w:pPr>
        <w:pStyle w:val="a3"/>
        <w:rPr>
          <w:sz w:val="20"/>
        </w:rPr>
      </w:pPr>
    </w:p>
    <w:p w14:paraId="286EE03A" w14:textId="77777777" w:rsidR="00622FFF" w:rsidRDefault="00251F00">
      <w:pPr>
        <w:pStyle w:val="a3"/>
        <w:spacing w:before="131"/>
        <w:ind w:left="377"/>
      </w:pPr>
      <w:r>
        <w:rPr>
          <w:color w:val="111111"/>
        </w:rPr>
        <w:t>А26.О, А26.8, ВЗ5.О</w:t>
      </w:r>
      <w:r>
        <w:rPr>
          <w:color w:val="313131"/>
        </w:rPr>
        <w:t xml:space="preserve">, </w:t>
      </w:r>
      <w:r>
        <w:rPr>
          <w:color w:val="111111"/>
        </w:rPr>
        <w:t xml:space="preserve">ВЗ5.2 </w:t>
      </w:r>
      <w:r>
        <w:rPr>
          <w:color w:val="313131"/>
        </w:rPr>
        <w:t xml:space="preserve">, </w:t>
      </w:r>
      <w:r>
        <w:rPr>
          <w:color w:val="111111"/>
        </w:rPr>
        <w:t>ВЗ5.3</w:t>
      </w:r>
      <w:r>
        <w:rPr>
          <w:color w:val="313131"/>
        </w:rPr>
        <w:t xml:space="preserve">, </w:t>
      </w:r>
      <w:r>
        <w:rPr>
          <w:color w:val="111111"/>
        </w:rPr>
        <w:t>ВЗ5.4</w:t>
      </w:r>
      <w:r>
        <w:rPr>
          <w:color w:val="313131"/>
        </w:rPr>
        <w:t>,</w:t>
      </w:r>
    </w:p>
    <w:p w14:paraId="409CD09C" w14:textId="77777777" w:rsidR="00622FFF" w:rsidRDefault="00251F00">
      <w:pPr>
        <w:pStyle w:val="a3"/>
        <w:spacing w:before="22"/>
        <w:ind w:left="370"/>
      </w:pPr>
      <w:r>
        <w:rPr>
          <w:color w:val="111111"/>
          <w:w w:val="105"/>
        </w:rPr>
        <w:t>ВЗ5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6, ВЗ5.8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ВЗ5.9, ВЗб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ВЗб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О, ВЗб.8</w:t>
      </w:r>
      <w:r>
        <w:rPr>
          <w:color w:val="313131"/>
          <w:w w:val="105"/>
        </w:rPr>
        <w:t>,</w:t>
      </w:r>
    </w:p>
    <w:p w14:paraId="5AFBCBB5" w14:textId="77777777" w:rsidR="00622FFF" w:rsidRDefault="00251F00">
      <w:pPr>
        <w:pStyle w:val="a3"/>
        <w:spacing w:before="22"/>
        <w:ind w:left="370"/>
      </w:pPr>
      <w:r>
        <w:rPr>
          <w:color w:val="111111"/>
          <w:w w:val="105"/>
        </w:rPr>
        <w:t>ВЗб.9, В85.О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В85.1, В85.4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В86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L00</w:t>
      </w:r>
      <w:r>
        <w:rPr>
          <w:color w:val="313131"/>
          <w:w w:val="105"/>
        </w:rPr>
        <w:t>,</w:t>
      </w:r>
    </w:p>
    <w:p w14:paraId="08C2D332" w14:textId="77777777" w:rsidR="00622FFF" w:rsidRDefault="00251F00">
      <w:pPr>
        <w:pStyle w:val="a3"/>
        <w:spacing w:before="22"/>
        <w:ind w:left="370"/>
      </w:pPr>
      <w:r>
        <w:rPr>
          <w:color w:val="111111"/>
          <w:w w:val="110"/>
        </w:rPr>
        <w:t>L0</w:t>
      </w:r>
      <w:r>
        <w:rPr>
          <w:color w:val="111111"/>
          <w:spacing w:val="-36"/>
          <w:w w:val="110"/>
        </w:rPr>
        <w:t xml:space="preserve"> </w:t>
      </w:r>
      <w:r>
        <w:rPr>
          <w:color w:val="111111"/>
          <w:spacing w:val="3"/>
          <w:w w:val="110"/>
        </w:rPr>
        <w:t>l.0</w:t>
      </w:r>
      <w:r>
        <w:rPr>
          <w:color w:val="313131"/>
          <w:spacing w:val="3"/>
          <w:w w:val="110"/>
        </w:rPr>
        <w:t>,</w:t>
      </w:r>
      <w:r>
        <w:rPr>
          <w:color w:val="313131"/>
          <w:spacing w:val="-18"/>
          <w:w w:val="110"/>
        </w:rPr>
        <w:t xml:space="preserve"> </w:t>
      </w:r>
      <w:r>
        <w:rPr>
          <w:color w:val="111111"/>
          <w:spacing w:val="3"/>
          <w:w w:val="110"/>
        </w:rPr>
        <w:t>L0l</w:t>
      </w:r>
      <w:r>
        <w:rPr>
          <w:color w:val="111111"/>
          <w:spacing w:val="-37"/>
          <w:w w:val="110"/>
        </w:rPr>
        <w:t xml:space="preserve"> </w:t>
      </w:r>
      <w:r>
        <w:rPr>
          <w:color w:val="313131"/>
          <w:spacing w:val="8"/>
          <w:w w:val="110"/>
        </w:rPr>
        <w:t>.</w:t>
      </w:r>
      <w:r>
        <w:rPr>
          <w:color w:val="111111"/>
          <w:spacing w:val="8"/>
          <w:w w:val="110"/>
        </w:rPr>
        <w:t>l</w:t>
      </w:r>
      <w:r>
        <w:rPr>
          <w:color w:val="111111"/>
          <w:spacing w:val="-34"/>
          <w:w w:val="110"/>
        </w:rPr>
        <w:t xml:space="preserve"> </w:t>
      </w:r>
      <w:r>
        <w:rPr>
          <w:color w:val="313131"/>
          <w:w w:val="110"/>
        </w:rPr>
        <w:t>,</w:t>
      </w:r>
      <w:r>
        <w:rPr>
          <w:color w:val="313131"/>
          <w:spacing w:val="-19"/>
          <w:w w:val="110"/>
        </w:rPr>
        <w:t xml:space="preserve"> </w:t>
      </w:r>
      <w:r>
        <w:rPr>
          <w:color w:val="111111"/>
          <w:spacing w:val="-3"/>
          <w:w w:val="110"/>
        </w:rPr>
        <w:t>L08</w:t>
      </w:r>
      <w:r>
        <w:rPr>
          <w:color w:val="313131"/>
          <w:spacing w:val="-3"/>
          <w:w w:val="110"/>
        </w:rPr>
        <w:t>.</w:t>
      </w:r>
      <w:r>
        <w:rPr>
          <w:color w:val="111111"/>
          <w:spacing w:val="-3"/>
          <w:w w:val="110"/>
        </w:rPr>
        <w:t>0,</w:t>
      </w:r>
      <w:r>
        <w:rPr>
          <w:color w:val="111111"/>
          <w:spacing w:val="-20"/>
          <w:w w:val="110"/>
        </w:rPr>
        <w:t xml:space="preserve"> </w:t>
      </w:r>
      <w:r>
        <w:rPr>
          <w:color w:val="111111"/>
          <w:w w:val="110"/>
        </w:rPr>
        <w:t>L08.l</w:t>
      </w:r>
      <w:r>
        <w:rPr>
          <w:color w:val="111111"/>
          <w:spacing w:val="-29"/>
          <w:w w:val="110"/>
        </w:rPr>
        <w:t xml:space="preserve"> </w:t>
      </w:r>
      <w:r>
        <w:rPr>
          <w:color w:val="313131"/>
          <w:w w:val="110"/>
        </w:rPr>
        <w:t>,</w:t>
      </w:r>
      <w:r>
        <w:rPr>
          <w:color w:val="313131"/>
          <w:spacing w:val="-14"/>
          <w:w w:val="110"/>
        </w:rPr>
        <w:t xml:space="preserve"> </w:t>
      </w:r>
      <w:r>
        <w:rPr>
          <w:color w:val="111111"/>
          <w:w w:val="110"/>
        </w:rPr>
        <w:t>L08.8,</w:t>
      </w:r>
      <w:r>
        <w:rPr>
          <w:color w:val="111111"/>
          <w:spacing w:val="-6"/>
          <w:w w:val="110"/>
        </w:rPr>
        <w:t xml:space="preserve"> </w:t>
      </w:r>
      <w:r>
        <w:rPr>
          <w:color w:val="111111"/>
          <w:w w:val="110"/>
        </w:rPr>
        <w:t>L08.9</w:t>
      </w:r>
      <w:r>
        <w:rPr>
          <w:color w:val="313131"/>
          <w:w w:val="110"/>
        </w:rPr>
        <w:t>,</w:t>
      </w:r>
    </w:p>
    <w:p w14:paraId="352CE2FB" w14:textId="77777777" w:rsidR="00622FFF" w:rsidRDefault="00251F00">
      <w:pPr>
        <w:pStyle w:val="a3"/>
        <w:spacing w:before="22"/>
        <w:ind w:left="370"/>
      </w:pPr>
      <w:r>
        <w:rPr>
          <w:color w:val="111111"/>
          <w:spacing w:val="10"/>
          <w:w w:val="110"/>
        </w:rPr>
        <w:t>Ll</w:t>
      </w:r>
      <w:r>
        <w:rPr>
          <w:color w:val="111111"/>
          <w:spacing w:val="-30"/>
          <w:w w:val="110"/>
        </w:rPr>
        <w:t xml:space="preserve"> </w:t>
      </w:r>
      <w:r>
        <w:rPr>
          <w:color w:val="111111"/>
          <w:spacing w:val="-3"/>
          <w:w w:val="110"/>
        </w:rPr>
        <w:t>0.0</w:t>
      </w:r>
      <w:r>
        <w:rPr>
          <w:color w:val="313131"/>
          <w:spacing w:val="-3"/>
          <w:w w:val="110"/>
        </w:rPr>
        <w:t>,</w:t>
      </w:r>
      <w:r>
        <w:rPr>
          <w:color w:val="313131"/>
          <w:spacing w:val="-13"/>
          <w:w w:val="110"/>
        </w:rPr>
        <w:t xml:space="preserve"> </w:t>
      </w:r>
      <w:r>
        <w:rPr>
          <w:color w:val="111111"/>
          <w:spacing w:val="7"/>
          <w:w w:val="110"/>
        </w:rPr>
        <w:t>Ll</w:t>
      </w:r>
      <w:r>
        <w:rPr>
          <w:color w:val="111111"/>
          <w:spacing w:val="-32"/>
          <w:w w:val="110"/>
        </w:rPr>
        <w:t xml:space="preserve"> </w:t>
      </w:r>
      <w:r>
        <w:rPr>
          <w:color w:val="111111"/>
          <w:spacing w:val="3"/>
          <w:w w:val="110"/>
        </w:rPr>
        <w:t>0</w:t>
      </w:r>
      <w:r>
        <w:rPr>
          <w:color w:val="313131"/>
          <w:spacing w:val="3"/>
          <w:w w:val="110"/>
        </w:rPr>
        <w:t>.</w:t>
      </w:r>
      <w:r>
        <w:rPr>
          <w:color w:val="111111"/>
          <w:spacing w:val="3"/>
          <w:w w:val="110"/>
        </w:rPr>
        <w:t>l</w:t>
      </w:r>
      <w:r>
        <w:rPr>
          <w:color w:val="111111"/>
          <w:spacing w:val="-32"/>
          <w:w w:val="110"/>
        </w:rPr>
        <w:t xml:space="preserve"> </w:t>
      </w:r>
      <w:r>
        <w:rPr>
          <w:color w:val="313131"/>
          <w:w w:val="110"/>
        </w:rPr>
        <w:t>,</w:t>
      </w:r>
      <w:r>
        <w:rPr>
          <w:color w:val="313131"/>
          <w:spacing w:val="-12"/>
          <w:w w:val="110"/>
        </w:rPr>
        <w:t xml:space="preserve"> </w:t>
      </w:r>
      <w:r>
        <w:rPr>
          <w:color w:val="111111"/>
          <w:spacing w:val="7"/>
          <w:w w:val="110"/>
        </w:rPr>
        <w:t>Ll</w:t>
      </w:r>
      <w:r>
        <w:rPr>
          <w:color w:val="111111"/>
          <w:spacing w:val="-33"/>
          <w:w w:val="110"/>
        </w:rPr>
        <w:t xml:space="preserve"> </w:t>
      </w:r>
      <w:r>
        <w:rPr>
          <w:color w:val="111111"/>
          <w:w w:val="110"/>
        </w:rPr>
        <w:t>0</w:t>
      </w:r>
      <w:r>
        <w:rPr>
          <w:color w:val="313131"/>
          <w:w w:val="110"/>
        </w:rPr>
        <w:t>.</w:t>
      </w:r>
      <w:r>
        <w:rPr>
          <w:color w:val="111111"/>
          <w:w w:val="110"/>
        </w:rPr>
        <w:t>2,</w:t>
      </w:r>
      <w:r>
        <w:rPr>
          <w:color w:val="111111"/>
          <w:spacing w:val="-14"/>
          <w:w w:val="110"/>
        </w:rPr>
        <w:t xml:space="preserve"> </w:t>
      </w:r>
      <w:r>
        <w:rPr>
          <w:color w:val="111111"/>
          <w:w w:val="110"/>
        </w:rPr>
        <w:t>LJ0.3,</w:t>
      </w:r>
      <w:r>
        <w:rPr>
          <w:color w:val="111111"/>
          <w:spacing w:val="-1"/>
          <w:w w:val="110"/>
        </w:rPr>
        <w:t xml:space="preserve"> </w:t>
      </w:r>
      <w:r>
        <w:rPr>
          <w:color w:val="111111"/>
          <w:spacing w:val="10"/>
          <w:w w:val="110"/>
        </w:rPr>
        <w:t>Ll</w:t>
      </w:r>
      <w:r>
        <w:rPr>
          <w:color w:val="111111"/>
          <w:spacing w:val="-34"/>
          <w:w w:val="110"/>
        </w:rPr>
        <w:t xml:space="preserve"> </w:t>
      </w:r>
      <w:r>
        <w:rPr>
          <w:color w:val="111111"/>
          <w:spacing w:val="-3"/>
          <w:w w:val="110"/>
        </w:rPr>
        <w:t>0.4</w:t>
      </w:r>
      <w:r>
        <w:rPr>
          <w:color w:val="313131"/>
          <w:spacing w:val="-3"/>
          <w:w w:val="110"/>
        </w:rPr>
        <w:t>,</w:t>
      </w:r>
      <w:r>
        <w:rPr>
          <w:color w:val="313131"/>
          <w:spacing w:val="-7"/>
          <w:w w:val="110"/>
        </w:rPr>
        <w:t xml:space="preserve"> </w:t>
      </w:r>
      <w:r>
        <w:rPr>
          <w:color w:val="111111"/>
          <w:spacing w:val="10"/>
          <w:w w:val="110"/>
        </w:rPr>
        <w:t>Ll</w:t>
      </w:r>
      <w:r>
        <w:rPr>
          <w:color w:val="111111"/>
          <w:spacing w:val="-30"/>
          <w:w w:val="110"/>
        </w:rPr>
        <w:t xml:space="preserve"> </w:t>
      </w:r>
      <w:r>
        <w:rPr>
          <w:color w:val="111111"/>
          <w:spacing w:val="-3"/>
          <w:w w:val="110"/>
        </w:rPr>
        <w:t>0.5</w:t>
      </w:r>
      <w:r>
        <w:rPr>
          <w:color w:val="313131"/>
          <w:spacing w:val="-3"/>
          <w:w w:val="110"/>
        </w:rPr>
        <w:t>,</w:t>
      </w:r>
    </w:p>
    <w:p w14:paraId="160C8B68" w14:textId="77777777" w:rsidR="00622FFF" w:rsidRDefault="00251F00">
      <w:pPr>
        <w:pStyle w:val="a3"/>
        <w:spacing w:before="147" w:line="396" w:lineRule="auto"/>
        <w:ind w:left="367"/>
      </w:pPr>
      <w:r>
        <w:br w:type="column"/>
      </w:r>
      <w:r>
        <w:rPr>
          <w:color w:val="111111"/>
        </w:rPr>
        <w:t>А25.05.005 А25.30.038</w:t>
      </w:r>
    </w:p>
    <w:p w14:paraId="7A4CCE8C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6F9CD2C8" w14:textId="77777777" w:rsidR="00622FFF" w:rsidRDefault="00622FFF">
      <w:pPr>
        <w:pStyle w:val="a3"/>
        <w:rPr>
          <w:sz w:val="20"/>
        </w:rPr>
      </w:pPr>
    </w:p>
    <w:p w14:paraId="6E4F41A8" w14:textId="77777777" w:rsidR="00622FFF" w:rsidRDefault="00622FFF">
      <w:pPr>
        <w:pStyle w:val="a3"/>
        <w:rPr>
          <w:sz w:val="20"/>
        </w:rPr>
      </w:pPr>
    </w:p>
    <w:p w14:paraId="7196C5BC" w14:textId="77777777" w:rsidR="00622FFF" w:rsidRDefault="00251F00">
      <w:pPr>
        <w:pStyle w:val="a3"/>
        <w:spacing w:before="173"/>
        <w:ind w:left="367"/>
      </w:pPr>
      <w:r>
        <w:rPr>
          <w:color w:val="111111"/>
          <w:spacing w:val="-3"/>
          <w:w w:val="110"/>
        </w:rPr>
        <w:t>0</w:t>
      </w:r>
      <w:r>
        <w:rPr>
          <w:color w:val="313131"/>
          <w:spacing w:val="-3"/>
          <w:w w:val="110"/>
        </w:rPr>
        <w:t>,</w:t>
      </w:r>
      <w:r>
        <w:rPr>
          <w:color w:val="111111"/>
          <w:spacing w:val="-3"/>
          <w:w w:val="110"/>
        </w:rPr>
        <w:t>80</w:t>
      </w:r>
    </w:p>
    <w:p w14:paraId="402CB94E" w14:textId="77777777" w:rsidR="00622FFF" w:rsidRDefault="00251F00">
      <w:pPr>
        <w:pStyle w:val="a3"/>
        <w:spacing w:before="142"/>
        <w:ind w:left="367"/>
      </w:pPr>
      <w:r>
        <w:rPr>
          <w:color w:val="111111"/>
          <w:w w:val="110"/>
        </w:rPr>
        <w:t>0</w:t>
      </w:r>
      <w:r>
        <w:rPr>
          <w:color w:val="313131"/>
          <w:w w:val="110"/>
        </w:rPr>
        <w:t>,</w:t>
      </w:r>
      <w:r>
        <w:rPr>
          <w:color w:val="111111"/>
          <w:w w:val="110"/>
        </w:rPr>
        <w:t>32</w:t>
      </w:r>
    </w:p>
    <w:p w14:paraId="0ECDB07E" w14:textId="77777777" w:rsidR="00622FFF" w:rsidRDefault="00622FFF">
      <w:pPr>
        <w:sectPr w:rsidR="00622FFF">
          <w:type w:val="continuous"/>
          <w:pgSz w:w="16840" w:h="11910" w:orient="landscape"/>
          <w:pgMar w:top="1040" w:right="560" w:bottom="280" w:left="580" w:header="720" w:footer="720" w:gutter="0"/>
          <w:cols w:num="4" w:space="720" w:equalWidth="0">
            <w:col w:w="3457" w:space="390"/>
            <w:col w:w="3885" w:space="1071"/>
            <w:col w:w="1332" w:space="4165"/>
            <w:col w:w="1400"/>
          </w:cols>
        </w:sectPr>
      </w:pPr>
    </w:p>
    <w:p w14:paraId="03F88C5F" w14:textId="77777777" w:rsidR="00622FFF" w:rsidRDefault="00622FFF">
      <w:pPr>
        <w:pStyle w:val="a3"/>
        <w:spacing w:before="6" w:after="1"/>
        <w:rPr>
          <w:sz w:val="29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0371C2E7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712DCDA2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536B7BE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Ко</w:t>
            </w:r>
            <w:r>
              <w:rPr>
                <w:color w:val="2B2B2B"/>
                <w:w w:val="105"/>
                <w:sz w:val="19"/>
              </w:rPr>
              <w:t xml:space="preserve">д </w:t>
            </w:r>
            <w:r>
              <w:rPr>
                <w:color w:val="111111"/>
                <w:w w:val="105"/>
                <w:sz w:val="19"/>
              </w:rPr>
              <w:t>КСГ</w:t>
            </w:r>
          </w:p>
        </w:tc>
        <w:tc>
          <w:tcPr>
            <w:tcW w:w="2845" w:type="dxa"/>
          </w:tcPr>
          <w:p w14:paraId="1F33991E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2B2B2B"/>
                <w:w w:val="94"/>
                <w:sz w:val="50"/>
              </w:rPr>
              <w:t>.</w:t>
            </w:r>
          </w:p>
          <w:p w14:paraId="1985C401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11111"/>
                <w:w w:val="110"/>
                <w:sz w:val="19"/>
              </w:rPr>
              <w:t>Наи</w:t>
            </w:r>
            <w:r>
              <w:rPr>
                <w:color w:val="2B2B2B"/>
                <w:w w:val="110"/>
                <w:sz w:val="19"/>
              </w:rPr>
              <w:t>ме</w:t>
            </w:r>
            <w:r>
              <w:rPr>
                <w:color w:val="111111"/>
                <w:w w:val="110"/>
                <w:sz w:val="19"/>
              </w:rPr>
              <w:t>нов</w:t>
            </w:r>
            <w:r>
              <w:rPr>
                <w:color w:val="2B2B2B"/>
                <w:w w:val="110"/>
                <w:sz w:val="19"/>
              </w:rPr>
              <w:t>а</w:t>
            </w:r>
            <w:r>
              <w:rPr>
                <w:color w:val="111111"/>
                <w:w w:val="110"/>
                <w:sz w:val="19"/>
              </w:rPr>
              <w:t>ние</w:t>
            </w:r>
          </w:p>
        </w:tc>
        <w:tc>
          <w:tcPr>
            <w:tcW w:w="3806" w:type="dxa"/>
          </w:tcPr>
          <w:p w14:paraId="3BBD255E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24F5A2B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11111"/>
                <w:sz w:val="19"/>
              </w:rPr>
              <w:t>Ко</w:t>
            </w:r>
            <w:r>
              <w:rPr>
                <w:color w:val="2B2B2B"/>
                <w:sz w:val="19"/>
              </w:rPr>
              <w:t>д</w:t>
            </w:r>
            <w:r>
              <w:rPr>
                <w:color w:val="111111"/>
                <w:sz w:val="19"/>
              </w:rPr>
              <w:t xml:space="preserve">ы по </w:t>
            </w:r>
            <w:r>
              <w:rPr>
                <w:b/>
                <w:color w:val="111111"/>
                <w:sz w:val="19"/>
              </w:rPr>
              <w:t xml:space="preserve">МКБ-1 </w:t>
            </w:r>
            <w:r>
              <w:rPr>
                <w:color w:val="111111"/>
                <w:sz w:val="19"/>
              </w:rPr>
              <w:t>О</w:t>
            </w:r>
          </w:p>
        </w:tc>
        <w:tc>
          <w:tcPr>
            <w:tcW w:w="3345" w:type="dxa"/>
          </w:tcPr>
          <w:p w14:paraId="1943075A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11111"/>
                <w:w w:val="110"/>
                <w:sz w:val="19"/>
              </w:rPr>
              <w:t>М</w:t>
            </w:r>
            <w:r>
              <w:rPr>
                <w:color w:val="2B2B2B"/>
                <w:w w:val="110"/>
                <w:sz w:val="19"/>
              </w:rPr>
              <w:t>ед</w:t>
            </w:r>
            <w:r>
              <w:rPr>
                <w:color w:val="111111"/>
                <w:w w:val="110"/>
                <w:sz w:val="19"/>
              </w:rPr>
              <w:t>ицински</w:t>
            </w:r>
            <w:r>
              <w:rPr>
                <w:color w:val="2B2B2B"/>
                <w:w w:val="110"/>
                <w:sz w:val="19"/>
              </w:rPr>
              <w:t>е у</w:t>
            </w:r>
            <w:r>
              <w:rPr>
                <w:color w:val="111111"/>
                <w:w w:val="110"/>
                <w:sz w:val="19"/>
              </w:rPr>
              <w:t>с</w:t>
            </w:r>
            <w:r>
              <w:rPr>
                <w:color w:val="2B2B2B"/>
                <w:w w:val="110"/>
                <w:sz w:val="19"/>
              </w:rPr>
              <w:t>лу</w:t>
            </w:r>
            <w:r>
              <w:rPr>
                <w:color w:val="111111"/>
                <w:w w:val="110"/>
                <w:sz w:val="19"/>
              </w:rPr>
              <w:t>ги</w:t>
            </w:r>
            <w:r>
              <w:rPr>
                <w:color w:val="2B2B2B"/>
                <w:w w:val="110"/>
                <w:sz w:val="19"/>
              </w:rPr>
              <w:t>,</w:t>
            </w:r>
          </w:p>
          <w:p w14:paraId="3B7DD878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яв</w:t>
            </w:r>
            <w:r>
              <w:rPr>
                <w:color w:val="2B2B2B"/>
                <w:w w:val="105"/>
                <w:sz w:val="19"/>
              </w:rPr>
              <w:t>л</w:t>
            </w:r>
            <w:r>
              <w:rPr>
                <w:color w:val="111111"/>
                <w:w w:val="105"/>
                <w:sz w:val="19"/>
              </w:rPr>
              <w:t>яющи</w:t>
            </w:r>
            <w:r>
              <w:rPr>
                <w:color w:val="2B2B2B"/>
                <w:w w:val="105"/>
                <w:sz w:val="19"/>
              </w:rPr>
              <w:t>е</w:t>
            </w:r>
            <w:r>
              <w:rPr>
                <w:color w:val="111111"/>
                <w:w w:val="105"/>
                <w:sz w:val="19"/>
              </w:rPr>
              <w:t>ся крит</w:t>
            </w:r>
            <w:r>
              <w:rPr>
                <w:color w:val="2B2B2B"/>
                <w:w w:val="105"/>
                <w:sz w:val="19"/>
              </w:rPr>
              <w:t>е</w:t>
            </w:r>
            <w:r>
              <w:rPr>
                <w:color w:val="111111"/>
                <w:w w:val="105"/>
                <w:sz w:val="19"/>
              </w:rPr>
              <w:t>ри</w:t>
            </w:r>
            <w:r>
              <w:rPr>
                <w:color w:val="2B2B2B"/>
                <w:w w:val="105"/>
                <w:sz w:val="19"/>
              </w:rPr>
              <w:t>е</w:t>
            </w:r>
            <w:r>
              <w:rPr>
                <w:color w:val="111111"/>
                <w:w w:val="105"/>
                <w:sz w:val="19"/>
              </w:rPr>
              <w:t>м отнес</w:t>
            </w:r>
            <w:r>
              <w:rPr>
                <w:color w:val="2B2B2B"/>
                <w:w w:val="105"/>
                <w:sz w:val="19"/>
              </w:rPr>
              <w:t>е</w:t>
            </w:r>
            <w:r>
              <w:rPr>
                <w:color w:val="111111"/>
                <w:w w:val="105"/>
                <w:sz w:val="19"/>
              </w:rPr>
              <w:t>ния случая к групп</w:t>
            </w:r>
            <w:r>
              <w:rPr>
                <w:color w:val="2B2B2B"/>
                <w:w w:val="105"/>
                <w:sz w:val="19"/>
              </w:rPr>
              <w:t>е</w:t>
            </w:r>
          </w:p>
        </w:tc>
        <w:tc>
          <w:tcPr>
            <w:tcW w:w="2768" w:type="dxa"/>
          </w:tcPr>
          <w:p w14:paraId="65E64616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11111"/>
                <w:spacing w:val="-1"/>
                <w:w w:val="106"/>
                <w:sz w:val="19"/>
              </w:rPr>
              <w:t>Дополни</w:t>
            </w:r>
            <w:r>
              <w:rPr>
                <w:color w:val="111111"/>
                <w:spacing w:val="-6"/>
                <w:w w:val="106"/>
                <w:sz w:val="19"/>
              </w:rPr>
              <w:t>т</w:t>
            </w:r>
            <w:r>
              <w:rPr>
                <w:color w:val="2B2B2B"/>
                <w:spacing w:val="-1"/>
                <w:w w:val="105"/>
                <w:sz w:val="19"/>
              </w:rPr>
              <w:t>е</w:t>
            </w:r>
            <w:r>
              <w:rPr>
                <w:color w:val="2B2B2B"/>
                <w:spacing w:val="2"/>
                <w:w w:val="105"/>
                <w:sz w:val="19"/>
              </w:rPr>
              <w:t>л</w:t>
            </w:r>
            <w:r>
              <w:rPr>
                <w:color w:val="111111"/>
                <w:spacing w:val="-1"/>
                <w:w w:val="110"/>
                <w:sz w:val="19"/>
              </w:rPr>
              <w:t>ьн</w:t>
            </w:r>
            <w:r>
              <w:rPr>
                <w:color w:val="111111"/>
                <w:spacing w:val="-15"/>
                <w:w w:val="110"/>
                <w:sz w:val="19"/>
              </w:rPr>
              <w:t>ы</w:t>
            </w:r>
            <w:r>
              <w:rPr>
                <w:color w:val="2B2B2B"/>
                <w:w w:val="105"/>
                <w:sz w:val="19"/>
              </w:rPr>
              <w:t>е</w:t>
            </w:r>
            <w:r>
              <w:rPr>
                <w:color w:val="2B2B2B"/>
                <w:sz w:val="19"/>
              </w:rPr>
              <w:t xml:space="preserve"> </w:t>
            </w:r>
            <w:r>
              <w:rPr>
                <w:color w:val="111111"/>
                <w:spacing w:val="-1"/>
                <w:w w:val="103"/>
                <w:sz w:val="19"/>
              </w:rPr>
              <w:t>кри</w:t>
            </w:r>
            <w:r>
              <w:rPr>
                <w:color w:val="111111"/>
                <w:spacing w:val="8"/>
                <w:w w:val="103"/>
                <w:sz w:val="19"/>
              </w:rPr>
              <w:t>т</w:t>
            </w:r>
            <w:r>
              <w:rPr>
                <w:color w:val="2B2B2B"/>
                <w:spacing w:val="5"/>
                <w:w w:val="105"/>
                <w:sz w:val="19"/>
              </w:rPr>
              <w:t>е</w:t>
            </w:r>
            <w:r>
              <w:rPr>
                <w:color w:val="111111"/>
                <w:w w:val="106"/>
                <w:sz w:val="19"/>
              </w:rPr>
              <w:t>ри</w:t>
            </w:r>
            <w:r>
              <w:rPr>
                <w:color w:val="111111"/>
                <w:spacing w:val="-90"/>
                <w:w w:val="106"/>
                <w:sz w:val="19"/>
              </w:rPr>
              <w:t>и</w:t>
            </w:r>
            <w:r>
              <w:rPr>
                <w:rFonts w:ascii="Arial" w:hAnsi="Arial"/>
                <w:color w:val="2B2B2B"/>
                <w:w w:val="94"/>
                <w:position w:val="-13"/>
                <w:sz w:val="50"/>
              </w:rPr>
              <w:t xml:space="preserve">. </w:t>
            </w:r>
            <w:r>
              <w:rPr>
                <w:color w:val="111111"/>
                <w:w w:val="105"/>
                <w:sz w:val="19"/>
              </w:rPr>
              <w:t>о</w:t>
            </w:r>
            <w:r>
              <w:rPr>
                <w:color w:val="2B2B2B"/>
                <w:w w:val="105"/>
                <w:sz w:val="19"/>
              </w:rPr>
              <w:t>т</w:t>
            </w:r>
            <w:r>
              <w:rPr>
                <w:color w:val="111111"/>
                <w:w w:val="105"/>
                <w:sz w:val="19"/>
              </w:rPr>
              <w:t xml:space="preserve">несения случая к </w:t>
            </w:r>
            <w:r>
              <w:rPr>
                <w:color w:val="111111"/>
                <w:spacing w:val="-8"/>
                <w:w w:val="105"/>
                <w:sz w:val="19"/>
              </w:rPr>
              <w:t>гр</w:t>
            </w:r>
            <w:r>
              <w:rPr>
                <w:color w:val="2B2B2B"/>
                <w:spacing w:val="-8"/>
                <w:w w:val="105"/>
                <w:sz w:val="19"/>
              </w:rPr>
              <w:t>у</w:t>
            </w:r>
            <w:r>
              <w:rPr>
                <w:color w:val="010101"/>
                <w:spacing w:val="-8"/>
                <w:w w:val="105"/>
                <w:sz w:val="19"/>
              </w:rPr>
              <w:t>пп</w:t>
            </w:r>
            <w:r>
              <w:rPr>
                <w:color w:val="2B2B2B"/>
                <w:spacing w:val="-8"/>
                <w:w w:val="105"/>
                <w:sz w:val="19"/>
              </w:rPr>
              <w:t>е</w:t>
            </w:r>
          </w:p>
        </w:tc>
        <w:tc>
          <w:tcPr>
            <w:tcW w:w="1485" w:type="dxa"/>
            <w:tcBorders>
              <w:right w:val="nil"/>
            </w:tcBorders>
          </w:tcPr>
          <w:p w14:paraId="4E1BB9AB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Ко</w:t>
            </w:r>
            <w:r>
              <w:rPr>
                <w:color w:val="2B2B2B"/>
                <w:w w:val="105"/>
                <w:sz w:val="19"/>
              </w:rPr>
              <w:t>э</w:t>
            </w:r>
            <w:r>
              <w:rPr>
                <w:color w:val="111111"/>
                <w:w w:val="105"/>
                <w:sz w:val="19"/>
              </w:rPr>
              <w:t>ффици</w:t>
            </w:r>
            <w:r>
              <w:rPr>
                <w:color w:val="2B2B2B"/>
                <w:w w:val="105"/>
                <w:sz w:val="19"/>
              </w:rPr>
              <w:t>е</w:t>
            </w:r>
            <w:r>
              <w:rPr>
                <w:color w:val="111111"/>
                <w:w w:val="105"/>
                <w:sz w:val="19"/>
              </w:rPr>
              <w:t>н</w:t>
            </w:r>
            <w:r>
              <w:rPr>
                <w:color w:val="2B2B2B"/>
                <w:w w:val="105"/>
                <w:sz w:val="19"/>
              </w:rPr>
              <w:t>т</w:t>
            </w:r>
          </w:p>
          <w:p w14:paraId="18AEC2BE" w14:textId="77777777" w:rsidR="00622FFF" w:rsidRDefault="00251F00">
            <w:pPr>
              <w:pStyle w:val="TableParagraph"/>
              <w:spacing w:before="11" w:line="230" w:lineRule="atLeast"/>
              <w:ind w:left="108" w:firstLine="2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относит</w:t>
            </w:r>
            <w:r>
              <w:rPr>
                <w:color w:val="2B2B2B"/>
                <w:w w:val="105"/>
                <w:sz w:val="19"/>
              </w:rPr>
              <w:t>ел</w:t>
            </w:r>
            <w:r>
              <w:rPr>
                <w:color w:val="111111"/>
                <w:w w:val="105"/>
                <w:sz w:val="19"/>
              </w:rPr>
              <w:t xml:space="preserve">ьной </w:t>
            </w:r>
            <w:r>
              <w:rPr>
                <w:color w:val="2B2B2B"/>
                <w:sz w:val="19"/>
              </w:rPr>
              <w:t>за</w:t>
            </w:r>
            <w:r>
              <w:rPr>
                <w:color w:val="111111"/>
                <w:sz w:val="19"/>
              </w:rPr>
              <w:t>тратоемкости</w:t>
            </w:r>
          </w:p>
        </w:tc>
      </w:tr>
    </w:tbl>
    <w:p w14:paraId="3E4EBD28" w14:textId="77777777" w:rsidR="00622FFF" w:rsidRDefault="00622FFF">
      <w:pPr>
        <w:pStyle w:val="a3"/>
        <w:spacing w:before="7"/>
        <w:rPr>
          <w:sz w:val="15"/>
        </w:rPr>
      </w:pPr>
    </w:p>
    <w:p w14:paraId="6DBB8BEF" w14:textId="77777777" w:rsidR="00622FFF" w:rsidRDefault="00251F00">
      <w:pPr>
        <w:pStyle w:val="a3"/>
        <w:spacing w:before="92"/>
        <w:ind w:left="4217"/>
      </w:pPr>
      <w:r>
        <w:rPr>
          <w:color w:val="111111"/>
          <w:spacing w:val="10"/>
          <w:w w:val="105"/>
        </w:rPr>
        <w:t>Ll</w:t>
      </w:r>
      <w:r>
        <w:rPr>
          <w:color w:val="111111"/>
          <w:spacing w:val="-24"/>
          <w:w w:val="105"/>
        </w:rPr>
        <w:t xml:space="preserve"> </w:t>
      </w:r>
      <w:r>
        <w:rPr>
          <w:color w:val="111111"/>
          <w:spacing w:val="-3"/>
          <w:w w:val="105"/>
        </w:rPr>
        <w:t>0.8</w:t>
      </w:r>
      <w:r>
        <w:rPr>
          <w:color w:val="2B2B2B"/>
          <w:spacing w:val="-3"/>
          <w:w w:val="105"/>
        </w:rPr>
        <w:t>,</w:t>
      </w:r>
      <w:r>
        <w:rPr>
          <w:color w:val="2B2B2B"/>
          <w:spacing w:val="-5"/>
          <w:w w:val="105"/>
        </w:rPr>
        <w:t xml:space="preserve"> </w:t>
      </w:r>
      <w:r>
        <w:rPr>
          <w:color w:val="111111"/>
          <w:spacing w:val="7"/>
          <w:w w:val="105"/>
        </w:rPr>
        <w:t>Ll</w:t>
      </w:r>
      <w:r>
        <w:rPr>
          <w:color w:val="111111"/>
          <w:spacing w:val="-26"/>
          <w:w w:val="105"/>
        </w:rPr>
        <w:t xml:space="preserve"> </w:t>
      </w:r>
      <w:r>
        <w:rPr>
          <w:color w:val="111111"/>
          <w:spacing w:val="-3"/>
          <w:w w:val="105"/>
        </w:rPr>
        <w:t>0</w:t>
      </w:r>
      <w:r>
        <w:rPr>
          <w:color w:val="2B2B2B"/>
          <w:spacing w:val="-3"/>
          <w:w w:val="105"/>
        </w:rPr>
        <w:t>.</w:t>
      </w:r>
      <w:r>
        <w:rPr>
          <w:color w:val="111111"/>
          <w:spacing w:val="-3"/>
          <w:w w:val="105"/>
        </w:rPr>
        <w:t>9</w:t>
      </w:r>
      <w:r>
        <w:rPr>
          <w:color w:val="2B2B2B"/>
          <w:spacing w:val="-3"/>
          <w:w w:val="105"/>
        </w:rPr>
        <w:t>,</w:t>
      </w:r>
      <w:r>
        <w:rPr>
          <w:color w:val="2B2B2B"/>
          <w:spacing w:val="-5"/>
          <w:w w:val="105"/>
        </w:rPr>
        <w:t xml:space="preserve"> </w:t>
      </w:r>
      <w:r>
        <w:rPr>
          <w:color w:val="111111"/>
          <w:w w:val="105"/>
        </w:rPr>
        <w:t>Ll</w:t>
      </w:r>
      <w:r>
        <w:rPr>
          <w:color w:val="111111"/>
          <w:spacing w:val="-8"/>
          <w:w w:val="105"/>
        </w:rPr>
        <w:t xml:space="preserve"> </w:t>
      </w:r>
      <w:r>
        <w:rPr>
          <w:color w:val="111111"/>
          <w:w w:val="105"/>
        </w:rPr>
        <w:t>1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0</w:t>
      </w:r>
      <w:r>
        <w:rPr>
          <w:color w:val="2B2B2B"/>
          <w:w w:val="105"/>
        </w:rPr>
        <w:t>,</w:t>
      </w:r>
      <w:r>
        <w:rPr>
          <w:color w:val="2B2B2B"/>
          <w:spacing w:val="-5"/>
          <w:w w:val="105"/>
        </w:rPr>
        <w:t xml:space="preserve"> </w:t>
      </w:r>
      <w:r>
        <w:rPr>
          <w:color w:val="111111"/>
          <w:w w:val="105"/>
        </w:rPr>
        <w:t>LJ</w:t>
      </w:r>
      <w:r>
        <w:rPr>
          <w:color w:val="111111"/>
          <w:spacing w:val="-10"/>
          <w:w w:val="105"/>
        </w:rPr>
        <w:t xml:space="preserve"> </w:t>
      </w:r>
      <w:r>
        <w:rPr>
          <w:color w:val="111111"/>
          <w:w w:val="105"/>
        </w:rPr>
        <w:t>1.1</w:t>
      </w:r>
      <w:r>
        <w:rPr>
          <w:color w:val="2B2B2B"/>
          <w:w w:val="105"/>
        </w:rPr>
        <w:t>,</w:t>
      </w:r>
      <w:r>
        <w:rPr>
          <w:color w:val="2B2B2B"/>
          <w:spacing w:val="4"/>
          <w:w w:val="105"/>
        </w:rPr>
        <w:t xml:space="preserve"> </w:t>
      </w:r>
      <w:r>
        <w:rPr>
          <w:color w:val="111111"/>
          <w:w w:val="105"/>
        </w:rPr>
        <w:t>Ll</w:t>
      </w:r>
      <w:r>
        <w:rPr>
          <w:color w:val="111111"/>
          <w:spacing w:val="-4"/>
          <w:w w:val="105"/>
        </w:rPr>
        <w:t xml:space="preserve"> </w:t>
      </w:r>
      <w:r>
        <w:rPr>
          <w:color w:val="111111"/>
          <w:w w:val="105"/>
        </w:rPr>
        <w:t>1.</w:t>
      </w:r>
      <w:r>
        <w:rPr>
          <w:color w:val="111111"/>
          <w:spacing w:val="-20"/>
          <w:w w:val="105"/>
        </w:rPr>
        <w:t xml:space="preserve"> </w:t>
      </w:r>
      <w:r>
        <w:rPr>
          <w:color w:val="111111"/>
          <w:spacing w:val="-4"/>
          <w:w w:val="105"/>
        </w:rPr>
        <w:t>8</w:t>
      </w:r>
      <w:r>
        <w:rPr>
          <w:color w:val="2B2B2B"/>
          <w:spacing w:val="-4"/>
          <w:w w:val="105"/>
        </w:rPr>
        <w:t>,</w:t>
      </w:r>
      <w:r>
        <w:rPr>
          <w:color w:val="2B2B2B"/>
          <w:w w:val="105"/>
        </w:rPr>
        <w:t xml:space="preserve"> </w:t>
      </w:r>
      <w:r>
        <w:rPr>
          <w:color w:val="111111"/>
          <w:w w:val="105"/>
        </w:rPr>
        <w:t>Ll</w:t>
      </w:r>
      <w:r>
        <w:rPr>
          <w:color w:val="111111"/>
          <w:spacing w:val="-8"/>
          <w:w w:val="105"/>
        </w:rPr>
        <w:t xml:space="preserve"> </w:t>
      </w:r>
      <w:r>
        <w:rPr>
          <w:color w:val="111111"/>
          <w:w w:val="105"/>
        </w:rPr>
        <w:t>1.9</w:t>
      </w:r>
      <w:r>
        <w:rPr>
          <w:color w:val="2B2B2B"/>
          <w:w w:val="105"/>
        </w:rPr>
        <w:t>,</w:t>
      </w:r>
    </w:p>
    <w:p w14:paraId="4EF438F3" w14:textId="77777777" w:rsidR="00622FFF" w:rsidRDefault="00251F00">
      <w:pPr>
        <w:pStyle w:val="a3"/>
        <w:spacing w:before="22"/>
        <w:ind w:left="4217"/>
      </w:pPr>
      <w:r>
        <w:rPr>
          <w:color w:val="111111"/>
          <w:spacing w:val="10"/>
          <w:w w:val="105"/>
        </w:rPr>
        <w:t>Ll</w:t>
      </w:r>
      <w:r>
        <w:rPr>
          <w:color w:val="111111"/>
          <w:spacing w:val="-22"/>
          <w:w w:val="105"/>
        </w:rPr>
        <w:t xml:space="preserve"> </w:t>
      </w:r>
      <w:r>
        <w:rPr>
          <w:color w:val="2B2B2B"/>
          <w:w w:val="105"/>
        </w:rPr>
        <w:t>2</w:t>
      </w:r>
      <w:r>
        <w:rPr>
          <w:color w:val="010101"/>
          <w:w w:val="105"/>
        </w:rPr>
        <w:t>.0</w:t>
      </w:r>
      <w:r>
        <w:rPr>
          <w:color w:val="2B2B2B"/>
          <w:w w:val="105"/>
        </w:rPr>
        <w:t>,</w:t>
      </w:r>
      <w:r>
        <w:rPr>
          <w:color w:val="2B2B2B"/>
          <w:spacing w:val="-5"/>
          <w:w w:val="105"/>
        </w:rPr>
        <w:t xml:space="preserve"> </w:t>
      </w:r>
      <w:r>
        <w:rPr>
          <w:color w:val="111111"/>
          <w:spacing w:val="7"/>
          <w:w w:val="105"/>
        </w:rPr>
        <w:t>Ll</w:t>
      </w:r>
      <w:r>
        <w:rPr>
          <w:color w:val="111111"/>
          <w:spacing w:val="-24"/>
          <w:w w:val="105"/>
        </w:rPr>
        <w:t xml:space="preserve"> </w:t>
      </w:r>
      <w:r>
        <w:rPr>
          <w:color w:val="111111"/>
          <w:w w:val="105"/>
        </w:rPr>
        <w:t>2</w:t>
      </w:r>
      <w:r>
        <w:rPr>
          <w:color w:val="2B2B2B"/>
          <w:w w:val="105"/>
        </w:rPr>
        <w:t>.</w:t>
      </w:r>
      <w:r>
        <w:rPr>
          <w:color w:val="2B2B2B"/>
          <w:spacing w:val="-29"/>
          <w:w w:val="105"/>
        </w:rPr>
        <w:t xml:space="preserve"> </w:t>
      </w:r>
      <w:r>
        <w:rPr>
          <w:color w:val="111111"/>
          <w:w w:val="105"/>
        </w:rPr>
        <w:t>l</w:t>
      </w:r>
      <w:r>
        <w:rPr>
          <w:color w:val="111111"/>
          <w:spacing w:val="-22"/>
          <w:w w:val="105"/>
        </w:rPr>
        <w:t xml:space="preserve"> </w:t>
      </w:r>
      <w:r>
        <w:rPr>
          <w:color w:val="2B2B2B"/>
          <w:w w:val="105"/>
        </w:rPr>
        <w:t>,</w:t>
      </w:r>
      <w:r>
        <w:rPr>
          <w:color w:val="2B2B2B"/>
          <w:spacing w:val="-1"/>
          <w:w w:val="105"/>
        </w:rPr>
        <w:t xml:space="preserve"> </w:t>
      </w:r>
      <w:r>
        <w:rPr>
          <w:color w:val="111111"/>
          <w:spacing w:val="7"/>
          <w:w w:val="105"/>
        </w:rPr>
        <w:t>Ll</w:t>
      </w:r>
      <w:r>
        <w:rPr>
          <w:color w:val="111111"/>
          <w:spacing w:val="-24"/>
          <w:w w:val="105"/>
        </w:rPr>
        <w:t xml:space="preserve"> </w:t>
      </w:r>
      <w:r>
        <w:rPr>
          <w:color w:val="111111"/>
          <w:w w:val="105"/>
        </w:rPr>
        <w:t>2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2</w:t>
      </w:r>
      <w:r>
        <w:rPr>
          <w:color w:val="2B2B2B"/>
          <w:w w:val="105"/>
        </w:rPr>
        <w:t>,</w:t>
      </w:r>
      <w:r>
        <w:rPr>
          <w:color w:val="2B2B2B"/>
          <w:spacing w:val="-4"/>
          <w:w w:val="105"/>
        </w:rPr>
        <w:t xml:space="preserve"> </w:t>
      </w:r>
      <w:r>
        <w:rPr>
          <w:color w:val="111111"/>
          <w:w w:val="105"/>
        </w:rPr>
        <w:t>L1</w:t>
      </w:r>
      <w:r>
        <w:rPr>
          <w:color w:val="111111"/>
          <w:spacing w:val="-32"/>
          <w:w w:val="105"/>
        </w:rPr>
        <w:t xml:space="preserve"> </w:t>
      </w:r>
      <w:r>
        <w:rPr>
          <w:color w:val="111111"/>
          <w:w w:val="105"/>
        </w:rPr>
        <w:t>2.3</w:t>
      </w:r>
      <w:r>
        <w:rPr>
          <w:color w:val="2B2B2B"/>
          <w:w w:val="105"/>
        </w:rPr>
        <w:t>,</w:t>
      </w:r>
      <w:r>
        <w:rPr>
          <w:color w:val="2B2B2B"/>
          <w:spacing w:val="3"/>
          <w:w w:val="105"/>
        </w:rPr>
        <w:t xml:space="preserve"> </w:t>
      </w:r>
      <w:r>
        <w:rPr>
          <w:color w:val="111111"/>
          <w:spacing w:val="10"/>
          <w:w w:val="105"/>
        </w:rPr>
        <w:t>Ll</w:t>
      </w:r>
      <w:r>
        <w:rPr>
          <w:color w:val="111111"/>
          <w:spacing w:val="-26"/>
          <w:w w:val="105"/>
        </w:rPr>
        <w:t xml:space="preserve"> </w:t>
      </w:r>
      <w:r>
        <w:rPr>
          <w:color w:val="111111"/>
          <w:spacing w:val="-3"/>
          <w:w w:val="105"/>
        </w:rPr>
        <w:t>2.8</w:t>
      </w:r>
      <w:r>
        <w:rPr>
          <w:color w:val="2B2B2B"/>
          <w:spacing w:val="-3"/>
          <w:w w:val="105"/>
        </w:rPr>
        <w:t>,</w:t>
      </w:r>
      <w:r>
        <w:rPr>
          <w:color w:val="2B2B2B"/>
          <w:w w:val="105"/>
        </w:rPr>
        <w:t xml:space="preserve"> </w:t>
      </w:r>
      <w:r>
        <w:rPr>
          <w:color w:val="111111"/>
          <w:spacing w:val="10"/>
          <w:w w:val="105"/>
        </w:rPr>
        <w:t>Ll</w:t>
      </w:r>
      <w:r>
        <w:rPr>
          <w:color w:val="111111"/>
          <w:spacing w:val="-22"/>
          <w:w w:val="105"/>
        </w:rPr>
        <w:t xml:space="preserve"> </w:t>
      </w:r>
      <w:r>
        <w:rPr>
          <w:color w:val="2B2B2B"/>
          <w:w w:val="105"/>
        </w:rPr>
        <w:t>2</w:t>
      </w:r>
      <w:r>
        <w:rPr>
          <w:color w:val="111111"/>
          <w:w w:val="105"/>
        </w:rPr>
        <w:t>.9</w:t>
      </w:r>
      <w:r>
        <w:rPr>
          <w:color w:val="2B2B2B"/>
          <w:w w:val="105"/>
        </w:rPr>
        <w:t>,</w:t>
      </w:r>
    </w:p>
    <w:p w14:paraId="0A399620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 xml:space="preserve">Ll З.0 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Ll З</w:t>
      </w:r>
      <w:r>
        <w:rPr>
          <w:color w:val="2B2B2B"/>
          <w:w w:val="105"/>
        </w:rPr>
        <w:t xml:space="preserve">. </w:t>
      </w:r>
      <w:r>
        <w:rPr>
          <w:color w:val="111111"/>
          <w:w w:val="105"/>
        </w:rPr>
        <w:t xml:space="preserve">l 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Ll З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8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LJЗ.9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Ll 4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L20.0</w:t>
      </w:r>
      <w:r>
        <w:rPr>
          <w:color w:val="2B2B2B"/>
          <w:w w:val="105"/>
        </w:rPr>
        <w:t>,</w:t>
      </w:r>
    </w:p>
    <w:p w14:paraId="5E4106EA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L20.8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L20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9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L21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0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 xml:space="preserve">L21.l 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</w:t>
      </w:r>
      <w:r>
        <w:rPr>
          <w:color w:val="2B2B2B"/>
          <w:w w:val="105"/>
        </w:rPr>
        <w:t>2</w:t>
      </w:r>
      <w:r>
        <w:rPr>
          <w:color w:val="111111"/>
          <w:w w:val="105"/>
        </w:rPr>
        <w:t>1. 8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L21.9</w:t>
      </w:r>
      <w:r>
        <w:rPr>
          <w:color w:val="2B2B2B"/>
          <w:w w:val="105"/>
        </w:rPr>
        <w:t>,</w:t>
      </w:r>
    </w:p>
    <w:p w14:paraId="7FB32F2C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L22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L23.0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 xml:space="preserve">L23.l 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L23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2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L23.3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L23.4</w:t>
      </w:r>
      <w:r>
        <w:rPr>
          <w:color w:val="2B2B2B"/>
          <w:w w:val="105"/>
        </w:rPr>
        <w:t>,</w:t>
      </w:r>
    </w:p>
    <w:p w14:paraId="1825A7F8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L23.5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L23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6</w:t>
      </w:r>
      <w:r>
        <w:rPr>
          <w:color w:val="2B2B2B"/>
          <w:w w:val="105"/>
        </w:rPr>
        <w:t xml:space="preserve">, </w:t>
      </w:r>
      <w:r>
        <w:rPr>
          <w:color w:val="111111"/>
          <w:spacing w:val="-3"/>
          <w:w w:val="105"/>
        </w:rPr>
        <w:t>L23</w:t>
      </w:r>
      <w:r>
        <w:rPr>
          <w:color w:val="2B2B2B"/>
          <w:spacing w:val="-3"/>
          <w:w w:val="105"/>
        </w:rPr>
        <w:t>.</w:t>
      </w:r>
      <w:r>
        <w:rPr>
          <w:color w:val="111111"/>
          <w:spacing w:val="-3"/>
          <w:w w:val="105"/>
        </w:rPr>
        <w:t>7</w:t>
      </w:r>
      <w:r>
        <w:rPr>
          <w:color w:val="2B2B2B"/>
          <w:spacing w:val="-3"/>
          <w:w w:val="105"/>
        </w:rPr>
        <w:t xml:space="preserve">, </w:t>
      </w:r>
      <w:r>
        <w:rPr>
          <w:color w:val="111111"/>
          <w:spacing w:val="-4"/>
          <w:w w:val="105"/>
        </w:rPr>
        <w:t>L23.8</w:t>
      </w:r>
      <w:r>
        <w:rPr>
          <w:color w:val="2B2B2B"/>
          <w:spacing w:val="-4"/>
          <w:w w:val="105"/>
        </w:rPr>
        <w:t xml:space="preserve">, </w:t>
      </w:r>
      <w:r>
        <w:rPr>
          <w:color w:val="111111"/>
          <w:w w:val="105"/>
        </w:rPr>
        <w:t>L</w:t>
      </w:r>
      <w:r>
        <w:rPr>
          <w:color w:val="2B2B2B"/>
          <w:w w:val="105"/>
        </w:rPr>
        <w:t>2</w:t>
      </w:r>
      <w:r>
        <w:rPr>
          <w:color w:val="111111"/>
          <w:w w:val="105"/>
        </w:rPr>
        <w:t>3.9</w:t>
      </w:r>
      <w:r>
        <w:rPr>
          <w:color w:val="2B2B2B"/>
          <w:w w:val="105"/>
        </w:rPr>
        <w:t>,</w:t>
      </w:r>
      <w:r>
        <w:rPr>
          <w:color w:val="2B2B2B"/>
          <w:spacing w:val="45"/>
          <w:w w:val="105"/>
        </w:rPr>
        <w:t xml:space="preserve"> </w:t>
      </w:r>
      <w:r>
        <w:rPr>
          <w:color w:val="111111"/>
          <w:w w:val="105"/>
        </w:rPr>
        <w:t>L24.0</w:t>
      </w:r>
      <w:r>
        <w:rPr>
          <w:color w:val="2B2B2B"/>
          <w:w w:val="105"/>
        </w:rPr>
        <w:t>,</w:t>
      </w:r>
    </w:p>
    <w:p w14:paraId="77A987AB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L24.</w:t>
      </w:r>
      <w:r>
        <w:rPr>
          <w:color w:val="111111"/>
          <w:spacing w:val="-28"/>
          <w:w w:val="105"/>
        </w:rPr>
        <w:t xml:space="preserve"> </w:t>
      </w:r>
      <w:r>
        <w:rPr>
          <w:color w:val="111111"/>
          <w:w w:val="105"/>
        </w:rPr>
        <w:t>l</w:t>
      </w:r>
      <w:r>
        <w:rPr>
          <w:color w:val="111111"/>
          <w:spacing w:val="-24"/>
          <w:w w:val="105"/>
        </w:rPr>
        <w:t xml:space="preserve"> </w:t>
      </w:r>
      <w:r>
        <w:rPr>
          <w:color w:val="2B2B2B"/>
          <w:w w:val="105"/>
        </w:rPr>
        <w:t>,</w:t>
      </w:r>
      <w:r>
        <w:rPr>
          <w:color w:val="2B2B2B"/>
          <w:spacing w:val="-3"/>
          <w:w w:val="105"/>
        </w:rPr>
        <w:t xml:space="preserve"> </w:t>
      </w:r>
      <w:r>
        <w:rPr>
          <w:color w:val="111111"/>
          <w:w w:val="105"/>
        </w:rPr>
        <w:t>L24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2</w:t>
      </w:r>
      <w:r>
        <w:rPr>
          <w:color w:val="2B2B2B"/>
          <w:w w:val="105"/>
        </w:rPr>
        <w:t>,</w:t>
      </w:r>
      <w:r>
        <w:rPr>
          <w:color w:val="2B2B2B"/>
          <w:spacing w:val="-4"/>
          <w:w w:val="105"/>
        </w:rPr>
        <w:t xml:space="preserve"> </w:t>
      </w:r>
      <w:r>
        <w:rPr>
          <w:color w:val="111111"/>
          <w:w w:val="105"/>
        </w:rPr>
        <w:t>L24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3</w:t>
      </w:r>
      <w:r>
        <w:rPr>
          <w:color w:val="2B2B2B"/>
          <w:w w:val="105"/>
        </w:rPr>
        <w:t>,</w:t>
      </w:r>
      <w:r>
        <w:rPr>
          <w:color w:val="2B2B2B"/>
          <w:spacing w:val="-5"/>
          <w:w w:val="105"/>
        </w:rPr>
        <w:t xml:space="preserve"> </w:t>
      </w:r>
      <w:r>
        <w:rPr>
          <w:color w:val="111111"/>
          <w:w w:val="105"/>
        </w:rPr>
        <w:t>L24.4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L24.5</w:t>
      </w:r>
      <w:r>
        <w:rPr>
          <w:color w:val="2B2B2B"/>
          <w:w w:val="105"/>
        </w:rPr>
        <w:t>,</w:t>
      </w:r>
      <w:r>
        <w:rPr>
          <w:color w:val="2B2B2B"/>
          <w:spacing w:val="-2"/>
          <w:w w:val="105"/>
        </w:rPr>
        <w:t xml:space="preserve"> </w:t>
      </w:r>
      <w:r>
        <w:rPr>
          <w:color w:val="111111"/>
          <w:w w:val="105"/>
        </w:rPr>
        <w:t>L24.6</w:t>
      </w:r>
      <w:r>
        <w:rPr>
          <w:color w:val="2B2B2B"/>
          <w:w w:val="105"/>
        </w:rPr>
        <w:t>,</w:t>
      </w:r>
    </w:p>
    <w:p w14:paraId="3DC69C43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L24.7</w:t>
      </w:r>
      <w:r>
        <w:rPr>
          <w:color w:val="2B2B2B"/>
          <w:w w:val="105"/>
        </w:rPr>
        <w:t xml:space="preserve">, </w:t>
      </w:r>
      <w:r>
        <w:rPr>
          <w:color w:val="111111"/>
          <w:spacing w:val="-3"/>
          <w:w w:val="105"/>
        </w:rPr>
        <w:t>L24</w:t>
      </w:r>
      <w:r>
        <w:rPr>
          <w:color w:val="2B2B2B"/>
          <w:spacing w:val="-3"/>
          <w:w w:val="105"/>
        </w:rPr>
        <w:t>.</w:t>
      </w:r>
      <w:r>
        <w:rPr>
          <w:color w:val="111111"/>
          <w:spacing w:val="-3"/>
          <w:w w:val="105"/>
        </w:rPr>
        <w:t>8</w:t>
      </w:r>
      <w:r>
        <w:rPr>
          <w:color w:val="2B2B2B"/>
          <w:spacing w:val="-3"/>
          <w:w w:val="105"/>
        </w:rPr>
        <w:t xml:space="preserve">, </w:t>
      </w:r>
      <w:r>
        <w:rPr>
          <w:color w:val="111111"/>
          <w:w w:val="105"/>
        </w:rPr>
        <w:t>L24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9</w:t>
      </w:r>
      <w:r>
        <w:rPr>
          <w:color w:val="2B2B2B"/>
          <w:w w:val="105"/>
        </w:rPr>
        <w:t xml:space="preserve">, </w:t>
      </w:r>
      <w:r>
        <w:rPr>
          <w:color w:val="111111"/>
          <w:spacing w:val="-4"/>
          <w:w w:val="105"/>
        </w:rPr>
        <w:t>L25.0</w:t>
      </w:r>
      <w:r>
        <w:rPr>
          <w:color w:val="2B2B2B"/>
          <w:spacing w:val="-4"/>
          <w:w w:val="105"/>
        </w:rPr>
        <w:t xml:space="preserve">, </w:t>
      </w:r>
      <w:r>
        <w:rPr>
          <w:color w:val="111111"/>
          <w:spacing w:val="5"/>
          <w:w w:val="105"/>
        </w:rPr>
        <w:t>L</w:t>
      </w:r>
      <w:r>
        <w:rPr>
          <w:color w:val="2B2B2B"/>
          <w:spacing w:val="5"/>
          <w:w w:val="105"/>
        </w:rPr>
        <w:t>2</w:t>
      </w:r>
      <w:r>
        <w:rPr>
          <w:color w:val="111111"/>
          <w:spacing w:val="5"/>
          <w:w w:val="105"/>
        </w:rPr>
        <w:t>5.l</w:t>
      </w:r>
      <w:r>
        <w:rPr>
          <w:color w:val="2B2B2B"/>
          <w:spacing w:val="5"/>
          <w:w w:val="105"/>
        </w:rPr>
        <w:t>,</w:t>
      </w:r>
      <w:r>
        <w:rPr>
          <w:color w:val="2B2B2B"/>
          <w:spacing w:val="52"/>
          <w:w w:val="105"/>
        </w:rPr>
        <w:t xml:space="preserve"> </w:t>
      </w:r>
      <w:r>
        <w:rPr>
          <w:color w:val="111111"/>
          <w:w w:val="105"/>
        </w:rPr>
        <w:t>L25.2</w:t>
      </w:r>
      <w:r>
        <w:rPr>
          <w:color w:val="2B2B2B"/>
          <w:w w:val="105"/>
        </w:rPr>
        <w:t>,</w:t>
      </w:r>
    </w:p>
    <w:p w14:paraId="07659AF9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L25.3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L25.4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L25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5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L25.8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L25.9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L26</w:t>
      </w:r>
      <w:r>
        <w:rPr>
          <w:color w:val="2B2B2B"/>
          <w:w w:val="105"/>
        </w:rPr>
        <w:t>,</w:t>
      </w:r>
    </w:p>
    <w:p w14:paraId="5FF6F3C2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L27.0</w:t>
      </w:r>
      <w:r>
        <w:rPr>
          <w:color w:val="2B2B2B"/>
          <w:w w:val="105"/>
        </w:rPr>
        <w:t xml:space="preserve">, </w:t>
      </w:r>
      <w:r>
        <w:rPr>
          <w:color w:val="111111"/>
          <w:spacing w:val="-4"/>
          <w:w w:val="105"/>
        </w:rPr>
        <w:t>L27</w:t>
      </w:r>
      <w:r>
        <w:rPr>
          <w:color w:val="2B2B2B"/>
          <w:spacing w:val="-4"/>
          <w:w w:val="105"/>
        </w:rPr>
        <w:t xml:space="preserve">. </w:t>
      </w:r>
      <w:r>
        <w:rPr>
          <w:color w:val="111111"/>
          <w:w w:val="105"/>
        </w:rPr>
        <w:t xml:space="preserve">l 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L27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 xml:space="preserve">2, </w:t>
      </w:r>
      <w:r>
        <w:rPr>
          <w:color w:val="111111"/>
          <w:spacing w:val="-4"/>
          <w:w w:val="105"/>
        </w:rPr>
        <w:t>L27.8</w:t>
      </w:r>
      <w:r>
        <w:rPr>
          <w:color w:val="2B2B2B"/>
          <w:spacing w:val="-4"/>
          <w:w w:val="105"/>
        </w:rPr>
        <w:t xml:space="preserve">, </w:t>
      </w:r>
      <w:r>
        <w:rPr>
          <w:color w:val="111111"/>
          <w:w w:val="105"/>
        </w:rPr>
        <w:t>L</w:t>
      </w:r>
      <w:r>
        <w:rPr>
          <w:color w:val="2B2B2B"/>
          <w:w w:val="105"/>
        </w:rPr>
        <w:t>2</w:t>
      </w:r>
      <w:r>
        <w:rPr>
          <w:color w:val="111111"/>
          <w:w w:val="105"/>
        </w:rPr>
        <w:t>7.9</w:t>
      </w:r>
      <w:r>
        <w:rPr>
          <w:color w:val="2B2B2B"/>
          <w:w w:val="105"/>
        </w:rPr>
        <w:t>,</w:t>
      </w:r>
      <w:r>
        <w:rPr>
          <w:color w:val="2B2B2B"/>
          <w:spacing w:val="-12"/>
          <w:w w:val="105"/>
        </w:rPr>
        <w:t xml:space="preserve"> </w:t>
      </w:r>
      <w:r>
        <w:rPr>
          <w:color w:val="111111"/>
          <w:w w:val="105"/>
        </w:rPr>
        <w:t>L28.0</w:t>
      </w:r>
      <w:r>
        <w:rPr>
          <w:color w:val="2B2B2B"/>
          <w:w w:val="105"/>
        </w:rPr>
        <w:t>,</w:t>
      </w:r>
    </w:p>
    <w:p w14:paraId="1FF24740" w14:textId="77777777" w:rsidR="00622FFF" w:rsidRDefault="00251F00">
      <w:pPr>
        <w:pStyle w:val="a3"/>
        <w:spacing w:before="22"/>
        <w:ind w:left="4217"/>
      </w:pPr>
      <w:r>
        <w:rPr>
          <w:color w:val="111111"/>
        </w:rPr>
        <w:t>L28.</w:t>
      </w:r>
      <w:r>
        <w:rPr>
          <w:color w:val="111111"/>
          <w:spacing w:val="-39"/>
        </w:rPr>
        <w:t xml:space="preserve"> </w:t>
      </w:r>
      <w:r>
        <w:rPr>
          <w:color w:val="111111"/>
        </w:rPr>
        <w:t>l</w:t>
      </w:r>
      <w:r>
        <w:rPr>
          <w:color w:val="111111"/>
          <w:spacing w:val="-38"/>
        </w:rPr>
        <w:t xml:space="preserve"> </w:t>
      </w:r>
      <w:r>
        <w:rPr>
          <w:color w:val="2B2B2B"/>
        </w:rPr>
        <w:t>,</w:t>
      </w:r>
      <w:r>
        <w:rPr>
          <w:color w:val="2B2B2B"/>
          <w:spacing w:val="-29"/>
        </w:rPr>
        <w:t xml:space="preserve"> </w:t>
      </w:r>
      <w:r>
        <w:rPr>
          <w:color w:val="111111"/>
        </w:rPr>
        <w:t>L28</w:t>
      </w:r>
      <w:r>
        <w:rPr>
          <w:color w:val="2B2B2B"/>
        </w:rPr>
        <w:t>.</w:t>
      </w:r>
      <w:r>
        <w:rPr>
          <w:color w:val="111111"/>
        </w:rPr>
        <w:t>2</w:t>
      </w:r>
      <w:r>
        <w:rPr>
          <w:color w:val="2B2B2B"/>
        </w:rPr>
        <w:t>,</w:t>
      </w:r>
      <w:r>
        <w:rPr>
          <w:color w:val="2B2B2B"/>
          <w:spacing w:val="-28"/>
        </w:rPr>
        <w:t xml:space="preserve"> </w:t>
      </w:r>
      <w:r>
        <w:rPr>
          <w:color w:val="111111"/>
          <w:spacing w:val="4"/>
        </w:rPr>
        <w:t>LЗО</w:t>
      </w:r>
      <w:r>
        <w:rPr>
          <w:color w:val="2B2B2B"/>
          <w:spacing w:val="4"/>
        </w:rPr>
        <w:t>.</w:t>
      </w:r>
      <w:r>
        <w:rPr>
          <w:color w:val="111111"/>
          <w:spacing w:val="4"/>
        </w:rPr>
        <w:t>О</w:t>
      </w:r>
      <w:r>
        <w:rPr>
          <w:color w:val="2B2B2B"/>
          <w:spacing w:val="4"/>
        </w:rPr>
        <w:t>,</w:t>
      </w:r>
      <w:r>
        <w:rPr>
          <w:color w:val="2B2B2B"/>
          <w:spacing w:val="-22"/>
        </w:rPr>
        <w:t xml:space="preserve"> </w:t>
      </w:r>
      <w:r>
        <w:rPr>
          <w:color w:val="111111"/>
        </w:rPr>
        <w:t>LЗО.1</w:t>
      </w:r>
      <w:r>
        <w:rPr>
          <w:color w:val="111111"/>
          <w:spacing w:val="-28"/>
        </w:rPr>
        <w:t xml:space="preserve"> </w:t>
      </w:r>
      <w:r>
        <w:rPr>
          <w:color w:val="2B2B2B"/>
        </w:rPr>
        <w:t>,</w:t>
      </w:r>
      <w:r>
        <w:rPr>
          <w:color w:val="2B2B2B"/>
          <w:spacing w:val="-20"/>
        </w:rPr>
        <w:t xml:space="preserve"> </w:t>
      </w:r>
      <w:r>
        <w:rPr>
          <w:color w:val="111111"/>
        </w:rPr>
        <w:t>LЗО.</w:t>
      </w:r>
      <w:r>
        <w:rPr>
          <w:color w:val="111111"/>
          <w:spacing w:val="-39"/>
        </w:rPr>
        <w:t xml:space="preserve"> </w:t>
      </w:r>
      <w:r>
        <w:rPr>
          <w:color w:val="111111"/>
        </w:rPr>
        <w:t>2</w:t>
      </w:r>
      <w:r>
        <w:rPr>
          <w:color w:val="2B2B2B"/>
        </w:rPr>
        <w:t>,</w:t>
      </w:r>
      <w:r>
        <w:rPr>
          <w:color w:val="2B2B2B"/>
          <w:spacing w:val="-26"/>
        </w:rPr>
        <w:t xml:space="preserve"> </w:t>
      </w:r>
      <w:r>
        <w:rPr>
          <w:color w:val="111111"/>
        </w:rPr>
        <w:t>LЗО.3</w:t>
      </w:r>
      <w:r>
        <w:rPr>
          <w:color w:val="111111"/>
          <w:spacing w:val="-27"/>
        </w:rPr>
        <w:t xml:space="preserve"> </w:t>
      </w:r>
      <w:r>
        <w:rPr>
          <w:color w:val="2B2B2B"/>
        </w:rPr>
        <w:t>,</w:t>
      </w:r>
    </w:p>
    <w:p w14:paraId="2CA419B3" w14:textId="77777777" w:rsidR="00622FFF" w:rsidRDefault="00251F00">
      <w:pPr>
        <w:pStyle w:val="a3"/>
        <w:spacing w:before="22"/>
        <w:ind w:left="4217"/>
      </w:pPr>
      <w:r>
        <w:rPr>
          <w:color w:val="111111"/>
        </w:rPr>
        <w:t>LЗО.4</w:t>
      </w:r>
      <w:r>
        <w:rPr>
          <w:color w:val="2B2B2B"/>
        </w:rPr>
        <w:t>,</w:t>
      </w:r>
      <w:r>
        <w:rPr>
          <w:color w:val="2B2B2B"/>
          <w:spacing w:val="-13"/>
        </w:rPr>
        <w:t xml:space="preserve"> </w:t>
      </w:r>
      <w:r>
        <w:rPr>
          <w:color w:val="111111"/>
        </w:rPr>
        <w:t>L</w:t>
      </w:r>
      <w:r>
        <w:rPr>
          <w:color w:val="2B2B2B"/>
        </w:rPr>
        <w:t>З</w:t>
      </w:r>
      <w:r>
        <w:rPr>
          <w:color w:val="111111"/>
        </w:rPr>
        <w:t>О</w:t>
      </w:r>
      <w:r>
        <w:rPr>
          <w:color w:val="2B2B2B"/>
        </w:rPr>
        <w:t>.</w:t>
      </w:r>
      <w:r>
        <w:rPr>
          <w:color w:val="2B2B2B"/>
          <w:spacing w:val="-34"/>
        </w:rPr>
        <w:t xml:space="preserve"> </w:t>
      </w:r>
      <w:r>
        <w:rPr>
          <w:color w:val="111111"/>
        </w:rPr>
        <w:t>5</w:t>
      </w:r>
      <w:r>
        <w:rPr>
          <w:color w:val="2B2B2B"/>
        </w:rPr>
        <w:t>,</w:t>
      </w:r>
      <w:r>
        <w:rPr>
          <w:color w:val="2B2B2B"/>
          <w:spacing w:val="-11"/>
        </w:rPr>
        <w:t xml:space="preserve"> </w:t>
      </w:r>
      <w:r>
        <w:rPr>
          <w:color w:val="111111"/>
          <w:spacing w:val="3"/>
        </w:rPr>
        <w:t>LЗО</w:t>
      </w:r>
      <w:r>
        <w:rPr>
          <w:color w:val="2B2B2B"/>
          <w:spacing w:val="3"/>
        </w:rPr>
        <w:t>.</w:t>
      </w:r>
      <w:r>
        <w:rPr>
          <w:color w:val="111111"/>
          <w:spacing w:val="3"/>
        </w:rPr>
        <w:t>8,</w:t>
      </w:r>
      <w:r>
        <w:rPr>
          <w:color w:val="111111"/>
          <w:spacing w:val="-15"/>
        </w:rPr>
        <w:t xml:space="preserve"> </w:t>
      </w:r>
      <w:r>
        <w:rPr>
          <w:color w:val="111111"/>
        </w:rPr>
        <w:t>LЗО.</w:t>
      </w:r>
      <w:r>
        <w:rPr>
          <w:color w:val="111111"/>
          <w:spacing w:val="-32"/>
        </w:rPr>
        <w:t xml:space="preserve"> </w:t>
      </w:r>
      <w:r>
        <w:rPr>
          <w:color w:val="111111"/>
        </w:rPr>
        <w:t>9</w:t>
      </w:r>
      <w:r>
        <w:rPr>
          <w:color w:val="2B2B2B"/>
        </w:rPr>
        <w:t>,</w:t>
      </w:r>
      <w:r>
        <w:rPr>
          <w:color w:val="2B2B2B"/>
          <w:spacing w:val="-8"/>
        </w:rPr>
        <w:t xml:space="preserve"> </w:t>
      </w:r>
      <w:r>
        <w:rPr>
          <w:color w:val="111111"/>
        </w:rPr>
        <w:t>L40.0</w:t>
      </w:r>
      <w:r>
        <w:rPr>
          <w:color w:val="2B2B2B"/>
        </w:rPr>
        <w:t>,</w:t>
      </w:r>
      <w:r>
        <w:rPr>
          <w:color w:val="2B2B2B"/>
          <w:spacing w:val="-10"/>
        </w:rPr>
        <w:t xml:space="preserve"> </w:t>
      </w:r>
      <w:r>
        <w:rPr>
          <w:color w:val="111111"/>
        </w:rPr>
        <w:t>L40.</w:t>
      </w:r>
      <w:r>
        <w:rPr>
          <w:color w:val="111111"/>
          <w:spacing w:val="-29"/>
        </w:rPr>
        <w:t xml:space="preserve"> </w:t>
      </w:r>
      <w:r>
        <w:rPr>
          <w:color w:val="111111"/>
        </w:rPr>
        <w:t>l</w:t>
      </w:r>
      <w:r>
        <w:rPr>
          <w:color w:val="111111"/>
          <w:spacing w:val="-30"/>
        </w:rPr>
        <w:t xml:space="preserve"> </w:t>
      </w:r>
      <w:r>
        <w:rPr>
          <w:color w:val="2B2B2B"/>
        </w:rPr>
        <w:t>,</w:t>
      </w:r>
    </w:p>
    <w:p w14:paraId="2E7AAB64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L40.2</w:t>
      </w:r>
      <w:r>
        <w:rPr>
          <w:color w:val="2B2B2B"/>
          <w:w w:val="105"/>
        </w:rPr>
        <w:t xml:space="preserve">, </w:t>
      </w:r>
      <w:r>
        <w:rPr>
          <w:color w:val="111111"/>
          <w:spacing w:val="-3"/>
          <w:w w:val="105"/>
        </w:rPr>
        <w:t>L40</w:t>
      </w:r>
      <w:r>
        <w:rPr>
          <w:color w:val="2B2B2B"/>
          <w:spacing w:val="-3"/>
          <w:w w:val="105"/>
        </w:rPr>
        <w:t>.</w:t>
      </w:r>
      <w:r>
        <w:rPr>
          <w:color w:val="111111"/>
          <w:spacing w:val="-3"/>
          <w:w w:val="105"/>
        </w:rPr>
        <w:t>3</w:t>
      </w:r>
      <w:r>
        <w:rPr>
          <w:color w:val="2B2B2B"/>
          <w:spacing w:val="-3"/>
          <w:w w:val="105"/>
        </w:rPr>
        <w:t xml:space="preserve">, </w:t>
      </w:r>
      <w:r>
        <w:rPr>
          <w:color w:val="111111"/>
          <w:spacing w:val="-4"/>
          <w:w w:val="105"/>
        </w:rPr>
        <w:t>L40.4</w:t>
      </w:r>
      <w:r>
        <w:rPr>
          <w:color w:val="2B2B2B"/>
          <w:spacing w:val="-4"/>
          <w:w w:val="105"/>
        </w:rPr>
        <w:t xml:space="preserve">, </w:t>
      </w:r>
      <w:r>
        <w:rPr>
          <w:color w:val="111111"/>
          <w:spacing w:val="-4"/>
          <w:w w:val="105"/>
        </w:rPr>
        <w:t>L40.5</w:t>
      </w:r>
      <w:r>
        <w:rPr>
          <w:color w:val="2B2B2B"/>
          <w:spacing w:val="-4"/>
          <w:w w:val="105"/>
        </w:rPr>
        <w:t xml:space="preserve">,  </w:t>
      </w:r>
      <w:r>
        <w:rPr>
          <w:color w:val="111111"/>
          <w:w w:val="105"/>
        </w:rPr>
        <w:t>L40.8</w:t>
      </w:r>
      <w:r>
        <w:rPr>
          <w:color w:val="2B2B2B"/>
          <w:w w:val="105"/>
        </w:rPr>
        <w:t>,</w:t>
      </w:r>
      <w:r>
        <w:rPr>
          <w:color w:val="2B2B2B"/>
          <w:spacing w:val="20"/>
          <w:w w:val="105"/>
        </w:rPr>
        <w:t xml:space="preserve"> </w:t>
      </w:r>
      <w:r>
        <w:rPr>
          <w:color w:val="111111"/>
          <w:w w:val="105"/>
        </w:rPr>
        <w:t>L40.9</w:t>
      </w:r>
      <w:r>
        <w:rPr>
          <w:color w:val="2B2B2B"/>
          <w:w w:val="105"/>
        </w:rPr>
        <w:t>,</w:t>
      </w:r>
    </w:p>
    <w:p w14:paraId="330DDA1F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L41.0</w:t>
      </w:r>
      <w:r>
        <w:rPr>
          <w:color w:val="2B2B2B"/>
          <w:w w:val="105"/>
        </w:rPr>
        <w:t>,</w:t>
      </w:r>
      <w:r>
        <w:rPr>
          <w:color w:val="2B2B2B"/>
          <w:spacing w:val="-7"/>
          <w:w w:val="105"/>
        </w:rPr>
        <w:t xml:space="preserve"> </w:t>
      </w:r>
      <w:r>
        <w:rPr>
          <w:color w:val="111111"/>
          <w:spacing w:val="-4"/>
          <w:w w:val="105"/>
        </w:rPr>
        <w:t>L41</w:t>
      </w:r>
      <w:r>
        <w:rPr>
          <w:color w:val="2B2B2B"/>
          <w:spacing w:val="-4"/>
          <w:w w:val="105"/>
        </w:rPr>
        <w:t>.</w:t>
      </w:r>
      <w:r>
        <w:rPr>
          <w:color w:val="2B2B2B"/>
          <w:spacing w:val="-30"/>
          <w:w w:val="105"/>
        </w:rPr>
        <w:t xml:space="preserve"> </w:t>
      </w:r>
      <w:r>
        <w:rPr>
          <w:color w:val="111111"/>
          <w:w w:val="105"/>
        </w:rPr>
        <w:t>l</w:t>
      </w:r>
      <w:r>
        <w:rPr>
          <w:color w:val="111111"/>
          <w:spacing w:val="-24"/>
          <w:w w:val="105"/>
        </w:rPr>
        <w:t xml:space="preserve"> </w:t>
      </w:r>
      <w:r>
        <w:rPr>
          <w:color w:val="2B2B2B"/>
          <w:w w:val="105"/>
        </w:rPr>
        <w:t>,</w:t>
      </w:r>
      <w:r>
        <w:rPr>
          <w:color w:val="2B2B2B"/>
          <w:spacing w:val="-3"/>
          <w:w w:val="105"/>
        </w:rPr>
        <w:t xml:space="preserve"> </w:t>
      </w:r>
      <w:r>
        <w:rPr>
          <w:color w:val="111111"/>
          <w:w w:val="105"/>
        </w:rPr>
        <w:t>L41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3,</w:t>
      </w:r>
      <w:r>
        <w:rPr>
          <w:color w:val="111111"/>
          <w:spacing w:val="-6"/>
          <w:w w:val="105"/>
        </w:rPr>
        <w:t xml:space="preserve"> </w:t>
      </w:r>
      <w:r>
        <w:rPr>
          <w:color w:val="111111"/>
          <w:w w:val="105"/>
        </w:rPr>
        <w:t>L41.4</w:t>
      </w:r>
      <w:r>
        <w:rPr>
          <w:color w:val="2B2B2B"/>
          <w:w w:val="105"/>
        </w:rPr>
        <w:t>,</w:t>
      </w:r>
      <w:r>
        <w:rPr>
          <w:color w:val="2B2B2B"/>
          <w:spacing w:val="2"/>
          <w:w w:val="105"/>
        </w:rPr>
        <w:t xml:space="preserve"> </w:t>
      </w:r>
      <w:r>
        <w:rPr>
          <w:color w:val="111111"/>
          <w:w w:val="105"/>
        </w:rPr>
        <w:t>L41.</w:t>
      </w:r>
      <w:r>
        <w:rPr>
          <w:color w:val="111111"/>
          <w:spacing w:val="-25"/>
          <w:w w:val="105"/>
        </w:rPr>
        <w:t xml:space="preserve"> </w:t>
      </w:r>
      <w:r>
        <w:rPr>
          <w:color w:val="111111"/>
          <w:w w:val="105"/>
        </w:rPr>
        <w:t>5</w:t>
      </w:r>
      <w:r>
        <w:rPr>
          <w:color w:val="2B2B2B"/>
          <w:w w:val="105"/>
        </w:rPr>
        <w:t>,</w:t>
      </w:r>
      <w:r>
        <w:rPr>
          <w:color w:val="2B2B2B"/>
          <w:spacing w:val="-1"/>
          <w:w w:val="105"/>
        </w:rPr>
        <w:t xml:space="preserve"> </w:t>
      </w:r>
      <w:r>
        <w:rPr>
          <w:color w:val="111111"/>
          <w:w w:val="105"/>
        </w:rPr>
        <w:t>L41.8</w:t>
      </w:r>
      <w:r>
        <w:rPr>
          <w:color w:val="2B2B2B"/>
          <w:w w:val="105"/>
        </w:rPr>
        <w:t>,</w:t>
      </w:r>
    </w:p>
    <w:p w14:paraId="357592FB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L41.9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L42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L43.0, L43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 xml:space="preserve">l 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L43.2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L43.3</w:t>
      </w:r>
      <w:r>
        <w:rPr>
          <w:color w:val="2B2B2B"/>
          <w:w w:val="105"/>
        </w:rPr>
        <w:t>,</w:t>
      </w:r>
    </w:p>
    <w:p w14:paraId="7A94781A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L43.8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L43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9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L44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0, L44.2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L44.3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L44.4</w:t>
      </w:r>
      <w:r>
        <w:rPr>
          <w:color w:val="2B2B2B"/>
          <w:w w:val="105"/>
        </w:rPr>
        <w:t>,</w:t>
      </w:r>
    </w:p>
    <w:p w14:paraId="2CD0843E" w14:textId="77777777" w:rsidR="00622FFF" w:rsidRDefault="00251F00">
      <w:pPr>
        <w:pStyle w:val="a3"/>
        <w:spacing w:before="22"/>
        <w:ind w:left="4217"/>
      </w:pPr>
      <w:r>
        <w:rPr>
          <w:color w:val="111111"/>
        </w:rPr>
        <w:t>L44.8</w:t>
      </w:r>
      <w:r>
        <w:rPr>
          <w:color w:val="2B2B2B"/>
        </w:rPr>
        <w:t xml:space="preserve">, </w:t>
      </w:r>
      <w:r>
        <w:rPr>
          <w:color w:val="111111"/>
        </w:rPr>
        <w:t>L44</w:t>
      </w:r>
      <w:r>
        <w:rPr>
          <w:color w:val="2B2B2B"/>
        </w:rPr>
        <w:t>.</w:t>
      </w:r>
      <w:r>
        <w:rPr>
          <w:color w:val="111111"/>
        </w:rPr>
        <w:t>9</w:t>
      </w:r>
      <w:r>
        <w:rPr>
          <w:color w:val="2B2B2B"/>
        </w:rPr>
        <w:t xml:space="preserve">, </w:t>
      </w:r>
      <w:r>
        <w:rPr>
          <w:color w:val="111111"/>
        </w:rPr>
        <w:t>L45, L50</w:t>
      </w:r>
      <w:r>
        <w:rPr>
          <w:color w:val="2B2B2B"/>
        </w:rPr>
        <w:t>.</w:t>
      </w:r>
      <w:r>
        <w:rPr>
          <w:color w:val="111111"/>
        </w:rPr>
        <w:t>0</w:t>
      </w:r>
      <w:r>
        <w:rPr>
          <w:color w:val="2B2B2B"/>
        </w:rPr>
        <w:t xml:space="preserve">, </w:t>
      </w:r>
      <w:r>
        <w:rPr>
          <w:color w:val="111111"/>
        </w:rPr>
        <w:t xml:space="preserve">L50. J </w:t>
      </w:r>
      <w:r>
        <w:rPr>
          <w:color w:val="2B2B2B"/>
        </w:rPr>
        <w:t xml:space="preserve">, </w:t>
      </w:r>
      <w:r>
        <w:rPr>
          <w:color w:val="111111"/>
        </w:rPr>
        <w:t>L50.2</w:t>
      </w:r>
      <w:r>
        <w:rPr>
          <w:color w:val="2B2B2B"/>
        </w:rPr>
        <w:t>,</w:t>
      </w:r>
    </w:p>
    <w:p w14:paraId="566E0FAB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L50.3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L50.4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L50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5, L50.6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L50.8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L50.9</w:t>
      </w:r>
      <w:r>
        <w:rPr>
          <w:color w:val="2B2B2B"/>
          <w:w w:val="105"/>
        </w:rPr>
        <w:t>,</w:t>
      </w:r>
    </w:p>
    <w:p w14:paraId="575C0875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L51.0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L51</w:t>
      </w:r>
      <w:r>
        <w:rPr>
          <w:color w:val="2B2B2B"/>
          <w:w w:val="105"/>
        </w:rPr>
        <w:t xml:space="preserve">. </w:t>
      </w:r>
      <w:r>
        <w:rPr>
          <w:color w:val="111111"/>
          <w:w w:val="105"/>
        </w:rPr>
        <w:t xml:space="preserve">l 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L51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2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L51.8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L51</w:t>
      </w:r>
      <w:r>
        <w:rPr>
          <w:color w:val="010101"/>
          <w:w w:val="105"/>
        </w:rPr>
        <w:t>.9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L52</w:t>
      </w:r>
      <w:r>
        <w:rPr>
          <w:color w:val="2B2B2B"/>
          <w:w w:val="105"/>
        </w:rPr>
        <w:t>,</w:t>
      </w:r>
    </w:p>
    <w:p w14:paraId="00BD5B95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L53.0</w:t>
      </w:r>
      <w:r>
        <w:rPr>
          <w:color w:val="2B2B2B"/>
          <w:w w:val="105"/>
        </w:rPr>
        <w:t xml:space="preserve">, </w:t>
      </w:r>
      <w:r>
        <w:rPr>
          <w:color w:val="111111"/>
          <w:spacing w:val="-4"/>
          <w:w w:val="105"/>
        </w:rPr>
        <w:t>L53</w:t>
      </w:r>
      <w:r>
        <w:rPr>
          <w:color w:val="2B2B2B"/>
          <w:spacing w:val="-4"/>
          <w:w w:val="105"/>
        </w:rPr>
        <w:t xml:space="preserve">. </w:t>
      </w:r>
      <w:r>
        <w:rPr>
          <w:color w:val="111111"/>
          <w:w w:val="105"/>
        </w:rPr>
        <w:t xml:space="preserve">l 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L53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 xml:space="preserve">2, </w:t>
      </w:r>
      <w:r>
        <w:rPr>
          <w:color w:val="111111"/>
          <w:spacing w:val="-4"/>
          <w:w w:val="105"/>
        </w:rPr>
        <w:t>L53.3</w:t>
      </w:r>
      <w:r>
        <w:rPr>
          <w:color w:val="2B2B2B"/>
          <w:spacing w:val="-4"/>
          <w:w w:val="105"/>
        </w:rPr>
        <w:t xml:space="preserve">, </w:t>
      </w:r>
      <w:r>
        <w:rPr>
          <w:color w:val="111111"/>
          <w:w w:val="105"/>
        </w:rPr>
        <w:t>L53.8</w:t>
      </w:r>
      <w:r>
        <w:rPr>
          <w:color w:val="2B2B2B"/>
          <w:w w:val="105"/>
        </w:rPr>
        <w:t>,</w:t>
      </w:r>
      <w:r>
        <w:rPr>
          <w:color w:val="2B2B2B"/>
          <w:spacing w:val="-17"/>
          <w:w w:val="105"/>
        </w:rPr>
        <w:t xml:space="preserve"> </w:t>
      </w:r>
      <w:r>
        <w:rPr>
          <w:color w:val="111111"/>
          <w:w w:val="105"/>
        </w:rPr>
        <w:t>L53.9</w:t>
      </w:r>
      <w:r>
        <w:rPr>
          <w:color w:val="2B2B2B"/>
          <w:w w:val="105"/>
        </w:rPr>
        <w:t>,</w:t>
      </w:r>
    </w:p>
    <w:p w14:paraId="7B6F05E4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L54.0</w:t>
      </w:r>
      <w:r>
        <w:rPr>
          <w:color w:val="2B2B2B"/>
          <w:w w:val="105"/>
        </w:rPr>
        <w:t xml:space="preserve">, </w:t>
      </w:r>
      <w:r>
        <w:rPr>
          <w:color w:val="111111"/>
          <w:spacing w:val="-3"/>
          <w:w w:val="105"/>
        </w:rPr>
        <w:t>L54</w:t>
      </w:r>
      <w:r>
        <w:rPr>
          <w:color w:val="2B2B2B"/>
          <w:spacing w:val="-3"/>
          <w:w w:val="105"/>
        </w:rPr>
        <w:t>.</w:t>
      </w:r>
      <w:r>
        <w:rPr>
          <w:color w:val="111111"/>
          <w:spacing w:val="-3"/>
          <w:w w:val="105"/>
        </w:rPr>
        <w:t>8</w:t>
      </w:r>
      <w:r>
        <w:rPr>
          <w:color w:val="2B2B2B"/>
          <w:spacing w:val="-3"/>
          <w:w w:val="105"/>
        </w:rPr>
        <w:t xml:space="preserve">, </w:t>
      </w:r>
      <w:r>
        <w:rPr>
          <w:color w:val="111111"/>
          <w:spacing w:val="-3"/>
          <w:w w:val="105"/>
        </w:rPr>
        <w:t>L55</w:t>
      </w:r>
      <w:r>
        <w:rPr>
          <w:color w:val="2B2B2B"/>
          <w:spacing w:val="-3"/>
          <w:w w:val="105"/>
        </w:rPr>
        <w:t>.</w:t>
      </w:r>
      <w:r>
        <w:rPr>
          <w:color w:val="111111"/>
          <w:spacing w:val="-3"/>
          <w:w w:val="105"/>
        </w:rPr>
        <w:t>0</w:t>
      </w:r>
      <w:r>
        <w:rPr>
          <w:color w:val="2B2B2B"/>
          <w:spacing w:val="-3"/>
          <w:w w:val="105"/>
        </w:rPr>
        <w:t xml:space="preserve">, </w:t>
      </w:r>
      <w:r>
        <w:rPr>
          <w:color w:val="111111"/>
          <w:w w:val="105"/>
        </w:rPr>
        <w:t xml:space="preserve">L55.l 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L55.2</w:t>
      </w:r>
      <w:r>
        <w:rPr>
          <w:color w:val="2B2B2B"/>
          <w:w w:val="105"/>
        </w:rPr>
        <w:t>,</w:t>
      </w:r>
      <w:r>
        <w:rPr>
          <w:color w:val="2B2B2B"/>
          <w:spacing w:val="26"/>
          <w:w w:val="105"/>
        </w:rPr>
        <w:t xml:space="preserve"> </w:t>
      </w:r>
      <w:r>
        <w:rPr>
          <w:color w:val="111111"/>
          <w:w w:val="105"/>
        </w:rPr>
        <w:t>L55.8</w:t>
      </w:r>
      <w:r>
        <w:rPr>
          <w:color w:val="2B2B2B"/>
          <w:w w:val="105"/>
        </w:rPr>
        <w:t>,</w:t>
      </w:r>
    </w:p>
    <w:p w14:paraId="6D4206D2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10"/>
        </w:rPr>
        <w:t>L55.9</w:t>
      </w:r>
      <w:r>
        <w:rPr>
          <w:color w:val="2B2B2B"/>
          <w:w w:val="110"/>
        </w:rPr>
        <w:t>,</w:t>
      </w:r>
      <w:r>
        <w:rPr>
          <w:color w:val="2B2B2B"/>
          <w:spacing w:val="-20"/>
          <w:w w:val="110"/>
        </w:rPr>
        <w:t xml:space="preserve"> </w:t>
      </w:r>
      <w:r>
        <w:rPr>
          <w:color w:val="111111"/>
          <w:spacing w:val="-3"/>
          <w:w w:val="110"/>
        </w:rPr>
        <w:t>L56</w:t>
      </w:r>
      <w:r>
        <w:rPr>
          <w:color w:val="2B2B2B"/>
          <w:spacing w:val="-3"/>
          <w:w w:val="110"/>
        </w:rPr>
        <w:t>.</w:t>
      </w:r>
      <w:r>
        <w:rPr>
          <w:color w:val="111111"/>
          <w:spacing w:val="-3"/>
          <w:w w:val="110"/>
        </w:rPr>
        <w:t>0</w:t>
      </w:r>
      <w:r>
        <w:rPr>
          <w:color w:val="2B2B2B"/>
          <w:spacing w:val="-3"/>
          <w:w w:val="110"/>
        </w:rPr>
        <w:t>,</w:t>
      </w:r>
      <w:r>
        <w:rPr>
          <w:color w:val="2B2B2B"/>
          <w:spacing w:val="-21"/>
          <w:w w:val="110"/>
        </w:rPr>
        <w:t xml:space="preserve"> </w:t>
      </w:r>
      <w:r>
        <w:rPr>
          <w:color w:val="111111"/>
          <w:spacing w:val="-4"/>
          <w:w w:val="110"/>
        </w:rPr>
        <w:t>L56</w:t>
      </w:r>
      <w:r>
        <w:rPr>
          <w:color w:val="2B2B2B"/>
          <w:spacing w:val="-4"/>
          <w:w w:val="110"/>
        </w:rPr>
        <w:t>.</w:t>
      </w:r>
      <w:r>
        <w:rPr>
          <w:color w:val="2B2B2B"/>
          <w:spacing w:val="-40"/>
          <w:w w:val="110"/>
        </w:rPr>
        <w:t xml:space="preserve"> </w:t>
      </w:r>
      <w:r>
        <w:rPr>
          <w:color w:val="111111"/>
          <w:w w:val="110"/>
        </w:rPr>
        <w:t>l</w:t>
      </w:r>
      <w:r>
        <w:rPr>
          <w:color w:val="111111"/>
          <w:spacing w:val="-35"/>
          <w:w w:val="110"/>
        </w:rPr>
        <w:t xml:space="preserve"> </w:t>
      </w:r>
      <w:r>
        <w:rPr>
          <w:color w:val="111111"/>
          <w:w w:val="110"/>
        </w:rPr>
        <w:t>,</w:t>
      </w:r>
      <w:r>
        <w:rPr>
          <w:color w:val="111111"/>
          <w:spacing w:val="-20"/>
          <w:w w:val="110"/>
        </w:rPr>
        <w:t xml:space="preserve"> </w:t>
      </w:r>
      <w:r>
        <w:rPr>
          <w:color w:val="111111"/>
          <w:spacing w:val="-4"/>
          <w:w w:val="110"/>
        </w:rPr>
        <w:t>L56.2</w:t>
      </w:r>
      <w:r>
        <w:rPr>
          <w:color w:val="2B2B2B"/>
          <w:spacing w:val="-4"/>
          <w:w w:val="110"/>
        </w:rPr>
        <w:t>,</w:t>
      </w:r>
      <w:r>
        <w:rPr>
          <w:color w:val="2B2B2B"/>
          <w:spacing w:val="-17"/>
          <w:w w:val="110"/>
        </w:rPr>
        <w:t xml:space="preserve"> </w:t>
      </w:r>
      <w:r>
        <w:rPr>
          <w:color w:val="111111"/>
          <w:w w:val="110"/>
        </w:rPr>
        <w:t>L56.3</w:t>
      </w:r>
      <w:r>
        <w:rPr>
          <w:color w:val="2B2B2B"/>
          <w:w w:val="110"/>
        </w:rPr>
        <w:t>,</w:t>
      </w:r>
      <w:r>
        <w:rPr>
          <w:color w:val="2B2B2B"/>
          <w:spacing w:val="-16"/>
          <w:w w:val="110"/>
        </w:rPr>
        <w:t xml:space="preserve"> </w:t>
      </w:r>
      <w:r>
        <w:rPr>
          <w:color w:val="111111"/>
          <w:w w:val="110"/>
        </w:rPr>
        <w:t>L56.4</w:t>
      </w:r>
      <w:r>
        <w:rPr>
          <w:color w:val="2B2B2B"/>
          <w:w w:val="110"/>
        </w:rPr>
        <w:t>,</w:t>
      </w:r>
    </w:p>
    <w:p w14:paraId="190C8992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L56.8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L56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9</w:t>
      </w:r>
      <w:r>
        <w:rPr>
          <w:color w:val="2B2B2B"/>
          <w:w w:val="105"/>
        </w:rPr>
        <w:t xml:space="preserve">, </w:t>
      </w:r>
      <w:r>
        <w:rPr>
          <w:color w:val="111111"/>
          <w:spacing w:val="-3"/>
          <w:w w:val="105"/>
        </w:rPr>
        <w:t>L57</w:t>
      </w:r>
      <w:r>
        <w:rPr>
          <w:color w:val="2B2B2B"/>
          <w:spacing w:val="-3"/>
          <w:w w:val="105"/>
        </w:rPr>
        <w:t>.</w:t>
      </w:r>
      <w:r>
        <w:rPr>
          <w:color w:val="111111"/>
          <w:spacing w:val="-3"/>
          <w:w w:val="105"/>
        </w:rPr>
        <w:t>0</w:t>
      </w:r>
      <w:r>
        <w:rPr>
          <w:color w:val="2B2B2B"/>
          <w:spacing w:val="-3"/>
          <w:w w:val="105"/>
        </w:rPr>
        <w:t xml:space="preserve">, </w:t>
      </w:r>
      <w:r>
        <w:rPr>
          <w:color w:val="111111"/>
          <w:w w:val="105"/>
        </w:rPr>
        <w:t xml:space="preserve">L57.l 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L57.5</w:t>
      </w:r>
      <w:r>
        <w:rPr>
          <w:color w:val="2B2B2B"/>
          <w:w w:val="105"/>
        </w:rPr>
        <w:t>,</w:t>
      </w:r>
      <w:r>
        <w:rPr>
          <w:color w:val="2B2B2B"/>
          <w:spacing w:val="6"/>
          <w:w w:val="105"/>
        </w:rPr>
        <w:t xml:space="preserve"> </w:t>
      </w:r>
      <w:r>
        <w:rPr>
          <w:color w:val="111111"/>
          <w:w w:val="105"/>
        </w:rPr>
        <w:t>L57.8</w:t>
      </w:r>
      <w:r>
        <w:rPr>
          <w:color w:val="2B2B2B"/>
          <w:w w:val="105"/>
        </w:rPr>
        <w:t>,</w:t>
      </w:r>
    </w:p>
    <w:p w14:paraId="11067371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10"/>
        </w:rPr>
        <w:t>L57.9</w:t>
      </w:r>
      <w:r>
        <w:rPr>
          <w:color w:val="2B2B2B"/>
          <w:w w:val="110"/>
        </w:rPr>
        <w:t>,</w:t>
      </w:r>
      <w:r>
        <w:rPr>
          <w:color w:val="2B2B2B"/>
          <w:spacing w:val="-20"/>
          <w:w w:val="110"/>
        </w:rPr>
        <w:t xml:space="preserve"> </w:t>
      </w:r>
      <w:r>
        <w:rPr>
          <w:color w:val="111111"/>
          <w:spacing w:val="-4"/>
          <w:w w:val="110"/>
        </w:rPr>
        <w:t>L58</w:t>
      </w:r>
      <w:r>
        <w:rPr>
          <w:color w:val="2B2B2B"/>
          <w:spacing w:val="-4"/>
          <w:w w:val="110"/>
        </w:rPr>
        <w:t>.</w:t>
      </w:r>
      <w:r>
        <w:rPr>
          <w:color w:val="111111"/>
          <w:spacing w:val="-4"/>
          <w:w w:val="110"/>
        </w:rPr>
        <w:t>0</w:t>
      </w:r>
      <w:r>
        <w:rPr>
          <w:color w:val="2B2B2B"/>
          <w:spacing w:val="-4"/>
          <w:w w:val="110"/>
        </w:rPr>
        <w:t>,</w:t>
      </w:r>
      <w:r>
        <w:rPr>
          <w:color w:val="2B2B2B"/>
          <w:spacing w:val="-20"/>
          <w:w w:val="110"/>
        </w:rPr>
        <w:t xml:space="preserve"> </w:t>
      </w:r>
      <w:r>
        <w:rPr>
          <w:color w:val="111111"/>
          <w:w w:val="110"/>
        </w:rPr>
        <w:t>L58</w:t>
      </w:r>
      <w:r>
        <w:rPr>
          <w:color w:val="2B2B2B"/>
          <w:w w:val="110"/>
        </w:rPr>
        <w:t>.</w:t>
      </w:r>
      <w:r>
        <w:rPr>
          <w:color w:val="111111"/>
          <w:w w:val="110"/>
        </w:rPr>
        <w:t>l</w:t>
      </w:r>
      <w:r>
        <w:rPr>
          <w:color w:val="111111"/>
          <w:spacing w:val="-35"/>
          <w:w w:val="110"/>
        </w:rPr>
        <w:t xml:space="preserve"> </w:t>
      </w:r>
      <w:r>
        <w:rPr>
          <w:color w:val="111111"/>
          <w:w w:val="110"/>
        </w:rPr>
        <w:t>,</w:t>
      </w:r>
      <w:r>
        <w:rPr>
          <w:color w:val="111111"/>
          <w:spacing w:val="-21"/>
          <w:w w:val="110"/>
        </w:rPr>
        <w:t xml:space="preserve"> </w:t>
      </w:r>
      <w:r>
        <w:rPr>
          <w:color w:val="111111"/>
          <w:spacing w:val="-4"/>
          <w:w w:val="110"/>
        </w:rPr>
        <w:t>L58.9</w:t>
      </w:r>
      <w:r>
        <w:rPr>
          <w:color w:val="2B2B2B"/>
          <w:spacing w:val="-4"/>
          <w:w w:val="110"/>
        </w:rPr>
        <w:t>,</w:t>
      </w:r>
      <w:r>
        <w:rPr>
          <w:color w:val="2B2B2B"/>
          <w:spacing w:val="-15"/>
          <w:w w:val="110"/>
        </w:rPr>
        <w:t xml:space="preserve"> </w:t>
      </w:r>
      <w:r>
        <w:rPr>
          <w:color w:val="111111"/>
          <w:w w:val="110"/>
        </w:rPr>
        <w:t>L59.0</w:t>
      </w:r>
      <w:r>
        <w:rPr>
          <w:color w:val="2B2B2B"/>
          <w:w w:val="110"/>
        </w:rPr>
        <w:t>,</w:t>
      </w:r>
      <w:r>
        <w:rPr>
          <w:color w:val="2B2B2B"/>
          <w:spacing w:val="-17"/>
          <w:w w:val="110"/>
        </w:rPr>
        <w:t xml:space="preserve"> </w:t>
      </w:r>
      <w:r>
        <w:rPr>
          <w:color w:val="111111"/>
          <w:w w:val="110"/>
        </w:rPr>
        <w:t>L59.8</w:t>
      </w:r>
      <w:r>
        <w:rPr>
          <w:color w:val="2B2B2B"/>
          <w:w w:val="110"/>
        </w:rPr>
        <w:t>,</w:t>
      </w:r>
    </w:p>
    <w:p w14:paraId="3F8781E1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L59.9</w:t>
      </w:r>
      <w:r>
        <w:rPr>
          <w:color w:val="2B2B2B"/>
          <w:w w:val="105"/>
        </w:rPr>
        <w:t>,</w:t>
      </w:r>
      <w:r>
        <w:rPr>
          <w:color w:val="2B2B2B"/>
          <w:spacing w:val="-16"/>
          <w:w w:val="105"/>
        </w:rPr>
        <w:t xml:space="preserve"> </w:t>
      </w:r>
      <w:r>
        <w:rPr>
          <w:color w:val="111111"/>
          <w:w w:val="105"/>
        </w:rPr>
        <w:t>LбЗ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О</w:t>
      </w:r>
      <w:r>
        <w:rPr>
          <w:color w:val="2B2B2B"/>
          <w:w w:val="105"/>
        </w:rPr>
        <w:t>,</w:t>
      </w:r>
      <w:r>
        <w:rPr>
          <w:color w:val="2B2B2B"/>
          <w:spacing w:val="-4"/>
          <w:w w:val="105"/>
        </w:rPr>
        <w:t xml:space="preserve"> </w:t>
      </w:r>
      <w:r>
        <w:rPr>
          <w:color w:val="111111"/>
          <w:w w:val="105"/>
        </w:rPr>
        <w:t>LбЗ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1</w:t>
      </w:r>
      <w:r>
        <w:rPr>
          <w:color w:val="2B2B2B"/>
          <w:w w:val="105"/>
        </w:rPr>
        <w:t>,</w:t>
      </w:r>
      <w:r>
        <w:rPr>
          <w:color w:val="2B2B2B"/>
          <w:spacing w:val="-15"/>
          <w:w w:val="105"/>
        </w:rPr>
        <w:t xml:space="preserve"> </w:t>
      </w:r>
      <w:r>
        <w:rPr>
          <w:color w:val="111111"/>
          <w:w w:val="105"/>
        </w:rPr>
        <w:t>LбЗ.2</w:t>
      </w:r>
      <w:r>
        <w:rPr>
          <w:color w:val="2B2B2B"/>
          <w:w w:val="105"/>
        </w:rPr>
        <w:t>,</w:t>
      </w:r>
      <w:r>
        <w:rPr>
          <w:color w:val="2B2B2B"/>
          <w:spacing w:val="-12"/>
          <w:w w:val="105"/>
        </w:rPr>
        <w:t xml:space="preserve"> </w:t>
      </w:r>
      <w:r>
        <w:rPr>
          <w:color w:val="111111"/>
          <w:w w:val="105"/>
        </w:rPr>
        <w:t>LбЗ.9</w:t>
      </w:r>
      <w:r>
        <w:rPr>
          <w:color w:val="2B2B2B"/>
          <w:w w:val="105"/>
        </w:rPr>
        <w:t>,</w:t>
      </w:r>
      <w:r>
        <w:rPr>
          <w:color w:val="2B2B2B"/>
          <w:spacing w:val="-13"/>
          <w:w w:val="105"/>
        </w:rPr>
        <w:t xml:space="preserve"> </w:t>
      </w:r>
      <w:r>
        <w:rPr>
          <w:color w:val="111111"/>
          <w:w w:val="105"/>
        </w:rPr>
        <w:t>L64.0</w:t>
      </w:r>
      <w:r>
        <w:rPr>
          <w:color w:val="2B2B2B"/>
          <w:w w:val="105"/>
        </w:rPr>
        <w:t>,</w:t>
      </w:r>
    </w:p>
    <w:p w14:paraId="4C8E67AF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L64.9</w:t>
      </w:r>
      <w:r>
        <w:rPr>
          <w:color w:val="2B2B2B"/>
          <w:w w:val="105"/>
        </w:rPr>
        <w:t>,</w:t>
      </w:r>
      <w:r>
        <w:rPr>
          <w:color w:val="2B2B2B"/>
          <w:spacing w:val="-5"/>
          <w:w w:val="105"/>
        </w:rPr>
        <w:t xml:space="preserve"> </w:t>
      </w:r>
      <w:r>
        <w:rPr>
          <w:color w:val="111111"/>
          <w:spacing w:val="-4"/>
          <w:w w:val="105"/>
        </w:rPr>
        <w:t>L65</w:t>
      </w:r>
      <w:r>
        <w:rPr>
          <w:color w:val="2B2B2B"/>
          <w:spacing w:val="-4"/>
          <w:w w:val="105"/>
        </w:rPr>
        <w:t>.</w:t>
      </w:r>
      <w:r>
        <w:rPr>
          <w:color w:val="111111"/>
          <w:spacing w:val="-4"/>
          <w:w w:val="105"/>
        </w:rPr>
        <w:t>0</w:t>
      </w:r>
      <w:r>
        <w:rPr>
          <w:color w:val="2B2B2B"/>
          <w:spacing w:val="-4"/>
          <w:w w:val="105"/>
        </w:rPr>
        <w:t>,</w:t>
      </w:r>
      <w:r>
        <w:rPr>
          <w:color w:val="2B2B2B"/>
          <w:spacing w:val="-6"/>
          <w:w w:val="105"/>
        </w:rPr>
        <w:t xml:space="preserve"> </w:t>
      </w:r>
      <w:r>
        <w:rPr>
          <w:color w:val="111111"/>
          <w:spacing w:val="-4"/>
          <w:w w:val="105"/>
        </w:rPr>
        <w:t>L65</w:t>
      </w:r>
      <w:r>
        <w:rPr>
          <w:color w:val="2B2B2B"/>
          <w:spacing w:val="-4"/>
          <w:w w:val="105"/>
        </w:rPr>
        <w:t>.</w:t>
      </w:r>
      <w:r>
        <w:rPr>
          <w:color w:val="2B2B2B"/>
          <w:spacing w:val="-29"/>
          <w:w w:val="105"/>
        </w:rPr>
        <w:t xml:space="preserve"> </w:t>
      </w:r>
      <w:r>
        <w:rPr>
          <w:color w:val="111111"/>
          <w:w w:val="105"/>
        </w:rPr>
        <w:t>l</w:t>
      </w:r>
      <w:r>
        <w:rPr>
          <w:color w:val="111111"/>
          <w:spacing w:val="-23"/>
          <w:w w:val="105"/>
        </w:rPr>
        <w:t xml:space="preserve"> </w:t>
      </w:r>
      <w:r>
        <w:rPr>
          <w:color w:val="111111"/>
          <w:w w:val="105"/>
        </w:rPr>
        <w:t>,</w:t>
      </w:r>
      <w:r>
        <w:rPr>
          <w:color w:val="111111"/>
          <w:spacing w:val="-2"/>
          <w:w w:val="105"/>
        </w:rPr>
        <w:t xml:space="preserve"> </w:t>
      </w:r>
      <w:r>
        <w:rPr>
          <w:color w:val="111111"/>
          <w:spacing w:val="-4"/>
          <w:w w:val="105"/>
        </w:rPr>
        <w:t>L65.2</w:t>
      </w:r>
      <w:r>
        <w:rPr>
          <w:color w:val="2B2B2B"/>
          <w:spacing w:val="-4"/>
          <w:w w:val="105"/>
        </w:rPr>
        <w:t>,</w:t>
      </w:r>
      <w:r>
        <w:rPr>
          <w:color w:val="2B2B2B"/>
          <w:spacing w:val="-1"/>
          <w:w w:val="105"/>
        </w:rPr>
        <w:t xml:space="preserve"> </w:t>
      </w:r>
      <w:r>
        <w:rPr>
          <w:color w:val="111111"/>
          <w:w w:val="105"/>
        </w:rPr>
        <w:t>L65.9</w:t>
      </w:r>
      <w:r>
        <w:rPr>
          <w:color w:val="2B2B2B"/>
          <w:w w:val="105"/>
        </w:rPr>
        <w:t>,</w:t>
      </w:r>
      <w:r>
        <w:rPr>
          <w:color w:val="2B2B2B"/>
          <w:spacing w:val="1"/>
          <w:w w:val="105"/>
        </w:rPr>
        <w:t xml:space="preserve"> </w:t>
      </w:r>
      <w:r>
        <w:rPr>
          <w:color w:val="111111"/>
          <w:w w:val="105"/>
        </w:rPr>
        <w:t>Lбб.О</w:t>
      </w:r>
      <w:r>
        <w:rPr>
          <w:color w:val="2B2B2B"/>
          <w:w w:val="105"/>
        </w:rPr>
        <w:t>,</w:t>
      </w:r>
    </w:p>
    <w:p w14:paraId="0E2C8157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Lбб.1</w:t>
      </w:r>
      <w:r>
        <w:rPr>
          <w:color w:val="2B2B2B"/>
          <w:w w:val="105"/>
        </w:rPr>
        <w:t xml:space="preserve">, </w:t>
      </w:r>
      <w:r>
        <w:rPr>
          <w:color w:val="111111"/>
          <w:spacing w:val="-3"/>
          <w:w w:val="105"/>
        </w:rPr>
        <w:t>Lбб</w:t>
      </w:r>
      <w:r>
        <w:rPr>
          <w:color w:val="2B2B2B"/>
          <w:spacing w:val="-3"/>
          <w:w w:val="105"/>
        </w:rPr>
        <w:t>.</w:t>
      </w:r>
      <w:r>
        <w:rPr>
          <w:color w:val="111111"/>
          <w:spacing w:val="-3"/>
          <w:w w:val="105"/>
        </w:rPr>
        <w:t>2</w:t>
      </w:r>
      <w:r>
        <w:rPr>
          <w:color w:val="2B2B2B"/>
          <w:spacing w:val="-3"/>
          <w:w w:val="105"/>
        </w:rPr>
        <w:t xml:space="preserve">, </w:t>
      </w:r>
      <w:r>
        <w:rPr>
          <w:color w:val="111111"/>
          <w:spacing w:val="-3"/>
          <w:w w:val="105"/>
        </w:rPr>
        <w:t>Lбб</w:t>
      </w:r>
      <w:r>
        <w:rPr>
          <w:color w:val="2B2B2B"/>
          <w:spacing w:val="-3"/>
          <w:w w:val="105"/>
        </w:rPr>
        <w:t>.</w:t>
      </w:r>
      <w:r>
        <w:rPr>
          <w:color w:val="111111"/>
          <w:spacing w:val="-3"/>
          <w:w w:val="105"/>
        </w:rPr>
        <w:t>3</w:t>
      </w:r>
      <w:r>
        <w:rPr>
          <w:color w:val="2B2B2B"/>
          <w:spacing w:val="-3"/>
          <w:w w:val="105"/>
        </w:rPr>
        <w:t xml:space="preserve">, </w:t>
      </w:r>
      <w:r>
        <w:rPr>
          <w:color w:val="111111"/>
          <w:spacing w:val="-3"/>
          <w:w w:val="105"/>
        </w:rPr>
        <w:t>Lбб.4</w:t>
      </w:r>
      <w:r>
        <w:rPr>
          <w:color w:val="2B2B2B"/>
          <w:spacing w:val="-3"/>
          <w:w w:val="105"/>
        </w:rPr>
        <w:t xml:space="preserve">, </w:t>
      </w:r>
      <w:r>
        <w:rPr>
          <w:color w:val="111111"/>
          <w:w w:val="105"/>
        </w:rPr>
        <w:t>Lбб.9</w:t>
      </w:r>
      <w:r>
        <w:rPr>
          <w:color w:val="2B2B2B"/>
          <w:w w:val="105"/>
        </w:rPr>
        <w:t>,</w:t>
      </w:r>
      <w:r>
        <w:rPr>
          <w:color w:val="2B2B2B"/>
          <w:spacing w:val="39"/>
          <w:w w:val="105"/>
        </w:rPr>
        <w:t xml:space="preserve"> </w:t>
      </w:r>
      <w:r>
        <w:rPr>
          <w:color w:val="111111"/>
          <w:w w:val="105"/>
        </w:rPr>
        <w:t>L67.0</w:t>
      </w:r>
      <w:r>
        <w:rPr>
          <w:color w:val="2B2B2B"/>
          <w:w w:val="105"/>
        </w:rPr>
        <w:t>,</w:t>
      </w:r>
    </w:p>
    <w:p w14:paraId="5C6A9522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10"/>
        </w:rPr>
        <w:t>L70.0</w:t>
      </w:r>
      <w:r>
        <w:rPr>
          <w:color w:val="2B2B2B"/>
          <w:w w:val="110"/>
        </w:rPr>
        <w:t>,</w:t>
      </w:r>
      <w:r>
        <w:rPr>
          <w:color w:val="2B2B2B"/>
          <w:spacing w:val="-22"/>
          <w:w w:val="110"/>
        </w:rPr>
        <w:t xml:space="preserve"> </w:t>
      </w:r>
      <w:r>
        <w:rPr>
          <w:color w:val="111111"/>
          <w:w w:val="110"/>
        </w:rPr>
        <w:t>L70</w:t>
      </w:r>
      <w:r>
        <w:rPr>
          <w:color w:val="2B2B2B"/>
          <w:w w:val="110"/>
        </w:rPr>
        <w:t>.</w:t>
      </w:r>
      <w:r>
        <w:rPr>
          <w:color w:val="111111"/>
          <w:w w:val="110"/>
        </w:rPr>
        <w:t>l</w:t>
      </w:r>
      <w:r>
        <w:rPr>
          <w:color w:val="111111"/>
          <w:spacing w:val="-36"/>
          <w:w w:val="110"/>
        </w:rPr>
        <w:t xml:space="preserve"> </w:t>
      </w:r>
      <w:r>
        <w:rPr>
          <w:color w:val="2B2B2B"/>
          <w:w w:val="110"/>
        </w:rPr>
        <w:t>,</w:t>
      </w:r>
      <w:r>
        <w:rPr>
          <w:color w:val="2B2B2B"/>
          <w:spacing w:val="-21"/>
          <w:w w:val="110"/>
        </w:rPr>
        <w:t xml:space="preserve"> </w:t>
      </w:r>
      <w:r>
        <w:rPr>
          <w:color w:val="111111"/>
          <w:spacing w:val="-3"/>
          <w:w w:val="110"/>
        </w:rPr>
        <w:t>L70</w:t>
      </w:r>
      <w:r>
        <w:rPr>
          <w:color w:val="2B2B2B"/>
          <w:spacing w:val="-3"/>
          <w:w w:val="110"/>
        </w:rPr>
        <w:t>.</w:t>
      </w:r>
      <w:r>
        <w:rPr>
          <w:color w:val="111111"/>
          <w:spacing w:val="-3"/>
          <w:w w:val="110"/>
        </w:rPr>
        <w:t>2,</w:t>
      </w:r>
      <w:r>
        <w:rPr>
          <w:color w:val="111111"/>
          <w:spacing w:val="-23"/>
          <w:w w:val="110"/>
        </w:rPr>
        <w:t xml:space="preserve"> </w:t>
      </w:r>
      <w:r>
        <w:rPr>
          <w:color w:val="111111"/>
          <w:spacing w:val="-4"/>
          <w:w w:val="110"/>
        </w:rPr>
        <w:t>L70.3</w:t>
      </w:r>
      <w:r>
        <w:rPr>
          <w:color w:val="2B2B2B"/>
          <w:spacing w:val="-4"/>
          <w:w w:val="110"/>
        </w:rPr>
        <w:t>,</w:t>
      </w:r>
      <w:r>
        <w:rPr>
          <w:color w:val="2B2B2B"/>
          <w:spacing w:val="-16"/>
          <w:w w:val="110"/>
        </w:rPr>
        <w:t xml:space="preserve"> </w:t>
      </w:r>
      <w:r>
        <w:rPr>
          <w:color w:val="111111"/>
          <w:w w:val="110"/>
        </w:rPr>
        <w:t>L70.4</w:t>
      </w:r>
      <w:r>
        <w:rPr>
          <w:color w:val="2B2B2B"/>
          <w:w w:val="110"/>
        </w:rPr>
        <w:t>,</w:t>
      </w:r>
      <w:r>
        <w:rPr>
          <w:color w:val="2B2B2B"/>
          <w:spacing w:val="-17"/>
          <w:w w:val="110"/>
        </w:rPr>
        <w:t xml:space="preserve"> </w:t>
      </w:r>
      <w:r>
        <w:rPr>
          <w:color w:val="111111"/>
          <w:w w:val="110"/>
        </w:rPr>
        <w:t>L70.5</w:t>
      </w:r>
      <w:r>
        <w:rPr>
          <w:color w:val="2B2B2B"/>
          <w:w w:val="110"/>
        </w:rPr>
        <w:t>,</w:t>
      </w:r>
    </w:p>
    <w:p w14:paraId="7FE831D5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L70.9</w:t>
      </w:r>
      <w:r>
        <w:rPr>
          <w:color w:val="2B2B2B"/>
          <w:w w:val="105"/>
        </w:rPr>
        <w:t xml:space="preserve">, </w:t>
      </w:r>
      <w:r>
        <w:rPr>
          <w:color w:val="111111"/>
          <w:spacing w:val="-3"/>
          <w:w w:val="105"/>
        </w:rPr>
        <w:t>L71</w:t>
      </w:r>
      <w:r>
        <w:rPr>
          <w:color w:val="2B2B2B"/>
          <w:spacing w:val="-3"/>
          <w:w w:val="105"/>
        </w:rPr>
        <w:t>.</w:t>
      </w:r>
      <w:r>
        <w:rPr>
          <w:color w:val="111111"/>
          <w:spacing w:val="-3"/>
          <w:w w:val="105"/>
        </w:rPr>
        <w:t>0</w:t>
      </w:r>
      <w:r>
        <w:rPr>
          <w:color w:val="2B2B2B"/>
          <w:spacing w:val="-3"/>
          <w:w w:val="105"/>
        </w:rPr>
        <w:t xml:space="preserve">, </w:t>
      </w:r>
      <w:r>
        <w:rPr>
          <w:color w:val="111111"/>
          <w:spacing w:val="-4"/>
          <w:w w:val="105"/>
        </w:rPr>
        <w:t>L71</w:t>
      </w:r>
      <w:r>
        <w:rPr>
          <w:color w:val="2B2B2B"/>
          <w:spacing w:val="-4"/>
          <w:w w:val="105"/>
        </w:rPr>
        <w:t xml:space="preserve">. </w:t>
      </w:r>
      <w:r>
        <w:rPr>
          <w:color w:val="111111"/>
          <w:w w:val="105"/>
        </w:rPr>
        <w:t xml:space="preserve">l </w:t>
      </w:r>
      <w:r>
        <w:rPr>
          <w:color w:val="2B2B2B"/>
          <w:w w:val="105"/>
        </w:rPr>
        <w:t xml:space="preserve">, </w:t>
      </w:r>
      <w:r>
        <w:rPr>
          <w:color w:val="111111"/>
          <w:spacing w:val="-4"/>
          <w:w w:val="105"/>
        </w:rPr>
        <w:t>L71.8</w:t>
      </w:r>
      <w:r>
        <w:rPr>
          <w:color w:val="2B2B2B"/>
          <w:spacing w:val="-4"/>
          <w:w w:val="105"/>
        </w:rPr>
        <w:t xml:space="preserve">, </w:t>
      </w:r>
      <w:r>
        <w:rPr>
          <w:color w:val="111111"/>
          <w:spacing w:val="2"/>
          <w:w w:val="105"/>
        </w:rPr>
        <w:t>L71</w:t>
      </w:r>
      <w:r>
        <w:rPr>
          <w:color w:val="010101"/>
          <w:spacing w:val="2"/>
          <w:w w:val="105"/>
        </w:rPr>
        <w:t>.9</w:t>
      </w:r>
      <w:r>
        <w:rPr>
          <w:color w:val="2B2B2B"/>
          <w:spacing w:val="2"/>
          <w:w w:val="105"/>
        </w:rPr>
        <w:t>,</w:t>
      </w:r>
      <w:r>
        <w:rPr>
          <w:color w:val="2B2B2B"/>
          <w:spacing w:val="-6"/>
          <w:w w:val="105"/>
        </w:rPr>
        <w:t xml:space="preserve"> </w:t>
      </w:r>
      <w:r>
        <w:rPr>
          <w:color w:val="111111"/>
          <w:w w:val="105"/>
        </w:rPr>
        <w:t>L73.0</w:t>
      </w:r>
      <w:r>
        <w:rPr>
          <w:color w:val="2B2B2B"/>
          <w:w w:val="105"/>
        </w:rPr>
        <w:t>,</w:t>
      </w:r>
    </w:p>
    <w:p w14:paraId="09CCBB95" w14:textId="77777777" w:rsidR="00622FFF" w:rsidRDefault="00251F00">
      <w:pPr>
        <w:pStyle w:val="a3"/>
        <w:spacing w:before="21"/>
        <w:ind w:left="4217"/>
      </w:pPr>
      <w:r>
        <w:rPr>
          <w:color w:val="111111"/>
          <w:w w:val="105"/>
        </w:rPr>
        <w:t xml:space="preserve">L73. l 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L73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9</w:t>
      </w:r>
      <w:r>
        <w:rPr>
          <w:color w:val="2B2B2B"/>
          <w:w w:val="105"/>
        </w:rPr>
        <w:t xml:space="preserve">, </w:t>
      </w:r>
      <w:r>
        <w:rPr>
          <w:color w:val="111111"/>
          <w:spacing w:val="-3"/>
          <w:w w:val="105"/>
        </w:rPr>
        <w:t>L74</w:t>
      </w:r>
      <w:r>
        <w:rPr>
          <w:color w:val="2B2B2B"/>
          <w:spacing w:val="-3"/>
          <w:w w:val="105"/>
        </w:rPr>
        <w:t>.</w:t>
      </w:r>
      <w:r>
        <w:rPr>
          <w:color w:val="111111"/>
          <w:spacing w:val="-3"/>
          <w:w w:val="105"/>
        </w:rPr>
        <w:t xml:space="preserve">0, </w:t>
      </w:r>
      <w:r>
        <w:rPr>
          <w:color w:val="111111"/>
          <w:spacing w:val="-4"/>
          <w:w w:val="105"/>
        </w:rPr>
        <w:t>L74.2</w:t>
      </w:r>
      <w:r>
        <w:rPr>
          <w:color w:val="2B2B2B"/>
          <w:spacing w:val="-4"/>
          <w:w w:val="105"/>
        </w:rPr>
        <w:t xml:space="preserve">, </w:t>
      </w:r>
      <w:r>
        <w:rPr>
          <w:color w:val="111111"/>
          <w:w w:val="105"/>
        </w:rPr>
        <w:t>L74.3</w:t>
      </w:r>
      <w:r>
        <w:rPr>
          <w:color w:val="2B2B2B"/>
          <w:w w:val="105"/>
        </w:rPr>
        <w:t>,</w:t>
      </w:r>
      <w:r>
        <w:rPr>
          <w:color w:val="2B2B2B"/>
          <w:spacing w:val="-13"/>
          <w:w w:val="105"/>
        </w:rPr>
        <w:t xml:space="preserve"> </w:t>
      </w:r>
      <w:r>
        <w:rPr>
          <w:color w:val="111111"/>
          <w:w w:val="105"/>
        </w:rPr>
        <w:t>L74.9</w:t>
      </w:r>
      <w:r>
        <w:rPr>
          <w:color w:val="2B2B2B"/>
          <w:w w:val="105"/>
        </w:rPr>
        <w:t>,</w:t>
      </w:r>
    </w:p>
    <w:p w14:paraId="0E44F8B5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L75.2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L75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9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L80, L81</w:t>
      </w:r>
      <w:r>
        <w:rPr>
          <w:color w:val="2B2B2B"/>
          <w:w w:val="105"/>
        </w:rPr>
        <w:t>.</w:t>
      </w:r>
      <w:r>
        <w:rPr>
          <w:color w:val="111111"/>
          <w:w w:val="105"/>
        </w:rPr>
        <w:t>3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L81.5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 xml:space="preserve">L81 </w:t>
      </w:r>
      <w:r>
        <w:rPr>
          <w:color w:val="010101"/>
          <w:w w:val="105"/>
        </w:rPr>
        <w:t>.7</w:t>
      </w:r>
      <w:r>
        <w:rPr>
          <w:color w:val="2B2B2B"/>
          <w:w w:val="105"/>
        </w:rPr>
        <w:t xml:space="preserve">, </w:t>
      </w:r>
      <w:r>
        <w:rPr>
          <w:color w:val="111111"/>
          <w:w w:val="105"/>
        </w:rPr>
        <w:t>L83</w:t>
      </w:r>
      <w:r>
        <w:rPr>
          <w:color w:val="2B2B2B"/>
          <w:w w:val="105"/>
        </w:rPr>
        <w:t>,</w:t>
      </w:r>
    </w:p>
    <w:p w14:paraId="0705E65D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10"/>
        </w:rPr>
        <w:t>L85.0</w:t>
      </w:r>
      <w:r>
        <w:rPr>
          <w:color w:val="2B2B2B"/>
          <w:w w:val="110"/>
        </w:rPr>
        <w:t>,</w:t>
      </w:r>
      <w:r>
        <w:rPr>
          <w:color w:val="2B2B2B"/>
          <w:spacing w:val="-19"/>
          <w:w w:val="110"/>
        </w:rPr>
        <w:t xml:space="preserve"> </w:t>
      </w:r>
      <w:r>
        <w:rPr>
          <w:color w:val="111111"/>
          <w:spacing w:val="-4"/>
          <w:w w:val="110"/>
        </w:rPr>
        <w:t>L85</w:t>
      </w:r>
      <w:r>
        <w:rPr>
          <w:color w:val="2B2B2B"/>
          <w:spacing w:val="-4"/>
          <w:w w:val="110"/>
        </w:rPr>
        <w:t>.</w:t>
      </w:r>
      <w:r>
        <w:rPr>
          <w:color w:val="2B2B2B"/>
          <w:spacing w:val="-39"/>
          <w:w w:val="110"/>
        </w:rPr>
        <w:t xml:space="preserve"> </w:t>
      </w:r>
      <w:r>
        <w:rPr>
          <w:color w:val="111111"/>
          <w:w w:val="110"/>
        </w:rPr>
        <w:t>l</w:t>
      </w:r>
      <w:r>
        <w:rPr>
          <w:color w:val="111111"/>
          <w:spacing w:val="-33"/>
          <w:w w:val="110"/>
        </w:rPr>
        <w:t xml:space="preserve"> </w:t>
      </w:r>
      <w:r>
        <w:rPr>
          <w:color w:val="2B2B2B"/>
          <w:w w:val="110"/>
        </w:rPr>
        <w:t>,</w:t>
      </w:r>
      <w:r>
        <w:rPr>
          <w:color w:val="2B2B2B"/>
          <w:spacing w:val="-18"/>
          <w:w w:val="110"/>
        </w:rPr>
        <w:t xml:space="preserve"> </w:t>
      </w:r>
      <w:r>
        <w:rPr>
          <w:color w:val="111111"/>
          <w:w w:val="110"/>
        </w:rPr>
        <w:t>L85</w:t>
      </w:r>
      <w:r>
        <w:rPr>
          <w:color w:val="2B2B2B"/>
          <w:w w:val="110"/>
        </w:rPr>
        <w:t>.</w:t>
      </w:r>
      <w:r>
        <w:rPr>
          <w:color w:val="111111"/>
          <w:w w:val="110"/>
        </w:rPr>
        <w:t>2,</w:t>
      </w:r>
      <w:r>
        <w:rPr>
          <w:color w:val="111111"/>
          <w:spacing w:val="-20"/>
          <w:w w:val="110"/>
        </w:rPr>
        <w:t xml:space="preserve"> </w:t>
      </w:r>
      <w:r>
        <w:rPr>
          <w:color w:val="111111"/>
          <w:spacing w:val="-4"/>
          <w:w w:val="110"/>
        </w:rPr>
        <w:t>L85.3</w:t>
      </w:r>
      <w:r>
        <w:rPr>
          <w:color w:val="2B2B2B"/>
          <w:spacing w:val="-4"/>
          <w:w w:val="110"/>
        </w:rPr>
        <w:t>,</w:t>
      </w:r>
      <w:r>
        <w:rPr>
          <w:color w:val="2B2B2B"/>
          <w:spacing w:val="-12"/>
          <w:w w:val="110"/>
        </w:rPr>
        <w:t xml:space="preserve"> </w:t>
      </w:r>
      <w:r>
        <w:rPr>
          <w:color w:val="111111"/>
          <w:w w:val="110"/>
        </w:rPr>
        <w:t>L86</w:t>
      </w:r>
      <w:r>
        <w:rPr>
          <w:color w:val="2B2B2B"/>
          <w:w w:val="110"/>
        </w:rPr>
        <w:t>,</w:t>
      </w:r>
      <w:r>
        <w:rPr>
          <w:color w:val="2B2B2B"/>
          <w:spacing w:val="-17"/>
          <w:w w:val="110"/>
        </w:rPr>
        <w:t xml:space="preserve"> </w:t>
      </w:r>
      <w:r>
        <w:rPr>
          <w:color w:val="111111"/>
          <w:spacing w:val="-4"/>
          <w:w w:val="110"/>
        </w:rPr>
        <w:t>L87.0</w:t>
      </w:r>
      <w:r>
        <w:rPr>
          <w:color w:val="2B2B2B"/>
          <w:spacing w:val="-4"/>
          <w:w w:val="110"/>
        </w:rPr>
        <w:t>,</w:t>
      </w:r>
    </w:p>
    <w:p w14:paraId="08633084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10"/>
        </w:rPr>
        <w:t>L87.</w:t>
      </w:r>
      <w:r>
        <w:rPr>
          <w:color w:val="111111"/>
          <w:spacing w:val="-35"/>
          <w:w w:val="110"/>
        </w:rPr>
        <w:t xml:space="preserve"> </w:t>
      </w:r>
      <w:r>
        <w:rPr>
          <w:color w:val="111111"/>
          <w:w w:val="110"/>
        </w:rPr>
        <w:t>l</w:t>
      </w:r>
      <w:r>
        <w:rPr>
          <w:color w:val="111111"/>
          <w:spacing w:val="-33"/>
          <w:w w:val="110"/>
        </w:rPr>
        <w:t xml:space="preserve"> </w:t>
      </w:r>
      <w:r>
        <w:rPr>
          <w:color w:val="2B2B2B"/>
          <w:w w:val="110"/>
        </w:rPr>
        <w:t>,</w:t>
      </w:r>
      <w:r>
        <w:rPr>
          <w:color w:val="2B2B2B"/>
          <w:spacing w:val="-17"/>
          <w:w w:val="110"/>
        </w:rPr>
        <w:t xml:space="preserve"> </w:t>
      </w:r>
      <w:r>
        <w:rPr>
          <w:color w:val="111111"/>
          <w:w w:val="110"/>
        </w:rPr>
        <w:t>L87</w:t>
      </w:r>
      <w:r>
        <w:rPr>
          <w:color w:val="2B2B2B"/>
          <w:w w:val="110"/>
        </w:rPr>
        <w:t>.</w:t>
      </w:r>
      <w:r>
        <w:rPr>
          <w:color w:val="111111"/>
          <w:w w:val="110"/>
        </w:rPr>
        <w:t>2</w:t>
      </w:r>
      <w:r>
        <w:rPr>
          <w:color w:val="2B2B2B"/>
          <w:w w:val="110"/>
        </w:rPr>
        <w:t>,</w:t>
      </w:r>
      <w:r>
        <w:rPr>
          <w:color w:val="2B2B2B"/>
          <w:spacing w:val="-16"/>
          <w:w w:val="110"/>
        </w:rPr>
        <w:t xml:space="preserve"> </w:t>
      </w:r>
      <w:r>
        <w:rPr>
          <w:color w:val="111111"/>
          <w:w w:val="110"/>
        </w:rPr>
        <w:t>L87</w:t>
      </w:r>
      <w:r>
        <w:rPr>
          <w:color w:val="2B2B2B"/>
          <w:w w:val="110"/>
        </w:rPr>
        <w:t>.</w:t>
      </w:r>
      <w:r>
        <w:rPr>
          <w:color w:val="111111"/>
          <w:w w:val="110"/>
        </w:rPr>
        <w:t>9</w:t>
      </w:r>
      <w:r>
        <w:rPr>
          <w:color w:val="2B2B2B"/>
          <w:w w:val="110"/>
        </w:rPr>
        <w:t>,</w:t>
      </w:r>
      <w:r>
        <w:rPr>
          <w:color w:val="2B2B2B"/>
          <w:spacing w:val="-15"/>
          <w:w w:val="110"/>
        </w:rPr>
        <w:t xml:space="preserve"> </w:t>
      </w:r>
      <w:r>
        <w:rPr>
          <w:color w:val="111111"/>
          <w:spacing w:val="-3"/>
          <w:w w:val="110"/>
        </w:rPr>
        <w:t>L88</w:t>
      </w:r>
      <w:r>
        <w:rPr>
          <w:color w:val="2B2B2B"/>
          <w:spacing w:val="-3"/>
          <w:w w:val="110"/>
        </w:rPr>
        <w:t>,</w:t>
      </w:r>
      <w:r>
        <w:rPr>
          <w:color w:val="2B2B2B"/>
          <w:spacing w:val="-18"/>
          <w:w w:val="110"/>
        </w:rPr>
        <w:t xml:space="preserve"> </w:t>
      </w:r>
      <w:r>
        <w:rPr>
          <w:color w:val="111111"/>
          <w:spacing w:val="-4"/>
          <w:w w:val="110"/>
        </w:rPr>
        <w:t>L90.0</w:t>
      </w:r>
      <w:r>
        <w:rPr>
          <w:color w:val="2B2B2B"/>
          <w:spacing w:val="-4"/>
          <w:w w:val="110"/>
        </w:rPr>
        <w:t>,</w:t>
      </w:r>
      <w:r>
        <w:rPr>
          <w:color w:val="2B2B2B"/>
          <w:spacing w:val="-19"/>
          <w:w w:val="110"/>
        </w:rPr>
        <w:t xml:space="preserve"> </w:t>
      </w:r>
      <w:r>
        <w:rPr>
          <w:color w:val="111111"/>
          <w:w w:val="110"/>
        </w:rPr>
        <w:t>L90.l</w:t>
      </w:r>
      <w:r>
        <w:rPr>
          <w:color w:val="111111"/>
          <w:spacing w:val="-38"/>
          <w:w w:val="110"/>
        </w:rPr>
        <w:t xml:space="preserve"> </w:t>
      </w:r>
      <w:r>
        <w:rPr>
          <w:color w:val="2B2B2B"/>
          <w:w w:val="110"/>
        </w:rPr>
        <w:t>,</w:t>
      </w:r>
    </w:p>
    <w:p w14:paraId="6048EA4E" w14:textId="77777777" w:rsidR="00622FFF" w:rsidRDefault="00622FFF">
      <w:pPr>
        <w:sectPr w:rsidR="00622FFF">
          <w:pgSz w:w="16840" w:h="11910" w:orient="landscape"/>
          <w:pgMar w:top="1060" w:right="560" w:bottom="280" w:left="580" w:header="801" w:footer="0" w:gutter="0"/>
          <w:cols w:space="720"/>
        </w:sectPr>
      </w:pPr>
    </w:p>
    <w:p w14:paraId="68518E92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4BB36B45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1BD767E2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1B911B5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23E926F8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2A2A2A"/>
                <w:w w:val="94"/>
                <w:sz w:val="50"/>
              </w:rPr>
              <w:t>.</w:t>
            </w:r>
          </w:p>
          <w:p w14:paraId="4288C63E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142A23AD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FA74D96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Коды по </w:t>
            </w:r>
            <w:r>
              <w:rPr>
                <w:b/>
                <w:color w:val="131313"/>
                <w:sz w:val="19"/>
              </w:rPr>
              <w:t xml:space="preserve">МКБ-1 </w:t>
            </w:r>
            <w:r>
              <w:rPr>
                <w:color w:val="131313"/>
                <w:sz w:val="19"/>
              </w:rPr>
              <w:t>О</w:t>
            </w:r>
          </w:p>
        </w:tc>
        <w:tc>
          <w:tcPr>
            <w:tcW w:w="3345" w:type="dxa"/>
          </w:tcPr>
          <w:p w14:paraId="40582DA3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Медицинские </w:t>
            </w:r>
            <w:r>
              <w:rPr>
                <w:color w:val="2A2A2A"/>
                <w:w w:val="105"/>
                <w:sz w:val="19"/>
              </w:rPr>
              <w:t>услуги,</w:t>
            </w:r>
          </w:p>
          <w:p w14:paraId="11DB9E42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31530DDD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31313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31313"/>
                <w:w w:val="106"/>
                <w:sz w:val="19"/>
              </w:rPr>
              <w:t>е</w:t>
            </w:r>
            <w:r>
              <w:rPr>
                <w:color w:val="131313"/>
                <w:sz w:val="19"/>
              </w:rPr>
              <w:t xml:space="preserve"> </w:t>
            </w:r>
            <w:r>
              <w:rPr>
                <w:color w:val="131313"/>
                <w:spacing w:val="-1"/>
                <w:w w:val="104"/>
                <w:sz w:val="19"/>
              </w:rPr>
              <w:t>критери</w:t>
            </w:r>
            <w:r>
              <w:rPr>
                <w:color w:val="131313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2A2A2A"/>
                <w:w w:val="94"/>
                <w:position w:val="-13"/>
                <w:sz w:val="50"/>
              </w:rPr>
              <w:t xml:space="preserve">. </w:t>
            </w:r>
            <w:r>
              <w:rPr>
                <w:color w:val="131313"/>
                <w:w w:val="105"/>
                <w:sz w:val="19"/>
              </w:rPr>
              <w:t xml:space="preserve">отнесения случая к </w:t>
            </w:r>
            <w:r>
              <w:rPr>
                <w:color w:val="131313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5A47A07D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Коэффициент</w:t>
            </w:r>
          </w:p>
          <w:p w14:paraId="08E4C703" w14:textId="77777777" w:rsidR="00622FFF" w:rsidRDefault="00251F00">
            <w:pPr>
              <w:pStyle w:val="TableParagraph"/>
              <w:spacing w:before="11" w:line="230" w:lineRule="atLeast"/>
              <w:ind w:left="108" w:right="25" w:firstLine="2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относительной </w:t>
            </w:r>
            <w:r>
              <w:rPr>
                <w:color w:val="2A2A2A"/>
                <w:w w:val="105"/>
                <w:sz w:val="19"/>
              </w:rPr>
              <w:t>затратоемкости</w:t>
            </w:r>
          </w:p>
        </w:tc>
      </w:tr>
    </w:tbl>
    <w:p w14:paraId="3D272436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892"/>
        <w:gridCol w:w="2692"/>
        <w:gridCol w:w="5643"/>
        <w:gridCol w:w="4594"/>
        <w:gridCol w:w="928"/>
      </w:tblGrid>
      <w:tr w:rsidR="00622FFF" w14:paraId="79E2A019" w14:textId="77777777">
        <w:trPr>
          <w:trHeight w:val="225"/>
        </w:trPr>
        <w:tc>
          <w:tcPr>
            <w:tcW w:w="3584" w:type="dxa"/>
            <w:gridSpan w:val="2"/>
            <w:vMerge w:val="restart"/>
          </w:tcPr>
          <w:p w14:paraId="21A505E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643" w:type="dxa"/>
          </w:tcPr>
          <w:p w14:paraId="52E06A66" w14:textId="77777777" w:rsidR="00622FFF" w:rsidRDefault="00251F00">
            <w:pPr>
              <w:pStyle w:val="TableParagraph"/>
              <w:spacing w:line="206" w:lineRule="exact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L90.2, L90.3, L90.4, L90.5, L90.8, L90.9,</w:t>
            </w:r>
          </w:p>
        </w:tc>
        <w:tc>
          <w:tcPr>
            <w:tcW w:w="5522" w:type="dxa"/>
            <w:gridSpan w:val="2"/>
            <w:vMerge w:val="restart"/>
          </w:tcPr>
          <w:p w14:paraId="065EB21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314D326F" w14:textId="77777777">
        <w:trPr>
          <w:trHeight w:val="240"/>
        </w:trPr>
        <w:tc>
          <w:tcPr>
            <w:tcW w:w="3584" w:type="dxa"/>
            <w:gridSpan w:val="2"/>
            <w:vMerge/>
            <w:tcBorders>
              <w:top w:val="nil"/>
            </w:tcBorders>
          </w:tcPr>
          <w:p w14:paraId="0624E26F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643" w:type="dxa"/>
          </w:tcPr>
          <w:p w14:paraId="500F7FD5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L91.8, L91.9, L92.0, L92.l, L92.2, L92.3,</w:t>
            </w:r>
          </w:p>
        </w:tc>
        <w:tc>
          <w:tcPr>
            <w:tcW w:w="5522" w:type="dxa"/>
            <w:gridSpan w:val="2"/>
            <w:vMerge/>
            <w:tcBorders>
              <w:top w:val="nil"/>
            </w:tcBorders>
          </w:tcPr>
          <w:p w14:paraId="7DA80177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0573443" w14:textId="77777777">
        <w:trPr>
          <w:trHeight w:val="240"/>
        </w:trPr>
        <w:tc>
          <w:tcPr>
            <w:tcW w:w="3584" w:type="dxa"/>
            <w:gridSpan w:val="2"/>
            <w:vMerge/>
            <w:tcBorders>
              <w:top w:val="nil"/>
            </w:tcBorders>
          </w:tcPr>
          <w:p w14:paraId="79949E11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643" w:type="dxa"/>
          </w:tcPr>
          <w:p w14:paraId="5580F8E5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L92.8, L92.9, L93.0, L93.l, L93.2, L94.0,</w:t>
            </w:r>
          </w:p>
        </w:tc>
        <w:tc>
          <w:tcPr>
            <w:tcW w:w="5522" w:type="dxa"/>
            <w:gridSpan w:val="2"/>
            <w:vMerge/>
            <w:tcBorders>
              <w:top w:val="nil"/>
            </w:tcBorders>
          </w:tcPr>
          <w:p w14:paraId="4FD959CF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79856F7" w14:textId="77777777">
        <w:trPr>
          <w:trHeight w:val="240"/>
        </w:trPr>
        <w:tc>
          <w:tcPr>
            <w:tcW w:w="3584" w:type="dxa"/>
            <w:gridSpan w:val="2"/>
            <w:vMerge/>
            <w:tcBorders>
              <w:top w:val="nil"/>
            </w:tcBorders>
          </w:tcPr>
          <w:p w14:paraId="0C7CD4EC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643" w:type="dxa"/>
          </w:tcPr>
          <w:p w14:paraId="2C010866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L94.l, L94.5, L94.6, L94.8, L94.9, L95.0,</w:t>
            </w:r>
          </w:p>
        </w:tc>
        <w:tc>
          <w:tcPr>
            <w:tcW w:w="5522" w:type="dxa"/>
            <w:gridSpan w:val="2"/>
            <w:vMerge/>
            <w:tcBorders>
              <w:top w:val="nil"/>
            </w:tcBorders>
          </w:tcPr>
          <w:p w14:paraId="3EAC0067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F5BA01C" w14:textId="77777777">
        <w:trPr>
          <w:trHeight w:val="240"/>
        </w:trPr>
        <w:tc>
          <w:tcPr>
            <w:tcW w:w="3584" w:type="dxa"/>
            <w:gridSpan w:val="2"/>
            <w:vMerge/>
            <w:tcBorders>
              <w:top w:val="nil"/>
            </w:tcBorders>
          </w:tcPr>
          <w:p w14:paraId="5A4D42FB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643" w:type="dxa"/>
          </w:tcPr>
          <w:p w14:paraId="610F7DAF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L95.l, L95.8, L95.9, L98.0, L98.l, L98.2,</w:t>
            </w:r>
          </w:p>
        </w:tc>
        <w:tc>
          <w:tcPr>
            <w:tcW w:w="5522" w:type="dxa"/>
            <w:gridSpan w:val="2"/>
            <w:vMerge/>
            <w:tcBorders>
              <w:top w:val="nil"/>
            </w:tcBorders>
          </w:tcPr>
          <w:p w14:paraId="2A558EFF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2FACBEF" w14:textId="77777777">
        <w:trPr>
          <w:trHeight w:val="240"/>
        </w:trPr>
        <w:tc>
          <w:tcPr>
            <w:tcW w:w="3584" w:type="dxa"/>
            <w:gridSpan w:val="2"/>
            <w:vMerge/>
            <w:tcBorders>
              <w:top w:val="nil"/>
            </w:tcBorders>
          </w:tcPr>
          <w:p w14:paraId="691A12FC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643" w:type="dxa"/>
          </w:tcPr>
          <w:p w14:paraId="28572BF5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L98.3, L98.5, L98.6, L98.8, L98.9, L99.0,</w:t>
            </w:r>
          </w:p>
        </w:tc>
        <w:tc>
          <w:tcPr>
            <w:tcW w:w="5522" w:type="dxa"/>
            <w:gridSpan w:val="2"/>
            <w:vMerge/>
            <w:tcBorders>
              <w:top w:val="nil"/>
            </w:tcBorders>
          </w:tcPr>
          <w:p w14:paraId="333E2AC0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8FD843B" w14:textId="77777777">
        <w:trPr>
          <w:trHeight w:val="240"/>
        </w:trPr>
        <w:tc>
          <w:tcPr>
            <w:tcW w:w="3584" w:type="dxa"/>
            <w:gridSpan w:val="2"/>
            <w:vMerge/>
            <w:tcBorders>
              <w:top w:val="nil"/>
            </w:tcBorders>
          </w:tcPr>
          <w:p w14:paraId="1A6E74E8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643" w:type="dxa"/>
          </w:tcPr>
          <w:p w14:paraId="1A879D1C" w14:textId="77777777" w:rsidR="00622FFF" w:rsidRDefault="00251F00">
            <w:pPr>
              <w:pStyle w:val="TableParagraph"/>
              <w:spacing w:before="7" w:line="213" w:lineRule="exact"/>
              <w:ind w:left="31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Q80.0, Q80.], Q80.2, Q80.3, Q80.4, Q80.8,</w:t>
            </w:r>
          </w:p>
        </w:tc>
        <w:tc>
          <w:tcPr>
            <w:tcW w:w="5522" w:type="dxa"/>
            <w:gridSpan w:val="2"/>
            <w:vMerge/>
            <w:tcBorders>
              <w:top w:val="nil"/>
            </w:tcBorders>
          </w:tcPr>
          <w:p w14:paraId="5FA2F0D2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CDE6C70" w14:textId="77777777">
        <w:trPr>
          <w:trHeight w:val="240"/>
        </w:trPr>
        <w:tc>
          <w:tcPr>
            <w:tcW w:w="3584" w:type="dxa"/>
            <w:gridSpan w:val="2"/>
            <w:vMerge/>
            <w:tcBorders>
              <w:top w:val="nil"/>
            </w:tcBorders>
          </w:tcPr>
          <w:p w14:paraId="00C67A0B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643" w:type="dxa"/>
          </w:tcPr>
          <w:p w14:paraId="5944AAB9" w14:textId="77777777" w:rsidR="00622FFF" w:rsidRDefault="00251F00">
            <w:pPr>
              <w:pStyle w:val="TableParagraph"/>
              <w:spacing w:before="7" w:line="213" w:lineRule="exact"/>
              <w:ind w:left="31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Q80.9, Q81.0, Q81.l, Q81.2, Q81.8, Q81.9,</w:t>
            </w:r>
          </w:p>
        </w:tc>
        <w:tc>
          <w:tcPr>
            <w:tcW w:w="5522" w:type="dxa"/>
            <w:gridSpan w:val="2"/>
            <w:vMerge/>
            <w:tcBorders>
              <w:top w:val="nil"/>
            </w:tcBorders>
          </w:tcPr>
          <w:p w14:paraId="3A5653ED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8084CF9" w14:textId="77777777">
        <w:trPr>
          <w:trHeight w:val="242"/>
        </w:trPr>
        <w:tc>
          <w:tcPr>
            <w:tcW w:w="3584" w:type="dxa"/>
            <w:gridSpan w:val="2"/>
            <w:vMerge/>
            <w:tcBorders>
              <w:top w:val="nil"/>
            </w:tcBorders>
          </w:tcPr>
          <w:p w14:paraId="1BF2C727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643" w:type="dxa"/>
          </w:tcPr>
          <w:p w14:paraId="4BCEDB10" w14:textId="77777777" w:rsidR="00622FFF" w:rsidRDefault="00251F00">
            <w:pPr>
              <w:pStyle w:val="TableParagraph"/>
              <w:spacing w:before="7" w:line="216" w:lineRule="exact"/>
              <w:ind w:left="31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Q82.0, Q82.</w:t>
            </w:r>
            <w:r>
              <w:rPr>
                <w:color w:val="010101"/>
                <w:w w:val="105"/>
                <w:sz w:val="19"/>
              </w:rPr>
              <w:t xml:space="preserve">1 </w:t>
            </w:r>
            <w:r>
              <w:rPr>
                <w:color w:val="2A2A2A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Q82.2, Q82.9, Q84.0, Q84.3,</w:t>
            </w:r>
          </w:p>
        </w:tc>
        <w:tc>
          <w:tcPr>
            <w:tcW w:w="5522" w:type="dxa"/>
            <w:gridSpan w:val="2"/>
            <w:vMerge/>
            <w:tcBorders>
              <w:top w:val="nil"/>
            </w:tcBorders>
          </w:tcPr>
          <w:p w14:paraId="59B6E1FB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EED5778" w14:textId="77777777">
        <w:trPr>
          <w:trHeight w:val="300"/>
        </w:trPr>
        <w:tc>
          <w:tcPr>
            <w:tcW w:w="3584" w:type="dxa"/>
            <w:gridSpan w:val="2"/>
            <w:vMerge/>
            <w:tcBorders>
              <w:top w:val="nil"/>
            </w:tcBorders>
          </w:tcPr>
          <w:p w14:paraId="517DD0C9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643" w:type="dxa"/>
          </w:tcPr>
          <w:p w14:paraId="62BF912C" w14:textId="77777777" w:rsidR="00622FFF" w:rsidRDefault="00251F00">
            <w:pPr>
              <w:pStyle w:val="TableParagraph"/>
              <w:spacing w:before="9"/>
              <w:ind w:left="31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Q84.8, Q84.9</w:t>
            </w:r>
          </w:p>
        </w:tc>
        <w:tc>
          <w:tcPr>
            <w:tcW w:w="5522" w:type="dxa"/>
            <w:gridSpan w:val="2"/>
            <w:vMerge/>
            <w:tcBorders>
              <w:top w:val="nil"/>
            </w:tcBorders>
          </w:tcPr>
          <w:p w14:paraId="6A31433C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EF57E63" w14:textId="77777777">
        <w:trPr>
          <w:trHeight w:val="779"/>
        </w:trPr>
        <w:tc>
          <w:tcPr>
            <w:tcW w:w="892" w:type="dxa"/>
          </w:tcPr>
          <w:p w14:paraId="72418E67" w14:textId="77777777" w:rsidR="00622FFF" w:rsidRDefault="00251F00">
            <w:pPr>
              <w:pStyle w:val="TableParagraph"/>
              <w:spacing w:before="64"/>
              <w:ind w:left="50"/>
              <w:rPr>
                <w:sz w:val="19"/>
              </w:rPr>
            </w:pPr>
            <w:r>
              <w:rPr>
                <w:color w:val="2A2A2A"/>
                <w:w w:val="105"/>
                <w:sz w:val="19"/>
              </w:rPr>
              <w:t>st0б</w:t>
            </w:r>
            <w:r>
              <w:rPr>
                <w:color w:val="010101"/>
                <w:w w:val="105"/>
                <w:sz w:val="19"/>
              </w:rPr>
              <w:t>.005</w:t>
            </w:r>
          </w:p>
        </w:tc>
        <w:tc>
          <w:tcPr>
            <w:tcW w:w="2692" w:type="dxa"/>
          </w:tcPr>
          <w:p w14:paraId="5800F057" w14:textId="77777777" w:rsidR="00622FFF" w:rsidRDefault="00251F00">
            <w:pPr>
              <w:pStyle w:val="TableParagraph"/>
              <w:spacing w:before="64"/>
              <w:ind w:left="16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Лечение </w:t>
            </w:r>
            <w:r>
              <w:rPr>
                <w:color w:val="2A2A2A"/>
                <w:w w:val="105"/>
                <w:sz w:val="19"/>
              </w:rPr>
              <w:t xml:space="preserve">дерматозов </w:t>
            </w:r>
            <w:r>
              <w:rPr>
                <w:color w:val="131313"/>
                <w:w w:val="105"/>
                <w:sz w:val="19"/>
              </w:rPr>
              <w:t>с</w:t>
            </w:r>
          </w:p>
          <w:p w14:paraId="37111B3D" w14:textId="77777777" w:rsidR="00622FFF" w:rsidRDefault="00251F00">
            <w:pPr>
              <w:pStyle w:val="TableParagraph"/>
              <w:spacing w:before="16" w:line="230" w:lineRule="atLeast"/>
              <w:ind w:left="165" w:firstLine="1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применением наружной </w:t>
            </w:r>
            <w:r>
              <w:rPr>
                <w:color w:val="2A2A2A"/>
                <w:w w:val="105"/>
                <w:sz w:val="19"/>
              </w:rPr>
              <w:t xml:space="preserve">терапии, </w:t>
            </w:r>
            <w:r>
              <w:rPr>
                <w:color w:val="131313"/>
                <w:w w:val="105"/>
                <w:sz w:val="19"/>
              </w:rPr>
              <w:t>физиотерапии,</w:t>
            </w:r>
          </w:p>
        </w:tc>
        <w:tc>
          <w:tcPr>
            <w:tcW w:w="5643" w:type="dxa"/>
          </w:tcPr>
          <w:p w14:paraId="264EC0A3" w14:textId="77777777" w:rsidR="00622FFF" w:rsidRDefault="00251F00">
            <w:pPr>
              <w:pStyle w:val="TableParagraph"/>
              <w:spacing w:before="64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Ll0.5, L26, LЗО.8, LЗО.9, L40.5, L53.l,</w:t>
            </w:r>
          </w:p>
          <w:p w14:paraId="36410003" w14:textId="77777777" w:rsidR="00622FFF" w:rsidRDefault="00251F00">
            <w:pPr>
              <w:pStyle w:val="TableParagraph"/>
              <w:spacing w:before="22"/>
              <w:ind w:left="316"/>
              <w:rPr>
                <w:sz w:val="19"/>
              </w:rPr>
            </w:pPr>
            <w:r>
              <w:rPr>
                <w:color w:val="010101"/>
                <w:w w:val="105"/>
                <w:sz w:val="19"/>
              </w:rPr>
              <w:t>L53.3</w:t>
            </w:r>
            <w:r>
              <w:rPr>
                <w:color w:val="2A2A2A"/>
                <w:w w:val="105"/>
                <w:sz w:val="19"/>
              </w:rPr>
              <w:t xml:space="preserve">, </w:t>
            </w:r>
            <w:r>
              <w:rPr>
                <w:color w:val="010101"/>
                <w:spacing w:val="-3"/>
                <w:w w:val="105"/>
                <w:sz w:val="19"/>
              </w:rPr>
              <w:t>L53</w:t>
            </w:r>
            <w:r>
              <w:rPr>
                <w:color w:val="2A2A2A"/>
                <w:spacing w:val="-3"/>
                <w:w w:val="105"/>
                <w:sz w:val="19"/>
              </w:rPr>
              <w:t xml:space="preserve">.8, </w:t>
            </w:r>
            <w:r>
              <w:rPr>
                <w:color w:val="131313"/>
                <w:w w:val="105"/>
                <w:sz w:val="19"/>
              </w:rPr>
              <w:t>L90.0, L90.3, L90.8,</w:t>
            </w:r>
            <w:r>
              <w:rPr>
                <w:color w:val="131313"/>
                <w:spacing w:val="10"/>
                <w:w w:val="105"/>
                <w:sz w:val="19"/>
              </w:rPr>
              <w:t xml:space="preserve"> </w:t>
            </w:r>
            <w:r>
              <w:rPr>
                <w:color w:val="010101"/>
                <w:w w:val="105"/>
                <w:sz w:val="19"/>
              </w:rPr>
              <w:t>L90.9</w:t>
            </w:r>
            <w:r>
              <w:rPr>
                <w:color w:val="2A2A2A"/>
                <w:w w:val="105"/>
                <w:sz w:val="19"/>
              </w:rPr>
              <w:t>,</w:t>
            </w:r>
          </w:p>
          <w:p w14:paraId="76AA41E9" w14:textId="77777777" w:rsidR="00622FFF" w:rsidRDefault="00251F00">
            <w:pPr>
              <w:pStyle w:val="TableParagraph"/>
              <w:spacing w:before="22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L91.8, L91.9, L92.0, L92.l, L94.0, </w:t>
            </w:r>
            <w:r>
              <w:rPr>
                <w:color w:val="131313"/>
                <w:spacing w:val="21"/>
                <w:w w:val="105"/>
                <w:sz w:val="19"/>
              </w:rPr>
              <w:t xml:space="preserve"> </w:t>
            </w:r>
            <w:r>
              <w:rPr>
                <w:color w:val="131313"/>
                <w:w w:val="105"/>
                <w:sz w:val="19"/>
              </w:rPr>
              <w:t>L94.l,</w:t>
            </w:r>
          </w:p>
        </w:tc>
        <w:tc>
          <w:tcPr>
            <w:tcW w:w="4594" w:type="dxa"/>
          </w:tcPr>
          <w:p w14:paraId="7CAF8B24" w14:textId="77777777" w:rsidR="00622FFF" w:rsidRDefault="00251F00">
            <w:pPr>
              <w:pStyle w:val="TableParagraph"/>
              <w:spacing w:before="69" w:line="264" w:lineRule="auto"/>
              <w:ind w:left="181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иной классификационный критерий: derm 1</w:t>
            </w:r>
          </w:p>
        </w:tc>
        <w:tc>
          <w:tcPr>
            <w:tcW w:w="928" w:type="dxa"/>
          </w:tcPr>
          <w:p w14:paraId="7579DBE3" w14:textId="77777777" w:rsidR="00622FFF" w:rsidRDefault="00251F00">
            <w:pPr>
              <w:pStyle w:val="TableParagraph"/>
              <w:spacing w:before="64"/>
              <w:ind w:right="46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1,39</w:t>
            </w:r>
          </w:p>
        </w:tc>
      </w:tr>
      <w:tr w:rsidR="00622FFF" w14:paraId="33017B10" w14:textId="77777777">
        <w:trPr>
          <w:trHeight w:val="541"/>
        </w:trPr>
        <w:tc>
          <w:tcPr>
            <w:tcW w:w="892" w:type="dxa"/>
          </w:tcPr>
          <w:p w14:paraId="0AFE7D9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692" w:type="dxa"/>
          </w:tcPr>
          <w:p w14:paraId="6025240E" w14:textId="77777777" w:rsidR="00622FFF" w:rsidRDefault="00251F00">
            <w:pPr>
              <w:pStyle w:val="TableParagraph"/>
              <w:spacing w:before="12"/>
              <w:ind w:left="167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плазмафереза</w:t>
            </w:r>
          </w:p>
        </w:tc>
        <w:tc>
          <w:tcPr>
            <w:tcW w:w="5643" w:type="dxa"/>
          </w:tcPr>
          <w:p w14:paraId="0BE52640" w14:textId="77777777" w:rsidR="00622FFF" w:rsidRDefault="00251F00">
            <w:pPr>
              <w:pStyle w:val="TableParagraph"/>
              <w:spacing w:before="7" w:line="264" w:lineRule="auto"/>
              <w:ind w:left="313" w:right="1474" w:firstLine="2"/>
              <w:rPr>
                <w:sz w:val="19"/>
              </w:rPr>
            </w:pPr>
            <w:r>
              <w:rPr>
                <w:color w:val="010101"/>
                <w:w w:val="105"/>
                <w:sz w:val="19"/>
              </w:rPr>
              <w:t>L94.5</w:t>
            </w:r>
            <w:r>
              <w:rPr>
                <w:color w:val="2A2A2A"/>
                <w:w w:val="105"/>
                <w:sz w:val="19"/>
              </w:rPr>
              <w:t xml:space="preserve">, </w:t>
            </w:r>
            <w:r>
              <w:rPr>
                <w:color w:val="010101"/>
                <w:w w:val="105"/>
                <w:sz w:val="19"/>
              </w:rPr>
              <w:t>L94</w:t>
            </w:r>
            <w:r>
              <w:rPr>
                <w:color w:val="2A2A2A"/>
                <w:w w:val="105"/>
                <w:sz w:val="19"/>
              </w:rPr>
              <w:t xml:space="preserve">.8, </w:t>
            </w:r>
            <w:r>
              <w:rPr>
                <w:color w:val="131313"/>
                <w:w w:val="105"/>
                <w:sz w:val="19"/>
              </w:rPr>
              <w:t xml:space="preserve">L94.9, L95.0, L98.l, </w:t>
            </w:r>
            <w:r>
              <w:rPr>
                <w:color w:val="010101"/>
                <w:w w:val="105"/>
                <w:sz w:val="19"/>
              </w:rPr>
              <w:t>L98.5</w:t>
            </w:r>
            <w:r>
              <w:rPr>
                <w:color w:val="2A2A2A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Q81.0, Q81.], Q81.2</w:t>
            </w:r>
          </w:p>
        </w:tc>
        <w:tc>
          <w:tcPr>
            <w:tcW w:w="4594" w:type="dxa"/>
          </w:tcPr>
          <w:p w14:paraId="70F90DB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28" w:type="dxa"/>
          </w:tcPr>
          <w:p w14:paraId="1D8FDC4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1B2BEBA8" w14:textId="77777777">
        <w:trPr>
          <w:trHeight w:val="1021"/>
        </w:trPr>
        <w:tc>
          <w:tcPr>
            <w:tcW w:w="892" w:type="dxa"/>
          </w:tcPr>
          <w:p w14:paraId="5ADAD94C" w14:textId="77777777" w:rsidR="00622FFF" w:rsidRDefault="00251F00">
            <w:pPr>
              <w:pStyle w:val="TableParagraph"/>
              <w:spacing w:before="67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st0б.006</w:t>
            </w:r>
          </w:p>
        </w:tc>
        <w:tc>
          <w:tcPr>
            <w:tcW w:w="2692" w:type="dxa"/>
          </w:tcPr>
          <w:p w14:paraId="18CF1333" w14:textId="77777777" w:rsidR="00622FFF" w:rsidRDefault="00251F00">
            <w:pPr>
              <w:pStyle w:val="TableParagraph"/>
              <w:spacing w:before="67" w:line="266" w:lineRule="auto"/>
              <w:ind w:left="165" w:right="30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Лечение </w:t>
            </w:r>
            <w:r>
              <w:rPr>
                <w:color w:val="2A2A2A"/>
                <w:w w:val="105"/>
                <w:sz w:val="19"/>
              </w:rPr>
              <w:t xml:space="preserve">дерматозов </w:t>
            </w:r>
            <w:r>
              <w:rPr>
                <w:color w:val="131313"/>
                <w:w w:val="105"/>
                <w:sz w:val="19"/>
              </w:rPr>
              <w:t>с применением наружной и системной терапии</w:t>
            </w:r>
          </w:p>
        </w:tc>
        <w:tc>
          <w:tcPr>
            <w:tcW w:w="5643" w:type="dxa"/>
          </w:tcPr>
          <w:p w14:paraId="5B205628" w14:textId="77777777" w:rsidR="00622FFF" w:rsidRDefault="00251F00">
            <w:pPr>
              <w:pStyle w:val="TableParagraph"/>
              <w:spacing w:before="67"/>
              <w:ind w:left="323"/>
              <w:rPr>
                <w:sz w:val="19"/>
              </w:rPr>
            </w:pPr>
            <w:r>
              <w:rPr>
                <w:color w:val="131313"/>
                <w:sz w:val="19"/>
              </w:rPr>
              <w:t>А26.О, А26.8, В35.О, В35.2, В35.3, В35.4,</w:t>
            </w:r>
          </w:p>
          <w:p w14:paraId="02961314" w14:textId="77777777" w:rsidR="00622FFF" w:rsidRDefault="00251F00">
            <w:pPr>
              <w:pStyle w:val="TableParagraph"/>
              <w:spacing w:before="22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В35.8, В35.9, ВЗб, ВЗб.8, L00, L0l.0,</w:t>
            </w:r>
          </w:p>
          <w:p w14:paraId="526691E0" w14:textId="77777777" w:rsidR="00622FFF" w:rsidRDefault="00251F00">
            <w:pPr>
              <w:pStyle w:val="TableParagraph"/>
              <w:spacing w:before="22"/>
              <w:ind w:left="316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L0l.l, L08.0, L08.l, L08.8, L08.9,</w:t>
            </w:r>
            <w:r>
              <w:rPr>
                <w:color w:val="131313"/>
                <w:spacing w:val="8"/>
                <w:w w:val="110"/>
                <w:sz w:val="19"/>
              </w:rPr>
              <w:t xml:space="preserve"> </w:t>
            </w:r>
            <w:r>
              <w:rPr>
                <w:color w:val="131313"/>
                <w:w w:val="110"/>
                <w:sz w:val="19"/>
              </w:rPr>
              <w:t>Ll0.0,</w:t>
            </w:r>
          </w:p>
          <w:p w14:paraId="43F70D47" w14:textId="77777777" w:rsidR="00622FFF" w:rsidRDefault="00251F00">
            <w:pPr>
              <w:pStyle w:val="TableParagraph"/>
              <w:spacing w:before="22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15"/>
                <w:sz w:val="19"/>
              </w:rPr>
              <w:t>Ll0.l, Ll0.2, Ll0.3, LJ0.4, Ll0.5,</w:t>
            </w:r>
            <w:r>
              <w:rPr>
                <w:color w:val="131313"/>
                <w:spacing w:val="-23"/>
                <w:w w:val="115"/>
                <w:sz w:val="19"/>
              </w:rPr>
              <w:t xml:space="preserve"> </w:t>
            </w:r>
            <w:r>
              <w:rPr>
                <w:color w:val="131313"/>
                <w:w w:val="115"/>
                <w:sz w:val="19"/>
              </w:rPr>
              <w:t>Ll0.8,</w:t>
            </w:r>
          </w:p>
        </w:tc>
        <w:tc>
          <w:tcPr>
            <w:tcW w:w="4594" w:type="dxa"/>
          </w:tcPr>
          <w:p w14:paraId="77C53189" w14:textId="77777777" w:rsidR="00622FFF" w:rsidRDefault="00251F00">
            <w:pPr>
              <w:pStyle w:val="TableParagraph"/>
              <w:spacing w:before="72" w:line="264" w:lineRule="auto"/>
              <w:ind w:left="181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иной классификационный критерий: derm2</w:t>
            </w:r>
          </w:p>
        </w:tc>
        <w:tc>
          <w:tcPr>
            <w:tcW w:w="928" w:type="dxa"/>
          </w:tcPr>
          <w:p w14:paraId="630A3F51" w14:textId="77777777" w:rsidR="00622FFF" w:rsidRDefault="00251F00">
            <w:pPr>
              <w:pStyle w:val="TableParagraph"/>
              <w:spacing w:before="67"/>
              <w:ind w:right="47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2,10</w:t>
            </w:r>
          </w:p>
        </w:tc>
      </w:tr>
      <w:tr w:rsidR="00622FFF" w14:paraId="444596A4" w14:textId="77777777">
        <w:trPr>
          <w:trHeight w:val="240"/>
        </w:trPr>
        <w:tc>
          <w:tcPr>
            <w:tcW w:w="892" w:type="dxa"/>
          </w:tcPr>
          <w:p w14:paraId="7EFC4EB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92" w:type="dxa"/>
          </w:tcPr>
          <w:p w14:paraId="3064B5A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643" w:type="dxa"/>
          </w:tcPr>
          <w:p w14:paraId="22995BD3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Ll0.9, Ll 1.0, Ll 1.1, LJ 1.8, Ll 1.9, Ll2.0,</w:t>
            </w:r>
          </w:p>
        </w:tc>
        <w:tc>
          <w:tcPr>
            <w:tcW w:w="4594" w:type="dxa"/>
          </w:tcPr>
          <w:p w14:paraId="7064822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28" w:type="dxa"/>
          </w:tcPr>
          <w:p w14:paraId="5AE2A7A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5B54F2E" w14:textId="77777777">
        <w:trPr>
          <w:trHeight w:val="240"/>
        </w:trPr>
        <w:tc>
          <w:tcPr>
            <w:tcW w:w="892" w:type="dxa"/>
          </w:tcPr>
          <w:p w14:paraId="3CB0F28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92" w:type="dxa"/>
          </w:tcPr>
          <w:p w14:paraId="6B554D4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643" w:type="dxa"/>
          </w:tcPr>
          <w:p w14:paraId="4281AE80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15"/>
                <w:sz w:val="19"/>
              </w:rPr>
              <w:t>Ll2.l, Ll2.2, Ll2.3, L12.8, Ll2.9, LlЗ.0,</w:t>
            </w:r>
          </w:p>
        </w:tc>
        <w:tc>
          <w:tcPr>
            <w:tcW w:w="4594" w:type="dxa"/>
          </w:tcPr>
          <w:p w14:paraId="04102FF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28" w:type="dxa"/>
          </w:tcPr>
          <w:p w14:paraId="7C0C7A1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8D44ADC" w14:textId="77777777">
        <w:trPr>
          <w:trHeight w:val="240"/>
        </w:trPr>
        <w:tc>
          <w:tcPr>
            <w:tcW w:w="892" w:type="dxa"/>
          </w:tcPr>
          <w:p w14:paraId="17AB447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92" w:type="dxa"/>
          </w:tcPr>
          <w:p w14:paraId="206D8DC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643" w:type="dxa"/>
          </w:tcPr>
          <w:p w14:paraId="25E3CB67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LlЗ.l, LlЗ.8, LlЗ.9, L14, L20.8, L20.9,</w:t>
            </w:r>
          </w:p>
        </w:tc>
        <w:tc>
          <w:tcPr>
            <w:tcW w:w="4594" w:type="dxa"/>
          </w:tcPr>
          <w:p w14:paraId="2EFF014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28" w:type="dxa"/>
          </w:tcPr>
          <w:p w14:paraId="07E149A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E992ABC" w14:textId="77777777">
        <w:trPr>
          <w:trHeight w:val="240"/>
        </w:trPr>
        <w:tc>
          <w:tcPr>
            <w:tcW w:w="892" w:type="dxa"/>
          </w:tcPr>
          <w:p w14:paraId="3348D20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92" w:type="dxa"/>
          </w:tcPr>
          <w:p w14:paraId="0BAE5D4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643" w:type="dxa"/>
          </w:tcPr>
          <w:p w14:paraId="3B3CC3CF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L21.8, L21.9, L23.0, L23.l, L23.2, L23.3,</w:t>
            </w:r>
          </w:p>
        </w:tc>
        <w:tc>
          <w:tcPr>
            <w:tcW w:w="4594" w:type="dxa"/>
          </w:tcPr>
          <w:p w14:paraId="2530A85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28" w:type="dxa"/>
          </w:tcPr>
          <w:p w14:paraId="56B666F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0576BCA" w14:textId="77777777">
        <w:trPr>
          <w:trHeight w:val="240"/>
        </w:trPr>
        <w:tc>
          <w:tcPr>
            <w:tcW w:w="892" w:type="dxa"/>
          </w:tcPr>
          <w:p w14:paraId="450944B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92" w:type="dxa"/>
          </w:tcPr>
          <w:p w14:paraId="0F9CFE5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643" w:type="dxa"/>
          </w:tcPr>
          <w:p w14:paraId="14D60063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L23.4, L23.5, L23.6, L23.7, L23.8, L23.9,</w:t>
            </w:r>
          </w:p>
        </w:tc>
        <w:tc>
          <w:tcPr>
            <w:tcW w:w="4594" w:type="dxa"/>
          </w:tcPr>
          <w:p w14:paraId="70D992F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28" w:type="dxa"/>
          </w:tcPr>
          <w:p w14:paraId="65E7954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10E47D5" w14:textId="77777777">
        <w:trPr>
          <w:trHeight w:val="240"/>
        </w:trPr>
        <w:tc>
          <w:tcPr>
            <w:tcW w:w="892" w:type="dxa"/>
          </w:tcPr>
          <w:p w14:paraId="34CEDC6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92" w:type="dxa"/>
          </w:tcPr>
          <w:p w14:paraId="7EEB3CB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643" w:type="dxa"/>
          </w:tcPr>
          <w:p w14:paraId="2184BE54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L24.0, L24.l, L24.2, L24.3, L24.4, L24.5,</w:t>
            </w:r>
          </w:p>
        </w:tc>
        <w:tc>
          <w:tcPr>
            <w:tcW w:w="4594" w:type="dxa"/>
          </w:tcPr>
          <w:p w14:paraId="7C86569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28" w:type="dxa"/>
          </w:tcPr>
          <w:p w14:paraId="48B4899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967E1AE" w14:textId="77777777">
        <w:trPr>
          <w:trHeight w:val="240"/>
        </w:trPr>
        <w:tc>
          <w:tcPr>
            <w:tcW w:w="892" w:type="dxa"/>
          </w:tcPr>
          <w:p w14:paraId="2BE68D2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92" w:type="dxa"/>
          </w:tcPr>
          <w:p w14:paraId="46C1AB5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643" w:type="dxa"/>
          </w:tcPr>
          <w:p w14:paraId="0ED62B54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L24.6, L24.7, L24.8, L24.9, L25.0, L25.l,</w:t>
            </w:r>
          </w:p>
        </w:tc>
        <w:tc>
          <w:tcPr>
            <w:tcW w:w="4594" w:type="dxa"/>
          </w:tcPr>
          <w:p w14:paraId="4948F46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28" w:type="dxa"/>
          </w:tcPr>
          <w:p w14:paraId="0ED4164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2F20D70" w14:textId="77777777">
        <w:trPr>
          <w:trHeight w:val="240"/>
        </w:trPr>
        <w:tc>
          <w:tcPr>
            <w:tcW w:w="892" w:type="dxa"/>
          </w:tcPr>
          <w:p w14:paraId="2149D76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92" w:type="dxa"/>
          </w:tcPr>
          <w:p w14:paraId="28D8982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643" w:type="dxa"/>
          </w:tcPr>
          <w:p w14:paraId="1851E9EF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L25.2, L25.3, L25.4, L25.5, L25.8, L25.9,</w:t>
            </w:r>
          </w:p>
        </w:tc>
        <w:tc>
          <w:tcPr>
            <w:tcW w:w="4594" w:type="dxa"/>
          </w:tcPr>
          <w:p w14:paraId="1988408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28" w:type="dxa"/>
          </w:tcPr>
          <w:p w14:paraId="1B20588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EC8FB2E" w14:textId="77777777">
        <w:trPr>
          <w:trHeight w:val="240"/>
        </w:trPr>
        <w:tc>
          <w:tcPr>
            <w:tcW w:w="892" w:type="dxa"/>
          </w:tcPr>
          <w:p w14:paraId="5AFA50F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92" w:type="dxa"/>
          </w:tcPr>
          <w:p w14:paraId="5000CDF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643" w:type="dxa"/>
          </w:tcPr>
          <w:p w14:paraId="49E9C249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L26, L27.0, L27.l, L27.2, L27.8, L27.9,</w:t>
            </w:r>
          </w:p>
        </w:tc>
        <w:tc>
          <w:tcPr>
            <w:tcW w:w="4594" w:type="dxa"/>
          </w:tcPr>
          <w:p w14:paraId="27CF50A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28" w:type="dxa"/>
          </w:tcPr>
          <w:p w14:paraId="5755B9E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C919920" w14:textId="77777777">
        <w:trPr>
          <w:trHeight w:val="240"/>
        </w:trPr>
        <w:tc>
          <w:tcPr>
            <w:tcW w:w="892" w:type="dxa"/>
          </w:tcPr>
          <w:p w14:paraId="4F58D2A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92" w:type="dxa"/>
          </w:tcPr>
          <w:p w14:paraId="1D961A5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643" w:type="dxa"/>
          </w:tcPr>
          <w:p w14:paraId="227CAAD6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sz w:val="19"/>
              </w:rPr>
              <w:t>L28.0, L28.l, L28.2, LЗО.О, LЗО.1, LЗО.2,</w:t>
            </w:r>
          </w:p>
        </w:tc>
        <w:tc>
          <w:tcPr>
            <w:tcW w:w="4594" w:type="dxa"/>
          </w:tcPr>
          <w:p w14:paraId="23B28E9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28" w:type="dxa"/>
          </w:tcPr>
          <w:p w14:paraId="1413F45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17106D5" w14:textId="77777777">
        <w:trPr>
          <w:trHeight w:val="240"/>
        </w:trPr>
        <w:tc>
          <w:tcPr>
            <w:tcW w:w="892" w:type="dxa"/>
          </w:tcPr>
          <w:p w14:paraId="58AC539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92" w:type="dxa"/>
          </w:tcPr>
          <w:p w14:paraId="660EAD9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643" w:type="dxa"/>
          </w:tcPr>
          <w:p w14:paraId="5C25E0AE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sz w:val="19"/>
              </w:rPr>
              <w:t>LЗО.3, LЗО.8, LЗО.9, L41.0, L41. l, L41.3,</w:t>
            </w:r>
          </w:p>
        </w:tc>
        <w:tc>
          <w:tcPr>
            <w:tcW w:w="4594" w:type="dxa"/>
          </w:tcPr>
          <w:p w14:paraId="34294BD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28" w:type="dxa"/>
          </w:tcPr>
          <w:p w14:paraId="2F4FBF7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BBDD4D5" w14:textId="77777777">
        <w:trPr>
          <w:trHeight w:val="240"/>
        </w:trPr>
        <w:tc>
          <w:tcPr>
            <w:tcW w:w="892" w:type="dxa"/>
          </w:tcPr>
          <w:p w14:paraId="081FE19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92" w:type="dxa"/>
          </w:tcPr>
          <w:p w14:paraId="4A1EFB6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643" w:type="dxa"/>
          </w:tcPr>
          <w:p w14:paraId="219FA78A" w14:textId="77777777" w:rsidR="00622FFF" w:rsidRDefault="00251F00">
            <w:pPr>
              <w:pStyle w:val="TableParagraph"/>
              <w:spacing w:before="7" w:line="213" w:lineRule="exact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L41.4, L41.5, L41.8, L41.9, L43.0, L43.l,</w:t>
            </w:r>
          </w:p>
        </w:tc>
        <w:tc>
          <w:tcPr>
            <w:tcW w:w="4594" w:type="dxa"/>
          </w:tcPr>
          <w:p w14:paraId="04EB1C0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28" w:type="dxa"/>
          </w:tcPr>
          <w:p w14:paraId="4A9FB3B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A11FB91" w14:textId="77777777">
        <w:trPr>
          <w:trHeight w:val="225"/>
        </w:trPr>
        <w:tc>
          <w:tcPr>
            <w:tcW w:w="892" w:type="dxa"/>
          </w:tcPr>
          <w:p w14:paraId="6C9AE46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92" w:type="dxa"/>
          </w:tcPr>
          <w:p w14:paraId="0D39AC3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643" w:type="dxa"/>
          </w:tcPr>
          <w:p w14:paraId="7890C7F7" w14:textId="77777777" w:rsidR="00622FFF" w:rsidRDefault="00251F00">
            <w:pPr>
              <w:pStyle w:val="TableParagraph"/>
              <w:spacing w:before="7" w:line="199" w:lineRule="exact"/>
              <w:ind w:left="31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L43.2, L43.3, L43.8, L43.9, L44.0, L44.2,</w:t>
            </w:r>
          </w:p>
        </w:tc>
        <w:tc>
          <w:tcPr>
            <w:tcW w:w="4594" w:type="dxa"/>
          </w:tcPr>
          <w:p w14:paraId="655456F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28" w:type="dxa"/>
          </w:tcPr>
          <w:p w14:paraId="6F988AC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2EECD7E6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560" w:bottom="280" w:left="580" w:header="801" w:footer="0" w:gutter="0"/>
          <w:cols w:space="720"/>
        </w:sectPr>
      </w:pPr>
    </w:p>
    <w:p w14:paraId="4F234D73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44C10B07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185F05C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06D6455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11111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4FAEDDD4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13131"/>
                <w:w w:val="94"/>
                <w:sz w:val="50"/>
              </w:rPr>
              <w:t>.</w:t>
            </w:r>
          </w:p>
          <w:p w14:paraId="0280FCC4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296D8A26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A59AE51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11111"/>
                <w:sz w:val="19"/>
              </w:rPr>
              <w:t xml:space="preserve">Коды по </w:t>
            </w:r>
            <w:r>
              <w:rPr>
                <w:b/>
                <w:color w:val="111111"/>
                <w:sz w:val="19"/>
              </w:rPr>
              <w:t xml:space="preserve">МКБ-1 </w:t>
            </w:r>
            <w:r>
              <w:rPr>
                <w:color w:val="111111"/>
                <w:sz w:val="19"/>
              </w:rPr>
              <w:t>О</w:t>
            </w:r>
          </w:p>
        </w:tc>
        <w:tc>
          <w:tcPr>
            <w:tcW w:w="3345" w:type="dxa"/>
          </w:tcPr>
          <w:p w14:paraId="0D815A75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Медицинские </w:t>
            </w:r>
            <w:r>
              <w:rPr>
                <w:color w:val="212121"/>
                <w:w w:val="105"/>
                <w:sz w:val="19"/>
              </w:rPr>
              <w:t>услуги,</w:t>
            </w:r>
          </w:p>
          <w:p w14:paraId="3677E5BD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30B55615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11111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11111"/>
                <w:w w:val="106"/>
                <w:sz w:val="19"/>
              </w:rPr>
              <w:t>е</w:t>
            </w:r>
            <w:r>
              <w:rPr>
                <w:color w:val="111111"/>
                <w:sz w:val="19"/>
              </w:rPr>
              <w:t xml:space="preserve"> </w:t>
            </w:r>
            <w:r>
              <w:rPr>
                <w:color w:val="212121"/>
                <w:spacing w:val="-1"/>
                <w:w w:val="104"/>
                <w:sz w:val="19"/>
              </w:rPr>
              <w:t>критери</w:t>
            </w:r>
            <w:r>
              <w:rPr>
                <w:color w:val="212121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313131"/>
                <w:w w:val="94"/>
                <w:position w:val="-13"/>
                <w:sz w:val="50"/>
              </w:rPr>
              <w:t xml:space="preserve">. </w:t>
            </w:r>
            <w:r>
              <w:rPr>
                <w:color w:val="111111"/>
                <w:w w:val="105"/>
                <w:sz w:val="19"/>
              </w:rPr>
              <w:t xml:space="preserve">отнесения случая к </w:t>
            </w:r>
            <w:r>
              <w:rPr>
                <w:color w:val="111111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37B435FA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Коэффициент</w:t>
            </w:r>
          </w:p>
          <w:p w14:paraId="17878333" w14:textId="77777777" w:rsidR="00622FFF" w:rsidRDefault="00251F00">
            <w:pPr>
              <w:pStyle w:val="TableParagraph"/>
              <w:spacing w:before="11" w:line="230" w:lineRule="atLeast"/>
              <w:ind w:left="108" w:firstLine="2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относительной </w:t>
            </w:r>
            <w:r>
              <w:rPr>
                <w:color w:val="313131"/>
                <w:sz w:val="19"/>
              </w:rPr>
              <w:t>за</w:t>
            </w:r>
            <w:r>
              <w:rPr>
                <w:color w:val="111111"/>
                <w:sz w:val="19"/>
              </w:rPr>
              <w:t>тратоемкости</w:t>
            </w:r>
          </w:p>
        </w:tc>
      </w:tr>
    </w:tbl>
    <w:p w14:paraId="3CD0DAAB" w14:textId="77777777" w:rsidR="00622FFF" w:rsidRDefault="00622FFF">
      <w:pPr>
        <w:pStyle w:val="a3"/>
        <w:spacing w:before="7"/>
        <w:rPr>
          <w:sz w:val="15"/>
        </w:rPr>
      </w:pPr>
    </w:p>
    <w:p w14:paraId="3361A4C5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560" w:bottom="280" w:left="580" w:header="801" w:footer="0" w:gutter="0"/>
          <w:cols w:space="720"/>
        </w:sectPr>
      </w:pPr>
    </w:p>
    <w:p w14:paraId="43FADA74" w14:textId="77777777" w:rsidR="00622FFF" w:rsidRDefault="00251F00">
      <w:pPr>
        <w:pStyle w:val="a3"/>
        <w:spacing w:before="92"/>
        <w:ind w:left="4217"/>
      </w:pPr>
      <w:r>
        <w:rPr>
          <w:color w:val="111111"/>
          <w:w w:val="105"/>
        </w:rPr>
        <w:t>L44.3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L44.4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L44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8, L44.9, L45, L50.0</w:t>
      </w:r>
      <w:r>
        <w:rPr>
          <w:color w:val="313131"/>
          <w:w w:val="105"/>
        </w:rPr>
        <w:t>,</w:t>
      </w:r>
    </w:p>
    <w:p w14:paraId="099B7986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L50.</w:t>
      </w:r>
      <w:r>
        <w:rPr>
          <w:color w:val="111111"/>
          <w:spacing w:val="-34"/>
          <w:w w:val="105"/>
        </w:rPr>
        <w:t xml:space="preserve"> </w:t>
      </w:r>
      <w:r>
        <w:rPr>
          <w:rFonts w:ascii="Arial"/>
          <w:b/>
          <w:w w:val="105"/>
          <w:sz w:val="18"/>
        </w:rPr>
        <w:t>l</w:t>
      </w:r>
      <w:r>
        <w:rPr>
          <w:rFonts w:ascii="Arial"/>
          <w:b/>
          <w:spacing w:val="-15"/>
          <w:w w:val="105"/>
          <w:sz w:val="18"/>
        </w:rPr>
        <w:t xml:space="preserve"> </w:t>
      </w:r>
      <w:r>
        <w:rPr>
          <w:rFonts w:ascii="Arial"/>
          <w:b/>
          <w:color w:val="313131"/>
          <w:w w:val="105"/>
          <w:sz w:val="18"/>
        </w:rPr>
        <w:t>,</w:t>
      </w:r>
      <w:r>
        <w:rPr>
          <w:rFonts w:ascii="Arial"/>
          <w:b/>
          <w:color w:val="313131"/>
          <w:spacing w:val="-8"/>
          <w:w w:val="105"/>
          <w:sz w:val="18"/>
        </w:rPr>
        <w:t xml:space="preserve"> </w:t>
      </w:r>
      <w:r>
        <w:rPr>
          <w:color w:val="111111"/>
          <w:w w:val="105"/>
        </w:rPr>
        <w:t>L50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2</w:t>
      </w:r>
      <w:r>
        <w:rPr>
          <w:color w:val="313131"/>
          <w:w w:val="105"/>
        </w:rPr>
        <w:t>,</w:t>
      </w:r>
      <w:r>
        <w:rPr>
          <w:color w:val="313131"/>
          <w:spacing w:val="-1"/>
          <w:w w:val="105"/>
        </w:rPr>
        <w:t xml:space="preserve"> </w:t>
      </w:r>
      <w:r>
        <w:rPr>
          <w:color w:val="111111"/>
          <w:spacing w:val="-3"/>
          <w:w w:val="105"/>
        </w:rPr>
        <w:t>L50</w:t>
      </w:r>
      <w:r>
        <w:rPr>
          <w:color w:val="313131"/>
          <w:spacing w:val="-3"/>
          <w:w w:val="105"/>
        </w:rPr>
        <w:t>.</w:t>
      </w:r>
      <w:r>
        <w:rPr>
          <w:color w:val="111111"/>
          <w:spacing w:val="-3"/>
          <w:w w:val="105"/>
        </w:rPr>
        <w:t>3,</w:t>
      </w:r>
      <w:r>
        <w:rPr>
          <w:color w:val="111111"/>
          <w:spacing w:val="-4"/>
          <w:w w:val="105"/>
        </w:rPr>
        <w:t xml:space="preserve"> </w:t>
      </w:r>
      <w:r>
        <w:rPr>
          <w:color w:val="111111"/>
          <w:w w:val="105"/>
        </w:rPr>
        <w:t>L50.4</w:t>
      </w:r>
      <w:r>
        <w:rPr>
          <w:color w:val="313131"/>
          <w:w w:val="105"/>
        </w:rPr>
        <w:t>,</w:t>
      </w:r>
      <w:r>
        <w:rPr>
          <w:color w:val="313131"/>
          <w:spacing w:val="2"/>
          <w:w w:val="105"/>
        </w:rPr>
        <w:t xml:space="preserve"> </w:t>
      </w:r>
      <w:r>
        <w:rPr>
          <w:color w:val="111111"/>
          <w:w w:val="105"/>
        </w:rPr>
        <w:t>L50.5,</w:t>
      </w:r>
      <w:r>
        <w:rPr>
          <w:color w:val="111111"/>
          <w:spacing w:val="11"/>
          <w:w w:val="105"/>
        </w:rPr>
        <w:t xml:space="preserve"> </w:t>
      </w:r>
      <w:r>
        <w:rPr>
          <w:color w:val="111111"/>
          <w:w w:val="105"/>
        </w:rPr>
        <w:t>L50.6</w:t>
      </w:r>
      <w:r>
        <w:rPr>
          <w:color w:val="313131"/>
          <w:w w:val="105"/>
        </w:rPr>
        <w:t>,</w:t>
      </w:r>
    </w:p>
    <w:p w14:paraId="2C91B3F1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10"/>
        </w:rPr>
        <w:t>L50.8</w:t>
      </w:r>
      <w:r>
        <w:rPr>
          <w:color w:val="313131"/>
          <w:w w:val="110"/>
        </w:rPr>
        <w:t>,</w:t>
      </w:r>
      <w:r>
        <w:rPr>
          <w:color w:val="313131"/>
          <w:spacing w:val="-22"/>
          <w:w w:val="110"/>
        </w:rPr>
        <w:t xml:space="preserve"> </w:t>
      </w:r>
      <w:r>
        <w:rPr>
          <w:color w:val="111111"/>
          <w:spacing w:val="-4"/>
          <w:w w:val="110"/>
        </w:rPr>
        <w:t>L50</w:t>
      </w:r>
      <w:r>
        <w:rPr>
          <w:color w:val="313131"/>
          <w:spacing w:val="-4"/>
          <w:w w:val="110"/>
        </w:rPr>
        <w:t>.</w:t>
      </w:r>
      <w:r>
        <w:rPr>
          <w:color w:val="111111"/>
          <w:spacing w:val="-4"/>
          <w:w w:val="110"/>
        </w:rPr>
        <w:t>9</w:t>
      </w:r>
      <w:r>
        <w:rPr>
          <w:color w:val="313131"/>
          <w:spacing w:val="-4"/>
          <w:w w:val="110"/>
        </w:rPr>
        <w:t>,</w:t>
      </w:r>
      <w:r>
        <w:rPr>
          <w:color w:val="313131"/>
          <w:spacing w:val="-22"/>
          <w:w w:val="110"/>
        </w:rPr>
        <w:t xml:space="preserve"> </w:t>
      </w:r>
      <w:r>
        <w:rPr>
          <w:color w:val="111111"/>
          <w:spacing w:val="-3"/>
          <w:w w:val="110"/>
        </w:rPr>
        <w:t>L51</w:t>
      </w:r>
      <w:r>
        <w:rPr>
          <w:color w:val="313131"/>
          <w:spacing w:val="-3"/>
          <w:w w:val="110"/>
        </w:rPr>
        <w:t>.</w:t>
      </w:r>
      <w:r>
        <w:rPr>
          <w:color w:val="111111"/>
          <w:spacing w:val="-3"/>
          <w:w w:val="110"/>
        </w:rPr>
        <w:t>0,</w:t>
      </w:r>
      <w:r>
        <w:rPr>
          <w:color w:val="111111"/>
          <w:spacing w:val="-23"/>
          <w:w w:val="110"/>
        </w:rPr>
        <w:t xml:space="preserve"> </w:t>
      </w:r>
      <w:r>
        <w:rPr>
          <w:color w:val="111111"/>
          <w:w w:val="110"/>
        </w:rPr>
        <w:t>L51.l,</w:t>
      </w:r>
      <w:r>
        <w:rPr>
          <w:color w:val="111111"/>
          <w:spacing w:val="-14"/>
          <w:w w:val="110"/>
        </w:rPr>
        <w:t xml:space="preserve"> </w:t>
      </w:r>
      <w:r>
        <w:rPr>
          <w:color w:val="111111"/>
          <w:spacing w:val="3"/>
          <w:w w:val="110"/>
        </w:rPr>
        <w:t>L51</w:t>
      </w:r>
      <w:r>
        <w:rPr>
          <w:spacing w:val="3"/>
          <w:w w:val="110"/>
        </w:rPr>
        <w:t>.</w:t>
      </w:r>
      <w:r>
        <w:rPr>
          <w:color w:val="212121"/>
          <w:spacing w:val="3"/>
          <w:w w:val="110"/>
        </w:rPr>
        <w:t>2,</w:t>
      </w:r>
      <w:r>
        <w:rPr>
          <w:color w:val="212121"/>
          <w:spacing w:val="-17"/>
          <w:w w:val="110"/>
        </w:rPr>
        <w:t xml:space="preserve"> </w:t>
      </w:r>
      <w:r>
        <w:rPr>
          <w:color w:val="111111"/>
          <w:w w:val="110"/>
        </w:rPr>
        <w:t>L51.8</w:t>
      </w:r>
      <w:r>
        <w:rPr>
          <w:color w:val="313131"/>
          <w:w w:val="110"/>
        </w:rPr>
        <w:t>,</w:t>
      </w:r>
    </w:p>
    <w:p w14:paraId="6CB0E91C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L51.9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L52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L53.0, L53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l , L53.2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L53.3,</w:t>
      </w:r>
    </w:p>
    <w:p w14:paraId="59EBB8BA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L53.8</w:t>
      </w:r>
      <w:r>
        <w:rPr>
          <w:color w:val="313131"/>
          <w:w w:val="105"/>
        </w:rPr>
        <w:t>,</w:t>
      </w:r>
      <w:r>
        <w:rPr>
          <w:color w:val="313131"/>
          <w:spacing w:val="-4"/>
          <w:w w:val="105"/>
        </w:rPr>
        <w:t xml:space="preserve"> </w:t>
      </w:r>
      <w:r>
        <w:rPr>
          <w:color w:val="111111"/>
          <w:w w:val="105"/>
        </w:rPr>
        <w:t>L53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9</w:t>
      </w:r>
      <w:r>
        <w:rPr>
          <w:color w:val="313131"/>
          <w:w w:val="105"/>
        </w:rPr>
        <w:t xml:space="preserve">, </w:t>
      </w:r>
      <w:r>
        <w:rPr>
          <w:color w:val="111111"/>
          <w:spacing w:val="-3"/>
          <w:w w:val="105"/>
        </w:rPr>
        <w:t>L54</w:t>
      </w:r>
      <w:r>
        <w:rPr>
          <w:color w:val="313131"/>
          <w:spacing w:val="-3"/>
          <w:w w:val="105"/>
        </w:rPr>
        <w:t>.</w:t>
      </w:r>
      <w:r>
        <w:rPr>
          <w:color w:val="111111"/>
          <w:spacing w:val="-3"/>
          <w:w w:val="105"/>
        </w:rPr>
        <w:t>0,</w:t>
      </w:r>
      <w:r>
        <w:rPr>
          <w:color w:val="111111"/>
          <w:spacing w:val="-6"/>
          <w:w w:val="105"/>
        </w:rPr>
        <w:t xml:space="preserve"> </w:t>
      </w:r>
      <w:r>
        <w:rPr>
          <w:color w:val="111111"/>
          <w:w w:val="105"/>
        </w:rPr>
        <w:t>L54.8,</w:t>
      </w:r>
      <w:r>
        <w:rPr>
          <w:color w:val="111111"/>
          <w:spacing w:val="13"/>
          <w:w w:val="105"/>
        </w:rPr>
        <w:t xml:space="preserve"> </w:t>
      </w:r>
      <w:r>
        <w:rPr>
          <w:color w:val="111111"/>
          <w:w w:val="105"/>
        </w:rPr>
        <w:t>L55.0</w:t>
      </w:r>
      <w:r>
        <w:rPr>
          <w:color w:val="313131"/>
          <w:w w:val="105"/>
        </w:rPr>
        <w:t>,</w:t>
      </w:r>
      <w:r>
        <w:rPr>
          <w:color w:val="313131"/>
          <w:spacing w:val="1"/>
          <w:w w:val="105"/>
        </w:rPr>
        <w:t xml:space="preserve"> </w:t>
      </w:r>
      <w:r>
        <w:rPr>
          <w:color w:val="111111"/>
          <w:w w:val="105"/>
        </w:rPr>
        <w:t>L55.</w:t>
      </w:r>
      <w:r>
        <w:rPr>
          <w:color w:val="111111"/>
          <w:spacing w:val="-26"/>
          <w:w w:val="105"/>
        </w:rPr>
        <w:t xml:space="preserve"> </w:t>
      </w:r>
      <w:r>
        <w:rPr>
          <w:color w:val="111111"/>
          <w:w w:val="105"/>
        </w:rPr>
        <w:t>l</w:t>
      </w:r>
      <w:r>
        <w:rPr>
          <w:color w:val="111111"/>
          <w:spacing w:val="-24"/>
          <w:w w:val="105"/>
        </w:rPr>
        <w:t xml:space="preserve"> </w:t>
      </w:r>
      <w:r>
        <w:rPr>
          <w:color w:val="313131"/>
          <w:w w:val="105"/>
        </w:rPr>
        <w:t>,</w:t>
      </w:r>
    </w:p>
    <w:p w14:paraId="431AA497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L55.2</w:t>
      </w:r>
      <w:r>
        <w:rPr>
          <w:color w:val="313131"/>
          <w:w w:val="105"/>
        </w:rPr>
        <w:t xml:space="preserve">, </w:t>
      </w:r>
      <w:r>
        <w:rPr>
          <w:color w:val="111111"/>
          <w:spacing w:val="-4"/>
          <w:w w:val="105"/>
        </w:rPr>
        <w:t>L55</w:t>
      </w:r>
      <w:r>
        <w:rPr>
          <w:color w:val="313131"/>
          <w:spacing w:val="-4"/>
          <w:w w:val="105"/>
        </w:rPr>
        <w:t>.</w:t>
      </w:r>
      <w:r>
        <w:rPr>
          <w:color w:val="111111"/>
          <w:spacing w:val="-4"/>
          <w:w w:val="105"/>
        </w:rPr>
        <w:t>8</w:t>
      </w:r>
      <w:r>
        <w:rPr>
          <w:color w:val="313131"/>
          <w:spacing w:val="-4"/>
          <w:w w:val="105"/>
        </w:rPr>
        <w:t xml:space="preserve">, </w:t>
      </w:r>
      <w:r>
        <w:rPr>
          <w:color w:val="111111"/>
          <w:spacing w:val="-3"/>
          <w:w w:val="105"/>
        </w:rPr>
        <w:t>L55</w:t>
      </w:r>
      <w:r>
        <w:rPr>
          <w:color w:val="313131"/>
          <w:spacing w:val="-3"/>
          <w:w w:val="105"/>
        </w:rPr>
        <w:t>.</w:t>
      </w:r>
      <w:r>
        <w:rPr>
          <w:color w:val="111111"/>
          <w:spacing w:val="-3"/>
          <w:w w:val="105"/>
        </w:rPr>
        <w:t xml:space="preserve">9,  </w:t>
      </w:r>
      <w:r>
        <w:rPr>
          <w:color w:val="111111"/>
          <w:spacing w:val="-4"/>
          <w:w w:val="105"/>
        </w:rPr>
        <w:t>L56.0</w:t>
      </w:r>
      <w:r>
        <w:rPr>
          <w:color w:val="313131"/>
          <w:spacing w:val="-4"/>
          <w:w w:val="105"/>
        </w:rPr>
        <w:t xml:space="preserve">, </w:t>
      </w:r>
      <w:r>
        <w:rPr>
          <w:color w:val="111111"/>
          <w:w w:val="105"/>
        </w:rPr>
        <w:t>L56. l,</w:t>
      </w:r>
      <w:r>
        <w:rPr>
          <w:color w:val="111111"/>
          <w:spacing w:val="12"/>
          <w:w w:val="105"/>
        </w:rPr>
        <w:t xml:space="preserve"> </w:t>
      </w:r>
      <w:r>
        <w:rPr>
          <w:color w:val="111111"/>
          <w:w w:val="105"/>
        </w:rPr>
        <w:t>L56.2</w:t>
      </w:r>
      <w:r>
        <w:rPr>
          <w:color w:val="313131"/>
          <w:w w:val="105"/>
        </w:rPr>
        <w:t>,</w:t>
      </w:r>
    </w:p>
    <w:p w14:paraId="702919B5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L56.3</w:t>
      </w:r>
      <w:r>
        <w:rPr>
          <w:color w:val="313131"/>
          <w:w w:val="105"/>
        </w:rPr>
        <w:t xml:space="preserve">, </w:t>
      </w:r>
      <w:r>
        <w:rPr>
          <w:color w:val="111111"/>
          <w:spacing w:val="-4"/>
          <w:w w:val="105"/>
        </w:rPr>
        <w:t>L56.4</w:t>
      </w:r>
      <w:r>
        <w:rPr>
          <w:color w:val="313131"/>
          <w:spacing w:val="-4"/>
          <w:w w:val="105"/>
        </w:rPr>
        <w:t xml:space="preserve">, </w:t>
      </w:r>
      <w:r>
        <w:rPr>
          <w:color w:val="111111"/>
          <w:spacing w:val="-3"/>
          <w:w w:val="105"/>
        </w:rPr>
        <w:t>L56</w:t>
      </w:r>
      <w:r>
        <w:rPr>
          <w:color w:val="313131"/>
          <w:spacing w:val="-3"/>
          <w:w w:val="105"/>
        </w:rPr>
        <w:t>.</w:t>
      </w:r>
      <w:r>
        <w:rPr>
          <w:color w:val="111111"/>
          <w:spacing w:val="-3"/>
          <w:w w:val="105"/>
        </w:rPr>
        <w:t xml:space="preserve">8, </w:t>
      </w:r>
      <w:r>
        <w:rPr>
          <w:color w:val="111111"/>
          <w:w w:val="105"/>
        </w:rPr>
        <w:t>L56.9, L57.0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L57. l</w:t>
      </w:r>
      <w:r>
        <w:rPr>
          <w:color w:val="111111"/>
          <w:spacing w:val="-17"/>
          <w:w w:val="105"/>
        </w:rPr>
        <w:t xml:space="preserve"> </w:t>
      </w:r>
      <w:r>
        <w:rPr>
          <w:color w:val="313131"/>
          <w:w w:val="105"/>
        </w:rPr>
        <w:t>,</w:t>
      </w:r>
    </w:p>
    <w:p w14:paraId="73CC2152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10"/>
        </w:rPr>
        <w:t>L57.5</w:t>
      </w:r>
      <w:r>
        <w:rPr>
          <w:color w:val="313131"/>
          <w:w w:val="110"/>
        </w:rPr>
        <w:t>,</w:t>
      </w:r>
      <w:r>
        <w:rPr>
          <w:color w:val="313131"/>
          <w:spacing w:val="-15"/>
          <w:w w:val="110"/>
        </w:rPr>
        <w:t xml:space="preserve"> </w:t>
      </w:r>
      <w:r>
        <w:rPr>
          <w:color w:val="111111"/>
          <w:spacing w:val="-3"/>
          <w:w w:val="110"/>
        </w:rPr>
        <w:t>L57</w:t>
      </w:r>
      <w:r>
        <w:rPr>
          <w:color w:val="313131"/>
          <w:spacing w:val="-3"/>
          <w:w w:val="110"/>
        </w:rPr>
        <w:t>.</w:t>
      </w:r>
      <w:r>
        <w:rPr>
          <w:color w:val="111111"/>
          <w:spacing w:val="-3"/>
          <w:w w:val="110"/>
        </w:rPr>
        <w:t>8</w:t>
      </w:r>
      <w:r>
        <w:rPr>
          <w:color w:val="313131"/>
          <w:spacing w:val="-3"/>
          <w:w w:val="110"/>
        </w:rPr>
        <w:t>,</w:t>
      </w:r>
      <w:r>
        <w:rPr>
          <w:color w:val="313131"/>
          <w:spacing w:val="-17"/>
          <w:w w:val="110"/>
        </w:rPr>
        <w:t xml:space="preserve"> </w:t>
      </w:r>
      <w:r>
        <w:rPr>
          <w:color w:val="111111"/>
          <w:spacing w:val="-3"/>
          <w:w w:val="110"/>
        </w:rPr>
        <w:t>L57</w:t>
      </w:r>
      <w:r>
        <w:rPr>
          <w:color w:val="313131"/>
          <w:spacing w:val="-3"/>
          <w:w w:val="110"/>
        </w:rPr>
        <w:t>.</w:t>
      </w:r>
      <w:r>
        <w:rPr>
          <w:color w:val="111111"/>
          <w:spacing w:val="-3"/>
          <w:w w:val="110"/>
        </w:rPr>
        <w:t>9,</w:t>
      </w:r>
      <w:r>
        <w:rPr>
          <w:color w:val="111111"/>
          <w:spacing w:val="-8"/>
          <w:w w:val="110"/>
        </w:rPr>
        <w:t xml:space="preserve"> </w:t>
      </w:r>
      <w:r>
        <w:rPr>
          <w:color w:val="111111"/>
          <w:spacing w:val="-4"/>
          <w:w w:val="110"/>
        </w:rPr>
        <w:t>L58.0</w:t>
      </w:r>
      <w:r>
        <w:rPr>
          <w:color w:val="313131"/>
          <w:spacing w:val="-4"/>
          <w:w w:val="110"/>
        </w:rPr>
        <w:t>,</w:t>
      </w:r>
      <w:r>
        <w:rPr>
          <w:color w:val="313131"/>
          <w:spacing w:val="-13"/>
          <w:w w:val="110"/>
        </w:rPr>
        <w:t xml:space="preserve"> </w:t>
      </w:r>
      <w:r>
        <w:rPr>
          <w:color w:val="111111"/>
          <w:w w:val="110"/>
        </w:rPr>
        <w:t>L58.l,</w:t>
      </w:r>
      <w:r>
        <w:rPr>
          <w:color w:val="111111"/>
          <w:spacing w:val="-10"/>
          <w:w w:val="110"/>
        </w:rPr>
        <w:t xml:space="preserve"> </w:t>
      </w:r>
      <w:r>
        <w:rPr>
          <w:color w:val="111111"/>
          <w:w w:val="110"/>
        </w:rPr>
        <w:t>L58.9</w:t>
      </w:r>
      <w:r>
        <w:rPr>
          <w:color w:val="313131"/>
          <w:w w:val="110"/>
        </w:rPr>
        <w:t>,</w:t>
      </w:r>
    </w:p>
    <w:p w14:paraId="79274EA2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L59.0</w:t>
      </w:r>
      <w:r>
        <w:rPr>
          <w:color w:val="313131"/>
          <w:w w:val="105"/>
        </w:rPr>
        <w:t xml:space="preserve">, </w:t>
      </w:r>
      <w:r>
        <w:rPr>
          <w:color w:val="111111"/>
          <w:spacing w:val="-3"/>
          <w:w w:val="105"/>
        </w:rPr>
        <w:t>L59</w:t>
      </w:r>
      <w:r>
        <w:rPr>
          <w:color w:val="313131"/>
          <w:spacing w:val="-3"/>
          <w:w w:val="105"/>
        </w:rPr>
        <w:t>.</w:t>
      </w:r>
      <w:r>
        <w:rPr>
          <w:color w:val="111111"/>
          <w:spacing w:val="-3"/>
          <w:w w:val="105"/>
        </w:rPr>
        <w:t>8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spacing w:val="-3"/>
          <w:w w:val="105"/>
        </w:rPr>
        <w:t>L59</w:t>
      </w:r>
      <w:r>
        <w:rPr>
          <w:color w:val="313131"/>
          <w:spacing w:val="-3"/>
          <w:w w:val="105"/>
        </w:rPr>
        <w:t>.</w:t>
      </w:r>
      <w:r>
        <w:rPr>
          <w:color w:val="111111"/>
          <w:spacing w:val="-3"/>
          <w:w w:val="105"/>
        </w:rPr>
        <w:t xml:space="preserve">9, </w:t>
      </w:r>
      <w:r>
        <w:rPr>
          <w:color w:val="111111"/>
          <w:w w:val="105"/>
        </w:rPr>
        <w:t xml:space="preserve">L63.0, L63. l </w:t>
      </w:r>
      <w:r>
        <w:rPr>
          <w:color w:val="313131"/>
          <w:w w:val="105"/>
        </w:rPr>
        <w:t>,</w:t>
      </w:r>
      <w:r>
        <w:rPr>
          <w:color w:val="313131"/>
          <w:spacing w:val="-25"/>
          <w:w w:val="105"/>
        </w:rPr>
        <w:t xml:space="preserve"> </w:t>
      </w:r>
      <w:r>
        <w:rPr>
          <w:color w:val="111111"/>
          <w:w w:val="105"/>
        </w:rPr>
        <w:t>L63.2</w:t>
      </w:r>
      <w:r>
        <w:rPr>
          <w:color w:val="313131"/>
          <w:w w:val="105"/>
        </w:rPr>
        <w:t>,</w:t>
      </w:r>
    </w:p>
    <w:p w14:paraId="740082D3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10"/>
        </w:rPr>
        <w:t>L63.9</w:t>
      </w:r>
      <w:r>
        <w:rPr>
          <w:color w:val="313131"/>
          <w:w w:val="110"/>
        </w:rPr>
        <w:t>,</w:t>
      </w:r>
      <w:r>
        <w:rPr>
          <w:color w:val="313131"/>
          <w:spacing w:val="-14"/>
          <w:w w:val="110"/>
        </w:rPr>
        <w:t xml:space="preserve"> </w:t>
      </w:r>
      <w:r>
        <w:rPr>
          <w:color w:val="111111"/>
          <w:spacing w:val="-4"/>
          <w:w w:val="110"/>
        </w:rPr>
        <w:t>L64</w:t>
      </w:r>
      <w:r>
        <w:rPr>
          <w:color w:val="313131"/>
          <w:spacing w:val="-4"/>
          <w:w w:val="110"/>
        </w:rPr>
        <w:t>.</w:t>
      </w:r>
      <w:r>
        <w:rPr>
          <w:color w:val="111111"/>
          <w:spacing w:val="-4"/>
          <w:w w:val="110"/>
        </w:rPr>
        <w:t>0</w:t>
      </w:r>
      <w:r>
        <w:rPr>
          <w:color w:val="313131"/>
          <w:spacing w:val="-4"/>
          <w:w w:val="110"/>
        </w:rPr>
        <w:t>,</w:t>
      </w:r>
      <w:r>
        <w:rPr>
          <w:color w:val="313131"/>
          <w:spacing w:val="-14"/>
          <w:w w:val="110"/>
        </w:rPr>
        <w:t xml:space="preserve"> </w:t>
      </w:r>
      <w:r>
        <w:rPr>
          <w:color w:val="111111"/>
          <w:spacing w:val="-3"/>
          <w:w w:val="110"/>
        </w:rPr>
        <w:t>L64</w:t>
      </w:r>
      <w:r>
        <w:rPr>
          <w:color w:val="313131"/>
          <w:spacing w:val="-3"/>
          <w:w w:val="110"/>
        </w:rPr>
        <w:t>.</w:t>
      </w:r>
      <w:r>
        <w:rPr>
          <w:color w:val="111111"/>
          <w:spacing w:val="-3"/>
          <w:w w:val="110"/>
        </w:rPr>
        <w:t>9,</w:t>
      </w:r>
      <w:r>
        <w:rPr>
          <w:color w:val="111111"/>
          <w:spacing w:val="-15"/>
          <w:w w:val="110"/>
        </w:rPr>
        <w:t xml:space="preserve"> </w:t>
      </w:r>
      <w:r>
        <w:rPr>
          <w:color w:val="111111"/>
          <w:spacing w:val="-4"/>
          <w:w w:val="110"/>
        </w:rPr>
        <w:t>L65.0</w:t>
      </w:r>
      <w:r>
        <w:rPr>
          <w:color w:val="313131"/>
          <w:spacing w:val="-4"/>
          <w:w w:val="110"/>
        </w:rPr>
        <w:t>,</w:t>
      </w:r>
      <w:r>
        <w:rPr>
          <w:color w:val="313131"/>
          <w:spacing w:val="-11"/>
          <w:w w:val="110"/>
        </w:rPr>
        <w:t xml:space="preserve"> </w:t>
      </w:r>
      <w:r>
        <w:rPr>
          <w:color w:val="111111"/>
          <w:w w:val="110"/>
        </w:rPr>
        <w:t>L65.l,</w:t>
      </w:r>
      <w:r>
        <w:rPr>
          <w:color w:val="111111"/>
          <w:spacing w:val="-6"/>
          <w:w w:val="110"/>
        </w:rPr>
        <w:t xml:space="preserve"> </w:t>
      </w:r>
      <w:r>
        <w:rPr>
          <w:color w:val="111111"/>
          <w:w w:val="110"/>
        </w:rPr>
        <w:t>L65.2</w:t>
      </w:r>
      <w:r>
        <w:rPr>
          <w:color w:val="313131"/>
          <w:w w:val="110"/>
        </w:rPr>
        <w:t>,</w:t>
      </w:r>
    </w:p>
    <w:p w14:paraId="52A7E119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L65.9</w:t>
      </w:r>
      <w:r>
        <w:rPr>
          <w:color w:val="313131"/>
          <w:w w:val="105"/>
        </w:rPr>
        <w:t xml:space="preserve">, </w:t>
      </w:r>
      <w:r>
        <w:rPr>
          <w:color w:val="111111"/>
          <w:spacing w:val="-3"/>
          <w:w w:val="105"/>
        </w:rPr>
        <w:t>Lбб</w:t>
      </w:r>
      <w:r>
        <w:rPr>
          <w:color w:val="313131"/>
          <w:spacing w:val="-3"/>
          <w:w w:val="105"/>
        </w:rPr>
        <w:t>.</w:t>
      </w:r>
      <w:r>
        <w:rPr>
          <w:color w:val="111111"/>
          <w:spacing w:val="-3"/>
          <w:w w:val="105"/>
        </w:rPr>
        <w:t>О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spacing w:val="-3"/>
          <w:w w:val="105"/>
        </w:rPr>
        <w:t>Lбб</w:t>
      </w:r>
      <w:r>
        <w:rPr>
          <w:color w:val="313131"/>
          <w:spacing w:val="-3"/>
          <w:w w:val="105"/>
        </w:rPr>
        <w:t>.</w:t>
      </w:r>
      <w:r>
        <w:rPr>
          <w:color w:val="111111"/>
          <w:spacing w:val="-3"/>
          <w:w w:val="105"/>
        </w:rPr>
        <w:t xml:space="preserve">1, </w:t>
      </w:r>
      <w:r>
        <w:rPr>
          <w:color w:val="111111"/>
          <w:w w:val="105"/>
        </w:rPr>
        <w:t>Lбб.2, Lбб.3</w:t>
      </w:r>
      <w:r>
        <w:rPr>
          <w:color w:val="313131"/>
          <w:w w:val="105"/>
        </w:rPr>
        <w:t>,</w:t>
      </w:r>
      <w:r>
        <w:rPr>
          <w:color w:val="313131"/>
          <w:spacing w:val="-26"/>
          <w:w w:val="105"/>
        </w:rPr>
        <w:t xml:space="preserve"> </w:t>
      </w:r>
      <w:r>
        <w:rPr>
          <w:color w:val="111111"/>
          <w:w w:val="105"/>
        </w:rPr>
        <w:t>Lбб.4</w:t>
      </w:r>
      <w:r>
        <w:rPr>
          <w:color w:val="313131"/>
          <w:w w:val="105"/>
        </w:rPr>
        <w:t>,</w:t>
      </w:r>
    </w:p>
    <w:p w14:paraId="0D734D15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10"/>
        </w:rPr>
        <w:t>Lбб.9</w:t>
      </w:r>
      <w:r>
        <w:rPr>
          <w:color w:val="313131"/>
          <w:w w:val="110"/>
        </w:rPr>
        <w:t>,</w:t>
      </w:r>
      <w:r>
        <w:rPr>
          <w:color w:val="313131"/>
          <w:spacing w:val="-24"/>
          <w:w w:val="110"/>
        </w:rPr>
        <w:t xml:space="preserve"> </w:t>
      </w:r>
      <w:r>
        <w:rPr>
          <w:color w:val="111111"/>
          <w:spacing w:val="-3"/>
          <w:w w:val="110"/>
        </w:rPr>
        <w:t>L67</w:t>
      </w:r>
      <w:r>
        <w:rPr>
          <w:color w:val="313131"/>
          <w:spacing w:val="-3"/>
          <w:w w:val="110"/>
        </w:rPr>
        <w:t>.</w:t>
      </w:r>
      <w:r>
        <w:rPr>
          <w:color w:val="111111"/>
          <w:spacing w:val="-3"/>
          <w:w w:val="110"/>
        </w:rPr>
        <w:t>0</w:t>
      </w:r>
      <w:r>
        <w:rPr>
          <w:color w:val="313131"/>
          <w:spacing w:val="-3"/>
          <w:w w:val="110"/>
        </w:rPr>
        <w:t>,</w:t>
      </w:r>
      <w:r>
        <w:rPr>
          <w:color w:val="313131"/>
          <w:spacing w:val="-24"/>
          <w:w w:val="110"/>
        </w:rPr>
        <w:t xml:space="preserve"> </w:t>
      </w:r>
      <w:r>
        <w:rPr>
          <w:color w:val="111111"/>
          <w:spacing w:val="-3"/>
          <w:w w:val="110"/>
        </w:rPr>
        <w:t>L70</w:t>
      </w:r>
      <w:r>
        <w:rPr>
          <w:color w:val="313131"/>
          <w:spacing w:val="-3"/>
          <w:w w:val="110"/>
        </w:rPr>
        <w:t>.</w:t>
      </w:r>
      <w:r>
        <w:rPr>
          <w:color w:val="111111"/>
          <w:spacing w:val="-3"/>
          <w:w w:val="110"/>
        </w:rPr>
        <w:t>0,</w:t>
      </w:r>
      <w:r>
        <w:rPr>
          <w:color w:val="111111"/>
          <w:spacing w:val="-26"/>
          <w:w w:val="110"/>
        </w:rPr>
        <w:t xml:space="preserve"> </w:t>
      </w:r>
      <w:r>
        <w:rPr>
          <w:color w:val="111111"/>
          <w:w w:val="110"/>
        </w:rPr>
        <w:t>L70.l</w:t>
      </w:r>
      <w:r>
        <w:rPr>
          <w:color w:val="111111"/>
          <w:spacing w:val="-33"/>
          <w:w w:val="110"/>
        </w:rPr>
        <w:t xml:space="preserve"> </w:t>
      </w:r>
      <w:r>
        <w:rPr>
          <w:color w:val="313131"/>
          <w:w w:val="110"/>
        </w:rPr>
        <w:t>,</w:t>
      </w:r>
      <w:r>
        <w:rPr>
          <w:color w:val="313131"/>
          <w:spacing w:val="-21"/>
          <w:w w:val="110"/>
        </w:rPr>
        <w:t xml:space="preserve"> </w:t>
      </w:r>
      <w:r>
        <w:rPr>
          <w:color w:val="111111"/>
          <w:w w:val="110"/>
        </w:rPr>
        <w:t>L70.2,</w:t>
      </w:r>
      <w:r>
        <w:rPr>
          <w:color w:val="111111"/>
          <w:spacing w:val="-15"/>
          <w:w w:val="110"/>
        </w:rPr>
        <w:t xml:space="preserve"> </w:t>
      </w:r>
      <w:r>
        <w:rPr>
          <w:color w:val="111111"/>
          <w:w w:val="110"/>
        </w:rPr>
        <w:t>L70.3</w:t>
      </w:r>
      <w:r>
        <w:rPr>
          <w:color w:val="313131"/>
          <w:w w:val="110"/>
        </w:rPr>
        <w:t>,</w:t>
      </w:r>
    </w:p>
    <w:p w14:paraId="1B60DFAB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L70.5</w:t>
      </w:r>
      <w:r>
        <w:rPr>
          <w:color w:val="313131"/>
          <w:w w:val="105"/>
        </w:rPr>
        <w:t xml:space="preserve">, </w:t>
      </w:r>
      <w:r>
        <w:rPr>
          <w:color w:val="111111"/>
          <w:spacing w:val="-4"/>
          <w:w w:val="105"/>
        </w:rPr>
        <w:t>L70</w:t>
      </w:r>
      <w:r>
        <w:rPr>
          <w:color w:val="313131"/>
          <w:spacing w:val="-4"/>
          <w:w w:val="105"/>
        </w:rPr>
        <w:t>.</w:t>
      </w:r>
      <w:r>
        <w:rPr>
          <w:color w:val="111111"/>
          <w:spacing w:val="-4"/>
          <w:w w:val="105"/>
        </w:rPr>
        <w:t>9</w:t>
      </w:r>
      <w:r>
        <w:rPr>
          <w:color w:val="313131"/>
          <w:spacing w:val="-4"/>
          <w:w w:val="105"/>
        </w:rPr>
        <w:t xml:space="preserve">, </w:t>
      </w:r>
      <w:r>
        <w:rPr>
          <w:color w:val="111111"/>
          <w:spacing w:val="-4"/>
          <w:w w:val="105"/>
        </w:rPr>
        <w:t>L71</w:t>
      </w:r>
      <w:r>
        <w:rPr>
          <w:color w:val="313131"/>
          <w:spacing w:val="-4"/>
          <w:w w:val="105"/>
        </w:rPr>
        <w:t xml:space="preserve">. </w:t>
      </w:r>
      <w:r>
        <w:rPr>
          <w:color w:val="111111"/>
          <w:w w:val="105"/>
        </w:rPr>
        <w:t xml:space="preserve">l , L71.8, </w:t>
      </w:r>
      <w:r>
        <w:rPr>
          <w:color w:val="111111"/>
          <w:spacing w:val="2"/>
          <w:w w:val="105"/>
        </w:rPr>
        <w:t>L71</w:t>
      </w:r>
      <w:r>
        <w:rPr>
          <w:spacing w:val="2"/>
          <w:w w:val="105"/>
        </w:rPr>
        <w:t>.9</w:t>
      </w:r>
      <w:r>
        <w:rPr>
          <w:color w:val="313131"/>
          <w:spacing w:val="2"/>
          <w:w w:val="105"/>
        </w:rPr>
        <w:t>,</w:t>
      </w:r>
      <w:r>
        <w:rPr>
          <w:color w:val="313131"/>
          <w:spacing w:val="-28"/>
          <w:w w:val="105"/>
        </w:rPr>
        <w:t xml:space="preserve"> </w:t>
      </w:r>
      <w:r>
        <w:rPr>
          <w:color w:val="111111"/>
          <w:w w:val="105"/>
        </w:rPr>
        <w:t>L73.0</w:t>
      </w:r>
      <w:r>
        <w:rPr>
          <w:color w:val="313131"/>
          <w:w w:val="105"/>
        </w:rPr>
        <w:t>,</w:t>
      </w:r>
    </w:p>
    <w:p w14:paraId="6E717012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 xml:space="preserve">L73. l 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L73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9</w:t>
      </w:r>
      <w:r>
        <w:rPr>
          <w:color w:val="313131"/>
          <w:w w:val="105"/>
        </w:rPr>
        <w:t xml:space="preserve">, </w:t>
      </w:r>
      <w:r>
        <w:rPr>
          <w:color w:val="111111"/>
          <w:spacing w:val="-3"/>
          <w:w w:val="105"/>
        </w:rPr>
        <w:t>L74</w:t>
      </w:r>
      <w:r>
        <w:rPr>
          <w:color w:val="313131"/>
          <w:spacing w:val="-3"/>
          <w:w w:val="105"/>
        </w:rPr>
        <w:t>.</w:t>
      </w:r>
      <w:r>
        <w:rPr>
          <w:color w:val="111111"/>
          <w:spacing w:val="-3"/>
          <w:w w:val="105"/>
        </w:rPr>
        <w:t xml:space="preserve">2, </w:t>
      </w:r>
      <w:r>
        <w:rPr>
          <w:color w:val="111111"/>
          <w:spacing w:val="-4"/>
          <w:w w:val="105"/>
        </w:rPr>
        <w:t>L74.3</w:t>
      </w:r>
      <w:r>
        <w:rPr>
          <w:color w:val="313131"/>
          <w:spacing w:val="-4"/>
          <w:w w:val="105"/>
        </w:rPr>
        <w:t xml:space="preserve">, </w:t>
      </w:r>
      <w:r>
        <w:rPr>
          <w:color w:val="111111"/>
          <w:w w:val="105"/>
        </w:rPr>
        <w:t>L74.9,</w:t>
      </w:r>
      <w:r>
        <w:rPr>
          <w:color w:val="111111"/>
          <w:spacing w:val="-17"/>
          <w:w w:val="105"/>
        </w:rPr>
        <w:t xml:space="preserve"> </w:t>
      </w:r>
      <w:r>
        <w:rPr>
          <w:color w:val="111111"/>
          <w:w w:val="105"/>
        </w:rPr>
        <w:t>L75.2</w:t>
      </w:r>
      <w:r>
        <w:rPr>
          <w:color w:val="313131"/>
          <w:w w:val="105"/>
        </w:rPr>
        <w:t>,</w:t>
      </w:r>
    </w:p>
    <w:p w14:paraId="10E55149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L75.9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L81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3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L81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5, L83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 xml:space="preserve">L85.0, L85.l </w:t>
      </w:r>
      <w:r>
        <w:rPr>
          <w:color w:val="313131"/>
          <w:w w:val="105"/>
        </w:rPr>
        <w:t>,</w:t>
      </w:r>
    </w:p>
    <w:p w14:paraId="486C22FA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L85.2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L86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L87.0, L87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l , L87.2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L87.9, L88</w:t>
      </w:r>
      <w:r>
        <w:rPr>
          <w:color w:val="313131"/>
          <w:w w:val="105"/>
        </w:rPr>
        <w:t>,</w:t>
      </w:r>
    </w:p>
    <w:p w14:paraId="7786B944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L90.0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L90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 xml:space="preserve">l </w:t>
      </w:r>
      <w:r>
        <w:rPr>
          <w:color w:val="313131"/>
          <w:w w:val="105"/>
        </w:rPr>
        <w:t xml:space="preserve">, </w:t>
      </w:r>
      <w:r>
        <w:rPr>
          <w:color w:val="111111"/>
          <w:spacing w:val="-3"/>
          <w:w w:val="105"/>
        </w:rPr>
        <w:t>L90</w:t>
      </w:r>
      <w:r>
        <w:rPr>
          <w:color w:val="313131"/>
          <w:spacing w:val="-3"/>
          <w:w w:val="105"/>
        </w:rPr>
        <w:t>.</w:t>
      </w:r>
      <w:r>
        <w:rPr>
          <w:color w:val="111111"/>
          <w:spacing w:val="-3"/>
          <w:w w:val="105"/>
        </w:rPr>
        <w:t xml:space="preserve">2, </w:t>
      </w:r>
      <w:r>
        <w:rPr>
          <w:color w:val="111111"/>
          <w:w w:val="105"/>
        </w:rPr>
        <w:t>L90.3, L90.4</w:t>
      </w:r>
      <w:r>
        <w:rPr>
          <w:color w:val="313131"/>
          <w:w w:val="105"/>
        </w:rPr>
        <w:t>,</w:t>
      </w:r>
      <w:r>
        <w:rPr>
          <w:color w:val="313131"/>
          <w:spacing w:val="4"/>
          <w:w w:val="105"/>
        </w:rPr>
        <w:t xml:space="preserve"> </w:t>
      </w:r>
      <w:r>
        <w:rPr>
          <w:color w:val="111111"/>
          <w:w w:val="105"/>
        </w:rPr>
        <w:t>L90.5</w:t>
      </w:r>
      <w:r>
        <w:rPr>
          <w:color w:val="313131"/>
          <w:w w:val="105"/>
        </w:rPr>
        <w:t>,</w:t>
      </w:r>
    </w:p>
    <w:p w14:paraId="067E6DDA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L90.8</w:t>
      </w:r>
      <w:r>
        <w:rPr>
          <w:color w:val="313131"/>
          <w:w w:val="105"/>
        </w:rPr>
        <w:t xml:space="preserve">, </w:t>
      </w:r>
      <w:r>
        <w:rPr>
          <w:color w:val="111111"/>
          <w:spacing w:val="-4"/>
          <w:w w:val="105"/>
        </w:rPr>
        <w:t>L90</w:t>
      </w:r>
      <w:r>
        <w:rPr>
          <w:color w:val="313131"/>
          <w:spacing w:val="-4"/>
          <w:w w:val="105"/>
        </w:rPr>
        <w:t>.</w:t>
      </w:r>
      <w:r>
        <w:rPr>
          <w:color w:val="111111"/>
          <w:spacing w:val="-4"/>
          <w:w w:val="105"/>
        </w:rPr>
        <w:t>9</w:t>
      </w:r>
      <w:r>
        <w:rPr>
          <w:color w:val="313131"/>
          <w:spacing w:val="-4"/>
          <w:w w:val="105"/>
        </w:rPr>
        <w:t xml:space="preserve">, </w:t>
      </w:r>
      <w:r>
        <w:rPr>
          <w:color w:val="111111"/>
          <w:spacing w:val="-3"/>
          <w:w w:val="105"/>
        </w:rPr>
        <w:t>L91</w:t>
      </w:r>
      <w:r>
        <w:rPr>
          <w:color w:val="313131"/>
          <w:spacing w:val="-3"/>
          <w:w w:val="105"/>
        </w:rPr>
        <w:t>.</w:t>
      </w:r>
      <w:r>
        <w:rPr>
          <w:color w:val="111111"/>
          <w:spacing w:val="-3"/>
          <w:w w:val="105"/>
        </w:rPr>
        <w:t xml:space="preserve">8, </w:t>
      </w:r>
      <w:r>
        <w:rPr>
          <w:color w:val="111111"/>
          <w:spacing w:val="-4"/>
          <w:w w:val="105"/>
        </w:rPr>
        <w:t>L91.9</w:t>
      </w:r>
      <w:r>
        <w:rPr>
          <w:color w:val="313131"/>
          <w:spacing w:val="-4"/>
          <w:w w:val="105"/>
        </w:rPr>
        <w:t xml:space="preserve">, </w:t>
      </w:r>
      <w:r>
        <w:rPr>
          <w:color w:val="111111"/>
          <w:w w:val="105"/>
        </w:rPr>
        <w:t>L92.0, L92. l</w:t>
      </w:r>
      <w:r>
        <w:rPr>
          <w:color w:val="111111"/>
          <w:spacing w:val="9"/>
          <w:w w:val="105"/>
        </w:rPr>
        <w:t xml:space="preserve"> </w:t>
      </w:r>
      <w:r>
        <w:rPr>
          <w:color w:val="313131"/>
          <w:w w:val="105"/>
        </w:rPr>
        <w:t>,</w:t>
      </w:r>
    </w:p>
    <w:p w14:paraId="3B48F952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L92.2</w:t>
      </w:r>
      <w:r>
        <w:rPr>
          <w:color w:val="313131"/>
          <w:w w:val="105"/>
        </w:rPr>
        <w:t>,</w:t>
      </w:r>
      <w:r>
        <w:rPr>
          <w:color w:val="313131"/>
          <w:spacing w:val="-1"/>
          <w:w w:val="105"/>
        </w:rPr>
        <w:t xml:space="preserve"> </w:t>
      </w:r>
      <w:r>
        <w:rPr>
          <w:color w:val="111111"/>
          <w:w w:val="105"/>
        </w:rPr>
        <w:t>L92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3</w:t>
      </w:r>
      <w:r>
        <w:rPr>
          <w:color w:val="313131"/>
          <w:w w:val="105"/>
        </w:rPr>
        <w:t>,</w:t>
      </w:r>
      <w:r>
        <w:rPr>
          <w:color w:val="313131"/>
          <w:spacing w:val="-2"/>
          <w:w w:val="105"/>
        </w:rPr>
        <w:t xml:space="preserve"> </w:t>
      </w:r>
      <w:r>
        <w:rPr>
          <w:color w:val="111111"/>
          <w:spacing w:val="-3"/>
          <w:w w:val="105"/>
        </w:rPr>
        <w:t>L92</w:t>
      </w:r>
      <w:r>
        <w:rPr>
          <w:color w:val="313131"/>
          <w:spacing w:val="-3"/>
          <w:w w:val="105"/>
        </w:rPr>
        <w:t>.</w:t>
      </w:r>
      <w:r>
        <w:rPr>
          <w:color w:val="111111"/>
          <w:spacing w:val="-3"/>
          <w:w w:val="105"/>
        </w:rPr>
        <w:t>8,</w:t>
      </w:r>
      <w:r>
        <w:rPr>
          <w:color w:val="111111"/>
          <w:spacing w:val="-6"/>
          <w:w w:val="105"/>
        </w:rPr>
        <w:t xml:space="preserve"> </w:t>
      </w:r>
      <w:r>
        <w:rPr>
          <w:color w:val="111111"/>
          <w:w w:val="105"/>
        </w:rPr>
        <w:t>L92.9,</w:t>
      </w:r>
      <w:r>
        <w:rPr>
          <w:color w:val="111111"/>
          <w:spacing w:val="11"/>
          <w:w w:val="105"/>
        </w:rPr>
        <w:t xml:space="preserve"> </w:t>
      </w:r>
      <w:r>
        <w:rPr>
          <w:color w:val="111111"/>
          <w:w w:val="105"/>
        </w:rPr>
        <w:t>L93.0</w:t>
      </w:r>
      <w:r>
        <w:rPr>
          <w:color w:val="313131"/>
          <w:w w:val="105"/>
        </w:rPr>
        <w:t>,</w:t>
      </w:r>
      <w:r>
        <w:rPr>
          <w:color w:val="313131"/>
          <w:spacing w:val="1"/>
          <w:w w:val="105"/>
        </w:rPr>
        <w:t xml:space="preserve"> </w:t>
      </w:r>
      <w:r>
        <w:rPr>
          <w:color w:val="111111"/>
          <w:w w:val="105"/>
        </w:rPr>
        <w:t>L93.</w:t>
      </w:r>
      <w:r>
        <w:rPr>
          <w:color w:val="111111"/>
          <w:spacing w:val="-26"/>
          <w:w w:val="105"/>
        </w:rPr>
        <w:t xml:space="preserve"> </w:t>
      </w:r>
      <w:r>
        <w:rPr>
          <w:color w:val="111111"/>
          <w:w w:val="105"/>
        </w:rPr>
        <w:t>l</w:t>
      </w:r>
      <w:r>
        <w:rPr>
          <w:color w:val="111111"/>
          <w:spacing w:val="-24"/>
          <w:w w:val="105"/>
        </w:rPr>
        <w:t xml:space="preserve"> </w:t>
      </w:r>
      <w:r>
        <w:rPr>
          <w:color w:val="313131"/>
          <w:w w:val="105"/>
        </w:rPr>
        <w:t>,</w:t>
      </w:r>
    </w:p>
    <w:p w14:paraId="7991904F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10"/>
        </w:rPr>
        <w:t>L94.0</w:t>
      </w:r>
      <w:r>
        <w:rPr>
          <w:color w:val="313131"/>
          <w:w w:val="110"/>
        </w:rPr>
        <w:t>,</w:t>
      </w:r>
      <w:r>
        <w:rPr>
          <w:color w:val="313131"/>
          <w:spacing w:val="-22"/>
          <w:w w:val="110"/>
        </w:rPr>
        <w:t xml:space="preserve"> </w:t>
      </w:r>
      <w:r>
        <w:rPr>
          <w:color w:val="111111"/>
          <w:spacing w:val="-4"/>
          <w:w w:val="110"/>
        </w:rPr>
        <w:t>L94</w:t>
      </w:r>
      <w:r>
        <w:rPr>
          <w:color w:val="313131"/>
          <w:spacing w:val="-4"/>
          <w:w w:val="110"/>
        </w:rPr>
        <w:t>.</w:t>
      </w:r>
      <w:r>
        <w:rPr>
          <w:color w:val="313131"/>
          <w:spacing w:val="-40"/>
          <w:w w:val="110"/>
        </w:rPr>
        <w:t xml:space="preserve"> </w:t>
      </w:r>
      <w:r>
        <w:rPr>
          <w:color w:val="111111"/>
          <w:w w:val="110"/>
        </w:rPr>
        <w:t>l</w:t>
      </w:r>
      <w:r>
        <w:rPr>
          <w:color w:val="111111"/>
          <w:spacing w:val="-36"/>
          <w:w w:val="110"/>
        </w:rPr>
        <w:t xml:space="preserve"> </w:t>
      </w:r>
      <w:r>
        <w:rPr>
          <w:color w:val="313131"/>
          <w:w w:val="110"/>
        </w:rPr>
        <w:t>,</w:t>
      </w:r>
      <w:r>
        <w:rPr>
          <w:color w:val="313131"/>
          <w:spacing w:val="-21"/>
          <w:w w:val="110"/>
        </w:rPr>
        <w:t xml:space="preserve"> </w:t>
      </w:r>
      <w:r>
        <w:rPr>
          <w:color w:val="111111"/>
          <w:spacing w:val="-3"/>
          <w:w w:val="110"/>
        </w:rPr>
        <w:t>L94</w:t>
      </w:r>
      <w:r>
        <w:rPr>
          <w:color w:val="313131"/>
          <w:spacing w:val="-3"/>
          <w:w w:val="110"/>
        </w:rPr>
        <w:t>.</w:t>
      </w:r>
      <w:r>
        <w:rPr>
          <w:color w:val="111111"/>
          <w:spacing w:val="-3"/>
          <w:w w:val="110"/>
        </w:rPr>
        <w:t>6,</w:t>
      </w:r>
      <w:r>
        <w:rPr>
          <w:color w:val="111111"/>
          <w:spacing w:val="-22"/>
          <w:w w:val="110"/>
        </w:rPr>
        <w:t xml:space="preserve"> </w:t>
      </w:r>
      <w:r>
        <w:rPr>
          <w:color w:val="111111"/>
          <w:spacing w:val="-4"/>
          <w:w w:val="110"/>
        </w:rPr>
        <w:t>L94.8</w:t>
      </w:r>
      <w:r>
        <w:rPr>
          <w:color w:val="313131"/>
          <w:spacing w:val="-4"/>
          <w:w w:val="110"/>
        </w:rPr>
        <w:t>,</w:t>
      </w:r>
      <w:r>
        <w:rPr>
          <w:color w:val="313131"/>
          <w:spacing w:val="-17"/>
          <w:w w:val="110"/>
        </w:rPr>
        <w:t xml:space="preserve"> </w:t>
      </w:r>
      <w:r>
        <w:rPr>
          <w:color w:val="111111"/>
          <w:w w:val="110"/>
        </w:rPr>
        <w:t>L94.9,</w:t>
      </w:r>
      <w:r>
        <w:rPr>
          <w:color w:val="111111"/>
          <w:spacing w:val="-11"/>
          <w:w w:val="110"/>
        </w:rPr>
        <w:t xml:space="preserve"> </w:t>
      </w:r>
      <w:r>
        <w:rPr>
          <w:color w:val="111111"/>
          <w:w w:val="110"/>
        </w:rPr>
        <w:t>L95.0</w:t>
      </w:r>
      <w:r>
        <w:rPr>
          <w:color w:val="313131"/>
          <w:w w:val="110"/>
        </w:rPr>
        <w:t>,</w:t>
      </w:r>
    </w:p>
    <w:p w14:paraId="605A1883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L95.</w:t>
      </w:r>
      <w:r>
        <w:rPr>
          <w:color w:val="111111"/>
          <w:spacing w:val="-25"/>
          <w:w w:val="105"/>
        </w:rPr>
        <w:t xml:space="preserve"> </w:t>
      </w:r>
      <w:r>
        <w:rPr>
          <w:color w:val="111111"/>
          <w:w w:val="105"/>
        </w:rPr>
        <w:t>l</w:t>
      </w:r>
      <w:r>
        <w:rPr>
          <w:color w:val="111111"/>
          <w:spacing w:val="-24"/>
          <w:w w:val="105"/>
        </w:rPr>
        <w:t xml:space="preserve"> </w:t>
      </w:r>
      <w:r>
        <w:rPr>
          <w:color w:val="313131"/>
          <w:w w:val="105"/>
        </w:rPr>
        <w:t>,</w:t>
      </w:r>
      <w:r>
        <w:rPr>
          <w:color w:val="313131"/>
          <w:spacing w:val="-1"/>
          <w:w w:val="105"/>
        </w:rPr>
        <w:t xml:space="preserve"> </w:t>
      </w:r>
      <w:r>
        <w:rPr>
          <w:color w:val="111111"/>
          <w:spacing w:val="-4"/>
          <w:w w:val="105"/>
        </w:rPr>
        <w:t>L95</w:t>
      </w:r>
      <w:r>
        <w:rPr>
          <w:color w:val="313131"/>
          <w:spacing w:val="-4"/>
          <w:w w:val="105"/>
        </w:rPr>
        <w:t>.</w:t>
      </w:r>
      <w:r>
        <w:rPr>
          <w:color w:val="111111"/>
          <w:spacing w:val="-4"/>
          <w:w w:val="105"/>
        </w:rPr>
        <w:t>8</w:t>
      </w:r>
      <w:r>
        <w:rPr>
          <w:color w:val="313131"/>
          <w:spacing w:val="-4"/>
          <w:w w:val="105"/>
        </w:rPr>
        <w:t>,</w:t>
      </w:r>
      <w:r>
        <w:rPr>
          <w:color w:val="313131"/>
          <w:spacing w:val="-2"/>
          <w:w w:val="105"/>
        </w:rPr>
        <w:t xml:space="preserve"> </w:t>
      </w:r>
      <w:r>
        <w:rPr>
          <w:color w:val="111111"/>
          <w:spacing w:val="-3"/>
          <w:w w:val="105"/>
        </w:rPr>
        <w:t>L95</w:t>
      </w:r>
      <w:r>
        <w:rPr>
          <w:color w:val="313131"/>
          <w:spacing w:val="-3"/>
          <w:w w:val="105"/>
        </w:rPr>
        <w:t>.</w:t>
      </w:r>
      <w:r>
        <w:rPr>
          <w:color w:val="111111"/>
          <w:spacing w:val="-3"/>
          <w:w w:val="105"/>
        </w:rPr>
        <w:t>9,</w:t>
      </w:r>
      <w:r>
        <w:rPr>
          <w:color w:val="111111"/>
          <w:spacing w:val="8"/>
          <w:w w:val="105"/>
        </w:rPr>
        <w:t xml:space="preserve"> </w:t>
      </w:r>
      <w:r>
        <w:rPr>
          <w:color w:val="111111"/>
          <w:w w:val="105"/>
        </w:rPr>
        <w:t>L98.0,</w:t>
      </w:r>
      <w:r>
        <w:rPr>
          <w:color w:val="111111"/>
          <w:spacing w:val="15"/>
          <w:w w:val="105"/>
        </w:rPr>
        <w:t xml:space="preserve"> </w:t>
      </w:r>
      <w:r>
        <w:rPr>
          <w:color w:val="111111"/>
          <w:w w:val="105"/>
        </w:rPr>
        <w:t>L98.</w:t>
      </w:r>
      <w:r>
        <w:rPr>
          <w:color w:val="111111"/>
          <w:spacing w:val="-25"/>
          <w:w w:val="105"/>
        </w:rPr>
        <w:t xml:space="preserve"> </w:t>
      </w:r>
      <w:r>
        <w:rPr>
          <w:color w:val="111111"/>
          <w:w w:val="105"/>
        </w:rPr>
        <w:t>l</w:t>
      </w:r>
      <w:r>
        <w:rPr>
          <w:color w:val="111111"/>
          <w:spacing w:val="-30"/>
          <w:w w:val="105"/>
        </w:rPr>
        <w:t xml:space="preserve"> </w:t>
      </w:r>
      <w:r>
        <w:rPr>
          <w:color w:val="313131"/>
          <w:w w:val="105"/>
        </w:rPr>
        <w:t>,</w:t>
      </w:r>
      <w:r>
        <w:rPr>
          <w:color w:val="313131"/>
          <w:spacing w:val="4"/>
          <w:w w:val="105"/>
        </w:rPr>
        <w:t xml:space="preserve"> </w:t>
      </w:r>
      <w:r>
        <w:rPr>
          <w:color w:val="111111"/>
          <w:w w:val="105"/>
        </w:rPr>
        <w:t>L98.2</w:t>
      </w:r>
      <w:r>
        <w:rPr>
          <w:color w:val="313131"/>
          <w:w w:val="105"/>
        </w:rPr>
        <w:t>,</w:t>
      </w:r>
    </w:p>
    <w:p w14:paraId="7B6B567E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L98.3</w:t>
      </w:r>
      <w:r>
        <w:rPr>
          <w:color w:val="313131"/>
          <w:w w:val="105"/>
        </w:rPr>
        <w:t xml:space="preserve">, </w:t>
      </w:r>
      <w:r>
        <w:rPr>
          <w:color w:val="111111"/>
          <w:spacing w:val="-3"/>
          <w:w w:val="105"/>
        </w:rPr>
        <w:t>L98</w:t>
      </w:r>
      <w:r>
        <w:rPr>
          <w:color w:val="313131"/>
          <w:spacing w:val="-3"/>
          <w:w w:val="105"/>
        </w:rPr>
        <w:t>.</w:t>
      </w:r>
      <w:r>
        <w:rPr>
          <w:color w:val="111111"/>
          <w:spacing w:val="-3"/>
          <w:w w:val="105"/>
        </w:rPr>
        <w:t>5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spacing w:val="-3"/>
          <w:w w:val="105"/>
        </w:rPr>
        <w:t>L98</w:t>
      </w:r>
      <w:r>
        <w:rPr>
          <w:color w:val="313131"/>
          <w:spacing w:val="-3"/>
          <w:w w:val="105"/>
        </w:rPr>
        <w:t>.</w:t>
      </w:r>
      <w:r>
        <w:rPr>
          <w:color w:val="111111"/>
          <w:spacing w:val="-3"/>
          <w:w w:val="105"/>
        </w:rPr>
        <w:t xml:space="preserve">6, </w:t>
      </w:r>
      <w:r>
        <w:rPr>
          <w:color w:val="111111"/>
          <w:spacing w:val="-4"/>
          <w:w w:val="105"/>
        </w:rPr>
        <w:t>L98.8</w:t>
      </w:r>
      <w:r>
        <w:rPr>
          <w:color w:val="313131"/>
          <w:spacing w:val="-4"/>
          <w:w w:val="105"/>
        </w:rPr>
        <w:t xml:space="preserve">, </w:t>
      </w:r>
      <w:r>
        <w:rPr>
          <w:color w:val="111111"/>
          <w:w w:val="105"/>
        </w:rPr>
        <w:t xml:space="preserve">L98.9, </w:t>
      </w:r>
      <w:r>
        <w:rPr>
          <w:color w:val="111111"/>
          <w:spacing w:val="12"/>
          <w:w w:val="105"/>
        </w:rPr>
        <w:t xml:space="preserve"> </w:t>
      </w:r>
      <w:r>
        <w:rPr>
          <w:color w:val="111111"/>
          <w:w w:val="105"/>
        </w:rPr>
        <w:t>L99.0</w:t>
      </w:r>
      <w:r>
        <w:rPr>
          <w:color w:val="313131"/>
          <w:w w:val="105"/>
        </w:rPr>
        <w:t>,</w:t>
      </w:r>
    </w:p>
    <w:p w14:paraId="5FE2181B" w14:textId="77777777" w:rsidR="00622FFF" w:rsidRDefault="00251F00">
      <w:pPr>
        <w:pStyle w:val="a3"/>
        <w:spacing w:before="22"/>
        <w:ind w:left="4214"/>
      </w:pPr>
      <w:r>
        <w:rPr>
          <w:color w:val="111111"/>
          <w:w w:val="105"/>
        </w:rPr>
        <w:t>Q80.0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Q80.], Q80.2, Q80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3, Q80.4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Q80.8</w:t>
      </w:r>
      <w:r>
        <w:rPr>
          <w:color w:val="313131"/>
          <w:w w:val="105"/>
        </w:rPr>
        <w:t>,</w:t>
      </w:r>
    </w:p>
    <w:p w14:paraId="7FC3B938" w14:textId="77777777" w:rsidR="00622FFF" w:rsidRDefault="00251F00">
      <w:pPr>
        <w:pStyle w:val="a3"/>
        <w:spacing w:before="22" w:line="264" w:lineRule="auto"/>
        <w:ind w:left="4214"/>
      </w:pPr>
      <w:r>
        <w:rPr>
          <w:color w:val="111111"/>
          <w:w w:val="105"/>
        </w:rPr>
        <w:t>Q80.9, Q81.0, Q81.l, Q81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2, Q81.9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Q82.0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Q82.l, Q82.2, Q82.9, Q84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9</w:t>
      </w:r>
    </w:p>
    <w:p w14:paraId="12A58B63" w14:textId="77777777" w:rsidR="00622FFF" w:rsidRDefault="00251F00">
      <w:pPr>
        <w:pStyle w:val="a3"/>
        <w:spacing w:before="120" w:line="264" w:lineRule="auto"/>
        <w:ind w:left="4217" w:right="260"/>
      </w:pPr>
      <w:r>
        <w:rPr>
          <w:color w:val="111111"/>
          <w:w w:val="105"/>
        </w:rPr>
        <w:t>L40.0, L40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 xml:space="preserve">l 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L40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 xml:space="preserve">2, L40.3, L40.4, </w:t>
      </w:r>
      <w:r>
        <w:rPr>
          <w:w w:val="105"/>
        </w:rPr>
        <w:t>L40.5</w:t>
      </w:r>
      <w:r>
        <w:rPr>
          <w:color w:val="212121"/>
          <w:w w:val="105"/>
        </w:rPr>
        <w:t xml:space="preserve">, </w:t>
      </w:r>
      <w:r>
        <w:rPr>
          <w:color w:val="111111"/>
          <w:w w:val="105"/>
        </w:rPr>
        <w:t>L40.8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L40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9</w:t>
      </w:r>
    </w:p>
    <w:p w14:paraId="73E11A1F" w14:textId="77777777" w:rsidR="00622FFF" w:rsidRDefault="00251F00">
      <w:pPr>
        <w:pStyle w:val="a3"/>
        <w:spacing w:before="125"/>
        <w:ind w:left="4214"/>
      </w:pPr>
      <w:r>
        <w:rPr>
          <w:color w:val="111111"/>
        </w:rPr>
        <w:t>С84</w:t>
      </w:r>
      <w:r>
        <w:rPr>
          <w:color w:val="313131"/>
        </w:rPr>
        <w:t>.</w:t>
      </w:r>
      <w:r>
        <w:rPr>
          <w:color w:val="111111"/>
        </w:rPr>
        <w:t>О</w:t>
      </w:r>
    </w:p>
    <w:p w14:paraId="1DB40A34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1EF838F2" w14:textId="77777777" w:rsidR="00622FFF" w:rsidRDefault="00622FFF">
      <w:pPr>
        <w:pStyle w:val="a3"/>
        <w:rPr>
          <w:sz w:val="20"/>
        </w:rPr>
      </w:pPr>
    </w:p>
    <w:p w14:paraId="33AD5D67" w14:textId="77777777" w:rsidR="00622FFF" w:rsidRDefault="00622FFF">
      <w:pPr>
        <w:pStyle w:val="a3"/>
        <w:rPr>
          <w:sz w:val="20"/>
        </w:rPr>
      </w:pPr>
    </w:p>
    <w:p w14:paraId="1CE508D2" w14:textId="77777777" w:rsidR="00622FFF" w:rsidRDefault="00622FFF">
      <w:pPr>
        <w:pStyle w:val="a3"/>
        <w:rPr>
          <w:sz w:val="20"/>
        </w:rPr>
      </w:pPr>
    </w:p>
    <w:p w14:paraId="19900FF2" w14:textId="77777777" w:rsidR="00622FFF" w:rsidRDefault="00622FFF">
      <w:pPr>
        <w:pStyle w:val="a3"/>
        <w:rPr>
          <w:sz w:val="20"/>
        </w:rPr>
      </w:pPr>
    </w:p>
    <w:p w14:paraId="46C07E78" w14:textId="77777777" w:rsidR="00622FFF" w:rsidRDefault="00622FFF">
      <w:pPr>
        <w:pStyle w:val="a3"/>
        <w:rPr>
          <w:sz w:val="20"/>
        </w:rPr>
      </w:pPr>
    </w:p>
    <w:p w14:paraId="61C0AD57" w14:textId="77777777" w:rsidR="00622FFF" w:rsidRDefault="00622FFF">
      <w:pPr>
        <w:pStyle w:val="a3"/>
        <w:rPr>
          <w:sz w:val="20"/>
        </w:rPr>
      </w:pPr>
    </w:p>
    <w:p w14:paraId="37C6C417" w14:textId="77777777" w:rsidR="00622FFF" w:rsidRDefault="00622FFF">
      <w:pPr>
        <w:pStyle w:val="a3"/>
        <w:rPr>
          <w:sz w:val="20"/>
        </w:rPr>
      </w:pPr>
    </w:p>
    <w:p w14:paraId="5F5D65E5" w14:textId="77777777" w:rsidR="00622FFF" w:rsidRDefault="00622FFF">
      <w:pPr>
        <w:pStyle w:val="a3"/>
        <w:rPr>
          <w:sz w:val="20"/>
        </w:rPr>
      </w:pPr>
    </w:p>
    <w:p w14:paraId="1D1ADD3B" w14:textId="77777777" w:rsidR="00622FFF" w:rsidRDefault="00622FFF">
      <w:pPr>
        <w:pStyle w:val="a3"/>
        <w:rPr>
          <w:sz w:val="20"/>
        </w:rPr>
      </w:pPr>
    </w:p>
    <w:p w14:paraId="2AA5EE83" w14:textId="77777777" w:rsidR="00622FFF" w:rsidRDefault="00622FFF">
      <w:pPr>
        <w:pStyle w:val="a3"/>
        <w:rPr>
          <w:sz w:val="20"/>
        </w:rPr>
      </w:pPr>
    </w:p>
    <w:p w14:paraId="3ABBD568" w14:textId="77777777" w:rsidR="00622FFF" w:rsidRDefault="00622FFF">
      <w:pPr>
        <w:pStyle w:val="a3"/>
        <w:rPr>
          <w:sz w:val="20"/>
        </w:rPr>
      </w:pPr>
    </w:p>
    <w:p w14:paraId="52F6CB00" w14:textId="77777777" w:rsidR="00622FFF" w:rsidRDefault="00622FFF">
      <w:pPr>
        <w:pStyle w:val="a3"/>
        <w:rPr>
          <w:sz w:val="20"/>
        </w:rPr>
      </w:pPr>
    </w:p>
    <w:p w14:paraId="60D69F22" w14:textId="77777777" w:rsidR="00622FFF" w:rsidRDefault="00622FFF">
      <w:pPr>
        <w:pStyle w:val="a3"/>
        <w:rPr>
          <w:sz w:val="20"/>
        </w:rPr>
      </w:pPr>
    </w:p>
    <w:p w14:paraId="24A3B6EA" w14:textId="77777777" w:rsidR="00622FFF" w:rsidRDefault="00622FFF">
      <w:pPr>
        <w:pStyle w:val="a3"/>
        <w:rPr>
          <w:sz w:val="20"/>
        </w:rPr>
      </w:pPr>
    </w:p>
    <w:p w14:paraId="37AD0780" w14:textId="77777777" w:rsidR="00622FFF" w:rsidRDefault="00622FFF">
      <w:pPr>
        <w:pStyle w:val="a3"/>
        <w:rPr>
          <w:sz w:val="20"/>
        </w:rPr>
      </w:pPr>
    </w:p>
    <w:p w14:paraId="040580D6" w14:textId="77777777" w:rsidR="00622FFF" w:rsidRDefault="00622FFF">
      <w:pPr>
        <w:pStyle w:val="a3"/>
        <w:rPr>
          <w:sz w:val="20"/>
        </w:rPr>
      </w:pPr>
    </w:p>
    <w:p w14:paraId="622C4238" w14:textId="77777777" w:rsidR="00622FFF" w:rsidRDefault="00622FFF">
      <w:pPr>
        <w:pStyle w:val="a3"/>
        <w:rPr>
          <w:sz w:val="20"/>
        </w:rPr>
      </w:pPr>
    </w:p>
    <w:p w14:paraId="56F54C30" w14:textId="77777777" w:rsidR="00622FFF" w:rsidRDefault="00622FFF">
      <w:pPr>
        <w:pStyle w:val="a3"/>
        <w:rPr>
          <w:sz w:val="20"/>
        </w:rPr>
      </w:pPr>
    </w:p>
    <w:p w14:paraId="1B78B238" w14:textId="77777777" w:rsidR="00622FFF" w:rsidRDefault="00622FFF">
      <w:pPr>
        <w:pStyle w:val="a3"/>
        <w:rPr>
          <w:sz w:val="20"/>
        </w:rPr>
      </w:pPr>
    </w:p>
    <w:p w14:paraId="0059CD96" w14:textId="77777777" w:rsidR="00622FFF" w:rsidRDefault="00622FFF">
      <w:pPr>
        <w:pStyle w:val="a3"/>
        <w:rPr>
          <w:sz w:val="20"/>
        </w:rPr>
      </w:pPr>
    </w:p>
    <w:p w14:paraId="1030B2A9" w14:textId="77777777" w:rsidR="00622FFF" w:rsidRDefault="00622FFF">
      <w:pPr>
        <w:pStyle w:val="a3"/>
        <w:rPr>
          <w:sz w:val="20"/>
        </w:rPr>
      </w:pPr>
    </w:p>
    <w:p w14:paraId="3742B598" w14:textId="77777777" w:rsidR="00622FFF" w:rsidRDefault="00622FFF">
      <w:pPr>
        <w:pStyle w:val="a3"/>
        <w:rPr>
          <w:sz w:val="20"/>
        </w:rPr>
      </w:pPr>
    </w:p>
    <w:p w14:paraId="153D52E8" w14:textId="77777777" w:rsidR="00622FFF" w:rsidRDefault="00622FFF">
      <w:pPr>
        <w:pStyle w:val="a3"/>
        <w:rPr>
          <w:sz w:val="20"/>
        </w:rPr>
      </w:pPr>
    </w:p>
    <w:p w14:paraId="6CA24D4B" w14:textId="77777777" w:rsidR="00622FFF" w:rsidRDefault="00622FFF">
      <w:pPr>
        <w:pStyle w:val="a3"/>
        <w:rPr>
          <w:sz w:val="20"/>
        </w:rPr>
      </w:pPr>
    </w:p>
    <w:p w14:paraId="297C2D3C" w14:textId="77777777" w:rsidR="00622FFF" w:rsidRDefault="00622FFF">
      <w:pPr>
        <w:pStyle w:val="a3"/>
        <w:rPr>
          <w:sz w:val="20"/>
        </w:rPr>
      </w:pPr>
    </w:p>
    <w:p w14:paraId="1BE01B5C" w14:textId="77777777" w:rsidR="00622FFF" w:rsidRDefault="00622FFF">
      <w:pPr>
        <w:pStyle w:val="a3"/>
        <w:spacing w:before="8"/>
        <w:rPr>
          <w:sz w:val="21"/>
        </w:rPr>
      </w:pPr>
    </w:p>
    <w:p w14:paraId="7F86539D" w14:textId="77777777" w:rsidR="00622FFF" w:rsidRDefault="00251F00">
      <w:pPr>
        <w:pStyle w:val="a3"/>
        <w:spacing w:line="264" w:lineRule="auto"/>
        <w:ind w:left="3446" w:right="2088"/>
      </w:pPr>
      <w:r>
        <w:rPr>
          <w:color w:val="111111"/>
          <w:w w:val="105"/>
        </w:rPr>
        <w:t xml:space="preserve">иной классификационный критерий </w:t>
      </w:r>
      <w:r>
        <w:rPr>
          <w:color w:val="313131"/>
          <w:w w:val="105"/>
        </w:rPr>
        <w:t>:</w:t>
      </w:r>
      <w:r>
        <w:rPr>
          <w:color w:val="313131"/>
          <w:spacing w:val="-35"/>
          <w:w w:val="105"/>
        </w:rPr>
        <w:t xml:space="preserve"> </w:t>
      </w:r>
      <w:r>
        <w:rPr>
          <w:color w:val="111111"/>
          <w:w w:val="105"/>
        </w:rPr>
        <w:t>derm3</w:t>
      </w:r>
    </w:p>
    <w:p w14:paraId="5F429AE8" w14:textId="77777777" w:rsidR="00622FFF" w:rsidRDefault="00251F00">
      <w:pPr>
        <w:pStyle w:val="a3"/>
        <w:spacing w:before="120" w:line="264" w:lineRule="auto"/>
        <w:ind w:left="3446" w:right="2088"/>
      </w:pPr>
      <w:r>
        <w:rPr>
          <w:color w:val="111111"/>
          <w:w w:val="105"/>
        </w:rPr>
        <w:t xml:space="preserve">иной классификационный критерий </w:t>
      </w:r>
      <w:r>
        <w:rPr>
          <w:color w:val="313131"/>
          <w:w w:val="105"/>
        </w:rPr>
        <w:t>:</w:t>
      </w:r>
      <w:r>
        <w:rPr>
          <w:color w:val="313131"/>
          <w:spacing w:val="-35"/>
          <w:w w:val="105"/>
        </w:rPr>
        <w:t xml:space="preserve"> </w:t>
      </w:r>
      <w:r>
        <w:rPr>
          <w:color w:val="111111"/>
          <w:w w:val="105"/>
        </w:rPr>
        <w:t>derm4</w:t>
      </w:r>
    </w:p>
    <w:p w14:paraId="193D8D47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560" w:bottom="280" w:left="580" w:header="720" w:footer="720" w:gutter="0"/>
          <w:cols w:num="2" w:space="720" w:equalWidth="0">
            <w:col w:w="7878" w:space="40"/>
            <w:col w:w="7782"/>
          </w:cols>
        </w:sectPr>
      </w:pPr>
    </w:p>
    <w:p w14:paraId="69618BD9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1E9BD969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5E3EE05E" w14:textId="77777777" w:rsidR="00622FFF" w:rsidRDefault="00622FFF">
            <w:pPr>
              <w:pStyle w:val="TableParagraph"/>
              <w:spacing w:before="4"/>
            </w:pPr>
          </w:p>
          <w:p w14:paraId="2D325C81" w14:textId="77777777" w:rsidR="00622FFF" w:rsidRDefault="00251F00">
            <w:pPr>
              <w:pStyle w:val="TableParagraph"/>
              <w:spacing w:before="1"/>
              <w:ind w:left="123"/>
              <w:rPr>
                <w:sz w:val="20"/>
              </w:rPr>
            </w:pPr>
            <w:r>
              <w:rPr>
                <w:color w:val="151515"/>
                <w:w w:val="105"/>
                <w:sz w:val="20"/>
              </w:rPr>
              <w:t>КодКСГ</w:t>
            </w:r>
          </w:p>
        </w:tc>
        <w:tc>
          <w:tcPr>
            <w:tcW w:w="2845" w:type="dxa"/>
          </w:tcPr>
          <w:p w14:paraId="001378FD" w14:textId="77777777" w:rsidR="00622FFF" w:rsidRDefault="00251F00">
            <w:pPr>
              <w:pStyle w:val="TableParagraph"/>
              <w:spacing w:line="358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13131"/>
                <w:w w:val="94"/>
                <w:sz w:val="50"/>
              </w:rPr>
              <w:t>.</w:t>
            </w:r>
          </w:p>
          <w:p w14:paraId="06153743" w14:textId="77777777" w:rsidR="00622FFF" w:rsidRDefault="00251F00">
            <w:pPr>
              <w:pStyle w:val="TableParagraph"/>
              <w:spacing w:line="134" w:lineRule="exact"/>
              <w:ind w:left="774"/>
              <w:rPr>
                <w:sz w:val="20"/>
              </w:rPr>
            </w:pPr>
            <w:r>
              <w:rPr>
                <w:color w:val="151515"/>
                <w:sz w:val="20"/>
              </w:rPr>
              <w:t>Наименование</w:t>
            </w:r>
          </w:p>
        </w:tc>
        <w:tc>
          <w:tcPr>
            <w:tcW w:w="3806" w:type="dxa"/>
          </w:tcPr>
          <w:p w14:paraId="76F5C567" w14:textId="77777777" w:rsidR="00622FFF" w:rsidRDefault="00622FFF">
            <w:pPr>
              <w:pStyle w:val="TableParagraph"/>
              <w:spacing w:before="4"/>
            </w:pPr>
          </w:p>
          <w:p w14:paraId="4DA2F387" w14:textId="77777777" w:rsidR="00622FFF" w:rsidRDefault="00251F00">
            <w:pPr>
              <w:pStyle w:val="TableParagraph"/>
              <w:spacing w:before="1"/>
              <w:ind w:left="1178"/>
              <w:rPr>
                <w:sz w:val="20"/>
              </w:rPr>
            </w:pPr>
            <w:r>
              <w:rPr>
                <w:color w:val="151515"/>
                <w:sz w:val="20"/>
              </w:rPr>
              <w:t xml:space="preserve">Коды по </w:t>
            </w:r>
            <w:r>
              <w:rPr>
                <w:b/>
                <w:color w:val="151515"/>
                <w:sz w:val="19"/>
              </w:rPr>
              <w:t xml:space="preserve">МКБ-1 </w:t>
            </w:r>
            <w:r>
              <w:rPr>
                <w:color w:val="151515"/>
                <w:sz w:val="20"/>
              </w:rPr>
              <w:t>О</w:t>
            </w:r>
          </w:p>
        </w:tc>
        <w:tc>
          <w:tcPr>
            <w:tcW w:w="3345" w:type="dxa"/>
          </w:tcPr>
          <w:p w14:paraId="7F655416" w14:textId="77777777" w:rsidR="00622FFF" w:rsidRDefault="00251F00">
            <w:pPr>
              <w:pStyle w:val="TableParagraph"/>
              <w:spacing w:before="17"/>
              <w:ind w:left="682" w:firstLine="68"/>
              <w:rPr>
                <w:sz w:val="20"/>
              </w:rPr>
            </w:pPr>
            <w:r>
              <w:rPr>
                <w:color w:val="151515"/>
                <w:sz w:val="20"/>
              </w:rPr>
              <w:t>Медицинские услуги</w:t>
            </w:r>
            <w:r>
              <w:rPr>
                <w:color w:val="313131"/>
                <w:sz w:val="20"/>
              </w:rPr>
              <w:t>,</w:t>
            </w:r>
          </w:p>
          <w:p w14:paraId="6D57CC39" w14:textId="77777777" w:rsidR="00622FFF" w:rsidRDefault="00251F00">
            <w:pPr>
              <w:pStyle w:val="TableParagraph"/>
              <w:spacing w:before="15" w:line="230" w:lineRule="atLeast"/>
              <w:ind w:left="545" w:right="496" w:firstLine="136"/>
              <w:rPr>
                <w:sz w:val="20"/>
              </w:rPr>
            </w:pPr>
            <w:r>
              <w:rPr>
                <w:color w:val="151515"/>
                <w:sz w:val="20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5C4286D7" w14:textId="77777777" w:rsidR="00622FFF" w:rsidRDefault="00251F00">
            <w:pPr>
              <w:pStyle w:val="TableParagraph"/>
              <w:spacing w:before="140" w:line="134" w:lineRule="auto"/>
              <w:ind w:left="223" w:right="153" w:firstLine="18"/>
              <w:rPr>
                <w:sz w:val="20"/>
              </w:rPr>
            </w:pPr>
            <w:r>
              <w:rPr>
                <w:color w:val="151515"/>
                <w:spacing w:val="-1"/>
                <w:sz w:val="20"/>
              </w:rPr>
              <w:t>Дополнительны</w:t>
            </w:r>
            <w:r>
              <w:rPr>
                <w:color w:val="151515"/>
                <w:sz w:val="20"/>
              </w:rPr>
              <w:t>е</w:t>
            </w:r>
            <w:r>
              <w:rPr>
                <w:color w:val="151515"/>
                <w:sz w:val="20"/>
              </w:rPr>
              <w:t xml:space="preserve"> </w:t>
            </w:r>
            <w:r>
              <w:rPr>
                <w:color w:val="151515"/>
                <w:spacing w:val="-1"/>
                <w:w w:val="98"/>
                <w:sz w:val="20"/>
              </w:rPr>
              <w:t>критери</w:t>
            </w:r>
            <w:r>
              <w:rPr>
                <w:color w:val="151515"/>
                <w:spacing w:val="-65"/>
                <w:w w:val="98"/>
                <w:sz w:val="20"/>
              </w:rPr>
              <w:t>и</w:t>
            </w:r>
            <w:r>
              <w:rPr>
                <w:rFonts w:ascii="Arial" w:hAnsi="Arial"/>
                <w:color w:val="313131"/>
                <w:w w:val="94"/>
                <w:position w:val="-13"/>
                <w:sz w:val="50"/>
              </w:rPr>
              <w:t xml:space="preserve">. </w:t>
            </w:r>
            <w:r>
              <w:rPr>
                <w:color w:val="151515"/>
                <w:sz w:val="20"/>
              </w:rPr>
              <w:t xml:space="preserve">отнесения случая к </w:t>
            </w:r>
            <w:r>
              <w:rPr>
                <w:color w:val="151515"/>
                <w:spacing w:val="-6"/>
                <w:sz w:val="20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7F3BC1BD" w14:textId="77777777" w:rsidR="00622FFF" w:rsidRDefault="00251F00">
            <w:pPr>
              <w:pStyle w:val="TableParagraph"/>
              <w:spacing w:before="22"/>
              <w:ind w:left="137" w:firstLine="46"/>
              <w:rPr>
                <w:sz w:val="20"/>
              </w:rPr>
            </w:pPr>
            <w:r>
              <w:rPr>
                <w:color w:val="151515"/>
                <w:sz w:val="20"/>
              </w:rPr>
              <w:t>Коэффициент</w:t>
            </w:r>
          </w:p>
          <w:p w14:paraId="3284757C" w14:textId="77777777" w:rsidR="00622FFF" w:rsidRDefault="00251F00">
            <w:pPr>
              <w:pStyle w:val="TableParagraph"/>
              <w:spacing w:before="10" w:line="230" w:lineRule="atLeast"/>
              <w:ind w:left="108" w:firstLine="29"/>
              <w:rPr>
                <w:sz w:val="20"/>
              </w:rPr>
            </w:pPr>
            <w:r>
              <w:rPr>
                <w:color w:val="151515"/>
                <w:w w:val="95"/>
                <w:sz w:val="20"/>
              </w:rPr>
              <w:t xml:space="preserve">относительной </w:t>
            </w:r>
            <w:r>
              <w:rPr>
                <w:color w:val="313131"/>
                <w:spacing w:val="-1"/>
                <w:w w:val="95"/>
                <w:sz w:val="20"/>
              </w:rPr>
              <w:t>з</w:t>
            </w:r>
            <w:r>
              <w:rPr>
                <w:color w:val="151515"/>
                <w:spacing w:val="-1"/>
                <w:w w:val="95"/>
                <w:sz w:val="20"/>
              </w:rPr>
              <w:t>атратоемкости</w:t>
            </w:r>
          </w:p>
        </w:tc>
      </w:tr>
    </w:tbl>
    <w:p w14:paraId="5BF04FEF" w14:textId="77777777" w:rsidR="00622FFF" w:rsidRDefault="00622FFF">
      <w:pPr>
        <w:pStyle w:val="a3"/>
        <w:spacing w:before="6"/>
        <w:rPr>
          <w:sz w:val="23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892"/>
        <w:gridCol w:w="2910"/>
        <w:gridCol w:w="5431"/>
        <w:gridCol w:w="4581"/>
        <w:gridCol w:w="943"/>
      </w:tblGrid>
      <w:tr w:rsidR="00622FFF" w14:paraId="32E8DA1A" w14:textId="77777777">
        <w:trPr>
          <w:trHeight w:val="952"/>
        </w:trPr>
        <w:tc>
          <w:tcPr>
            <w:tcW w:w="892" w:type="dxa"/>
          </w:tcPr>
          <w:p w14:paraId="2D3765E8" w14:textId="77777777" w:rsidR="00622FFF" w:rsidRDefault="00251F00">
            <w:pPr>
              <w:pStyle w:val="TableParagraph"/>
              <w:spacing w:line="222" w:lineRule="exact"/>
              <w:ind w:left="27" w:right="138"/>
              <w:jc w:val="center"/>
              <w:rPr>
                <w:sz w:val="20"/>
              </w:rPr>
            </w:pPr>
            <w:r>
              <w:rPr>
                <w:color w:val="151515"/>
                <w:sz w:val="20"/>
              </w:rPr>
              <w:t>st0б.007</w:t>
            </w:r>
          </w:p>
        </w:tc>
        <w:tc>
          <w:tcPr>
            <w:tcW w:w="2910" w:type="dxa"/>
          </w:tcPr>
          <w:p w14:paraId="414D4634" w14:textId="77777777" w:rsidR="00622FFF" w:rsidRDefault="00251F00">
            <w:pPr>
              <w:pStyle w:val="TableParagraph"/>
              <w:spacing w:line="254" w:lineRule="auto"/>
              <w:ind w:left="166" w:right="84" w:hanging="1"/>
              <w:rPr>
                <w:sz w:val="20"/>
              </w:rPr>
            </w:pPr>
            <w:r>
              <w:rPr>
                <w:color w:val="151515"/>
                <w:sz w:val="20"/>
              </w:rPr>
              <w:t>Лечение дермато</w:t>
            </w:r>
            <w:r>
              <w:rPr>
                <w:color w:val="313131"/>
                <w:sz w:val="20"/>
              </w:rPr>
              <w:t>з</w:t>
            </w:r>
            <w:r>
              <w:rPr>
                <w:color w:val="151515"/>
                <w:sz w:val="20"/>
              </w:rPr>
              <w:t>ов с применением наружной терапии и фототерапии</w:t>
            </w:r>
          </w:p>
        </w:tc>
        <w:tc>
          <w:tcPr>
            <w:tcW w:w="5431" w:type="dxa"/>
          </w:tcPr>
          <w:p w14:paraId="4C8B1953" w14:textId="77777777" w:rsidR="00622FFF" w:rsidRDefault="00251F00">
            <w:pPr>
              <w:pStyle w:val="TableParagraph"/>
              <w:spacing w:line="222" w:lineRule="exact"/>
              <w:ind w:left="98"/>
              <w:rPr>
                <w:sz w:val="20"/>
              </w:rPr>
            </w:pPr>
            <w:r>
              <w:rPr>
                <w:color w:val="151515"/>
                <w:w w:val="105"/>
                <w:sz w:val="20"/>
              </w:rPr>
              <w:t>L20.0</w:t>
            </w:r>
            <w:r>
              <w:rPr>
                <w:color w:val="313131"/>
                <w:w w:val="105"/>
                <w:sz w:val="20"/>
              </w:rPr>
              <w:t xml:space="preserve">, </w:t>
            </w:r>
            <w:r>
              <w:rPr>
                <w:color w:val="151515"/>
                <w:w w:val="105"/>
                <w:sz w:val="20"/>
              </w:rPr>
              <w:t>L20</w:t>
            </w:r>
            <w:r>
              <w:rPr>
                <w:color w:val="313131"/>
                <w:w w:val="105"/>
                <w:sz w:val="20"/>
              </w:rPr>
              <w:t>.</w:t>
            </w:r>
            <w:r>
              <w:rPr>
                <w:color w:val="151515"/>
                <w:w w:val="105"/>
                <w:sz w:val="20"/>
              </w:rPr>
              <w:t>8</w:t>
            </w:r>
            <w:r>
              <w:rPr>
                <w:color w:val="313131"/>
                <w:w w:val="105"/>
                <w:sz w:val="20"/>
              </w:rPr>
              <w:t xml:space="preserve">, </w:t>
            </w:r>
            <w:r>
              <w:rPr>
                <w:color w:val="151515"/>
                <w:w w:val="105"/>
                <w:sz w:val="20"/>
              </w:rPr>
              <w:t>L20</w:t>
            </w:r>
            <w:r>
              <w:rPr>
                <w:color w:val="313131"/>
                <w:w w:val="105"/>
                <w:sz w:val="20"/>
              </w:rPr>
              <w:t>.</w:t>
            </w:r>
            <w:r>
              <w:rPr>
                <w:color w:val="151515"/>
                <w:w w:val="105"/>
                <w:sz w:val="20"/>
              </w:rPr>
              <w:t xml:space="preserve">9, L21.8, L21 </w:t>
            </w:r>
            <w:r>
              <w:rPr>
                <w:color w:val="010101"/>
                <w:w w:val="105"/>
                <w:sz w:val="20"/>
              </w:rPr>
              <w:t>.9</w:t>
            </w:r>
            <w:r>
              <w:rPr>
                <w:color w:val="313131"/>
                <w:w w:val="105"/>
                <w:sz w:val="20"/>
              </w:rPr>
              <w:t xml:space="preserve">, </w:t>
            </w:r>
            <w:r>
              <w:rPr>
                <w:color w:val="151515"/>
                <w:w w:val="105"/>
                <w:sz w:val="20"/>
              </w:rPr>
              <w:t xml:space="preserve">L28.l </w:t>
            </w:r>
            <w:r>
              <w:rPr>
                <w:color w:val="313131"/>
                <w:w w:val="105"/>
                <w:sz w:val="20"/>
              </w:rPr>
              <w:t>,</w:t>
            </w:r>
          </w:p>
          <w:p w14:paraId="0F57563A" w14:textId="77777777" w:rsidR="00622FFF" w:rsidRDefault="00251F00">
            <w:pPr>
              <w:pStyle w:val="TableParagraph"/>
              <w:spacing w:before="10"/>
              <w:ind w:left="98"/>
              <w:rPr>
                <w:sz w:val="20"/>
              </w:rPr>
            </w:pPr>
            <w:r>
              <w:rPr>
                <w:color w:val="151515"/>
                <w:sz w:val="20"/>
              </w:rPr>
              <w:t>L30.0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 xml:space="preserve">L41.l 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 xml:space="preserve">L41 </w:t>
            </w:r>
            <w:r>
              <w:rPr>
                <w:color w:val="010101"/>
                <w:sz w:val="20"/>
              </w:rPr>
              <w:t xml:space="preserve">.3, </w:t>
            </w:r>
            <w:r>
              <w:rPr>
                <w:color w:val="151515"/>
                <w:sz w:val="20"/>
              </w:rPr>
              <w:t>L41.4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L41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5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L41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8,</w:t>
            </w:r>
          </w:p>
          <w:p w14:paraId="2493B714" w14:textId="77777777" w:rsidR="00622FFF" w:rsidRDefault="00251F00">
            <w:pPr>
              <w:pStyle w:val="TableParagraph"/>
              <w:spacing w:before="11"/>
              <w:ind w:left="98"/>
              <w:rPr>
                <w:sz w:val="20"/>
              </w:rPr>
            </w:pPr>
            <w:r>
              <w:rPr>
                <w:color w:val="151515"/>
                <w:sz w:val="20"/>
              </w:rPr>
              <w:t>L43.0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L43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 xml:space="preserve">l 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L43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2, L43.3, L43.8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L44.0</w:t>
            </w:r>
            <w:r>
              <w:rPr>
                <w:color w:val="313131"/>
                <w:sz w:val="20"/>
              </w:rPr>
              <w:t>,</w:t>
            </w:r>
          </w:p>
          <w:p w14:paraId="51E34318" w14:textId="77777777" w:rsidR="00622FFF" w:rsidRDefault="00251F00">
            <w:pPr>
              <w:pStyle w:val="TableParagraph"/>
              <w:spacing w:before="10" w:line="219" w:lineRule="exact"/>
              <w:ind w:left="98"/>
              <w:rPr>
                <w:sz w:val="20"/>
              </w:rPr>
            </w:pPr>
            <w:r>
              <w:rPr>
                <w:color w:val="151515"/>
                <w:sz w:val="20"/>
              </w:rPr>
              <w:t>L44.8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L63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0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L63</w:t>
            </w:r>
            <w:r>
              <w:rPr>
                <w:color w:val="313131"/>
                <w:sz w:val="20"/>
              </w:rPr>
              <w:t xml:space="preserve">. </w:t>
            </w:r>
            <w:r>
              <w:rPr>
                <w:color w:val="151515"/>
                <w:sz w:val="20"/>
              </w:rPr>
              <w:t>l , Lбб.1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L80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L90.0,</w:t>
            </w:r>
          </w:p>
        </w:tc>
        <w:tc>
          <w:tcPr>
            <w:tcW w:w="4581" w:type="dxa"/>
          </w:tcPr>
          <w:p w14:paraId="1691DED7" w14:textId="77777777" w:rsidR="00622FFF" w:rsidRDefault="00251F00">
            <w:pPr>
              <w:pStyle w:val="TableParagraph"/>
              <w:spacing w:line="252" w:lineRule="auto"/>
              <w:ind w:left="1813" w:right="514"/>
              <w:rPr>
                <w:sz w:val="20"/>
              </w:rPr>
            </w:pPr>
            <w:r>
              <w:rPr>
                <w:color w:val="151515"/>
                <w:sz w:val="20"/>
              </w:rPr>
              <w:t>иной классификационный критерий</w:t>
            </w:r>
            <w:r>
              <w:rPr>
                <w:color w:val="313131"/>
                <w:sz w:val="20"/>
              </w:rPr>
              <w:t xml:space="preserve">: </w:t>
            </w:r>
            <w:r>
              <w:rPr>
                <w:color w:val="151515"/>
                <w:sz w:val="20"/>
              </w:rPr>
              <w:t>derm5</w:t>
            </w:r>
          </w:p>
        </w:tc>
        <w:tc>
          <w:tcPr>
            <w:tcW w:w="943" w:type="dxa"/>
          </w:tcPr>
          <w:p w14:paraId="751E9FE4" w14:textId="77777777" w:rsidR="00622FFF" w:rsidRDefault="00251F00">
            <w:pPr>
              <w:pStyle w:val="TableParagraph"/>
              <w:spacing w:line="222" w:lineRule="exact"/>
              <w:ind w:right="45"/>
              <w:jc w:val="right"/>
              <w:rPr>
                <w:sz w:val="20"/>
              </w:rPr>
            </w:pPr>
            <w:r>
              <w:rPr>
                <w:color w:val="151515"/>
                <w:sz w:val="20"/>
              </w:rPr>
              <w:t>2</w:t>
            </w:r>
            <w:r>
              <w:rPr>
                <w:color w:val="313131"/>
                <w:sz w:val="20"/>
              </w:rPr>
              <w:t>,</w:t>
            </w:r>
            <w:r>
              <w:rPr>
                <w:color w:val="151515"/>
                <w:sz w:val="20"/>
              </w:rPr>
              <w:t>86</w:t>
            </w:r>
          </w:p>
        </w:tc>
      </w:tr>
      <w:tr w:rsidR="00622FFF" w14:paraId="433DCABD" w14:textId="77777777">
        <w:trPr>
          <w:trHeight w:val="240"/>
        </w:trPr>
        <w:tc>
          <w:tcPr>
            <w:tcW w:w="892" w:type="dxa"/>
          </w:tcPr>
          <w:p w14:paraId="2A03DD0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0" w:type="dxa"/>
          </w:tcPr>
          <w:p w14:paraId="7144321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31" w:type="dxa"/>
          </w:tcPr>
          <w:p w14:paraId="604335B6" w14:textId="77777777" w:rsidR="00622FFF" w:rsidRDefault="00251F00">
            <w:pPr>
              <w:pStyle w:val="TableParagraph"/>
              <w:spacing w:before="1" w:line="219" w:lineRule="exact"/>
              <w:ind w:left="98"/>
              <w:rPr>
                <w:sz w:val="20"/>
              </w:rPr>
            </w:pPr>
            <w:r>
              <w:rPr>
                <w:color w:val="151515"/>
                <w:sz w:val="20"/>
              </w:rPr>
              <w:t>L90.3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L90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8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L90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9, L91.9, L92.0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 xml:space="preserve">L92.l </w:t>
            </w:r>
            <w:r>
              <w:rPr>
                <w:color w:val="313131"/>
                <w:sz w:val="20"/>
              </w:rPr>
              <w:t>,</w:t>
            </w:r>
          </w:p>
        </w:tc>
        <w:tc>
          <w:tcPr>
            <w:tcW w:w="4581" w:type="dxa"/>
          </w:tcPr>
          <w:p w14:paraId="0D70635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43" w:type="dxa"/>
          </w:tcPr>
          <w:p w14:paraId="2BA0648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F530FE9" w14:textId="77777777">
        <w:trPr>
          <w:trHeight w:val="300"/>
        </w:trPr>
        <w:tc>
          <w:tcPr>
            <w:tcW w:w="892" w:type="dxa"/>
          </w:tcPr>
          <w:p w14:paraId="34978EE0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2910" w:type="dxa"/>
          </w:tcPr>
          <w:p w14:paraId="3550F587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5431" w:type="dxa"/>
          </w:tcPr>
          <w:p w14:paraId="7DE800D3" w14:textId="77777777" w:rsidR="00622FFF" w:rsidRDefault="00251F00">
            <w:pPr>
              <w:pStyle w:val="TableParagraph"/>
              <w:spacing w:before="1"/>
              <w:ind w:left="98"/>
              <w:rPr>
                <w:sz w:val="20"/>
              </w:rPr>
            </w:pPr>
            <w:r>
              <w:rPr>
                <w:color w:val="151515"/>
                <w:sz w:val="20"/>
              </w:rPr>
              <w:t>L94.0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L94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 xml:space="preserve">l 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Q82.2, С84.О</w:t>
            </w:r>
          </w:p>
        </w:tc>
        <w:tc>
          <w:tcPr>
            <w:tcW w:w="4581" w:type="dxa"/>
          </w:tcPr>
          <w:p w14:paraId="4874951D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943" w:type="dxa"/>
          </w:tcPr>
          <w:p w14:paraId="3B895A1E" w14:textId="77777777" w:rsidR="00622FFF" w:rsidRDefault="00622FFF">
            <w:pPr>
              <w:pStyle w:val="TableParagraph"/>
              <w:rPr>
                <w:sz w:val="20"/>
              </w:rPr>
            </w:pPr>
          </w:p>
        </w:tc>
      </w:tr>
      <w:tr w:rsidR="00622FFF" w14:paraId="10716F5D" w14:textId="77777777">
        <w:trPr>
          <w:trHeight w:val="305"/>
        </w:trPr>
        <w:tc>
          <w:tcPr>
            <w:tcW w:w="892" w:type="dxa"/>
          </w:tcPr>
          <w:p w14:paraId="50961D68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2910" w:type="dxa"/>
          </w:tcPr>
          <w:p w14:paraId="29F30EBA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5431" w:type="dxa"/>
          </w:tcPr>
          <w:p w14:paraId="6C88B748" w14:textId="77777777" w:rsidR="00622FFF" w:rsidRDefault="00251F00">
            <w:pPr>
              <w:pStyle w:val="TableParagraph"/>
              <w:spacing w:before="61" w:line="224" w:lineRule="exact"/>
              <w:ind w:left="98"/>
              <w:rPr>
                <w:sz w:val="20"/>
              </w:rPr>
            </w:pPr>
            <w:r>
              <w:rPr>
                <w:color w:val="151515"/>
                <w:sz w:val="20"/>
              </w:rPr>
              <w:t>L40.0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L40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2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L40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3, L40.4, L40.5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L40.8</w:t>
            </w:r>
          </w:p>
        </w:tc>
        <w:tc>
          <w:tcPr>
            <w:tcW w:w="4581" w:type="dxa"/>
          </w:tcPr>
          <w:p w14:paraId="53EC2A75" w14:textId="77777777" w:rsidR="00622FFF" w:rsidRDefault="00251F00">
            <w:pPr>
              <w:pStyle w:val="TableParagraph"/>
              <w:spacing w:before="66" w:line="219" w:lineRule="exact"/>
              <w:ind w:left="1813"/>
              <w:rPr>
                <w:sz w:val="20"/>
              </w:rPr>
            </w:pPr>
            <w:r>
              <w:rPr>
                <w:color w:val="151515"/>
                <w:sz w:val="20"/>
              </w:rPr>
              <w:t>иной классификационный</w:t>
            </w:r>
          </w:p>
        </w:tc>
        <w:tc>
          <w:tcPr>
            <w:tcW w:w="943" w:type="dxa"/>
          </w:tcPr>
          <w:p w14:paraId="2625BA86" w14:textId="77777777" w:rsidR="00622FFF" w:rsidRDefault="00622FFF">
            <w:pPr>
              <w:pStyle w:val="TableParagraph"/>
              <w:rPr>
                <w:sz w:val="20"/>
              </w:rPr>
            </w:pPr>
          </w:p>
        </w:tc>
      </w:tr>
      <w:tr w:rsidR="00622FFF" w14:paraId="26DDC1DD" w14:textId="77777777">
        <w:trPr>
          <w:trHeight w:val="298"/>
        </w:trPr>
        <w:tc>
          <w:tcPr>
            <w:tcW w:w="892" w:type="dxa"/>
          </w:tcPr>
          <w:p w14:paraId="6AC9FD9A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2910" w:type="dxa"/>
          </w:tcPr>
          <w:p w14:paraId="6212ED56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5431" w:type="dxa"/>
          </w:tcPr>
          <w:p w14:paraId="0B27E7C5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4581" w:type="dxa"/>
          </w:tcPr>
          <w:p w14:paraId="14F316C8" w14:textId="77777777" w:rsidR="00622FFF" w:rsidRDefault="00251F00">
            <w:pPr>
              <w:pStyle w:val="TableParagraph"/>
              <w:spacing w:before="1"/>
              <w:ind w:left="1813"/>
              <w:rPr>
                <w:sz w:val="20"/>
              </w:rPr>
            </w:pPr>
            <w:r>
              <w:rPr>
                <w:color w:val="151515"/>
                <w:sz w:val="20"/>
              </w:rPr>
              <w:t>критерий</w:t>
            </w:r>
            <w:r>
              <w:rPr>
                <w:color w:val="313131"/>
                <w:sz w:val="20"/>
              </w:rPr>
              <w:t xml:space="preserve">: </w:t>
            </w:r>
            <w:r>
              <w:rPr>
                <w:color w:val="151515"/>
                <w:sz w:val="20"/>
              </w:rPr>
              <w:t>dermб</w:t>
            </w:r>
          </w:p>
        </w:tc>
        <w:tc>
          <w:tcPr>
            <w:tcW w:w="943" w:type="dxa"/>
          </w:tcPr>
          <w:p w14:paraId="4CBDC28F" w14:textId="77777777" w:rsidR="00622FFF" w:rsidRDefault="00622FFF">
            <w:pPr>
              <w:pStyle w:val="TableParagraph"/>
              <w:rPr>
                <w:sz w:val="20"/>
              </w:rPr>
            </w:pPr>
          </w:p>
        </w:tc>
      </w:tr>
      <w:tr w:rsidR="00622FFF" w14:paraId="68A0BA00" w14:textId="77777777">
        <w:trPr>
          <w:trHeight w:val="779"/>
        </w:trPr>
        <w:tc>
          <w:tcPr>
            <w:tcW w:w="892" w:type="dxa"/>
          </w:tcPr>
          <w:p w14:paraId="246313ED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2910" w:type="dxa"/>
          </w:tcPr>
          <w:p w14:paraId="0800405F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5431" w:type="dxa"/>
          </w:tcPr>
          <w:p w14:paraId="0CB224C0" w14:textId="77777777" w:rsidR="00622FFF" w:rsidRDefault="00251F00">
            <w:pPr>
              <w:pStyle w:val="TableParagraph"/>
              <w:spacing w:before="59"/>
              <w:ind w:left="98"/>
              <w:rPr>
                <w:sz w:val="20"/>
              </w:rPr>
            </w:pPr>
            <w:r>
              <w:rPr>
                <w:color w:val="151515"/>
                <w:sz w:val="20"/>
              </w:rPr>
              <w:t>L20.0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L20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8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L20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9, L21.8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 xml:space="preserve">L21 </w:t>
            </w:r>
            <w:r>
              <w:rPr>
                <w:color w:val="010101"/>
                <w:sz w:val="20"/>
              </w:rPr>
              <w:t xml:space="preserve">.9, </w:t>
            </w:r>
            <w:r>
              <w:rPr>
                <w:color w:val="151515"/>
                <w:sz w:val="20"/>
              </w:rPr>
              <w:t xml:space="preserve">L28.l </w:t>
            </w:r>
            <w:r>
              <w:rPr>
                <w:color w:val="313131"/>
                <w:sz w:val="20"/>
              </w:rPr>
              <w:t>,</w:t>
            </w:r>
          </w:p>
          <w:p w14:paraId="2938A1FC" w14:textId="77777777" w:rsidR="00622FFF" w:rsidRDefault="00251F00">
            <w:pPr>
              <w:pStyle w:val="TableParagraph"/>
              <w:spacing w:before="10"/>
              <w:ind w:left="98"/>
              <w:rPr>
                <w:sz w:val="20"/>
              </w:rPr>
            </w:pPr>
            <w:r>
              <w:rPr>
                <w:color w:val="151515"/>
                <w:sz w:val="20"/>
              </w:rPr>
              <w:t>L30.0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 xml:space="preserve">L41.l, L41 </w:t>
            </w:r>
            <w:r>
              <w:rPr>
                <w:color w:val="010101"/>
                <w:sz w:val="20"/>
              </w:rPr>
              <w:t>.3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L41.4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L41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5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L41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8,</w:t>
            </w:r>
          </w:p>
          <w:p w14:paraId="7CAAF7EA" w14:textId="77777777" w:rsidR="00622FFF" w:rsidRDefault="00251F00">
            <w:pPr>
              <w:pStyle w:val="TableParagraph"/>
              <w:spacing w:before="10" w:line="219" w:lineRule="exact"/>
              <w:ind w:left="98"/>
              <w:rPr>
                <w:sz w:val="20"/>
              </w:rPr>
            </w:pPr>
            <w:r>
              <w:rPr>
                <w:color w:val="151515"/>
                <w:sz w:val="20"/>
              </w:rPr>
              <w:t>L43.0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L43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 xml:space="preserve">l 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L43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2, L43.3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L43.8, L44.0</w:t>
            </w:r>
            <w:r>
              <w:rPr>
                <w:color w:val="313131"/>
                <w:sz w:val="20"/>
              </w:rPr>
              <w:t>,</w:t>
            </w:r>
          </w:p>
        </w:tc>
        <w:tc>
          <w:tcPr>
            <w:tcW w:w="4581" w:type="dxa"/>
          </w:tcPr>
          <w:p w14:paraId="45F5D520" w14:textId="77777777" w:rsidR="00622FFF" w:rsidRDefault="00251F00">
            <w:pPr>
              <w:pStyle w:val="TableParagraph"/>
              <w:spacing w:before="63" w:line="252" w:lineRule="auto"/>
              <w:ind w:left="1813" w:right="514"/>
              <w:rPr>
                <w:sz w:val="20"/>
              </w:rPr>
            </w:pPr>
            <w:r>
              <w:rPr>
                <w:color w:val="151515"/>
                <w:sz w:val="20"/>
              </w:rPr>
              <w:t>иной классификационный критерий</w:t>
            </w:r>
            <w:r>
              <w:rPr>
                <w:color w:val="313131"/>
                <w:sz w:val="20"/>
              </w:rPr>
              <w:t xml:space="preserve">: </w:t>
            </w:r>
            <w:r>
              <w:rPr>
                <w:color w:val="151515"/>
                <w:sz w:val="20"/>
              </w:rPr>
              <w:t>derm7</w:t>
            </w:r>
          </w:p>
        </w:tc>
        <w:tc>
          <w:tcPr>
            <w:tcW w:w="943" w:type="dxa"/>
          </w:tcPr>
          <w:p w14:paraId="02FE160E" w14:textId="77777777" w:rsidR="00622FFF" w:rsidRDefault="00622FFF">
            <w:pPr>
              <w:pStyle w:val="TableParagraph"/>
              <w:rPr>
                <w:sz w:val="20"/>
              </w:rPr>
            </w:pPr>
          </w:p>
        </w:tc>
      </w:tr>
      <w:tr w:rsidR="00622FFF" w14:paraId="2876EE8D" w14:textId="77777777">
        <w:trPr>
          <w:trHeight w:val="240"/>
        </w:trPr>
        <w:tc>
          <w:tcPr>
            <w:tcW w:w="892" w:type="dxa"/>
          </w:tcPr>
          <w:p w14:paraId="790C849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0" w:type="dxa"/>
          </w:tcPr>
          <w:p w14:paraId="7046951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31" w:type="dxa"/>
          </w:tcPr>
          <w:p w14:paraId="5ED2EBF9" w14:textId="77777777" w:rsidR="00622FFF" w:rsidRDefault="00251F00">
            <w:pPr>
              <w:pStyle w:val="TableParagraph"/>
              <w:spacing w:before="1" w:line="219" w:lineRule="exact"/>
              <w:ind w:left="98"/>
              <w:rPr>
                <w:sz w:val="20"/>
              </w:rPr>
            </w:pPr>
            <w:r>
              <w:rPr>
                <w:color w:val="151515"/>
                <w:sz w:val="20"/>
              </w:rPr>
              <w:t>L44.8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L63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0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L63</w:t>
            </w:r>
            <w:r>
              <w:rPr>
                <w:color w:val="313131"/>
                <w:sz w:val="20"/>
              </w:rPr>
              <w:t xml:space="preserve">. </w:t>
            </w:r>
            <w:r>
              <w:rPr>
                <w:color w:val="151515"/>
                <w:sz w:val="20"/>
              </w:rPr>
              <w:t>l , Lбб.1, L80, L90.0</w:t>
            </w:r>
            <w:r>
              <w:rPr>
                <w:color w:val="313131"/>
                <w:sz w:val="20"/>
              </w:rPr>
              <w:t>,</w:t>
            </w:r>
          </w:p>
        </w:tc>
        <w:tc>
          <w:tcPr>
            <w:tcW w:w="4581" w:type="dxa"/>
          </w:tcPr>
          <w:p w14:paraId="5CB38E1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43" w:type="dxa"/>
          </w:tcPr>
          <w:p w14:paraId="6F5EF20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5D7F331" w14:textId="77777777">
        <w:trPr>
          <w:trHeight w:val="240"/>
        </w:trPr>
        <w:tc>
          <w:tcPr>
            <w:tcW w:w="892" w:type="dxa"/>
          </w:tcPr>
          <w:p w14:paraId="75AA572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0" w:type="dxa"/>
          </w:tcPr>
          <w:p w14:paraId="22DDB13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31" w:type="dxa"/>
          </w:tcPr>
          <w:p w14:paraId="2DE50445" w14:textId="77777777" w:rsidR="00622FFF" w:rsidRDefault="00251F00">
            <w:pPr>
              <w:pStyle w:val="TableParagraph"/>
              <w:spacing w:before="1" w:line="219" w:lineRule="exact"/>
              <w:ind w:left="98"/>
              <w:rPr>
                <w:sz w:val="20"/>
              </w:rPr>
            </w:pPr>
            <w:r>
              <w:rPr>
                <w:color w:val="151515"/>
                <w:w w:val="105"/>
                <w:sz w:val="20"/>
              </w:rPr>
              <w:t>L90.3</w:t>
            </w:r>
            <w:r>
              <w:rPr>
                <w:color w:val="313131"/>
                <w:w w:val="105"/>
                <w:sz w:val="20"/>
              </w:rPr>
              <w:t xml:space="preserve">, </w:t>
            </w:r>
            <w:r>
              <w:rPr>
                <w:color w:val="151515"/>
                <w:w w:val="105"/>
                <w:sz w:val="20"/>
              </w:rPr>
              <w:t>L90</w:t>
            </w:r>
            <w:r>
              <w:rPr>
                <w:color w:val="313131"/>
                <w:w w:val="105"/>
                <w:sz w:val="20"/>
              </w:rPr>
              <w:t>.</w:t>
            </w:r>
            <w:r>
              <w:rPr>
                <w:color w:val="151515"/>
                <w:w w:val="105"/>
                <w:sz w:val="20"/>
              </w:rPr>
              <w:t>8</w:t>
            </w:r>
            <w:r>
              <w:rPr>
                <w:color w:val="313131"/>
                <w:w w:val="105"/>
                <w:sz w:val="20"/>
              </w:rPr>
              <w:t xml:space="preserve">, </w:t>
            </w:r>
            <w:r>
              <w:rPr>
                <w:color w:val="151515"/>
                <w:w w:val="105"/>
                <w:sz w:val="20"/>
              </w:rPr>
              <w:t>L90</w:t>
            </w:r>
            <w:r>
              <w:rPr>
                <w:color w:val="313131"/>
                <w:w w:val="105"/>
                <w:sz w:val="20"/>
              </w:rPr>
              <w:t>.</w:t>
            </w:r>
            <w:r>
              <w:rPr>
                <w:color w:val="151515"/>
                <w:w w:val="105"/>
                <w:sz w:val="20"/>
              </w:rPr>
              <w:t>9, L91.9</w:t>
            </w:r>
            <w:r>
              <w:rPr>
                <w:color w:val="313131"/>
                <w:w w:val="105"/>
                <w:sz w:val="20"/>
              </w:rPr>
              <w:t xml:space="preserve">, </w:t>
            </w:r>
            <w:r>
              <w:rPr>
                <w:color w:val="151515"/>
                <w:w w:val="105"/>
                <w:sz w:val="20"/>
              </w:rPr>
              <w:t xml:space="preserve">L92.0, L92.l </w:t>
            </w:r>
            <w:r>
              <w:rPr>
                <w:color w:val="313131"/>
                <w:w w:val="105"/>
                <w:sz w:val="20"/>
              </w:rPr>
              <w:t>,</w:t>
            </w:r>
          </w:p>
        </w:tc>
        <w:tc>
          <w:tcPr>
            <w:tcW w:w="4581" w:type="dxa"/>
          </w:tcPr>
          <w:p w14:paraId="45E18AC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43" w:type="dxa"/>
          </w:tcPr>
          <w:p w14:paraId="7894F71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A19F2E3" w14:textId="77777777">
        <w:trPr>
          <w:trHeight w:val="300"/>
        </w:trPr>
        <w:tc>
          <w:tcPr>
            <w:tcW w:w="892" w:type="dxa"/>
          </w:tcPr>
          <w:p w14:paraId="48995D5E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2910" w:type="dxa"/>
          </w:tcPr>
          <w:p w14:paraId="3E9FAC53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5431" w:type="dxa"/>
          </w:tcPr>
          <w:p w14:paraId="0EA2C971" w14:textId="77777777" w:rsidR="00622FFF" w:rsidRDefault="00251F00">
            <w:pPr>
              <w:pStyle w:val="TableParagraph"/>
              <w:spacing w:before="1"/>
              <w:ind w:left="98"/>
              <w:rPr>
                <w:sz w:val="20"/>
              </w:rPr>
            </w:pPr>
            <w:r>
              <w:rPr>
                <w:color w:val="151515"/>
                <w:sz w:val="20"/>
              </w:rPr>
              <w:t>L94.0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L94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 xml:space="preserve">l 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Q82.2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С84.О</w:t>
            </w:r>
          </w:p>
        </w:tc>
        <w:tc>
          <w:tcPr>
            <w:tcW w:w="4581" w:type="dxa"/>
          </w:tcPr>
          <w:p w14:paraId="1616AD00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943" w:type="dxa"/>
          </w:tcPr>
          <w:p w14:paraId="7EF78E45" w14:textId="77777777" w:rsidR="00622FFF" w:rsidRDefault="00622FFF">
            <w:pPr>
              <w:pStyle w:val="TableParagraph"/>
              <w:rPr>
                <w:sz w:val="20"/>
              </w:rPr>
            </w:pPr>
          </w:p>
        </w:tc>
      </w:tr>
      <w:tr w:rsidR="00622FFF" w14:paraId="107DECC1" w14:textId="77777777">
        <w:trPr>
          <w:trHeight w:val="363"/>
        </w:trPr>
        <w:tc>
          <w:tcPr>
            <w:tcW w:w="892" w:type="dxa"/>
          </w:tcPr>
          <w:p w14:paraId="5087D830" w14:textId="77777777" w:rsidR="00622FFF" w:rsidRDefault="00251F00">
            <w:pPr>
              <w:pStyle w:val="TableParagraph"/>
              <w:spacing w:before="66"/>
              <w:ind w:left="27" w:right="131"/>
              <w:jc w:val="center"/>
              <w:rPr>
                <w:sz w:val="20"/>
              </w:rPr>
            </w:pPr>
            <w:r>
              <w:rPr>
                <w:color w:val="151515"/>
                <w:sz w:val="20"/>
              </w:rPr>
              <w:t>st07</w:t>
            </w:r>
          </w:p>
        </w:tc>
        <w:tc>
          <w:tcPr>
            <w:tcW w:w="2910" w:type="dxa"/>
          </w:tcPr>
          <w:p w14:paraId="067D8EAB" w14:textId="77777777" w:rsidR="00622FFF" w:rsidRDefault="00251F00">
            <w:pPr>
              <w:pStyle w:val="TableParagraph"/>
              <w:spacing w:before="61"/>
              <w:ind w:left="164"/>
              <w:rPr>
                <w:sz w:val="20"/>
              </w:rPr>
            </w:pPr>
            <w:r>
              <w:rPr>
                <w:color w:val="151515"/>
                <w:sz w:val="20"/>
              </w:rPr>
              <w:t>Детская кардиология</w:t>
            </w:r>
          </w:p>
        </w:tc>
        <w:tc>
          <w:tcPr>
            <w:tcW w:w="5431" w:type="dxa"/>
          </w:tcPr>
          <w:p w14:paraId="19D6F8CF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4581" w:type="dxa"/>
          </w:tcPr>
          <w:p w14:paraId="6713EA00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943" w:type="dxa"/>
          </w:tcPr>
          <w:p w14:paraId="0204E2D0" w14:textId="77777777" w:rsidR="00622FFF" w:rsidRDefault="00251F00">
            <w:pPr>
              <w:pStyle w:val="TableParagraph"/>
              <w:spacing w:before="61"/>
              <w:ind w:right="45"/>
              <w:jc w:val="right"/>
              <w:rPr>
                <w:sz w:val="20"/>
              </w:rPr>
            </w:pPr>
            <w:r>
              <w:rPr>
                <w:color w:val="151515"/>
                <w:sz w:val="20"/>
              </w:rPr>
              <w:t>1</w:t>
            </w:r>
            <w:r>
              <w:rPr>
                <w:color w:val="313131"/>
                <w:sz w:val="20"/>
              </w:rPr>
              <w:t>,</w:t>
            </w:r>
            <w:r>
              <w:rPr>
                <w:color w:val="151515"/>
                <w:sz w:val="20"/>
              </w:rPr>
              <w:t>84</w:t>
            </w:r>
          </w:p>
        </w:tc>
      </w:tr>
      <w:tr w:rsidR="00622FFF" w14:paraId="603E0C49" w14:textId="77777777">
        <w:trPr>
          <w:trHeight w:val="779"/>
        </w:trPr>
        <w:tc>
          <w:tcPr>
            <w:tcW w:w="892" w:type="dxa"/>
          </w:tcPr>
          <w:p w14:paraId="49F05B84" w14:textId="77777777" w:rsidR="00622FFF" w:rsidRDefault="00251F00">
            <w:pPr>
              <w:pStyle w:val="TableParagraph"/>
              <w:spacing w:before="59"/>
              <w:ind w:left="26" w:right="138"/>
              <w:jc w:val="center"/>
              <w:rPr>
                <w:sz w:val="20"/>
              </w:rPr>
            </w:pPr>
            <w:r>
              <w:rPr>
                <w:color w:val="151515"/>
                <w:sz w:val="20"/>
              </w:rPr>
              <w:t>st07.001</w:t>
            </w:r>
          </w:p>
        </w:tc>
        <w:tc>
          <w:tcPr>
            <w:tcW w:w="2910" w:type="dxa"/>
          </w:tcPr>
          <w:p w14:paraId="24F3B8A9" w14:textId="77777777" w:rsidR="00622FFF" w:rsidRDefault="00251F00">
            <w:pPr>
              <w:pStyle w:val="TableParagraph"/>
              <w:spacing w:before="48" w:line="240" w:lineRule="atLeast"/>
              <w:ind w:left="165" w:right="84" w:hanging="1"/>
              <w:rPr>
                <w:sz w:val="20"/>
              </w:rPr>
            </w:pPr>
            <w:r>
              <w:rPr>
                <w:color w:val="151515"/>
                <w:sz w:val="20"/>
              </w:rPr>
              <w:t>Врож</w:t>
            </w:r>
            <w:r>
              <w:rPr>
                <w:color w:val="313131"/>
                <w:sz w:val="20"/>
              </w:rPr>
              <w:t>д</w:t>
            </w:r>
            <w:r>
              <w:rPr>
                <w:color w:val="151515"/>
                <w:sz w:val="20"/>
              </w:rPr>
              <w:t>енные аномалии сердечно-сосудистой сис</w:t>
            </w:r>
            <w:r>
              <w:rPr>
                <w:color w:val="313131"/>
                <w:sz w:val="20"/>
              </w:rPr>
              <w:t>т</w:t>
            </w:r>
            <w:r>
              <w:rPr>
                <w:color w:val="151515"/>
                <w:sz w:val="20"/>
              </w:rPr>
              <w:t>емы, дети</w:t>
            </w:r>
          </w:p>
        </w:tc>
        <w:tc>
          <w:tcPr>
            <w:tcW w:w="5431" w:type="dxa"/>
          </w:tcPr>
          <w:p w14:paraId="34FFFFD7" w14:textId="77777777" w:rsidR="00622FFF" w:rsidRDefault="00251F00">
            <w:pPr>
              <w:pStyle w:val="TableParagraph"/>
              <w:spacing w:before="59"/>
              <w:ind w:left="88"/>
              <w:rPr>
                <w:sz w:val="20"/>
              </w:rPr>
            </w:pPr>
            <w:r>
              <w:rPr>
                <w:rFonts w:ascii="Arial"/>
                <w:color w:val="151515"/>
                <w:w w:val="105"/>
                <w:sz w:val="18"/>
              </w:rPr>
              <w:t>DJ</w:t>
            </w:r>
            <w:r>
              <w:rPr>
                <w:rFonts w:ascii="Arial"/>
                <w:color w:val="151515"/>
                <w:spacing w:val="-39"/>
                <w:w w:val="105"/>
                <w:sz w:val="18"/>
              </w:rPr>
              <w:t xml:space="preserve"> </w:t>
            </w:r>
            <w:r>
              <w:rPr>
                <w:color w:val="151515"/>
                <w:w w:val="105"/>
                <w:sz w:val="20"/>
              </w:rPr>
              <w:t>8.0,</w:t>
            </w:r>
            <w:r>
              <w:rPr>
                <w:color w:val="151515"/>
                <w:spacing w:val="-17"/>
                <w:w w:val="105"/>
                <w:sz w:val="20"/>
              </w:rPr>
              <w:t xml:space="preserve"> </w:t>
            </w:r>
            <w:r>
              <w:rPr>
                <w:color w:val="151515"/>
                <w:w w:val="105"/>
                <w:sz w:val="20"/>
              </w:rPr>
              <w:t>Q20.0,</w:t>
            </w:r>
            <w:r>
              <w:rPr>
                <w:color w:val="151515"/>
                <w:spacing w:val="-12"/>
                <w:w w:val="105"/>
                <w:sz w:val="20"/>
              </w:rPr>
              <w:t xml:space="preserve"> </w:t>
            </w:r>
            <w:r>
              <w:rPr>
                <w:color w:val="151515"/>
                <w:w w:val="105"/>
                <w:sz w:val="20"/>
              </w:rPr>
              <w:t>Q20.l,</w:t>
            </w:r>
            <w:r>
              <w:rPr>
                <w:color w:val="151515"/>
                <w:spacing w:val="-14"/>
                <w:w w:val="105"/>
                <w:sz w:val="20"/>
              </w:rPr>
              <w:t xml:space="preserve"> </w:t>
            </w:r>
            <w:r>
              <w:rPr>
                <w:color w:val="151515"/>
                <w:spacing w:val="-3"/>
                <w:w w:val="105"/>
                <w:sz w:val="20"/>
              </w:rPr>
              <w:t>Q20</w:t>
            </w:r>
            <w:r>
              <w:rPr>
                <w:color w:val="313131"/>
                <w:spacing w:val="-3"/>
                <w:w w:val="105"/>
                <w:sz w:val="20"/>
              </w:rPr>
              <w:t>.</w:t>
            </w:r>
            <w:r>
              <w:rPr>
                <w:color w:val="151515"/>
                <w:spacing w:val="-3"/>
                <w:w w:val="105"/>
                <w:sz w:val="20"/>
              </w:rPr>
              <w:t>2,</w:t>
            </w:r>
            <w:r>
              <w:rPr>
                <w:color w:val="151515"/>
                <w:spacing w:val="-14"/>
                <w:w w:val="105"/>
                <w:sz w:val="20"/>
              </w:rPr>
              <w:t xml:space="preserve"> </w:t>
            </w:r>
            <w:r>
              <w:rPr>
                <w:color w:val="151515"/>
                <w:spacing w:val="-3"/>
                <w:w w:val="105"/>
                <w:sz w:val="20"/>
              </w:rPr>
              <w:t>Q20.3</w:t>
            </w:r>
            <w:r>
              <w:rPr>
                <w:color w:val="313131"/>
                <w:spacing w:val="-3"/>
                <w:w w:val="105"/>
                <w:sz w:val="20"/>
              </w:rPr>
              <w:t>,</w:t>
            </w:r>
            <w:r>
              <w:rPr>
                <w:color w:val="313131"/>
                <w:spacing w:val="-20"/>
                <w:w w:val="105"/>
                <w:sz w:val="20"/>
              </w:rPr>
              <w:t xml:space="preserve"> </w:t>
            </w:r>
            <w:r>
              <w:rPr>
                <w:color w:val="151515"/>
                <w:spacing w:val="-3"/>
                <w:w w:val="105"/>
                <w:sz w:val="20"/>
              </w:rPr>
              <w:t>Q20.4</w:t>
            </w:r>
            <w:r>
              <w:rPr>
                <w:color w:val="313131"/>
                <w:spacing w:val="-3"/>
                <w:w w:val="105"/>
                <w:sz w:val="20"/>
              </w:rPr>
              <w:t>,</w:t>
            </w:r>
          </w:p>
          <w:p w14:paraId="5C06A9C7" w14:textId="77777777" w:rsidR="00622FFF" w:rsidRDefault="00251F00">
            <w:pPr>
              <w:pStyle w:val="TableParagraph"/>
              <w:spacing w:before="10"/>
              <w:ind w:left="95"/>
              <w:rPr>
                <w:sz w:val="20"/>
              </w:rPr>
            </w:pPr>
            <w:r>
              <w:rPr>
                <w:color w:val="151515"/>
                <w:spacing w:val="-3"/>
                <w:w w:val="105"/>
                <w:sz w:val="20"/>
              </w:rPr>
              <w:t>Q20.5</w:t>
            </w:r>
            <w:r>
              <w:rPr>
                <w:color w:val="313131"/>
                <w:spacing w:val="-3"/>
                <w:w w:val="105"/>
                <w:sz w:val="20"/>
              </w:rPr>
              <w:t>,</w:t>
            </w:r>
            <w:r>
              <w:rPr>
                <w:color w:val="313131"/>
                <w:spacing w:val="-25"/>
                <w:w w:val="105"/>
                <w:sz w:val="20"/>
              </w:rPr>
              <w:t xml:space="preserve"> </w:t>
            </w:r>
            <w:r>
              <w:rPr>
                <w:color w:val="151515"/>
                <w:w w:val="105"/>
                <w:sz w:val="20"/>
              </w:rPr>
              <w:t>Q20.6,</w:t>
            </w:r>
            <w:r>
              <w:rPr>
                <w:color w:val="151515"/>
                <w:spacing w:val="-19"/>
                <w:w w:val="105"/>
                <w:sz w:val="20"/>
              </w:rPr>
              <w:t xml:space="preserve"> </w:t>
            </w:r>
            <w:r>
              <w:rPr>
                <w:color w:val="151515"/>
                <w:w w:val="105"/>
                <w:sz w:val="20"/>
              </w:rPr>
              <w:t>Q20.8,</w:t>
            </w:r>
            <w:r>
              <w:rPr>
                <w:color w:val="151515"/>
                <w:spacing w:val="-18"/>
                <w:w w:val="105"/>
                <w:sz w:val="20"/>
              </w:rPr>
              <w:t xml:space="preserve"> </w:t>
            </w:r>
            <w:r>
              <w:rPr>
                <w:color w:val="151515"/>
                <w:spacing w:val="-3"/>
                <w:w w:val="105"/>
                <w:sz w:val="20"/>
              </w:rPr>
              <w:t>Q20</w:t>
            </w:r>
            <w:r>
              <w:rPr>
                <w:color w:val="313131"/>
                <w:spacing w:val="-3"/>
                <w:w w:val="105"/>
                <w:sz w:val="20"/>
              </w:rPr>
              <w:t>.</w:t>
            </w:r>
            <w:r>
              <w:rPr>
                <w:color w:val="151515"/>
                <w:spacing w:val="-3"/>
                <w:w w:val="105"/>
                <w:sz w:val="20"/>
              </w:rPr>
              <w:t>9,</w:t>
            </w:r>
            <w:r>
              <w:rPr>
                <w:color w:val="151515"/>
                <w:spacing w:val="-28"/>
                <w:w w:val="105"/>
                <w:sz w:val="20"/>
              </w:rPr>
              <w:t xml:space="preserve"> </w:t>
            </w:r>
            <w:r>
              <w:rPr>
                <w:color w:val="151515"/>
                <w:spacing w:val="-3"/>
                <w:w w:val="105"/>
                <w:sz w:val="20"/>
              </w:rPr>
              <w:t>Q21.0</w:t>
            </w:r>
            <w:r>
              <w:rPr>
                <w:color w:val="313131"/>
                <w:spacing w:val="-3"/>
                <w:w w:val="105"/>
                <w:sz w:val="20"/>
              </w:rPr>
              <w:t>,</w:t>
            </w:r>
            <w:r>
              <w:rPr>
                <w:color w:val="313131"/>
                <w:spacing w:val="-24"/>
                <w:w w:val="105"/>
                <w:sz w:val="20"/>
              </w:rPr>
              <w:t xml:space="preserve"> </w:t>
            </w:r>
            <w:r>
              <w:rPr>
                <w:color w:val="151515"/>
                <w:w w:val="105"/>
                <w:sz w:val="20"/>
              </w:rPr>
              <w:t>Q21.l</w:t>
            </w:r>
            <w:r>
              <w:rPr>
                <w:color w:val="151515"/>
                <w:spacing w:val="-34"/>
                <w:w w:val="105"/>
                <w:sz w:val="20"/>
              </w:rPr>
              <w:t xml:space="preserve"> </w:t>
            </w:r>
            <w:r>
              <w:rPr>
                <w:color w:val="313131"/>
                <w:w w:val="105"/>
                <w:sz w:val="20"/>
              </w:rPr>
              <w:t>,</w:t>
            </w:r>
          </w:p>
          <w:p w14:paraId="06AC2CDC" w14:textId="77777777" w:rsidR="00622FFF" w:rsidRDefault="00251F00">
            <w:pPr>
              <w:pStyle w:val="TableParagraph"/>
              <w:spacing w:before="10" w:line="219" w:lineRule="exact"/>
              <w:ind w:left="95"/>
              <w:rPr>
                <w:sz w:val="20"/>
              </w:rPr>
            </w:pPr>
            <w:r>
              <w:rPr>
                <w:color w:val="151515"/>
                <w:sz w:val="20"/>
              </w:rPr>
              <w:t xml:space="preserve">Q21.2, Q21.3, Q21.4, </w:t>
            </w:r>
            <w:r>
              <w:rPr>
                <w:color w:val="151515"/>
                <w:spacing w:val="-3"/>
                <w:sz w:val="20"/>
              </w:rPr>
              <w:t>Q21</w:t>
            </w:r>
            <w:r>
              <w:rPr>
                <w:color w:val="313131"/>
                <w:spacing w:val="-3"/>
                <w:sz w:val="20"/>
              </w:rPr>
              <w:t>.</w:t>
            </w:r>
            <w:r>
              <w:rPr>
                <w:color w:val="151515"/>
                <w:spacing w:val="-3"/>
                <w:sz w:val="20"/>
              </w:rPr>
              <w:t>8, Q21.9</w:t>
            </w:r>
            <w:r>
              <w:rPr>
                <w:color w:val="313131"/>
                <w:spacing w:val="-3"/>
                <w:sz w:val="20"/>
              </w:rPr>
              <w:t>,</w:t>
            </w:r>
            <w:r>
              <w:rPr>
                <w:color w:val="313131"/>
                <w:spacing w:val="34"/>
                <w:sz w:val="20"/>
              </w:rPr>
              <w:t xml:space="preserve"> </w:t>
            </w:r>
            <w:r>
              <w:rPr>
                <w:color w:val="151515"/>
                <w:spacing w:val="-3"/>
                <w:sz w:val="20"/>
              </w:rPr>
              <w:t>Q22.0</w:t>
            </w:r>
            <w:r>
              <w:rPr>
                <w:color w:val="313131"/>
                <w:spacing w:val="-3"/>
                <w:sz w:val="20"/>
              </w:rPr>
              <w:t>,</w:t>
            </w:r>
          </w:p>
        </w:tc>
        <w:tc>
          <w:tcPr>
            <w:tcW w:w="4581" w:type="dxa"/>
          </w:tcPr>
          <w:p w14:paraId="1641A72D" w14:textId="77777777" w:rsidR="00622FFF" w:rsidRDefault="00251F00">
            <w:pPr>
              <w:pStyle w:val="TableParagraph"/>
              <w:spacing w:before="63" w:line="252" w:lineRule="auto"/>
              <w:ind w:left="1815" w:right="1081" w:hanging="3"/>
              <w:rPr>
                <w:sz w:val="20"/>
              </w:rPr>
            </w:pPr>
            <w:r>
              <w:rPr>
                <w:color w:val="151515"/>
                <w:sz w:val="20"/>
              </w:rPr>
              <w:t>возрастная группа: от О дней до 18 лет</w:t>
            </w:r>
          </w:p>
        </w:tc>
        <w:tc>
          <w:tcPr>
            <w:tcW w:w="943" w:type="dxa"/>
          </w:tcPr>
          <w:p w14:paraId="6FB7261D" w14:textId="77777777" w:rsidR="00622FFF" w:rsidRDefault="00251F00">
            <w:pPr>
              <w:pStyle w:val="TableParagraph"/>
              <w:spacing w:before="59"/>
              <w:ind w:right="45"/>
              <w:jc w:val="right"/>
              <w:rPr>
                <w:sz w:val="20"/>
              </w:rPr>
            </w:pPr>
            <w:r>
              <w:rPr>
                <w:color w:val="151515"/>
                <w:sz w:val="20"/>
              </w:rPr>
              <w:t>1</w:t>
            </w:r>
            <w:r>
              <w:rPr>
                <w:color w:val="313131"/>
                <w:sz w:val="20"/>
              </w:rPr>
              <w:t>,</w:t>
            </w:r>
            <w:r>
              <w:rPr>
                <w:color w:val="151515"/>
                <w:sz w:val="20"/>
              </w:rPr>
              <w:t>84</w:t>
            </w:r>
          </w:p>
        </w:tc>
      </w:tr>
      <w:tr w:rsidR="00622FFF" w14:paraId="26BEEFFE" w14:textId="77777777">
        <w:trPr>
          <w:trHeight w:val="240"/>
        </w:trPr>
        <w:tc>
          <w:tcPr>
            <w:tcW w:w="892" w:type="dxa"/>
          </w:tcPr>
          <w:p w14:paraId="476A402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0" w:type="dxa"/>
          </w:tcPr>
          <w:p w14:paraId="522B3C9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31" w:type="dxa"/>
          </w:tcPr>
          <w:p w14:paraId="5FC0E17F" w14:textId="77777777" w:rsidR="00622FFF" w:rsidRDefault="00251F00">
            <w:pPr>
              <w:pStyle w:val="TableParagraph"/>
              <w:spacing w:before="1" w:line="219" w:lineRule="exact"/>
              <w:ind w:left="95"/>
              <w:rPr>
                <w:sz w:val="20"/>
              </w:rPr>
            </w:pPr>
            <w:r>
              <w:rPr>
                <w:color w:val="151515"/>
                <w:sz w:val="20"/>
              </w:rPr>
              <w:t xml:space="preserve">Q22.l 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Q22.2, Q22.3, Q22.4, Q22.5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Q22.6</w:t>
            </w:r>
            <w:r>
              <w:rPr>
                <w:color w:val="313131"/>
                <w:sz w:val="20"/>
              </w:rPr>
              <w:t>,</w:t>
            </w:r>
          </w:p>
        </w:tc>
        <w:tc>
          <w:tcPr>
            <w:tcW w:w="4581" w:type="dxa"/>
          </w:tcPr>
          <w:p w14:paraId="0597A12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43" w:type="dxa"/>
          </w:tcPr>
          <w:p w14:paraId="250E0AB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DF8B7CA" w14:textId="77777777">
        <w:trPr>
          <w:trHeight w:val="240"/>
        </w:trPr>
        <w:tc>
          <w:tcPr>
            <w:tcW w:w="892" w:type="dxa"/>
          </w:tcPr>
          <w:p w14:paraId="0609BC5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0" w:type="dxa"/>
          </w:tcPr>
          <w:p w14:paraId="3E8C148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31" w:type="dxa"/>
          </w:tcPr>
          <w:p w14:paraId="1EFB4EBD" w14:textId="77777777" w:rsidR="00622FFF" w:rsidRDefault="00251F00">
            <w:pPr>
              <w:pStyle w:val="TableParagraph"/>
              <w:spacing w:before="1" w:line="219" w:lineRule="exact"/>
              <w:ind w:left="95"/>
              <w:rPr>
                <w:sz w:val="20"/>
              </w:rPr>
            </w:pPr>
            <w:r>
              <w:rPr>
                <w:color w:val="151515"/>
                <w:sz w:val="20"/>
              </w:rPr>
              <w:t>Q22.8, Q22.9, Q23.0, Q23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l , Q23.2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Q23.3</w:t>
            </w:r>
            <w:r>
              <w:rPr>
                <w:color w:val="313131"/>
                <w:sz w:val="20"/>
              </w:rPr>
              <w:t>,</w:t>
            </w:r>
          </w:p>
        </w:tc>
        <w:tc>
          <w:tcPr>
            <w:tcW w:w="4581" w:type="dxa"/>
          </w:tcPr>
          <w:p w14:paraId="2A08732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43" w:type="dxa"/>
          </w:tcPr>
          <w:p w14:paraId="2135F4B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79CD271" w14:textId="77777777">
        <w:trPr>
          <w:trHeight w:val="240"/>
        </w:trPr>
        <w:tc>
          <w:tcPr>
            <w:tcW w:w="892" w:type="dxa"/>
          </w:tcPr>
          <w:p w14:paraId="39AF8E8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0" w:type="dxa"/>
          </w:tcPr>
          <w:p w14:paraId="1EFBE28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31" w:type="dxa"/>
          </w:tcPr>
          <w:p w14:paraId="402F31AF" w14:textId="77777777" w:rsidR="00622FFF" w:rsidRDefault="00251F00">
            <w:pPr>
              <w:pStyle w:val="TableParagraph"/>
              <w:spacing w:before="1" w:line="219" w:lineRule="exact"/>
              <w:ind w:left="95"/>
              <w:rPr>
                <w:sz w:val="20"/>
              </w:rPr>
            </w:pPr>
            <w:r>
              <w:rPr>
                <w:color w:val="151515"/>
                <w:sz w:val="20"/>
              </w:rPr>
              <w:t>Q23.4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Q23.8, Q23.9, Q24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 xml:space="preserve">0, Q24.l 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Q24.2</w:t>
            </w:r>
            <w:r>
              <w:rPr>
                <w:color w:val="313131"/>
                <w:sz w:val="20"/>
              </w:rPr>
              <w:t>,</w:t>
            </w:r>
          </w:p>
        </w:tc>
        <w:tc>
          <w:tcPr>
            <w:tcW w:w="4581" w:type="dxa"/>
          </w:tcPr>
          <w:p w14:paraId="6D91E71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43" w:type="dxa"/>
          </w:tcPr>
          <w:p w14:paraId="115AE8A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A5CFB40" w14:textId="77777777">
        <w:trPr>
          <w:trHeight w:val="240"/>
        </w:trPr>
        <w:tc>
          <w:tcPr>
            <w:tcW w:w="892" w:type="dxa"/>
          </w:tcPr>
          <w:p w14:paraId="06422F9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0" w:type="dxa"/>
          </w:tcPr>
          <w:p w14:paraId="342874F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31" w:type="dxa"/>
          </w:tcPr>
          <w:p w14:paraId="0F1C2204" w14:textId="77777777" w:rsidR="00622FFF" w:rsidRDefault="00251F00">
            <w:pPr>
              <w:pStyle w:val="TableParagraph"/>
              <w:spacing w:before="1" w:line="219" w:lineRule="exact"/>
              <w:ind w:left="95"/>
              <w:rPr>
                <w:sz w:val="20"/>
              </w:rPr>
            </w:pPr>
            <w:r>
              <w:rPr>
                <w:color w:val="151515"/>
                <w:sz w:val="20"/>
              </w:rPr>
              <w:t>Q24.3, Q24.4, Q24.5, Q24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8, Q24.9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Q25.0</w:t>
            </w:r>
            <w:r>
              <w:rPr>
                <w:color w:val="313131"/>
                <w:sz w:val="20"/>
              </w:rPr>
              <w:t>,</w:t>
            </w:r>
          </w:p>
        </w:tc>
        <w:tc>
          <w:tcPr>
            <w:tcW w:w="4581" w:type="dxa"/>
          </w:tcPr>
          <w:p w14:paraId="4551B7B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43" w:type="dxa"/>
          </w:tcPr>
          <w:p w14:paraId="6B01AD2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FAAE5B9" w14:textId="77777777">
        <w:trPr>
          <w:trHeight w:val="240"/>
        </w:trPr>
        <w:tc>
          <w:tcPr>
            <w:tcW w:w="892" w:type="dxa"/>
          </w:tcPr>
          <w:p w14:paraId="1C1F9BB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0" w:type="dxa"/>
          </w:tcPr>
          <w:p w14:paraId="03A6AB8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31" w:type="dxa"/>
          </w:tcPr>
          <w:p w14:paraId="2C0F3C47" w14:textId="77777777" w:rsidR="00622FFF" w:rsidRDefault="00251F00">
            <w:pPr>
              <w:pStyle w:val="TableParagraph"/>
              <w:spacing w:before="1" w:line="219" w:lineRule="exact"/>
              <w:ind w:left="95"/>
              <w:rPr>
                <w:sz w:val="20"/>
              </w:rPr>
            </w:pPr>
            <w:r>
              <w:rPr>
                <w:color w:val="151515"/>
                <w:sz w:val="20"/>
              </w:rPr>
              <w:t xml:space="preserve">Q25.l 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Q25.2, Q25.3, Q25.4, Q25.5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Q25.6</w:t>
            </w:r>
            <w:r>
              <w:rPr>
                <w:color w:val="313131"/>
                <w:sz w:val="20"/>
              </w:rPr>
              <w:t>,</w:t>
            </w:r>
          </w:p>
        </w:tc>
        <w:tc>
          <w:tcPr>
            <w:tcW w:w="4581" w:type="dxa"/>
          </w:tcPr>
          <w:p w14:paraId="5F88284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43" w:type="dxa"/>
          </w:tcPr>
          <w:p w14:paraId="057E771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EB84F46" w14:textId="77777777">
        <w:trPr>
          <w:trHeight w:val="240"/>
        </w:trPr>
        <w:tc>
          <w:tcPr>
            <w:tcW w:w="892" w:type="dxa"/>
          </w:tcPr>
          <w:p w14:paraId="3A3BD18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0" w:type="dxa"/>
          </w:tcPr>
          <w:p w14:paraId="23E23AC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31" w:type="dxa"/>
          </w:tcPr>
          <w:p w14:paraId="38F4CA9E" w14:textId="77777777" w:rsidR="00622FFF" w:rsidRDefault="00251F00">
            <w:pPr>
              <w:pStyle w:val="TableParagraph"/>
              <w:spacing w:before="1" w:line="219" w:lineRule="exact"/>
              <w:ind w:left="95"/>
              <w:rPr>
                <w:sz w:val="20"/>
              </w:rPr>
            </w:pPr>
            <w:r>
              <w:rPr>
                <w:color w:val="151515"/>
                <w:sz w:val="20"/>
              </w:rPr>
              <w:t>Q25.7, Q25.8, Q25.9, Q26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 xml:space="preserve">0, Q26.l 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Q26.2</w:t>
            </w:r>
            <w:r>
              <w:rPr>
                <w:color w:val="313131"/>
                <w:sz w:val="20"/>
              </w:rPr>
              <w:t>,</w:t>
            </w:r>
          </w:p>
        </w:tc>
        <w:tc>
          <w:tcPr>
            <w:tcW w:w="4581" w:type="dxa"/>
          </w:tcPr>
          <w:p w14:paraId="220DD45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43" w:type="dxa"/>
          </w:tcPr>
          <w:p w14:paraId="07979EE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18C7A46" w14:textId="77777777">
        <w:trPr>
          <w:trHeight w:val="240"/>
        </w:trPr>
        <w:tc>
          <w:tcPr>
            <w:tcW w:w="892" w:type="dxa"/>
          </w:tcPr>
          <w:p w14:paraId="5FC6093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0" w:type="dxa"/>
          </w:tcPr>
          <w:p w14:paraId="4B5C8C8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31" w:type="dxa"/>
          </w:tcPr>
          <w:p w14:paraId="3888C395" w14:textId="77777777" w:rsidR="00622FFF" w:rsidRDefault="00251F00">
            <w:pPr>
              <w:pStyle w:val="TableParagraph"/>
              <w:spacing w:before="1" w:line="219" w:lineRule="exact"/>
              <w:ind w:left="95"/>
              <w:rPr>
                <w:sz w:val="20"/>
              </w:rPr>
            </w:pPr>
            <w:r>
              <w:rPr>
                <w:color w:val="151515"/>
                <w:sz w:val="20"/>
              </w:rPr>
              <w:t>Q26.3, Q26.4, Q26.5, Q26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6, Q26.8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Q26.9</w:t>
            </w:r>
            <w:r>
              <w:rPr>
                <w:color w:val="313131"/>
                <w:sz w:val="20"/>
              </w:rPr>
              <w:t>,</w:t>
            </w:r>
          </w:p>
        </w:tc>
        <w:tc>
          <w:tcPr>
            <w:tcW w:w="4581" w:type="dxa"/>
          </w:tcPr>
          <w:p w14:paraId="71C3F41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43" w:type="dxa"/>
          </w:tcPr>
          <w:p w14:paraId="0578ACD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6AD3F3E" w14:textId="77777777">
        <w:trPr>
          <w:trHeight w:val="240"/>
        </w:trPr>
        <w:tc>
          <w:tcPr>
            <w:tcW w:w="892" w:type="dxa"/>
          </w:tcPr>
          <w:p w14:paraId="053B76B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0" w:type="dxa"/>
          </w:tcPr>
          <w:p w14:paraId="5545450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31" w:type="dxa"/>
          </w:tcPr>
          <w:p w14:paraId="5D763C59" w14:textId="77777777" w:rsidR="00622FFF" w:rsidRDefault="00251F00">
            <w:pPr>
              <w:pStyle w:val="TableParagraph"/>
              <w:spacing w:before="1" w:line="219" w:lineRule="exact"/>
              <w:ind w:left="95"/>
              <w:rPr>
                <w:sz w:val="20"/>
              </w:rPr>
            </w:pPr>
            <w:r>
              <w:rPr>
                <w:color w:val="151515"/>
                <w:sz w:val="20"/>
              </w:rPr>
              <w:t>Q27.l, Q27.2, Q27.3, Q27.4, Q27.8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Q27.9</w:t>
            </w:r>
            <w:r>
              <w:rPr>
                <w:color w:val="313131"/>
                <w:sz w:val="20"/>
              </w:rPr>
              <w:t>,</w:t>
            </w:r>
          </w:p>
        </w:tc>
        <w:tc>
          <w:tcPr>
            <w:tcW w:w="4581" w:type="dxa"/>
          </w:tcPr>
          <w:p w14:paraId="1BF6074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43" w:type="dxa"/>
          </w:tcPr>
          <w:p w14:paraId="4881628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2112A1C" w14:textId="77777777">
        <w:trPr>
          <w:trHeight w:val="242"/>
        </w:trPr>
        <w:tc>
          <w:tcPr>
            <w:tcW w:w="892" w:type="dxa"/>
          </w:tcPr>
          <w:p w14:paraId="5F5FE67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0" w:type="dxa"/>
          </w:tcPr>
          <w:p w14:paraId="7D19653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31" w:type="dxa"/>
          </w:tcPr>
          <w:p w14:paraId="524D67E4" w14:textId="77777777" w:rsidR="00622FFF" w:rsidRDefault="00251F00">
            <w:pPr>
              <w:pStyle w:val="TableParagraph"/>
              <w:spacing w:before="1" w:line="222" w:lineRule="exact"/>
              <w:ind w:left="95"/>
              <w:rPr>
                <w:sz w:val="20"/>
              </w:rPr>
            </w:pPr>
            <w:r>
              <w:rPr>
                <w:color w:val="151515"/>
                <w:sz w:val="20"/>
              </w:rPr>
              <w:t>Q28, Q28</w:t>
            </w:r>
            <w:r>
              <w:rPr>
                <w:color w:val="313131"/>
                <w:sz w:val="20"/>
              </w:rPr>
              <w:t>.</w:t>
            </w:r>
            <w:r>
              <w:rPr>
                <w:color w:val="151515"/>
                <w:sz w:val="20"/>
              </w:rPr>
              <w:t>0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 xml:space="preserve">Q28.l 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Q28.2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Q28.3</w:t>
            </w:r>
            <w:r>
              <w:rPr>
                <w:color w:val="313131"/>
                <w:sz w:val="20"/>
              </w:rPr>
              <w:t xml:space="preserve">, </w:t>
            </w:r>
            <w:r>
              <w:rPr>
                <w:color w:val="151515"/>
                <w:sz w:val="20"/>
              </w:rPr>
              <w:t>Q28.8,</w:t>
            </w:r>
          </w:p>
        </w:tc>
        <w:tc>
          <w:tcPr>
            <w:tcW w:w="4581" w:type="dxa"/>
          </w:tcPr>
          <w:p w14:paraId="7E977F8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43" w:type="dxa"/>
          </w:tcPr>
          <w:p w14:paraId="1505296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08F42AA" w14:textId="77777777">
        <w:trPr>
          <w:trHeight w:val="233"/>
        </w:trPr>
        <w:tc>
          <w:tcPr>
            <w:tcW w:w="892" w:type="dxa"/>
          </w:tcPr>
          <w:p w14:paraId="67892CA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10" w:type="dxa"/>
          </w:tcPr>
          <w:p w14:paraId="1483745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31" w:type="dxa"/>
          </w:tcPr>
          <w:p w14:paraId="121209E4" w14:textId="77777777" w:rsidR="00622FFF" w:rsidRDefault="00251F00">
            <w:pPr>
              <w:pStyle w:val="TableParagraph"/>
              <w:spacing w:before="3" w:line="210" w:lineRule="exact"/>
              <w:ind w:left="95"/>
              <w:rPr>
                <w:sz w:val="20"/>
              </w:rPr>
            </w:pPr>
            <w:r>
              <w:rPr>
                <w:color w:val="151515"/>
                <w:sz w:val="20"/>
              </w:rPr>
              <w:t>Q28.9</w:t>
            </w:r>
          </w:p>
        </w:tc>
        <w:tc>
          <w:tcPr>
            <w:tcW w:w="4581" w:type="dxa"/>
          </w:tcPr>
          <w:p w14:paraId="591227B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43" w:type="dxa"/>
          </w:tcPr>
          <w:p w14:paraId="288AD16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42FD5816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560" w:bottom="280" w:left="580" w:header="801" w:footer="0" w:gutter="0"/>
          <w:cols w:space="720"/>
        </w:sectPr>
      </w:pPr>
    </w:p>
    <w:p w14:paraId="0C29263A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1D4ACDD8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21AC3792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6DC8DDD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51515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363B4F79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2D2D2D"/>
                <w:w w:val="94"/>
                <w:sz w:val="50"/>
              </w:rPr>
              <w:t>.</w:t>
            </w:r>
          </w:p>
          <w:p w14:paraId="1C6495EC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59D844B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8D11358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Коды по </w:t>
            </w:r>
            <w:r>
              <w:rPr>
                <w:b/>
                <w:color w:val="151515"/>
                <w:sz w:val="19"/>
              </w:rPr>
              <w:t xml:space="preserve">МКБ-1 </w:t>
            </w:r>
            <w:r>
              <w:rPr>
                <w:color w:val="151515"/>
                <w:sz w:val="19"/>
              </w:rPr>
              <w:t>О</w:t>
            </w:r>
          </w:p>
        </w:tc>
        <w:tc>
          <w:tcPr>
            <w:tcW w:w="3345" w:type="dxa"/>
          </w:tcPr>
          <w:p w14:paraId="67E00244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Медицинские услуги,</w:t>
            </w:r>
          </w:p>
          <w:p w14:paraId="17C3C8BE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4CF8D2ED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51515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51515"/>
                <w:w w:val="106"/>
                <w:sz w:val="19"/>
              </w:rPr>
              <w:t>е</w:t>
            </w:r>
            <w:r>
              <w:rPr>
                <w:color w:val="151515"/>
                <w:sz w:val="19"/>
              </w:rPr>
              <w:t xml:space="preserve"> </w:t>
            </w:r>
            <w:r>
              <w:rPr>
                <w:color w:val="151515"/>
                <w:spacing w:val="-1"/>
                <w:w w:val="104"/>
                <w:sz w:val="19"/>
              </w:rPr>
              <w:t>критери</w:t>
            </w:r>
            <w:r>
              <w:rPr>
                <w:color w:val="151515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2D2D2D"/>
                <w:w w:val="94"/>
                <w:position w:val="-13"/>
                <w:sz w:val="50"/>
              </w:rPr>
              <w:t xml:space="preserve">. </w:t>
            </w:r>
            <w:r>
              <w:rPr>
                <w:color w:val="151515"/>
                <w:w w:val="105"/>
                <w:sz w:val="19"/>
              </w:rPr>
              <w:t xml:space="preserve">отнесения случая к </w:t>
            </w:r>
            <w:r>
              <w:rPr>
                <w:color w:val="151515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00C0A6E4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Коэффициент</w:t>
            </w:r>
          </w:p>
          <w:p w14:paraId="79CF35AB" w14:textId="77777777" w:rsidR="00622FFF" w:rsidRDefault="00251F00">
            <w:pPr>
              <w:pStyle w:val="TableParagraph"/>
              <w:spacing w:before="11" w:line="230" w:lineRule="atLeast"/>
              <w:ind w:left="108" w:right="25" w:firstLine="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относительной </w:t>
            </w:r>
            <w:r>
              <w:rPr>
                <w:color w:val="2D2D2D"/>
                <w:w w:val="105"/>
                <w:sz w:val="19"/>
              </w:rPr>
              <w:t>затратоемкости</w:t>
            </w:r>
          </w:p>
        </w:tc>
      </w:tr>
    </w:tbl>
    <w:p w14:paraId="59C7AC10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891"/>
        <w:gridCol w:w="2814"/>
        <w:gridCol w:w="3895"/>
        <w:gridCol w:w="2241"/>
        <w:gridCol w:w="3664"/>
        <w:gridCol w:w="1245"/>
      </w:tblGrid>
      <w:tr w:rsidR="00622FFF" w14:paraId="25D871AD" w14:textId="77777777">
        <w:trPr>
          <w:trHeight w:val="288"/>
        </w:trPr>
        <w:tc>
          <w:tcPr>
            <w:tcW w:w="891" w:type="dxa"/>
          </w:tcPr>
          <w:p w14:paraId="5C20BE6C" w14:textId="77777777" w:rsidR="00622FFF" w:rsidRDefault="00251F00">
            <w:pPr>
              <w:pStyle w:val="TableParagraph"/>
              <w:spacing w:line="216" w:lineRule="exact"/>
              <w:ind w:left="28" w:right="128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st08</w:t>
            </w:r>
          </w:p>
        </w:tc>
        <w:tc>
          <w:tcPr>
            <w:tcW w:w="2814" w:type="dxa"/>
          </w:tcPr>
          <w:p w14:paraId="6F36228D" w14:textId="77777777" w:rsidR="00622FFF" w:rsidRDefault="00251F00">
            <w:pPr>
              <w:pStyle w:val="TableParagraph"/>
              <w:spacing w:line="211" w:lineRule="exact"/>
              <w:ind w:left="16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Детская онкология</w:t>
            </w:r>
          </w:p>
        </w:tc>
        <w:tc>
          <w:tcPr>
            <w:tcW w:w="3895" w:type="dxa"/>
          </w:tcPr>
          <w:p w14:paraId="0AD87BF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241" w:type="dxa"/>
          </w:tcPr>
          <w:p w14:paraId="2E17F58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664" w:type="dxa"/>
          </w:tcPr>
          <w:p w14:paraId="6832936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245" w:type="dxa"/>
          </w:tcPr>
          <w:p w14:paraId="774ED1ED" w14:textId="77777777" w:rsidR="00622FFF" w:rsidRDefault="00251F00">
            <w:pPr>
              <w:pStyle w:val="TableParagraph"/>
              <w:spacing w:line="211" w:lineRule="exact"/>
              <w:ind w:right="45"/>
              <w:jc w:val="right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6</w:t>
            </w:r>
            <w:r>
              <w:rPr>
                <w:color w:val="3B3B3B"/>
                <w:w w:val="105"/>
                <w:sz w:val="19"/>
              </w:rPr>
              <w:t>,</w:t>
            </w:r>
            <w:r>
              <w:rPr>
                <w:color w:val="151515"/>
                <w:w w:val="105"/>
                <w:sz w:val="19"/>
              </w:rPr>
              <w:t>36</w:t>
            </w:r>
          </w:p>
        </w:tc>
      </w:tr>
      <w:tr w:rsidR="00622FFF" w14:paraId="77AEBCA9" w14:textId="77777777">
        <w:trPr>
          <w:trHeight w:val="1019"/>
        </w:trPr>
        <w:tc>
          <w:tcPr>
            <w:tcW w:w="891" w:type="dxa"/>
          </w:tcPr>
          <w:p w14:paraId="7B8DC7FF" w14:textId="77777777" w:rsidR="00622FFF" w:rsidRDefault="00251F00">
            <w:pPr>
              <w:pStyle w:val="TableParagraph"/>
              <w:spacing w:before="69"/>
              <w:ind w:left="28" w:right="141"/>
              <w:jc w:val="center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st08.001</w:t>
            </w:r>
          </w:p>
        </w:tc>
        <w:tc>
          <w:tcPr>
            <w:tcW w:w="2814" w:type="dxa"/>
          </w:tcPr>
          <w:p w14:paraId="093E6CCA" w14:textId="77777777" w:rsidR="00622FFF" w:rsidRDefault="00251F00">
            <w:pPr>
              <w:pStyle w:val="TableParagraph"/>
              <w:spacing w:before="69" w:line="264" w:lineRule="auto"/>
              <w:ind w:left="165" w:right="285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Лекарственная терапия при </w:t>
            </w:r>
            <w:r>
              <w:rPr>
                <w:color w:val="2D2D2D"/>
                <w:w w:val="105"/>
                <w:sz w:val="19"/>
              </w:rPr>
              <w:t xml:space="preserve">злокачественных </w:t>
            </w:r>
            <w:r>
              <w:rPr>
                <w:color w:val="151515"/>
                <w:w w:val="105"/>
                <w:sz w:val="19"/>
              </w:rPr>
              <w:t>новообразованиях других</w:t>
            </w:r>
          </w:p>
          <w:p w14:paraId="3AE02B45" w14:textId="77777777" w:rsidR="00622FFF" w:rsidRDefault="00251F00">
            <w:pPr>
              <w:pStyle w:val="TableParagraph"/>
              <w:spacing w:line="209" w:lineRule="exact"/>
              <w:ind w:left="16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локализаций (кроме</w:t>
            </w:r>
          </w:p>
        </w:tc>
        <w:tc>
          <w:tcPr>
            <w:tcW w:w="3895" w:type="dxa"/>
          </w:tcPr>
          <w:p w14:paraId="44E8BE26" w14:textId="77777777" w:rsidR="00622FFF" w:rsidRDefault="00251F00">
            <w:pPr>
              <w:pStyle w:val="TableParagraph"/>
              <w:spacing w:before="64"/>
              <w:ind w:left="192"/>
              <w:rPr>
                <w:sz w:val="19"/>
              </w:rPr>
            </w:pPr>
            <w:r>
              <w:rPr>
                <w:color w:val="151515"/>
                <w:sz w:val="19"/>
              </w:rPr>
              <w:t>СОО,</w:t>
            </w:r>
            <w:r>
              <w:rPr>
                <w:color w:val="151515"/>
                <w:spacing w:val="-29"/>
                <w:sz w:val="19"/>
              </w:rPr>
              <w:t xml:space="preserve"> </w:t>
            </w:r>
            <w:r>
              <w:rPr>
                <w:color w:val="151515"/>
                <w:sz w:val="19"/>
              </w:rPr>
              <w:t>СОО.О,</w:t>
            </w:r>
            <w:r>
              <w:rPr>
                <w:color w:val="151515"/>
                <w:spacing w:val="-26"/>
                <w:sz w:val="19"/>
              </w:rPr>
              <w:t xml:space="preserve"> </w:t>
            </w:r>
            <w:r>
              <w:rPr>
                <w:color w:val="151515"/>
                <w:sz w:val="19"/>
              </w:rPr>
              <w:t>СОО.1,</w:t>
            </w:r>
            <w:r>
              <w:rPr>
                <w:color w:val="151515"/>
                <w:spacing w:val="-27"/>
                <w:sz w:val="19"/>
              </w:rPr>
              <w:t xml:space="preserve"> </w:t>
            </w:r>
            <w:r>
              <w:rPr>
                <w:color w:val="151515"/>
                <w:sz w:val="19"/>
              </w:rPr>
              <w:t>СОО.2,</w:t>
            </w:r>
            <w:r>
              <w:rPr>
                <w:color w:val="151515"/>
                <w:spacing w:val="-26"/>
                <w:sz w:val="19"/>
              </w:rPr>
              <w:t xml:space="preserve"> </w:t>
            </w:r>
            <w:r>
              <w:rPr>
                <w:color w:val="151515"/>
                <w:sz w:val="19"/>
              </w:rPr>
              <w:t>СОО</w:t>
            </w:r>
            <w:r>
              <w:rPr>
                <w:color w:val="3B3B3B"/>
                <w:sz w:val="19"/>
              </w:rPr>
              <w:t>.</w:t>
            </w:r>
            <w:r>
              <w:rPr>
                <w:color w:val="3B3B3B"/>
                <w:spacing w:val="-41"/>
                <w:sz w:val="19"/>
              </w:rPr>
              <w:t xml:space="preserve"> </w:t>
            </w:r>
            <w:r>
              <w:rPr>
                <w:color w:val="151515"/>
                <w:sz w:val="19"/>
              </w:rPr>
              <w:t>3,</w:t>
            </w:r>
            <w:r>
              <w:rPr>
                <w:color w:val="151515"/>
                <w:spacing w:val="-31"/>
                <w:sz w:val="19"/>
              </w:rPr>
              <w:t xml:space="preserve"> </w:t>
            </w:r>
            <w:r>
              <w:rPr>
                <w:color w:val="151515"/>
                <w:sz w:val="19"/>
              </w:rPr>
              <w:t>СОО.4,</w:t>
            </w:r>
          </w:p>
          <w:p w14:paraId="2FD3879B" w14:textId="77777777" w:rsidR="00622FFF" w:rsidRDefault="00251F00">
            <w:pPr>
              <w:pStyle w:val="TableParagraph"/>
              <w:spacing w:before="22"/>
              <w:ind w:left="192"/>
              <w:rPr>
                <w:sz w:val="19"/>
              </w:rPr>
            </w:pPr>
            <w:r>
              <w:rPr>
                <w:color w:val="151515"/>
                <w:sz w:val="19"/>
              </w:rPr>
              <w:t>СОО.5, СОО.6, СОО.8, СОО.9, C0l, СО2,</w:t>
            </w:r>
          </w:p>
          <w:p w14:paraId="610609F1" w14:textId="77777777" w:rsidR="00622FFF" w:rsidRDefault="00251F00">
            <w:pPr>
              <w:pStyle w:val="TableParagraph"/>
              <w:spacing w:before="22"/>
              <w:ind w:left="192"/>
              <w:rPr>
                <w:sz w:val="19"/>
              </w:rPr>
            </w:pPr>
            <w:r>
              <w:rPr>
                <w:color w:val="151515"/>
                <w:sz w:val="19"/>
              </w:rPr>
              <w:t>СО2</w:t>
            </w:r>
            <w:r>
              <w:rPr>
                <w:color w:val="525252"/>
                <w:sz w:val="19"/>
              </w:rPr>
              <w:t>.</w:t>
            </w:r>
            <w:r>
              <w:rPr>
                <w:color w:val="151515"/>
                <w:sz w:val="19"/>
              </w:rPr>
              <w:t>О, СО2.1, СО2.2, СО2.3</w:t>
            </w:r>
            <w:r>
              <w:rPr>
                <w:color w:val="3B3B3B"/>
                <w:sz w:val="19"/>
              </w:rPr>
              <w:t xml:space="preserve">, </w:t>
            </w:r>
            <w:r>
              <w:rPr>
                <w:color w:val="151515"/>
                <w:sz w:val="19"/>
              </w:rPr>
              <w:t>СО2.4, СО2.8,</w:t>
            </w:r>
          </w:p>
          <w:p w14:paraId="3FB84B13" w14:textId="77777777" w:rsidR="00622FFF" w:rsidRDefault="00251F00">
            <w:pPr>
              <w:pStyle w:val="TableParagraph"/>
              <w:spacing w:before="22" w:line="213" w:lineRule="exact"/>
              <w:ind w:left="192"/>
              <w:rPr>
                <w:sz w:val="19"/>
              </w:rPr>
            </w:pPr>
            <w:r>
              <w:rPr>
                <w:color w:val="151515"/>
                <w:sz w:val="19"/>
              </w:rPr>
              <w:t>СО2</w:t>
            </w:r>
            <w:r>
              <w:rPr>
                <w:color w:val="3B3B3B"/>
                <w:sz w:val="19"/>
              </w:rPr>
              <w:t>.</w:t>
            </w:r>
            <w:r>
              <w:rPr>
                <w:color w:val="151515"/>
                <w:sz w:val="19"/>
              </w:rPr>
              <w:t xml:space="preserve">9, СО3, СО3.О, СО3.1, СО3 </w:t>
            </w:r>
            <w:r>
              <w:rPr>
                <w:color w:val="3B3B3B"/>
                <w:sz w:val="19"/>
              </w:rPr>
              <w:t>.</w:t>
            </w:r>
            <w:r>
              <w:rPr>
                <w:color w:val="151515"/>
                <w:sz w:val="19"/>
              </w:rPr>
              <w:t>9, СО4,</w:t>
            </w:r>
          </w:p>
        </w:tc>
        <w:tc>
          <w:tcPr>
            <w:tcW w:w="2241" w:type="dxa"/>
          </w:tcPr>
          <w:p w14:paraId="1C2500A8" w14:textId="77777777" w:rsidR="00622FFF" w:rsidRDefault="00251F00">
            <w:pPr>
              <w:pStyle w:val="TableParagraph"/>
              <w:spacing w:before="64"/>
              <w:ind w:left="113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А25.30.014</w:t>
            </w:r>
          </w:p>
        </w:tc>
        <w:tc>
          <w:tcPr>
            <w:tcW w:w="3664" w:type="dxa"/>
          </w:tcPr>
          <w:p w14:paraId="5296DDF5" w14:textId="77777777" w:rsidR="00622FFF" w:rsidRDefault="00251F00">
            <w:pPr>
              <w:pStyle w:val="TableParagraph"/>
              <w:spacing w:before="69" w:line="264" w:lineRule="auto"/>
              <w:ind w:left="1207" w:right="766" w:hanging="3"/>
              <w:rPr>
                <w:sz w:val="19"/>
              </w:rPr>
            </w:pPr>
            <w:r>
              <w:rPr>
                <w:color w:val="151515"/>
                <w:sz w:val="19"/>
              </w:rPr>
              <w:t>возрастная группа: от О дней до 18 лет</w:t>
            </w:r>
          </w:p>
        </w:tc>
        <w:tc>
          <w:tcPr>
            <w:tcW w:w="1245" w:type="dxa"/>
          </w:tcPr>
          <w:p w14:paraId="00CDF14D" w14:textId="77777777" w:rsidR="00622FFF" w:rsidRDefault="00251F00">
            <w:pPr>
              <w:pStyle w:val="TableParagraph"/>
              <w:spacing w:before="64"/>
              <w:ind w:right="52"/>
              <w:jc w:val="right"/>
              <w:rPr>
                <w:sz w:val="19"/>
              </w:rPr>
            </w:pPr>
            <w:r>
              <w:rPr>
                <w:color w:val="151515"/>
                <w:sz w:val="19"/>
              </w:rPr>
              <w:t>4,37</w:t>
            </w:r>
          </w:p>
        </w:tc>
      </w:tr>
      <w:tr w:rsidR="00622FFF" w14:paraId="466BFDE9" w14:textId="77777777">
        <w:trPr>
          <w:trHeight w:val="240"/>
        </w:trPr>
        <w:tc>
          <w:tcPr>
            <w:tcW w:w="891" w:type="dxa"/>
          </w:tcPr>
          <w:p w14:paraId="0588874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61B957D2" w14:textId="77777777" w:rsidR="00622FFF" w:rsidRDefault="00251F00">
            <w:pPr>
              <w:pStyle w:val="TableParagraph"/>
              <w:spacing w:before="7" w:line="213" w:lineRule="exact"/>
              <w:ind w:left="16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лимфоидной и кроветворной</w:t>
            </w:r>
          </w:p>
        </w:tc>
        <w:tc>
          <w:tcPr>
            <w:tcW w:w="3895" w:type="dxa"/>
          </w:tcPr>
          <w:p w14:paraId="1E6B0EA0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sz w:val="19"/>
              </w:rPr>
              <w:t>СО4.О, СО4.1, СО4.8, СО4. 9</w:t>
            </w:r>
            <w:r>
              <w:rPr>
                <w:color w:val="3B3B3B"/>
                <w:sz w:val="19"/>
              </w:rPr>
              <w:t xml:space="preserve">, </w:t>
            </w:r>
            <w:r>
              <w:rPr>
                <w:color w:val="151515"/>
                <w:sz w:val="19"/>
              </w:rPr>
              <w:t>СО5, СО5.О,</w:t>
            </w:r>
          </w:p>
        </w:tc>
        <w:tc>
          <w:tcPr>
            <w:tcW w:w="7150" w:type="dxa"/>
            <w:gridSpan w:val="3"/>
            <w:vMerge w:val="restart"/>
          </w:tcPr>
          <w:p w14:paraId="0C1CC2D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1C1C0BE" w14:textId="77777777">
        <w:trPr>
          <w:trHeight w:val="240"/>
        </w:trPr>
        <w:tc>
          <w:tcPr>
            <w:tcW w:w="891" w:type="dxa"/>
          </w:tcPr>
          <w:p w14:paraId="37F8AFE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5A803B94" w14:textId="77777777" w:rsidR="00622FFF" w:rsidRDefault="00251F00">
            <w:pPr>
              <w:pStyle w:val="TableParagraph"/>
              <w:spacing w:before="7" w:line="213" w:lineRule="exact"/>
              <w:ind w:left="166"/>
              <w:rPr>
                <w:sz w:val="19"/>
              </w:rPr>
            </w:pPr>
            <w:r>
              <w:rPr>
                <w:color w:val="151515"/>
                <w:w w:val="110"/>
                <w:sz w:val="19"/>
              </w:rPr>
              <w:t>тканей),дети</w:t>
            </w:r>
          </w:p>
        </w:tc>
        <w:tc>
          <w:tcPr>
            <w:tcW w:w="3895" w:type="dxa"/>
          </w:tcPr>
          <w:p w14:paraId="047A8BBD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sz w:val="19"/>
              </w:rPr>
              <w:t>СО5.1, СО5.2</w:t>
            </w:r>
            <w:r>
              <w:rPr>
                <w:color w:val="3B3B3B"/>
                <w:sz w:val="19"/>
              </w:rPr>
              <w:t xml:space="preserve">, </w:t>
            </w:r>
            <w:r>
              <w:rPr>
                <w:color w:val="151515"/>
                <w:sz w:val="19"/>
              </w:rPr>
              <w:t>СО5.8, СО5.9, СО6, СО6.О,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6C4F8582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8FB10CE" w14:textId="77777777">
        <w:trPr>
          <w:trHeight w:val="240"/>
        </w:trPr>
        <w:tc>
          <w:tcPr>
            <w:tcW w:w="891" w:type="dxa"/>
          </w:tcPr>
          <w:p w14:paraId="410BFDE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04179E2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191BB403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sz w:val="19"/>
              </w:rPr>
              <w:t>СО6.1, СО6.2, СО6.8, СО6.9</w:t>
            </w:r>
            <w:r>
              <w:rPr>
                <w:color w:val="3B3B3B"/>
                <w:sz w:val="19"/>
              </w:rPr>
              <w:t xml:space="preserve">, </w:t>
            </w:r>
            <w:r>
              <w:rPr>
                <w:color w:val="151515"/>
                <w:sz w:val="19"/>
              </w:rPr>
              <w:t>СО7, СО8,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56D58924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E0E1D79" w14:textId="77777777">
        <w:trPr>
          <w:trHeight w:val="240"/>
        </w:trPr>
        <w:tc>
          <w:tcPr>
            <w:tcW w:w="891" w:type="dxa"/>
          </w:tcPr>
          <w:p w14:paraId="32C089C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1F73449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241ACA11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sz w:val="19"/>
              </w:rPr>
              <w:t>СО8.О, СО8.1</w:t>
            </w:r>
            <w:r>
              <w:rPr>
                <w:color w:val="3B3B3B"/>
                <w:sz w:val="19"/>
              </w:rPr>
              <w:t xml:space="preserve">, </w:t>
            </w:r>
            <w:r>
              <w:rPr>
                <w:color w:val="151515"/>
                <w:sz w:val="19"/>
              </w:rPr>
              <w:t>СО8.8, СО8.9, СО9, СО9.О,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32C6C206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757C448" w14:textId="77777777">
        <w:trPr>
          <w:trHeight w:val="240"/>
        </w:trPr>
        <w:tc>
          <w:tcPr>
            <w:tcW w:w="891" w:type="dxa"/>
          </w:tcPr>
          <w:p w14:paraId="4E8D74C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23C5337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5F53E871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СО9.1, СО9.8, СО9 </w:t>
            </w:r>
            <w:r>
              <w:rPr>
                <w:color w:val="525252"/>
                <w:sz w:val="19"/>
              </w:rPr>
              <w:t>.</w:t>
            </w:r>
            <w:r>
              <w:rPr>
                <w:color w:val="151515"/>
                <w:sz w:val="19"/>
              </w:rPr>
              <w:t>9, Cl0, Cl 0</w:t>
            </w:r>
            <w:r>
              <w:rPr>
                <w:color w:val="3B3B3B"/>
                <w:sz w:val="19"/>
              </w:rPr>
              <w:t>.</w:t>
            </w:r>
            <w:r>
              <w:rPr>
                <w:color w:val="151515"/>
                <w:sz w:val="19"/>
              </w:rPr>
              <w:t xml:space="preserve">0, </w:t>
            </w:r>
            <w:r>
              <w:rPr>
                <w:color w:val="151515"/>
                <w:w w:val="110"/>
                <w:sz w:val="19"/>
              </w:rPr>
              <w:t>Cl0.l,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31092832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01E1E4A" w14:textId="77777777">
        <w:trPr>
          <w:trHeight w:val="240"/>
        </w:trPr>
        <w:tc>
          <w:tcPr>
            <w:tcW w:w="891" w:type="dxa"/>
          </w:tcPr>
          <w:p w14:paraId="0D11C7E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7E2E1F1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4A6C7899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rFonts w:ascii="Arial"/>
                <w:b/>
                <w:sz w:val="18"/>
              </w:rPr>
            </w:pPr>
            <w:r>
              <w:rPr>
                <w:color w:val="151515"/>
                <w:w w:val="110"/>
                <w:sz w:val="19"/>
              </w:rPr>
              <w:t>Cl0.2, Cl 0.3</w:t>
            </w:r>
            <w:r>
              <w:rPr>
                <w:color w:val="3B3B3B"/>
                <w:w w:val="110"/>
                <w:sz w:val="19"/>
              </w:rPr>
              <w:t xml:space="preserve">, </w:t>
            </w:r>
            <w:r>
              <w:rPr>
                <w:color w:val="151515"/>
                <w:w w:val="110"/>
                <w:sz w:val="19"/>
              </w:rPr>
              <w:t xml:space="preserve">Cl0.4, Cl0.8, Cl0.9, Cl </w:t>
            </w:r>
            <w:r>
              <w:rPr>
                <w:rFonts w:ascii="Arial"/>
                <w:b/>
                <w:color w:val="151515"/>
                <w:w w:val="110"/>
                <w:sz w:val="18"/>
              </w:rPr>
              <w:t>1,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3E5B5023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ED9FA49" w14:textId="77777777">
        <w:trPr>
          <w:trHeight w:val="240"/>
        </w:trPr>
        <w:tc>
          <w:tcPr>
            <w:tcW w:w="891" w:type="dxa"/>
          </w:tcPr>
          <w:p w14:paraId="2E7CD2F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05B68F5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47A60A98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25"/>
                <w:sz w:val="19"/>
              </w:rPr>
              <w:t>Cll.0, Cll.l, Cll.2, Cl l.3</w:t>
            </w:r>
            <w:r>
              <w:rPr>
                <w:color w:val="3B3B3B"/>
                <w:w w:val="125"/>
                <w:sz w:val="19"/>
              </w:rPr>
              <w:t xml:space="preserve">, </w:t>
            </w:r>
            <w:r>
              <w:rPr>
                <w:color w:val="151515"/>
                <w:w w:val="125"/>
                <w:sz w:val="19"/>
              </w:rPr>
              <w:t>Cll.8, Cll.9,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47F14B13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556153C" w14:textId="77777777">
        <w:trPr>
          <w:trHeight w:val="240"/>
        </w:trPr>
        <w:tc>
          <w:tcPr>
            <w:tcW w:w="891" w:type="dxa"/>
          </w:tcPr>
          <w:p w14:paraId="5B6388F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1489C89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04E11B6E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С12, СJЗ, С13.О, СJЗ.1, С13.2, СJЗ.8,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4AE604E1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AEB36F8" w14:textId="77777777">
        <w:trPr>
          <w:trHeight w:val="240"/>
        </w:trPr>
        <w:tc>
          <w:tcPr>
            <w:tcW w:w="891" w:type="dxa"/>
          </w:tcPr>
          <w:p w14:paraId="0279956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0D65A54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0F8351BF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С13.9, С14, С14.О, С14.2, С14</w:t>
            </w:r>
            <w:r>
              <w:rPr>
                <w:color w:val="3B3B3B"/>
                <w:w w:val="105"/>
                <w:sz w:val="19"/>
              </w:rPr>
              <w:t>.</w:t>
            </w:r>
            <w:r>
              <w:rPr>
                <w:color w:val="151515"/>
                <w:w w:val="105"/>
                <w:sz w:val="19"/>
              </w:rPr>
              <w:t>8, С15,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3BE3BD8A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342101D" w14:textId="77777777">
        <w:trPr>
          <w:trHeight w:val="240"/>
        </w:trPr>
        <w:tc>
          <w:tcPr>
            <w:tcW w:w="891" w:type="dxa"/>
          </w:tcPr>
          <w:p w14:paraId="1CA887C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086DECA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7C1BC8AE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С15.О, С15.1</w:t>
            </w:r>
            <w:r>
              <w:rPr>
                <w:color w:val="3B3B3B"/>
                <w:w w:val="105"/>
                <w:sz w:val="19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С15.2, С15.3, С15.4, С15.5,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50EEC680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8796FC5" w14:textId="77777777">
        <w:trPr>
          <w:trHeight w:val="240"/>
        </w:trPr>
        <w:tc>
          <w:tcPr>
            <w:tcW w:w="891" w:type="dxa"/>
          </w:tcPr>
          <w:p w14:paraId="48710CC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34047CB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2B3188CB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С15.8, С15.9, С16, С16.О, С16</w:t>
            </w:r>
            <w:r>
              <w:rPr>
                <w:color w:val="3B3B3B"/>
                <w:w w:val="105"/>
                <w:sz w:val="19"/>
              </w:rPr>
              <w:t>.</w:t>
            </w:r>
            <w:r>
              <w:rPr>
                <w:color w:val="151515"/>
                <w:w w:val="105"/>
                <w:sz w:val="19"/>
              </w:rPr>
              <w:t>1, С16.2,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2659A771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1E74F3B" w14:textId="77777777">
        <w:trPr>
          <w:trHeight w:val="240"/>
        </w:trPr>
        <w:tc>
          <w:tcPr>
            <w:tcW w:w="891" w:type="dxa"/>
          </w:tcPr>
          <w:p w14:paraId="45C1AA9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31BB1EE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729D63E6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С16.3, С16.4</w:t>
            </w:r>
            <w:r>
              <w:rPr>
                <w:color w:val="3B3B3B"/>
                <w:w w:val="105"/>
                <w:sz w:val="19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С16.5, С16.6, С16.8, С16.9,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1B0E628C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D1669C7" w14:textId="77777777">
        <w:trPr>
          <w:trHeight w:val="240"/>
        </w:trPr>
        <w:tc>
          <w:tcPr>
            <w:tcW w:w="891" w:type="dxa"/>
          </w:tcPr>
          <w:p w14:paraId="71D7510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6C4BE45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3683A803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Cl 7, Cl 7.0, Cl 7.1, Cl 7.2, Cl 7</w:t>
            </w:r>
            <w:r>
              <w:rPr>
                <w:color w:val="3B3B3B"/>
                <w:w w:val="105"/>
                <w:sz w:val="19"/>
              </w:rPr>
              <w:t>.</w:t>
            </w:r>
            <w:r>
              <w:rPr>
                <w:color w:val="151515"/>
                <w:w w:val="105"/>
                <w:sz w:val="19"/>
              </w:rPr>
              <w:t>3, Cl 7.8,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73D13CCD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7D201C2" w14:textId="77777777">
        <w:trPr>
          <w:trHeight w:val="240"/>
        </w:trPr>
        <w:tc>
          <w:tcPr>
            <w:tcW w:w="891" w:type="dxa"/>
          </w:tcPr>
          <w:p w14:paraId="1FE4C0F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25CAF2F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75D7822F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С17.9, С18, С18.О, С18.1, С18</w:t>
            </w:r>
            <w:r>
              <w:rPr>
                <w:color w:val="3B3B3B"/>
                <w:w w:val="105"/>
                <w:sz w:val="19"/>
              </w:rPr>
              <w:t>.</w:t>
            </w:r>
            <w:r>
              <w:rPr>
                <w:color w:val="151515"/>
                <w:w w:val="105"/>
                <w:sz w:val="19"/>
              </w:rPr>
              <w:t>2, С18.3,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67AA3577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3861B97" w14:textId="77777777">
        <w:trPr>
          <w:trHeight w:val="240"/>
        </w:trPr>
        <w:tc>
          <w:tcPr>
            <w:tcW w:w="891" w:type="dxa"/>
          </w:tcPr>
          <w:p w14:paraId="1E9A15B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183EF33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4204EBCE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С18.4, С18.5, С18.6, С18.7</w:t>
            </w:r>
            <w:r>
              <w:rPr>
                <w:color w:val="3B3B3B"/>
                <w:w w:val="105"/>
                <w:sz w:val="19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С18.8, С18.9,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51D7167A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4A5E5AB" w14:textId="77777777">
        <w:trPr>
          <w:trHeight w:val="240"/>
        </w:trPr>
        <w:tc>
          <w:tcPr>
            <w:tcW w:w="891" w:type="dxa"/>
          </w:tcPr>
          <w:p w14:paraId="0ADD3E7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64B1D6B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1587C809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С19, С20, С21, С21</w:t>
            </w:r>
            <w:r>
              <w:rPr>
                <w:color w:val="3B3B3B"/>
                <w:w w:val="105"/>
                <w:sz w:val="19"/>
              </w:rPr>
              <w:t>.</w:t>
            </w:r>
            <w:r>
              <w:rPr>
                <w:color w:val="151515"/>
                <w:w w:val="105"/>
                <w:sz w:val="19"/>
              </w:rPr>
              <w:t>О, С21.1, С21.2, С21.8</w:t>
            </w:r>
            <w:r>
              <w:rPr>
                <w:color w:val="3B3B3B"/>
                <w:w w:val="105"/>
                <w:sz w:val="19"/>
              </w:rPr>
              <w:t>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1511BDAA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F493147" w14:textId="77777777">
        <w:trPr>
          <w:trHeight w:val="240"/>
        </w:trPr>
        <w:tc>
          <w:tcPr>
            <w:tcW w:w="891" w:type="dxa"/>
          </w:tcPr>
          <w:p w14:paraId="4B68B2D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0AA1437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67A5D48A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С22, С22.О, С22.1, С22.3, С22.4, С22.7,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5FD7A7B2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5410CEA" w14:textId="77777777">
        <w:trPr>
          <w:trHeight w:val="240"/>
        </w:trPr>
        <w:tc>
          <w:tcPr>
            <w:tcW w:w="891" w:type="dxa"/>
          </w:tcPr>
          <w:p w14:paraId="65F453E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69446A8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00B8EA63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С22</w:t>
            </w:r>
            <w:r>
              <w:rPr>
                <w:color w:val="3B3B3B"/>
                <w:w w:val="105"/>
                <w:sz w:val="19"/>
              </w:rPr>
              <w:t>.</w:t>
            </w:r>
            <w:r>
              <w:rPr>
                <w:color w:val="151515"/>
                <w:w w:val="105"/>
                <w:sz w:val="19"/>
              </w:rPr>
              <w:t>9, С23, С24, С24.О, С24.1, С24.8,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510483CC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0219DFC" w14:textId="77777777">
        <w:trPr>
          <w:trHeight w:val="240"/>
        </w:trPr>
        <w:tc>
          <w:tcPr>
            <w:tcW w:w="891" w:type="dxa"/>
          </w:tcPr>
          <w:p w14:paraId="1B99503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63A7145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1BC41697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С24.9, С25, С25.О, С25.1, С25</w:t>
            </w:r>
            <w:r>
              <w:rPr>
                <w:color w:val="3B3B3B"/>
                <w:w w:val="105"/>
                <w:sz w:val="19"/>
              </w:rPr>
              <w:t>.</w:t>
            </w:r>
            <w:r>
              <w:rPr>
                <w:color w:val="151515"/>
                <w:w w:val="105"/>
                <w:sz w:val="19"/>
              </w:rPr>
              <w:t>2, С25.3,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4CA34F2F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B6C9C10" w14:textId="77777777">
        <w:trPr>
          <w:trHeight w:val="240"/>
        </w:trPr>
        <w:tc>
          <w:tcPr>
            <w:tcW w:w="891" w:type="dxa"/>
          </w:tcPr>
          <w:p w14:paraId="14B6933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3B3A16B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3E876398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С25.4, С25.7</w:t>
            </w:r>
            <w:r>
              <w:rPr>
                <w:color w:val="3B3B3B"/>
                <w:w w:val="105"/>
                <w:sz w:val="19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С25.8, С25.9, С26, С26.О,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6B049FA0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62584E4" w14:textId="77777777">
        <w:trPr>
          <w:trHeight w:val="240"/>
        </w:trPr>
        <w:tc>
          <w:tcPr>
            <w:tcW w:w="891" w:type="dxa"/>
          </w:tcPr>
          <w:p w14:paraId="00ABCAB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598B703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555DDE1A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С26.1, С26.8, С26.9, С30, С30</w:t>
            </w:r>
            <w:r>
              <w:rPr>
                <w:color w:val="3B3B3B"/>
                <w:w w:val="105"/>
                <w:sz w:val="19"/>
              </w:rPr>
              <w:t>.</w:t>
            </w:r>
            <w:r>
              <w:rPr>
                <w:color w:val="151515"/>
                <w:w w:val="105"/>
                <w:sz w:val="19"/>
              </w:rPr>
              <w:t>О, С30.1,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0D1E801D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007F3AC" w14:textId="77777777">
        <w:trPr>
          <w:trHeight w:val="240"/>
        </w:trPr>
        <w:tc>
          <w:tcPr>
            <w:tcW w:w="891" w:type="dxa"/>
          </w:tcPr>
          <w:p w14:paraId="48680D0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5AC9669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7B728C65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С31, С31.О, С31.1, С31.2, С31</w:t>
            </w:r>
            <w:r>
              <w:rPr>
                <w:color w:val="3B3B3B"/>
                <w:w w:val="105"/>
                <w:sz w:val="19"/>
              </w:rPr>
              <w:t>.</w:t>
            </w:r>
            <w:r>
              <w:rPr>
                <w:color w:val="151515"/>
                <w:w w:val="105"/>
                <w:sz w:val="19"/>
              </w:rPr>
              <w:t>3, С31.8,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7480E617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74E40BA" w14:textId="77777777">
        <w:trPr>
          <w:trHeight w:val="240"/>
        </w:trPr>
        <w:tc>
          <w:tcPr>
            <w:tcW w:w="891" w:type="dxa"/>
          </w:tcPr>
          <w:p w14:paraId="1C1BD5F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72EB4AD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47A27D68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С31.9, С32, С32.О, С32.1, С32</w:t>
            </w:r>
            <w:r>
              <w:rPr>
                <w:color w:val="3B3B3B"/>
                <w:w w:val="105"/>
                <w:sz w:val="19"/>
              </w:rPr>
              <w:t>.</w:t>
            </w:r>
            <w:r>
              <w:rPr>
                <w:color w:val="151515"/>
                <w:w w:val="105"/>
                <w:sz w:val="19"/>
              </w:rPr>
              <w:t>2, С32.3,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3FB1E941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0D72A86" w14:textId="77777777">
        <w:trPr>
          <w:trHeight w:val="240"/>
        </w:trPr>
        <w:tc>
          <w:tcPr>
            <w:tcW w:w="891" w:type="dxa"/>
          </w:tcPr>
          <w:p w14:paraId="0015D87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611D3BB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3988E56D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С32</w:t>
            </w:r>
            <w:r>
              <w:rPr>
                <w:color w:val="3B3B3B"/>
                <w:w w:val="105"/>
                <w:sz w:val="19"/>
              </w:rPr>
              <w:t>.</w:t>
            </w:r>
            <w:r>
              <w:rPr>
                <w:color w:val="151515"/>
                <w:w w:val="105"/>
                <w:sz w:val="19"/>
              </w:rPr>
              <w:t>8, С32.9</w:t>
            </w:r>
            <w:r>
              <w:rPr>
                <w:color w:val="3B3B3B"/>
                <w:w w:val="105"/>
                <w:sz w:val="19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С33, С34, С34.О, С34.1,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53D65712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B2B9FE0" w14:textId="77777777">
        <w:trPr>
          <w:trHeight w:val="240"/>
        </w:trPr>
        <w:tc>
          <w:tcPr>
            <w:tcW w:w="891" w:type="dxa"/>
          </w:tcPr>
          <w:p w14:paraId="3987407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14C1747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5C9CF102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С34.2, С34.3, С34.8, С34.9</w:t>
            </w:r>
            <w:r>
              <w:rPr>
                <w:color w:val="3B3B3B"/>
                <w:w w:val="105"/>
                <w:sz w:val="19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С37, С38,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0BD6D164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6481EE0" w14:textId="77777777">
        <w:trPr>
          <w:trHeight w:val="240"/>
        </w:trPr>
        <w:tc>
          <w:tcPr>
            <w:tcW w:w="891" w:type="dxa"/>
          </w:tcPr>
          <w:p w14:paraId="63A1373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3ACFB62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4D8B13F0" w14:textId="77777777" w:rsidR="00622FFF" w:rsidRDefault="00251F00">
            <w:pPr>
              <w:pStyle w:val="TableParagraph"/>
              <w:spacing w:before="7" w:line="213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С38.О, С38.2</w:t>
            </w:r>
            <w:r>
              <w:rPr>
                <w:color w:val="3B3B3B"/>
                <w:w w:val="105"/>
                <w:sz w:val="19"/>
              </w:rPr>
              <w:t xml:space="preserve">, </w:t>
            </w:r>
            <w:r>
              <w:rPr>
                <w:color w:val="151515"/>
                <w:w w:val="105"/>
                <w:sz w:val="19"/>
              </w:rPr>
              <w:t>С38.3, С38.4, С38.8, С39,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6B88B301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4D48E27" w14:textId="77777777">
        <w:trPr>
          <w:trHeight w:val="225"/>
        </w:trPr>
        <w:tc>
          <w:tcPr>
            <w:tcW w:w="891" w:type="dxa"/>
          </w:tcPr>
          <w:p w14:paraId="47D57EC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14" w:type="dxa"/>
          </w:tcPr>
          <w:p w14:paraId="646D2E1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95" w:type="dxa"/>
          </w:tcPr>
          <w:p w14:paraId="4B8E4973" w14:textId="77777777" w:rsidR="00622FFF" w:rsidRDefault="00251F00">
            <w:pPr>
              <w:pStyle w:val="TableParagraph"/>
              <w:spacing w:before="7" w:line="199" w:lineRule="exact"/>
              <w:ind w:left="192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С39.О, С39.8, С39</w:t>
            </w:r>
            <w:r>
              <w:rPr>
                <w:color w:val="525252"/>
                <w:w w:val="105"/>
                <w:sz w:val="19"/>
              </w:rPr>
              <w:t>.</w:t>
            </w:r>
            <w:r>
              <w:rPr>
                <w:color w:val="151515"/>
                <w:w w:val="105"/>
                <w:sz w:val="19"/>
              </w:rPr>
              <w:t>9, С41, С41</w:t>
            </w:r>
            <w:r>
              <w:rPr>
                <w:color w:val="3B3B3B"/>
                <w:w w:val="105"/>
                <w:sz w:val="19"/>
              </w:rPr>
              <w:t>.</w:t>
            </w:r>
            <w:r>
              <w:rPr>
                <w:color w:val="151515"/>
                <w:w w:val="105"/>
                <w:sz w:val="19"/>
              </w:rPr>
              <w:t>О, С41.1,</w:t>
            </w:r>
          </w:p>
        </w:tc>
        <w:tc>
          <w:tcPr>
            <w:tcW w:w="7150" w:type="dxa"/>
            <w:gridSpan w:val="3"/>
            <w:vMerge/>
            <w:tcBorders>
              <w:top w:val="nil"/>
            </w:tcBorders>
          </w:tcPr>
          <w:p w14:paraId="2CA4AED9" w14:textId="77777777" w:rsidR="00622FFF" w:rsidRDefault="00622FFF">
            <w:pPr>
              <w:rPr>
                <w:sz w:val="2"/>
                <w:szCs w:val="2"/>
              </w:rPr>
            </w:pPr>
          </w:p>
        </w:tc>
      </w:tr>
    </w:tbl>
    <w:p w14:paraId="295E4769" w14:textId="77777777" w:rsidR="00622FFF" w:rsidRDefault="00622FFF">
      <w:pPr>
        <w:rPr>
          <w:sz w:val="2"/>
          <w:szCs w:val="2"/>
        </w:rPr>
        <w:sectPr w:rsidR="00622FFF">
          <w:pgSz w:w="16840" w:h="11910" w:orient="landscape"/>
          <w:pgMar w:top="1060" w:right="560" w:bottom="280" w:left="580" w:header="801" w:footer="0" w:gutter="0"/>
          <w:cols w:space="720"/>
        </w:sectPr>
      </w:pPr>
    </w:p>
    <w:p w14:paraId="20E6476F" w14:textId="77777777" w:rsidR="00622FFF" w:rsidRDefault="00622FFF">
      <w:pPr>
        <w:pStyle w:val="a3"/>
        <w:spacing w:before="3"/>
        <w:rPr>
          <w:sz w:val="29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73E8501B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3D4F4152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489B205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11111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517F2B61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33333"/>
                <w:w w:val="94"/>
                <w:sz w:val="50"/>
              </w:rPr>
              <w:t>.</w:t>
            </w:r>
          </w:p>
          <w:p w14:paraId="16AFFF9C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78EDAF34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1674C2F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11111"/>
                <w:sz w:val="19"/>
              </w:rPr>
              <w:t xml:space="preserve">Коды по </w:t>
            </w:r>
            <w:r>
              <w:rPr>
                <w:b/>
                <w:color w:val="111111"/>
                <w:sz w:val="19"/>
              </w:rPr>
              <w:t xml:space="preserve">МКБ-1 </w:t>
            </w:r>
            <w:r>
              <w:rPr>
                <w:color w:val="111111"/>
                <w:sz w:val="19"/>
              </w:rPr>
              <w:t>О</w:t>
            </w:r>
          </w:p>
        </w:tc>
        <w:tc>
          <w:tcPr>
            <w:tcW w:w="3345" w:type="dxa"/>
          </w:tcPr>
          <w:p w14:paraId="02E28F4E" w14:textId="77777777" w:rsidR="00622FFF" w:rsidRDefault="00251F00">
            <w:pPr>
              <w:pStyle w:val="TableParagraph"/>
              <w:spacing w:before="31"/>
              <w:ind w:left="682" w:firstLine="6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Медицинские </w:t>
            </w:r>
            <w:r>
              <w:rPr>
                <w:color w:val="212121"/>
                <w:w w:val="105"/>
                <w:sz w:val="19"/>
              </w:rPr>
              <w:t>услуги,</w:t>
            </w:r>
          </w:p>
          <w:p w14:paraId="48A049D9" w14:textId="77777777" w:rsidR="00622FFF" w:rsidRDefault="00251F00">
            <w:pPr>
              <w:pStyle w:val="TableParagraph"/>
              <w:spacing w:before="11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483DF19C" w14:textId="77777777" w:rsidR="00622FFF" w:rsidRDefault="00251F00">
            <w:pPr>
              <w:pStyle w:val="TableParagraph"/>
              <w:spacing w:before="141" w:line="136" w:lineRule="auto"/>
              <w:ind w:left="223" w:right="153" w:firstLine="18"/>
              <w:rPr>
                <w:sz w:val="19"/>
              </w:rPr>
            </w:pPr>
            <w:r>
              <w:rPr>
                <w:color w:val="111111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11111"/>
                <w:w w:val="106"/>
                <w:sz w:val="19"/>
              </w:rPr>
              <w:t>е</w:t>
            </w:r>
            <w:r>
              <w:rPr>
                <w:color w:val="111111"/>
                <w:sz w:val="19"/>
              </w:rPr>
              <w:t xml:space="preserve"> </w:t>
            </w:r>
            <w:r>
              <w:rPr>
                <w:color w:val="212121"/>
                <w:spacing w:val="-1"/>
                <w:w w:val="104"/>
                <w:sz w:val="19"/>
              </w:rPr>
              <w:t>критери</w:t>
            </w:r>
            <w:r>
              <w:rPr>
                <w:color w:val="212121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333333"/>
                <w:w w:val="94"/>
                <w:position w:val="-13"/>
                <w:sz w:val="50"/>
              </w:rPr>
              <w:t xml:space="preserve">. </w:t>
            </w:r>
            <w:r>
              <w:rPr>
                <w:color w:val="111111"/>
                <w:w w:val="105"/>
                <w:sz w:val="19"/>
              </w:rPr>
              <w:t xml:space="preserve">отнесения случая </w:t>
            </w:r>
            <w:r>
              <w:rPr>
                <w:color w:val="212121"/>
                <w:w w:val="105"/>
                <w:sz w:val="19"/>
              </w:rPr>
              <w:t xml:space="preserve">к </w:t>
            </w:r>
            <w:r>
              <w:rPr>
                <w:color w:val="111111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0B6ACE1C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Коэффициент</w:t>
            </w:r>
          </w:p>
          <w:p w14:paraId="1B71B2E2" w14:textId="77777777" w:rsidR="00622FFF" w:rsidRDefault="00251F00">
            <w:pPr>
              <w:pStyle w:val="TableParagraph"/>
              <w:spacing w:before="11" w:line="230" w:lineRule="atLeast"/>
              <w:ind w:left="108" w:firstLine="2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относительной </w:t>
            </w:r>
            <w:r>
              <w:rPr>
                <w:color w:val="333333"/>
                <w:sz w:val="19"/>
              </w:rPr>
              <w:t>за</w:t>
            </w:r>
            <w:r>
              <w:rPr>
                <w:color w:val="111111"/>
                <w:sz w:val="19"/>
              </w:rPr>
              <w:t>тратоемкости</w:t>
            </w:r>
          </w:p>
        </w:tc>
      </w:tr>
    </w:tbl>
    <w:p w14:paraId="32560B01" w14:textId="77777777" w:rsidR="00622FFF" w:rsidRDefault="00622FFF">
      <w:pPr>
        <w:pStyle w:val="a3"/>
        <w:spacing w:before="8" w:after="1"/>
        <w:rPr>
          <w:sz w:val="24"/>
        </w:rPr>
      </w:pPr>
    </w:p>
    <w:tbl>
      <w:tblPr>
        <w:tblStyle w:val="TableNormal"/>
        <w:tblW w:w="0" w:type="auto"/>
        <w:tblInd w:w="4171" w:type="dxa"/>
        <w:tblLayout w:type="fixed"/>
        <w:tblLook w:val="01E0" w:firstRow="1" w:lastRow="1" w:firstColumn="1" w:lastColumn="1" w:noHBand="0" w:noVBand="0"/>
      </w:tblPr>
      <w:tblGrid>
        <w:gridCol w:w="3753"/>
        <w:gridCol w:w="2251"/>
        <w:gridCol w:w="2965"/>
      </w:tblGrid>
      <w:tr w:rsidR="00622FFF" w14:paraId="658C01A1" w14:textId="77777777">
        <w:trPr>
          <w:trHeight w:val="225"/>
        </w:trPr>
        <w:tc>
          <w:tcPr>
            <w:tcW w:w="3753" w:type="dxa"/>
          </w:tcPr>
          <w:p w14:paraId="29F0EE1F" w14:textId="77777777" w:rsidR="00622FFF" w:rsidRDefault="00251F00">
            <w:pPr>
              <w:pStyle w:val="TableParagraph"/>
              <w:spacing w:line="206" w:lineRule="exact"/>
              <w:ind w:left="50"/>
              <w:rPr>
                <w:sz w:val="19"/>
              </w:rPr>
            </w:pPr>
            <w:r>
              <w:rPr>
                <w:color w:val="212121"/>
                <w:w w:val="105"/>
                <w:sz w:val="19"/>
              </w:rPr>
              <w:t xml:space="preserve">С41.2, </w:t>
            </w:r>
            <w:r>
              <w:rPr>
                <w:color w:val="111111"/>
                <w:w w:val="105"/>
                <w:sz w:val="19"/>
              </w:rPr>
              <w:t>С41.3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С41.4, </w:t>
            </w:r>
            <w:r>
              <w:rPr>
                <w:color w:val="111111"/>
                <w:w w:val="105"/>
                <w:sz w:val="19"/>
              </w:rPr>
              <w:t>С41.8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С41.9, С43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5216" w:type="dxa"/>
            <w:gridSpan w:val="2"/>
          </w:tcPr>
          <w:p w14:paraId="1AEBDD0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B3F111B" w14:textId="77777777">
        <w:trPr>
          <w:trHeight w:val="240"/>
        </w:trPr>
        <w:tc>
          <w:tcPr>
            <w:tcW w:w="3753" w:type="dxa"/>
          </w:tcPr>
          <w:p w14:paraId="47276963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C43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 xml:space="preserve">0, C43.l </w:t>
            </w:r>
            <w:r>
              <w:rPr>
                <w:color w:val="333333"/>
                <w:w w:val="105"/>
                <w:sz w:val="19"/>
              </w:rPr>
              <w:t>, C</w:t>
            </w:r>
            <w:r>
              <w:rPr>
                <w:color w:val="111111"/>
                <w:w w:val="105"/>
                <w:sz w:val="19"/>
              </w:rPr>
              <w:t>43.2, C43.3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C43.4, C43.5,</w:t>
            </w:r>
          </w:p>
        </w:tc>
        <w:tc>
          <w:tcPr>
            <w:tcW w:w="2251" w:type="dxa"/>
          </w:tcPr>
          <w:p w14:paraId="4E02C40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5B26D17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BDF0DEB" w14:textId="77777777">
        <w:trPr>
          <w:trHeight w:val="240"/>
        </w:trPr>
        <w:tc>
          <w:tcPr>
            <w:tcW w:w="3753" w:type="dxa"/>
          </w:tcPr>
          <w:p w14:paraId="3D802634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212121"/>
                <w:w w:val="105"/>
                <w:sz w:val="19"/>
              </w:rPr>
              <w:t xml:space="preserve">С43.б, </w:t>
            </w:r>
            <w:r>
              <w:rPr>
                <w:color w:val="111111"/>
                <w:w w:val="105"/>
                <w:sz w:val="19"/>
              </w:rPr>
              <w:t>С43.7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С43.8, </w:t>
            </w:r>
            <w:r>
              <w:rPr>
                <w:color w:val="111111"/>
                <w:w w:val="105"/>
                <w:sz w:val="19"/>
              </w:rPr>
              <w:t>С43.9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С44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С44.О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78467A3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42CBB4A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86FEAB0" w14:textId="77777777">
        <w:trPr>
          <w:trHeight w:val="240"/>
        </w:trPr>
        <w:tc>
          <w:tcPr>
            <w:tcW w:w="3753" w:type="dxa"/>
          </w:tcPr>
          <w:p w14:paraId="5725A545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С44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1, С44.2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С44.3, </w:t>
            </w:r>
            <w:r>
              <w:rPr>
                <w:color w:val="111111"/>
                <w:w w:val="105"/>
                <w:sz w:val="19"/>
              </w:rPr>
              <w:t>С44.4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С44.5, С44.6,</w:t>
            </w:r>
          </w:p>
        </w:tc>
        <w:tc>
          <w:tcPr>
            <w:tcW w:w="2251" w:type="dxa"/>
          </w:tcPr>
          <w:p w14:paraId="5A422B0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377A432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D406ABE" w14:textId="77777777">
        <w:trPr>
          <w:trHeight w:val="240"/>
        </w:trPr>
        <w:tc>
          <w:tcPr>
            <w:tcW w:w="3753" w:type="dxa"/>
          </w:tcPr>
          <w:p w14:paraId="288B5DDF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212121"/>
                <w:w w:val="105"/>
                <w:sz w:val="19"/>
              </w:rPr>
              <w:t xml:space="preserve">С44.7, </w:t>
            </w:r>
            <w:r>
              <w:rPr>
                <w:color w:val="111111"/>
                <w:w w:val="105"/>
                <w:sz w:val="19"/>
              </w:rPr>
              <w:t>С44.8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С44.9, </w:t>
            </w:r>
            <w:r>
              <w:rPr>
                <w:color w:val="111111"/>
                <w:w w:val="105"/>
                <w:sz w:val="19"/>
              </w:rPr>
              <w:t>С45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С45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О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С45.1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059CF82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71E79B5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3772605" w14:textId="77777777">
        <w:trPr>
          <w:trHeight w:val="240"/>
        </w:trPr>
        <w:tc>
          <w:tcPr>
            <w:tcW w:w="3753" w:type="dxa"/>
          </w:tcPr>
          <w:p w14:paraId="0B4BF622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С45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2, С45.7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С45.9, </w:t>
            </w:r>
            <w:r>
              <w:rPr>
                <w:color w:val="111111"/>
                <w:w w:val="105"/>
                <w:sz w:val="19"/>
              </w:rPr>
              <w:t>С46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С46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О, С46.1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7C2E3A8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14887ED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72997C3" w14:textId="77777777">
        <w:trPr>
          <w:trHeight w:val="240"/>
        </w:trPr>
        <w:tc>
          <w:tcPr>
            <w:tcW w:w="3753" w:type="dxa"/>
          </w:tcPr>
          <w:p w14:paraId="1CFA69D5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212121"/>
                <w:w w:val="105"/>
                <w:sz w:val="19"/>
              </w:rPr>
              <w:t xml:space="preserve">С46.2, </w:t>
            </w:r>
            <w:r>
              <w:rPr>
                <w:color w:val="111111"/>
                <w:w w:val="105"/>
                <w:sz w:val="19"/>
              </w:rPr>
              <w:t>С46.3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С46.7, </w:t>
            </w:r>
            <w:r>
              <w:rPr>
                <w:color w:val="111111"/>
                <w:w w:val="105"/>
                <w:sz w:val="19"/>
              </w:rPr>
              <w:t>С46.8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С46.9, С47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4DBAC5F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1148F69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D3E1CF5" w14:textId="77777777">
        <w:trPr>
          <w:trHeight w:val="240"/>
        </w:trPr>
        <w:tc>
          <w:tcPr>
            <w:tcW w:w="3753" w:type="dxa"/>
          </w:tcPr>
          <w:p w14:paraId="51AFEC8E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С47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О, С47.1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С47.2, </w:t>
            </w:r>
            <w:r>
              <w:rPr>
                <w:color w:val="111111"/>
                <w:w w:val="105"/>
                <w:sz w:val="19"/>
              </w:rPr>
              <w:t>С48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С48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1, С48.2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6512DFD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20216C2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6CC3CD6" w14:textId="77777777">
        <w:trPr>
          <w:trHeight w:val="240"/>
        </w:trPr>
        <w:tc>
          <w:tcPr>
            <w:tcW w:w="3753" w:type="dxa"/>
          </w:tcPr>
          <w:p w14:paraId="12E9BD38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212121"/>
                <w:w w:val="105"/>
                <w:sz w:val="19"/>
              </w:rPr>
              <w:t xml:space="preserve">С48.8, </w:t>
            </w:r>
            <w:r>
              <w:rPr>
                <w:color w:val="111111"/>
                <w:w w:val="105"/>
                <w:sz w:val="19"/>
              </w:rPr>
              <w:t>С50, С50.О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С50.1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С50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2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С50.3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2C0CDB7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044D5BE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3B1B3BE" w14:textId="77777777">
        <w:trPr>
          <w:trHeight w:val="240"/>
        </w:trPr>
        <w:tc>
          <w:tcPr>
            <w:tcW w:w="3753" w:type="dxa"/>
          </w:tcPr>
          <w:p w14:paraId="044697E4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С50.4, С50.5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С50.б, </w:t>
            </w:r>
            <w:r>
              <w:rPr>
                <w:color w:val="111111"/>
                <w:w w:val="105"/>
                <w:sz w:val="19"/>
              </w:rPr>
              <w:t>С50.8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С50.9, С51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233DB78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11B5BA1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6FD7D28" w14:textId="77777777">
        <w:trPr>
          <w:trHeight w:val="240"/>
        </w:trPr>
        <w:tc>
          <w:tcPr>
            <w:tcW w:w="3753" w:type="dxa"/>
          </w:tcPr>
          <w:p w14:paraId="53494542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С51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О, С51.1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С51.2, </w:t>
            </w:r>
            <w:r>
              <w:rPr>
                <w:color w:val="111111"/>
                <w:w w:val="105"/>
                <w:sz w:val="19"/>
              </w:rPr>
              <w:t>С51.8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С51.9, С52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3CF2C88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4903847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358FDAF" w14:textId="77777777">
        <w:trPr>
          <w:trHeight w:val="240"/>
        </w:trPr>
        <w:tc>
          <w:tcPr>
            <w:tcW w:w="3753" w:type="dxa"/>
          </w:tcPr>
          <w:p w14:paraId="65B73CA6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С53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С53.О, С53.1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С53.8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С53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9, С54,</w:t>
            </w:r>
          </w:p>
        </w:tc>
        <w:tc>
          <w:tcPr>
            <w:tcW w:w="2251" w:type="dxa"/>
          </w:tcPr>
          <w:p w14:paraId="419E935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7B86F45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0159D3F" w14:textId="77777777">
        <w:trPr>
          <w:trHeight w:val="240"/>
        </w:trPr>
        <w:tc>
          <w:tcPr>
            <w:tcW w:w="3753" w:type="dxa"/>
          </w:tcPr>
          <w:p w14:paraId="0808E617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С54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О, С54.1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С54.2, </w:t>
            </w:r>
            <w:r>
              <w:rPr>
                <w:color w:val="111111"/>
                <w:w w:val="105"/>
                <w:sz w:val="19"/>
              </w:rPr>
              <w:t>С54.3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С54.8, С54.9,</w:t>
            </w:r>
          </w:p>
        </w:tc>
        <w:tc>
          <w:tcPr>
            <w:tcW w:w="2251" w:type="dxa"/>
          </w:tcPr>
          <w:p w14:paraId="586FA6B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4E5BBAA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7524D05" w14:textId="77777777">
        <w:trPr>
          <w:trHeight w:val="240"/>
        </w:trPr>
        <w:tc>
          <w:tcPr>
            <w:tcW w:w="3753" w:type="dxa"/>
          </w:tcPr>
          <w:p w14:paraId="483E5347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С55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С56, С57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С57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О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С57.1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С57.2, </w:t>
            </w:r>
            <w:r>
              <w:rPr>
                <w:color w:val="111111"/>
                <w:w w:val="105"/>
                <w:sz w:val="19"/>
              </w:rPr>
              <w:t>С57.3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1A0D990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16B4209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7856433" w14:textId="77777777">
        <w:trPr>
          <w:trHeight w:val="240"/>
        </w:trPr>
        <w:tc>
          <w:tcPr>
            <w:tcW w:w="3753" w:type="dxa"/>
          </w:tcPr>
          <w:p w14:paraId="4B617356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С57.4, С57.7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С57.8, </w:t>
            </w:r>
            <w:r>
              <w:rPr>
                <w:color w:val="111111"/>
                <w:w w:val="105"/>
                <w:sz w:val="19"/>
              </w:rPr>
              <w:t>С57.9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С58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СбО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74927EC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3315D47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83B8AB3" w14:textId="77777777">
        <w:trPr>
          <w:trHeight w:val="240"/>
        </w:trPr>
        <w:tc>
          <w:tcPr>
            <w:tcW w:w="3753" w:type="dxa"/>
          </w:tcPr>
          <w:p w14:paraId="0361D97D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sz w:val="19"/>
              </w:rPr>
              <w:t>СбО</w:t>
            </w:r>
            <w:r>
              <w:rPr>
                <w:color w:val="333333"/>
                <w:sz w:val="19"/>
              </w:rPr>
              <w:t>.</w:t>
            </w:r>
            <w:r>
              <w:rPr>
                <w:color w:val="111111"/>
                <w:sz w:val="19"/>
              </w:rPr>
              <w:t>О, СбО. 1</w:t>
            </w:r>
            <w:r>
              <w:rPr>
                <w:color w:val="333333"/>
                <w:sz w:val="19"/>
              </w:rPr>
              <w:t xml:space="preserve">, </w:t>
            </w:r>
            <w:r>
              <w:rPr>
                <w:color w:val="212121"/>
                <w:sz w:val="19"/>
              </w:rPr>
              <w:t xml:space="preserve">СбО.2, </w:t>
            </w:r>
            <w:r>
              <w:rPr>
                <w:color w:val="111111"/>
                <w:sz w:val="19"/>
              </w:rPr>
              <w:t>СбО.8</w:t>
            </w:r>
            <w:r>
              <w:rPr>
                <w:color w:val="333333"/>
                <w:sz w:val="19"/>
              </w:rPr>
              <w:t xml:space="preserve">, </w:t>
            </w:r>
            <w:r>
              <w:rPr>
                <w:color w:val="111111"/>
                <w:sz w:val="19"/>
              </w:rPr>
              <w:t xml:space="preserve">СбО.9, Сбl </w:t>
            </w:r>
            <w:r>
              <w:rPr>
                <w:color w:val="333333"/>
                <w:sz w:val="19"/>
              </w:rPr>
              <w:t>,</w:t>
            </w:r>
          </w:p>
        </w:tc>
        <w:tc>
          <w:tcPr>
            <w:tcW w:w="2251" w:type="dxa"/>
          </w:tcPr>
          <w:p w14:paraId="5BE1458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6C356A4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C04ACC1" w14:textId="77777777">
        <w:trPr>
          <w:trHeight w:val="240"/>
        </w:trPr>
        <w:tc>
          <w:tcPr>
            <w:tcW w:w="3753" w:type="dxa"/>
          </w:tcPr>
          <w:p w14:paraId="7F44CB91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СбЗ, СбЗ.О, СбЗ.1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СбЗ.2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СбЗ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7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СбЗ. 8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0D42720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491CAC2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BCCDEB5" w14:textId="77777777">
        <w:trPr>
          <w:trHeight w:val="240"/>
        </w:trPr>
        <w:tc>
          <w:tcPr>
            <w:tcW w:w="3753" w:type="dxa"/>
          </w:tcPr>
          <w:p w14:paraId="0A64537D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СбЗ.9, С65, Сбб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С67, </w:t>
            </w:r>
            <w:r>
              <w:rPr>
                <w:color w:val="111111"/>
                <w:w w:val="105"/>
                <w:sz w:val="19"/>
              </w:rPr>
              <w:t>С67.О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С67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1, С67.2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45E3A12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48A923B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9ECB295" w14:textId="77777777">
        <w:trPr>
          <w:trHeight w:val="240"/>
        </w:trPr>
        <w:tc>
          <w:tcPr>
            <w:tcW w:w="3753" w:type="dxa"/>
          </w:tcPr>
          <w:p w14:paraId="1D887F73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С67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3, С67.4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С67.5, </w:t>
            </w:r>
            <w:r>
              <w:rPr>
                <w:color w:val="111111"/>
                <w:w w:val="105"/>
                <w:sz w:val="19"/>
              </w:rPr>
              <w:t>С67.6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С67.7, С67.8,</w:t>
            </w:r>
          </w:p>
        </w:tc>
        <w:tc>
          <w:tcPr>
            <w:tcW w:w="2251" w:type="dxa"/>
          </w:tcPr>
          <w:p w14:paraId="188E336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2255A02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A2064DD" w14:textId="77777777">
        <w:trPr>
          <w:trHeight w:val="240"/>
        </w:trPr>
        <w:tc>
          <w:tcPr>
            <w:tcW w:w="3753" w:type="dxa"/>
          </w:tcPr>
          <w:p w14:paraId="188BD87F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С67.9, Сб8, С68.О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С68.1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С68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8, С68.9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47FD35D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58081BD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67C2736" w14:textId="77777777">
        <w:trPr>
          <w:trHeight w:val="240"/>
        </w:trPr>
        <w:tc>
          <w:tcPr>
            <w:tcW w:w="3753" w:type="dxa"/>
          </w:tcPr>
          <w:p w14:paraId="57CA4BC0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Сб9, С69.О, С69.1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С69.2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С69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3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С69.4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06C8D9F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625DE08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3B7EB6B" w14:textId="77777777">
        <w:trPr>
          <w:trHeight w:val="240"/>
        </w:trPr>
        <w:tc>
          <w:tcPr>
            <w:tcW w:w="3753" w:type="dxa"/>
          </w:tcPr>
          <w:p w14:paraId="23F91FFB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С69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5, С69.б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С69.8, </w:t>
            </w:r>
            <w:r>
              <w:rPr>
                <w:color w:val="111111"/>
                <w:w w:val="105"/>
                <w:sz w:val="19"/>
              </w:rPr>
              <w:t>С69.9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С73, С74,</w:t>
            </w:r>
          </w:p>
        </w:tc>
        <w:tc>
          <w:tcPr>
            <w:tcW w:w="2251" w:type="dxa"/>
          </w:tcPr>
          <w:p w14:paraId="274CA01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41A6B69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C885D63" w14:textId="77777777">
        <w:trPr>
          <w:trHeight w:val="240"/>
        </w:trPr>
        <w:tc>
          <w:tcPr>
            <w:tcW w:w="3753" w:type="dxa"/>
          </w:tcPr>
          <w:p w14:paraId="31CF2790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С74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О, С75, С75.О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С75.1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С75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2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С75.3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732D81E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33DE26E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E65D0F4" w14:textId="77777777">
        <w:trPr>
          <w:trHeight w:val="240"/>
        </w:trPr>
        <w:tc>
          <w:tcPr>
            <w:tcW w:w="3753" w:type="dxa"/>
          </w:tcPr>
          <w:p w14:paraId="46739281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С75.4, С75.5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С75.8, С75.9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С76, С76.4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5AC83C4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4EBE1CD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0DAD93D" w14:textId="77777777">
        <w:trPr>
          <w:trHeight w:val="240"/>
        </w:trPr>
        <w:tc>
          <w:tcPr>
            <w:tcW w:w="3753" w:type="dxa"/>
          </w:tcPr>
          <w:p w14:paraId="530E00D9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sz w:val="19"/>
              </w:rPr>
              <w:t>С76</w:t>
            </w:r>
            <w:r>
              <w:rPr>
                <w:color w:val="333333"/>
                <w:sz w:val="19"/>
              </w:rPr>
              <w:t>.</w:t>
            </w:r>
            <w:r>
              <w:rPr>
                <w:color w:val="111111"/>
                <w:sz w:val="19"/>
              </w:rPr>
              <w:t xml:space="preserve">5, С77, </w:t>
            </w:r>
            <w:r>
              <w:rPr>
                <w:i/>
                <w:color w:val="111111"/>
                <w:sz w:val="19"/>
              </w:rPr>
              <w:t xml:space="preserve">СП .О </w:t>
            </w:r>
            <w:r>
              <w:rPr>
                <w:i/>
                <w:color w:val="333333"/>
                <w:sz w:val="19"/>
              </w:rPr>
              <w:t xml:space="preserve">, </w:t>
            </w:r>
            <w:r>
              <w:rPr>
                <w:color w:val="111111"/>
                <w:sz w:val="19"/>
              </w:rPr>
              <w:t>С77.1</w:t>
            </w:r>
            <w:r>
              <w:rPr>
                <w:color w:val="333333"/>
                <w:sz w:val="19"/>
              </w:rPr>
              <w:t xml:space="preserve">, </w:t>
            </w:r>
            <w:r>
              <w:rPr>
                <w:color w:val="111111"/>
                <w:sz w:val="19"/>
              </w:rPr>
              <w:t>С77</w:t>
            </w:r>
            <w:r>
              <w:rPr>
                <w:color w:val="333333"/>
                <w:sz w:val="19"/>
              </w:rPr>
              <w:t>.</w:t>
            </w:r>
            <w:r>
              <w:rPr>
                <w:color w:val="111111"/>
                <w:sz w:val="19"/>
              </w:rPr>
              <w:t>2</w:t>
            </w:r>
            <w:r>
              <w:rPr>
                <w:color w:val="333333"/>
                <w:sz w:val="19"/>
              </w:rPr>
              <w:t xml:space="preserve">, </w:t>
            </w:r>
            <w:r>
              <w:rPr>
                <w:color w:val="111111"/>
                <w:sz w:val="19"/>
              </w:rPr>
              <w:t>С77.3</w:t>
            </w:r>
            <w:r>
              <w:rPr>
                <w:color w:val="333333"/>
                <w:sz w:val="19"/>
              </w:rPr>
              <w:t>,</w:t>
            </w:r>
          </w:p>
        </w:tc>
        <w:tc>
          <w:tcPr>
            <w:tcW w:w="2251" w:type="dxa"/>
          </w:tcPr>
          <w:p w14:paraId="5B43675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43E12F2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71618F5" w14:textId="77777777">
        <w:trPr>
          <w:trHeight w:val="240"/>
        </w:trPr>
        <w:tc>
          <w:tcPr>
            <w:tcW w:w="3753" w:type="dxa"/>
          </w:tcPr>
          <w:p w14:paraId="56CCCC7B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С77.4, С77.5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С77.8, С77.9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С78, С78.О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09CD63E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277F3B6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B86B83F" w14:textId="77777777">
        <w:trPr>
          <w:trHeight w:val="240"/>
        </w:trPr>
        <w:tc>
          <w:tcPr>
            <w:tcW w:w="3753" w:type="dxa"/>
          </w:tcPr>
          <w:p w14:paraId="05C86099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С78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1, С78.2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С78.3, </w:t>
            </w:r>
            <w:r>
              <w:rPr>
                <w:color w:val="111111"/>
                <w:w w:val="105"/>
                <w:sz w:val="19"/>
              </w:rPr>
              <w:t>С78.4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С78.5, С78.б,</w:t>
            </w:r>
          </w:p>
        </w:tc>
        <w:tc>
          <w:tcPr>
            <w:tcW w:w="2251" w:type="dxa"/>
          </w:tcPr>
          <w:p w14:paraId="732E8F2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5C3655C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5839E7D" w14:textId="77777777">
        <w:trPr>
          <w:trHeight w:val="240"/>
        </w:trPr>
        <w:tc>
          <w:tcPr>
            <w:tcW w:w="3753" w:type="dxa"/>
          </w:tcPr>
          <w:p w14:paraId="6A571EC1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С78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7, С78.8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С79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С79.О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С79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1, С79.2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2B43B21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5F1436B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38E9FBE" w14:textId="77777777">
        <w:trPr>
          <w:trHeight w:val="240"/>
        </w:trPr>
        <w:tc>
          <w:tcPr>
            <w:tcW w:w="3753" w:type="dxa"/>
          </w:tcPr>
          <w:p w14:paraId="4563E7FE" w14:textId="77777777" w:rsidR="00622FFF" w:rsidRDefault="00251F00">
            <w:pPr>
              <w:pStyle w:val="TableParagraph"/>
              <w:spacing w:before="7" w:line="213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С79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3, С79.4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С79.5, С79.б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С79.7, С79.8,</w:t>
            </w:r>
          </w:p>
        </w:tc>
        <w:tc>
          <w:tcPr>
            <w:tcW w:w="2251" w:type="dxa"/>
          </w:tcPr>
          <w:p w14:paraId="24C7D92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65" w:type="dxa"/>
          </w:tcPr>
          <w:p w14:paraId="21E2C43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AEFF06A" w14:textId="77777777">
        <w:trPr>
          <w:trHeight w:val="300"/>
        </w:trPr>
        <w:tc>
          <w:tcPr>
            <w:tcW w:w="3753" w:type="dxa"/>
          </w:tcPr>
          <w:p w14:paraId="6192F81D" w14:textId="77777777" w:rsidR="00622FFF" w:rsidRDefault="00251F00">
            <w:pPr>
              <w:pStyle w:val="TableParagraph"/>
              <w:spacing w:before="7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С80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С80.О, С80.9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С97</w:t>
            </w:r>
          </w:p>
        </w:tc>
        <w:tc>
          <w:tcPr>
            <w:tcW w:w="2251" w:type="dxa"/>
          </w:tcPr>
          <w:p w14:paraId="5E45644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65" w:type="dxa"/>
          </w:tcPr>
          <w:p w14:paraId="2725A9C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015B3F16" w14:textId="77777777">
        <w:trPr>
          <w:trHeight w:val="526"/>
        </w:trPr>
        <w:tc>
          <w:tcPr>
            <w:tcW w:w="3753" w:type="dxa"/>
          </w:tcPr>
          <w:p w14:paraId="11E715A3" w14:textId="77777777" w:rsidR="00622FFF" w:rsidRDefault="00251F00">
            <w:pPr>
              <w:pStyle w:val="TableParagraph"/>
              <w:spacing w:before="67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С22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2, С38.1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 xml:space="preserve">С40, </w:t>
            </w:r>
            <w:r>
              <w:rPr>
                <w:color w:val="111111"/>
                <w:w w:val="105"/>
                <w:sz w:val="19"/>
              </w:rPr>
              <w:t>С40.О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С40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1, С40.2</w:t>
            </w:r>
            <w:r>
              <w:rPr>
                <w:color w:val="333333"/>
                <w:w w:val="105"/>
                <w:sz w:val="19"/>
              </w:rPr>
              <w:t>,</w:t>
            </w:r>
          </w:p>
          <w:p w14:paraId="6935BCE5" w14:textId="77777777" w:rsidR="00622FFF" w:rsidRDefault="00251F00">
            <w:pPr>
              <w:pStyle w:val="TableParagraph"/>
              <w:spacing w:before="22" w:line="199" w:lineRule="exact"/>
              <w:ind w:left="50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С40</w:t>
            </w:r>
            <w:r>
              <w:rPr>
                <w:color w:val="333333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3, С40.8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212121"/>
                <w:w w:val="105"/>
                <w:sz w:val="19"/>
              </w:rPr>
              <w:t>С40</w:t>
            </w:r>
            <w:r>
              <w:rPr>
                <w:color w:val="545454"/>
                <w:w w:val="105"/>
                <w:sz w:val="19"/>
              </w:rPr>
              <w:t>.</w:t>
            </w:r>
            <w:r>
              <w:rPr>
                <w:color w:val="111111"/>
                <w:w w:val="105"/>
                <w:sz w:val="19"/>
              </w:rPr>
              <w:t>9, С47.3</w:t>
            </w:r>
            <w:r>
              <w:rPr>
                <w:color w:val="333333"/>
                <w:w w:val="105"/>
                <w:sz w:val="19"/>
              </w:rPr>
              <w:t xml:space="preserve">, </w:t>
            </w:r>
            <w:r>
              <w:rPr>
                <w:color w:val="111111"/>
                <w:w w:val="105"/>
                <w:sz w:val="19"/>
              </w:rPr>
              <w:t>С47.4, С47.5</w:t>
            </w:r>
            <w:r>
              <w:rPr>
                <w:color w:val="333333"/>
                <w:w w:val="105"/>
                <w:sz w:val="19"/>
              </w:rPr>
              <w:t>,</w:t>
            </w:r>
          </w:p>
        </w:tc>
        <w:tc>
          <w:tcPr>
            <w:tcW w:w="2251" w:type="dxa"/>
          </w:tcPr>
          <w:p w14:paraId="4D9C7D40" w14:textId="77777777" w:rsidR="00622FFF" w:rsidRDefault="00251F00">
            <w:pPr>
              <w:pStyle w:val="TableParagraph"/>
              <w:spacing w:before="67"/>
              <w:ind w:left="113"/>
              <w:rPr>
                <w:sz w:val="19"/>
              </w:rPr>
            </w:pPr>
            <w:r>
              <w:rPr>
                <w:color w:val="111111"/>
                <w:sz w:val="19"/>
              </w:rPr>
              <w:t xml:space="preserve">А25 </w:t>
            </w:r>
            <w:r>
              <w:rPr>
                <w:color w:val="333333"/>
                <w:sz w:val="19"/>
              </w:rPr>
              <w:t>.</w:t>
            </w:r>
            <w:r>
              <w:rPr>
                <w:color w:val="111111"/>
                <w:sz w:val="19"/>
              </w:rPr>
              <w:t>30.014</w:t>
            </w:r>
          </w:p>
        </w:tc>
        <w:tc>
          <w:tcPr>
            <w:tcW w:w="2965" w:type="dxa"/>
          </w:tcPr>
          <w:p w14:paraId="077DD4D9" w14:textId="77777777" w:rsidR="00622FFF" w:rsidRDefault="00251F00">
            <w:pPr>
              <w:pStyle w:val="TableParagraph"/>
              <w:spacing w:before="55" w:line="230" w:lineRule="atLeast"/>
              <w:ind w:left="1197" w:right="48" w:hanging="3"/>
              <w:rPr>
                <w:sz w:val="19"/>
              </w:rPr>
            </w:pPr>
            <w:r>
              <w:rPr>
                <w:color w:val="111111"/>
                <w:sz w:val="19"/>
              </w:rPr>
              <w:t xml:space="preserve">возрастная группа: от О </w:t>
            </w:r>
            <w:r>
              <w:rPr>
                <w:color w:val="212121"/>
                <w:sz w:val="19"/>
              </w:rPr>
              <w:t xml:space="preserve">дней до </w:t>
            </w:r>
            <w:r>
              <w:rPr>
                <w:color w:val="111111"/>
                <w:sz w:val="19"/>
              </w:rPr>
              <w:t>21</w:t>
            </w:r>
            <w:r>
              <w:rPr>
                <w:color w:val="111111"/>
                <w:spacing w:val="33"/>
                <w:sz w:val="19"/>
              </w:rPr>
              <w:t xml:space="preserve"> </w:t>
            </w:r>
            <w:r>
              <w:rPr>
                <w:color w:val="111111"/>
                <w:sz w:val="19"/>
              </w:rPr>
              <w:t>года</w:t>
            </w:r>
          </w:p>
        </w:tc>
      </w:tr>
    </w:tbl>
    <w:p w14:paraId="248FCF97" w14:textId="77777777" w:rsidR="00622FFF" w:rsidRDefault="00622FFF">
      <w:pPr>
        <w:spacing w:line="230" w:lineRule="atLeast"/>
        <w:rPr>
          <w:sz w:val="19"/>
        </w:rPr>
        <w:sectPr w:rsidR="00622FFF">
          <w:pgSz w:w="16840" w:h="11910" w:orient="landscape"/>
          <w:pgMar w:top="1060" w:right="560" w:bottom="280" w:left="580" w:header="801" w:footer="0" w:gutter="0"/>
          <w:cols w:space="720"/>
        </w:sectPr>
      </w:pPr>
    </w:p>
    <w:p w14:paraId="3C1B87DC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5C43E9B8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0737C42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016CB109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41D067D5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13131"/>
                <w:w w:val="94"/>
                <w:sz w:val="50"/>
              </w:rPr>
              <w:t>.</w:t>
            </w:r>
          </w:p>
          <w:p w14:paraId="732C2DBE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00E3D5C0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F8BE6D0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Коды по </w:t>
            </w:r>
            <w:r>
              <w:rPr>
                <w:b/>
                <w:color w:val="161616"/>
                <w:sz w:val="19"/>
              </w:rPr>
              <w:t xml:space="preserve">МКБ-1 </w:t>
            </w:r>
            <w:r>
              <w:rPr>
                <w:color w:val="161616"/>
                <w:sz w:val="19"/>
              </w:rPr>
              <w:t>О</w:t>
            </w:r>
          </w:p>
        </w:tc>
        <w:tc>
          <w:tcPr>
            <w:tcW w:w="3345" w:type="dxa"/>
          </w:tcPr>
          <w:p w14:paraId="75229F03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Медицинские услуги</w:t>
            </w:r>
            <w:r>
              <w:rPr>
                <w:color w:val="313131"/>
                <w:w w:val="105"/>
                <w:sz w:val="19"/>
              </w:rPr>
              <w:t>,</w:t>
            </w:r>
          </w:p>
          <w:p w14:paraId="4C3B3F82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18003D2A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61616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61616"/>
                <w:w w:val="106"/>
                <w:sz w:val="19"/>
              </w:rPr>
              <w:t>е</w:t>
            </w:r>
            <w:r>
              <w:rPr>
                <w:color w:val="161616"/>
                <w:sz w:val="19"/>
              </w:rPr>
              <w:t xml:space="preserve"> </w:t>
            </w:r>
            <w:r>
              <w:rPr>
                <w:color w:val="161616"/>
                <w:spacing w:val="-1"/>
                <w:w w:val="104"/>
                <w:sz w:val="19"/>
              </w:rPr>
              <w:t>критери</w:t>
            </w:r>
            <w:r>
              <w:rPr>
                <w:color w:val="161616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313131"/>
                <w:w w:val="94"/>
                <w:position w:val="-13"/>
                <w:sz w:val="50"/>
              </w:rPr>
              <w:t xml:space="preserve">. </w:t>
            </w:r>
            <w:r>
              <w:rPr>
                <w:color w:val="161616"/>
                <w:w w:val="105"/>
                <w:sz w:val="19"/>
              </w:rPr>
              <w:t xml:space="preserve">отнесения случая к </w:t>
            </w:r>
            <w:r>
              <w:rPr>
                <w:color w:val="161616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5C372D0D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Коэффициент</w:t>
            </w:r>
          </w:p>
          <w:p w14:paraId="4BC83FC9" w14:textId="77777777" w:rsidR="00622FFF" w:rsidRDefault="00251F00">
            <w:pPr>
              <w:pStyle w:val="TableParagraph"/>
              <w:spacing w:before="11" w:line="230" w:lineRule="atLeast"/>
              <w:ind w:left="108" w:right="39" w:firstLine="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относительной </w:t>
            </w:r>
            <w:r>
              <w:rPr>
                <w:color w:val="313131"/>
                <w:spacing w:val="-1"/>
                <w:w w:val="105"/>
                <w:sz w:val="19"/>
              </w:rPr>
              <w:t>з</w:t>
            </w:r>
            <w:r>
              <w:rPr>
                <w:color w:val="161616"/>
                <w:spacing w:val="-1"/>
                <w:w w:val="105"/>
                <w:sz w:val="19"/>
              </w:rPr>
              <w:t>атратоемкости</w:t>
            </w:r>
          </w:p>
        </w:tc>
      </w:tr>
    </w:tbl>
    <w:p w14:paraId="346A20AB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891"/>
        <w:gridCol w:w="2937"/>
        <w:gridCol w:w="3763"/>
        <w:gridCol w:w="2259"/>
        <w:gridCol w:w="3707"/>
        <w:gridCol w:w="1201"/>
      </w:tblGrid>
      <w:tr w:rsidR="00622FFF" w14:paraId="3B12695E" w14:textId="77777777">
        <w:trPr>
          <w:trHeight w:val="225"/>
        </w:trPr>
        <w:tc>
          <w:tcPr>
            <w:tcW w:w="3828" w:type="dxa"/>
            <w:gridSpan w:val="2"/>
            <w:vMerge w:val="restart"/>
          </w:tcPr>
          <w:p w14:paraId="66741E61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763" w:type="dxa"/>
          </w:tcPr>
          <w:p w14:paraId="0FBE5C69" w14:textId="77777777" w:rsidR="00622FFF" w:rsidRDefault="00251F00">
            <w:pPr>
              <w:pStyle w:val="TableParagraph"/>
              <w:spacing w:line="206" w:lineRule="exact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С47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6, С47.8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С47.9, С48.О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С49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С49.О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7167" w:type="dxa"/>
            <w:gridSpan w:val="3"/>
            <w:vMerge w:val="restart"/>
          </w:tcPr>
          <w:p w14:paraId="14EBF49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316130C" w14:textId="77777777">
        <w:trPr>
          <w:trHeight w:val="240"/>
        </w:trPr>
        <w:tc>
          <w:tcPr>
            <w:tcW w:w="3828" w:type="dxa"/>
            <w:gridSpan w:val="2"/>
            <w:vMerge/>
            <w:tcBorders>
              <w:top w:val="nil"/>
            </w:tcBorders>
          </w:tcPr>
          <w:p w14:paraId="4C611D4E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3763" w:type="dxa"/>
          </w:tcPr>
          <w:p w14:paraId="44AE113A" w14:textId="77777777" w:rsidR="00622FFF" w:rsidRDefault="00251F00">
            <w:pPr>
              <w:pStyle w:val="TableParagraph"/>
              <w:spacing w:before="7" w:line="213" w:lineRule="exact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С49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1, С49.2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С49.3, С49.4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С49.5, С49.б,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64D7BA61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2ACF3A0" w14:textId="77777777">
        <w:trPr>
          <w:trHeight w:val="240"/>
        </w:trPr>
        <w:tc>
          <w:tcPr>
            <w:tcW w:w="3828" w:type="dxa"/>
            <w:gridSpan w:val="2"/>
            <w:vMerge/>
            <w:tcBorders>
              <w:top w:val="nil"/>
            </w:tcBorders>
          </w:tcPr>
          <w:p w14:paraId="40E59E35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3763" w:type="dxa"/>
          </w:tcPr>
          <w:p w14:paraId="43F331D8" w14:textId="77777777" w:rsidR="00622FFF" w:rsidRDefault="00251F00">
            <w:pPr>
              <w:pStyle w:val="TableParagraph"/>
              <w:spacing w:before="7" w:line="213" w:lineRule="exact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С49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8, С49.9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С62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С62.О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С62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1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С62.9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63CBF618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6BDD522" w14:textId="77777777">
        <w:trPr>
          <w:trHeight w:val="240"/>
        </w:trPr>
        <w:tc>
          <w:tcPr>
            <w:tcW w:w="3828" w:type="dxa"/>
            <w:gridSpan w:val="2"/>
            <w:vMerge/>
            <w:tcBorders>
              <w:top w:val="nil"/>
            </w:tcBorders>
          </w:tcPr>
          <w:p w14:paraId="600B1318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3763" w:type="dxa"/>
          </w:tcPr>
          <w:p w14:paraId="23E874FC" w14:textId="77777777" w:rsidR="00622FFF" w:rsidRDefault="00251F00">
            <w:pPr>
              <w:pStyle w:val="TableParagraph"/>
              <w:spacing w:before="7" w:line="213" w:lineRule="exact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С64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С70, С70.О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С70.1, С70.9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С71, С71.О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27DCA54A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93DAFBD" w14:textId="77777777">
        <w:trPr>
          <w:trHeight w:val="240"/>
        </w:trPr>
        <w:tc>
          <w:tcPr>
            <w:tcW w:w="3828" w:type="dxa"/>
            <w:gridSpan w:val="2"/>
            <w:vMerge/>
            <w:tcBorders>
              <w:top w:val="nil"/>
            </w:tcBorders>
          </w:tcPr>
          <w:p w14:paraId="4BA65D9B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3763" w:type="dxa"/>
          </w:tcPr>
          <w:p w14:paraId="4861DE7F" w14:textId="77777777" w:rsidR="00622FFF" w:rsidRDefault="00251F00">
            <w:pPr>
              <w:pStyle w:val="TableParagraph"/>
              <w:spacing w:before="7" w:line="213" w:lineRule="exact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С71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1, С71.2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С71.3, С71.4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С71.5, С71.б,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6DA18A25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89613AF" w14:textId="77777777">
        <w:trPr>
          <w:trHeight w:val="240"/>
        </w:trPr>
        <w:tc>
          <w:tcPr>
            <w:tcW w:w="3828" w:type="dxa"/>
            <w:gridSpan w:val="2"/>
            <w:vMerge/>
            <w:tcBorders>
              <w:top w:val="nil"/>
            </w:tcBorders>
          </w:tcPr>
          <w:p w14:paraId="7E8BE110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3763" w:type="dxa"/>
          </w:tcPr>
          <w:p w14:paraId="5746293C" w14:textId="77777777" w:rsidR="00622FFF" w:rsidRDefault="00251F00">
            <w:pPr>
              <w:pStyle w:val="TableParagraph"/>
              <w:spacing w:before="7" w:line="213" w:lineRule="exact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С71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7, С71.8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С71.9, С72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С72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О, С72.1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39A8B78B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7BA8646" w14:textId="77777777">
        <w:trPr>
          <w:trHeight w:val="240"/>
        </w:trPr>
        <w:tc>
          <w:tcPr>
            <w:tcW w:w="3828" w:type="dxa"/>
            <w:gridSpan w:val="2"/>
            <w:vMerge/>
            <w:tcBorders>
              <w:top w:val="nil"/>
            </w:tcBorders>
          </w:tcPr>
          <w:p w14:paraId="507DDF4A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3763" w:type="dxa"/>
          </w:tcPr>
          <w:p w14:paraId="07EBF500" w14:textId="77777777" w:rsidR="00622FFF" w:rsidRDefault="00251F00">
            <w:pPr>
              <w:pStyle w:val="TableParagraph"/>
              <w:spacing w:before="7" w:line="213" w:lineRule="exact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С72</w:t>
            </w:r>
            <w:r>
              <w:rPr>
                <w:color w:val="494949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2, С72.3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С72.4, С72.5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С72.8, С72.9,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0222AFAF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00A731F" w14:textId="77777777">
        <w:trPr>
          <w:trHeight w:val="240"/>
        </w:trPr>
        <w:tc>
          <w:tcPr>
            <w:tcW w:w="3828" w:type="dxa"/>
            <w:gridSpan w:val="2"/>
            <w:vMerge/>
            <w:tcBorders>
              <w:top w:val="nil"/>
            </w:tcBorders>
          </w:tcPr>
          <w:p w14:paraId="19BDD9AA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3763" w:type="dxa"/>
          </w:tcPr>
          <w:p w14:paraId="23541C00" w14:textId="77777777" w:rsidR="00622FFF" w:rsidRDefault="00251F00">
            <w:pPr>
              <w:pStyle w:val="TableParagraph"/>
              <w:spacing w:before="7" w:line="213" w:lineRule="exact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С74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1, С74.9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С76.О, С76.1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С76.2, С76.3,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6CC30101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9368DAF" w14:textId="77777777">
        <w:trPr>
          <w:trHeight w:val="300"/>
        </w:trPr>
        <w:tc>
          <w:tcPr>
            <w:tcW w:w="3828" w:type="dxa"/>
            <w:gridSpan w:val="2"/>
            <w:vMerge/>
            <w:tcBorders>
              <w:top w:val="nil"/>
            </w:tcBorders>
          </w:tcPr>
          <w:p w14:paraId="7BEF2FC5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3763" w:type="dxa"/>
          </w:tcPr>
          <w:p w14:paraId="22088BA9" w14:textId="77777777" w:rsidR="00622FFF" w:rsidRDefault="00251F00">
            <w:pPr>
              <w:pStyle w:val="TableParagraph"/>
              <w:spacing w:before="7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С76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7, С76.8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3CE285DF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4FC1DAB" w14:textId="77777777">
        <w:trPr>
          <w:trHeight w:val="603"/>
        </w:trPr>
        <w:tc>
          <w:tcPr>
            <w:tcW w:w="891" w:type="dxa"/>
          </w:tcPr>
          <w:p w14:paraId="1CE64BF7" w14:textId="77777777" w:rsidR="00622FFF" w:rsidRDefault="00251F00">
            <w:pPr>
              <w:pStyle w:val="TableParagraph"/>
              <w:spacing w:before="72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st08.002</w:t>
            </w:r>
          </w:p>
        </w:tc>
        <w:tc>
          <w:tcPr>
            <w:tcW w:w="2937" w:type="dxa"/>
          </w:tcPr>
          <w:p w14:paraId="49FD10F5" w14:textId="77777777" w:rsidR="00622FFF" w:rsidRDefault="00251F00">
            <w:pPr>
              <w:pStyle w:val="TableParagraph"/>
              <w:spacing w:before="72" w:line="259" w:lineRule="auto"/>
              <w:ind w:left="166" w:right="40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Лекарственная терапия при остром лейкозе</w:t>
            </w:r>
            <w:r>
              <w:rPr>
                <w:color w:val="313131"/>
                <w:w w:val="105"/>
                <w:sz w:val="19"/>
              </w:rPr>
              <w:t>, д</w:t>
            </w:r>
            <w:r>
              <w:rPr>
                <w:color w:val="161616"/>
                <w:w w:val="105"/>
                <w:sz w:val="19"/>
              </w:rPr>
              <w:t>ети</w:t>
            </w:r>
          </w:p>
        </w:tc>
        <w:tc>
          <w:tcPr>
            <w:tcW w:w="3763" w:type="dxa"/>
          </w:tcPr>
          <w:p w14:paraId="0C8052C3" w14:textId="77777777" w:rsidR="00622FFF" w:rsidRDefault="00251F00">
            <w:pPr>
              <w:pStyle w:val="TableParagraph"/>
              <w:spacing w:before="72"/>
              <w:ind w:left="69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С93</w:t>
            </w:r>
            <w:r>
              <w:rPr>
                <w:color w:val="313131"/>
                <w:w w:val="110"/>
                <w:sz w:val="19"/>
              </w:rPr>
              <w:t>.</w:t>
            </w:r>
            <w:r>
              <w:rPr>
                <w:color w:val="161616"/>
                <w:w w:val="110"/>
                <w:sz w:val="19"/>
              </w:rPr>
              <w:t>3</w:t>
            </w:r>
          </w:p>
        </w:tc>
        <w:tc>
          <w:tcPr>
            <w:tcW w:w="2259" w:type="dxa"/>
          </w:tcPr>
          <w:p w14:paraId="31F3A874" w14:textId="77777777" w:rsidR="00622FFF" w:rsidRDefault="00251F00">
            <w:pPr>
              <w:pStyle w:val="TableParagraph"/>
              <w:spacing w:before="72"/>
              <w:ind w:left="12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А25 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30.014</w:t>
            </w:r>
          </w:p>
        </w:tc>
        <w:tc>
          <w:tcPr>
            <w:tcW w:w="3707" w:type="dxa"/>
          </w:tcPr>
          <w:p w14:paraId="6B924B05" w14:textId="77777777" w:rsidR="00622FFF" w:rsidRDefault="00251F00">
            <w:pPr>
              <w:pStyle w:val="TableParagraph"/>
              <w:spacing w:before="72" w:line="264" w:lineRule="auto"/>
              <w:ind w:left="1198" w:right="818" w:hanging="3"/>
              <w:rPr>
                <w:sz w:val="19"/>
              </w:rPr>
            </w:pPr>
            <w:r>
              <w:rPr>
                <w:color w:val="161616"/>
                <w:sz w:val="19"/>
              </w:rPr>
              <w:t>возрастная группа: от О дней до 18 лет</w:t>
            </w:r>
          </w:p>
        </w:tc>
        <w:tc>
          <w:tcPr>
            <w:tcW w:w="1201" w:type="dxa"/>
          </w:tcPr>
          <w:p w14:paraId="6654F9B2" w14:textId="77777777" w:rsidR="00622FFF" w:rsidRDefault="00251F00">
            <w:pPr>
              <w:pStyle w:val="TableParagraph"/>
              <w:spacing w:before="67"/>
              <w:ind w:right="47"/>
              <w:jc w:val="right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7</w:t>
            </w:r>
            <w:r>
              <w:rPr>
                <w:color w:val="313131"/>
                <w:w w:val="105"/>
                <w:sz w:val="19"/>
              </w:rPr>
              <w:t>,</w:t>
            </w:r>
            <w:r>
              <w:rPr>
                <w:color w:val="161616"/>
                <w:w w:val="105"/>
                <w:sz w:val="19"/>
              </w:rPr>
              <w:t>82</w:t>
            </w:r>
          </w:p>
        </w:tc>
      </w:tr>
      <w:tr w:rsidR="00622FFF" w14:paraId="02A4A2ED" w14:textId="77777777">
        <w:trPr>
          <w:trHeight w:val="598"/>
        </w:trPr>
        <w:tc>
          <w:tcPr>
            <w:tcW w:w="891" w:type="dxa"/>
          </w:tcPr>
          <w:p w14:paraId="370B1A9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37" w:type="dxa"/>
          </w:tcPr>
          <w:p w14:paraId="4006E04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763" w:type="dxa"/>
          </w:tcPr>
          <w:p w14:paraId="62D7C994" w14:textId="77777777" w:rsidR="00622FFF" w:rsidRDefault="00251F00">
            <w:pPr>
              <w:pStyle w:val="TableParagraph"/>
              <w:spacing w:before="64" w:line="264" w:lineRule="auto"/>
              <w:ind w:left="69" w:right="14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С91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О, С92.О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С92.4, С92.5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С92.6, С92.8, С93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О, С94.О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С94.2, С95.О</w:t>
            </w:r>
          </w:p>
        </w:tc>
        <w:tc>
          <w:tcPr>
            <w:tcW w:w="2259" w:type="dxa"/>
          </w:tcPr>
          <w:p w14:paraId="0B5D2A48" w14:textId="77777777" w:rsidR="00622FFF" w:rsidRDefault="00251F00">
            <w:pPr>
              <w:pStyle w:val="TableParagraph"/>
              <w:spacing w:before="69"/>
              <w:ind w:left="12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А25.30.014</w:t>
            </w:r>
          </w:p>
        </w:tc>
        <w:tc>
          <w:tcPr>
            <w:tcW w:w="3707" w:type="dxa"/>
          </w:tcPr>
          <w:p w14:paraId="102BB4C5" w14:textId="77777777" w:rsidR="00622FFF" w:rsidRDefault="00251F00">
            <w:pPr>
              <w:pStyle w:val="TableParagraph"/>
              <w:spacing w:before="69" w:line="259" w:lineRule="auto"/>
              <w:ind w:left="1198" w:right="789" w:hanging="3"/>
              <w:rPr>
                <w:sz w:val="19"/>
              </w:rPr>
            </w:pPr>
            <w:r>
              <w:rPr>
                <w:color w:val="161616"/>
                <w:sz w:val="19"/>
              </w:rPr>
              <w:t>возрастная группа: от О дней до 21</w:t>
            </w:r>
            <w:r>
              <w:rPr>
                <w:color w:val="161616"/>
                <w:spacing w:val="33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года</w:t>
            </w:r>
          </w:p>
        </w:tc>
        <w:tc>
          <w:tcPr>
            <w:tcW w:w="1201" w:type="dxa"/>
          </w:tcPr>
          <w:p w14:paraId="77C2AE4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0D645F64" w14:textId="77777777">
        <w:trPr>
          <w:trHeight w:val="1021"/>
        </w:trPr>
        <w:tc>
          <w:tcPr>
            <w:tcW w:w="891" w:type="dxa"/>
          </w:tcPr>
          <w:p w14:paraId="010B1C5E" w14:textId="77777777" w:rsidR="00622FFF" w:rsidRDefault="00251F00">
            <w:pPr>
              <w:pStyle w:val="TableParagraph"/>
              <w:spacing w:before="72"/>
              <w:ind w:left="50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st08.003</w:t>
            </w:r>
          </w:p>
        </w:tc>
        <w:tc>
          <w:tcPr>
            <w:tcW w:w="2937" w:type="dxa"/>
          </w:tcPr>
          <w:p w14:paraId="224BF375" w14:textId="77777777" w:rsidR="00622FFF" w:rsidRDefault="00251F00">
            <w:pPr>
              <w:pStyle w:val="TableParagraph"/>
              <w:spacing w:before="72" w:line="264" w:lineRule="auto"/>
              <w:ind w:left="165" w:right="6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Лекарственная терапия при других </w:t>
            </w:r>
            <w:r>
              <w:rPr>
                <w:color w:val="313131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>локачественных новообра</w:t>
            </w:r>
            <w:r>
              <w:rPr>
                <w:color w:val="313131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 xml:space="preserve">ованиях </w:t>
            </w:r>
            <w:r>
              <w:rPr>
                <w:color w:val="313131"/>
                <w:w w:val="105"/>
                <w:sz w:val="19"/>
              </w:rPr>
              <w:t>л</w:t>
            </w:r>
            <w:r>
              <w:rPr>
                <w:color w:val="161616"/>
                <w:w w:val="105"/>
                <w:sz w:val="19"/>
              </w:rPr>
              <w:t>имфои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ной</w:t>
            </w:r>
          </w:p>
          <w:p w14:paraId="56C7878B" w14:textId="77777777" w:rsidR="00622FFF" w:rsidRDefault="00251F00">
            <w:pPr>
              <w:pStyle w:val="TableParagraph"/>
              <w:spacing w:line="209" w:lineRule="exact"/>
              <w:ind w:left="166"/>
              <w:rPr>
                <w:sz w:val="19"/>
              </w:rPr>
            </w:pPr>
            <w:r>
              <w:rPr>
                <w:b/>
                <w:color w:val="161616"/>
                <w:w w:val="105"/>
                <w:sz w:val="18"/>
              </w:rPr>
              <w:t xml:space="preserve">и </w:t>
            </w:r>
            <w:r>
              <w:rPr>
                <w:color w:val="161616"/>
                <w:w w:val="105"/>
                <w:sz w:val="19"/>
              </w:rPr>
              <w:t>кроветворной тканей, дети</w:t>
            </w:r>
          </w:p>
        </w:tc>
        <w:tc>
          <w:tcPr>
            <w:tcW w:w="3763" w:type="dxa"/>
          </w:tcPr>
          <w:p w14:paraId="3FA7C776" w14:textId="77777777" w:rsidR="00622FFF" w:rsidRDefault="00251F00">
            <w:pPr>
              <w:pStyle w:val="TableParagraph"/>
              <w:spacing w:before="67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С82, С82.О, С82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 xml:space="preserve">1, </w:t>
            </w:r>
            <w:r>
              <w:rPr>
                <w:color w:val="161616"/>
                <w:spacing w:val="-3"/>
                <w:w w:val="105"/>
                <w:sz w:val="19"/>
              </w:rPr>
              <w:t>С82.2</w:t>
            </w:r>
            <w:r>
              <w:rPr>
                <w:color w:val="313131"/>
                <w:spacing w:val="-3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С82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3,</w:t>
            </w:r>
            <w:r>
              <w:rPr>
                <w:color w:val="161616"/>
                <w:spacing w:val="-14"/>
                <w:w w:val="105"/>
                <w:sz w:val="19"/>
              </w:rPr>
              <w:t xml:space="preserve"> </w:t>
            </w:r>
            <w:r>
              <w:rPr>
                <w:color w:val="161616"/>
                <w:spacing w:val="-3"/>
                <w:w w:val="105"/>
                <w:sz w:val="19"/>
              </w:rPr>
              <w:t>С82.4</w:t>
            </w:r>
            <w:r>
              <w:rPr>
                <w:color w:val="313131"/>
                <w:spacing w:val="-3"/>
                <w:w w:val="105"/>
                <w:sz w:val="19"/>
              </w:rPr>
              <w:t>,</w:t>
            </w:r>
          </w:p>
          <w:p w14:paraId="229BC180" w14:textId="77777777" w:rsidR="00622FFF" w:rsidRDefault="00251F00">
            <w:pPr>
              <w:pStyle w:val="TableParagraph"/>
              <w:spacing w:before="22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С82</w:t>
            </w:r>
            <w:r>
              <w:rPr>
                <w:color w:val="494949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 xml:space="preserve">5, </w:t>
            </w:r>
            <w:r>
              <w:rPr>
                <w:color w:val="161616"/>
                <w:spacing w:val="-3"/>
                <w:w w:val="105"/>
                <w:sz w:val="19"/>
              </w:rPr>
              <w:t>С82.6</w:t>
            </w:r>
            <w:r>
              <w:rPr>
                <w:color w:val="313131"/>
                <w:spacing w:val="-3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С82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 xml:space="preserve">7, </w:t>
            </w:r>
            <w:r>
              <w:rPr>
                <w:color w:val="161616"/>
                <w:spacing w:val="-3"/>
                <w:w w:val="105"/>
                <w:sz w:val="19"/>
              </w:rPr>
              <w:t>С82.9</w:t>
            </w:r>
            <w:r>
              <w:rPr>
                <w:color w:val="313131"/>
                <w:spacing w:val="-3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С83,</w:t>
            </w:r>
            <w:r>
              <w:rPr>
                <w:color w:val="161616"/>
                <w:spacing w:val="-23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С83.О,</w:t>
            </w:r>
          </w:p>
          <w:p w14:paraId="4C5B17DA" w14:textId="77777777" w:rsidR="00622FFF" w:rsidRDefault="00251F00">
            <w:pPr>
              <w:pStyle w:val="TableParagraph"/>
              <w:spacing w:before="22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С83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 xml:space="preserve">1, </w:t>
            </w:r>
            <w:r>
              <w:rPr>
                <w:color w:val="161616"/>
                <w:spacing w:val="-3"/>
                <w:w w:val="105"/>
                <w:sz w:val="19"/>
              </w:rPr>
              <w:t>С83.8</w:t>
            </w:r>
            <w:r>
              <w:rPr>
                <w:color w:val="313131"/>
                <w:spacing w:val="-3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 xml:space="preserve">С83.9, </w:t>
            </w:r>
            <w:r>
              <w:rPr>
                <w:color w:val="161616"/>
                <w:spacing w:val="-3"/>
                <w:w w:val="105"/>
                <w:sz w:val="19"/>
              </w:rPr>
              <w:t>С84</w:t>
            </w:r>
            <w:r>
              <w:rPr>
                <w:color w:val="313131"/>
                <w:spacing w:val="-3"/>
                <w:w w:val="105"/>
                <w:sz w:val="19"/>
              </w:rPr>
              <w:t xml:space="preserve">, </w:t>
            </w:r>
            <w:r>
              <w:rPr>
                <w:color w:val="161616"/>
                <w:spacing w:val="-3"/>
                <w:w w:val="105"/>
                <w:sz w:val="19"/>
              </w:rPr>
              <w:t>С84</w:t>
            </w:r>
            <w:r>
              <w:rPr>
                <w:color w:val="313131"/>
                <w:spacing w:val="-3"/>
                <w:w w:val="105"/>
                <w:sz w:val="19"/>
              </w:rPr>
              <w:t>.</w:t>
            </w:r>
            <w:r>
              <w:rPr>
                <w:color w:val="161616"/>
                <w:spacing w:val="-3"/>
                <w:w w:val="105"/>
                <w:sz w:val="19"/>
              </w:rPr>
              <w:t>О,</w:t>
            </w:r>
            <w:r>
              <w:rPr>
                <w:color w:val="161616"/>
                <w:spacing w:val="17"/>
                <w:w w:val="105"/>
                <w:sz w:val="19"/>
              </w:rPr>
              <w:t xml:space="preserve"> </w:t>
            </w:r>
            <w:r>
              <w:rPr>
                <w:color w:val="161616"/>
                <w:spacing w:val="-3"/>
                <w:w w:val="105"/>
                <w:sz w:val="19"/>
              </w:rPr>
              <w:t>С84.1</w:t>
            </w:r>
            <w:r>
              <w:rPr>
                <w:color w:val="313131"/>
                <w:spacing w:val="-3"/>
                <w:w w:val="105"/>
                <w:sz w:val="19"/>
              </w:rPr>
              <w:t>,</w:t>
            </w:r>
          </w:p>
          <w:p w14:paraId="5DAEE38E" w14:textId="77777777" w:rsidR="00622FFF" w:rsidRDefault="00251F00">
            <w:pPr>
              <w:pStyle w:val="TableParagraph"/>
              <w:spacing w:before="22" w:line="213" w:lineRule="exact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С84.4, </w:t>
            </w:r>
            <w:r>
              <w:rPr>
                <w:color w:val="161616"/>
                <w:spacing w:val="-3"/>
                <w:w w:val="105"/>
                <w:sz w:val="19"/>
              </w:rPr>
              <w:t>С84.5</w:t>
            </w:r>
            <w:r>
              <w:rPr>
                <w:color w:val="313131"/>
                <w:spacing w:val="-3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С84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 xml:space="preserve">8, </w:t>
            </w:r>
            <w:r>
              <w:rPr>
                <w:color w:val="161616"/>
                <w:spacing w:val="-3"/>
                <w:w w:val="105"/>
                <w:sz w:val="19"/>
              </w:rPr>
              <w:t>С84.9</w:t>
            </w:r>
            <w:r>
              <w:rPr>
                <w:color w:val="313131"/>
                <w:spacing w:val="-3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С85,</w:t>
            </w:r>
            <w:r>
              <w:rPr>
                <w:color w:val="161616"/>
                <w:spacing w:val="26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С85.1,</w:t>
            </w:r>
          </w:p>
        </w:tc>
        <w:tc>
          <w:tcPr>
            <w:tcW w:w="2259" w:type="dxa"/>
          </w:tcPr>
          <w:p w14:paraId="195CA4DE" w14:textId="77777777" w:rsidR="00622FFF" w:rsidRDefault="00251F00">
            <w:pPr>
              <w:pStyle w:val="TableParagraph"/>
              <w:spacing w:before="72"/>
              <w:ind w:left="12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А25 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30.014</w:t>
            </w:r>
          </w:p>
        </w:tc>
        <w:tc>
          <w:tcPr>
            <w:tcW w:w="3707" w:type="dxa"/>
          </w:tcPr>
          <w:p w14:paraId="122D89CE" w14:textId="77777777" w:rsidR="00622FFF" w:rsidRDefault="00251F00">
            <w:pPr>
              <w:pStyle w:val="TableParagraph"/>
              <w:spacing w:before="72" w:line="264" w:lineRule="auto"/>
              <w:ind w:left="1198" w:right="818" w:hanging="3"/>
              <w:rPr>
                <w:sz w:val="19"/>
              </w:rPr>
            </w:pPr>
            <w:r>
              <w:rPr>
                <w:color w:val="161616"/>
                <w:sz w:val="19"/>
              </w:rPr>
              <w:t>возрастная группа: от О дней до 18 лет</w:t>
            </w:r>
          </w:p>
        </w:tc>
        <w:tc>
          <w:tcPr>
            <w:tcW w:w="1201" w:type="dxa"/>
          </w:tcPr>
          <w:p w14:paraId="780C5D4E" w14:textId="77777777" w:rsidR="00622FFF" w:rsidRDefault="00251F00">
            <w:pPr>
              <w:pStyle w:val="TableParagraph"/>
              <w:spacing w:before="67"/>
              <w:ind w:right="62"/>
              <w:jc w:val="right"/>
              <w:rPr>
                <w:sz w:val="19"/>
              </w:rPr>
            </w:pPr>
            <w:r>
              <w:rPr>
                <w:color w:val="010101"/>
                <w:sz w:val="19"/>
              </w:rPr>
              <w:t>5</w:t>
            </w:r>
            <w:r>
              <w:rPr>
                <w:color w:val="313131"/>
                <w:sz w:val="19"/>
              </w:rPr>
              <w:t>,</w:t>
            </w:r>
            <w:r>
              <w:rPr>
                <w:color w:val="161616"/>
                <w:sz w:val="19"/>
              </w:rPr>
              <w:t>68</w:t>
            </w:r>
          </w:p>
        </w:tc>
      </w:tr>
      <w:tr w:rsidR="00622FFF" w14:paraId="0C464A28" w14:textId="77777777">
        <w:trPr>
          <w:trHeight w:val="240"/>
        </w:trPr>
        <w:tc>
          <w:tcPr>
            <w:tcW w:w="891" w:type="dxa"/>
          </w:tcPr>
          <w:p w14:paraId="5EAC421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7" w:type="dxa"/>
          </w:tcPr>
          <w:p w14:paraId="1170402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63" w:type="dxa"/>
          </w:tcPr>
          <w:p w14:paraId="1A58E850" w14:textId="77777777" w:rsidR="00622FFF" w:rsidRDefault="00251F00">
            <w:pPr>
              <w:pStyle w:val="TableParagraph"/>
              <w:spacing w:before="7" w:line="213" w:lineRule="exact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С85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7, С85.9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С86, С86.О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С86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1, С86.2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7167" w:type="dxa"/>
            <w:gridSpan w:val="3"/>
            <w:vMerge w:val="restart"/>
          </w:tcPr>
          <w:p w14:paraId="5FD512F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F27AE15" w14:textId="77777777">
        <w:trPr>
          <w:trHeight w:val="240"/>
        </w:trPr>
        <w:tc>
          <w:tcPr>
            <w:tcW w:w="891" w:type="dxa"/>
          </w:tcPr>
          <w:p w14:paraId="7F9796A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7" w:type="dxa"/>
          </w:tcPr>
          <w:p w14:paraId="757A7DD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63" w:type="dxa"/>
          </w:tcPr>
          <w:p w14:paraId="773BB6B0" w14:textId="77777777" w:rsidR="00622FFF" w:rsidRDefault="00251F00">
            <w:pPr>
              <w:pStyle w:val="TableParagraph"/>
              <w:spacing w:before="7" w:line="213" w:lineRule="exact"/>
              <w:ind w:left="69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С86</w:t>
            </w:r>
            <w:r>
              <w:rPr>
                <w:color w:val="313131"/>
                <w:w w:val="110"/>
                <w:sz w:val="19"/>
              </w:rPr>
              <w:t>.</w:t>
            </w:r>
            <w:r>
              <w:rPr>
                <w:color w:val="161616"/>
                <w:w w:val="110"/>
                <w:sz w:val="19"/>
              </w:rPr>
              <w:t>3, С86.4</w:t>
            </w:r>
            <w:r>
              <w:rPr>
                <w:color w:val="313131"/>
                <w:w w:val="110"/>
                <w:sz w:val="19"/>
              </w:rPr>
              <w:t xml:space="preserve">, </w:t>
            </w:r>
            <w:r>
              <w:rPr>
                <w:color w:val="161616"/>
                <w:w w:val="110"/>
                <w:sz w:val="19"/>
              </w:rPr>
              <w:t>С86</w:t>
            </w:r>
            <w:r>
              <w:rPr>
                <w:color w:val="313131"/>
                <w:w w:val="110"/>
                <w:sz w:val="19"/>
              </w:rPr>
              <w:t>.</w:t>
            </w:r>
            <w:r>
              <w:rPr>
                <w:color w:val="161616"/>
                <w:w w:val="110"/>
                <w:sz w:val="19"/>
              </w:rPr>
              <w:t>5, С86.б</w:t>
            </w:r>
            <w:r>
              <w:rPr>
                <w:color w:val="313131"/>
                <w:w w:val="110"/>
                <w:sz w:val="19"/>
              </w:rPr>
              <w:t xml:space="preserve">, </w:t>
            </w:r>
            <w:r>
              <w:rPr>
                <w:color w:val="161616"/>
                <w:w w:val="110"/>
                <w:sz w:val="19"/>
              </w:rPr>
              <w:t>С88, С88.О,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48DC86AE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0306E47" w14:textId="77777777">
        <w:trPr>
          <w:trHeight w:val="240"/>
        </w:trPr>
        <w:tc>
          <w:tcPr>
            <w:tcW w:w="891" w:type="dxa"/>
          </w:tcPr>
          <w:p w14:paraId="404E328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7" w:type="dxa"/>
          </w:tcPr>
          <w:p w14:paraId="12F5F35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63" w:type="dxa"/>
          </w:tcPr>
          <w:p w14:paraId="0083FE5C" w14:textId="77777777" w:rsidR="00622FFF" w:rsidRDefault="00251F00">
            <w:pPr>
              <w:pStyle w:val="TableParagraph"/>
              <w:spacing w:before="7" w:line="213" w:lineRule="exact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С88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2, С88.3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С88.4, С88.7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С88.9, С90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62C1CF09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1DA4130" w14:textId="77777777">
        <w:trPr>
          <w:trHeight w:val="240"/>
        </w:trPr>
        <w:tc>
          <w:tcPr>
            <w:tcW w:w="891" w:type="dxa"/>
          </w:tcPr>
          <w:p w14:paraId="1D036F3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7" w:type="dxa"/>
          </w:tcPr>
          <w:p w14:paraId="27CE472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63" w:type="dxa"/>
          </w:tcPr>
          <w:p w14:paraId="2F8C8985" w14:textId="77777777" w:rsidR="00622FFF" w:rsidRDefault="00251F00">
            <w:pPr>
              <w:pStyle w:val="TableParagraph"/>
              <w:spacing w:before="7" w:line="213" w:lineRule="exact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С90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О, С90.1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С90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2, С90.3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С91.1, С91.3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3D8491CD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543DABA" w14:textId="77777777">
        <w:trPr>
          <w:trHeight w:val="240"/>
        </w:trPr>
        <w:tc>
          <w:tcPr>
            <w:tcW w:w="891" w:type="dxa"/>
          </w:tcPr>
          <w:p w14:paraId="4D038E8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7" w:type="dxa"/>
          </w:tcPr>
          <w:p w14:paraId="1C7EA9F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63" w:type="dxa"/>
          </w:tcPr>
          <w:p w14:paraId="424ACD3B" w14:textId="77777777" w:rsidR="00622FFF" w:rsidRDefault="00251F00">
            <w:pPr>
              <w:pStyle w:val="TableParagraph"/>
              <w:spacing w:before="7" w:line="213" w:lineRule="exact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С91.4, С91.5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С91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б, С91.7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С91.9, С92.1,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4AB0373C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30A4DB1" w14:textId="77777777">
        <w:trPr>
          <w:trHeight w:val="240"/>
        </w:trPr>
        <w:tc>
          <w:tcPr>
            <w:tcW w:w="891" w:type="dxa"/>
          </w:tcPr>
          <w:p w14:paraId="772AFAE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7" w:type="dxa"/>
          </w:tcPr>
          <w:p w14:paraId="46E8F20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63" w:type="dxa"/>
          </w:tcPr>
          <w:p w14:paraId="719A86C1" w14:textId="77777777" w:rsidR="00622FFF" w:rsidRDefault="00251F00">
            <w:pPr>
              <w:pStyle w:val="TableParagraph"/>
              <w:spacing w:before="7" w:line="213" w:lineRule="exact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С92</w:t>
            </w:r>
            <w:r>
              <w:rPr>
                <w:color w:val="494949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2, С93.1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С93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7, С93.9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С94.3, С94.4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5030967E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5C5AC94" w14:textId="77777777">
        <w:trPr>
          <w:trHeight w:val="240"/>
        </w:trPr>
        <w:tc>
          <w:tcPr>
            <w:tcW w:w="891" w:type="dxa"/>
          </w:tcPr>
          <w:p w14:paraId="6D536B0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7" w:type="dxa"/>
          </w:tcPr>
          <w:p w14:paraId="343E8CF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63" w:type="dxa"/>
          </w:tcPr>
          <w:p w14:paraId="5EB3B9D3" w14:textId="77777777" w:rsidR="00622FFF" w:rsidRDefault="00251F00">
            <w:pPr>
              <w:pStyle w:val="TableParagraph"/>
              <w:spacing w:before="7" w:line="213" w:lineRule="exact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С94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6, С94.7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С96, С96.О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С96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2, С96.4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2FECAD6B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6479966" w14:textId="77777777">
        <w:trPr>
          <w:trHeight w:val="240"/>
        </w:trPr>
        <w:tc>
          <w:tcPr>
            <w:tcW w:w="891" w:type="dxa"/>
          </w:tcPr>
          <w:p w14:paraId="2B7A60E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7" w:type="dxa"/>
          </w:tcPr>
          <w:p w14:paraId="10E4BED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63" w:type="dxa"/>
          </w:tcPr>
          <w:p w14:paraId="327ACD32" w14:textId="77777777" w:rsidR="00622FFF" w:rsidRDefault="00251F00">
            <w:pPr>
              <w:pStyle w:val="TableParagraph"/>
              <w:spacing w:before="7" w:line="213" w:lineRule="exact"/>
              <w:ind w:left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С96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5, С96.б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С96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7, С96.8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С96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9, D45,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2C1ED7C0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803A308" w14:textId="77777777">
        <w:trPr>
          <w:trHeight w:val="240"/>
        </w:trPr>
        <w:tc>
          <w:tcPr>
            <w:tcW w:w="891" w:type="dxa"/>
          </w:tcPr>
          <w:p w14:paraId="73D49DD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7" w:type="dxa"/>
          </w:tcPr>
          <w:p w14:paraId="3EB74AD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63" w:type="dxa"/>
          </w:tcPr>
          <w:p w14:paraId="18C00EE0" w14:textId="77777777" w:rsidR="00622FFF" w:rsidRDefault="00251F00">
            <w:pPr>
              <w:pStyle w:val="TableParagraph"/>
              <w:spacing w:before="7" w:line="213" w:lineRule="exact"/>
              <w:ind w:left="7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D46, D46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0, D46.l, D46.2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D46.4, D46.5,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1B077441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1187BE6" w14:textId="77777777">
        <w:trPr>
          <w:trHeight w:val="240"/>
        </w:trPr>
        <w:tc>
          <w:tcPr>
            <w:tcW w:w="891" w:type="dxa"/>
          </w:tcPr>
          <w:p w14:paraId="0E920CF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7" w:type="dxa"/>
          </w:tcPr>
          <w:p w14:paraId="1408869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63" w:type="dxa"/>
          </w:tcPr>
          <w:p w14:paraId="262062C4" w14:textId="77777777" w:rsidR="00622FFF" w:rsidRDefault="00251F00">
            <w:pPr>
              <w:pStyle w:val="TableParagraph"/>
              <w:spacing w:before="7" w:line="213" w:lineRule="exact"/>
              <w:ind w:left="72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D46.6, D46.7, D46</w:t>
            </w:r>
            <w:r>
              <w:rPr>
                <w:color w:val="494949"/>
                <w:w w:val="110"/>
                <w:sz w:val="19"/>
              </w:rPr>
              <w:t>.</w:t>
            </w:r>
            <w:r>
              <w:rPr>
                <w:color w:val="161616"/>
                <w:w w:val="110"/>
                <w:sz w:val="19"/>
              </w:rPr>
              <w:t>9, D47</w:t>
            </w:r>
            <w:r>
              <w:rPr>
                <w:color w:val="313131"/>
                <w:w w:val="110"/>
                <w:sz w:val="19"/>
              </w:rPr>
              <w:t xml:space="preserve">, </w:t>
            </w:r>
            <w:r>
              <w:rPr>
                <w:color w:val="161616"/>
                <w:w w:val="110"/>
                <w:sz w:val="19"/>
              </w:rPr>
              <w:t>D47.0, D47.l,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4379C21C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E96F169" w14:textId="77777777">
        <w:trPr>
          <w:trHeight w:val="225"/>
        </w:trPr>
        <w:tc>
          <w:tcPr>
            <w:tcW w:w="891" w:type="dxa"/>
          </w:tcPr>
          <w:p w14:paraId="1355E43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7" w:type="dxa"/>
          </w:tcPr>
          <w:p w14:paraId="612124F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63" w:type="dxa"/>
          </w:tcPr>
          <w:p w14:paraId="4F94E649" w14:textId="77777777" w:rsidR="00622FFF" w:rsidRDefault="00251F00">
            <w:pPr>
              <w:pStyle w:val="TableParagraph"/>
              <w:spacing w:before="7" w:line="199" w:lineRule="exact"/>
              <w:ind w:left="7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D47.2, D47.3, D47.4, D47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5, D47.7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D47.9</w:t>
            </w:r>
          </w:p>
        </w:tc>
        <w:tc>
          <w:tcPr>
            <w:tcW w:w="7167" w:type="dxa"/>
            <w:gridSpan w:val="3"/>
            <w:vMerge/>
            <w:tcBorders>
              <w:top w:val="nil"/>
            </w:tcBorders>
          </w:tcPr>
          <w:p w14:paraId="1E535956" w14:textId="77777777" w:rsidR="00622FFF" w:rsidRDefault="00622FFF">
            <w:pPr>
              <w:rPr>
                <w:sz w:val="2"/>
                <w:szCs w:val="2"/>
              </w:rPr>
            </w:pPr>
          </w:p>
        </w:tc>
      </w:tr>
    </w:tbl>
    <w:p w14:paraId="7FB839AF" w14:textId="77777777" w:rsidR="00622FFF" w:rsidRDefault="00622FFF">
      <w:pPr>
        <w:rPr>
          <w:sz w:val="2"/>
          <w:szCs w:val="2"/>
        </w:rPr>
        <w:sectPr w:rsidR="00622FFF">
          <w:pgSz w:w="16840" w:h="11910" w:orient="landscape"/>
          <w:pgMar w:top="1060" w:right="560" w:bottom="280" w:left="580" w:header="801" w:footer="0" w:gutter="0"/>
          <w:cols w:space="720"/>
        </w:sectPr>
      </w:pPr>
    </w:p>
    <w:p w14:paraId="5989E82E" w14:textId="77777777" w:rsidR="00622FFF" w:rsidRDefault="00622FFF">
      <w:pPr>
        <w:pStyle w:val="a3"/>
        <w:spacing w:before="2"/>
        <w:rPr>
          <w:sz w:val="29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52C291BA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1A9D256C" w14:textId="77777777" w:rsidR="00622FFF" w:rsidRDefault="00622FFF">
            <w:pPr>
              <w:pStyle w:val="TableParagraph"/>
              <w:spacing w:before="4"/>
            </w:pPr>
          </w:p>
          <w:p w14:paraId="19B16B9D" w14:textId="77777777" w:rsidR="00622FFF" w:rsidRDefault="00251F00">
            <w:pPr>
              <w:pStyle w:val="TableParagraph"/>
              <w:spacing w:before="1"/>
              <w:ind w:left="123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КодКСГ</w:t>
            </w:r>
          </w:p>
        </w:tc>
        <w:tc>
          <w:tcPr>
            <w:tcW w:w="2845" w:type="dxa"/>
          </w:tcPr>
          <w:p w14:paraId="467A3589" w14:textId="77777777" w:rsidR="00622FFF" w:rsidRDefault="00251F00">
            <w:pPr>
              <w:pStyle w:val="TableParagraph"/>
              <w:spacing w:line="358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262626"/>
                <w:w w:val="94"/>
                <w:sz w:val="50"/>
              </w:rPr>
              <w:t>.</w:t>
            </w:r>
          </w:p>
          <w:p w14:paraId="596497E5" w14:textId="77777777" w:rsidR="00622FFF" w:rsidRDefault="00251F00">
            <w:pPr>
              <w:pStyle w:val="TableParagraph"/>
              <w:spacing w:line="134" w:lineRule="exact"/>
              <w:ind w:left="774"/>
              <w:rPr>
                <w:sz w:val="20"/>
              </w:rPr>
            </w:pPr>
            <w:r>
              <w:rPr>
                <w:color w:val="131313"/>
                <w:sz w:val="20"/>
              </w:rPr>
              <w:t>Наименование</w:t>
            </w:r>
          </w:p>
        </w:tc>
        <w:tc>
          <w:tcPr>
            <w:tcW w:w="3806" w:type="dxa"/>
          </w:tcPr>
          <w:p w14:paraId="0323FED7" w14:textId="77777777" w:rsidR="00622FFF" w:rsidRDefault="00622FFF">
            <w:pPr>
              <w:pStyle w:val="TableParagraph"/>
              <w:spacing w:before="4"/>
            </w:pPr>
          </w:p>
          <w:p w14:paraId="16F43EFF" w14:textId="77777777" w:rsidR="00622FFF" w:rsidRDefault="00251F00">
            <w:pPr>
              <w:pStyle w:val="TableParagraph"/>
              <w:spacing w:before="1"/>
              <w:ind w:left="1178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Коды по </w:t>
            </w:r>
            <w:r>
              <w:rPr>
                <w:b/>
                <w:color w:val="131313"/>
                <w:sz w:val="19"/>
              </w:rPr>
              <w:t xml:space="preserve">МКБ-1 </w:t>
            </w:r>
            <w:r>
              <w:rPr>
                <w:color w:val="131313"/>
                <w:sz w:val="20"/>
              </w:rPr>
              <w:t>О</w:t>
            </w:r>
          </w:p>
        </w:tc>
        <w:tc>
          <w:tcPr>
            <w:tcW w:w="3345" w:type="dxa"/>
          </w:tcPr>
          <w:p w14:paraId="33217BA8" w14:textId="77777777" w:rsidR="00622FFF" w:rsidRDefault="00251F00">
            <w:pPr>
              <w:pStyle w:val="TableParagraph"/>
              <w:spacing w:before="17"/>
              <w:ind w:left="682" w:firstLine="68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Медицинские </w:t>
            </w:r>
            <w:r>
              <w:rPr>
                <w:color w:val="262626"/>
                <w:sz w:val="20"/>
              </w:rPr>
              <w:t>услуги,</w:t>
            </w:r>
          </w:p>
          <w:p w14:paraId="26919D4C" w14:textId="77777777" w:rsidR="00622FFF" w:rsidRDefault="00251F00">
            <w:pPr>
              <w:pStyle w:val="TableParagraph"/>
              <w:spacing w:before="15" w:line="230" w:lineRule="atLeast"/>
              <w:ind w:left="545" w:right="496" w:firstLine="136"/>
              <w:rPr>
                <w:sz w:val="20"/>
              </w:rPr>
            </w:pPr>
            <w:r>
              <w:rPr>
                <w:color w:val="131313"/>
                <w:sz w:val="20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3B4C281A" w14:textId="77777777" w:rsidR="00622FFF" w:rsidRDefault="00251F00">
            <w:pPr>
              <w:pStyle w:val="TableParagraph"/>
              <w:spacing w:before="140" w:line="134" w:lineRule="auto"/>
              <w:ind w:left="223" w:right="153" w:firstLine="18"/>
              <w:rPr>
                <w:sz w:val="20"/>
              </w:rPr>
            </w:pPr>
            <w:r>
              <w:rPr>
                <w:color w:val="131313"/>
                <w:spacing w:val="-1"/>
                <w:sz w:val="20"/>
              </w:rPr>
              <w:t>Дополнительны</w:t>
            </w:r>
            <w:r>
              <w:rPr>
                <w:color w:val="131313"/>
                <w:sz w:val="20"/>
              </w:rPr>
              <w:t>е</w:t>
            </w:r>
            <w:r>
              <w:rPr>
                <w:color w:val="131313"/>
                <w:sz w:val="20"/>
              </w:rPr>
              <w:t xml:space="preserve"> </w:t>
            </w:r>
            <w:r>
              <w:rPr>
                <w:color w:val="262626"/>
                <w:spacing w:val="-1"/>
                <w:w w:val="98"/>
                <w:sz w:val="20"/>
              </w:rPr>
              <w:t>критери</w:t>
            </w:r>
            <w:r>
              <w:rPr>
                <w:color w:val="262626"/>
                <w:spacing w:val="-65"/>
                <w:w w:val="98"/>
                <w:sz w:val="20"/>
              </w:rPr>
              <w:t>и</w:t>
            </w:r>
            <w:r>
              <w:rPr>
                <w:rFonts w:ascii="Arial" w:hAnsi="Arial"/>
                <w:color w:val="262626"/>
                <w:w w:val="94"/>
                <w:position w:val="-13"/>
                <w:sz w:val="50"/>
              </w:rPr>
              <w:t xml:space="preserve">. </w:t>
            </w:r>
            <w:r>
              <w:rPr>
                <w:color w:val="131313"/>
                <w:sz w:val="20"/>
              </w:rPr>
              <w:t xml:space="preserve">отнесения случая к </w:t>
            </w:r>
            <w:r>
              <w:rPr>
                <w:color w:val="131313"/>
                <w:spacing w:val="-6"/>
                <w:sz w:val="20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73AB4FD3" w14:textId="77777777" w:rsidR="00622FFF" w:rsidRDefault="00251F00">
            <w:pPr>
              <w:pStyle w:val="TableParagraph"/>
              <w:spacing w:before="22"/>
              <w:ind w:left="137" w:firstLine="46"/>
              <w:rPr>
                <w:sz w:val="20"/>
              </w:rPr>
            </w:pPr>
            <w:r>
              <w:rPr>
                <w:color w:val="131313"/>
                <w:sz w:val="20"/>
              </w:rPr>
              <w:t>Коэффициент</w:t>
            </w:r>
          </w:p>
          <w:p w14:paraId="0E223E74" w14:textId="77777777" w:rsidR="00622FFF" w:rsidRDefault="00251F00">
            <w:pPr>
              <w:pStyle w:val="TableParagraph"/>
              <w:spacing w:before="10" w:line="230" w:lineRule="atLeast"/>
              <w:ind w:left="108" w:right="22" w:firstLine="29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относительной </w:t>
            </w:r>
            <w:r>
              <w:rPr>
                <w:color w:val="262626"/>
                <w:sz w:val="20"/>
              </w:rPr>
              <w:t>затратоемкости</w:t>
            </w:r>
          </w:p>
        </w:tc>
      </w:tr>
    </w:tbl>
    <w:p w14:paraId="0D5D5F25" w14:textId="77777777" w:rsidR="00622FFF" w:rsidRDefault="00622FFF">
      <w:pPr>
        <w:pStyle w:val="a3"/>
        <w:spacing w:before="6"/>
        <w:rPr>
          <w:sz w:val="23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913"/>
        <w:gridCol w:w="2905"/>
        <w:gridCol w:w="3714"/>
        <w:gridCol w:w="3387"/>
        <w:gridCol w:w="2642"/>
        <w:gridCol w:w="1196"/>
      </w:tblGrid>
      <w:tr w:rsidR="00622FFF" w14:paraId="1DAC5D39" w14:textId="77777777">
        <w:trPr>
          <w:trHeight w:val="471"/>
        </w:trPr>
        <w:tc>
          <w:tcPr>
            <w:tcW w:w="3818" w:type="dxa"/>
            <w:gridSpan w:val="2"/>
            <w:vMerge w:val="restart"/>
          </w:tcPr>
          <w:p w14:paraId="5217C85C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3714" w:type="dxa"/>
          </w:tcPr>
          <w:p w14:paraId="756E5AEB" w14:textId="77777777" w:rsidR="00622FFF" w:rsidRDefault="00251F00">
            <w:pPr>
              <w:pStyle w:val="TableParagraph"/>
              <w:spacing w:line="222" w:lineRule="exact"/>
              <w:ind w:left="79"/>
              <w:rPr>
                <w:sz w:val="20"/>
              </w:rPr>
            </w:pPr>
            <w:r>
              <w:rPr>
                <w:color w:val="131313"/>
                <w:sz w:val="20"/>
              </w:rPr>
              <w:t>С81, С81.О, С81.1, С81</w:t>
            </w:r>
            <w:r>
              <w:rPr>
                <w:color w:val="010101"/>
                <w:sz w:val="20"/>
              </w:rPr>
              <w:t>.2</w:t>
            </w:r>
            <w:r>
              <w:rPr>
                <w:color w:val="262626"/>
                <w:sz w:val="20"/>
              </w:rPr>
              <w:t xml:space="preserve">, </w:t>
            </w:r>
            <w:r>
              <w:rPr>
                <w:color w:val="131313"/>
                <w:sz w:val="20"/>
              </w:rPr>
              <w:t>С81.3, С81.4,</w:t>
            </w:r>
          </w:p>
          <w:p w14:paraId="25A2DFFC" w14:textId="77777777" w:rsidR="00622FFF" w:rsidRDefault="00251F00">
            <w:pPr>
              <w:pStyle w:val="TableParagraph"/>
              <w:spacing w:before="10" w:line="219" w:lineRule="exact"/>
              <w:ind w:left="79"/>
              <w:rPr>
                <w:sz w:val="20"/>
              </w:rPr>
            </w:pPr>
            <w:r>
              <w:rPr>
                <w:color w:val="131313"/>
                <w:sz w:val="20"/>
              </w:rPr>
              <w:t>С81.7, С81.9</w:t>
            </w:r>
            <w:r>
              <w:rPr>
                <w:color w:val="3A3A3A"/>
                <w:sz w:val="20"/>
              </w:rPr>
              <w:t xml:space="preserve">, </w:t>
            </w:r>
            <w:r>
              <w:rPr>
                <w:color w:val="262626"/>
                <w:sz w:val="20"/>
              </w:rPr>
              <w:t xml:space="preserve">С83.3, </w:t>
            </w:r>
            <w:r>
              <w:rPr>
                <w:color w:val="131313"/>
                <w:sz w:val="20"/>
              </w:rPr>
              <w:t>С83.5</w:t>
            </w:r>
            <w:r>
              <w:rPr>
                <w:color w:val="3A3A3A"/>
                <w:sz w:val="20"/>
              </w:rPr>
              <w:t xml:space="preserve">, </w:t>
            </w:r>
            <w:r>
              <w:rPr>
                <w:color w:val="131313"/>
                <w:sz w:val="20"/>
              </w:rPr>
              <w:t>С83.7, С84.6,</w:t>
            </w:r>
          </w:p>
        </w:tc>
        <w:tc>
          <w:tcPr>
            <w:tcW w:w="3387" w:type="dxa"/>
          </w:tcPr>
          <w:p w14:paraId="74778EB3" w14:textId="77777777" w:rsidR="00622FFF" w:rsidRDefault="00251F00">
            <w:pPr>
              <w:pStyle w:val="TableParagraph"/>
              <w:spacing w:line="227" w:lineRule="exact"/>
              <w:ind w:left="182"/>
              <w:rPr>
                <w:sz w:val="20"/>
              </w:rPr>
            </w:pPr>
            <w:r>
              <w:rPr>
                <w:color w:val="131313"/>
                <w:sz w:val="20"/>
              </w:rPr>
              <w:t>А25.30.014</w:t>
            </w:r>
          </w:p>
        </w:tc>
        <w:tc>
          <w:tcPr>
            <w:tcW w:w="2642" w:type="dxa"/>
          </w:tcPr>
          <w:p w14:paraId="29AA6629" w14:textId="77777777" w:rsidR="00622FFF" w:rsidRDefault="00251F00">
            <w:pPr>
              <w:pStyle w:val="TableParagraph"/>
              <w:spacing w:line="227" w:lineRule="exact"/>
              <w:ind w:left="127"/>
              <w:rPr>
                <w:sz w:val="20"/>
              </w:rPr>
            </w:pPr>
            <w:r>
              <w:rPr>
                <w:color w:val="131313"/>
                <w:sz w:val="20"/>
              </w:rPr>
              <w:t>возрастная группа:</w:t>
            </w:r>
          </w:p>
          <w:p w14:paraId="091DF390" w14:textId="77777777" w:rsidR="00622FFF" w:rsidRDefault="00251F00">
            <w:pPr>
              <w:pStyle w:val="TableParagraph"/>
              <w:spacing w:before="5" w:line="219" w:lineRule="exact"/>
              <w:ind w:left="129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от О </w:t>
            </w:r>
            <w:r>
              <w:rPr>
                <w:color w:val="262626"/>
                <w:sz w:val="20"/>
              </w:rPr>
              <w:t xml:space="preserve">дней до </w:t>
            </w:r>
            <w:r>
              <w:rPr>
                <w:color w:val="131313"/>
                <w:sz w:val="20"/>
              </w:rPr>
              <w:t>21 года</w:t>
            </w:r>
          </w:p>
        </w:tc>
        <w:tc>
          <w:tcPr>
            <w:tcW w:w="1196" w:type="dxa"/>
            <w:vMerge w:val="restart"/>
          </w:tcPr>
          <w:p w14:paraId="5D15856C" w14:textId="77777777" w:rsidR="00622FFF" w:rsidRDefault="00622FFF">
            <w:pPr>
              <w:pStyle w:val="TableParagraph"/>
              <w:rPr>
                <w:sz w:val="20"/>
              </w:rPr>
            </w:pPr>
          </w:p>
        </w:tc>
      </w:tr>
      <w:tr w:rsidR="00622FFF" w14:paraId="3F6A1ACB" w14:textId="77777777">
        <w:trPr>
          <w:trHeight w:val="240"/>
        </w:trPr>
        <w:tc>
          <w:tcPr>
            <w:tcW w:w="3818" w:type="dxa"/>
            <w:gridSpan w:val="2"/>
            <w:vMerge/>
            <w:tcBorders>
              <w:top w:val="nil"/>
            </w:tcBorders>
          </w:tcPr>
          <w:p w14:paraId="78811724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3714" w:type="dxa"/>
          </w:tcPr>
          <w:p w14:paraId="0B61AC34" w14:textId="77777777" w:rsidR="00622FFF" w:rsidRDefault="00251F00">
            <w:pPr>
              <w:pStyle w:val="TableParagraph"/>
              <w:spacing w:before="1" w:line="219" w:lineRule="exact"/>
              <w:ind w:left="79"/>
              <w:rPr>
                <w:sz w:val="20"/>
              </w:rPr>
            </w:pPr>
            <w:r>
              <w:rPr>
                <w:color w:val="131313"/>
                <w:sz w:val="20"/>
              </w:rPr>
              <w:t>С84.7, С85.2, С91.8, С92.3, С92.7, С92.9,</w:t>
            </w:r>
          </w:p>
        </w:tc>
        <w:tc>
          <w:tcPr>
            <w:tcW w:w="3387" w:type="dxa"/>
          </w:tcPr>
          <w:p w14:paraId="3D17FE9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642" w:type="dxa"/>
          </w:tcPr>
          <w:p w14:paraId="5C8DB29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  <w:vMerge/>
            <w:tcBorders>
              <w:top w:val="nil"/>
            </w:tcBorders>
          </w:tcPr>
          <w:p w14:paraId="4308B08E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E1A1F47" w14:textId="77777777">
        <w:trPr>
          <w:trHeight w:val="300"/>
        </w:trPr>
        <w:tc>
          <w:tcPr>
            <w:tcW w:w="3818" w:type="dxa"/>
            <w:gridSpan w:val="2"/>
            <w:vMerge/>
            <w:tcBorders>
              <w:top w:val="nil"/>
            </w:tcBorders>
          </w:tcPr>
          <w:p w14:paraId="6492A41A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3714" w:type="dxa"/>
          </w:tcPr>
          <w:p w14:paraId="68AE68C9" w14:textId="77777777" w:rsidR="00622FFF" w:rsidRDefault="00251F00">
            <w:pPr>
              <w:pStyle w:val="TableParagraph"/>
              <w:spacing w:before="1"/>
              <w:ind w:left="79"/>
              <w:rPr>
                <w:sz w:val="20"/>
              </w:rPr>
            </w:pPr>
            <w:r>
              <w:rPr>
                <w:color w:val="131313"/>
                <w:sz w:val="20"/>
              </w:rPr>
              <w:t>С95, С95.1, С95.7, С95.9</w:t>
            </w:r>
          </w:p>
        </w:tc>
        <w:tc>
          <w:tcPr>
            <w:tcW w:w="3387" w:type="dxa"/>
          </w:tcPr>
          <w:p w14:paraId="05F6E414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2642" w:type="dxa"/>
          </w:tcPr>
          <w:p w14:paraId="6B988CCF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1196" w:type="dxa"/>
            <w:vMerge/>
            <w:tcBorders>
              <w:top w:val="nil"/>
            </w:tcBorders>
          </w:tcPr>
          <w:p w14:paraId="565ECE38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1E40EA0" w14:textId="77777777">
        <w:trPr>
          <w:trHeight w:val="360"/>
        </w:trPr>
        <w:tc>
          <w:tcPr>
            <w:tcW w:w="913" w:type="dxa"/>
          </w:tcPr>
          <w:p w14:paraId="1B2E8D9C" w14:textId="77777777" w:rsidR="00622FFF" w:rsidRDefault="00251F00">
            <w:pPr>
              <w:pStyle w:val="TableParagraph"/>
              <w:spacing w:before="61"/>
              <w:ind w:left="14" w:right="139"/>
              <w:jc w:val="center"/>
              <w:rPr>
                <w:sz w:val="20"/>
              </w:rPr>
            </w:pPr>
            <w:r>
              <w:rPr>
                <w:color w:val="131313"/>
                <w:sz w:val="20"/>
              </w:rPr>
              <w:t>st09</w:t>
            </w:r>
          </w:p>
        </w:tc>
        <w:tc>
          <w:tcPr>
            <w:tcW w:w="2905" w:type="dxa"/>
          </w:tcPr>
          <w:p w14:paraId="63FB5098" w14:textId="77777777" w:rsidR="00622FFF" w:rsidRDefault="00251F00">
            <w:pPr>
              <w:pStyle w:val="TableParagraph"/>
              <w:spacing w:before="61"/>
              <w:ind w:left="143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Детская </w:t>
            </w:r>
            <w:r>
              <w:rPr>
                <w:color w:val="262626"/>
                <w:sz w:val="20"/>
              </w:rPr>
              <w:t>урология</w:t>
            </w:r>
            <w:r>
              <w:rPr>
                <w:color w:val="010101"/>
                <w:sz w:val="20"/>
              </w:rPr>
              <w:t>-</w:t>
            </w:r>
            <w:r>
              <w:rPr>
                <w:color w:val="262626"/>
                <w:sz w:val="20"/>
              </w:rPr>
              <w:t>андрология</w:t>
            </w:r>
          </w:p>
        </w:tc>
        <w:tc>
          <w:tcPr>
            <w:tcW w:w="3714" w:type="dxa"/>
          </w:tcPr>
          <w:p w14:paraId="3B4FB687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3387" w:type="dxa"/>
          </w:tcPr>
          <w:p w14:paraId="7C1A34AD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2642" w:type="dxa"/>
          </w:tcPr>
          <w:p w14:paraId="1463D6AC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1196" w:type="dxa"/>
          </w:tcPr>
          <w:p w14:paraId="552F47D8" w14:textId="77777777" w:rsidR="00622FFF" w:rsidRDefault="00251F00">
            <w:pPr>
              <w:pStyle w:val="TableParagraph"/>
              <w:spacing w:before="61"/>
              <w:ind w:right="61"/>
              <w:jc w:val="right"/>
              <w:rPr>
                <w:sz w:val="20"/>
              </w:rPr>
            </w:pPr>
            <w:r>
              <w:rPr>
                <w:color w:val="131313"/>
                <w:w w:val="95"/>
                <w:sz w:val="20"/>
              </w:rPr>
              <w:t>1,15</w:t>
            </w:r>
          </w:p>
        </w:tc>
      </w:tr>
      <w:tr w:rsidR="00622FFF" w14:paraId="4368D346" w14:textId="77777777">
        <w:trPr>
          <w:trHeight w:val="541"/>
        </w:trPr>
        <w:tc>
          <w:tcPr>
            <w:tcW w:w="913" w:type="dxa"/>
          </w:tcPr>
          <w:p w14:paraId="7511CBD7" w14:textId="77777777" w:rsidR="00622FFF" w:rsidRDefault="00251F00">
            <w:pPr>
              <w:pStyle w:val="TableParagraph"/>
              <w:spacing w:before="66"/>
              <w:ind w:left="14" w:right="106"/>
              <w:jc w:val="center"/>
              <w:rPr>
                <w:sz w:val="20"/>
              </w:rPr>
            </w:pPr>
            <w:r>
              <w:rPr>
                <w:color w:val="262626"/>
                <w:w w:val="110"/>
                <w:sz w:val="20"/>
              </w:rPr>
              <w:t>st09</w:t>
            </w:r>
            <w:r>
              <w:rPr>
                <w:color w:val="010101"/>
                <w:w w:val="110"/>
                <w:sz w:val="20"/>
              </w:rPr>
              <w:t>.001</w:t>
            </w:r>
          </w:p>
        </w:tc>
        <w:tc>
          <w:tcPr>
            <w:tcW w:w="2905" w:type="dxa"/>
          </w:tcPr>
          <w:p w14:paraId="46C5EE64" w14:textId="77777777" w:rsidR="00622FFF" w:rsidRDefault="00251F00">
            <w:pPr>
              <w:pStyle w:val="TableParagraph"/>
              <w:spacing w:before="66" w:line="230" w:lineRule="atLeast"/>
              <w:ind w:left="144"/>
              <w:rPr>
                <w:sz w:val="20"/>
              </w:rPr>
            </w:pPr>
            <w:r>
              <w:rPr>
                <w:color w:val="131313"/>
                <w:sz w:val="20"/>
              </w:rPr>
              <w:t>Операции на мужских половых органах</w:t>
            </w:r>
            <w:r>
              <w:rPr>
                <w:color w:val="3A3A3A"/>
                <w:sz w:val="20"/>
              </w:rPr>
              <w:t xml:space="preserve">, </w:t>
            </w:r>
            <w:r>
              <w:rPr>
                <w:color w:val="262626"/>
                <w:sz w:val="20"/>
              </w:rPr>
              <w:t xml:space="preserve">дети </w:t>
            </w:r>
            <w:r>
              <w:rPr>
                <w:color w:val="131313"/>
                <w:sz w:val="20"/>
              </w:rPr>
              <w:t>(уровень 1)</w:t>
            </w:r>
          </w:p>
        </w:tc>
        <w:tc>
          <w:tcPr>
            <w:tcW w:w="3714" w:type="dxa"/>
          </w:tcPr>
          <w:p w14:paraId="325752C3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3387" w:type="dxa"/>
          </w:tcPr>
          <w:p w14:paraId="5B0ED3E9" w14:textId="77777777" w:rsidR="00622FFF" w:rsidRDefault="00251F00">
            <w:pPr>
              <w:pStyle w:val="TableParagraph"/>
              <w:spacing w:before="51" w:line="240" w:lineRule="atLeast"/>
              <w:ind w:left="182"/>
              <w:rPr>
                <w:sz w:val="20"/>
              </w:rPr>
            </w:pPr>
            <w:r>
              <w:rPr>
                <w:color w:val="131313"/>
                <w:sz w:val="20"/>
              </w:rPr>
              <w:t>Al 1.21.002, Al 1.21.003, А] 1.21.005, Аlб.21.008, Аlб.21.009, АJб.21.010,</w:t>
            </w:r>
          </w:p>
        </w:tc>
        <w:tc>
          <w:tcPr>
            <w:tcW w:w="2642" w:type="dxa"/>
          </w:tcPr>
          <w:p w14:paraId="62E48003" w14:textId="77777777" w:rsidR="00622FFF" w:rsidRDefault="00251F00">
            <w:pPr>
              <w:pStyle w:val="TableParagraph"/>
              <w:spacing w:before="51" w:line="240" w:lineRule="atLeast"/>
              <w:ind w:left="129" w:right="828" w:hanging="3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возрастная группа: от О </w:t>
            </w:r>
            <w:r>
              <w:rPr>
                <w:color w:val="262626"/>
                <w:sz w:val="20"/>
              </w:rPr>
              <w:t xml:space="preserve">дней до </w:t>
            </w:r>
            <w:r>
              <w:rPr>
                <w:color w:val="131313"/>
                <w:sz w:val="20"/>
              </w:rPr>
              <w:t xml:space="preserve">18 </w:t>
            </w:r>
            <w:r>
              <w:rPr>
                <w:color w:val="262626"/>
                <w:sz w:val="20"/>
              </w:rPr>
              <w:t>лет</w:t>
            </w:r>
          </w:p>
        </w:tc>
        <w:tc>
          <w:tcPr>
            <w:tcW w:w="1196" w:type="dxa"/>
          </w:tcPr>
          <w:p w14:paraId="730FE248" w14:textId="77777777" w:rsidR="00622FFF" w:rsidRDefault="00251F00">
            <w:pPr>
              <w:pStyle w:val="TableParagraph"/>
              <w:spacing w:before="66"/>
              <w:ind w:right="57"/>
              <w:jc w:val="right"/>
              <w:rPr>
                <w:sz w:val="20"/>
              </w:rPr>
            </w:pPr>
            <w:r>
              <w:rPr>
                <w:color w:val="131313"/>
                <w:w w:val="95"/>
                <w:sz w:val="20"/>
              </w:rPr>
              <w:t>0,97</w:t>
            </w:r>
          </w:p>
        </w:tc>
      </w:tr>
      <w:tr w:rsidR="00622FFF" w14:paraId="4B220ACA" w14:textId="77777777">
        <w:trPr>
          <w:trHeight w:val="240"/>
        </w:trPr>
        <w:tc>
          <w:tcPr>
            <w:tcW w:w="913" w:type="dxa"/>
          </w:tcPr>
          <w:p w14:paraId="277E0CA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5" w:type="dxa"/>
          </w:tcPr>
          <w:p w14:paraId="29B855E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4" w:type="dxa"/>
          </w:tcPr>
          <w:p w14:paraId="1FC48D0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387" w:type="dxa"/>
          </w:tcPr>
          <w:p w14:paraId="526441E1" w14:textId="77777777" w:rsidR="00622FFF" w:rsidRDefault="00251F00">
            <w:pPr>
              <w:pStyle w:val="TableParagraph"/>
              <w:spacing w:before="1" w:line="219" w:lineRule="exact"/>
              <w:ind w:left="182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Аlб.21.010.001, Аlб.21.011,</w:t>
            </w:r>
          </w:p>
        </w:tc>
        <w:tc>
          <w:tcPr>
            <w:tcW w:w="2642" w:type="dxa"/>
          </w:tcPr>
          <w:p w14:paraId="6B402EE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</w:tcPr>
          <w:p w14:paraId="185334E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AF4A643" w14:textId="77777777">
        <w:trPr>
          <w:trHeight w:val="240"/>
        </w:trPr>
        <w:tc>
          <w:tcPr>
            <w:tcW w:w="913" w:type="dxa"/>
          </w:tcPr>
          <w:p w14:paraId="7404C50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5" w:type="dxa"/>
          </w:tcPr>
          <w:p w14:paraId="760812C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4" w:type="dxa"/>
          </w:tcPr>
          <w:p w14:paraId="2EC5702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387" w:type="dxa"/>
          </w:tcPr>
          <w:p w14:paraId="676B63FF" w14:textId="77777777" w:rsidR="00622FFF" w:rsidRDefault="00251F00">
            <w:pPr>
              <w:pStyle w:val="TableParagraph"/>
              <w:spacing w:before="1" w:line="219" w:lineRule="exact"/>
              <w:ind w:left="182"/>
              <w:rPr>
                <w:sz w:val="20"/>
              </w:rPr>
            </w:pPr>
            <w:r>
              <w:rPr>
                <w:color w:val="131313"/>
                <w:sz w:val="20"/>
              </w:rPr>
              <w:t>Аlб.21.012, Аlб.21.013, АJб.21.017,</w:t>
            </w:r>
          </w:p>
        </w:tc>
        <w:tc>
          <w:tcPr>
            <w:tcW w:w="2642" w:type="dxa"/>
          </w:tcPr>
          <w:p w14:paraId="1DE82ED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</w:tcPr>
          <w:p w14:paraId="6F58C11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4844126" w14:textId="77777777">
        <w:trPr>
          <w:trHeight w:val="240"/>
        </w:trPr>
        <w:tc>
          <w:tcPr>
            <w:tcW w:w="913" w:type="dxa"/>
          </w:tcPr>
          <w:p w14:paraId="569B2B9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5" w:type="dxa"/>
          </w:tcPr>
          <w:p w14:paraId="19E3EBC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4" w:type="dxa"/>
          </w:tcPr>
          <w:p w14:paraId="57D8829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387" w:type="dxa"/>
          </w:tcPr>
          <w:p w14:paraId="281794A8" w14:textId="77777777" w:rsidR="00622FFF" w:rsidRDefault="00251F00">
            <w:pPr>
              <w:pStyle w:val="TableParagraph"/>
              <w:spacing w:before="1" w:line="219" w:lineRule="exact"/>
              <w:ind w:left="182"/>
              <w:rPr>
                <w:sz w:val="20"/>
              </w:rPr>
            </w:pPr>
            <w:r>
              <w:rPr>
                <w:color w:val="131313"/>
                <w:sz w:val="20"/>
              </w:rPr>
              <w:t>Аlб.21.023, Аlб.21.024, АJб.21.025,</w:t>
            </w:r>
          </w:p>
        </w:tc>
        <w:tc>
          <w:tcPr>
            <w:tcW w:w="2642" w:type="dxa"/>
          </w:tcPr>
          <w:p w14:paraId="2BAEBFC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</w:tcPr>
          <w:p w14:paraId="6A0031D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196D46E" w14:textId="77777777">
        <w:trPr>
          <w:trHeight w:val="240"/>
        </w:trPr>
        <w:tc>
          <w:tcPr>
            <w:tcW w:w="913" w:type="dxa"/>
          </w:tcPr>
          <w:p w14:paraId="00C40BF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5" w:type="dxa"/>
          </w:tcPr>
          <w:p w14:paraId="7C0B252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4" w:type="dxa"/>
          </w:tcPr>
          <w:p w14:paraId="529CDB4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387" w:type="dxa"/>
          </w:tcPr>
          <w:p w14:paraId="6695FCB3" w14:textId="77777777" w:rsidR="00622FFF" w:rsidRDefault="00251F00">
            <w:pPr>
              <w:pStyle w:val="TableParagraph"/>
              <w:spacing w:before="1" w:line="219" w:lineRule="exact"/>
              <w:ind w:left="182"/>
              <w:rPr>
                <w:sz w:val="20"/>
              </w:rPr>
            </w:pPr>
            <w:r>
              <w:rPr>
                <w:color w:val="131313"/>
                <w:sz w:val="20"/>
              </w:rPr>
              <w:t>Аlб.21.031, Аlб.21.032, А16.21.ОЗ4,</w:t>
            </w:r>
          </w:p>
        </w:tc>
        <w:tc>
          <w:tcPr>
            <w:tcW w:w="2642" w:type="dxa"/>
          </w:tcPr>
          <w:p w14:paraId="230C562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</w:tcPr>
          <w:p w14:paraId="2B525BC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79C16D4" w14:textId="77777777">
        <w:trPr>
          <w:trHeight w:val="240"/>
        </w:trPr>
        <w:tc>
          <w:tcPr>
            <w:tcW w:w="913" w:type="dxa"/>
          </w:tcPr>
          <w:p w14:paraId="6260473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5" w:type="dxa"/>
          </w:tcPr>
          <w:p w14:paraId="2298FF3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4" w:type="dxa"/>
          </w:tcPr>
          <w:p w14:paraId="6283D2F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387" w:type="dxa"/>
          </w:tcPr>
          <w:p w14:paraId="76407251" w14:textId="77777777" w:rsidR="00622FFF" w:rsidRDefault="00251F00">
            <w:pPr>
              <w:pStyle w:val="TableParagraph"/>
              <w:spacing w:before="1" w:line="219" w:lineRule="exact"/>
              <w:ind w:left="182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Аlб.21.035, Аlб.21.037,</w:t>
            </w:r>
          </w:p>
        </w:tc>
        <w:tc>
          <w:tcPr>
            <w:tcW w:w="2642" w:type="dxa"/>
          </w:tcPr>
          <w:p w14:paraId="216E768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</w:tcPr>
          <w:p w14:paraId="25C6D31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0C6F7A9" w14:textId="77777777">
        <w:trPr>
          <w:trHeight w:val="240"/>
        </w:trPr>
        <w:tc>
          <w:tcPr>
            <w:tcW w:w="913" w:type="dxa"/>
          </w:tcPr>
          <w:p w14:paraId="1A24B33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5" w:type="dxa"/>
          </w:tcPr>
          <w:p w14:paraId="0CFAE8B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4" w:type="dxa"/>
          </w:tcPr>
          <w:p w14:paraId="10BDA73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387" w:type="dxa"/>
          </w:tcPr>
          <w:p w14:paraId="56C5C04D" w14:textId="77777777" w:rsidR="00622FFF" w:rsidRDefault="00251F00">
            <w:pPr>
              <w:pStyle w:val="TableParagraph"/>
              <w:spacing w:before="1" w:line="219" w:lineRule="exact"/>
              <w:ind w:left="182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Аlб.21.037.001, Аlб.21.037.002,</w:t>
            </w:r>
          </w:p>
        </w:tc>
        <w:tc>
          <w:tcPr>
            <w:tcW w:w="2642" w:type="dxa"/>
          </w:tcPr>
          <w:p w14:paraId="7B6F2E7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</w:tcPr>
          <w:p w14:paraId="7355E1D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5967CE8" w14:textId="77777777">
        <w:trPr>
          <w:trHeight w:val="240"/>
        </w:trPr>
        <w:tc>
          <w:tcPr>
            <w:tcW w:w="913" w:type="dxa"/>
          </w:tcPr>
          <w:p w14:paraId="2C17EB8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5" w:type="dxa"/>
          </w:tcPr>
          <w:p w14:paraId="2CB391C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4" w:type="dxa"/>
          </w:tcPr>
          <w:p w14:paraId="7FEC632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387" w:type="dxa"/>
          </w:tcPr>
          <w:p w14:paraId="2AA56DB2" w14:textId="77777777" w:rsidR="00622FFF" w:rsidRDefault="00251F00">
            <w:pPr>
              <w:pStyle w:val="TableParagraph"/>
              <w:spacing w:before="1" w:line="219" w:lineRule="exact"/>
              <w:ind w:left="182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Аlб.21.037.003, Аlб.21.038,</w:t>
            </w:r>
          </w:p>
        </w:tc>
        <w:tc>
          <w:tcPr>
            <w:tcW w:w="2642" w:type="dxa"/>
          </w:tcPr>
          <w:p w14:paraId="276E0FE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</w:tcPr>
          <w:p w14:paraId="4465846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9EE0325" w14:textId="77777777">
        <w:trPr>
          <w:trHeight w:val="242"/>
        </w:trPr>
        <w:tc>
          <w:tcPr>
            <w:tcW w:w="913" w:type="dxa"/>
          </w:tcPr>
          <w:p w14:paraId="794276F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5" w:type="dxa"/>
          </w:tcPr>
          <w:p w14:paraId="05D9F14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4" w:type="dxa"/>
          </w:tcPr>
          <w:p w14:paraId="15097EF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387" w:type="dxa"/>
          </w:tcPr>
          <w:p w14:paraId="2858AB97" w14:textId="77777777" w:rsidR="00622FFF" w:rsidRDefault="00251F00">
            <w:pPr>
              <w:pStyle w:val="TableParagraph"/>
              <w:spacing w:before="1" w:line="222" w:lineRule="exact"/>
              <w:ind w:left="182"/>
              <w:rPr>
                <w:sz w:val="20"/>
              </w:rPr>
            </w:pPr>
            <w:r>
              <w:rPr>
                <w:color w:val="131313"/>
                <w:sz w:val="20"/>
              </w:rPr>
              <w:t>Аlб.21.039, Аlб.21.040, АJб.21.043,</w:t>
            </w:r>
          </w:p>
        </w:tc>
        <w:tc>
          <w:tcPr>
            <w:tcW w:w="2642" w:type="dxa"/>
          </w:tcPr>
          <w:p w14:paraId="6CBB7BD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</w:tcPr>
          <w:p w14:paraId="6F8C06C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3BE9A44" w14:textId="77777777">
        <w:trPr>
          <w:trHeight w:val="300"/>
        </w:trPr>
        <w:tc>
          <w:tcPr>
            <w:tcW w:w="913" w:type="dxa"/>
          </w:tcPr>
          <w:p w14:paraId="6AFB9B73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2905" w:type="dxa"/>
          </w:tcPr>
          <w:p w14:paraId="51877207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3714" w:type="dxa"/>
          </w:tcPr>
          <w:p w14:paraId="542E5C12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3387" w:type="dxa"/>
          </w:tcPr>
          <w:p w14:paraId="118EFD1A" w14:textId="77777777" w:rsidR="00622FFF" w:rsidRDefault="00251F00">
            <w:pPr>
              <w:pStyle w:val="TableParagraph"/>
              <w:spacing w:before="3"/>
              <w:ind w:left="182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Аlб.21.048</w:t>
            </w:r>
          </w:p>
        </w:tc>
        <w:tc>
          <w:tcPr>
            <w:tcW w:w="2642" w:type="dxa"/>
          </w:tcPr>
          <w:p w14:paraId="35908AC3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1196" w:type="dxa"/>
          </w:tcPr>
          <w:p w14:paraId="05283D26" w14:textId="77777777" w:rsidR="00622FFF" w:rsidRDefault="00622FFF">
            <w:pPr>
              <w:pStyle w:val="TableParagraph"/>
              <w:rPr>
                <w:sz w:val="20"/>
              </w:rPr>
            </w:pPr>
          </w:p>
        </w:tc>
      </w:tr>
      <w:tr w:rsidR="00622FFF" w14:paraId="53B6620F" w14:textId="77777777">
        <w:trPr>
          <w:trHeight w:val="538"/>
        </w:trPr>
        <w:tc>
          <w:tcPr>
            <w:tcW w:w="913" w:type="dxa"/>
          </w:tcPr>
          <w:p w14:paraId="72311D22" w14:textId="77777777" w:rsidR="00622FFF" w:rsidRDefault="00251F00">
            <w:pPr>
              <w:pStyle w:val="TableParagraph"/>
              <w:spacing w:before="63"/>
              <w:ind w:left="14" w:right="154"/>
              <w:jc w:val="center"/>
              <w:rPr>
                <w:sz w:val="20"/>
              </w:rPr>
            </w:pPr>
            <w:r>
              <w:rPr>
                <w:color w:val="131313"/>
                <w:sz w:val="20"/>
              </w:rPr>
              <w:t>st09.002</w:t>
            </w:r>
          </w:p>
        </w:tc>
        <w:tc>
          <w:tcPr>
            <w:tcW w:w="2905" w:type="dxa"/>
          </w:tcPr>
          <w:p w14:paraId="61379A0F" w14:textId="77777777" w:rsidR="00622FFF" w:rsidRDefault="00251F00">
            <w:pPr>
              <w:pStyle w:val="TableParagraph"/>
              <w:spacing w:before="63" w:line="230" w:lineRule="atLeast"/>
              <w:ind w:left="144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Операции на мужских половых органах, </w:t>
            </w:r>
            <w:r>
              <w:rPr>
                <w:color w:val="262626"/>
                <w:sz w:val="20"/>
              </w:rPr>
              <w:t xml:space="preserve">дети </w:t>
            </w:r>
            <w:r>
              <w:rPr>
                <w:color w:val="131313"/>
                <w:sz w:val="20"/>
              </w:rPr>
              <w:t>(уровень 2)</w:t>
            </w:r>
          </w:p>
        </w:tc>
        <w:tc>
          <w:tcPr>
            <w:tcW w:w="3714" w:type="dxa"/>
          </w:tcPr>
          <w:p w14:paraId="2D1E2344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3387" w:type="dxa"/>
          </w:tcPr>
          <w:p w14:paraId="783BBE2B" w14:textId="77777777" w:rsidR="00622FFF" w:rsidRDefault="00251F00">
            <w:pPr>
              <w:pStyle w:val="TableParagraph"/>
              <w:spacing w:before="48" w:line="240" w:lineRule="atLeast"/>
              <w:ind w:left="182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Al 1.21.005.001, Аlб.21.001, </w:t>
            </w:r>
            <w:r>
              <w:rPr>
                <w:color w:val="131313"/>
                <w:w w:val="105"/>
                <w:sz w:val="20"/>
              </w:rPr>
              <w:t>Аlб.21.007, Аlб.21.015,</w:t>
            </w:r>
          </w:p>
        </w:tc>
        <w:tc>
          <w:tcPr>
            <w:tcW w:w="2642" w:type="dxa"/>
          </w:tcPr>
          <w:p w14:paraId="26FB68FD" w14:textId="77777777" w:rsidR="00622FFF" w:rsidRDefault="00251F00">
            <w:pPr>
              <w:pStyle w:val="TableParagraph"/>
              <w:spacing w:before="48" w:line="240" w:lineRule="atLeast"/>
              <w:ind w:left="129" w:right="828" w:hanging="3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возрастная группа: от О дней </w:t>
            </w:r>
            <w:r>
              <w:rPr>
                <w:color w:val="262626"/>
                <w:sz w:val="20"/>
              </w:rPr>
              <w:t xml:space="preserve">до </w:t>
            </w:r>
            <w:r>
              <w:rPr>
                <w:color w:val="131313"/>
                <w:sz w:val="20"/>
              </w:rPr>
              <w:t xml:space="preserve">18 </w:t>
            </w:r>
            <w:r>
              <w:rPr>
                <w:color w:val="262626"/>
                <w:sz w:val="20"/>
              </w:rPr>
              <w:t>лет</w:t>
            </w:r>
          </w:p>
        </w:tc>
        <w:tc>
          <w:tcPr>
            <w:tcW w:w="1196" w:type="dxa"/>
          </w:tcPr>
          <w:p w14:paraId="15F78502" w14:textId="77777777" w:rsidR="00622FFF" w:rsidRDefault="00251F00">
            <w:pPr>
              <w:pStyle w:val="TableParagraph"/>
              <w:spacing w:before="59"/>
              <w:ind w:right="54"/>
              <w:jc w:val="right"/>
              <w:rPr>
                <w:sz w:val="20"/>
              </w:rPr>
            </w:pPr>
            <w:r>
              <w:rPr>
                <w:color w:val="131313"/>
                <w:sz w:val="20"/>
              </w:rPr>
              <w:t>1,11</w:t>
            </w:r>
          </w:p>
        </w:tc>
      </w:tr>
      <w:tr w:rsidR="00622FFF" w14:paraId="61BADE5E" w14:textId="77777777">
        <w:trPr>
          <w:trHeight w:val="240"/>
        </w:trPr>
        <w:tc>
          <w:tcPr>
            <w:tcW w:w="913" w:type="dxa"/>
          </w:tcPr>
          <w:p w14:paraId="16DCCC7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5" w:type="dxa"/>
          </w:tcPr>
          <w:p w14:paraId="2F9CC41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4" w:type="dxa"/>
          </w:tcPr>
          <w:p w14:paraId="2C1BEF3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387" w:type="dxa"/>
          </w:tcPr>
          <w:p w14:paraId="46B5D02D" w14:textId="77777777" w:rsidR="00622FFF" w:rsidRDefault="00251F00">
            <w:pPr>
              <w:pStyle w:val="TableParagraph"/>
              <w:spacing w:before="1" w:line="219" w:lineRule="exact"/>
              <w:ind w:left="182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Аlб.21.015.001, Аlб.21.016,</w:t>
            </w:r>
          </w:p>
        </w:tc>
        <w:tc>
          <w:tcPr>
            <w:tcW w:w="2642" w:type="dxa"/>
          </w:tcPr>
          <w:p w14:paraId="4800201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</w:tcPr>
          <w:p w14:paraId="47DC191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B6430D8" w14:textId="77777777">
        <w:trPr>
          <w:trHeight w:val="240"/>
        </w:trPr>
        <w:tc>
          <w:tcPr>
            <w:tcW w:w="913" w:type="dxa"/>
          </w:tcPr>
          <w:p w14:paraId="58F1AEA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5" w:type="dxa"/>
          </w:tcPr>
          <w:p w14:paraId="4AC5920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4" w:type="dxa"/>
          </w:tcPr>
          <w:p w14:paraId="18802F8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387" w:type="dxa"/>
          </w:tcPr>
          <w:p w14:paraId="08ACE441" w14:textId="77777777" w:rsidR="00622FFF" w:rsidRDefault="00251F00">
            <w:pPr>
              <w:pStyle w:val="TableParagraph"/>
              <w:spacing w:before="1" w:line="219" w:lineRule="exact"/>
              <w:ind w:left="182"/>
              <w:rPr>
                <w:sz w:val="20"/>
              </w:rPr>
            </w:pPr>
            <w:r>
              <w:rPr>
                <w:color w:val="131313"/>
                <w:sz w:val="20"/>
              </w:rPr>
              <w:t>Аlб.21.018, Аlб.21.021, АJб.21.022,</w:t>
            </w:r>
          </w:p>
        </w:tc>
        <w:tc>
          <w:tcPr>
            <w:tcW w:w="2642" w:type="dxa"/>
          </w:tcPr>
          <w:p w14:paraId="6BBD55A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</w:tcPr>
          <w:p w14:paraId="598B987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2A0AAA3" w14:textId="77777777">
        <w:trPr>
          <w:trHeight w:val="240"/>
        </w:trPr>
        <w:tc>
          <w:tcPr>
            <w:tcW w:w="913" w:type="dxa"/>
          </w:tcPr>
          <w:p w14:paraId="2DB2A9B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5" w:type="dxa"/>
          </w:tcPr>
          <w:p w14:paraId="3A264DE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4" w:type="dxa"/>
          </w:tcPr>
          <w:p w14:paraId="6A87E1D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387" w:type="dxa"/>
          </w:tcPr>
          <w:p w14:paraId="79EF30FE" w14:textId="77777777" w:rsidR="00622FFF" w:rsidRDefault="00251F00">
            <w:pPr>
              <w:pStyle w:val="TableParagraph"/>
              <w:spacing w:before="1" w:line="219" w:lineRule="exact"/>
              <w:ind w:left="182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Аlб.21.027, Аlб.21.028, Аlб.21.033,</w:t>
            </w:r>
          </w:p>
        </w:tc>
        <w:tc>
          <w:tcPr>
            <w:tcW w:w="2642" w:type="dxa"/>
          </w:tcPr>
          <w:p w14:paraId="68377C3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</w:tcPr>
          <w:p w14:paraId="33A4C18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507C4BE" w14:textId="77777777">
        <w:trPr>
          <w:trHeight w:val="300"/>
        </w:trPr>
        <w:tc>
          <w:tcPr>
            <w:tcW w:w="913" w:type="dxa"/>
          </w:tcPr>
          <w:p w14:paraId="78BF0634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2905" w:type="dxa"/>
          </w:tcPr>
          <w:p w14:paraId="535DF4AC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3714" w:type="dxa"/>
          </w:tcPr>
          <w:p w14:paraId="56804705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3387" w:type="dxa"/>
          </w:tcPr>
          <w:p w14:paraId="1231712C" w14:textId="77777777" w:rsidR="00622FFF" w:rsidRDefault="00251F00">
            <w:pPr>
              <w:pStyle w:val="TableParagraph"/>
              <w:spacing w:before="1"/>
              <w:ind w:left="182"/>
              <w:rPr>
                <w:sz w:val="20"/>
              </w:rPr>
            </w:pPr>
            <w:r>
              <w:rPr>
                <w:color w:val="131313"/>
                <w:sz w:val="20"/>
              </w:rPr>
              <w:t>Аlб.21.044, Аlб.21.045, АJб.21.047</w:t>
            </w:r>
          </w:p>
        </w:tc>
        <w:tc>
          <w:tcPr>
            <w:tcW w:w="2642" w:type="dxa"/>
          </w:tcPr>
          <w:p w14:paraId="0DCF5D1C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1196" w:type="dxa"/>
          </w:tcPr>
          <w:p w14:paraId="6733B085" w14:textId="77777777" w:rsidR="00622FFF" w:rsidRDefault="00622FFF">
            <w:pPr>
              <w:pStyle w:val="TableParagraph"/>
              <w:rPr>
                <w:sz w:val="20"/>
              </w:rPr>
            </w:pPr>
          </w:p>
        </w:tc>
      </w:tr>
      <w:tr w:rsidR="00622FFF" w14:paraId="23B01BC5" w14:textId="77777777">
        <w:trPr>
          <w:trHeight w:val="541"/>
        </w:trPr>
        <w:tc>
          <w:tcPr>
            <w:tcW w:w="913" w:type="dxa"/>
          </w:tcPr>
          <w:p w14:paraId="5613927A" w14:textId="77777777" w:rsidR="00622FFF" w:rsidRDefault="00251F00">
            <w:pPr>
              <w:pStyle w:val="TableParagraph"/>
              <w:spacing w:before="66"/>
              <w:ind w:left="14" w:right="147"/>
              <w:jc w:val="center"/>
              <w:rPr>
                <w:sz w:val="20"/>
              </w:rPr>
            </w:pPr>
            <w:r>
              <w:rPr>
                <w:color w:val="131313"/>
                <w:sz w:val="20"/>
              </w:rPr>
              <w:t>st09.003</w:t>
            </w:r>
          </w:p>
        </w:tc>
        <w:tc>
          <w:tcPr>
            <w:tcW w:w="2905" w:type="dxa"/>
          </w:tcPr>
          <w:p w14:paraId="47E729E9" w14:textId="77777777" w:rsidR="00622FFF" w:rsidRDefault="00251F00">
            <w:pPr>
              <w:pStyle w:val="TableParagraph"/>
              <w:spacing w:before="66" w:line="230" w:lineRule="atLeast"/>
              <w:ind w:left="144"/>
              <w:rPr>
                <w:sz w:val="20"/>
              </w:rPr>
            </w:pPr>
            <w:r>
              <w:rPr>
                <w:color w:val="131313"/>
                <w:sz w:val="20"/>
              </w:rPr>
              <w:t>Операции на мужских половых органах</w:t>
            </w:r>
            <w:r>
              <w:rPr>
                <w:color w:val="3A3A3A"/>
                <w:sz w:val="20"/>
              </w:rPr>
              <w:t xml:space="preserve">, </w:t>
            </w:r>
            <w:r>
              <w:rPr>
                <w:color w:val="262626"/>
                <w:sz w:val="20"/>
              </w:rPr>
              <w:t xml:space="preserve">дети </w:t>
            </w:r>
            <w:r>
              <w:rPr>
                <w:color w:val="131313"/>
                <w:sz w:val="20"/>
              </w:rPr>
              <w:t>(уровень 3)</w:t>
            </w:r>
          </w:p>
        </w:tc>
        <w:tc>
          <w:tcPr>
            <w:tcW w:w="3714" w:type="dxa"/>
          </w:tcPr>
          <w:p w14:paraId="0A3FB673" w14:textId="77777777" w:rsidR="00622FFF" w:rsidRDefault="00622FFF">
            <w:pPr>
              <w:pStyle w:val="TableParagraph"/>
              <w:rPr>
                <w:sz w:val="20"/>
              </w:rPr>
            </w:pPr>
          </w:p>
        </w:tc>
        <w:tc>
          <w:tcPr>
            <w:tcW w:w="3387" w:type="dxa"/>
          </w:tcPr>
          <w:p w14:paraId="49471558" w14:textId="77777777" w:rsidR="00622FFF" w:rsidRDefault="00251F00">
            <w:pPr>
              <w:pStyle w:val="TableParagraph"/>
              <w:spacing w:before="51" w:line="240" w:lineRule="atLeast"/>
              <w:ind w:left="182"/>
              <w:rPr>
                <w:sz w:val="20"/>
              </w:rPr>
            </w:pPr>
            <w:r>
              <w:rPr>
                <w:color w:val="131313"/>
                <w:sz w:val="20"/>
              </w:rPr>
              <w:t>Аlб.21.003, Аlб.21.004, АJб.21.006, Аlб.21.006.001, Аlб.21.006.002,</w:t>
            </w:r>
          </w:p>
        </w:tc>
        <w:tc>
          <w:tcPr>
            <w:tcW w:w="2642" w:type="dxa"/>
          </w:tcPr>
          <w:p w14:paraId="470ABA51" w14:textId="77777777" w:rsidR="00622FFF" w:rsidRDefault="00251F00">
            <w:pPr>
              <w:pStyle w:val="TableParagraph"/>
              <w:spacing w:before="51" w:line="240" w:lineRule="atLeast"/>
              <w:ind w:left="129" w:right="828" w:hanging="3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возрастная группа: от О </w:t>
            </w:r>
            <w:r>
              <w:rPr>
                <w:color w:val="262626"/>
                <w:sz w:val="20"/>
              </w:rPr>
              <w:t xml:space="preserve">дней до </w:t>
            </w:r>
            <w:r>
              <w:rPr>
                <w:color w:val="131313"/>
                <w:sz w:val="20"/>
              </w:rPr>
              <w:t xml:space="preserve">18 </w:t>
            </w:r>
            <w:r>
              <w:rPr>
                <w:color w:val="262626"/>
                <w:sz w:val="20"/>
              </w:rPr>
              <w:t>лет</w:t>
            </w:r>
          </w:p>
        </w:tc>
        <w:tc>
          <w:tcPr>
            <w:tcW w:w="1196" w:type="dxa"/>
          </w:tcPr>
          <w:p w14:paraId="019A9E1B" w14:textId="77777777" w:rsidR="00622FFF" w:rsidRDefault="00251F00">
            <w:pPr>
              <w:pStyle w:val="TableParagraph"/>
              <w:spacing w:before="66"/>
              <w:ind w:right="58"/>
              <w:jc w:val="right"/>
              <w:rPr>
                <w:sz w:val="20"/>
              </w:rPr>
            </w:pPr>
            <w:r>
              <w:rPr>
                <w:color w:val="131313"/>
                <w:w w:val="95"/>
                <w:sz w:val="20"/>
              </w:rPr>
              <w:t>1,97</w:t>
            </w:r>
          </w:p>
        </w:tc>
      </w:tr>
      <w:tr w:rsidR="00622FFF" w14:paraId="219EAC9E" w14:textId="77777777">
        <w:trPr>
          <w:trHeight w:val="240"/>
        </w:trPr>
        <w:tc>
          <w:tcPr>
            <w:tcW w:w="913" w:type="dxa"/>
          </w:tcPr>
          <w:p w14:paraId="3626239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5" w:type="dxa"/>
          </w:tcPr>
          <w:p w14:paraId="70313B9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4" w:type="dxa"/>
          </w:tcPr>
          <w:p w14:paraId="2BC7706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387" w:type="dxa"/>
          </w:tcPr>
          <w:p w14:paraId="1D2F54B8" w14:textId="77777777" w:rsidR="00622FFF" w:rsidRDefault="00251F00">
            <w:pPr>
              <w:pStyle w:val="TableParagraph"/>
              <w:spacing w:before="1" w:line="219" w:lineRule="exact"/>
              <w:ind w:left="182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Аlб.21.006.003, Аlб.21.006.006,</w:t>
            </w:r>
          </w:p>
        </w:tc>
        <w:tc>
          <w:tcPr>
            <w:tcW w:w="2642" w:type="dxa"/>
          </w:tcPr>
          <w:p w14:paraId="3BD1C6A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</w:tcPr>
          <w:p w14:paraId="79BEA3C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7A2AB92" w14:textId="77777777">
        <w:trPr>
          <w:trHeight w:val="240"/>
        </w:trPr>
        <w:tc>
          <w:tcPr>
            <w:tcW w:w="913" w:type="dxa"/>
          </w:tcPr>
          <w:p w14:paraId="5F50E54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5" w:type="dxa"/>
          </w:tcPr>
          <w:p w14:paraId="3D78409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4" w:type="dxa"/>
          </w:tcPr>
          <w:p w14:paraId="4951AC8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387" w:type="dxa"/>
          </w:tcPr>
          <w:p w14:paraId="5D53A2AF" w14:textId="77777777" w:rsidR="00622FFF" w:rsidRDefault="00251F00">
            <w:pPr>
              <w:pStyle w:val="TableParagraph"/>
              <w:spacing w:before="1" w:line="219" w:lineRule="exact"/>
              <w:ind w:left="182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Аlб.21.019, Аlб.21.019.001,</w:t>
            </w:r>
          </w:p>
        </w:tc>
        <w:tc>
          <w:tcPr>
            <w:tcW w:w="2642" w:type="dxa"/>
          </w:tcPr>
          <w:p w14:paraId="6C94FAE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</w:tcPr>
          <w:p w14:paraId="2A6A35E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7CCBABF" w14:textId="77777777">
        <w:trPr>
          <w:trHeight w:val="240"/>
        </w:trPr>
        <w:tc>
          <w:tcPr>
            <w:tcW w:w="913" w:type="dxa"/>
          </w:tcPr>
          <w:p w14:paraId="469CD2E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5" w:type="dxa"/>
          </w:tcPr>
          <w:p w14:paraId="09540A7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4" w:type="dxa"/>
          </w:tcPr>
          <w:p w14:paraId="782143B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387" w:type="dxa"/>
          </w:tcPr>
          <w:p w14:paraId="2F2F2224" w14:textId="77777777" w:rsidR="00622FFF" w:rsidRDefault="00251F00">
            <w:pPr>
              <w:pStyle w:val="TableParagraph"/>
              <w:spacing w:before="1" w:line="219" w:lineRule="exact"/>
              <w:ind w:left="182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Аlб.21.019.002, Аlб.21.019.003,</w:t>
            </w:r>
          </w:p>
        </w:tc>
        <w:tc>
          <w:tcPr>
            <w:tcW w:w="2642" w:type="dxa"/>
          </w:tcPr>
          <w:p w14:paraId="3E3D792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</w:tcPr>
          <w:p w14:paraId="575D77E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64BDDD9" w14:textId="77777777">
        <w:trPr>
          <w:trHeight w:val="240"/>
        </w:trPr>
        <w:tc>
          <w:tcPr>
            <w:tcW w:w="913" w:type="dxa"/>
          </w:tcPr>
          <w:p w14:paraId="4424FA3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5" w:type="dxa"/>
          </w:tcPr>
          <w:p w14:paraId="599FFF1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4" w:type="dxa"/>
          </w:tcPr>
          <w:p w14:paraId="6A0A4A3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387" w:type="dxa"/>
          </w:tcPr>
          <w:p w14:paraId="27CEA5B5" w14:textId="77777777" w:rsidR="00622FFF" w:rsidRDefault="00251F00">
            <w:pPr>
              <w:pStyle w:val="TableParagraph"/>
              <w:spacing w:before="1" w:line="219" w:lineRule="exact"/>
              <w:ind w:left="182"/>
              <w:rPr>
                <w:sz w:val="20"/>
              </w:rPr>
            </w:pPr>
            <w:r>
              <w:rPr>
                <w:color w:val="131313"/>
                <w:sz w:val="20"/>
              </w:rPr>
              <w:t>Аlб.21.029, Аlб.21.030, АJб.21.036,</w:t>
            </w:r>
          </w:p>
        </w:tc>
        <w:tc>
          <w:tcPr>
            <w:tcW w:w="2642" w:type="dxa"/>
          </w:tcPr>
          <w:p w14:paraId="3DB7D64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</w:tcPr>
          <w:p w14:paraId="50A49DF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99D7FD7" w14:textId="77777777">
        <w:trPr>
          <w:trHeight w:val="231"/>
        </w:trPr>
        <w:tc>
          <w:tcPr>
            <w:tcW w:w="913" w:type="dxa"/>
          </w:tcPr>
          <w:p w14:paraId="378AA99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05" w:type="dxa"/>
          </w:tcPr>
          <w:p w14:paraId="5D99FFC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714" w:type="dxa"/>
          </w:tcPr>
          <w:p w14:paraId="77F6F01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387" w:type="dxa"/>
          </w:tcPr>
          <w:p w14:paraId="5765073B" w14:textId="77777777" w:rsidR="00622FFF" w:rsidRDefault="00251F00">
            <w:pPr>
              <w:pStyle w:val="TableParagraph"/>
              <w:spacing w:before="1" w:line="210" w:lineRule="exact"/>
              <w:ind w:left="182"/>
              <w:rPr>
                <w:sz w:val="20"/>
              </w:rPr>
            </w:pPr>
            <w:r>
              <w:rPr>
                <w:color w:val="131313"/>
                <w:sz w:val="20"/>
              </w:rPr>
              <w:t>Аlб.21.042, Аlб.21.046, А24.21.003</w:t>
            </w:r>
          </w:p>
        </w:tc>
        <w:tc>
          <w:tcPr>
            <w:tcW w:w="2642" w:type="dxa"/>
          </w:tcPr>
          <w:p w14:paraId="59D345D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196" w:type="dxa"/>
          </w:tcPr>
          <w:p w14:paraId="192C0A8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3A3E32EC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560" w:bottom="280" w:left="580" w:header="801" w:footer="0" w:gutter="0"/>
          <w:cols w:space="720"/>
        </w:sectPr>
      </w:pPr>
    </w:p>
    <w:p w14:paraId="7F345D13" w14:textId="77777777" w:rsidR="00622FFF" w:rsidRDefault="00251F00">
      <w:pPr>
        <w:spacing w:before="81"/>
        <w:ind w:left="399" w:right="395"/>
        <w:jc w:val="center"/>
        <w:rPr>
          <w:rFonts w:ascii="Courier New"/>
          <w:sz w:val="29"/>
        </w:rPr>
      </w:pPr>
      <w:r>
        <w:rPr>
          <w:rFonts w:ascii="Courier New"/>
          <w:color w:val="131313"/>
          <w:sz w:val="29"/>
        </w:rPr>
        <w:t>20</w:t>
      </w:r>
    </w:p>
    <w:p w14:paraId="16E39DD6" w14:textId="77777777" w:rsidR="00622FFF" w:rsidRDefault="00622FFF">
      <w:pPr>
        <w:pStyle w:val="a3"/>
        <w:spacing w:before="4"/>
        <w:rPr>
          <w:rFonts w:ascii="Courier New"/>
          <w:sz w:val="27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23E47097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352ADF01" w14:textId="77777777" w:rsidR="00622FFF" w:rsidRDefault="00622FFF">
            <w:pPr>
              <w:pStyle w:val="TableParagraph"/>
              <w:spacing w:before="6"/>
              <w:rPr>
                <w:rFonts w:ascii="Courier New"/>
                <w:sz w:val="23"/>
              </w:rPr>
            </w:pPr>
          </w:p>
          <w:p w14:paraId="48B9EF0C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2014765A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262626"/>
                <w:w w:val="94"/>
                <w:sz w:val="50"/>
              </w:rPr>
              <w:t>.</w:t>
            </w:r>
          </w:p>
          <w:p w14:paraId="4C0D301D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30FBA513" w14:textId="77777777" w:rsidR="00622FFF" w:rsidRDefault="00622FFF">
            <w:pPr>
              <w:pStyle w:val="TableParagraph"/>
              <w:spacing w:before="6"/>
              <w:rPr>
                <w:rFonts w:ascii="Courier New"/>
                <w:sz w:val="23"/>
              </w:rPr>
            </w:pPr>
          </w:p>
          <w:p w14:paraId="40F889E4" w14:textId="77777777" w:rsidR="00622FFF" w:rsidRDefault="00251F00">
            <w:pPr>
              <w:pStyle w:val="TableParagraph"/>
              <w:ind w:left="1178"/>
              <w:rPr>
                <w:rFonts w:ascii="Arial" w:hAnsi="Arial"/>
                <w:sz w:val="18"/>
              </w:rPr>
            </w:pPr>
            <w:r>
              <w:rPr>
                <w:color w:val="131313"/>
                <w:sz w:val="19"/>
              </w:rPr>
              <w:t xml:space="preserve">Коды по </w:t>
            </w:r>
            <w:r>
              <w:rPr>
                <w:b/>
                <w:color w:val="131313"/>
                <w:sz w:val="19"/>
              </w:rPr>
              <w:t xml:space="preserve">МКБ-1 </w:t>
            </w:r>
            <w:r>
              <w:rPr>
                <w:rFonts w:ascii="Arial" w:hAnsi="Arial"/>
                <w:color w:val="131313"/>
                <w:sz w:val="18"/>
              </w:rPr>
              <w:t>О</w:t>
            </w:r>
          </w:p>
        </w:tc>
        <w:tc>
          <w:tcPr>
            <w:tcW w:w="3345" w:type="dxa"/>
          </w:tcPr>
          <w:p w14:paraId="19CECE51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Медицинские </w:t>
            </w:r>
            <w:r>
              <w:rPr>
                <w:color w:val="262626"/>
                <w:w w:val="105"/>
                <w:sz w:val="19"/>
              </w:rPr>
              <w:t>услуги,</w:t>
            </w:r>
          </w:p>
          <w:p w14:paraId="2DCDAEC7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46B6C85B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31313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31313"/>
                <w:w w:val="106"/>
                <w:sz w:val="19"/>
              </w:rPr>
              <w:t>е</w:t>
            </w:r>
            <w:r>
              <w:rPr>
                <w:color w:val="131313"/>
                <w:sz w:val="19"/>
              </w:rPr>
              <w:t xml:space="preserve"> </w:t>
            </w:r>
            <w:r>
              <w:rPr>
                <w:color w:val="131313"/>
                <w:spacing w:val="-1"/>
                <w:w w:val="104"/>
                <w:sz w:val="19"/>
              </w:rPr>
              <w:t>критери</w:t>
            </w:r>
            <w:r>
              <w:rPr>
                <w:color w:val="131313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262626"/>
                <w:w w:val="94"/>
                <w:position w:val="-13"/>
                <w:sz w:val="50"/>
              </w:rPr>
              <w:t xml:space="preserve">. </w:t>
            </w:r>
            <w:r>
              <w:rPr>
                <w:color w:val="131313"/>
                <w:w w:val="105"/>
                <w:sz w:val="19"/>
              </w:rPr>
              <w:t xml:space="preserve">отнесения случая к </w:t>
            </w:r>
            <w:r>
              <w:rPr>
                <w:color w:val="131313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6D313082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Коэффициент</w:t>
            </w:r>
          </w:p>
          <w:p w14:paraId="131EE92F" w14:textId="77777777" w:rsidR="00622FFF" w:rsidRDefault="00251F00">
            <w:pPr>
              <w:pStyle w:val="TableParagraph"/>
              <w:spacing w:before="11" w:line="230" w:lineRule="atLeast"/>
              <w:ind w:left="108" w:right="25" w:firstLine="2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относительной </w:t>
            </w:r>
            <w:r>
              <w:rPr>
                <w:color w:val="262626"/>
                <w:w w:val="105"/>
                <w:sz w:val="19"/>
              </w:rPr>
              <w:t>затратоемкости</w:t>
            </w:r>
          </w:p>
        </w:tc>
      </w:tr>
    </w:tbl>
    <w:p w14:paraId="0DC01365" w14:textId="77777777" w:rsidR="00622FFF" w:rsidRDefault="00622FFF">
      <w:pPr>
        <w:pStyle w:val="a3"/>
        <w:spacing w:before="8"/>
        <w:rPr>
          <w:rFonts w:ascii="Courier New"/>
          <w:sz w:val="24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905"/>
        <w:gridCol w:w="4820"/>
        <w:gridCol w:w="5193"/>
        <w:gridCol w:w="2591"/>
        <w:gridCol w:w="1242"/>
      </w:tblGrid>
      <w:tr w:rsidR="00622FFF" w14:paraId="5D002FFB" w14:textId="77777777">
        <w:trPr>
          <w:trHeight w:val="466"/>
        </w:trPr>
        <w:tc>
          <w:tcPr>
            <w:tcW w:w="905" w:type="dxa"/>
          </w:tcPr>
          <w:p w14:paraId="1CB4C88F" w14:textId="77777777" w:rsidR="00622FFF" w:rsidRDefault="00251F00">
            <w:pPr>
              <w:pStyle w:val="TableParagraph"/>
              <w:spacing w:line="216" w:lineRule="exact"/>
              <w:ind w:left="50"/>
              <w:rPr>
                <w:sz w:val="19"/>
              </w:rPr>
            </w:pPr>
            <w:r>
              <w:rPr>
                <w:color w:val="262626"/>
                <w:w w:val="110"/>
                <w:sz w:val="19"/>
              </w:rPr>
              <w:t>st09</w:t>
            </w:r>
            <w:r>
              <w:rPr>
                <w:color w:val="010101"/>
                <w:w w:val="110"/>
                <w:sz w:val="19"/>
              </w:rPr>
              <w:t>.004</w:t>
            </w:r>
          </w:p>
        </w:tc>
        <w:tc>
          <w:tcPr>
            <w:tcW w:w="4820" w:type="dxa"/>
          </w:tcPr>
          <w:p w14:paraId="5E7ED8A2" w14:textId="77777777" w:rsidR="00622FFF" w:rsidRDefault="00251F00">
            <w:pPr>
              <w:pStyle w:val="TableParagraph"/>
              <w:spacing w:line="216" w:lineRule="exact"/>
              <w:ind w:left="15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Операции на мужских половых</w:t>
            </w:r>
          </w:p>
          <w:p w14:paraId="4349B204" w14:textId="77777777" w:rsidR="00622FFF" w:rsidRDefault="00251F00">
            <w:pPr>
              <w:pStyle w:val="TableParagraph"/>
              <w:spacing w:before="17" w:line="213" w:lineRule="exact"/>
              <w:ind w:left="15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органах, </w:t>
            </w:r>
            <w:r>
              <w:rPr>
                <w:color w:val="262626"/>
                <w:w w:val="105"/>
                <w:sz w:val="19"/>
              </w:rPr>
              <w:t xml:space="preserve">дети </w:t>
            </w:r>
            <w:r>
              <w:rPr>
                <w:color w:val="131313"/>
                <w:w w:val="105"/>
                <w:sz w:val="19"/>
              </w:rPr>
              <w:t>(уровень 4)</w:t>
            </w:r>
          </w:p>
        </w:tc>
        <w:tc>
          <w:tcPr>
            <w:tcW w:w="5193" w:type="dxa"/>
          </w:tcPr>
          <w:p w14:paraId="7D3F2442" w14:textId="77777777" w:rsidR="00622FFF" w:rsidRDefault="00251F00">
            <w:pPr>
              <w:pStyle w:val="TableParagraph"/>
              <w:spacing w:line="211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А16.21.002,</w:t>
            </w:r>
            <w:r>
              <w:rPr>
                <w:color w:val="131313"/>
                <w:spacing w:val="-18"/>
                <w:w w:val="105"/>
                <w:sz w:val="19"/>
              </w:rPr>
              <w:t xml:space="preserve"> </w:t>
            </w:r>
            <w:r>
              <w:rPr>
                <w:color w:val="131313"/>
                <w:w w:val="105"/>
                <w:sz w:val="19"/>
              </w:rPr>
              <w:t>А16.21.002.001,</w:t>
            </w:r>
          </w:p>
          <w:p w14:paraId="7A5EEBE3" w14:textId="77777777" w:rsidR="00622FFF" w:rsidRDefault="00251F00">
            <w:pPr>
              <w:pStyle w:val="TableParagraph"/>
              <w:spacing w:before="22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А16.21.005,</w:t>
            </w:r>
            <w:r>
              <w:rPr>
                <w:color w:val="131313"/>
                <w:spacing w:val="-18"/>
                <w:w w:val="105"/>
                <w:sz w:val="19"/>
              </w:rPr>
              <w:t xml:space="preserve"> </w:t>
            </w:r>
            <w:r>
              <w:rPr>
                <w:color w:val="131313"/>
                <w:w w:val="105"/>
                <w:sz w:val="19"/>
              </w:rPr>
              <w:t>А16.21.006.005,</w:t>
            </w:r>
          </w:p>
        </w:tc>
        <w:tc>
          <w:tcPr>
            <w:tcW w:w="2591" w:type="dxa"/>
          </w:tcPr>
          <w:p w14:paraId="268C63AB" w14:textId="77777777" w:rsidR="00622FFF" w:rsidRDefault="00251F00">
            <w:pPr>
              <w:pStyle w:val="TableParagraph"/>
              <w:spacing w:line="211" w:lineRule="exact"/>
              <w:ind w:left="127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возрастная</w:t>
            </w:r>
            <w:r>
              <w:rPr>
                <w:color w:val="131313"/>
                <w:spacing w:val="-19"/>
                <w:w w:val="105"/>
                <w:sz w:val="19"/>
              </w:rPr>
              <w:t xml:space="preserve"> </w:t>
            </w:r>
            <w:r>
              <w:rPr>
                <w:color w:val="131313"/>
                <w:w w:val="105"/>
                <w:sz w:val="19"/>
              </w:rPr>
              <w:t>группа:</w:t>
            </w:r>
          </w:p>
          <w:p w14:paraId="72D868DD" w14:textId="77777777" w:rsidR="00622FFF" w:rsidRDefault="00251F00">
            <w:pPr>
              <w:pStyle w:val="TableParagraph"/>
              <w:spacing w:before="22" w:line="213" w:lineRule="exact"/>
              <w:ind w:left="130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от О </w:t>
            </w:r>
            <w:r>
              <w:rPr>
                <w:color w:val="262626"/>
                <w:sz w:val="19"/>
              </w:rPr>
              <w:t xml:space="preserve">дней до </w:t>
            </w:r>
            <w:r>
              <w:rPr>
                <w:color w:val="131313"/>
                <w:sz w:val="19"/>
              </w:rPr>
              <w:t>18</w:t>
            </w:r>
            <w:r>
              <w:rPr>
                <w:color w:val="131313"/>
                <w:spacing w:val="30"/>
                <w:sz w:val="19"/>
              </w:rPr>
              <w:t xml:space="preserve"> </w:t>
            </w:r>
            <w:r>
              <w:rPr>
                <w:color w:val="262626"/>
                <w:sz w:val="19"/>
              </w:rPr>
              <w:t>лет</w:t>
            </w:r>
          </w:p>
        </w:tc>
        <w:tc>
          <w:tcPr>
            <w:tcW w:w="1242" w:type="dxa"/>
          </w:tcPr>
          <w:p w14:paraId="733BED01" w14:textId="77777777" w:rsidR="00622FFF" w:rsidRDefault="00251F00">
            <w:pPr>
              <w:pStyle w:val="TableParagraph"/>
              <w:spacing w:line="211" w:lineRule="exact"/>
              <w:ind w:right="49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2,78</w:t>
            </w:r>
          </w:p>
        </w:tc>
      </w:tr>
      <w:tr w:rsidR="00622FFF" w14:paraId="54F6D097" w14:textId="77777777">
        <w:trPr>
          <w:trHeight w:val="240"/>
        </w:trPr>
        <w:tc>
          <w:tcPr>
            <w:tcW w:w="905" w:type="dxa"/>
          </w:tcPr>
          <w:p w14:paraId="6B3D8A5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32F0595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49A0014C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А16.21.014, А16.21.014.001,</w:t>
            </w:r>
          </w:p>
        </w:tc>
        <w:tc>
          <w:tcPr>
            <w:tcW w:w="2591" w:type="dxa"/>
          </w:tcPr>
          <w:p w14:paraId="1A5E9E4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3AEA98D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F57B670" w14:textId="77777777">
        <w:trPr>
          <w:trHeight w:val="240"/>
        </w:trPr>
        <w:tc>
          <w:tcPr>
            <w:tcW w:w="905" w:type="dxa"/>
          </w:tcPr>
          <w:p w14:paraId="1BAD123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599F936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59E6B9B2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А16.21.014.002, А16.21.041,</w:t>
            </w:r>
          </w:p>
        </w:tc>
        <w:tc>
          <w:tcPr>
            <w:tcW w:w="2591" w:type="dxa"/>
          </w:tcPr>
          <w:p w14:paraId="036ED55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4DFBC8E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8EE38CE" w14:textId="77777777">
        <w:trPr>
          <w:trHeight w:val="480"/>
        </w:trPr>
        <w:tc>
          <w:tcPr>
            <w:tcW w:w="905" w:type="dxa"/>
          </w:tcPr>
          <w:p w14:paraId="72FEC31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820" w:type="dxa"/>
          </w:tcPr>
          <w:p w14:paraId="328E885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193" w:type="dxa"/>
          </w:tcPr>
          <w:p w14:paraId="21107228" w14:textId="77777777" w:rsidR="00622FFF" w:rsidRDefault="00251F00">
            <w:pPr>
              <w:pStyle w:val="TableParagraph"/>
              <w:spacing w:before="7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А16.21.041.001, А16.21.049</w:t>
            </w:r>
          </w:p>
        </w:tc>
        <w:tc>
          <w:tcPr>
            <w:tcW w:w="2591" w:type="dxa"/>
          </w:tcPr>
          <w:p w14:paraId="0EF81D2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242" w:type="dxa"/>
          </w:tcPr>
          <w:p w14:paraId="5F82687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0199D9FA" w14:textId="77777777">
        <w:trPr>
          <w:trHeight w:val="721"/>
        </w:trPr>
        <w:tc>
          <w:tcPr>
            <w:tcW w:w="905" w:type="dxa"/>
          </w:tcPr>
          <w:p w14:paraId="56060AAE" w14:textId="77777777" w:rsidR="00622FFF" w:rsidRDefault="00622FFF">
            <w:pPr>
              <w:pStyle w:val="TableParagraph"/>
              <w:spacing w:before="3"/>
              <w:rPr>
                <w:rFonts w:ascii="Courier New"/>
              </w:rPr>
            </w:pPr>
          </w:p>
          <w:p w14:paraId="40D498DE" w14:textId="77777777" w:rsidR="00622FFF" w:rsidRDefault="00251F00">
            <w:pPr>
              <w:pStyle w:val="TableParagraph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st09.005</w:t>
            </w:r>
          </w:p>
        </w:tc>
        <w:tc>
          <w:tcPr>
            <w:tcW w:w="4820" w:type="dxa"/>
          </w:tcPr>
          <w:p w14:paraId="36F94674" w14:textId="77777777" w:rsidR="00622FFF" w:rsidRDefault="00622FFF">
            <w:pPr>
              <w:pStyle w:val="TableParagraph"/>
              <w:spacing w:before="3"/>
              <w:rPr>
                <w:rFonts w:ascii="Courier New"/>
              </w:rPr>
            </w:pPr>
          </w:p>
          <w:p w14:paraId="1410A6C3" w14:textId="77777777" w:rsidR="00622FFF" w:rsidRDefault="00251F00">
            <w:pPr>
              <w:pStyle w:val="TableParagraph"/>
              <w:ind w:left="15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Операции на почке</w:t>
            </w:r>
          </w:p>
          <w:p w14:paraId="5DDA396A" w14:textId="77777777" w:rsidR="00622FFF" w:rsidRDefault="00251F00">
            <w:pPr>
              <w:pStyle w:val="TableParagraph"/>
              <w:spacing w:before="17" w:line="213" w:lineRule="exact"/>
              <w:ind w:left="15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и мочевыделительной системе,</w:t>
            </w:r>
          </w:p>
        </w:tc>
        <w:tc>
          <w:tcPr>
            <w:tcW w:w="5193" w:type="dxa"/>
          </w:tcPr>
          <w:p w14:paraId="17D988A7" w14:textId="77777777" w:rsidR="00622FFF" w:rsidRDefault="00622FFF">
            <w:pPr>
              <w:pStyle w:val="TableParagraph"/>
              <w:spacing w:before="10"/>
              <w:rPr>
                <w:rFonts w:ascii="Courier New"/>
                <w:sz w:val="19"/>
              </w:rPr>
            </w:pPr>
          </w:p>
          <w:p w14:paraId="0F5C2CC9" w14:textId="77777777" w:rsidR="00622FFF" w:rsidRDefault="00251F00">
            <w:pPr>
              <w:pStyle w:val="TableParagraph"/>
              <w:spacing w:line="240" w:lineRule="atLeas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А03.28.001, А03.28.002, А03.28.003, А03.28.004, А06.28.003, А06.28.004,</w:t>
            </w:r>
          </w:p>
        </w:tc>
        <w:tc>
          <w:tcPr>
            <w:tcW w:w="2591" w:type="dxa"/>
          </w:tcPr>
          <w:p w14:paraId="5E2EE4BF" w14:textId="77777777" w:rsidR="00622FFF" w:rsidRDefault="00622FFF">
            <w:pPr>
              <w:pStyle w:val="TableParagraph"/>
              <w:spacing w:before="10"/>
              <w:rPr>
                <w:rFonts w:ascii="Courier New"/>
                <w:sz w:val="19"/>
              </w:rPr>
            </w:pPr>
          </w:p>
          <w:p w14:paraId="480A6966" w14:textId="77777777" w:rsidR="00622FFF" w:rsidRDefault="00251F00">
            <w:pPr>
              <w:pStyle w:val="TableParagraph"/>
              <w:spacing w:line="240" w:lineRule="atLeast"/>
              <w:ind w:left="130" w:right="770" w:hanging="3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возрастная группа: от О </w:t>
            </w:r>
            <w:r>
              <w:rPr>
                <w:color w:val="262626"/>
                <w:sz w:val="19"/>
              </w:rPr>
              <w:t xml:space="preserve">дней до </w:t>
            </w:r>
            <w:r>
              <w:rPr>
                <w:color w:val="131313"/>
                <w:sz w:val="19"/>
              </w:rPr>
              <w:t xml:space="preserve">18 </w:t>
            </w:r>
            <w:r>
              <w:rPr>
                <w:color w:val="262626"/>
                <w:sz w:val="19"/>
              </w:rPr>
              <w:t>лет</w:t>
            </w:r>
          </w:p>
        </w:tc>
        <w:tc>
          <w:tcPr>
            <w:tcW w:w="1242" w:type="dxa"/>
          </w:tcPr>
          <w:p w14:paraId="527A4B1D" w14:textId="77777777" w:rsidR="00622FFF" w:rsidRDefault="00622FFF">
            <w:pPr>
              <w:pStyle w:val="TableParagraph"/>
              <w:spacing w:before="9"/>
              <w:rPr>
                <w:rFonts w:ascii="Courier New"/>
                <w:sz w:val="21"/>
              </w:rPr>
            </w:pPr>
          </w:p>
          <w:p w14:paraId="38A0884E" w14:textId="77777777" w:rsidR="00622FFF" w:rsidRDefault="00251F00">
            <w:pPr>
              <w:pStyle w:val="TableParagraph"/>
              <w:ind w:right="48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1</w:t>
            </w:r>
            <w:r>
              <w:rPr>
                <w:color w:val="3B3B3B"/>
                <w:sz w:val="19"/>
              </w:rPr>
              <w:t>,</w:t>
            </w:r>
            <w:r>
              <w:rPr>
                <w:color w:val="010101"/>
                <w:sz w:val="19"/>
              </w:rPr>
              <w:t>15</w:t>
            </w:r>
          </w:p>
        </w:tc>
      </w:tr>
      <w:tr w:rsidR="00622FFF" w14:paraId="0832EB03" w14:textId="77777777">
        <w:trPr>
          <w:trHeight w:val="240"/>
        </w:trPr>
        <w:tc>
          <w:tcPr>
            <w:tcW w:w="905" w:type="dxa"/>
          </w:tcPr>
          <w:p w14:paraId="064C03C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2D3A5086" w14:textId="77777777" w:rsidR="00622FFF" w:rsidRDefault="00251F00">
            <w:pPr>
              <w:pStyle w:val="TableParagraph"/>
              <w:spacing w:before="7" w:line="213" w:lineRule="exact"/>
              <w:ind w:left="151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 xml:space="preserve">дети </w:t>
            </w:r>
            <w:r>
              <w:rPr>
                <w:color w:val="131313"/>
                <w:w w:val="105"/>
                <w:sz w:val="19"/>
              </w:rPr>
              <w:t>(уровень 1)</w:t>
            </w:r>
          </w:p>
        </w:tc>
        <w:tc>
          <w:tcPr>
            <w:tcW w:w="5193" w:type="dxa"/>
          </w:tcPr>
          <w:p w14:paraId="312FF87C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sz w:val="19"/>
              </w:rPr>
              <w:t>А06.28.012, Al 1.28.001, AJ 1.28.002,</w:t>
            </w:r>
          </w:p>
        </w:tc>
        <w:tc>
          <w:tcPr>
            <w:tcW w:w="2591" w:type="dxa"/>
          </w:tcPr>
          <w:p w14:paraId="185C726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2D9D578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3D9D46C" w14:textId="77777777">
        <w:trPr>
          <w:trHeight w:val="240"/>
        </w:trPr>
        <w:tc>
          <w:tcPr>
            <w:tcW w:w="905" w:type="dxa"/>
          </w:tcPr>
          <w:p w14:paraId="246E869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3F2DAB9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561D0E3F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А16.28.013.001, А16.28.013.002,</w:t>
            </w:r>
          </w:p>
        </w:tc>
        <w:tc>
          <w:tcPr>
            <w:tcW w:w="2591" w:type="dxa"/>
          </w:tcPr>
          <w:p w14:paraId="33B85A3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42697C7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5B470FD" w14:textId="77777777">
        <w:trPr>
          <w:trHeight w:val="240"/>
        </w:trPr>
        <w:tc>
          <w:tcPr>
            <w:tcW w:w="905" w:type="dxa"/>
          </w:tcPr>
          <w:p w14:paraId="36B72D9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2C5CEB7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03C15C58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А16.28.025, А16.28.035,</w:t>
            </w:r>
          </w:p>
        </w:tc>
        <w:tc>
          <w:tcPr>
            <w:tcW w:w="2591" w:type="dxa"/>
          </w:tcPr>
          <w:p w14:paraId="2C004CF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2295BE5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5ED4BDE" w14:textId="77777777">
        <w:trPr>
          <w:trHeight w:val="240"/>
        </w:trPr>
        <w:tc>
          <w:tcPr>
            <w:tcW w:w="905" w:type="dxa"/>
          </w:tcPr>
          <w:p w14:paraId="565F822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2910459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704A99A1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А16.28.035.001, А16.28.040,</w:t>
            </w:r>
          </w:p>
        </w:tc>
        <w:tc>
          <w:tcPr>
            <w:tcW w:w="2591" w:type="dxa"/>
          </w:tcPr>
          <w:p w14:paraId="78F4A54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5C75954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6638B52" w14:textId="77777777">
        <w:trPr>
          <w:trHeight w:val="240"/>
        </w:trPr>
        <w:tc>
          <w:tcPr>
            <w:tcW w:w="905" w:type="dxa"/>
          </w:tcPr>
          <w:p w14:paraId="1B84538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3E85074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10753990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А16.28.043, А16.28.045.004,</w:t>
            </w:r>
          </w:p>
        </w:tc>
        <w:tc>
          <w:tcPr>
            <w:tcW w:w="2591" w:type="dxa"/>
          </w:tcPr>
          <w:p w14:paraId="7C2E0C1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0D9208A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CAEAE67" w14:textId="77777777">
        <w:trPr>
          <w:trHeight w:val="240"/>
        </w:trPr>
        <w:tc>
          <w:tcPr>
            <w:tcW w:w="905" w:type="dxa"/>
          </w:tcPr>
          <w:p w14:paraId="23E4A4A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158D68A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6CF54554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А16.28.051, А16.28.072.001,</w:t>
            </w:r>
          </w:p>
        </w:tc>
        <w:tc>
          <w:tcPr>
            <w:tcW w:w="2591" w:type="dxa"/>
          </w:tcPr>
          <w:p w14:paraId="1871A63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5B02922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DCE381C" w14:textId="77777777">
        <w:trPr>
          <w:trHeight w:val="240"/>
        </w:trPr>
        <w:tc>
          <w:tcPr>
            <w:tcW w:w="905" w:type="dxa"/>
          </w:tcPr>
          <w:p w14:paraId="2465680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6154C0B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0B72F798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А16.28.077, А16.28.079, А16.28.086,</w:t>
            </w:r>
          </w:p>
        </w:tc>
        <w:tc>
          <w:tcPr>
            <w:tcW w:w="2591" w:type="dxa"/>
          </w:tcPr>
          <w:p w14:paraId="5491290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5FDFF53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4806F6E" w14:textId="77777777">
        <w:trPr>
          <w:trHeight w:val="300"/>
        </w:trPr>
        <w:tc>
          <w:tcPr>
            <w:tcW w:w="905" w:type="dxa"/>
          </w:tcPr>
          <w:p w14:paraId="5B4B65C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820" w:type="dxa"/>
          </w:tcPr>
          <w:p w14:paraId="768D95A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193" w:type="dxa"/>
          </w:tcPr>
          <w:p w14:paraId="30B3379B" w14:textId="77777777" w:rsidR="00622FFF" w:rsidRDefault="00251F00">
            <w:pPr>
              <w:pStyle w:val="TableParagraph"/>
              <w:spacing w:before="7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А16.28.086.001, А16.28.087</w:t>
            </w:r>
          </w:p>
        </w:tc>
        <w:tc>
          <w:tcPr>
            <w:tcW w:w="2591" w:type="dxa"/>
          </w:tcPr>
          <w:p w14:paraId="66690C9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242" w:type="dxa"/>
          </w:tcPr>
          <w:p w14:paraId="67153AD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1CC4D633" w14:textId="77777777">
        <w:trPr>
          <w:trHeight w:val="541"/>
        </w:trPr>
        <w:tc>
          <w:tcPr>
            <w:tcW w:w="905" w:type="dxa"/>
          </w:tcPr>
          <w:p w14:paraId="3E3F9073" w14:textId="77777777" w:rsidR="00622FFF" w:rsidRDefault="00251F00">
            <w:pPr>
              <w:pStyle w:val="TableParagraph"/>
              <w:spacing w:before="72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st09.006</w:t>
            </w:r>
          </w:p>
        </w:tc>
        <w:tc>
          <w:tcPr>
            <w:tcW w:w="4820" w:type="dxa"/>
          </w:tcPr>
          <w:p w14:paraId="27955C2D" w14:textId="77777777" w:rsidR="00622FFF" w:rsidRDefault="00251F00">
            <w:pPr>
              <w:pStyle w:val="TableParagraph"/>
              <w:spacing w:before="60" w:line="230" w:lineRule="atLeast"/>
              <w:ind w:left="154" w:right="1177" w:hanging="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Операции на почке и мочевыделительной системе,</w:t>
            </w:r>
          </w:p>
        </w:tc>
        <w:tc>
          <w:tcPr>
            <w:tcW w:w="5193" w:type="dxa"/>
          </w:tcPr>
          <w:p w14:paraId="27FE005E" w14:textId="77777777" w:rsidR="00622FFF" w:rsidRDefault="00251F00">
            <w:pPr>
              <w:pStyle w:val="TableParagraph"/>
              <w:spacing w:before="45" w:line="240" w:lineRule="atLeast"/>
              <w:ind w:left="1988" w:right="45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А03.28.001.001, А03.28.001.002, Al 1.28.001.001, Al 1.28.011,</w:t>
            </w:r>
          </w:p>
        </w:tc>
        <w:tc>
          <w:tcPr>
            <w:tcW w:w="2591" w:type="dxa"/>
          </w:tcPr>
          <w:p w14:paraId="5660DDB4" w14:textId="77777777" w:rsidR="00622FFF" w:rsidRDefault="00251F00">
            <w:pPr>
              <w:pStyle w:val="TableParagraph"/>
              <w:spacing w:before="45" w:line="240" w:lineRule="atLeast"/>
              <w:ind w:left="130" w:right="770" w:hanging="3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возрастная группа: от О дней </w:t>
            </w:r>
            <w:r>
              <w:rPr>
                <w:color w:val="262626"/>
                <w:sz w:val="19"/>
              </w:rPr>
              <w:t xml:space="preserve">до </w:t>
            </w:r>
            <w:r>
              <w:rPr>
                <w:color w:val="131313"/>
                <w:sz w:val="19"/>
              </w:rPr>
              <w:t xml:space="preserve">18 </w:t>
            </w:r>
            <w:r>
              <w:rPr>
                <w:color w:val="262626"/>
                <w:sz w:val="19"/>
              </w:rPr>
              <w:t>лет</w:t>
            </w:r>
          </w:p>
        </w:tc>
        <w:tc>
          <w:tcPr>
            <w:tcW w:w="1242" w:type="dxa"/>
          </w:tcPr>
          <w:p w14:paraId="5D262E23" w14:textId="77777777" w:rsidR="00622FFF" w:rsidRDefault="00251F00">
            <w:pPr>
              <w:pStyle w:val="TableParagraph"/>
              <w:spacing w:before="67"/>
              <w:ind w:right="51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1,22</w:t>
            </w:r>
          </w:p>
        </w:tc>
      </w:tr>
      <w:tr w:rsidR="00622FFF" w14:paraId="64E923DE" w14:textId="77777777">
        <w:trPr>
          <w:trHeight w:val="240"/>
        </w:trPr>
        <w:tc>
          <w:tcPr>
            <w:tcW w:w="905" w:type="dxa"/>
          </w:tcPr>
          <w:p w14:paraId="465A221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0AD9C138" w14:textId="77777777" w:rsidR="00622FFF" w:rsidRDefault="00251F00">
            <w:pPr>
              <w:pStyle w:val="TableParagraph"/>
              <w:spacing w:before="7" w:line="213" w:lineRule="exact"/>
              <w:ind w:left="151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 xml:space="preserve">дети </w:t>
            </w:r>
            <w:r>
              <w:rPr>
                <w:color w:val="131313"/>
                <w:w w:val="105"/>
                <w:sz w:val="19"/>
              </w:rPr>
              <w:t>(уровень 2)</w:t>
            </w:r>
          </w:p>
        </w:tc>
        <w:tc>
          <w:tcPr>
            <w:tcW w:w="5193" w:type="dxa"/>
          </w:tcPr>
          <w:p w14:paraId="5ED6290E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Al 1.28.012, Al 1.28.013, А16.28.006,</w:t>
            </w:r>
          </w:p>
        </w:tc>
        <w:tc>
          <w:tcPr>
            <w:tcW w:w="2591" w:type="dxa"/>
          </w:tcPr>
          <w:p w14:paraId="58F1E24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52821EE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2CC6893" w14:textId="77777777">
        <w:trPr>
          <w:trHeight w:val="240"/>
        </w:trPr>
        <w:tc>
          <w:tcPr>
            <w:tcW w:w="905" w:type="dxa"/>
          </w:tcPr>
          <w:p w14:paraId="5F11D73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4A7A0B1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4708F881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sz w:val="19"/>
              </w:rPr>
              <w:t>А16.28.009, А16.28.О10.002,</w:t>
            </w:r>
          </w:p>
        </w:tc>
        <w:tc>
          <w:tcPr>
            <w:tcW w:w="2591" w:type="dxa"/>
          </w:tcPr>
          <w:p w14:paraId="3E3243B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295C3E3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96133B8" w14:textId="77777777">
        <w:trPr>
          <w:trHeight w:val="240"/>
        </w:trPr>
        <w:tc>
          <w:tcPr>
            <w:tcW w:w="905" w:type="dxa"/>
          </w:tcPr>
          <w:p w14:paraId="06D4B50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2930CCE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50312563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А16.28.011, А16.28.012, А16.28.014,</w:t>
            </w:r>
          </w:p>
        </w:tc>
        <w:tc>
          <w:tcPr>
            <w:tcW w:w="2591" w:type="dxa"/>
          </w:tcPr>
          <w:p w14:paraId="087429A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6B6E813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E300570" w14:textId="77777777">
        <w:trPr>
          <w:trHeight w:val="240"/>
        </w:trPr>
        <w:tc>
          <w:tcPr>
            <w:tcW w:w="905" w:type="dxa"/>
          </w:tcPr>
          <w:p w14:paraId="7109C79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1F3C1E4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6062DCB7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А16.28.015, А16.28.017, А16.28.023,</w:t>
            </w:r>
          </w:p>
        </w:tc>
        <w:tc>
          <w:tcPr>
            <w:tcW w:w="2591" w:type="dxa"/>
          </w:tcPr>
          <w:p w14:paraId="4BBA3E8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42FDD06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841EB0B" w14:textId="77777777">
        <w:trPr>
          <w:trHeight w:val="240"/>
        </w:trPr>
        <w:tc>
          <w:tcPr>
            <w:tcW w:w="905" w:type="dxa"/>
          </w:tcPr>
          <w:p w14:paraId="334D584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393F82C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54895CAB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sz w:val="19"/>
              </w:rPr>
              <w:t>А16.28.024, А16.28.033, А16.28.ОЗ4,</w:t>
            </w:r>
          </w:p>
        </w:tc>
        <w:tc>
          <w:tcPr>
            <w:tcW w:w="2591" w:type="dxa"/>
          </w:tcPr>
          <w:p w14:paraId="34B4EB6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1BB8B69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4DA7B60" w14:textId="77777777">
        <w:trPr>
          <w:trHeight w:val="240"/>
        </w:trPr>
        <w:tc>
          <w:tcPr>
            <w:tcW w:w="905" w:type="dxa"/>
          </w:tcPr>
          <w:p w14:paraId="33E2C83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1E27707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6A1295EA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sz w:val="19"/>
              </w:rPr>
              <w:t>А16.28.036, А16.28.037, А16.28.ОЗ9,</w:t>
            </w:r>
          </w:p>
        </w:tc>
        <w:tc>
          <w:tcPr>
            <w:tcW w:w="2591" w:type="dxa"/>
          </w:tcPr>
          <w:p w14:paraId="660E288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483643F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F4C1C77" w14:textId="77777777">
        <w:trPr>
          <w:trHeight w:val="240"/>
        </w:trPr>
        <w:tc>
          <w:tcPr>
            <w:tcW w:w="905" w:type="dxa"/>
          </w:tcPr>
          <w:p w14:paraId="2CBBFC8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42D2802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208C6211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А16.28.044, А16.28.045, А16.28.046,</w:t>
            </w:r>
          </w:p>
        </w:tc>
        <w:tc>
          <w:tcPr>
            <w:tcW w:w="2591" w:type="dxa"/>
          </w:tcPr>
          <w:p w14:paraId="449AFB9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08B2D2C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B8430DE" w14:textId="77777777">
        <w:trPr>
          <w:trHeight w:val="240"/>
        </w:trPr>
        <w:tc>
          <w:tcPr>
            <w:tcW w:w="905" w:type="dxa"/>
          </w:tcPr>
          <w:p w14:paraId="35ECDFB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5B4F4B3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0C047D3B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А16.28.052, А16.28.053, А16.28.054,</w:t>
            </w:r>
          </w:p>
        </w:tc>
        <w:tc>
          <w:tcPr>
            <w:tcW w:w="2591" w:type="dxa"/>
          </w:tcPr>
          <w:p w14:paraId="2344FF8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290B8F4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BBE2E62" w14:textId="77777777">
        <w:trPr>
          <w:trHeight w:val="240"/>
        </w:trPr>
        <w:tc>
          <w:tcPr>
            <w:tcW w:w="905" w:type="dxa"/>
          </w:tcPr>
          <w:p w14:paraId="5953969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76C4951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6E996235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А16.28.058, А16.28.060, А16.28.071,</w:t>
            </w:r>
          </w:p>
        </w:tc>
        <w:tc>
          <w:tcPr>
            <w:tcW w:w="2591" w:type="dxa"/>
          </w:tcPr>
          <w:p w14:paraId="0D59820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3DDDA98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8376E8E" w14:textId="77777777">
        <w:trPr>
          <w:trHeight w:val="240"/>
        </w:trPr>
        <w:tc>
          <w:tcPr>
            <w:tcW w:w="905" w:type="dxa"/>
          </w:tcPr>
          <w:p w14:paraId="4A064D3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6ECD8C0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5E80C559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А16.28.072, А16.28.074,</w:t>
            </w:r>
          </w:p>
        </w:tc>
        <w:tc>
          <w:tcPr>
            <w:tcW w:w="2591" w:type="dxa"/>
          </w:tcPr>
          <w:p w14:paraId="0D1FD02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18816CC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EDFE8A9" w14:textId="77777777">
        <w:trPr>
          <w:trHeight w:val="240"/>
        </w:trPr>
        <w:tc>
          <w:tcPr>
            <w:tcW w:w="905" w:type="dxa"/>
          </w:tcPr>
          <w:p w14:paraId="41990A0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2721F96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5D6A6007" w14:textId="77777777" w:rsidR="00622FFF" w:rsidRDefault="00251F00">
            <w:pPr>
              <w:pStyle w:val="TableParagraph"/>
              <w:spacing w:before="7" w:line="213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А16.28.075.001, А16.28.076,</w:t>
            </w:r>
          </w:p>
        </w:tc>
        <w:tc>
          <w:tcPr>
            <w:tcW w:w="2591" w:type="dxa"/>
          </w:tcPr>
          <w:p w14:paraId="54F2C46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0066B2A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AACB85E" w14:textId="77777777">
        <w:trPr>
          <w:trHeight w:val="242"/>
        </w:trPr>
        <w:tc>
          <w:tcPr>
            <w:tcW w:w="905" w:type="dxa"/>
          </w:tcPr>
          <w:p w14:paraId="6EED863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2943E18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2C2EB169" w14:textId="77777777" w:rsidR="00622FFF" w:rsidRDefault="00251F00">
            <w:pPr>
              <w:pStyle w:val="TableParagraph"/>
              <w:spacing w:before="7" w:line="216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А16.28.082, А16.28.083, А16.28.093,</w:t>
            </w:r>
          </w:p>
        </w:tc>
        <w:tc>
          <w:tcPr>
            <w:tcW w:w="2591" w:type="dxa"/>
          </w:tcPr>
          <w:p w14:paraId="1658CEA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67FDB24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EC0A171" w14:textId="77777777">
        <w:trPr>
          <w:trHeight w:val="228"/>
        </w:trPr>
        <w:tc>
          <w:tcPr>
            <w:tcW w:w="905" w:type="dxa"/>
          </w:tcPr>
          <w:p w14:paraId="1F29A39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820" w:type="dxa"/>
          </w:tcPr>
          <w:p w14:paraId="1B75057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193" w:type="dxa"/>
          </w:tcPr>
          <w:p w14:paraId="735E54A7" w14:textId="77777777" w:rsidR="00622FFF" w:rsidRDefault="00251F00">
            <w:pPr>
              <w:pStyle w:val="TableParagraph"/>
              <w:spacing w:before="9" w:line="199" w:lineRule="exact"/>
              <w:ind w:left="198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А16.28.094</w:t>
            </w:r>
          </w:p>
        </w:tc>
        <w:tc>
          <w:tcPr>
            <w:tcW w:w="2591" w:type="dxa"/>
          </w:tcPr>
          <w:p w14:paraId="04E2890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2" w:type="dxa"/>
          </w:tcPr>
          <w:p w14:paraId="01AE821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5EFE28AB" w14:textId="77777777" w:rsidR="00622FFF" w:rsidRDefault="00622FFF">
      <w:pPr>
        <w:rPr>
          <w:sz w:val="16"/>
        </w:rPr>
        <w:sectPr w:rsidR="00622FFF">
          <w:headerReference w:type="default" r:id="rId34"/>
          <w:pgSz w:w="16840" w:h="11910" w:orient="landscape"/>
          <w:pgMar w:top="680" w:right="560" w:bottom="280" w:left="580" w:header="0" w:footer="0" w:gutter="0"/>
          <w:cols w:space="720"/>
        </w:sectPr>
      </w:pPr>
    </w:p>
    <w:p w14:paraId="576B16F0" w14:textId="77777777" w:rsidR="00622FFF" w:rsidRDefault="00251F00">
      <w:pPr>
        <w:pStyle w:val="3"/>
        <w:ind w:left="411" w:right="395"/>
      </w:pPr>
      <w:r>
        <w:rPr>
          <w:color w:val="131313"/>
          <w:w w:val="110"/>
        </w:rPr>
        <w:t>21</w:t>
      </w:r>
    </w:p>
    <w:p w14:paraId="425BE7D4" w14:textId="77777777" w:rsidR="00622FFF" w:rsidRDefault="00622FFF">
      <w:pPr>
        <w:pStyle w:val="a3"/>
        <w:rPr>
          <w:rFonts w:ascii="Arial"/>
          <w:b/>
          <w:sz w:val="20"/>
        </w:rPr>
      </w:pPr>
    </w:p>
    <w:p w14:paraId="5AD98668" w14:textId="77777777" w:rsidR="00622FFF" w:rsidRDefault="00622FFF">
      <w:pPr>
        <w:pStyle w:val="a3"/>
        <w:spacing w:before="1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71D6BBB9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66062E2D" w14:textId="77777777" w:rsidR="00622FFF" w:rsidRDefault="00622FFF">
            <w:pPr>
              <w:pStyle w:val="TableParagraph"/>
              <w:spacing w:before="2"/>
              <w:rPr>
                <w:rFonts w:ascii="Arial"/>
                <w:b/>
                <w:sz w:val="23"/>
              </w:rPr>
            </w:pPr>
          </w:p>
          <w:p w14:paraId="162671DB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5BEA9B8D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262626"/>
                <w:w w:val="94"/>
                <w:sz w:val="50"/>
              </w:rPr>
              <w:t>.</w:t>
            </w:r>
          </w:p>
          <w:p w14:paraId="525E4484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0577630F" w14:textId="77777777" w:rsidR="00622FFF" w:rsidRDefault="00622FFF">
            <w:pPr>
              <w:pStyle w:val="TableParagraph"/>
              <w:spacing w:before="2"/>
              <w:rPr>
                <w:rFonts w:ascii="Arial"/>
                <w:b/>
                <w:sz w:val="23"/>
              </w:rPr>
            </w:pPr>
          </w:p>
          <w:p w14:paraId="501FE787" w14:textId="77777777" w:rsidR="00622FFF" w:rsidRDefault="00251F00">
            <w:pPr>
              <w:pStyle w:val="TableParagraph"/>
              <w:ind w:left="1178"/>
              <w:rPr>
                <w:rFonts w:ascii="Arial" w:hAnsi="Arial"/>
                <w:sz w:val="18"/>
              </w:rPr>
            </w:pPr>
            <w:r>
              <w:rPr>
                <w:color w:val="131313"/>
                <w:sz w:val="19"/>
              </w:rPr>
              <w:t xml:space="preserve">Коды по </w:t>
            </w:r>
            <w:r>
              <w:rPr>
                <w:b/>
                <w:color w:val="131313"/>
                <w:sz w:val="19"/>
              </w:rPr>
              <w:t xml:space="preserve">МКБ-1 </w:t>
            </w:r>
            <w:r>
              <w:rPr>
                <w:rFonts w:ascii="Arial" w:hAnsi="Arial"/>
                <w:color w:val="131313"/>
                <w:sz w:val="18"/>
              </w:rPr>
              <w:t>О</w:t>
            </w:r>
          </w:p>
        </w:tc>
        <w:tc>
          <w:tcPr>
            <w:tcW w:w="3345" w:type="dxa"/>
          </w:tcPr>
          <w:p w14:paraId="7301FEE8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Медицинские </w:t>
            </w:r>
            <w:r>
              <w:rPr>
                <w:color w:val="262626"/>
                <w:w w:val="105"/>
                <w:sz w:val="19"/>
              </w:rPr>
              <w:t>услуги,</w:t>
            </w:r>
          </w:p>
          <w:p w14:paraId="2E9CF475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565AEED0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31313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31313"/>
                <w:w w:val="106"/>
                <w:sz w:val="19"/>
              </w:rPr>
              <w:t>е</w:t>
            </w:r>
            <w:r>
              <w:rPr>
                <w:color w:val="131313"/>
                <w:sz w:val="19"/>
              </w:rPr>
              <w:t xml:space="preserve"> </w:t>
            </w:r>
            <w:r>
              <w:rPr>
                <w:color w:val="131313"/>
                <w:spacing w:val="-1"/>
                <w:w w:val="104"/>
                <w:sz w:val="19"/>
              </w:rPr>
              <w:t>критери</w:t>
            </w:r>
            <w:r>
              <w:rPr>
                <w:color w:val="131313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262626"/>
                <w:w w:val="94"/>
                <w:position w:val="-13"/>
                <w:sz w:val="50"/>
              </w:rPr>
              <w:t xml:space="preserve">. </w:t>
            </w:r>
            <w:r>
              <w:rPr>
                <w:color w:val="131313"/>
                <w:w w:val="105"/>
                <w:sz w:val="19"/>
              </w:rPr>
              <w:t xml:space="preserve">отнесения случая к </w:t>
            </w:r>
            <w:r>
              <w:rPr>
                <w:color w:val="131313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7988983F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Коэффициент</w:t>
            </w:r>
          </w:p>
          <w:p w14:paraId="08459E4E" w14:textId="77777777" w:rsidR="00622FFF" w:rsidRDefault="00251F00">
            <w:pPr>
              <w:pStyle w:val="TableParagraph"/>
              <w:spacing w:before="11" w:line="230" w:lineRule="atLeast"/>
              <w:ind w:left="108" w:right="25" w:firstLine="2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относительной </w:t>
            </w:r>
            <w:r>
              <w:rPr>
                <w:color w:val="262626"/>
                <w:w w:val="105"/>
                <w:sz w:val="19"/>
              </w:rPr>
              <w:t>затратоемкости</w:t>
            </w:r>
          </w:p>
        </w:tc>
      </w:tr>
    </w:tbl>
    <w:p w14:paraId="55EC9A8C" w14:textId="77777777" w:rsidR="00622FFF" w:rsidRDefault="00622FFF">
      <w:pPr>
        <w:pStyle w:val="a3"/>
        <w:spacing w:before="4"/>
        <w:rPr>
          <w:rFonts w:ascii="Arial"/>
          <w:b/>
          <w:sz w:val="24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905"/>
        <w:gridCol w:w="4726"/>
        <w:gridCol w:w="5282"/>
        <w:gridCol w:w="2598"/>
        <w:gridCol w:w="1245"/>
      </w:tblGrid>
      <w:tr w:rsidR="00622FFF" w14:paraId="75441584" w14:textId="77777777">
        <w:trPr>
          <w:trHeight w:val="706"/>
        </w:trPr>
        <w:tc>
          <w:tcPr>
            <w:tcW w:w="905" w:type="dxa"/>
          </w:tcPr>
          <w:p w14:paraId="70F1CDE4" w14:textId="77777777" w:rsidR="00622FFF" w:rsidRDefault="00251F00">
            <w:pPr>
              <w:pStyle w:val="TableParagraph"/>
              <w:spacing w:line="216" w:lineRule="exact"/>
              <w:ind w:left="50"/>
              <w:rPr>
                <w:sz w:val="19"/>
              </w:rPr>
            </w:pPr>
            <w:r>
              <w:rPr>
                <w:color w:val="262626"/>
                <w:w w:val="110"/>
                <w:sz w:val="19"/>
              </w:rPr>
              <w:t>st09</w:t>
            </w:r>
            <w:r>
              <w:rPr>
                <w:w w:val="110"/>
                <w:sz w:val="19"/>
              </w:rPr>
              <w:t>.007</w:t>
            </w:r>
          </w:p>
        </w:tc>
        <w:tc>
          <w:tcPr>
            <w:tcW w:w="4726" w:type="dxa"/>
          </w:tcPr>
          <w:p w14:paraId="0774864A" w14:textId="77777777" w:rsidR="00622FFF" w:rsidRDefault="00251F00">
            <w:pPr>
              <w:pStyle w:val="TableParagraph"/>
              <w:spacing w:line="216" w:lineRule="exact"/>
              <w:ind w:left="152"/>
              <w:rPr>
                <w:rFonts w:ascii="Arial" w:hAnsi="Arial"/>
                <w:b/>
                <w:sz w:val="17"/>
              </w:rPr>
            </w:pPr>
            <w:r>
              <w:rPr>
                <w:color w:val="131313"/>
                <w:w w:val="105"/>
                <w:sz w:val="19"/>
              </w:rPr>
              <w:t xml:space="preserve">Операции на почке </w:t>
            </w:r>
            <w:r>
              <w:rPr>
                <w:rFonts w:ascii="Arial" w:hAnsi="Arial"/>
                <w:b/>
                <w:color w:val="131313"/>
                <w:w w:val="105"/>
                <w:sz w:val="17"/>
              </w:rPr>
              <w:t>и</w:t>
            </w:r>
          </w:p>
          <w:p w14:paraId="1C506C13" w14:textId="77777777" w:rsidR="00622FFF" w:rsidRDefault="00251F00">
            <w:pPr>
              <w:pStyle w:val="TableParagraph"/>
              <w:spacing w:before="2" w:line="240" w:lineRule="exact"/>
              <w:ind w:left="151" w:right="1715" w:firstLine="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мочевыделительной системе, </w:t>
            </w:r>
            <w:r>
              <w:rPr>
                <w:color w:val="262626"/>
                <w:w w:val="105"/>
                <w:sz w:val="19"/>
              </w:rPr>
              <w:t xml:space="preserve">дети </w:t>
            </w:r>
            <w:r>
              <w:rPr>
                <w:color w:val="131313"/>
                <w:w w:val="105"/>
                <w:sz w:val="19"/>
              </w:rPr>
              <w:t>(уровень 3)</w:t>
            </w:r>
          </w:p>
        </w:tc>
        <w:tc>
          <w:tcPr>
            <w:tcW w:w="5282" w:type="dxa"/>
          </w:tcPr>
          <w:p w14:paraId="544EC84D" w14:textId="77777777" w:rsidR="00622FFF" w:rsidRDefault="00251F00">
            <w:pPr>
              <w:pStyle w:val="TableParagraph"/>
              <w:spacing w:line="211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А16.28.001, А16.28.001.001,</w:t>
            </w:r>
          </w:p>
          <w:p w14:paraId="6D672309" w14:textId="77777777" w:rsidR="00622FFF" w:rsidRDefault="00251F00">
            <w:pPr>
              <w:pStyle w:val="TableParagraph"/>
              <w:spacing w:line="240" w:lineRule="atLeas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А16.28.002, А16.28.003, А16.28.008, А16.28.010, А16.28.013,</w:t>
            </w:r>
          </w:p>
        </w:tc>
        <w:tc>
          <w:tcPr>
            <w:tcW w:w="2598" w:type="dxa"/>
          </w:tcPr>
          <w:p w14:paraId="28B81425" w14:textId="77777777" w:rsidR="00622FFF" w:rsidRDefault="00251F00">
            <w:pPr>
              <w:pStyle w:val="TableParagraph"/>
              <w:spacing w:line="264" w:lineRule="auto"/>
              <w:ind w:left="135" w:right="772" w:hanging="3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возрастная группа: от О </w:t>
            </w:r>
            <w:r>
              <w:rPr>
                <w:color w:val="262626"/>
                <w:sz w:val="19"/>
              </w:rPr>
              <w:t xml:space="preserve">дней до </w:t>
            </w:r>
            <w:r>
              <w:rPr>
                <w:color w:val="131313"/>
                <w:sz w:val="19"/>
              </w:rPr>
              <w:t xml:space="preserve">18 </w:t>
            </w:r>
            <w:r>
              <w:rPr>
                <w:color w:val="262626"/>
                <w:sz w:val="19"/>
              </w:rPr>
              <w:t>лет</w:t>
            </w:r>
          </w:p>
        </w:tc>
        <w:tc>
          <w:tcPr>
            <w:tcW w:w="1245" w:type="dxa"/>
          </w:tcPr>
          <w:p w14:paraId="38E99D4B" w14:textId="77777777" w:rsidR="00622FFF" w:rsidRDefault="00251F00">
            <w:pPr>
              <w:pStyle w:val="TableParagraph"/>
              <w:spacing w:line="211" w:lineRule="exact"/>
              <w:ind w:right="53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1,78</w:t>
            </w:r>
          </w:p>
        </w:tc>
      </w:tr>
      <w:tr w:rsidR="00622FFF" w14:paraId="692D22FC" w14:textId="77777777">
        <w:trPr>
          <w:trHeight w:val="240"/>
        </w:trPr>
        <w:tc>
          <w:tcPr>
            <w:tcW w:w="905" w:type="dxa"/>
          </w:tcPr>
          <w:p w14:paraId="4FFA6FE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55A3A9A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02AFBF51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А16.28.017.001, А16.28.019,</w:t>
            </w:r>
          </w:p>
        </w:tc>
        <w:tc>
          <w:tcPr>
            <w:tcW w:w="2598" w:type="dxa"/>
          </w:tcPr>
          <w:p w14:paraId="2B4B258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7CEB47C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2B25D1C" w14:textId="77777777">
        <w:trPr>
          <w:trHeight w:val="240"/>
        </w:trPr>
        <w:tc>
          <w:tcPr>
            <w:tcW w:w="905" w:type="dxa"/>
          </w:tcPr>
          <w:p w14:paraId="03A4164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48F6AD5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3A654B8F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А16.28.020, А16.28.021, А16.28.028,</w:t>
            </w:r>
          </w:p>
        </w:tc>
        <w:tc>
          <w:tcPr>
            <w:tcW w:w="2598" w:type="dxa"/>
          </w:tcPr>
          <w:p w14:paraId="5B107C1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2274B78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22073BE" w14:textId="77777777">
        <w:trPr>
          <w:trHeight w:val="240"/>
        </w:trPr>
        <w:tc>
          <w:tcPr>
            <w:tcW w:w="905" w:type="dxa"/>
          </w:tcPr>
          <w:p w14:paraId="3FAAE08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197551E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44D49643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А16.28.029, А16.28.029.002,</w:t>
            </w:r>
          </w:p>
        </w:tc>
        <w:tc>
          <w:tcPr>
            <w:tcW w:w="2598" w:type="dxa"/>
          </w:tcPr>
          <w:p w14:paraId="2A9565C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406E4A2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6404999" w14:textId="77777777">
        <w:trPr>
          <w:trHeight w:val="240"/>
        </w:trPr>
        <w:tc>
          <w:tcPr>
            <w:tcW w:w="905" w:type="dxa"/>
          </w:tcPr>
          <w:p w14:paraId="1205203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69B259F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7A322D19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А16.28.029.003, А16.28.035.002,</w:t>
            </w:r>
          </w:p>
        </w:tc>
        <w:tc>
          <w:tcPr>
            <w:tcW w:w="2598" w:type="dxa"/>
          </w:tcPr>
          <w:p w14:paraId="71F9062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796DD98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74B1752" w14:textId="77777777">
        <w:trPr>
          <w:trHeight w:val="240"/>
        </w:trPr>
        <w:tc>
          <w:tcPr>
            <w:tcW w:w="905" w:type="dxa"/>
          </w:tcPr>
          <w:p w14:paraId="6B5435C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18A083F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60F35EB0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А16.28.038, А16.28.041, А16.28.042,</w:t>
            </w:r>
          </w:p>
        </w:tc>
        <w:tc>
          <w:tcPr>
            <w:tcW w:w="2598" w:type="dxa"/>
          </w:tcPr>
          <w:p w14:paraId="73847C7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3CA8156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85D552D" w14:textId="77777777">
        <w:trPr>
          <w:trHeight w:val="240"/>
        </w:trPr>
        <w:tc>
          <w:tcPr>
            <w:tcW w:w="905" w:type="dxa"/>
          </w:tcPr>
          <w:p w14:paraId="36CA700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0F38316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79CB2D9A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А16.28.046.001, А16.28.046.002,</w:t>
            </w:r>
          </w:p>
        </w:tc>
        <w:tc>
          <w:tcPr>
            <w:tcW w:w="2598" w:type="dxa"/>
          </w:tcPr>
          <w:p w14:paraId="02A1653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04B46A4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33D4648" w14:textId="77777777">
        <w:trPr>
          <w:trHeight w:val="240"/>
        </w:trPr>
        <w:tc>
          <w:tcPr>
            <w:tcW w:w="905" w:type="dxa"/>
          </w:tcPr>
          <w:p w14:paraId="4F9958B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48EDF42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6BBB979D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А16.28.047, А16.28.048, А16.28.055,</w:t>
            </w:r>
          </w:p>
        </w:tc>
        <w:tc>
          <w:tcPr>
            <w:tcW w:w="2598" w:type="dxa"/>
          </w:tcPr>
          <w:p w14:paraId="16B4450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1CC8825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6B73CF7" w14:textId="77777777">
        <w:trPr>
          <w:trHeight w:val="240"/>
        </w:trPr>
        <w:tc>
          <w:tcPr>
            <w:tcW w:w="905" w:type="dxa"/>
          </w:tcPr>
          <w:p w14:paraId="70BE099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458343C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57CC9D7C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А16.28.056, А16.28.057, А16.28.059,</w:t>
            </w:r>
          </w:p>
        </w:tc>
        <w:tc>
          <w:tcPr>
            <w:tcW w:w="2598" w:type="dxa"/>
          </w:tcPr>
          <w:p w14:paraId="5FC2769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424D335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93F6F9F" w14:textId="77777777">
        <w:trPr>
          <w:trHeight w:val="240"/>
        </w:trPr>
        <w:tc>
          <w:tcPr>
            <w:tcW w:w="905" w:type="dxa"/>
          </w:tcPr>
          <w:p w14:paraId="5EAA979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518636C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24EF34C0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А16.28.062, А16.28.062.001,</w:t>
            </w:r>
          </w:p>
        </w:tc>
        <w:tc>
          <w:tcPr>
            <w:tcW w:w="2598" w:type="dxa"/>
          </w:tcPr>
          <w:p w14:paraId="07C76AC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0858945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1EDCF4F" w14:textId="77777777">
        <w:trPr>
          <w:trHeight w:val="240"/>
        </w:trPr>
        <w:tc>
          <w:tcPr>
            <w:tcW w:w="905" w:type="dxa"/>
          </w:tcPr>
          <w:p w14:paraId="21AA127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149206D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411D29C4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А16.28.075, А16.28.075.002,</w:t>
            </w:r>
          </w:p>
        </w:tc>
        <w:tc>
          <w:tcPr>
            <w:tcW w:w="2598" w:type="dxa"/>
          </w:tcPr>
          <w:p w14:paraId="16D81ED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7C24FC3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81FD11E" w14:textId="77777777">
        <w:trPr>
          <w:trHeight w:val="240"/>
        </w:trPr>
        <w:tc>
          <w:tcPr>
            <w:tcW w:w="905" w:type="dxa"/>
          </w:tcPr>
          <w:p w14:paraId="0B36DC0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52A483B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0C5EB92A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А16.28.075.003, А16.28.080,</w:t>
            </w:r>
          </w:p>
        </w:tc>
        <w:tc>
          <w:tcPr>
            <w:tcW w:w="2598" w:type="dxa"/>
          </w:tcPr>
          <w:p w14:paraId="28F2290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6D1C777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93AFDB2" w14:textId="77777777">
        <w:trPr>
          <w:trHeight w:val="240"/>
        </w:trPr>
        <w:tc>
          <w:tcPr>
            <w:tcW w:w="905" w:type="dxa"/>
          </w:tcPr>
          <w:p w14:paraId="77A6516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428EA13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74CC3E28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А16.28.088, А16.28.089, А16.28.090,</w:t>
            </w:r>
          </w:p>
        </w:tc>
        <w:tc>
          <w:tcPr>
            <w:tcW w:w="2598" w:type="dxa"/>
          </w:tcPr>
          <w:p w14:paraId="5A7969A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7ED840C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85651B6" w14:textId="77777777">
        <w:trPr>
          <w:trHeight w:val="242"/>
        </w:trPr>
        <w:tc>
          <w:tcPr>
            <w:tcW w:w="905" w:type="dxa"/>
          </w:tcPr>
          <w:p w14:paraId="77236E0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253FFC2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22B8107F" w14:textId="77777777" w:rsidR="00622FFF" w:rsidRDefault="00251F00">
            <w:pPr>
              <w:pStyle w:val="TableParagraph"/>
              <w:spacing w:before="7" w:line="216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А16.28.091, А16.28.092,</w:t>
            </w:r>
          </w:p>
        </w:tc>
        <w:tc>
          <w:tcPr>
            <w:tcW w:w="2598" w:type="dxa"/>
          </w:tcPr>
          <w:p w14:paraId="0A5DACC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46BB3E6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08A8EF2" w14:textId="77777777">
        <w:trPr>
          <w:trHeight w:val="478"/>
        </w:trPr>
        <w:tc>
          <w:tcPr>
            <w:tcW w:w="905" w:type="dxa"/>
          </w:tcPr>
          <w:p w14:paraId="4289677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726" w:type="dxa"/>
          </w:tcPr>
          <w:p w14:paraId="2C54255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282" w:type="dxa"/>
          </w:tcPr>
          <w:p w14:paraId="332948E8" w14:textId="77777777" w:rsidR="00622FFF" w:rsidRDefault="00251F00">
            <w:pPr>
              <w:pStyle w:val="TableParagraph"/>
              <w:spacing w:before="9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А16.28.094.001, А16.28.095,</w:t>
            </w:r>
          </w:p>
          <w:p w14:paraId="51DEBF00" w14:textId="77777777" w:rsidR="00622FFF" w:rsidRDefault="00251F00">
            <w:pPr>
              <w:pStyle w:val="TableParagraph"/>
              <w:spacing w:before="1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А16.28.096, А16.28.097, А16.28.098,</w:t>
            </w:r>
          </w:p>
        </w:tc>
        <w:tc>
          <w:tcPr>
            <w:tcW w:w="2598" w:type="dxa"/>
          </w:tcPr>
          <w:p w14:paraId="6952513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245" w:type="dxa"/>
          </w:tcPr>
          <w:p w14:paraId="1602B29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076DF1B7" w14:textId="77777777">
        <w:trPr>
          <w:trHeight w:val="300"/>
        </w:trPr>
        <w:tc>
          <w:tcPr>
            <w:tcW w:w="905" w:type="dxa"/>
          </w:tcPr>
          <w:p w14:paraId="5E9A9AF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726" w:type="dxa"/>
          </w:tcPr>
          <w:p w14:paraId="6C374F9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282" w:type="dxa"/>
          </w:tcPr>
          <w:p w14:paraId="20F54E11" w14:textId="77777777" w:rsidR="00622FFF" w:rsidRDefault="00251F00">
            <w:pPr>
              <w:pStyle w:val="TableParagraph"/>
              <w:spacing w:before="7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А16.28.099, А22.28.001, А22.28.002</w:t>
            </w:r>
          </w:p>
        </w:tc>
        <w:tc>
          <w:tcPr>
            <w:tcW w:w="2598" w:type="dxa"/>
          </w:tcPr>
          <w:p w14:paraId="7DC09F8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245" w:type="dxa"/>
          </w:tcPr>
          <w:p w14:paraId="61B5684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5BE457E5" w14:textId="77777777">
        <w:trPr>
          <w:trHeight w:val="781"/>
        </w:trPr>
        <w:tc>
          <w:tcPr>
            <w:tcW w:w="905" w:type="dxa"/>
          </w:tcPr>
          <w:p w14:paraId="1FDEBA5F" w14:textId="77777777" w:rsidR="00622FFF" w:rsidRDefault="00251F00">
            <w:pPr>
              <w:pStyle w:val="TableParagraph"/>
              <w:spacing w:before="72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st09.008</w:t>
            </w:r>
          </w:p>
        </w:tc>
        <w:tc>
          <w:tcPr>
            <w:tcW w:w="4726" w:type="dxa"/>
          </w:tcPr>
          <w:p w14:paraId="3EA08D87" w14:textId="77777777" w:rsidR="00622FFF" w:rsidRDefault="00251F00">
            <w:pPr>
              <w:pStyle w:val="TableParagraph"/>
              <w:spacing w:before="72"/>
              <w:ind w:left="152"/>
              <w:rPr>
                <w:rFonts w:ascii="Arial" w:hAnsi="Arial"/>
                <w:b/>
                <w:sz w:val="17"/>
              </w:rPr>
            </w:pPr>
            <w:r>
              <w:rPr>
                <w:color w:val="131313"/>
                <w:w w:val="105"/>
                <w:sz w:val="19"/>
              </w:rPr>
              <w:t xml:space="preserve">Операции на почке </w:t>
            </w:r>
            <w:r>
              <w:rPr>
                <w:rFonts w:ascii="Arial" w:hAnsi="Arial"/>
                <w:b/>
                <w:color w:val="131313"/>
                <w:w w:val="105"/>
                <w:sz w:val="17"/>
              </w:rPr>
              <w:t>и</w:t>
            </w:r>
          </w:p>
          <w:p w14:paraId="306244AB" w14:textId="77777777" w:rsidR="00622FFF" w:rsidRDefault="00251F00">
            <w:pPr>
              <w:pStyle w:val="TableParagraph"/>
              <w:spacing w:before="2" w:line="240" w:lineRule="exact"/>
              <w:ind w:left="151" w:right="1715" w:firstLine="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мочевыделительной системе, </w:t>
            </w:r>
            <w:r>
              <w:rPr>
                <w:color w:val="262626"/>
                <w:w w:val="105"/>
                <w:sz w:val="19"/>
              </w:rPr>
              <w:t xml:space="preserve">дети </w:t>
            </w:r>
            <w:r>
              <w:rPr>
                <w:color w:val="131313"/>
                <w:w w:val="105"/>
                <w:sz w:val="19"/>
              </w:rPr>
              <w:t>(уровень 4)</w:t>
            </w:r>
          </w:p>
        </w:tc>
        <w:tc>
          <w:tcPr>
            <w:tcW w:w="5282" w:type="dxa"/>
          </w:tcPr>
          <w:p w14:paraId="44F118AE" w14:textId="77777777" w:rsidR="00622FFF" w:rsidRDefault="00251F00">
            <w:pPr>
              <w:pStyle w:val="TableParagraph"/>
              <w:spacing w:before="45" w:line="240" w:lineRule="atLeast"/>
              <w:ind w:left="2082" w:right="447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А16.28.004, А16.28.006.001, А16.28.007, А16.28.007.001, А16.28.010.001, А16.28.026.002,</w:t>
            </w:r>
          </w:p>
        </w:tc>
        <w:tc>
          <w:tcPr>
            <w:tcW w:w="2598" w:type="dxa"/>
          </w:tcPr>
          <w:p w14:paraId="704CACC4" w14:textId="77777777" w:rsidR="00622FFF" w:rsidRDefault="00251F00">
            <w:pPr>
              <w:pStyle w:val="TableParagraph"/>
              <w:spacing w:before="72" w:line="264" w:lineRule="auto"/>
              <w:ind w:left="135" w:right="772" w:hanging="3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возрастная группа: от О дней </w:t>
            </w:r>
            <w:r>
              <w:rPr>
                <w:color w:val="262626"/>
                <w:sz w:val="19"/>
              </w:rPr>
              <w:t xml:space="preserve">до </w:t>
            </w:r>
            <w:r>
              <w:rPr>
                <w:color w:val="131313"/>
                <w:sz w:val="19"/>
              </w:rPr>
              <w:t xml:space="preserve">18 </w:t>
            </w:r>
            <w:r>
              <w:rPr>
                <w:color w:val="262626"/>
                <w:sz w:val="19"/>
              </w:rPr>
              <w:t>лет</w:t>
            </w:r>
          </w:p>
        </w:tc>
        <w:tc>
          <w:tcPr>
            <w:tcW w:w="1245" w:type="dxa"/>
          </w:tcPr>
          <w:p w14:paraId="488CC813" w14:textId="77777777" w:rsidR="00622FFF" w:rsidRDefault="00251F00">
            <w:pPr>
              <w:pStyle w:val="TableParagraph"/>
              <w:spacing w:before="67"/>
              <w:ind w:right="54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2,23</w:t>
            </w:r>
          </w:p>
        </w:tc>
      </w:tr>
      <w:tr w:rsidR="00622FFF" w14:paraId="767BBEEE" w14:textId="77777777">
        <w:trPr>
          <w:trHeight w:val="240"/>
        </w:trPr>
        <w:tc>
          <w:tcPr>
            <w:tcW w:w="905" w:type="dxa"/>
          </w:tcPr>
          <w:p w14:paraId="620CC19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1E6C5A3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3DCD899B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А16.28.032, А16.28.032.001,</w:t>
            </w:r>
          </w:p>
        </w:tc>
        <w:tc>
          <w:tcPr>
            <w:tcW w:w="2598" w:type="dxa"/>
          </w:tcPr>
          <w:p w14:paraId="1124DDC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4E5D907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966BB86" w14:textId="77777777">
        <w:trPr>
          <w:trHeight w:val="240"/>
        </w:trPr>
        <w:tc>
          <w:tcPr>
            <w:tcW w:w="905" w:type="dxa"/>
          </w:tcPr>
          <w:p w14:paraId="045895E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557C09B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128ED921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А16.28.039.001, А16.28.069,</w:t>
            </w:r>
          </w:p>
        </w:tc>
        <w:tc>
          <w:tcPr>
            <w:tcW w:w="2598" w:type="dxa"/>
          </w:tcPr>
          <w:p w14:paraId="0D2C7A5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7E5D392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0AA1277" w14:textId="77777777">
        <w:trPr>
          <w:trHeight w:val="240"/>
        </w:trPr>
        <w:tc>
          <w:tcPr>
            <w:tcW w:w="905" w:type="dxa"/>
          </w:tcPr>
          <w:p w14:paraId="5534F79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6C0B5BF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0AD49D41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А16.28.070, А16.28.073, А16.28.078,</w:t>
            </w:r>
          </w:p>
        </w:tc>
        <w:tc>
          <w:tcPr>
            <w:tcW w:w="2598" w:type="dxa"/>
          </w:tcPr>
          <w:p w14:paraId="19A17DD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63654F8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8BFD6C8" w14:textId="77777777">
        <w:trPr>
          <w:trHeight w:val="300"/>
        </w:trPr>
        <w:tc>
          <w:tcPr>
            <w:tcW w:w="905" w:type="dxa"/>
          </w:tcPr>
          <w:p w14:paraId="5793403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726" w:type="dxa"/>
          </w:tcPr>
          <w:p w14:paraId="47124CE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282" w:type="dxa"/>
          </w:tcPr>
          <w:p w14:paraId="241DF19F" w14:textId="77777777" w:rsidR="00622FFF" w:rsidRDefault="00251F00">
            <w:pPr>
              <w:pStyle w:val="TableParagraph"/>
              <w:spacing w:before="7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А16.28.085, А24.28.002</w:t>
            </w:r>
          </w:p>
        </w:tc>
        <w:tc>
          <w:tcPr>
            <w:tcW w:w="2598" w:type="dxa"/>
          </w:tcPr>
          <w:p w14:paraId="2BCB2C3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245" w:type="dxa"/>
          </w:tcPr>
          <w:p w14:paraId="2C6C107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0CF114B7" w14:textId="77777777">
        <w:trPr>
          <w:trHeight w:val="781"/>
        </w:trPr>
        <w:tc>
          <w:tcPr>
            <w:tcW w:w="905" w:type="dxa"/>
          </w:tcPr>
          <w:p w14:paraId="029F89AE" w14:textId="77777777" w:rsidR="00622FFF" w:rsidRDefault="00251F00">
            <w:pPr>
              <w:pStyle w:val="TableParagraph"/>
              <w:spacing w:before="72"/>
              <w:ind w:left="50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st09.009</w:t>
            </w:r>
          </w:p>
        </w:tc>
        <w:tc>
          <w:tcPr>
            <w:tcW w:w="4726" w:type="dxa"/>
          </w:tcPr>
          <w:p w14:paraId="3D719594" w14:textId="77777777" w:rsidR="00622FFF" w:rsidRDefault="00251F00">
            <w:pPr>
              <w:pStyle w:val="TableParagraph"/>
              <w:spacing w:before="72"/>
              <w:ind w:left="152"/>
              <w:rPr>
                <w:rFonts w:ascii="Arial" w:hAnsi="Arial"/>
                <w:b/>
                <w:sz w:val="17"/>
              </w:rPr>
            </w:pPr>
            <w:r>
              <w:rPr>
                <w:color w:val="131313"/>
                <w:w w:val="105"/>
                <w:sz w:val="19"/>
              </w:rPr>
              <w:t xml:space="preserve">Операции на почке </w:t>
            </w:r>
            <w:r>
              <w:rPr>
                <w:rFonts w:ascii="Arial" w:hAnsi="Arial"/>
                <w:b/>
                <w:color w:val="131313"/>
                <w:w w:val="105"/>
                <w:sz w:val="17"/>
              </w:rPr>
              <w:t>и</w:t>
            </w:r>
          </w:p>
          <w:p w14:paraId="49841F8A" w14:textId="77777777" w:rsidR="00622FFF" w:rsidRDefault="00251F00">
            <w:pPr>
              <w:pStyle w:val="TableParagraph"/>
              <w:spacing w:before="2" w:line="240" w:lineRule="exact"/>
              <w:ind w:left="151" w:right="1715" w:firstLine="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мочевыделительной системе, </w:t>
            </w:r>
            <w:r>
              <w:rPr>
                <w:color w:val="262626"/>
                <w:w w:val="105"/>
                <w:sz w:val="19"/>
              </w:rPr>
              <w:t xml:space="preserve">дети </w:t>
            </w:r>
            <w:r>
              <w:rPr>
                <w:color w:val="131313"/>
                <w:w w:val="105"/>
                <w:sz w:val="19"/>
              </w:rPr>
              <w:t>(уровень 5)</w:t>
            </w:r>
          </w:p>
        </w:tc>
        <w:tc>
          <w:tcPr>
            <w:tcW w:w="5282" w:type="dxa"/>
          </w:tcPr>
          <w:p w14:paraId="6CBADAA1" w14:textId="77777777" w:rsidR="00622FFF" w:rsidRDefault="00251F00">
            <w:pPr>
              <w:pStyle w:val="TableParagraph"/>
              <w:spacing w:before="45" w:line="240" w:lineRule="atLeast"/>
              <w:ind w:left="2082" w:right="447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А16.28.004.004, А</w:t>
            </w:r>
            <w:r>
              <w:rPr>
                <w:w w:val="105"/>
                <w:sz w:val="19"/>
              </w:rPr>
              <w:t>16.28.004.009</w:t>
            </w:r>
            <w:r>
              <w:rPr>
                <w:color w:val="262626"/>
                <w:w w:val="105"/>
                <w:sz w:val="19"/>
              </w:rPr>
              <w:t xml:space="preserve">, </w:t>
            </w:r>
            <w:r>
              <w:rPr>
                <w:color w:val="131313"/>
                <w:w w:val="105"/>
                <w:sz w:val="19"/>
              </w:rPr>
              <w:t>А16.28.016, А16.28.022, А16.28.0</w:t>
            </w:r>
            <w:r>
              <w:rPr>
                <w:color w:val="131313"/>
                <w:spacing w:val="-19"/>
                <w:w w:val="105"/>
                <w:sz w:val="19"/>
              </w:rPr>
              <w:t xml:space="preserve"> </w:t>
            </w:r>
            <w:r>
              <w:rPr>
                <w:color w:val="131313"/>
                <w:w w:val="105"/>
                <w:sz w:val="19"/>
              </w:rPr>
              <w:t>22</w:t>
            </w:r>
            <w:r>
              <w:rPr>
                <w:color w:val="3F3F3F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001,</w:t>
            </w:r>
            <w:r>
              <w:rPr>
                <w:color w:val="131313"/>
                <w:spacing w:val="-31"/>
                <w:w w:val="105"/>
                <w:sz w:val="19"/>
              </w:rPr>
              <w:t xml:space="preserve"> </w:t>
            </w:r>
            <w:r>
              <w:rPr>
                <w:color w:val="131313"/>
                <w:w w:val="105"/>
                <w:sz w:val="19"/>
              </w:rPr>
              <w:t>А16.28.029.001,</w:t>
            </w:r>
          </w:p>
        </w:tc>
        <w:tc>
          <w:tcPr>
            <w:tcW w:w="2598" w:type="dxa"/>
          </w:tcPr>
          <w:p w14:paraId="57624919" w14:textId="77777777" w:rsidR="00622FFF" w:rsidRDefault="00251F00">
            <w:pPr>
              <w:pStyle w:val="TableParagraph"/>
              <w:spacing w:before="72" w:line="264" w:lineRule="auto"/>
              <w:ind w:left="135" w:right="772" w:hanging="3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возрастная группа: от О </w:t>
            </w:r>
            <w:r>
              <w:rPr>
                <w:color w:val="262626"/>
                <w:sz w:val="19"/>
              </w:rPr>
              <w:t xml:space="preserve">дней до </w:t>
            </w:r>
            <w:r>
              <w:rPr>
                <w:color w:val="131313"/>
                <w:sz w:val="19"/>
              </w:rPr>
              <w:t xml:space="preserve">18 </w:t>
            </w:r>
            <w:r>
              <w:rPr>
                <w:color w:val="262626"/>
                <w:sz w:val="19"/>
              </w:rPr>
              <w:t>лет</w:t>
            </w:r>
          </w:p>
        </w:tc>
        <w:tc>
          <w:tcPr>
            <w:tcW w:w="1245" w:type="dxa"/>
          </w:tcPr>
          <w:p w14:paraId="709B3299" w14:textId="77777777" w:rsidR="00622FFF" w:rsidRDefault="00251F00">
            <w:pPr>
              <w:pStyle w:val="TableParagraph"/>
              <w:spacing w:before="67"/>
              <w:ind w:right="51"/>
              <w:jc w:val="right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2</w:t>
            </w:r>
            <w:r>
              <w:rPr>
                <w:color w:val="3F3F3F"/>
                <w:w w:val="105"/>
                <w:sz w:val="19"/>
              </w:rPr>
              <w:t>,</w:t>
            </w:r>
            <w:r>
              <w:rPr>
                <w:color w:val="131313"/>
                <w:w w:val="105"/>
                <w:sz w:val="19"/>
              </w:rPr>
              <w:t>36</w:t>
            </w:r>
          </w:p>
        </w:tc>
      </w:tr>
      <w:tr w:rsidR="00622FFF" w14:paraId="36C05186" w14:textId="77777777">
        <w:trPr>
          <w:trHeight w:val="240"/>
        </w:trPr>
        <w:tc>
          <w:tcPr>
            <w:tcW w:w="905" w:type="dxa"/>
          </w:tcPr>
          <w:p w14:paraId="17B4712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006568E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4D76B5FE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А16.28.030.007, А16.28.030.008,</w:t>
            </w:r>
          </w:p>
        </w:tc>
        <w:tc>
          <w:tcPr>
            <w:tcW w:w="2598" w:type="dxa"/>
          </w:tcPr>
          <w:p w14:paraId="5E30BB1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0E859C0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C28BDD6" w14:textId="77777777">
        <w:trPr>
          <w:trHeight w:val="240"/>
        </w:trPr>
        <w:tc>
          <w:tcPr>
            <w:tcW w:w="905" w:type="dxa"/>
          </w:tcPr>
          <w:p w14:paraId="0B04615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421804E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2E80DCC6" w14:textId="77777777" w:rsidR="00622FFF" w:rsidRDefault="00251F00">
            <w:pPr>
              <w:pStyle w:val="TableParagraph"/>
              <w:spacing w:before="7" w:line="213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А16.28.030.011, А16.28.031.003,</w:t>
            </w:r>
          </w:p>
        </w:tc>
        <w:tc>
          <w:tcPr>
            <w:tcW w:w="2598" w:type="dxa"/>
          </w:tcPr>
          <w:p w14:paraId="20A25D0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0FD7281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02AE353" w14:textId="77777777">
        <w:trPr>
          <w:trHeight w:val="225"/>
        </w:trPr>
        <w:tc>
          <w:tcPr>
            <w:tcW w:w="905" w:type="dxa"/>
          </w:tcPr>
          <w:p w14:paraId="5207944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26" w:type="dxa"/>
          </w:tcPr>
          <w:p w14:paraId="07D06A5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82" w:type="dxa"/>
          </w:tcPr>
          <w:p w14:paraId="618B8F4C" w14:textId="77777777" w:rsidR="00622FFF" w:rsidRDefault="00251F00">
            <w:pPr>
              <w:pStyle w:val="TableParagraph"/>
              <w:spacing w:before="7" w:line="199" w:lineRule="exact"/>
              <w:ind w:left="208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А16.28.031.007, А16.28.031.010,</w:t>
            </w:r>
          </w:p>
        </w:tc>
        <w:tc>
          <w:tcPr>
            <w:tcW w:w="2598" w:type="dxa"/>
          </w:tcPr>
          <w:p w14:paraId="420549B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5" w:type="dxa"/>
          </w:tcPr>
          <w:p w14:paraId="5FE931D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585F9A2D" w14:textId="77777777" w:rsidR="00622FFF" w:rsidRDefault="00622FFF">
      <w:pPr>
        <w:rPr>
          <w:sz w:val="16"/>
        </w:rPr>
        <w:sectPr w:rsidR="00622FFF">
          <w:headerReference w:type="default" r:id="rId35"/>
          <w:pgSz w:w="16840" w:h="11910" w:orient="landscape"/>
          <w:pgMar w:top="700" w:right="560" w:bottom="280" w:left="580" w:header="0" w:footer="0" w:gutter="0"/>
          <w:cols w:space="720"/>
        </w:sectPr>
      </w:pPr>
    </w:p>
    <w:p w14:paraId="66AAA4EF" w14:textId="77777777" w:rsidR="00622FFF" w:rsidRDefault="00622FFF">
      <w:pPr>
        <w:pStyle w:val="a3"/>
        <w:spacing w:before="5"/>
        <w:rPr>
          <w:rFonts w:ascii="Arial"/>
          <w:b/>
          <w:sz w:val="29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09DEA217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3B8656F1" w14:textId="77777777" w:rsidR="00622FFF" w:rsidRDefault="00622FFF">
            <w:pPr>
              <w:pStyle w:val="TableParagraph"/>
              <w:spacing w:before="2"/>
              <w:rPr>
                <w:rFonts w:ascii="Arial"/>
                <w:b/>
                <w:sz w:val="23"/>
              </w:rPr>
            </w:pPr>
          </w:p>
          <w:p w14:paraId="2BC22788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527346ED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262626"/>
                <w:w w:val="94"/>
                <w:sz w:val="50"/>
              </w:rPr>
              <w:t>.</w:t>
            </w:r>
          </w:p>
          <w:p w14:paraId="2B74C69E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39F4710B" w14:textId="77777777" w:rsidR="00622FFF" w:rsidRDefault="00622FFF">
            <w:pPr>
              <w:pStyle w:val="TableParagraph"/>
              <w:spacing w:before="2"/>
              <w:rPr>
                <w:rFonts w:ascii="Arial"/>
                <w:b/>
                <w:sz w:val="23"/>
              </w:rPr>
            </w:pPr>
          </w:p>
          <w:p w14:paraId="71A17E12" w14:textId="77777777" w:rsidR="00622FFF" w:rsidRDefault="00251F00">
            <w:pPr>
              <w:pStyle w:val="TableParagraph"/>
              <w:ind w:left="1178"/>
              <w:rPr>
                <w:rFonts w:ascii="Arial" w:hAnsi="Arial"/>
                <w:sz w:val="18"/>
              </w:rPr>
            </w:pPr>
            <w:r>
              <w:rPr>
                <w:color w:val="131313"/>
                <w:sz w:val="19"/>
              </w:rPr>
              <w:t xml:space="preserve">Коды по </w:t>
            </w:r>
            <w:r>
              <w:rPr>
                <w:b/>
                <w:color w:val="131313"/>
                <w:sz w:val="19"/>
              </w:rPr>
              <w:t xml:space="preserve">МКБ-1 </w:t>
            </w:r>
            <w:r>
              <w:rPr>
                <w:rFonts w:ascii="Arial" w:hAnsi="Arial"/>
                <w:color w:val="131313"/>
                <w:sz w:val="18"/>
              </w:rPr>
              <w:t>О</w:t>
            </w:r>
          </w:p>
        </w:tc>
        <w:tc>
          <w:tcPr>
            <w:tcW w:w="3345" w:type="dxa"/>
          </w:tcPr>
          <w:p w14:paraId="5B6E78E4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Медицинские </w:t>
            </w:r>
            <w:r>
              <w:rPr>
                <w:color w:val="262626"/>
                <w:w w:val="105"/>
                <w:sz w:val="19"/>
              </w:rPr>
              <w:t>услуги,</w:t>
            </w:r>
          </w:p>
          <w:p w14:paraId="3820A283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570753B4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31313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31313"/>
                <w:w w:val="106"/>
                <w:sz w:val="19"/>
              </w:rPr>
              <w:t>е</w:t>
            </w:r>
            <w:r>
              <w:rPr>
                <w:color w:val="131313"/>
                <w:sz w:val="19"/>
              </w:rPr>
              <w:t xml:space="preserve"> </w:t>
            </w:r>
            <w:r>
              <w:rPr>
                <w:color w:val="131313"/>
                <w:spacing w:val="-1"/>
                <w:w w:val="104"/>
                <w:sz w:val="19"/>
              </w:rPr>
              <w:t>критери</w:t>
            </w:r>
            <w:r>
              <w:rPr>
                <w:color w:val="131313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262626"/>
                <w:w w:val="94"/>
                <w:position w:val="-13"/>
                <w:sz w:val="50"/>
              </w:rPr>
              <w:t xml:space="preserve">. </w:t>
            </w:r>
            <w:r>
              <w:rPr>
                <w:color w:val="131313"/>
                <w:w w:val="105"/>
                <w:sz w:val="19"/>
              </w:rPr>
              <w:t xml:space="preserve">отнесения случая к </w:t>
            </w:r>
            <w:r>
              <w:rPr>
                <w:color w:val="131313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4F23119B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Коэффициент</w:t>
            </w:r>
          </w:p>
          <w:p w14:paraId="0F6752C2" w14:textId="77777777" w:rsidR="00622FFF" w:rsidRDefault="00251F00">
            <w:pPr>
              <w:pStyle w:val="TableParagraph"/>
              <w:spacing w:before="11" w:line="230" w:lineRule="atLeast"/>
              <w:ind w:left="108" w:right="25" w:firstLine="2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относительной </w:t>
            </w:r>
            <w:r>
              <w:rPr>
                <w:color w:val="262626"/>
                <w:w w:val="105"/>
                <w:sz w:val="19"/>
              </w:rPr>
              <w:t>затратоемкости</w:t>
            </w:r>
          </w:p>
        </w:tc>
      </w:tr>
    </w:tbl>
    <w:p w14:paraId="3CFCF604" w14:textId="77777777" w:rsidR="00622FFF" w:rsidRDefault="00622FFF">
      <w:pPr>
        <w:pStyle w:val="a3"/>
        <w:spacing w:before="4"/>
        <w:rPr>
          <w:rFonts w:ascii="Arial"/>
          <w:b/>
          <w:sz w:val="24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905"/>
        <w:gridCol w:w="4749"/>
        <w:gridCol w:w="5260"/>
        <w:gridCol w:w="2595"/>
        <w:gridCol w:w="1244"/>
      </w:tblGrid>
      <w:tr w:rsidR="00622FFF" w14:paraId="2EA1A941" w14:textId="77777777">
        <w:trPr>
          <w:trHeight w:val="225"/>
        </w:trPr>
        <w:tc>
          <w:tcPr>
            <w:tcW w:w="5654" w:type="dxa"/>
            <w:gridSpan w:val="2"/>
            <w:vMerge w:val="restart"/>
          </w:tcPr>
          <w:p w14:paraId="4F76D0F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260" w:type="dxa"/>
          </w:tcPr>
          <w:p w14:paraId="1C3C7C70" w14:textId="77777777" w:rsidR="00622FFF" w:rsidRDefault="00251F00">
            <w:pPr>
              <w:pStyle w:val="TableParagraph"/>
              <w:spacing w:line="206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А16.28.032</w:t>
            </w:r>
            <w:r>
              <w:rPr>
                <w:color w:val="464646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002, А16.28.032.003,</w:t>
            </w:r>
          </w:p>
        </w:tc>
        <w:tc>
          <w:tcPr>
            <w:tcW w:w="3839" w:type="dxa"/>
            <w:gridSpan w:val="2"/>
            <w:vMerge w:val="restart"/>
          </w:tcPr>
          <w:p w14:paraId="577E983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0586C9DF" w14:textId="77777777">
        <w:trPr>
          <w:trHeight w:val="240"/>
        </w:trPr>
        <w:tc>
          <w:tcPr>
            <w:tcW w:w="5654" w:type="dxa"/>
            <w:gridSpan w:val="2"/>
            <w:vMerge/>
            <w:tcBorders>
              <w:top w:val="nil"/>
            </w:tcBorders>
          </w:tcPr>
          <w:p w14:paraId="0AE6FC75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260" w:type="dxa"/>
          </w:tcPr>
          <w:p w14:paraId="5A6FBFD0" w14:textId="77777777" w:rsidR="00622FFF" w:rsidRDefault="00251F00">
            <w:pPr>
              <w:pStyle w:val="TableParagraph"/>
              <w:spacing w:before="7" w:line="213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А16.28.038.001, А16.28.038.002,</w:t>
            </w:r>
          </w:p>
        </w:tc>
        <w:tc>
          <w:tcPr>
            <w:tcW w:w="3839" w:type="dxa"/>
            <w:gridSpan w:val="2"/>
            <w:vMerge/>
            <w:tcBorders>
              <w:top w:val="nil"/>
            </w:tcBorders>
          </w:tcPr>
          <w:p w14:paraId="0C1E67F5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4CAAEEC" w14:textId="77777777">
        <w:trPr>
          <w:trHeight w:val="240"/>
        </w:trPr>
        <w:tc>
          <w:tcPr>
            <w:tcW w:w="5654" w:type="dxa"/>
            <w:gridSpan w:val="2"/>
            <w:vMerge/>
            <w:tcBorders>
              <w:top w:val="nil"/>
            </w:tcBorders>
          </w:tcPr>
          <w:p w14:paraId="1EFB1567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260" w:type="dxa"/>
          </w:tcPr>
          <w:p w14:paraId="2170DC66" w14:textId="77777777" w:rsidR="00622FFF" w:rsidRDefault="00251F00">
            <w:pPr>
              <w:pStyle w:val="TableParagraph"/>
              <w:spacing w:before="7" w:line="213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А16.28.038.003, А16.28.045.003,</w:t>
            </w:r>
          </w:p>
        </w:tc>
        <w:tc>
          <w:tcPr>
            <w:tcW w:w="3839" w:type="dxa"/>
            <w:gridSpan w:val="2"/>
            <w:vMerge/>
            <w:tcBorders>
              <w:top w:val="nil"/>
            </w:tcBorders>
          </w:tcPr>
          <w:p w14:paraId="01C3EF94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6EE886C" w14:textId="77777777">
        <w:trPr>
          <w:trHeight w:val="240"/>
        </w:trPr>
        <w:tc>
          <w:tcPr>
            <w:tcW w:w="5654" w:type="dxa"/>
            <w:gridSpan w:val="2"/>
            <w:vMerge/>
            <w:tcBorders>
              <w:top w:val="nil"/>
            </w:tcBorders>
          </w:tcPr>
          <w:p w14:paraId="7EA56960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260" w:type="dxa"/>
          </w:tcPr>
          <w:p w14:paraId="2AC89052" w14:textId="77777777" w:rsidR="00622FFF" w:rsidRDefault="00251F00">
            <w:pPr>
              <w:pStyle w:val="TableParagraph"/>
              <w:spacing w:before="7" w:line="213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А16.28.050, А16.28.050.001,</w:t>
            </w:r>
          </w:p>
        </w:tc>
        <w:tc>
          <w:tcPr>
            <w:tcW w:w="3839" w:type="dxa"/>
            <w:gridSpan w:val="2"/>
            <w:vMerge/>
            <w:tcBorders>
              <w:top w:val="nil"/>
            </w:tcBorders>
          </w:tcPr>
          <w:p w14:paraId="6B556AC9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5AD6619" w14:textId="77777777">
        <w:trPr>
          <w:trHeight w:val="240"/>
        </w:trPr>
        <w:tc>
          <w:tcPr>
            <w:tcW w:w="5654" w:type="dxa"/>
            <w:gridSpan w:val="2"/>
            <w:vMerge/>
            <w:tcBorders>
              <w:top w:val="nil"/>
            </w:tcBorders>
          </w:tcPr>
          <w:p w14:paraId="47F46430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260" w:type="dxa"/>
          </w:tcPr>
          <w:p w14:paraId="05B44DD2" w14:textId="77777777" w:rsidR="00622FFF" w:rsidRDefault="00251F00">
            <w:pPr>
              <w:pStyle w:val="TableParagraph"/>
              <w:spacing w:before="7" w:line="213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А16.28.059.002, А16.28.061,</w:t>
            </w:r>
          </w:p>
        </w:tc>
        <w:tc>
          <w:tcPr>
            <w:tcW w:w="3839" w:type="dxa"/>
            <w:gridSpan w:val="2"/>
            <w:vMerge/>
            <w:tcBorders>
              <w:top w:val="nil"/>
            </w:tcBorders>
          </w:tcPr>
          <w:p w14:paraId="711A3698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5DA2231" w14:textId="77777777">
        <w:trPr>
          <w:trHeight w:val="240"/>
        </w:trPr>
        <w:tc>
          <w:tcPr>
            <w:tcW w:w="5654" w:type="dxa"/>
            <w:gridSpan w:val="2"/>
            <w:vMerge/>
            <w:tcBorders>
              <w:top w:val="nil"/>
            </w:tcBorders>
          </w:tcPr>
          <w:p w14:paraId="383290BE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260" w:type="dxa"/>
          </w:tcPr>
          <w:p w14:paraId="06E7A3B1" w14:textId="77777777" w:rsidR="00622FFF" w:rsidRDefault="00251F00">
            <w:pPr>
              <w:pStyle w:val="TableParagraph"/>
              <w:spacing w:before="7" w:line="213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А16.28.081, А16.28.084,</w:t>
            </w:r>
          </w:p>
        </w:tc>
        <w:tc>
          <w:tcPr>
            <w:tcW w:w="3839" w:type="dxa"/>
            <w:gridSpan w:val="2"/>
            <w:vMerge/>
            <w:tcBorders>
              <w:top w:val="nil"/>
            </w:tcBorders>
          </w:tcPr>
          <w:p w14:paraId="7F7F6888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F7AC188" w14:textId="77777777">
        <w:trPr>
          <w:trHeight w:val="242"/>
        </w:trPr>
        <w:tc>
          <w:tcPr>
            <w:tcW w:w="5654" w:type="dxa"/>
            <w:gridSpan w:val="2"/>
            <w:vMerge/>
            <w:tcBorders>
              <w:top w:val="nil"/>
            </w:tcBorders>
          </w:tcPr>
          <w:p w14:paraId="2C5E8426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260" w:type="dxa"/>
          </w:tcPr>
          <w:p w14:paraId="4100712F" w14:textId="77777777" w:rsidR="00622FFF" w:rsidRDefault="00251F00">
            <w:pPr>
              <w:pStyle w:val="TableParagraph"/>
              <w:spacing w:before="7" w:line="216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А16.28.084.001, А16.28.084.002,</w:t>
            </w:r>
          </w:p>
        </w:tc>
        <w:tc>
          <w:tcPr>
            <w:tcW w:w="3839" w:type="dxa"/>
            <w:gridSpan w:val="2"/>
            <w:vMerge/>
            <w:tcBorders>
              <w:top w:val="nil"/>
            </w:tcBorders>
          </w:tcPr>
          <w:p w14:paraId="4902E793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EAF714A" w14:textId="77777777">
        <w:trPr>
          <w:trHeight w:val="300"/>
        </w:trPr>
        <w:tc>
          <w:tcPr>
            <w:tcW w:w="5654" w:type="dxa"/>
            <w:gridSpan w:val="2"/>
            <w:vMerge/>
            <w:tcBorders>
              <w:top w:val="nil"/>
            </w:tcBorders>
          </w:tcPr>
          <w:p w14:paraId="735F2AB0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260" w:type="dxa"/>
          </w:tcPr>
          <w:p w14:paraId="24F58931" w14:textId="77777777" w:rsidR="00622FFF" w:rsidRDefault="00251F00">
            <w:pPr>
              <w:pStyle w:val="TableParagraph"/>
              <w:spacing w:before="9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А16.28.084.003</w:t>
            </w:r>
          </w:p>
        </w:tc>
        <w:tc>
          <w:tcPr>
            <w:tcW w:w="3839" w:type="dxa"/>
            <w:gridSpan w:val="2"/>
            <w:vMerge/>
            <w:tcBorders>
              <w:top w:val="nil"/>
            </w:tcBorders>
          </w:tcPr>
          <w:p w14:paraId="7A9CDBF6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34074C0" w14:textId="77777777">
        <w:trPr>
          <w:trHeight w:val="779"/>
        </w:trPr>
        <w:tc>
          <w:tcPr>
            <w:tcW w:w="905" w:type="dxa"/>
          </w:tcPr>
          <w:p w14:paraId="5B9A06B6" w14:textId="77777777" w:rsidR="00622FFF" w:rsidRDefault="00251F00">
            <w:pPr>
              <w:pStyle w:val="TableParagraph"/>
              <w:spacing w:before="69"/>
              <w:ind w:left="25" w:right="124"/>
              <w:jc w:val="center"/>
              <w:rPr>
                <w:sz w:val="19"/>
              </w:rPr>
            </w:pPr>
            <w:r>
              <w:rPr>
                <w:color w:val="262626"/>
                <w:w w:val="110"/>
                <w:sz w:val="19"/>
              </w:rPr>
              <w:t>st09</w:t>
            </w:r>
            <w:r>
              <w:rPr>
                <w:color w:val="010101"/>
                <w:w w:val="110"/>
                <w:sz w:val="19"/>
              </w:rPr>
              <w:t>.010</w:t>
            </w:r>
          </w:p>
        </w:tc>
        <w:tc>
          <w:tcPr>
            <w:tcW w:w="4749" w:type="dxa"/>
          </w:tcPr>
          <w:p w14:paraId="3F00646F" w14:textId="77777777" w:rsidR="00622FFF" w:rsidRDefault="00251F00">
            <w:pPr>
              <w:pStyle w:val="TableParagraph"/>
              <w:spacing w:before="69"/>
              <w:ind w:left="152"/>
              <w:rPr>
                <w:b/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Операции на почке </w:t>
            </w:r>
            <w:r>
              <w:rPr>
                <w:b/>
                <w:color w:val="131313"/>
                <w:w w:val="105"/>
                <w:sz w:val="19"/>
              </w:rPr>
              <w:t>и</w:t>
            </w:r>
          </w:p>
          <w:p w14:paraId="0D19DAE2" w14:textId="77777777" w:rsidR="00622FFF" w:rsidRDefault="00251F00">
            <w:pPr>
              <w:pStyle w:val="TableParagraph"/>
              <w:spacing w:before="3" w:line="240" w:lineRule="exact"/>
              <w:ind w:left="151" w:right="1738" w:firstLine="2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мочевыделительной системе, </w:t>
            </w:r>
            <w:r>
              <w:rPr>
                <w:color w:val="262626"/>
                <w:w w:val="105"/>
                <w:sz w:val="19"/>
              </w:rPr>
              <w:t xml:space="preserve">дети </w:t>
            </w:r>
            <w:r>
              <w:rPr>
                <w:color w:val="131313"/>
                <w:w w:val="105"/>
                <w:sz w:val="19"/>
              </w:rPr>
              <w:t>(уровень 6)</w:t>
            </w:r>
          </w:p>
        </w:tc>
        <w:tc>
          <w:tcPr>
            <w:tcW w:w="5260" w:type="dxa"/>
          </w:tcPr>
          <w:p w14:paraId="33EEBA70" w14:textId="77777777" w:rsidR="00622FFF" w:rsidRDefault="00251F00">
            <w:pPr>
              <w:pStyle w:val="TableParagraph"/>
              <w:spacing w:before="43" w:line="240" w:lineRule="atLeast"/>
              <w:ind w:left="2059" w:right="457"/>
              <w:jc w:val="both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А16.28.003.001, А16.28.003.003, А16.28.004.001, А16.28.004.002, А16.28.004.005, А16.28.004.010,</w:t>
            </w:r>
          </w:p>
        </w:tc>
        <w:tc>
          <w:tcPr>
            <w:tcW w:w="2595" w:type="dxa"/>
          </w:tcPr>
          <w:p w14:paraId="68732637" w14:textId="77777777" w:rsidR="00622FFF" w:rsidRDefault="00251F00">
            <w:pPr>
              <w:pStyle w:val="TableParagraph"/>
              <w:spacing w:before="69" w:line="264" w:lineRule="auto"/>
              <w:ind w:left="134" w:right="831" w:hanging="3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возрастная группа: от </w:t>
            </w:r>
            <w:r>
              <w:rPr>
                <w:rFonts w:ascii="Arial" w:hAnsi="Arial"/>
                <w:color w:val="131313"/>
                <w:sz w:val="18"/>
              </w:rPr>
              <w:t xml:space="preserve">О </w:t>
            </w:r>
            <w:r>
              <w:rPr>
                <w:color w:val="262626"/>
                <w:sz w:val="19"/>
              </w:rPr>
              <w:t xml:space="preserve">дней до </w:t>
            </w:r>
            <w:r>
              <w:rPr>
                <w:color w:val="131313"/>
                <w:sz w:val="19"/>
              </w:rPr>
              <w:t xml:space="preserve">18 </w:t>
            </w:r>
            <w:r>
              <w:rPr>
                <w:color w:val="262626"/>
                <w:sz w:val="19"/>
              </w:rPr>
              <w:t>лет</w:t>
            </w:r>
          </w:p>
        </w:tc>
        <w:tc>
          <w:tcPr>
            <w:tcW w:w="1244" w:type="dxa"/>
          </w:tcPr>
          <w:p w14:paraId="248DE96B" w14:textId="77777777" w:rsidR="00622FFF" w:rsidRDefault="00251F00">
            <w:pPr>
              <w:pStyle w:val="TableParagraph"/>
              <w:spacing w:before="64"/>
              <w:ind w:right="52"/>
              <w:jc w:val="right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4,28</w:t>
            </w:r>
          </w:p>
        </w:tc>
      </w:tr>
      <w:tr w:rsidR="00622FFF" w14:paraId="48111976" w14:textId="77777777">
        <w:trPr>
          <w:trHeight w:val="240"/>
        </w:trPr>
        <w:tc>
          <w:tcPr>
            <w:tcW w:w="905" w:type="dxa"/>
          </w:tcPr>
          <w:p w14:paraId="0ACBE38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49" w:type="dxa"/>
          </w:tcPr>
          <w:p w14:paraId="4AE3D28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60" w:type="dxa"/>
          </w:tcPr>
          <w:p w14:paraId="210FAEBA" w14:textId="77777777" w:rsidR="00622FFF" w:rsidRDefault="00251F00">
            <w:pPr>
              <w:pStyle w:val="TableParagraph"/>
              <w:spacing w:before="7" w:line="213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А16.28.007.002, А16.28.031.005,</w:t>
            </w:r>
          </w:p>
        </w:tc>
        <w:tc>
          <w:tcPr>
            <w:tcW w:w="2595" w:type="dxa"/>
          </w:tcPr>
          <w:p w14:paraId="71AEE5D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4" w:type="dxa"/>
          </w:tcPr>
          <w:p w14:paraId="5DB3715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14787CC" w14:textId="77777777">
        <w:trPr>
          <w:trHeight w:val="240"/>
        </w:trPr>
        <w:tc>
          <w:tcPr>
            <w:tcW w:w="905" w:type="dxa"/>
          </w:tcPr>
          <w:p w14:paraId="530A967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49" w:type="dxa"/>
          </w:tcPr>
          <w:p w14:paraId="583A26F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60" w:type="dxa"/>
          </w:tcPr>
          <w:p w14:paraId="49F5E198" w14:textId="77777777" w:rsidR="00622FFF" w:rsidRDefault="00251F00">
            <w:pPr>
              <w:pStyle w:val="TableParagraph"/>
              <w:spacing w:before="7" w:line="213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А16.28.031.006, А16.28.049,</w:t>
            </w:r>
          </w:p>
        </w:tc>
        <w:tc>
          <w:tcPr>
            <w:tcW w:w="2595" w:type="dxa"/>
          </w:tcPr>
          <w:p w14:paraId="78DC547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4" w:type="dxa"/>
          </w:tcPr>
          <w:p w14:paraId="37A147A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F387E40" w14:textId="77777777">
        <w:trPr>
          <w:trHeight w:val="242"/>
        </w:trPr>
        <w:tc>
          <w:tcPr>
            <w:tcW w:w="905" w:type="dxa"/>
          </w:tcPr>
          <w:p w14:paraId="70316FA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49" w:type="dxa"/>
          </w:tcPr>
          <w:p w14:paraId="3396467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60" w:type="dxa"/>
          </w:tcPr>
          <w:p w14:paraId="271B3959" w14:textId="77777777" w:rsidR="00622FFF" w:rsidRDefault="00251F00">
            <w:pPr>
              <w:pStyle w:val="TableParagraph"/>
              <w:spacing w:before="7" w:line="216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А16.28.059.001, А16.28.073.001,</w:t>
            </w:r>
          </w:p>
        </w:tc>
        <w:tc>
          <w:tcPr>
            <w:tcW w:w="2595" w:type="dxa"/>
          </w:tcPr>
          <w:p w14:paraId="5A73E28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4" w:type="dxa"/>
          </w:tcPr>
          <w:p w14:paraId="2AC6FF2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5E39A3F" w14:textId="77777777">
        <w:trPr>
          <w:trHeight w:val="300"/>
        </w:trPr>
        <w:tc>
          <w:tcPr>
            <w:tcW w:w="905" w:type="dxa"/>
          </w:tcPr>
          <w:p w14:paraId="25501E5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749" w:type="dxa"/>
          </w:tcPr>
          <w:p w14:paraId="0DA9A9B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260" w:type="dxa"/>
          </w:tcPr>
          <w:p w14:paraId="40E04904" w14:textId="77777777" w:rsidR="00622FFF" w:rsidRDefault="00251F00">
            <w:pPr>
              <w:pStyle w:val="TableParagraph"/>
              <w:spacing w:before="9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А16.28.078.001</w:t>
            </w:r>
          </w:p>
        </w:tc>
        <w:tc>
          <w:tcPr>
            <w:tcW w:w="2595" w:type="dxa"/>
          </w:tcPr>
          <w:p w14:paraId="775DE42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244" w:type="dxa"/>
          </w:tcPr>
          <w:p w14:paraId="6805E9B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5FFEA55" w14:textId="77777777">
        <w:trPr>
          <w:trHeight w:val="781"/>
        </w:trPr>
        <w:tc>
          <w:tcPr>
            <w:tcW w:w="905" w:type="dxa"/>
          </w:tcPr>
          <w:p w14:paraId="47A14664" w14:textId="77777777" w:rsidR="00622FFF" w:rsidRDefault="00251F00">
            <w:pPr>
              <w:pStyle w:val="TableParagraph"/>
              <w:spacing w:before="69"/>
              <w:ind w:left="8" w:right="124"/>
              <w:jc w:val="center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st09.0l 1</w:t>
            </w:r>
          </w:p>
        </w:tc>
        <w:tc>
          <w:tcPr>
            <w:tcW w:w="4749" w:type="dxa"/>
          </w:tcPr>
          <w:p w14:paraId="11164C90" w14:textId="77777777" w:rsidR="00622FFF" w:rsidRDefault="00251F00">
            <w:pPr>
              <w:pStyle w:val="TableParagraph"/>
              <w:spacing w:before="69" w:line="259" w:lineRule="auto"/>
              <w:ind w:left="154" w:right="1738" w:hanging="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Операции на почке и мочевыделительной системе,</w:t>
            </w:r>
          </w:p>
          <w:p w14:paraId="1F83E8D0" w14:textId="77777777" w:rsidR="00622FFF" w:rsidRDefault="00251F00">
            <w:pPr>
              <w:pStyle w:val="TableParagraph"/>
              <w:spacing w:before="4" w:line="216" w:lineRule="exact"/>
              <w:ind w:left="151"/>
              <w:rPr>
                <w:sz w:val="19"/>
              </w:rPr>
            </w:pPr>
            <w:r>
              <w:rPr>
                <w:color w:val="262626"/>
                <w:w w:val="105"/>
                <w:sz w:val="19"/>
              </w:rPr>
              <w:t xml:space="preserve">дети </w:t>
            </w:r>
            <w:r>
              <w:rPr>
                <w:color w:val="131313"/>
                <w:w w:val="105"/>
                <w:sz w:val="19"/>
              </w:rPr>
              <w:t>(уровень 7)</w:t>
            </w:r>
          </w:p>
        </w:tc>
        <w:tc>
          <w:tcPr>
            <w:tcW w:w="5260" w:type="dxa"/>
          </w:tcPr>
          <w:p w14:paraId="22872564" w14:textId="77777777" w:rsidR="00622FFF" w:rsidRDefault="00251F00">
            <w:pPr>
              <w:pStyle w:val="TableParagraph"/>
              <w:spacing w:before="43" w:line="240" w:lineRule="atLeast"/>
              <w:ind w:left="2059" w:right="457"/>
              <w:jc w:val="both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А16.28.015.001, А16.28.028.001, А16.28.045.001, А16.28.045.002, А16.28.055.001, А16.28.071.001,</w:t>
            </w:r>
          </w:p>
        </w:tc>
        <w:tc>
          <w:tcPr>
            <w:tcW w:w="2595" w:type="dxa"/>
          </w:tcPr>
          <w:p w14:paraId="35B23F27" w14:textId="77777777" w:rsidR="00622FFF" w:rsidRDefault="00251F00">
            <w:pPr>
              <w:pStyle w:val="TableParagraph"/>
              <w:spacing w:before="69" w:line="264" w:lineRule="auto"/>
              <w:ind w:left="134" w:right="831" w:hanging="3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возрастная группа: от </w:t>
            </w:r>
            <w:r>
              <w:rPr>
                <w:rFonts w:ascii="Arial" w:hAnsi="Arial"/>
                <w:color w:val="131313"/>
                <w:sz w:val="18"/>
              </w:rPr>
              <w:t xml:space="preserve">О </w:t>
            </w:r>
            <w:r>
              <w:rPr>
                <w:color w:val="131313"/>
                <w:sz w:val="19"/>
              </w:rPr>
              <w:t xml:space="preserve">дней </w:t>
            </w:r>
            <w:r>
              <w:rPr>
                <w:color w:val="262626"/>
                <w:sz w:val="19"/>
              </w:rPr>
              <w:t xml:space="preserve">до </w:t>
            </w:r>
            <w:r>
              <w:rPr>
                <w:color w:val="131313"/>
                <w:sz w:val="19"/>
              </w:rPr>
              <w:t xml:space="preserve">18 </w:t>
            </w:r>
            <w:r>
              <w:rPr>
                <w:color w:val="262626"/>
                <w:sz w:val="19"/>
              </w:rPr>
              <w:t>лет</w:t>
            </w:r>
          </w:p>
        </w:tc>
        <w:tc>
          <w:tcPr>
            <w:tcW w:w="1244" w:type="dxa"/>
          </w:tcPr>
          <w:p w14:paraId="122D7C22" w14:textId="77777777" w:rsidR="00622FFF" w:rsidRDefault="00251F00">
            <w:pPr>
              <w:pStyle w:val="TableParagraph"/>
              <w:spacing w:before="78"/>
              <w:ind w:right="97"/>
              <w:jc w:val="right"/>
              <w:rPr>
                <w:rFonts w:ascii="Arial"/>
                <w:sz w:val="18"/>
              </w:rPr>
            </w:pPr>
            <w:r>
              <w:rPr>
                <w:rFonts w:ascii="Arial"/>
                <w:color w:val="131313"/>
                <w:sz w:val="18"/>
              </w:rPr>
              <w:t>4.4</w:t>
            </w:r>
          </w:p>
        </w:tc>
      </w:tr>
      <w:tr w:rsidR="00622FFF" w14:paraId="5B885390" w14:textId="77777777">
        <w:trPr>
          <w:trHeight w:val="300"/>
        </w:trPr>
        <w:tc>
          <w:tcPr>
            <w:tcW w:w="905" w:type="dxa"/>
          </w:tcPr>
          <w:p w14:paraId="75CDB1B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749" w:type="dxa"/>
          </w:tcPr>
          <w:p w14:paraId="6F28B16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260" w:type="dxa"/>
          </w:tcPr>
          <w:p w14:paraId="072A54C6" w14:textId="77777777" w:rsidR="00622FFF" w:rsidRDefault="00251F00">
            <w:pPr>
              <w:pStyle w:val="TableParagraph"/>
              <w:spacing w:before="9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А16.28.074.001</w:t>
            </w:r>
          </w:p>
        </w:tc>
        <w:tc>
          <w:tcPr>
            <w:tcW w:w="2595" w:type="dxa"/>
          </w:tcPr>
          <w:p w14:paraId="7E02E4C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244" w:type="dxa"/>
          </w:tcPr>
          <w:p w14:paraId="500E9C2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EDE298F" w14:textId="77777777">
        <w:trPr>
          <w:trHeight w:val="360"/>
        </w:trPr>
        <w:tc>
          <w:tcPr>
            <w:tcW w:w="905" w:type="dxa"/>
          </w:tcPr>
          <w:p w14:paraId="17FA9049" w14:textId="77777777" w:rsidR="00622FFF" w:rsidRDefault="00251F00">
            <w:pPr>
              <w:pStyle w:val="TableParagraph"/>
              <w:spacing w:before="69"/>
              <w:ind w:left="15" w:right="124"/>
              <w:jc w:val="center"/>
              <w:rPr>
                <w:sz w:val="19"/>
              </w:rPr>
            </w:pPr>
            <w:r>
              <w:rPr>
                <w:color w:val="131313"/>
                <w:w w:val="125"/>
                <w:sz w:val="19"/>
              </w:rPr>
              <w:t>stl0</w:t>
            </w:r>
          </w:p>
        </w:tc>
        <w:tc>
          <w:tcPr>
            <w:tcW w:w="4749" w:type="dxa"/>
          </w:tcPr>
          <w:p w14:paraId="027DF340" w14:textId="77777777" w:rsidR="00622FFF" w:rsidRDefault="00251F00">
            <w:pPr>
              <w:pStyle w:val="TableParagraph"/>
              <w:spacing w:before="64"/>
              <w:ind w:left="151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Детская хирургия</w:t>
            </w:r>
          </w:p>
        </w:tc>
        <w:tc>
          <w:tcPr>
            <w:tcW w:w="5260" w:type="dxa"/>
          </w:tcPr>
          <w:p w14:paraId="34E9909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595" w:type="dxa"/>
          </w:tcPr>
          <w:p w14:paraId="7F5D402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244" w:type="dxa"/>
          </w:tcPr>
          <w:p w14:paraId="37742C8F" w14:textId="77777777" w:rsidR="00622FFF" w:rsidRDefault="00251F00">
            <w:pPr>
              <w:pStyle w:val="TableParagraph"/>
              <w:spacing w:before="64"/>
              <w:ind w:right="50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1,10</w:t>
            </w:r>
          </w:p>
        </w:tc>
      </w:tr>
      <w:tr w:rsidR="00622FFF" w14:paraId="102F10EA" w14:textId="77777777">
        <w:trPr>
          <w:trHeight w:val="538"/>
        </w:trPr>
        <w:tc>
          <w:tcPr>
            <w:tcW w:w="905" w:type="dxa"/>
          </w:tcPr>
          <w:p w14:paraId="2BED5B52" w14:textId="77777777" w:rsidR="00622FFF" w:rsidRDefault="00251F00">
            <w:pPr>
              <w:pStyle w:val="TableParagraph"/>
              <w:spacing w:before="69"/>
              <w:ind w:left="2" w:right="124"/>
              <w:jc w:val="center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stl0.001</w:t>
            </w:r>
          </w:p>
        </w:tc>
        <w:tc>
          <w:tcPr>
            <w:tcW w:w="4749" w:type="dxa"/>
          </w:tcPr>
          <w:p w14:paraId="4BD522BE" w14:textId="77777777" w:rsidR="00622FFF" w:rsidRDefault="00251F00">
            <w:pPr>
              <w:pStyle w:val="TableParagraph"/>
              <w:spacing w:before="64"/>
              <w:ind w:left="151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Детская хирургия (уровень </w:t>
            </w:r>
            <w:r>
              <w:rPr>
                <w:color w:val="010101"/>
                <w:w w:val="105"/>
                <w:sz w:val="19"/>
              </w:rPr>
              <w:t>1)</w:t>
            </w:r>
          </w:p>
        </w:tc>
        <w:tc>
          <w:tcPr>
            <w:tcW w:w="5260" w:type="dxa"/>
          </w:tcPr>
          <w:p w14:paraId="4AA2B794" w14:textId="77777777" w:rsidR="00622FFF" w:rsidRDefault="00251F00">
            <w:pPr>
              <w:pStyle w:val="TableParagraph"/>
              <w:spacing w:before="43" w:line="240" w:lineRule="atLeas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А03.28.001.001, А03.28.001.002, А16.01.017, А16.02.013, А16.06.012,</w:t>
            </w:r>
          </w:p>
        </w:tc>
        <w:tc>
          <w:tcPr>
            <w:tcW w:w="2595" w:type="dxa"/>
          </w:tcPr>
          <w:p w14:paraId="5F697976" w14:textId="77777777" w:rsidR="00622FFF" w:rsidRDefault="00251F00">
            <w:pPr>
              <w:pStyle w:val="TableParagraph"/>
              <w:spacing w:before="58" w:line="230" w:lineRule="atLeast"/>
              <w:ind w:left="134" w:right="831" w:hanging="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возрастная группа: от 29 </w:t>
            </w:r>
            <w:r>
              <w:rPr>
                <w:color w:val="262626"/>
                <w:w w:val="105"/>
                <w:sz w:val="19"/>
              </w:rPr>
              <w:t xml:space="preserve">до </w:t>
            </w:r>
            <w:r>
              <w:rPr>
                <w:color w:val="131313"/>
                <w:w w:val="105"/>
                <w:sz w:val="19"/>
              </w:rPr>
              <w:t xml:space="preserve">90 </w:t>
            </w:r>
            <w:r>
              <w:rPr>
                <w:color w:val="262626"/>
                <w:w w:val="105"/>
                <w:sz w:val="19"/>
              </w:rPr>
              <w:t>дней,</w:t>
            </w:r>
          </w:p>
        </w:tc>
        <w:tc>
          <w:tcPr>
            <w:tcW w:w="1244" w:type="dxa"/>
          </w:tcPr>
          <w:p w14:paraId="6C6595C1" w14:textId="77777777" w:rsidR="00622FFF" w:rsidRDefault="00251F00">
            <w:pPr>
              <w:pStyle w:val="TableParagraph"/>
              <w:spacing w:before="69"/>
              <w:ind w:right="55"/>
              <w:jc w:val="right"/>
              <w:rPr>
                <w:sz w:val="19"/>
              </w:rPr>
            </w:pPr>
            <w:r>
              <w:rPr>
                <w:color w:val="131313"/>
                <w:sz w:val="19"/>
              </w:rPr>
              <w:t>2,95</w:t>
            </w:r>
          </w:p>
        </w:tc>
      </w:tr>
      <w:tr w:rsidR="00622FFF" w14:paraId="73012F45" w14:textId="77777777">
        <w:trPr>
          <w:trHeight w:val="480"/>
        </w:trPr>
        <w:tc>
          <w:tcPr>
            <w:tcW w:w="905" w:type="dxa"/>
          </w:tcPr>
          <w:p w14:paraId="78A8A7F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749" w:type="dxa"/>
          </w:tcPr>
          <w:p w14:paraId="7940891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260" w:type="dxa"/>
          </w:tcPr>
          <w:p w14:paraId="3BD839F5" w14:textId="77777777" w:rsidR="00622FFF" w:rsidRDefault="00251F00">
            <w:pPr>
              <w:pStyle w:val="TableParagraph"/>
              <w:spacing w:before="7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А16.08.033,</w:t>
            </w:r>
            <w:r>
              <w:rPr>
                <w:color w:val="131313"/>
                <w:spacing w:val="-21"/>
                <w:w w:val="105"/>
                <w:sz w:val="19"/>
              </w:rPr>
              <w:t xml:space="preserve"> </w:t>
            </w:r>
            <w:r>
              <w:rPr>
                <w:color w:val="131313"/>
                <w:w w:val="105"/>
                <w:sz w:val="19"/>
              </w:rPr>
              <w:t>А16.09.013,</w:t>
            </w:r>
            <w:r>
              <w:rPr>
                <w:color w:val="131313"/>
                <w:spacing w:val="-22"/>
                <w:w w:val="105"/>
                <w:sz w:val="19"/>
              </w:rPr>
              <w:t xml:space="preserve"> </w:t>
            </w:r>
            <w:r>
              <w:rPr>
                <w:color w:val="131313"/>
                <w:w w:val="105"/>
                <w:sz w:val="19"/>
              </w:rPr>
              <w:t>А16.16.001,</w:t>
            </w:r>
          </w:p>
          <w:p w14:paraId="7134368E" w14:textId="77777777" w:rsidR="00622FFF" w:rsidRDefault="00251F00">
            <w:pPr>
              <w:pStyle w:val="TableParagraph"/>
              <w:spacing w:before="22" w:line="213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А16.16.005, А16.16.006,</w:t>
            </w:r>
            <w:r>
              <w:rPr>
                <w:color w:val="131313"/>
                <w:spacing w:val="3"/>
                <w:w w:val="105"/>
                <w:sz w:val="19"/>
              </w:rPr>
              <w:t xml:space="preserve"> </w:t>
            </w:r>
            <w:r>
              <w:rPr>
                <w:color w:val="131313"/>
                <w:w w:val="105"/>
                <w:sz w:val="19"/>
              </w:rPr>
              <w:t>AJ6.16.0J0,</w:t>
            </w:r>
          </w:p>
        </w:tc>
        <w:tc>
          <w:tcPr>
            <w:tcW w:w="2595" w:type="dxa"/>
          </w:tcPr>
          <w:p w14:paraId="7B1DDB85" w14:textId="77777777" w:rsidR="00622FFF" w:rsidRDefault="00251F00">
            <w:pPr>
              <w:pStyle w:val="TableParagraph"/>
              <w:spacing w:before="12"/>
              <w:ind w:left="13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от 91 </w:t>
            </w:r>
            <w:r>
              <w:rPr>
                <w:color w:val="262626"/>
                <w:w w:val="105"/>
                <w:sz w:val="19"/>
              </w:rPr>
              <w:t xml:space="preserve">дня до </w:t>
            </w:r>
            <w:r>
              <w:rPr>
                <w:color w:val="131313"/>
                <w:w w:val="105"/>
                <w:sz w:val="19"/>
              </w:rPr>
              <w:t>1 года</w:t>
            </w:r>
          </w:p>
        </w:tc>
        <w:tc>
          <w:tcPr>
            <w:tcW w:w="1244" w:type="dxa"/>
          </w:tcPr>
          <w:p w14:paraId="437B79E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03B386E7" w14:textId="77777777">
        <w:trPr>
          <w:trHeight w:val="240"/>
        </w:trPr>
        <w:tc>
          <w:tcPr>
            <w:tcW w:w="905" w:type="dxa"/>
          </w:tcPr>
          <w:p w14:paraId="0F7F506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49" w:type="dxa"/>
          </w:tcPr>
          <w:p w14:paraId="223CF78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60" w:type="dxa"/>
          </w:tcPr>
          <w:p w14:paraId="17EFF984" w14:textId="77777777" w:rsidR="00622FFF" w:rsidRDefault="00251F00">
            <w:pPr>
              <w:pStyle w:val="TableParagraph"/>
              <w:spacing w:before="7" w:line="213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А16.16.011, А16.16.026,</w:t>
            </w:r>
          </w:p>
        </w:tc>
        <w:tc>
          <w:tcPr>
            <w:tcW w:w="2595" w:type="dxa"/>
          </w:tcPr>
          <w:p w14:paraId="6C43F4C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4" w:type="dxa"/>
          </w:tcPr>
          <w:p w14:paraId="0612362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44EBD9E1" w14:textId="77777777">
        <w:trPr>
          <w:trHeight w:val="240"/>
        </w:trPr>
        <w:tc>
          <w:tcPr>
            <w:tcW w:w="905" w:type="dxa"/>
          </w:tcPr>
          <w:p w14:paraId="194B098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49" w:type="dxa"/>
          </w:tcPr>
          <w:p w14:paraId="6EB8A5E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60" w:type="dxa"/>
          </w:tcPr>
          <w:p w14:paraId="3CC17B6A" w14:textId="77777777" w:rsidR="00622FFF" w:rsidRDefault="00251F00">
            <w:pPr>
              <w:pStyle w:val="TableParagraph"/>
              <w:spacing w:before="7" w:line="213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А16.16.026.002, А16.16.031,</w:t>
            </w:r>
          </w:p>
        </w:tc>
        <w:tc>
          <w:tcPr>
            <w:tcW w:w="2595" w:type="dxa"/>
          </w:tcPr>
          <w:p w14:paraId="65A86BF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4" w:type="dxa"/>
          </w:tcPr>
          <w:p w14:paraId="094205F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3646DB9" w14:textId="77777777">
        <w:trPr>
          <w:trHeight w:val="240"/>
        </w:trPr>
        <w:tc>
          <w:tcPr>
            <w:tcW w:w="905" w:type="dxa"/>
          </w:tcPr>
          <w:p w14:paraId="27125DF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49" w:type="dxa"/>
          </w:tcPr>
          <w:p w14:paraId="06AB7C5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60" w:type="dxa"/>
          </w:tcPr>
          <w:p w14:paraId="7BCCC9A6" w14:textId="77777777" w:rsidR="00622FFF" w:rsidRDefault="00251F00">
            <w:pPr>
              <w:pStyle w:val="TableParagraph"/>
              <w:spacing w:before="7" w:line="213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А16.16.033.001, А16.16.034,</w:t>
            </w:r>
          </w:p>
        </w:tc>
        <w:tc>
          <w:tcPr>
            <w:tcW w:w="2595" w:type="dxa"/>
          </w:tcPr>
          <w:p w14:paraId="7A60D52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4" w:type="dxa"/>
          </w:tcPr>
          <w:p w14:paraId="6FDEDA2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C883521" w14:textId="77777777">
        <w:trPr>
          <w:trHeight w:val="240"/>
        </w:trPr>
        <w:tc>
          <w:tcPr>
            <w:tcW w:w="905" w:type="dxa"/>
          </w:tcPr>
          <w:p w14:paraId="4ED244C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49" w:type="dxa"/>
          </w:tcPr>
          <w:p w14:paraId="73A52F5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60" w:type="dxa"/>
          </w:tcPr>
          <w:p w14:paraId="23167E37" w14:textId="77777777" w:rsidR="00622FFF" w:rsidRDefault="00251F00">
            <w:pPr>
              <w:pStyle w:val="TableParagraph"/>
              <w:spacing w:before="7" w:line="213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А16.16.040, А16.16.044, А16.16.046,</w:t>
            </w:r>
          </w:p>
        </w:tc>
        <w:tc>
          <w:tcPr>
            <w:tcW w:w="2595" w:type="dxa"/>
          </w:tcPr>
          <w:p w14:paraId="30F4DAD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4" w:type="dxa"/>
          </w:tcPr>
          <w:p w14:paraId="3C7B982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10B18D96" w14:textId="77777777">
        <w:trPr>
          <w:trHeight w:val="240"/>
        </w:trPr>
        <w:tc>
          <w:tcPr>
            <w:tcW w:w="905" w:type="dxa"/>
          </w:tcPr>
          <w:p w14:paraId="406B189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49" w:type="dxa"/>
          </w:tcPr>
          <w:p w14:paraId="679B3E6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60" w:type="dxa"/>
          </w:tcPr>
          <w:p w14:paraId="49B51429" w14:textId="77777777" w:rsidR="00622FFF" w:rsidRDefault="00251F00">
            <w:pPr>
              <w:pStyle w:val="TableParagraph"/>
              <w:spacing w:before="7" w:line="213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А16.17.002, А16.17.006, А16.17.007,</w:t>
            </w:r>
          </w:p>
        </w:tc>
        <w:tc>
          <w:tcPr>
            <w:tcW w:w="2595" w:type="dxa"/>
          </w:tcPr>
          <w:p w14:paraId="42D34B9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4" w:type="dxa"/>
          </w:tcPr>
          <w:p w14:paraId="3F0728B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76448CD" w14:textId="77777777">
        <w:trPr>
          <w:trHeight w:val="240"/>
        </w:trPr>
        <w:tc>
          <w:tcPr>
            <w:tcW w:w="905" w:type="dxa"/>
          </w:tcPr>
          <w:p w14:paraId="0691613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49" w:type="dxa"/>
          </w:tcPr>
          <w:p w14:paraId="124AB3B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60" w:type="dxa"/>
          </w:tcPr>
          <w:p w14:paraId="56DDA403" w14:textId="77777777" w:rsidR="00622FFF" w:rsidRDefault="00251F00">
            <w:pPr>
              <w:pStyle w:val="TableParagraph"/>
              <w:spacing w:before="7" w:line="213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А16.17.008, А16.17.011, А16.17.012,</w:t>
            </w:r>
          </w:p>
        </w:tc>
        <w:tc>
          <w:tcPr>
            <w:tcW w:w="2595" w:type="dxa"/>
          </w:tcPr>
          <w:p w14:paraId="0FE9DED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4" w:type="dxa"/>
          </w:tcPr>
          <w:p w14:paraId="1A165FC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07EE7C4" w14:textId="77777777">
        <w:trPr>
          <w:trHeight w:val="225"/>
        </w:trPr>
        <w:tc>
          <w:tcPr>
            <w:tcW w:w="905" w:type="dxa"/>
          </w:tcPr>
          <w:p w14:paraId="0D49CA9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749" w:type="dxa"/>
          </w:tcPr>
          <w:p w14:paraId="62ED24A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260" w:type="dxa"/>
          </w:tcPr>
          <w:p w14:paraId="3EA4A7F6" w14:textId="77777777" w:rsidR="00622FFF" w:rsidRDefault="00251F00">
            <w:pPr>
              <w:pStyle w:val="TableParagraph"/>
              <w:spacing w:before="7" w:line="199" w:lineRule="exact"/>
              <w:ind w:left="205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А16.17.013, А16.18.002, А16.18.003,</w:t>
            </w:r>
          </w:p>
        </w:tc>
        <w:tc>
          <w:tcPr>
            <w:tcW w:w="2595" w:type="dxa"/>
          </w:tcPr>
          <w:p w14:paraId="4DCC5B2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4" w:type="dxa"/>
          </w:tcPr>
          <w:p w14:paraId="33D2291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3F8E1B93" w14:textId="77777777" w:rsidR="00622FFF" w:rsidRDefault="00622FFF">
      <w:pPr>
        <w:rPr>
          <w:sz w:val="16"/>
        </w:rPr>
        <w:sectPr w:rsidR="00622FFF">
          <w:headerReference w:type="default" r:id="rId36"/>
          <w:pgSz w:w="16840" w:h="11910" w:orient="landscape"/>
          <w:pgMar w:top="1060" w:right="560" w:bottom="280" w:left="580" w:header="768" w:footer="0" w:gutter="0"/>
          <w:pgNumType w:start="22"/>
          <w:cols w:space="720"/>
        </w:sectPr>
      </w:pPr>
    </w:p>
    <w:p w14:paraId="49C4BA48" w14:textId="77777777" w:rsidR="00622FFF" w:rsidRDefault="00622FFF">
      <w:pPr>
        <w:pStyle w:val="a3"/>
        <w:spacing w:before="4"/>
        <w:rPr>
          <w:rFonts w:ascii="Arial"/>
          <w:b/>
          <w:sz w:val="29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2B37D408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1B2B3ADE" w14:textId="77777777" w:rsidR="00622FFF" w:rsidRDefault="00622FFF">
            <w:pPr>
              <w:pStyle w:val="TableParagraph"/>
              <w:spacing w:before="4"/>
              <w:rPr>
                <w:rFonts w:ascii="Arial"/>
                <w:b/>
              </w:rPr>
            </w:pPr>
          </w:p>
          <w:p w14:paraId="647E20E7" w14:textId="77777777" w:rsidR="00622FFF" w:rsidRDefault="00251F00">
            <w:pPr>
              <w:pStyle w:val="TableParagraph"/>
              <w:spacing w:before="1"/>
              <w:ind w:left="123"/>
              <w:rPr>
                <w:sz w:val="20"/>
              </w:rPr>
            </w:pPr>
            <w:r>
              <w:rPr>
                <w:color w:val="131313"/>
                <w:w w:val="105"/>
                <w:sz w:val="20"/>
              </w:rPr>
              <w:t>КодКСГ</w:t>
            </w:r>
          </w:p>
        </w:tc>
        <w:tc>
          <w:tcPr>
            <w:tcW w:w="2845" w:type="dxa"/>
          </w:tcPr>
          <w:p w14:paraId="55C117FB" w14:textId="77777777" w:rsidR="00622FFF" w:rsidRDefault="00251F00">
            <w:pPr>
              <w:pStyle w:val="TableParagraph"/>
              <w:spacing w:line="358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262626"/>
                <w:w w:val="94"/>
                <w:sz w:val="50"/>
              </w:rPr>
              <w:t>.</w:t>
            </w:r>
          </w:p>
          <w:p w14:paraId="6BC1DEC2" w14:textId="77777777" w:rsidR="00622FFF" w:rsidRDefault="00251F00">
            <w:pPr>
              <w:pStyle w:val="TableParagraph"/>
              <w:spacing w:line="134" w:lineRule="exact"/>
              <w:ind w:left="774"/>
              <w:rPr>
                <w:sz w:val="20"/>
              </w:rPr>
            </w:pPr>
            <w:r>
              <w:rPr>
                <w:color w:val="131313"/>
                <w:sz w:val="20"/>
              </w:rPr>
              <w:t>Наименование</w:t>
            </w:r>
          </w:p>
        </w:tc>
        <w:tc>
          <w:tcPr>
            <w:tcW w:w="3806" w:type="dxa"/>
          </w:tcPr>
          <w:p w14:paraId="078BABDF" w14:textId="77777777" w:rsidR="00622FFF" w:rsidRDefault="00622FFF">
            <w:pPr>
              <w:pStyle w:val="TableParagraph"/>
              <w:spacing w:before="4"/>
              <w:rPr>
                <w:rFonts w:ascii="Arial"/>
                <w:b/>
              </w:rPr>
            </w:pPr>
          </w:p>
          <w:p w14:paraId="144D3300" w14:textId="77777777" w:rsidR="00622FFF" w:rsidRDefault="00251F00">
            <w:pPr>
              <w:pStyle w:val="TableParagraph"/>
              <w:spacing w:before="1"/>
              <w:ind w:left="1178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Коды по </w:t>
            </w:r>
            <w:r>
              <w:rPr>
                <w:b/>
                <w:color w:val="131313"/>
                <w:sz w:val="19"/>
              </w:rPr>
              <w:t xml:space="preserve">МКБ-1 </w:t>
            </w:r>
            <w:r>
              <w:rPr>
                <w:color w:val="131313"/>
                <w:sz w:val="20"/>
              </w:rPr>
              <w:t>О</w:t>
            </w:r>
          </w:p>
        </w:tc>
        <w:tc>
          <w:tcPr>
            <w:tcW w:w="3345" w:type="dxa"/>
          </w:tcPr>
          <w:p w14:paraId="70AA482F" w14:textId="77777777" w:rsidR="00622FFF" w:rsidRDefault="00251F00">
            <w:pPr>
              <w:pStyle w:val="TableParagraph"/>
              <w:spacing w:before="17"/>
              <w:ind w:left="682" w:firstLine="68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Медицинские </w:t>
            </w:r>
            <w:r>
              <w:rPr>
                <w:color w:val="262626"/>
                <w:sz w:val="20"/>
              </w:rPr>
              <w:t>услуги,</w:t>
            </w:r>
          </w:p>
          <w:p w14:paraId="4FA03453" w14:textId="77777777" w:rsidR="00622FFF" w:rsidRDefault="00251F00">
            <w:pPr>
              <w:pStyle w:val="TableParagraph"/>
              <w:spacing w:before="15" w:line="230" w:lineRule="atLeast"/>
              <w:ind w:left="545" w:right="496" w:firstLine="136"/>
              <w:rPr>
                <w:sz w:val="20"/>
              </w:rPr>
            </w:pPr>
            <w:r>
              <w:rPr>
                <w:color w:val="131313"/>
                <w:sz w:val="20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50043ABB" w14:textId="77777777" w:rsidR="00622FFF" w:rsidRDefault="00251F00">
            <w:pPr>
              <w:pStyle w:val="TableParagraph"/>
              <w:spacing w:before="140" w:line="134" w:lineRule="auto"/>
              <w:ind w:left="223" w:right="153" w:firstLine="18"/>
              <w:rPr>
                <w:sz w:val="20"/>
              </w:rPr>
            </w:pPr>
            <w:r>
              <w:rPr>
                <w:color w:val="131313"/>
                <w:spacing w:val="-1"/>
                <w:sz w:val="20"/>
              </w:rPr>
              <w:t>Дополнительны</w:t>
            </w:r>
            <w:r>
              <w:rPr>
                <w:color w:val="131313"/>
                <w:sz w:val="20"/>
              </w:rPr>
              <w:t>е</w:t>
            </w:r>
            <w:r>
              <w:rPr>
                <w:color w:val="131313"/>
                <w:sz w:val="20"/>
              </w:rPr>
              <w:t xml:space="preserve"> </w:t>
            </w:r>
            <w:r>
              <w:rPr>
                <w:color w:val="131313"/>
                <w:spacing w:val="-1"/>
                <w:w w:val="98"/>
                <w:sz w:val="20"/>
              </w:rPr>
              <w:t>критери</w:t>
            </w:r>
            <w:r>
              <w:rPr>
                <w:color w:val="131313"/>
                <w:spacing w:val="-65"/>
                <w:w w:val="98"/>
                <w:sz w:val="20"/>
              </w:rPr>
              <w:t>и</w:t>
            </w:r>
            <w:r>
              <w:rPr>
                <w:rFonts w:ascii="Arial" w:hAnsi="Arial"/>
                <w:color w:val="262626"/>
                <w:w w:val="94"/>
                <w:position w:val="-13"/>
                <w:sz w:val="50"/>
              </w:rPr>
              <w:t xml:space="preserve">. </w:t>
            </w:r>
            <w:r>
              <w:rPr>
                <w:color w:val="131313"/>
                <w:sz w:val="20"/>
              </w:rPr>
              <w:t xml:space="preserve">отнесения случая к </w:t>
            </w:r>
            <w:r>
              <w:rPr>
                <w:color w:val="131313"/>
                <w:spacing w:val="-6"/>
                <w:sz w:val="20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4D4DE4F6" w14:textId="77777777" w:rsidR="00622FFF" w:rsidRDefault="00251F00">
            <w:pPr>
              <w:pStyle w:val="TableParagraph"/>
              <w:spacing w:before="22"/>
              <w:ind w:left="137" w:firstLine="46"/>
              <w:rPr>
                <w:sz w:val="20"/>
              </w:rPr>
            </w:pPr>
            <w:r>
              <w:rPr>
                <w:color w:val="131313"/>
                <w:sz w:val="20"/>
              </w:rPr>
              <w:t>Коэффициент</w:t>
            </w:r>
          </w:p>
          <w:p w14:paraId="405580B7" w14:textId="77777777" w:rsidR="00622FFF" w:rsidRDefault="00251F00">
            <w:pPr>
              <w:pStyle w:val="TableParagraph"/>
              <w:spacing w:before="10" w:line="230" w:lineRule="atLeast"/>
              <w:ind w:left="108" w:right="22" w:firstLine="29"/>
              <w:rPr>
                <w:sz w:val="20"/>
              </w:rPr>
            </w:pPr>
            <w:r>
              <w:rPr>
                <w:color w:val="131313"/>
                <w:sz w:val="20"/>
              </w:rPr>
              <w:t xml:space="preserve">относительной </w:t>
            </w:r>
            <w:r>
              <w:rPr>
                <w:color w:val="262626"/>
                <w:sz w:val="20"/>
              </w:rPr>
              <w:t>затратоемкости</w:t>
            </w:r>
          </w:p>
        </w:tc>
      </w:tr>
    </w:tbl>
    <w:p w14:paraId="17CE11CC" w14:textId="77777777" w:rsidR="00622FFF" w:rsidRDefault="00622FFF">
      <w:pPr>
        <w:pStyle w:val="a3"/>
        <w:spacing w:before="10"/>
        <w:rPr>
          <w:rFonts w:ascii="Arial"/>
          <w:b/>
          <w:sz w:val="14"/>
        </w:rPr>
      </w:pPr>
    </w:p>
    <w:p w14:paraId="578D7F3F" w14:textId="77777777" w:rsidR="00622FFF" w:rsidRDefault="00622FFF">
      <w:pPr>
        <w:rPr>
          <w:rFonts w:ascii="Arial"/>
          <w:sz w:val="14"/>
        </w:rPr>
        <w:sectPr w:rsidR="00622FFF">
          <w:pgSz w:w="16840" w:h="11910" w:orient="landscape"/>
          <w:pgMar w:top="1060" w:right="560" w:bottom="280" w:left="580" w:header="768" w:footer="0" w:gutter="0"/>
          <w:cols w:space="720"/>
        </w:sectPr>
      </w:pPr>
    </w:p>
    <w:p w14:paraId="6A57804E" w14:textId="77777777" w:rsidR="00622FFF" w:rsidRDefault="00622FFF">
      <w:pPr>
        <w:pStyle w:val="a3"/>
        <w:rPr>
          <w:rFonts w:ascii="Arial"/>
          <w:b/>
          <w:sz w:val="22"/>
        </w:rPr>
      </w:pPr>
    </w:p>
    <w:p w14:paraId="39E22A2C" w14:textId="77777777" w:rsidR="00622FFF" w:rsidRDefault="00622FFF">
      <w:pPr>
        <w:pStyle w:val="a3"/>
        <w:rPr>
          <w:rFonts w:ascii="Arial"/>
          <w:b/>
          <w:sz w:val="22"/>
        </w:rPr>
      </w:pPr>
    </w:p>
    <w:p w14:paraId="34789ACC" w14:textId="77777777" w:rsidR="00622FFF" w:rsidRDefault="00622FFF">
      <w:pPr>
        <w:pStyle w:val="a3"/>
        <w:rPr>
          <w:rFonts w:ascii="Arial"/>
          <w:b/>
          <w:sz w:val="22"/>
        </w:rPr>
      </w:pPr>
    </w:p>
    <w:p w14:paraId="11D76286" w14:textId="77777777" w:rsidR="00622FFF" w:rsidRDefault="00622FFF">
      <w:pPr>
        <w:pStyle w:val="a3"/>
        <w:rPr>
          <w:rFonts w:ascii="Arial"/>
          <w:b/>
          <w:sz w:val="22"/>
        </w:rPr>
      </w:pPr>
    </w:p>
    <w:p w14:paraId="0EEB5D10" w14:textId="77777777" w:rsidR="00622FFF" w:rsidRDefault="00622FFF">
      <w:pPr>
        <w:pStyle w:val="a3"/>
        <w:rPr>
          <w:rFonts w:ascii="Arial"/>
          <w:b/>
          <w:sz w:val="22"/>
        </w:rPr>
      </w:pPr>
    </w:p>
    <w:p w14:paraId="765DF2FF" w14:textId="77777777" w:rsidR="00622FFF" w:rsidRDefault="00622FFF">
      <w:pPr>
        <w:pStyle w:val="a3"/>
        <w:rPr>
          <w:rFonts w:ascii="Arial"/>
          <w:b/>
          <w:sz w:val="22"/>
        </w:rPr>
      </w:pPr>
    </w:p>
    <w:p w14:paraId="0D4005B8" w14:textId="77777777" w:rsidR="00622FFF" w:rsidRDefault="00622FFF">
      <w:pPr>
        <w:pStyle w:val="a3"/>
        <w:rPr>
          <w:rFonts w:ascii="Arial"/>
          <w:b/>
          <w:sz w:val="22"/>
        </w:rPr>
      </w:pPr>
    </w:p>
    <w:p w14:paraId="6C2818AA" w14:textId="77777777" w:rsidR="00622FFF" w:rsidRDefault="00622FFF">
      <w:pPr>
        <w:pStyle w:val="a3"/>
        <w:rPr>
          <w:rFonts w:ascii="Arial"/>
          <w:b/>
          <w:sz w:val="22"/>
        </w:rPr>
      </w:pPr>
    </w:p>
    <w:p w14:paraId="59473422" w14:textId="77777777" w:rsidR="00622FFF" w:rsidRDefault="00622FFF">
      <w:pPr>
        <w:pStyle w:val="a3"/>
        <w:rPr>
          <w:rFonts w:ascii="Arial"/>
          <w:b/>
          <w:sz w:val="22"/>
        </w:rPr>
      </w:pPr>
    </w:p>
    <w:p w14:paraId="1BA7D84B" w14:textId="77777777" w:rsidR="00622FFF" w:rsidRDefault="00622FFF">
      <w:pPr>
        <w:pStyle w:val="a3"/>
        <w:spacing w:before="6"/>
        <w:rPr>
          <w:rFonts w:ascii="Arial"/>
          <w:b/>
          <w:sz w:val="29"/>
        </w:rPr>
      </w:pPr>
    </w:p>
    <w:p w14:paraId="112163DB" w14:textId="77777777" w:rsidR="00622FFF" w:rsidRDefault="00251F00">
      <w:pPr>
        <w:tabs>
          <w:tab w:val="left" w:pos="1373"/>
        </w:tabs>
        <w:ind w:left="366"/>
        <w:rPr>
          <w:sz w:val="20"/>
        </w:rPr>
      </w:pPr>
      <w:r>
        <w:rPr>
          <w:color w:val="262626"/>
          <w:sz w:val="20"/>
        </w:rPr>
        <w:t>stl</w:t>
      </w:r>
      <w:r>
        <w:rPr>
          <w:color w:val="262626"/>
          <w:spacing w:val="-12"/>
          <w:sz w:val="20"/>
        </w:rPr>
        <w:t xml:space="preserve"> </w:t>
      </w:r>
      <w:r>
        <w:rPr>
          <w:color w:val="262626"/>
          <w:sz w:val="20"/>
        </w:rPr>
        <w:t>0</w:t>
      </w:r>
      <w:r>
        <w:rPr>
          <w:color w:val="010101"/>
          <w:sz w:val="20"/>
        </w:rPr>
        <w:t>.002</w:t>
      </w:r>
      <w:r>
        <w:rPr>
          <w:color w:val="010101"/>
          <w:sz w:val="20"/>
        </w:rPr>
        <w:tab/>
      </w:r>
      <w:r>
        <w:rPr>
          <w:color w:val="131313"/>
          <w:sz w:val="20"/>
        </w:rPr>
        <w:t>Детская хирургия (уровень</w:t>
      </w:r>
      <w:r>
        <w:rPr>
          <w:color w:val="131313"/>
          <w:spacing w:val="4"/>
          <w:sz w:val="20"/>
        </w:rPr>
        <w:t xml:space="preserve"> </w:t>
      </w:r>
      <w:r>
        <w:rPr>
          <w:color w:val="131313"/>
          <w:sz w:val="20"/>
        </w:rPr>
        <w:t>2)</w:t>
      </w:r>
    </w:p>
    <w:p w14:paraId="49007B49" w14:textId="77777777" w:rsidR="00622FFF" w:rsidRDefault="00251F00">
      <w:pPr>
        <w:spacing w:before="92" w:line="252" w:lineRule="auto"/>
        <w:ind w:left="366" w:right="-11"/>
        <w:rPr>
          <w:sz w:val="20"/>
        </w:rPr>
      </w:pPr>
      <w:r>
        <w:br w:type="column"/>
      </w:r>
      <w:r>
        <w:rPr>
          <w:color w:val="131313"/>
          <w:sz w:val="20"/>
        </w:rPr>
        <w:t xml:space="preserve">Аlб.18.006, Аlб.18.007, Аlб.19.005.001, Аlб.19.010, Аlб.21.015, Аlб.28.001, АJб.28.003, Аlб.28.004, Аlб.28.007, Аlб.28.007.001, Аlб.28.018.001, Аlб.28.019, Аlб.28.022, АJб.28.024, Аlб.28.032, Аlб.28.038, АJб.30.002, Аlб.30.004, Аlб.30.005, Аlб.30.005.001, </w:t>
      </w:r>
      <w:r>
        <w:rPr>
          <w:color w:val="131313"/>
          <w:sz w:val="20"/>
        </w:rPr>
        <w:t>Аlб.30.005.002, Аlб.30.024, Аlб.30.028, АJб.30.031</w:t>
      </w:r>
    </w:p>
    <w:p w14:paraId="3286783C" w14:textId="77777777" w:rsidR="00622FFF" w:rsidRDefault="00251F00">
      <w:pPr>
        <w:spacing w:before="110" w:line="252" w:lineRule="auto"/>
        <w:ind w:left="366" w:right="-11"/>
        <w:rPr>
          <w:sz w:val="20"/>
        </w:rPr>
      </w:pPr>
      <w:r>
        <w:rPr>
          <w:color w:val="131313"/>
          <w:sz w:val="20"/>
        </w:rPr>
        <w:t>А03.28.001.001, А03.28.001.002, Аlб.01.017, Аlб.02.013, Аlб.06.012, Аlб.08.033, Аlб.09.009, АJб.09.013, Аlб.09.014, Аlб.09.026, Аlб.09.026.001, Аlб.09.032.003,</w:t>
      </w:r>
    </w:p>
    <w:p w14:paraId="6BBF7208" w14:textId="77777777" w:rsidR="00622FFF" w:rsidRDefault="00251F00">
      <w:pPr>
        <w:spacing w:line="252" w:lineRule="auto"/>
        <w:ind w:left="366" w:right="-11"/>
        <w:rPr>
          <w:sz w:val="20"/>
        </w:rPr>
      </w:pPr>
      <w:r>
        <w:rPr>
          <w:color w:val="131313"/>
          <w:w w:val="105"/>
          <w:sz w:val="20"/>
        </w:rPr>
        <w:t>Аl б.09.032</w:t>
      </w:r>
      <w:r>
        <w:rPr>
          <w:color w:val="4B4B4B"/>
          <w:w w:val="105"/>
          <w:sz w:val="20"/>
        </w:rPr>
        <w:t>.</w:t>
      </w:r>
      <w:r>
        <w:rPr>
          <w:color w:val="131313"/>
          <w:w w:val="105"/>
          <w:sz w:val="20"/>
        </w:rPr>
        <w:t xml:space="preserve">007, Аlб.16.001, </w:t>
      </w:r>
      <w:r>
        <w:rPr>
          <w:color w:val="131313"/>
          <w:sz w:val="20"/>
        </w:rPr>
        <w:t>Аlб.16.005, Аlб.</w:t>
      </w:r>
      <w:r>
        <w:rPr>
          <w:color w:val="131313"/>
          <w:sz w:val="20"/>
        </w:rPr>
        <w:t xml:space="preserve">16.006, АJб.16.010, </w:t>
      </w:r>
      <w:r>
        <w:rPr>
          <w:color w:val="131313"/>
          <w:w w:val="105"/>
          <w:sz w:val="20"/>
        </w:rPr>
        <w:t xml:space="preserve">Аlб.16.011, Аlб.16.026, Аlб.16.026.002, Аlб.16.031, Аlб.16.033.001, Аlб.16.034, </w:t>
      </w:r>
      <w:r>
        <w:rPr>
          <w:color w:val="131313"/>
          <w:sz w:val="20"/>
        </w:rPr>
        <w:t xml:space="preserve">Аlб.16.040, Аlб.16.044, АJб.16.046, </w:t>
      </w:r>
      <w:r>
        <w:rPr>
          <w:color w:val="131313"/>
          <w:w w:val="105"/>
          <w:sz w:val="20"/>
        </w:rPr>
        <w:t xml:space="preserve">Аlб.17.002, Аlб.17.006, Аlб.17.007, </w:t>
      </w:r>
      <w:r>
        <w:rPr>
          <w:color w:val="131313"/>
          <w:sz w:val="20"/>
        </w:rPr>
        <w:t xml:space="preserve">Аlб.17.008, Аlб.17.011, АJб.17.012, </w:t>
      </w:r>
      <w:r>
        <w:rPr>
          <w:color w:val="131313"/>
          <w:w w:val="105"/>
          <w:sz w:val="20"/>
        </w:rPr>
        <w:t xml:space="preserve">Аlб.17.013, Аlб.18.002, Аlб.18.003, Аlб.18.006, Аlб.18.007, Аlб.19.005.001, Аlб.19.010, </w:t>
      </w:r>
      <w:r>
        <w:rPr>
          <w:color w:val="131313"/>
          <w:sz w:val="20"/>
        </w:rPr>
        <w:t xml:space="preserve">Аlб.21.015, Аlб.28.001, АJб.28.003, </w:t>
      </w:r>
      <w:r>
        <w:rPr>
          <w:color w:val="131313"/>
          <w:w w:val="105"/>
          <w:sz w:val="20"/>
        </w:rPr>
        <w:t xml:space="preserve">Аlб.28.004, Аlб.28.007, Аlб.28.007.001, Аlб.28.018.001, Аlб.28.019, Аlб.28.022, Аlб.28.024, </w:t>
      </w:r>
      <w:r>
        <w:rPr>
          <w:color w:val="131313"/>
          <w:sz w:val="20"/>
        </w:rPr>
        <w:t xml:space="preserve">Аlб.28.032, Аlб.28.038, АJб.30.002, </w:t>
      </w:r>
      <w:r>
        <w:rPr>
          <w:color w:val="131313"/>
          <w:w w:val="105"/>
          <w:sz w:val="20"/>
        </w:rPr>
        <w:t>Аlб.</w:t>
      </w:r>
      <w:r>
        <w:rPr>
          <w:color w:val="131313"/>
          <w:w w:val="105"/>
          <w:sz w:val="20"/>
        </w:rPr>
        <w:t>30.004, Аlб.30.005,</w:t>
      </w:r>
    </w:p>
    <w:p w14:paraId="2A868DC0" w14:textId="77777777" w:rsidR="00622FFF" w:rsidRDefault="00251F00">
      <w:pPr>
        <w:pStyle w:val="a3"/>
        <w:rPr>
          <w:sz w:val="22"/>
        </w:rPr>
      </w:pPr>
      <w:r>
        <w:br w:type="column"/>
      </w:r>
    </w:p>
    <w:p w14:paraId="06F8C782" w14:textId="77777777" w:rsidR="00622FFF" w:rsidRDefault="00622FFF">
      <w:pPr>
        <w:pStyle w:val="a3"/>
        <w:rPr>
          <w:sz w:val="22"/>
        </w:rPr>
      </w:pPr>
    </w:p>
    <w:p w14:paraId="110A8804" w14:textId="77777777" w:rsidR="00622FFF" w:rsidRDefault="00622FFF">
      <w:pPr>
        <w:pStyle w:val="a3"/>
        <w:rPr>
          <w:sz w:val="22"/>
        </w:rPr>
      </w:pPr>
    </w:p>
    <w:p w14:paraId="5C10C75C" w14:textId="77777777" w:rsidR="00622FFF" w:rsidRDefault="00622FFF">
      <w:pPr>
        <w:pStyle w:val="a3"/>
        <w:rPr>
          <w:sz w:val="22"/>
        </w:rPr>
      </w:pPr>
    </w:p>
    <w:p w14:paraId="0ABD0052" w14:textId="77777777" w:rsidR="00622FFF" w:rsidRDefault="00622FFF">
      <w:pPr>
        <w:pStyle w:val="a3"/>
        <w:rPr>
          <w:sz w:val="22"/>
        </w:rPr>
      </w:pPr>
    </w:p>
    <w:p w14:paraId="0FC212D9" w14:textId="77777777" w:rsidR="00622FFF" w:rsidRDefault="00622FFF">
      <w:pPr>
        <w:pStyle w:val="a3"/>
        <w:rPr>
          <w:sz w:val="22"/>
        </w:rPr>
      </w:pPr>
    </w:p>
    <w:p w14:paraId="2359C622" w14:textId="77777777" w:rsidR="00622FFF" w:rsidRDefault="00622FFF">
      <w:pPr>
        <w:pStyle w:val="a3"/>
        <w:rPr>
          <w:sz w:val="22"/>
        </w:rPr>
      </w:pPr>
    </w:p>
    <w:p w14:paraId="4612BBC7" w14:textId="77777777" w:rsidR="00622FFF" w:rsidRDefault="00622FFF">
      <w:pPr>
        <w:pStyle w:val="a3"/>
        <w:rPr>
          <w:sz w:val="22"/>
        </w:rPr>
      </w:pPr>
    </w:p>
    <w:p w14:paraId="57BA8853" w14:textId="77777777" w:rsidR="00622FFF" w:rsidRDefault="00622FFF">
      <w:pPr>
        <w:pStyle w:val="a3"/>
        <w:rPr>
          <w:sz w:val="22"/>
        </w:rPr>
      </w:pPr>
    </w:p>
    <w:p w14:paraId="2A0CB97C" w14:textId="77777777" w:rsidR="00622FFF" w:rsidRDefault="00622FFF">
      <w:pPr>
        <w:pStyle w:val="a3"/>
        <w:spacing w:before="6"/>
        <w:rPr>
          <w:sz w:val="29"/>
        </w:rPr>
      </w:pPr>
    </w:p>
    <w:p w14:paraId="4534A203" w14:textId="77777777" w:rsidR="00622FFF" w:rsidRDefault="00251F00">
      <w:pPr>
        <w:ind w:left="366"/>
        <w:rPr>
          <w:sz w:val="20"/>
        </w:rPr>
      </w:pPr>
      <w:r>
        <w:rPr>
          <w:color w:val="010101"/>
          <w:sz w:val="20"/>
        </w:rPr>
        <w:t>5</w:t>
      </w:r>
      <w:r>
        <w:rPr>
          <w:color w:val="262626"/>
          <w:sz w:val="20"/>
        </w:rPr>
        <w:t>,33</w:t>
      </w:r>
    </w:p>
    <w:p w14:paraId="0F383060" w14:textId="77777777" w:rsidR="00622FFF" w:rsidRDefault="00622FFF">
      <w:pPr>
        <w:rPr>
          <w:sz w:val="20"/>
        </w:rPr>
        <w:sectPr w:rsidR="00622FFF">
          <w:type w:val="continuous"/>
          <w:pgSz w:w="16840" w:h="11910" w:orient="landscape"/>
          <w:pgMar w:top="1040" w:right="560" w:bottom="280" w:left="580" w:header="720" w:footer="720" w:gutter="0"/>
          <w:cols w:num="3" w:space="720" w:equalWidth="0">
            <w:col w:w="3950" w:space="3714"/>
            <w:col w:w="3479" w:space="3160"/>
            <w:col w:w="1397"/>
          </w:cols>
        </w:sectPr>
      </w:pPr>
    </w:p>
    <w:p w14:paraId="79A479D6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01792791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35E2F1F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E6967DF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0CC2B95F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262626"/>
                <w:w w:val="94"/>
                <w:sz w:val="50"/>
              </w:rPr>
              <w:t>.</w:t>
            </w:r>
          </w:p>
          <w:p w14:paraId="254E1F72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4119192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AE6C49B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Коды по </w:t>
            </w:r>
            <w:r>
              <w:rPr>
                <w:b/>
                <w:color w:val="131313"/>
                <w:sz w:val="19"/>
              </w:rPr>
              <w:t xml:space="preserve">МКБ-1 </w:t>
            </w:r>
            <w:r>
              <w:rPr>
                <w:color w:val="131313"/>
                <w:sz w:val="19"/>
              </w:rPr>
              <w:t>О</w:t>
            </w:r>
          </w:p>
        </w:tc>
        <w:tc>
          <w:tcPr>
            <w:tcW w:w="3345" w:type="dxa"/>
          </w:tcPr>
          <w:p w14:paraId="02116D8A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Медицинские </w:t>
            </w:r>
            <w:r>
              <w:rPr>
                <w:color w:val="262626"/>
                <w:w w:val="105"/>
                <w:sz w:val="19"/>
              </w:rPr>
              <w:t>услуги,</w:t>
            </w:r>
          </w:p>
          <w:p w14:paraId="71A40B17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3D4A67E5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31313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31313"/>
                <w:w w:val="106"/>
                <w:sz w:val="19"/>
              </w:rPr>
              <w:t>е</w:t>
            </w:r>
            <w:r>
              <w:rPr>
                <w:color w:val="131313"/>
                <w:sz w:val="19"/>
              </w:rPr>
              <w:t xml:space="preserve"> </w:t>
            </w:r>
            <w:r>
              <w:rPr>
                <w:color w:val="131313"/>
                <w:spacing w:val="-1"/>
                <w:w w:val="104"/>
                <w:sz w:val="19"/>
              </w:rPr>
              <w:t>критери</w:t>
            </w:r>
            <w:r>
              <w:rPr>
                <w:color w:val="131313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262626"/>
                <w:w w:val="94"/>
                <w:position w:val="-13"/>
                <w:sz w:val="50"/>
              </w:rPr>
              <w:t xml:space="preserve">. </w:t>
            </w:r>
            <w:r>
              <w:rPr>
                <w:color w:val="131313"/>
                <w:w w:val="105"/>
                <w:sz w:val="19"/>
              </w:rPr>
              <w:t xml:space="preserve">отнесения случая к </w:t>
            </w:r>
            <w:r>
              <w:rPr>
                <w:color w:val="131313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6A809461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Коэффициент</w:t>
            </w:r>
          </w:p>
          <w:p w14:paraId="61C9456C" w14:textId="77777777" w:rsidR="00622FFF" w:rsidRDefault="00251F00">
            <w:pPr>
              <w:pStyle w:val="TableParagraph"/>
              <w:spacing w:before="11" w:line="230" w:lineRule="atLeast"/>
              <w:ind w:left="108" w:right="25" w:firstLine="2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относительной </w:t>
            </w:r>
            <w:r>
              <w:rPr>
                <w:color w:val="262626"/>
                <w:w w:val="105"/>
                <w:sz w:val="19"/>
              </w:rPr>
              <w:t>затратоемкости</w:t>
            </w:r>
          </w:p>
        </w:tc>
      </w:tr>
    </w:tbl>
    <w:p w14:paraId="1FEF854C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894"/>
        <w:gridCol w:w="4650"/>
        <w:gridCol w:w="5373"/>
        <w:gridCol w:w="2887"/>
        <w:gridCol w:w="951"/>
      </w:tblGrid>
      <w:tr w:rsidR="00622FFF" w14:paraId="736B0214" w14:textId="77777777">
        <w:trPr>
          <w:trHeight w:val="225"/>
        </w:trPr>
        <w:tc>
          <w:tcPr>
            <w:tcW w:w="5544" w:type="dxa"/>
            <w:gridSpan w:val="2"/>
            <w:vMerge w:val="restart"/>
          </w:tcPr>
          <w:p w14:paraId="42D9811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373" w:type="dxa"/>
          </w:tcPr>
          <w:p w14:paraId="2D3B05F9" w14:textId="77777777" w:rsidR="00622FFF" w:rsidRDefault="00251F00">
            <w:pPr>
              <w:pStyle w:val="TableParagraph"/>
              <w:spacing w:line="206" w:lineRule="exac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Аlб.30.005.001, Аlб.30.005.002,</w:t>
            </w:r>
          </w:p>
        </w:tc>
        <w:tc>
          <w:tcPr>
            <w:tcW w:w="2887" w:type="dxa"/>
          </w:tcPr>
          <w:p w14:paraId="4C60E7B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 w:val="restart"/>
          </w:tcPr>
          <w:p w14:paraId="3CA7260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80B8BAD" w14:textId="77777777">
        <w:trPr>
          <w:trHeight w:val="30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6B3BBF29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6E217882" w14:textId="77777777" w:rsidR="00622FFF" w:rsidRDefault="00251F00">
            <w:pPr>
              <w:pStyle w:val="TableParagraph"/>
              <w:spacing w:before="7"/>
              <w:ind w:left="21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Аlб.30.024, Аlб.30.028, АJб.30.031</w:t>
            </w:r>
          </w:p>
        </w:tc>
        <w:tc>
          <w:tcPr>
            <w:tcW w:w="2887" w:type="dxa"/>
          </w:tcPr>
          <w:p w14:paraId="151913B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7E16B430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81FC4E0" w14:textId="77777777">
        <w:trPr>
          <w:trHeight w:val="541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7DFA3799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0333DAED" w14:textId="77777777" w:rsidR="00622FFF" w:rsidRDefault="00251F00">
            <w:pPr>
              <w:pStyle w:val="TableParagraph"/>
              <w:spacing w:before="45" w:line="240" w:lineRule="atLeast"/>
              <w:ind w:left="21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АОЗ.28.001.001, АОЗ.28.001.002, Аlб.01.017, Аlб.02.013, Аlб.06.012,</w:t>
            </w:r>
          </w:p>
        </w:tc>
        <w:tc>
          <w:tcPr>
            <w:tcW w:w="2887" w:type="dxa"/>
          </w:tcPr>
          <w:p w14:paraId="776270C3" w14:textId="77777777" w:rsidR="00622FFF" w:rsidRDefault="00251F00">
            <w:pPr>
              <w:pStyle w:val="TableParagraph"/>
              <w:spacing w:before="60" w:line="230" w:lineRule="atLeast"/>
              <w:ind w:left="126" w:right="537" w:firstLine="5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обязательный </w:t>
            </w:r>
            <w:r>
              <w:rPr>
                <w:color w:val="262626"/>
                <w:w w:val="105"/>
                <w:sz w:val="19"/>
              </w:rPr>
              <w:t>дополнительный диагноз:</w:t>
            </w:r>
          </w:p>
        </w:tc>
        <w:tc>
          <w:tcPr>
            <w:tcW w:w="951" w:type="dxa"/>
            <w:vMerge/>
            <w:tcBorders>
              <w:top w:val="nil"/>
            </w:tcBorders>
          </w:tcPr>
          <w:p w14:paraId="168CF1AA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BB4E369" w14:textId="77777777">
        <w:trPr>
          <w:trHeight w:val="721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35D08F1B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1D0ECE76" w14:textId="77777777" w:rsidR="00622FFF" w:rsidRDefault="00251F00">
            <w:pPr>
              <w:pStyle w:val="TableParagraph"/>
              <w:spacing w:before="12"/>
              <w:ind w:left="21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Аlб.08.033, Аlб.09.009, АJб.09.013,</w:t>
            </w:r>
          </w:p>
          <w:p w14:paraId="5C133B90" w14:textId="77777777" w:rsidR="00622FFF" w:rsidRDefault="00251F00">
            <w:pPr>
              <w:pStyle w:val="TableParagraph"/>
              <w:spacing w:before="10" w:line="230" w:lineRule="atLeas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Аlб.09.014, Аlб.09.026, Аlб.09.026.001, Аlб.09.032.003,</w:t>
            </w:r>
          </w:p>
        </w:tc>
        <w:tc>
          <w:tcPr>
            <w:tcW w:w="2887" w:type="dxa"/>
          </w:tcPr>
          <w:p w14:paraId="68E0F414" w14:textId="77777777" w:rsidR="00622FFF" w:rsidRDefault="00251F00">
            <w:pPr>
              <w:pStyle w:val="TableParagraph"/>
              <w:spacing w:before="7"/>
              <w:ind w:left="130"/>
              <w:rPr>
                <w:sz w:val="19"/>
              </w:rPr>
            </w:pPr>
            <w:r>
              <w:rPr>
                <w:color w:val="131313"/>
                <w:sz w:val="19"/>
              </w:rPr>
              <w:t>РО5.О, РО5.1, РО5.2</w:t>
            </w:r>
            <w:r>
              <w:rPr>
                <w:color w:val="3B3B3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>РО5.9,</w:t>
            </w:r>
          </w:p>
          <w:p w14:paraId="19008B45" w14:textId="77777777" w:rsidR="00622FFF" w:rsidRDefault="00251F00">
            <w:pPr>
              <w:pStyle w:val="TableParagraph"/>
              <w:spacing w:before="22"/>
              <w:ind w:left="130"/>
              <w:rPr>
                <w:sz w:val="19"/>
              </w:rPr>
            </w:pPr>
            <w:r>
              <w:rPr>
                <w:color w:val="131313"/>
                <w:sz w:val="19"/>
              </w:rPr>
              <w:t>РО7.О, РО7.1</w:t>
            </w:r>
            <w:r>
              <w:rPr>
                <w:color w:val="3B3B3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>РО7.2</w:t>
            </w:r>
            <w:r>
              <w:rPr>
                <w:color w:val="3B3B3B"/>
                <w:sz w:val="19"/>
              </w:rPr>
              <w:t xml:space="preserve">, </w:t>
            </w:r>
            <w:r>
              <w:rPr>
                <w:color w:val="131313"/>
                <w:sz w:val="19"/>
              </w:rPr>
              <w:t>РО7.3</w:t>
            </w:r>
          </w:p>
        </w:tc>
        <w:tc>
          <w:tcPr>
            <w:tcW w:w="951" w:type="dxa"/>
            <w:vMerge/>
            <w:tcBorders>
              <w:top w:val="nil"/>
            </w:tcBorders>
          </w:tcPr>
          <w:p w14:paraId="44EB8E0A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8A87016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0584FB74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59AF4F7B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Аl б.09.032</w:t>
            </w:r>
            <w:r>
              <w:rPr>
                <w:color w:val="4B4B4B"/>
                <w:w w:val="105"/>
                <w:sz w:val="19"/>
              </w:rPr>
              <w:t>.</w:t>
            </w:r>
            <w:r>
              <w:rPr>
                <w:color w:val="131313"/>
                <w:w w:val="105"/>
                <w:sz w:val="19"/>
              </w:rPr>
              <w:t>007, Аlб.16.001,</w:t>
            </w:r>
          </w:p>
        </w:tc>
        <w:tc>
          <w:tcPr>
            <w:tcW w:w="2887" w:type="dxa"/>
          </w:tcPr>
          <w:p w14:paraId="3589005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63DE0D13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0B6647B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50E0E232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5E5268B6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Аlб.16.005, Аlб.16.006, АJб.16.010,</w:t>
            </w:r>
          </w:p>
        </w:tc>
        <w:tc>
          <w:tcPr>
            <w:tcW w:w="2887" w:type="dxa"/>
          </w:tcPr>
          <w:p w14:paraId="1A87F21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6C5E8237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ACAB34A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703976C2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678DD388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Аlб.16.011, Аlб.16.026,</w:t>
            </w:r>
          </w:p>
        </w:tc>
        <w:tc>
          <w:tcPr>
            <w:tcW w:w="2887" w:type="dxa"/>
          </w:tcPr>
          <w:p w14:paraId="46F8F2B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5784C01B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06B328D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6D4CCB70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36257250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Аlб.16.026.002, Аlб.16.031,</w:t>
            </w:r>
          </w:p>
        </w:tc>
        <w:tc>
          <w:tcPr>
            <w:tcW w:w="2887" w:type="dxa"/>
          </w:tcPr>
          <w:p w14:paraId="559F2CD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56875240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31EC1F6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4B7F01C5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6273C565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Аlб.16.033.001, Аlб.16.034,</w:t>
            </w:r>
          </w:p>
        </w:tc>
        <w:tc>
          <w:tcPr>
            <w:tcW w:w="2887" w:type="dxa"/>
          </w:tcPr>
          <w:p w14:paraId="0E68A3F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5F65E568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37FB993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2E03EBE3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677D1E0F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Аlб.16.040, Аlб.16.044, АJб.16.046,</w:t>
            </w:r>
          </w:p>
        </w:tc>
        <w:tc>
          <w:tcPr>
            <w:tcW w:w="2887" w:type="dxa"/>
          </w:tcPr>
          <w:p w14:paraId="45F700F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2FEBC8B6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253D0C9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55FEEC81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2FC4023B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Аlб.17.002, Аlб.17.006, Аlб.17.007,</w:t>
            </w:r>
          </w:p>
        </w:tc>
        <w:tc>
          <w:tcPr>
            <w:tcW w:w="2887" w:type="dxa"/>
          </w:tcPr>
          <w:p w14:paraId="0D96647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5D9899DE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CD1FC05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247D8185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7DDE7E44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Аlб.17.008, Аlб.17.011, АJб.17.012,</w:t>
            </w:r>
          </w:p>
        </w:tc>
        <w:tc>
          <w:tcPr>
            <w:tcW w:w="2887" w:type="dxa"/>
          </w:tcPr>
          <w:p w14:paraId="5B9EE45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79AA1419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5DFC42F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6EBE05E2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0AF4A68A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Аlб.17.013, Аlб.18.002, Аlб.18.003,</w:t>
            </w:r>
          </w:p>
        </w:tc>
        <w:tc>
          <w:tcPr>
            <w:tcW w:w="2887" w:type="dxa"/>
          </w:tcPr>
          <w:p w14:paraId="66A5C44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006821A7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6DB4EEA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6476019C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1E28B14A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Аlб.18.006, Аlб.18.007,</w:t>
            </w:r>
          </w:p>
        </w:tc>
        <w:tc>
          <w:tcPr>
            <w:tcW w:w="2887" w:type="dxa"/>
          </w:tcPr>
          <w:p w14:paraId="1A2621C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43EA841E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855340C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766F1C94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1FA8551A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Аlб.19.005.001, Аlб.19.010,</w:t>
            </w:r>
          </w:p>
        </w:tc>
        <w:tc>
          <w:tcPr>
            <w:tcW w:w="2887" w:type="dxa"/>
          </w:tcPr>
          <w:p w14:paraId="17D5795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739C2570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F3671C0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07BA7BAB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1826F14B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Аlб.21.015, Аlб.28.001, АJб.28.003,</w:t>
            </w:r>
          </w:p>
        </w:tc>
        <w:tc>
          <w:tcPr>
            <w:tcW w:w="2887" w:type="dxa"/>
          </w:tcPr>
          <w:p w14:paraId="2903772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04FDFF43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B22236C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06B6A660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28195943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Аlб.28.004, Аlб.28.007,</w:t>
            </w:r>
          </w:p>
        </w:tc>
        <w:tc>
          <w:tcPr>
            <w:tcW w:w="2887" w:type="dxa"/>
          </w:tcPr>
          <w:p w14:paraId="6F82358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714B91B8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897616E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67B5CF82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44E69002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Аlб.28.007.001, Аlб.28.018.001,</w:t>
            </w:r>
          </w:p>
        </w:tc>
        <w:tc>
          <w:tcPr>
            <w:tcW w:w="2887" w:type="dxa"/>
          </w:tcPr>
          <w:p w14:paraId="5C2F7823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2420C7A2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CA74DFC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028168B2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399A1CD4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Аlб.28.019, Аlб.28.022, Аlб.28.024,</w:t>
            </w:r>
          </w:p>
        </w:tc>
        <w:tc>
          <w:tcPr>
            <w:tcW w:w="2887" w:type="dxa"/>
          </w:tcPr>
          <w:p w14:paraId="6850B24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7AD446A6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2041AF2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796783CD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133845B6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Аlб.28.032, Аlб.28.038, АJб.30.002,</w:t>
            </w:r>
          </w:p>
        </w:tc>
        <w:tc>
          <w:tcPr>
            <w:tcW w:w="2887" w:type="dxa"/>
          </w:tcPr>
          <w:p w14:paraId="70D722D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086190FE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C7C54C6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128A7202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64448420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Аlб.30.004, Аlб.30.005,</w:t>
            </w:r>
          </w:p>
        </w:tc>
        <w:tc>
          <w:tcPr>
            <w:tcW w:w="2887" w:type="dxa"/>
          </w:tcPr>
          <w:p w14:paraId="338DB1D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5DEB71DF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C50052D" w14:textId="77777777">
        <w:trPr>
          <w:trHeight w:val="24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38CD04D3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2C3EE4C6" w14:textId="77777777" w:rsidR="00622FFF" w:rsidRDefault="00251F00">
            <w:pPr>
              <w:pStyle w:val="TableParagraph"/>
              <w:spacing w:before="7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Аlб.30.005.001, Аlб.30.005.002,</w:t>
            </w:r>
          </w:p>
        </w:tc>
        <w:tc>
          <w:tcPr>
            <w:tcW w:w="2887" w:type="dxa"/>
          </w:tcPr>
          <w:p w14:paraId="03DB5CC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1182A712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5955A7E" w14:textId="77777777">
        <w:trPr>
          <w:trHeight w:val="300"/>
        </w:trPr>
        <w:tc>
          <w:tcPr>
            <w:tcW w:w="5544" w:type="dxa"/>
            <w:gridSpan w:val="2"/>
            <w:vMerge/>
            <w:tcBorders>
              <w:top w:val="nil"/>
            </w:tcBorders>
          </w:tcPr>
          <w:p w14:paraId="04E36C90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373" w:type="dxa"/>
          </w:tcPr>
          <w:p w14:paraId="23C8824B" w14:textId="77777777" w:rsidR="00622FFF" w:rsidRDefault="00251F00">
            <w:pPr>
              <w:pStyle w:val="TableParagraph"/>
              <w:spacing w:before="7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Аlб.30.024, Аlб.30.028</w:t>
            </w:r>
          </w:p>
        </w:tc>
        <w:tc>
          <w:tcPr>
            <w:tcW w:w="2887" w:type="dxa"/>
          </w:tcPr>
          <w:p w14:paraId="5E3B30A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 w14:paraId="1FC5E2AA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18F0EB1" w14:textId="77777777">
        <w:trPr>
          <w:trHeight w:val="305"/>
        </w:trPr>
        <w:tc>
          <w:tcPr>
            <w:tcW w:w="894" w:type="dxa"/>
          </w:tcPr>
          <w:p w14:paraId="4DBD593B" w14:textId="77777777" w:rsidR="00622FFF" w:rsidRDefault="00251F00">
            <w:pPr>
              <w:pStyle w:val="TableParagraph"/>
              <w:spacing w:before="67" w:line="218" w:lineRule="exact"/>
              <w:ind w:left="50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stl0.003</w:t>
            </w:r>
          </w:p>
        </w:tc>
        <w:tc>
          <w:tcPr>
            <w:tcW w:w="4650" w:type="dxa"/>
          </w:tcPr>
          <w:p w14:paraId="741514E1" w14:textId="77777777" w:rsidR="00622FFF" w:rsidRDefault="00251F00">
            <w:pPr>
              <w:pStyle w:val="TableParagraph"/>
              <w:spacing w:before="67" w:line="218" w:lineRule="exact"/>
              <w:ind w:left="16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Аппендэктомия, </w:t>
            </w:r>
            <w:r>
              <w:rPr>
                <w:color w:val="262626"/>
                <w:w w:val="105"/>
                <w:sz w:val="19"/>
              </w:rPr>
              <w:t>дети</w:t>
            </w:r>
          </w:p>
        </w:tc>
        <w:tc>
          <w:tcPr>
            <w:tcW w:w="5373" w:type="dxa"/>
          </w:tcPr>
          <w:p w14:paraId="67CF03E2" w14:textId="77777777" w:rsidR="00622FFF" w:rsidRDefault="00251F00">
            <w:pPr>
              <w:pStyle w:val="TableParagraph"/>
              <w:spacing w:before="67" w:line="218" w:lineRule="exac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Аlб.18.009, Аlб.18.010</w:t>
            </w:r>
          </w:p>
        </w:tc>
        <w:tc>
          <w:tcPr>
            <w:tcW w:w="2887" w:type="dxa"/>
          </w:tcPr>
          <w:p w14:paraId="0BD4D098" w14:textId="77777777" w:rsidR="00622FFF" w:rsidRDefault="00251F00">
            <w:pPr>
              <w:pStyle w:val="TableParagraph"/>
              <w:spacing w:before="67" w:line="218" w:lineRule="exact"/>
              <w:ind w:left="12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возрастная группа:</w:t>
            </w:r>
          </w:p>
        </w:tc>
        <w:tc>
          <w:tcPr>
            <w:tcW w:w="951" w:type="dxa"/>
          </w:tcPr>
          <w:p w14:paraId="7E530260" w14:textId="77777777" w:rsidR="00622FFF" w:rsidRDefault="00251F00">
            <w:pPr>
              <w:pStyle w:val="TableParagraph"/>
              <w:spacing w:before="72" w:line="213" w:lineRule="exact"/>
              <w:ind w:right="53"/>
              <w:jc w:val="right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</w:t>
            </w:r>
            <w:r>
              <w:rPr>
                <w:color w:val="3B3B3B"/>
                <w:w w:val="105"/>
                <w:sz w:val="19"/>
              </w:rPr>
              <w:t>,</w:t>
            </w:r>
            <w:r>
              <w:rPr>
                <w:color w:val="131313"/>
                <w:w w:val="105"/>
                <w:sz w:val="19"/>
              </w:rPr>
              <w:t>77</w:t>
            </w:r>
          </w:p>
        </w:tc>
      </w:tr>
      <w:tr w:rsidR="00622FFF" w14:paraId="753FE4DA" w14:textId="77777777">
        <w:trPr>
          <w:trHeight w:val="298"/>
        </w:trPr>
        <w:tc>
          <w:tcPr>
            <w:tcW w:w="894" w:type="dxa"/>
          </w:tcPr>
          <w:p w14:paraId="783372D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650" w:type="dxa"/>
          </w:tcPr>
          <w:p w14:paraId="68C99A7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373" w:type="dxa"/>
          </w:tcPr>
          <w:p w14:paraId="1936B01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87" w:type="dxa"/>
          </w:tcPr>
          <w:p w14:paraId="620EA11F" w14:textId="77777777" w:rsidR="00622FFF" w:rsidRDefault="00251F00">
            <w:pPr>
              <w:pStyle w:val="TableParagraph"/>
              <w:spacing w:before="7"/>
              <w:ind w:left="131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от О </w:t>
            </w:r>
            <w:r>
              <w:rPr>
                <w:color w:val="262626"/>
                <w:sz w:val="19"/>
              </w:rPr>
              <w:t xml:space="preserve">дней до </w:t>
            </w:r>
            <w:r>
              <w:rPr>
                <w:color w:val="131313"/>
                <w:sz w:val="19"/>
              </w:rPr>
              <w:t xml:space="preserve">18 </w:t>
            </w:r>
            <w:r>
              <w:rPr>
                <w:color w:val="262626"/>
                <w:sz w:val="19"/>
              </w:rPr>
              <w:t>лет</w:t>
            </w:r>
          </w:p>
        </w:tc>
        <w:tc>
          <w:tcPr>
            <w:tcW w:w="951" w:type="dxa"/>
          </w:tcPr>
          <w:p w14:paraId="66480DA2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E98C8EA" w14:textId="77777777">
        <w:trPr>
          <w:trHeight w:val="298"/>
        </w:trPr>
        <w:tc>
          <w:tcPr>
            <w:tcW w:w="894" w:type="dxa"/>
          </w:tcPr>
          <w:p w14:paraId="2F3B79B4" w14:textId="77777777" w:rsidR="00622FFF" w:rsidRDefault="00251F00">
            <w:pPr>
              <w:pStyle w:val="TableParagraph"/>
              <w:spacing w:before="64" w:line="213" w:lineRule="exact"/>
              <w:ind w:left="50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stl0.005</w:t>
            </w:r>
          </w:p>
        </w:tc>
        <w:tc>
          <w:tcPr>
            <w:tcW w:w="4650" w:type="dxa"/>
          </w:tcPr>
          <w:p w14:paraId="17B8C7A2" w14:textId="77777777" w:rsidR="00622FFF" w:rsidRDefault="00251F00">
            <w:pPr>
              <w:pStyle w:val="TableParagraph"/>
              <w:spacing w:before="64" w:line="213" w:lineRule="exact"/>
              <w:ind w:left="16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Операции по поводу грыж,</w:t>
            </w:r>
          </w:p>
        </w:tc>
        <w:tc>
          <w:tcPr>
            <w:tcW w:w="5373" w:type="dxa"/>
          </w:tcPr>
          <w:p w14:paraId="26CF5224" w14:textId="77777777" w:rsidR="00622FFF" w:rsidRDefault="00251F00">
            <w:pPr>
              <w:pStyle w:val="TableParagraph"/>
              <w:spacing w:before="64" w:line="213" w:lineRule="exac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Аlб.30.001, Аlб.30.002, Аlб.30.003,</w:t>
            </w:r>
          </w:p>
        </w:tc>
        <w:tc>
          <w:tcPr>
            <w:tcW w:w="2887" w:type="dxa"/>
          </w:tcPr>
          <w:p w14:paraId="7A8F0312" w14:textId="77777777" w:rsidR="00622FFF" w:rsidRDefault="00251F00">
            <w:pPr>
              <w:pStyle w:val="TableParagraph"/>
              <w:spacing w:before="64" w:line="213" w:lineRule="exact"/>
              <w:ind w:left="128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возрастная группа:</w:t>
            </w:r>
          </w:p>
        </w:tc>
        <w:tc>
          <w:tcPr>
            <w:tcW w:w="951" w:type="dxa"/>
          </w:tcPr>
          <w:p w14:paraId="5B75BB21" w14:textId="77777777" w:rsidR="00622FFF" w:rsidRDefault="00251F00">
            <w:pPr>
              <w:pStyle w:val="TableParagraph"/>
              <w:spacing w:before="64" w:line="213" w:lineRule="exact"/>
              <w:ind w:right="53"/>
              <w:jc w:val="right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0,88</w:t>
            </w:r>
          </w:p>
        </w:tc>
      </w:tr>
      <w:tr w:rsidR="00622FFF" w14:paraId="53EAA3FC" w14:textId="77777777">
        <w:trPr>
          <w:trHeight w:val="225"/>
        </w:trPr>
        <w:tc>
          <w:tcPr>
            <w:tcW w:w="894" w:type="dxa"/>
          </w:tcPr>
          <w:p w14:paraId="5660906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4650" w:type="dxa"/>
          </w:tcPr>
          <w:p w14:paraId="518F84C5" w14:textId="77777777" w:rsidR="00622FFF" w:rsidRDefault="00251F00">
            <w:pPr>
              <w:pStyle w:val="TableParagraph"/>
              <w:spacing w:before="7" w:line="199" w:lineRule="exact"/>
              <w:ind w:left="162"/>
              <w:rPr>
                <w:rFonts w:ascii="Arial" w:hAnsi="Arial"/>
                <w:b/>
                <w:sz w:val="18"/>
              </w:rPr>
            </w:pPr>
            <w:r>
              <w:rPr>
                <w:color w:val="262626"/>
                <w:sz w:val="19"/>
              </w:rPr>
              <w:t xml:space="preserve">дети </w:t>
            </w:r>
            <w:r>
              <w:rPr>
                <w:color w:val="131313"/>
                <w:sz w:val="19"/>
              </w:rPr>
              <w:t xml:space="preserve">(уровень </w:t>
            </w:r>
            <w:r>
              <w:rPr>
                <w:rFonts w:ascii="Arial" w:hAnsi="Arial"/>
                <w:b/>
                <w:color w:val="131313"/>
                <w:sz w:val="18"/>
              </w:rPr>
              <w:t>1)</w:t>
            </w:r>
          </w:p>
        </w:tc>
        <w:tc>
          <w:tcPr>
            <w:tcW w:w="5373" w:type="dxa"/>
          </w:tcPr>
          <w:p w14:paraId="09E567DD" w14:textId="77777777" w:rsidR="00622FFF" w:rsidRDefault="00251F00">
            <w:pPr>
              <w:pStyle w:val="TableParagraph"/>
              <w:spacing w:before="7" w:line="199" w:lineRule="exact"/>
              <w:ind w:left="2169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Аlб.30.004.001, Аlб.30.004.002</w:t>
            </w:r>
          </w:p>
        </w:tc>
        <w:tc>
          <w:tcPr>
            <w:tcW w:w="2887" w:type="dxa"/>
          </w:tcPr>
          <w:p w14:paraId="40CE4B26" w14:textId="77777777" w:rsidR="00622FFF" w:rsidRDefault="00251F00">
            <w:pPr>
              <w:pStyle w:val="TableParagraph"/>
              <w:spacing w:before="7" w:line="199" w:lineRule="exact"/>
              <w:ind w:left="131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от О дней </w:t>
            </w:r>
            <w:r>
              <w:rPr>
                <w:color w:val="262626"/>
                <w:sz w:val="19"/>
              </w:rPr>
              <w:t xml:space="preserve">до </w:t>
            </w:r>
            <w:r>
              <w:rPr>
                <w:color w:val="131313"/>
                <w:sz w:val="19"/>
              </w:rPr>
              <w:t xml:space="preserve">18 </w:t>
            </w:r>
            <w:r>
              <w:rPr>
                <w:color w:val="262626"/>
                <w:sz w:val="19"/>
              </w:rPr>
              <w:t>лет</w:t>
            </w:r>
          </w:p>
        </w:tc>
        <w:tc>
          <w:tcPr>
            <w:tcW w:w="951" w:type="dxa"/>
          </w:tcPr>
          <w:p w14:paraId="4525BDA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6BA1EA56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560" w:bottom="280" w:left="580" w:header="768" w:footer="0" w:gutter="0"/>
          <w:cols w:space="720"/>
        </w:sectPr>
      </w:pPr>
    </w:p>
    <w:p w14:paraId="3DA7E5BF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0051EE02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6D2597A4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63764D0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262371AE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2F2F2F"/>
                <w:w w:val="94"/>
                <w:sz w:val="50"/>
              </w:rPr>
              <w:t>.</w:t>
            </w:r>
          </w:p>
          <w:p w14:paraId="38CCEC30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288DCE52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6330F44E" w14:textId="77777777" w:rsidR="00622FFF" w:rsidRDefault="00251F00">
            <w:pPr>
              <w:pStyle w:val="TableParagraph"/>
              <w:ind w:left="1178"/>
              <w:rPr>
                <w:rFonts w:ascii="Arial" w:hAnsi="Arial"/>
                <w:sz w:val="18"/>
              </w:rPr>
            </w:pPr>
            <w:r>
              <w:rPr>
                <w:color w:val="161616"/>
                <w:sz w:val="19"/>
              </w:rPr>
              <w:t xml:space="preserve">Коды по </w:t>
            </w:r>
            <w:r>
              <w:rPr>
                <w:b/>
                <w:color w:val="161616"/>
                <w:sz w:val="19"/>
              </w:rPr>
              <w:t xml:space="preserve">МКБ-1 </w:t>
            </w:r>
            <w:r>
              <w:rPr>
                <w:rFonts w:ascii="Arial" w:hAnsi="Arial"/>
                <w:color w:val="161616"/>
                <w:sz w:val="18"/>
              </w:rPr>
              <w:t>О</w:t>
            </w:r>
          </w:p>
        </w:tc>
        <w:tc>
          <w:tcPr>
            <w:tcW w:w="3345" w:type="dxa"/>
          </w:tcPr>
          <w:p w14:paraId="68195057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Медицинские услуги</w:t>
            </w:r>
            <w:r>
              <w:rPr>
                <w:color w:val="2F2F2F"/>
                <w:w w:val="105"/>
                <w:sz w:val="19"/>
              </w:rPr>
              <w:t>,</w:t>
            </w:r>
          </w:p>
          <w:p w14:paraId="2E2C0B0C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6AB0A559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61616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61616"/>
                <w:w w:val="106"/>
                <w:sz w:val="19"/>
              </w:rPr>
              <w:t>е</w:t>
            </w:r>
            <w:r>
              <w:rPr>
                <w:color w:val="161616"/>
                <w:sz w:val="19"/>
              </w:rPr>
              <w:t xml:space="preserve"> </w:t>
            </w:r>
            <w:r>
              <w:rPr>
                <w:color w:val="161616"/>
                <w:spacing w:val="-1"/>
                <w:w w:val="104"/>
                <w:sz w:val="19"/>
              </w:rPr>
              <w:t>критери</w:t>
            </w:r>
            <w:r>
              <w:rPr>
                <w:color w:val="161616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2F2F2F"/>
                <w:w w:val="94"/>
                <w:position w:val="-13"/>
                <w:sz w:val="50"/>
              </w:rPr>
              <w:t xml:space="preserve">. </w:t>
            </w:r>
            <w:r>
              <w:rPr>
                <w:color w:val="161616"/>
                <w:w w:val="105"/>
                <w:sz w:val="19"/>
              </w:rPr>
              <w:t xml:space="preserve">отнесения случая к </w:t>
            </w:r>
            <w:r>
              <w:rPr>
                <w:color w:val="161616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15C426F2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Коэффициент</w:t>
            </w:r>
          </w:p>
          <w:p w14:paraId="2116BCB3" w14:textId="77777777" w:rsidR="00622FFF" w:rsidRDefault="00251F00">
            <w:pPr>
              <w:pStyle w:val="TableParagraph"/>
              <w:spacing w:before="11" w:line="230" w:lineRule="atLeast"/>
              <w:ind w:left="108" w:right="39" w:firstLine="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относительной </w:t>
            </w:r>
            <w:r>
              <w:rPr>
                <w:color w:val="2F2F2F"/>
                <w:spacing w:val="-1"/>
                <w:w w:val="105"/>
                <w:sz w:val="19"/>
              </w:rPr>
              <w:t>з</w:t>
            </w:r>
            <w:r>
              <w:rPr>
                <w:color w:val="161616"/>
                <w:spacing w:val="-1"/>
                <w:w w:val="105"/>
                <w:sz w:val="19"/>
              </w:rPr>
              <w:t>атратоемкости</w:t>
            </w:r>
          </w:p>
        </w:tc>
      </w:tr>
    </w:tbl>
    <w:p w14:paraId="62246112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895"/>
        <w:gridCol w:w="2857"/>
        <w:gridCol w:w="3884"/>
        <w:gridCol w:w="3113"/>
        <w:gridCol w:w="2759"/>
        <w:gridCol w:w="1249"/>
      </w:tblGrid>
      <w:tr w:rsidR="00622FFF" w14:paraId="619A369B" w14:textId="77777777">
        <w:trPr>
          <w:trHeight w:val="706"/>
        </w:trPr>
        <w:tc>
          <w:tcPr>
            <w:tcW w:w="895" w:type="dxa"/>
          </w:tcPr>
          <w:p w14:paraId="28ACDF09" w14:textId="77777777" w:rsidR="00622FFF" w:rsidRDefault="00251F00">
            <w:pPr>
              <w:pStyle w:val="TableParagraph"/>
              <w:spacing w:line="211" w:lineRule="exact"/>
              <w:ind w:left="26" w:right="138"/>
              <w:jc w:val="center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stl0.006</w:t>
            </w:r>
          </w:p>
        </w:tc>
        <w:tc>
          <w:tcPr>
            <w:tcW w:w="2857" w:type="dxa"/>
          </w:tcPr>
          <w:p w14:paraId="0AF528ED" w14:textId="77777777" w:rsidR="00622FFF" w:rsidRDefault="00251F00">
            <w:pPr>
              <w:pStyle w:val="TableParagraph"/>
              <w:spacing w:line="264" w:lineRule="auto"/>
              <w:ind w:left="161" w:right="36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Операции по поводу грыж, дети (уровень 2)</w:t>
            </w:r>
          </w:p>
        </w:tc>
        <w:tc>
          <w:tcPr>
            <w:tcW w:w="3884" w:type="dxa"/>
          </w:tcPr>
          <w:p w14:paraId="7A2FB89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13" w:type="dxa"/>
          </w:tcPr>
          <w:p w14:paraId="13C9E81B" w14:textId="77777777" w:rsidR="00622FFF" w:rsidRDefault="00251F00">
            <w:pPr>
              <w:pStyle w:val="TableParagraph"/>
              <w:spacing w:line="211" w:lineRule="exact"/>
              <w:ind w:left="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А16.30.004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003</w:t>
            </w:r>
            <w:r>
              <w:rPr>
                <w:color w:val="2F2F2F"/>
                <w:w w:val="105"/>
                <w:sz w:val="19"/>
              </w:rPr>
              <w:t>,</w:t>
            </w:r>
            <w:r>
              <w:rPr>
                <w:color w:val="2F2F2F"/>
                <w:spacing w:val="5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А16.30.004.004,</w:t>
            </w:r>
          </w:p>
          <w:p w14:paraId="43DA0689" w14:textId="77777777" w:rsidR="00622FFF" w:rsidRDefault="00251F00">
            <w:pPr>
              <w:pStyle w:val="TableParagraph"/>
              <w:spacing w:before="22"/>
              <w:ind w:left="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А16.30.004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005</w:t>
            </w:r>
            <w:r>
              <w:rPr>
                <w:color w:val="2F2F2F"/>
                <w:w w:val="105"/>
                <w:sz w:val="19"/>
              </w:rPr>
              <w:t>,</w:t>
            </w:r>
            <w:r>
              <w:rPr>
                <w:color w:val="2F2F2F"/>
                <w:spacing w:val="5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А</w:t>
            </w:r>
            <w:r>
              <w:rPr>
                <w:w w:val="105"/>
                <w:sz w:val="19"/>
              </w:rPr>
              <w:t>16.30.004.006,</w:t>
            </w:r>
          </w:p>
          <w:p w14:paraId="1E398E7D" w14:textId="77777777" w:rsidR="00622FFF" w:rsidRDefault="00251F00">
            <w:pPr>
              <w:pStyle w:val="TableParagraph"/>
              <w:spacing w:before="22" w:line="213" w:lineRule="exact"/>
              <w:ind w:left="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А16.30.004</w:t>
            </w:r>
            <w:r>
              <w:rPr>
                <w:color w:val="161616"/>
                <w:spacing w:val="-17"/>
                <w:w w:val="105"/>
                <w:sz w:val="19"/>
              </w:rPr>
              <w:t xml:space="preserve"> </w:t>
            </w:r>
            <w:r>
              <w:rPr>
                <w:color w:val="2F2F2F"/>
                <w:spacing w:val="-4"/>
                <w:w w:val="105"/>
                <w:sz w:val="19"/>
              </w:rPr>
              <w:t>.</w:t>
            </w:r>
            <w:r>
              <w:rPr>
                <w:color w:val="161616"/>
                <w:spacing w:val="-4"/>
                <w:w w:val="105"/>
                <w:sz w:val="19"/>
              </w:rPr>
              <w:t>007</w:t>
            </w:r>
            <w:r>
              <w:rPr>
                <w:color w:val="2F2F2F"/>
                <w:spacing w:val="-4"/>
                <w:w w:val="105"/>
                <w:sz w:val="19"/>
              </w:rPr>
              <w:t>,</w:t>
            </w:r>
            <w:r>
              <w:rPr>
                <w:color w:val="2F2F2F"/>
                <w:spacing w:val="-30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А16.30.004.008,</w:t>
            </w:r>
          </w:p>
        </w:tc>
        <w:tc>
          <w:tcPr>
            <w:tcW w:w="2759" w:type="dxa"/>
          </w:tcPr>
          <w:p w14:paraId="211C0749" w14:textId="77777777" w:rsidR="00622FFF" w:rsidRDefault="00251F00">
            <w:pPr>
              <w:pStyle w:val="TableParagraph"/>
              <w:spacing w:line="264" w:lineRule="auto"/>
              <w:ind w:left="299" w:right="769" w:hanging="3"/>
              <w:rPr>
                <w:sz w:val="19"/>
              </w:rPr>
            </w:pPr>
            <w:r>
              <w:rPr>
                <w:color w:val="161616"/>
                <w:sz w:val="19"/>
              </w:rPr>
              <w:t>возрастная группа: от О дней до 18 лет</w:t>
            </w:r>
          </w:p>
        </w:tc>
        <w:tc>
          <w:tcPr>
            <w:tcW w:w="1249" w:type="dxa"/>
          </w:tcPr>
          <w:p w14:paraId="4B5045FF" w14:textId="77777777" w:rsidR="00622FFF" w:rsidRDefault="00251F00">
            <w:pPr>
              <w:pStyle w:val="TableParagraph"/>
              <w:spacing w:line="211" w:lineRule="exact"/>
              <w:ind w:right="46"/>
              <w:jc w:val="right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1</w:t>
            </w:r>
            <w:r>
              <w:rPr>
                <w:color w:val="2F2F2F"/>
                <w:w w:val="105"/>
                <w:sz w:val="19"/>
              </w:rPr>
              <w:t>,</w:t>
            </w:r>
            <w:r>
              <w:rPr>
                <w:color w:val="161616"/>
                <w:w w:val="105"/>
                <w:sz w:val="19"/>
              </w:rPr>
              <w:t>05</w:t>
            </w:r>
          </w:p>
        </w:tc>
      </w:tr>
      <w:tr w:rsidR="00622FFF" w14:paraId="68D1C5F7" w14:textId="77777777">
        <w:trPr>
          <w:trHeight w:val="242"/>
        </w:trPr>
        <w:tc>
          <w:tcPr>
            <w:tcW w:w="895" w:type="dxa"/>
          </w:tcPr>
          <w:p w14:paraId="742DB28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57" w:type="dxa"/>
          </w:tcPr>
          <w:p w14:paraId="18268CD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84" w:type="dxa"/>
          </w:tcPr>
          <w:p w14:paraId="19F58C3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113" w:type="dxa"/>
          </w:tcPr>
          <w:p w14:paraId="7C11D739" w14:textId="77777777" w:rsidR="00622FFF" w:rsidRDefault="00251F00">
            <w:pPr>
              <w:pStyle w:val="TableParagraph"/>
              <w:spacing w:before="7" w:line="216" w:lineRule="exact"/>
              <w:ind w:left="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А16.30.004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009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А</w:t>
            </w:r>
            <w:r>
              <w:rPr>
                <w:w w:val="105"/>
                <w:sz w:val="19"/>
              </w:rPr>
              <w:t>16.30.005,</w:t>
            </w:r>
          </w:p>
        </w:tc>
        <w:tc>
          <w:tcPr>
            <w:tcW w:w="2759" w:type="dxa"/>
          </w:tcPr>
          <w:p w14:paraId="537AA87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9" w:type="dxa"/>
          </w:tcPr>
          <w:p w14:paraId="239D68F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0FD79D48" w14:textId="77777777">
        <w:trPr>
          <w:trHeight w:val="300"/>
        </w:trPr>
        <w:tc>
          <w:tcPr>
            <w:tcW w:w="895" w:type="dxa"/>
          </w:tcPr>
          <w:p w14:paraId="52A491E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57" w:type="dxa"/>
          </w:tcPr>
          <w:p w14:paraId="0E7F6BAC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84" w:type="dxa"/>
          </w:tcPr>
          <w:p w14:paraId="495263E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13" w:type="dxa"/>
          </w:tcPr>
          <w:p w14:paraId="78CF5428" w14:textId="77777777" w:rsidR="00622FFF" w:rsidRDefault="00251F00">
            <w:pPr>
              <w:pStyle w:val="TableParagraph"/>
              <w:spacing w:before="9"/>
              <w:ind w:left="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А16.30.005 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002</w:t>
            </w:r>
          </w:p>
        </w:tc>
        <w:tc>
          <w:tcPr>
            <w:tcW w:w="2759" w:type="dxa"/>
          </w:tcPr>
          <w:p w14:paraId="44DC680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249" w:type="dxa"/>
          </w:tcPr>
          <w:p w14:paraId="5690E615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6B42EF43" w14:textId="77777777">
        <w:trPr>
          <w:trHeight w:val="779"/>
        </w:trPr>
        <w:tc>
          <w:tcPr>
            <w:tcW w:w="895" w:type="dxa"/>
          </w:tcPr>
          <w:p w14:paraId="5DB98AFA" w14:textId="77777777" w:rsidR="00622FFF" w:rsidRDefault="00251F00">
            <w:pPr>
              <w:pStyle w:val="TableParagraph"/>
              <w:spacing w:before="64"/>
              <w:ind w:left="26" w:right="138"/>
              <w:jc w:val="center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stl0.007</w:t>
            </w:r>
          </w:p>
        </w:tc>
        <w:tc>
          <w:tcPr>
            <w:tcW w:w="2857" w:type="dxa"/>
          </w:tcPr>
          <w:p w14:paraId="32157F06" w14:textId="77777777" w:rsidR="00622FFF" w:rsidRDefault="00251F00">
            <w:pPr>
              <w:pStyle w:val="TableParagraph"/>
              <w:spacing w:before="64" w:line="264" w:lineRule="auto"/>
              <w:ind w:left="161" w:right="36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Операции по поводу грыж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дети (уровень 3)</w:t>
            </w:r>
          </w:p>
        </w:tc>
        <w:tc>
          <w:tcPr>
            <w:tcW w:w="3884" w:type="dxa"/>
          </w:tcPr>
          <w:p w14:paraId="7DB6D9B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13" w:type="dxa"/>
          </w:tcPr>
          <w:p w14:paraId="6ACB9886" w14:textId="77777777" w:rsidR="00622FFF" w:rsidRDefault="00251F00">
            <w:pPr>
              <w:pStyle w:val="TableParagraph"/>
              <w:spacing w:before="64"/>
              <w:ind w:left="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А16</w:t>
            </w:r>
            <w:r>
              <w:rPr>
                <w:color w:val="161616"/>
                <w:spacing w:val="-34"/>
                <w:w w:val="105"/>
                <w:sz w:val="19"/>
              </w:rPr>
              <w:t xml:space="preserve"> 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30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001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002,</w:t>
            </w:r>
            <w:r>
              <w:rPr>
                <w:color w:val="161616"/>
                <w:spacing w:val="-28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А16.30.002.001,</w:t>
            </w:r>
          </w:p>
          <w:p w14:paraId="1FA73282" w14:textId="77777777" w:rsidR="00622FFF" w:rsidRDefault="00251F00">
            <w:pPr>
              <w:pStyle w:val="TableParagraph"/>
              <w:spacing w:before="22"/>
              <w:ind w:left="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А16 </w:t>
            </w:r>
            <w:r>
              <w:rPr>
                <w:color w:val="2F2F2F"/>
                <w:spacing w:val="-3"/>
                <w:w w:val="105"/>
                <w:sz w:val="19"/>
              </w:rPr>
              <w:t>.</w:t>
            </w:r>
            <w:r>
              <w:rPr>
                <w:color w:val="161616"/>
                <w:spacing w:val="-3"/>
                <w:w w:val="105"/>
                <w:sz w:val="19"/>
              </w:rPr>
              <w:t>30</w:t>
            </w:r>
            <w:r>
              <w:rPr>
                <w:color w:val="2F2F2F"/>
                <w:spacing w:val="-3"/>
                <w:w w:val="105"/>
                <w:sz w:val="19"/>
              </w:rPr>
              <w:t>.</w:t>
            </w:r>
            <w:r>
              <w:rPr>
                <w:color w:val="161616"/>
                <w:spacing w:val="-3"/>
                <w:w w:val="105"/>
                <w:sz w:val="19"/>
              </w:rPr>
              <w:t>002</w:t>
            </w:r>
            <w:r>
              <w:rPr>
                <w:color w:val="2F2F2F"/>
                <w:spacing w:val="-3"/>
                <w:w w:val="105"/>
                <w:sz w:val="19"/>
              </w:rPr>
              <w:t>.</w:t>
            </w:r>
            <w:r>
              <w:rPr>
                <w:color w:val="161616"/>
                <w:spacing w:val="-3"/>
                <w:w w:val="105"/>
                <w:sz w:val="19"/>
              </w:rPr>
              <w:t>002</w:t>
            </w:r>
            <w:r>
              <w:rPr>
                <w:color w:val="2F2F2F"/>
                <w:spacing w:val="-3"/>
                <w:w w:val="105"/>
                <w:sz w:val="19"/>
              </w:rPr>
              <w:t>,</w:t>
            </w:r>
            <w:r>
              <w:rPr>
                <w:color w:val="2F2F2F"/>
                <w:spacing w:val="-26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А16.30.004.011,</w:t>
            </w:r>
          </w:p>
          <w:p w14:paraId="6C49795E" w14:textId="77777777" w:rsidR="00622FFF" w:rsidRDefault="00251F00">
            <w:pPr>
              <w:pStyle w:val="TableParagraph"/>
              <w:spacing w:before="22" w:line="213" w:lineRule="exact"/>
              <w:ind w:left="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А16 </w:t>
            </w:r>
            <w:r>
              <w:rPr>
                <w:color w:val="2F2F2F"/>
                <w:spacing w:val="-3"/>
                <w:w w:val="105"/>
                <w:sz w:val="19"/>
              </w:rPr>
              <w:t>.</w:t>
            </w:r>
            <w:r>
              <w:rPr>
                <w:color w:val="161616"/>
                <w:spacing w:val="-3"/>
                <w:w w:val="105"/>
                <w:sz w:val="19"/>
              </w:rPr>
              <w:t>30</w:t>
            </w:r>
            <w:r>
              <w:rPr>
                <w:color w:val="2F2F2F"/>
                <w:spacing w:val="-3"/>
                <w:w w:val="105"/>
                <w:sz w:val="19"/>
              </w:rPr>
              <w:t>.</w:t>
            </w:r>
            <w:r>
              <w:rPr>
                <w:color w:val="161616"/>
                <w:spacing w:val="-3"/>
                <w:w w:val="105"/>
                <w:sz w:val="19"/>
              </w:rPr>
              <w:t>004</w:t>
            </w:r>
            <w:r>
              <w:rPr>
                <w:color w:val="2F2F2F"/>
                <w:spacing w:val="-3"/>
                <w:w w:val="105"/>
                <w:sz w:val="19"/>
              </w:rPr>
              <w:t>.</w:t>
            </w:r>
            <w:r>
              <w:rPr>
                <w:color w:val="161616"/>
                <w:spacing w:val="-3"/>
                <w:w w:val="105"/>
                <w:sz w:val="19"/>
              </w:rPr>
              <w:t>012,</w:t>
            </w:r>
            <w:r>
              <w:rPr>
                <w:color w:val="161616"/>
                <w:spacing w:val="-27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А16.30.004.013,</w:t>
            </w:r>
          </w:p>
        </w:tc>
        <w:tc>
          <w:tcPr>
            <w:tcW w:w="2759" w:type="dxa"/>
          </w:tcPr>
          <w:p w14:paraId="59C20AAD" w14:textId="77777777" w:rsidR="00622FFF" w:rsidRDefault="00251F00">
            <w:pPr>
              <w:pStyle w:val="TableParagraph"/>
              <w:spacing w:before="69" w:line="264" w:lineRule="auto"/>
              <w:ind w:left="299" w:right="769" w:hanging="3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возрастная группа: от </w:t>
            </w:r>
            <w:r>
              <w:rPr>
                <w:rFonts w:ascii="Arial" w:hAnsi="Arial"/>
                <w:color w:val="161616"/>
                <w:sz w:val="18"/>
              </w:rPr>
              <w:t xml:space="preserve">О </w:t>
            </w:r>
            <w:r>
              <w:rPr>
                <w:color w:val="161616"/>
                <w:sz w:val="19"/>
              </w:rPr>
              <w:t>дней до 18 лет</w:t>
            </w:r>
          </w:p>
        </w:tc>
        <w:tc>
          <w:tcPr>
            <w:tcW w:w="1249" w:type="dxa"/>
          </w:tcPr>
          <w:p w14:paraId="04206EAF" w14:textId="77777777" w:rsidR="00622FFF" w:rsidRDefault="00251F00">
            <w:pPr>
              <w:pStyle w:val="TableParagraph"/>
              <w:spacing w:before="64"/>
              <w:ind w:right="57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1,25</w:t>
            </w:r>
          </w:p>
        </w:tc>
      </w:tr>
      <w:tr w:rsidR="00622FFF" w14:paraId="6DE35C17" w14:textId="77777777">
        <w:trPr>
          <w:trHeight w:val="240"/>
        </w:trPr>
        <w:tc>
          <w:tcPr>
            <w:tcW w:w="895" w:type="dxa"/>
          </w:tcPr>
          <w:p w14:paraId="01E1C65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57" w:type="dxa"/>
          </w:tcPr>
          <w:p w14:paraId="4D81D75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84" w:type="dxa"/>
          </w:tcPr>
          <w:p w14:paraId="092EC3C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113" w:type="dxa"/>
          </w:tcPr>
          <w:p w14:paraId="62198959" w14:textId="77777777" w:rsidR="00622FFF" w:rsidRDefault="00251F00">
            <w:pPr>
              <w:pStyle w:val="TableParagraph"/>
              <w:spacing w:before="7" w:line="213" w:lineRule="exact"/>
              <w:ind w:left="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А16 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30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004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014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А16.30.004.015,</w:t>
            </w:r>
          </w:p>
        </w:tc>
        <w:tc>
          <w:tcPr>
            <w:tcW w:w="2759" w:type="dxa"/>
          </w:tcPr>
          <w:p w14:paraId="08B7164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9" w:type="dxa"/>
          </w:tcPr>
          <w:p w14:paraId="72DEF17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3E4385A" w14:textId="77777777">
        <w:trPr>
          <w:trHeight w:val="300"/>
        </w:trPr>
        <w:tc>
          <w:tcPr>
            <w:tcW w:w="895" w:type="dxa"/>
          </w:tcPr>
          <w:p w14:paraId="4650DF2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57" w:type="dxa"/>
          </w:tcPr>
          <w:p w14:paraId="278DE4A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84" w:type="dxa"/>
          </w:tcPr>
          <w:p w14:paraId="098A0D2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13" w:type="dxa"/>
          </w:tcPr>
          <w:p w14:paraId="102737E9" w14:textId="77777777" w:rsidR="00622FFF" w:rsidRDefault="00251F00">
            <w:pPr>
              <w:pStyle w:val="TableParagraph"/>
              <w:spacing w:before="7"/>
              <w:ind w:left="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А16 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30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004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016, А16.30.005.001</w:t>
            </w:r>
          </w:p>
        </w:tc>
        <w:tc>
          <w:tcPr>
            <w:tcW w:w="2759" w:type="dxa"/>
          </w:tcPr>
          <w:p w14:paraId="4B98959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249" w:type="dxa"/>
          </w:tcPr>
          <w:p w14:paraId="37AFF203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13A1EE6C" w14:textId="77777777">
        <w:trPr>
          <w:trHeight w:val="603"/>
        </w:trPr>
        <w:tc>
          <w:tcPr>
            <w:tcW w:w="895" w:type="dxa"/>
          </w:tcPr>
          <w:p w14:paraId="1552B7AE" w14:textId="77777777" w:rsidR="00622FFF" w:rsidRDefault="00251F00">
            <w:pPr>
              <w:pStyle w:val="TableParagraph"/>
              <w:spacing w:before="67"/>
              <w:ind w:left="26" w:right="138"/>
              <w:jc w:val="center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stl0.008</w:t>
            </w:r>
          </w:p>
        </w:tc>
        <w:tc>
          <w:tcPr>
            <w:tcW w:w="2857" w:type="dxa"/>
          </w:tcPr>
          <w:p w14:paraId="215D3FBE" w14:textId="77777777" w:rsidR="00622FFF" w:rsidRDefault="00251F00">
            <w:pPr>
              <w:pStyle w:val="TableParagraph"/>
              <w:spacing w:before="67" w:line="264" w:lineRule="auto"/>
              <w:ind w:left="161" w:hanging="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Другие операции на органах брюшной полости</w:t>
            </w:r>
            <w:r>
              <w:rPr>
                <w:color w:val="2F2F2F"/>
                <w:w w:val="105"/>
                <w:sz w:val="19"/>
              </w:rPr>
              <w:t>, д</w:t>
            </w:r>
            <w:r>
              <w:rPr>
                <w:color w:val="161616"/>
                <w:w w:val="105"/>
                <w:sz w:val="19"/>
              </w:rPr>
              <w:t>ети</w:t>
            </w:r>
          </w:p>
        </w:tc>
        <w:tc>
          <w:tcPr>
            <w:tcW w:w="3884" w:type="dxa"/>
          </w:tcPr>
          <w:p w14:paraId="116311F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13" w:type="dxa"/>
          </w:tcPr>
          <w:p w14:paraId="20B54EE8" w14:textId="77777777" w:rsidR="00622FFF" w:rsidRDefault="00251F00">
            <w:pPr>
              <w:pStyle w:val="TableParagraph"/>
              <w:spacing w:before="67"/>
              <w:ind w:left="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А16.18.009 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001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А16.30.001.001,</w:t>
            </w:r>
          </w:p>
          <w:p w14:paraId="66A0DEC4" w14:textId="77777777" w:rsidR="00622FFF" w:rsidRDefault="00251F00">
            <w:pPr>
              <w:pStyle w:val="TableParagraph"/>
              <w:spacing w:before="22"/>
              <w:ind w:left="77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А16.30.004 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010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А16.30.005.003</w:t>
            </w:r>
          </w:p>
        </w:tc>
        <w:tc>
          <w:tcPr>
            <w:tcW w:w="2759" w:type="dxa"/>
          </w:tcPr>
          <w:p w14:paraId="448EDFCB" w14:textId="77777777" w:rsidR="00622FFF" w:rsidRDefault="00251F00">
            <w:pPr>
              <w:pStyle w:val="TableParagraph"/>
              <w:spacing w:before="72" w:line="264" w:lineRule="auto"/>
              <w:ind w:left="299" w:right="769" w:hanging="3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возрастная группа: от </w:t>
            </w:r>
            <w:r>
              <w:rPr>
                <w:rFonts w:ascii="Arial" w:hAnsi="Arial"/>
                <w:color w:val="161616"/>
                <w:sz w:val="18"/>
              </w:rPr>
              <w:t xml:space="preserve">О </w:t>
            </w:r>
            <w:r>
              <w:rPr>
                <w:color w:val="161616"/>
                <w:sz w:val="19"/>
              </w:rPr>
              <w:t>дней до 18 лет</w:t>
            </w:r>
          </w:p>
        </w:tc>
        <w:tc>
          <w:tcPr>
            <w:tcW w:w="1249" w:type="dxa"/>
          </w:tcPr>
          <w:p w14:paraId="382C3960" w14:textId="77777777" w:rsidR="00622FFF" w:rsidRDefault="00251F00">
            <w:pPr>
              <w:pStyle w:val="TableParagraph"/>
              <w:spacing w:before="67"/>
              <w:ind w:right="59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2</w:t>
            </w:r>
            <w:r>
              <w:rPr>
                <w:color w:val="2F2F2F"/>
                <w:sz w:val="19"/>
              </w:rPr>
              <w:t>,</w:t>
            </w:r>
            <w:r>
              <w:rPr>
                <w:color w:val="161616"/>
                <w:sz w:val="19"/>
              </w:rPr>
              <w:t>29</w:t>
            </w:r>
          </w:p>
        </w:tc>
      </w:tr>
      <w:tr w:rsidR="00622FFF" w14:paraId="21E52BB2" w14:textId="77777777">
        <w:trPr>
          <w:trHeight w:val="360"/>
        </w:trPr>
        <w:tc>
          <w:tcPr>
            <w:tcW w:w="895" w:type="dxa"/>
          </w:tcPr>
          <w:p w14:paraId="464450D8" w14:textId="77777777" w:rsidR="00622FFF" w:rsidRDefault="00251F00">
            <w:pPr>
              <w:pStyle w:val="TableParagraph"/>
              <w:spacing w:before="69"/>
              <w:ind w:left="26" w:right="127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stl 1</w:t>
            </w:r>
          </w:p>
        </w:tc>
        <w:tc>
          <w:tcPr>
            <w:tcW w:w="2857" w:type="dxa"/>
          </w:tcPr>
          <w:p w14:paraId="45DE3D5E" w14:textId="77777777" w:rsidR="00622FFF" w:rsidRDefault="00251F00">
            <w:pPr>
              <w:pStyle w:val="TableParagraph"/>
              <w:spacing w:before="64"/>
              <w:ind w:left="16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Детская эндокрино</w:t>
            </w:r>
            <w:r>
              <w:rPr>
                <w:color w:val="2F2F2F"/>
                <w:w w:val="105"/>
                <w:sz w:val="19"/>
              </w:rPr>
              <w:t>л</w:t>
            </w:r>
            <w:r>
              <w:rPr>
                <w:color w:val="161616"/>
                <w:w w:val="105"/>
                <w:sz w:val="19"/>
              </w:rPr>
              <w:t>огия</w:t>
            </w:r>
          </w:p>
        </w:tc>
        <w:tc>
          <w:tcPr>
            <w:tcW w:w="3884" w:type="dxa"/>
          </w:tcPr>
          <w:p w14:paraId="79E5234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113" w:type="dxa"/>
          </w:tcPr>
          <w:p w14:paraId="668641D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759" w:type="dxa"/>
          </w:tcPr>
          <w:p w14:paraId="47999F9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249" w:type="dxa"/>
          </w:tcPr>
          <w:p w14:paraId="6B8D2C30" w14:textId="77777777" w:rsidR="00622FFF" w:rsidRDefault="00251F00">
            <w:pPr>
              <w:pStyle w:val="TableParagraph"/>
              <w:spacing w:before="64"/>
              <w:ind w:right="54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1,48</w:t>
            </w:r>
          </w:p>
        </w:tc>
      </w:tr>
      <w:tr w:rsidR="00622FFF" w14:paraId="0476CDEF" w14:textId="77777777">
        <w:trPr>
          <w:trHeight w:val="779"/>
        </w:trPr>
        <w:tc>
          <w:tcPr>
            <w:tcW w:w="895" w:type="dxa"/>
          </w:tcPr>
          <w:p w14:paraId="6FCA01AF" w14:textId="77777777" w:rsidR="00622FFF" w:rsidRDefault="00251F00">
            <w:pPr>
              <w:pStyle w:val="TableParagraph"/>
              <w:spacing w:before="69"/>
              <w:ind w:left="26" w:right="140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stl 1.001</w:t>
            </w:r>
          </w:p>
        </w:tc>
        <w:tc>
          <w:tcPr>
            <w:tcW w:w="2857" w:type="dxa"/>
          </w:tcPr>
          <w:p w14:paraId="33AF955B" w14:textId="77777777" w:rsidR="00622FFF" w:rsidRDefault="00251F00">
            <w:pPr>
              <w:pStyle w:val="TableParagraph"/>
              <w:spacing w:before="69"/>
              <w:ind w:left="16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Сахарный диабет, дети</w:t>
            </w:r>
          </w:p>
        </w:tc>
        <w:tc>
          <w:tcPr>
            <w:tcW w:w="3884" w:type="dxa"/>
          </w:tcPr>
          <w:p w14:paraId="7201846B" w14:textId="77777777" w:rsidR="00622FFF" w:rsidRDefault="00251F00">
            <w:pPr>
              <w:pStyle w:val="TableParagraph"/>
              <w:spacing w:before="64"/>
              <w:ind w:left="148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El</w:t>
            </w:r>
            <w:r>
              <w:rPr>
                <w:color w:val="161616"/>
                <w:spacing w:val="-13"/>
                <w:w w:val="110"/>
                <w:sz w:val="19"/>
              </w:rPr>
              <w:t xml:space="preserve"> </w:t>
            </w:r>
            <w:r>
              <w:rPr>
                <w:color w:val="161616"/>
                <w:spacing w:val="-3"/>
                <w:w w:val="110"/>
                <w:sz w:val="19"/>
              </w:rPr>
              <w:t>0.0</w:t>
            </w:r>
            <w:r>
              <w:rPr>
                <w:color w:val="2F2F2F"/>
                <w:spacing w:val="-3"/>
                <w:w w:val="110"/>
                <w:sz w:val="19"/>
              </w:rPr>
              <w:t>,</w:t>
            </w:r>
            <w:r>
              <w:rPr>
                <w:color w:val="2F2F2F"/>
                <w:spacing w:val="-11"/>
                <w:w w:val="110"/>
                <w:sz w:val="19"/>
              </w:rPr>
              <w:t xml:space="preserve"> </w:t>
            </w:r>
            <w:r>
              <w:rPr>
                <w:color w:val="161616"/>
                <w:w w:val="110"/>
                <w:sz w:val="19"/>
              </w:rPr>
              <w:t>El</w:t>
            </w:r>
            <w:r>
              <w:rPr>
                <w:color w:val="161616"/>
                <w:spacing w:val="-18"/>
                <w:w w:val="110"/>
                <w:sz w:val="19"/>
              </w:rPr>
              <w:t xml:space="preserve"> </w:t>
            </w:r>
            <w:r>
              <w:rPr>
                <w:color w:val="161616"/>
                <w:spacing w:val="3"/>
                <w:w w:val="110"/>
                <w:sz w:val="19"/>
              </w:rPr>
              <w:t>0</w:t>
            </w:r>
            <w:r>
              <w:rPr>
                <w:color w:val="2F2F2F"/>
                <w:spacing w:val="3"/>
                <w:w w:val="110"/>
                <w:sz w:val="19"/>
              </w:rPr>
              <w:t>.</w:t>
            </w:r>
            <w:r>
              <w:rPr>
                <w:color w:val="161616"/>
                <w:spacing w:val="3"/>
                <w:w w:val="110"/>
                <w:sz w:val="19"/>
              </w:rPr>
              <w:t>l</w:t>
            </w:r>
            <w:r>
              <w:rPr>
                <w:color w:val="161616"/>
                <w:spacing w:val="-31"/>
                <w:w w:val="110"/>
                <w:sz w:val="19"/>
              </w:rPr>
              <w:t xml:space="preserve"> </w:t>
            </w:r>
            <w:r>
              <w:rPr>
                <w:color w:val="2F2F2F"/>
                <w:w w:val="110"/>
                <w:sz w:val="19"/>
              </w:rPr>
              <w:t>,</w:t>
            </w:r>
            <w:r>
              <w:rPr>
                <w:color w:val="2F2F2F"/>
                <w:spacing w:val="-11"/>
                <w:w w:val="110"/>
                <w:sz w:val="19"/>
              </w:rPr>
              <w:t xml:space="preserve"> </w:t>
            </w:r>
            <w:r>
              <w:rPr>
                <w:color w:val="161616"/>
                <w:spacing w:val="7"/>
                <w:w w:val="110"/>
                <w:sz w:val="19"/>
              </w:rPr>
              <w:t>El</w:t>
            </w:r>
            <w:r>
              <w:rPr>
                <w:color w:val="161616"/>
                <w:spacing w:val="-32"/>
                <w:w w:val="110"/>
                <w:sz w:val="19"/>
              </w:rPr>
              <w:t xml:space="preserve"> </w:t>
            </w:r>
            <w:r>
              <w:rPr>
                <w:color w:val="161616"/>
                <w:w w:val="110"/>
                <w:sz w:val="19"/>
              </w:rPr>
              <w:t>0</w:t>
            </w:r>
            <w:r>
              <w:rPr>
                <w:color w:val="2F2F2F"/>
                <w:w w:val="110"/>
                <w:sz w:val="19"/>
              </w:rPr>
              <w:t>.</w:t>
            </w:r>
            <w:r>
              <w:rPr>
                <w:color w:val="161616"/>
                <w:w w:val="110"/>
                <w:sz w:val="19"/>
              </w:rPr>
              <w:t>2,</w:t>
            </w:r>
            <w:r>
              <w:rPr>
                <w:color w:val="161616"/>
                <w:spacing w:val="-13"/>
                <w:w w:val="110"/>
                <w:sz w:val="19"/>
              </w:rPr>
              <w:t xml:space="preserve"> </w:t>
            </w:r>
            <w:r>
              <w:rPr>
                <w:color w:val="161616"/>
                <w:spacing w:val="8"/>
                <w:w w:val="110"/>
                <w:sz w:val="19"/>
              </w:rPr>
              <w:t>EJ</w:t>
            </w:r>
            <w:r>
              <w:rPr>
                <w:color w:val="161616"/>
                <w:spacing w:val="-21"/>
                <w:w w:val="110"/>
                <w:sz w:val="19"/>
              </w:rPr>
              <w:t xml:space="preserve"> </w:t>
            </w:r>
            <w:r>
              <w:rPr>
                <w:color w:val="161616"/>
                <w:spacing w:val="-3"/>
                <w:w w:val="110"/>
                <w:sz w:val="19"/>
              </w:rPr>
              <w:t>0.3</w:t>
            </w:r>
            <w:r>
              <w:rPr>
                <w:color w:val="2F2F2F"/>
                <w:spacing w:val="-3"/>
                <w:w w:val="110"/>
                <w:sz w:val="19"/>
              </w:rPr>
              <w:t>,</w:t>
            </w:r>
            <w:r>
              <w:rPr>
                <w:color w:val="2F2F2F"/>
                <w:spacing w:val="-4"/>
                <w:w w:val="110"/>
                <w:sz w:val="19"/>
              </w:rPr>
              <w:t xml:space="preserve"> </w:t>
            </w:r>
            <w:r>
              <w:rPr>
                <w:color w:val="161616"/>
                <w:w w:val="110"/>
                <w:sz w:val="19"/>
              </w:rPr>
              <w:t>El0.4,</w:t>
            </w:r>
            <w:r>
              <w:rPr>
                <w:color w:val="161616"/>
                <w:spacing w:val="-2"/>
                <w:w w:val="110"/>
                <w:sz w:val="19"/>
              </w:rPr>
              <w:t xml:space="preserve"> </w:t>
            </w:r>
            <w:r>
              <w:rPr>
                <w:color w:val="161616"/>
                <w:w w:val="110"/>
                <w:sz w:val="19"/>
              </w:rPr>
              <w:t>El</w:t>
            </w:r>
            <w:r>
              <w:rPr>
                <w:color w:val="161616"/>
                <w:spacing w:val="-25"/>
                <w:w w:val="110"/>
                <w:sz w:val="19"/>
              </w:rPr>
              <w:t xml:space="preserve"> </w:t>
            </w:r>
            <w:r>
              <w:rPr>
                <w:color w:val="161616"/>
                <w:spacing w:val="-3"/>
                <w:w w:val="110"/>
                <w:sz w:val="19"/>
              </w:rPr>
              <w:t>0.5</w:t>
            </w:r>
            <w:r>
              <w:rPr>
                <w:color w:val="2F2F2F"/>
                <w:spacing w:val="-3"/>
                <w:w w:val="110"/>
                <w:sz w:val="19"/>
              </w:rPr>
              <w:t>,</w:t>
            </w:r>
          </w:p>
          <w:p w14:paraId="3F41FE33" w14:textId="77777777" w:rsidR="00622FFF" w:rsidRDefault="00251F00">
            <w:pPr>
              <w:pStyle w:val="TableParagraph"/>
              <w:spacing w:before="22"/>
              <w:ind w:left="14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El</w:t>
            </w:r>
            <w:r>
              <w:rPr>
                <w:color w:val="161616"/>
                <w:spacing w:val="-1"/>
                <w:w w:val="105"/>
                <w:sz w:val="19"/>
              </w:rPr>
              <w:t xml:space="preserve"> </w:t>
            </w:r>
            <w:r>
              <w:rPr>
                <w:color w:val="161616"/>
                <w:spacing w:val="-3"/>
                <w:w w:val="105"/>
                <w:sz w:val="19"/>
              </w:rPr>
              <w:t>0.6</w:t>
            </w:r>
            <w:r>
              <w:rPr>
                <w:color w:val="2F2F2F"/>
                <w:spacing w:val="-3"/>
                <w:w w:val="105"/>
                <w:sz w:val="19"/>
              </w:rPr>
              <w:t>,</w:t>
            </w:r>
            <w:r>
              <w:rPr>
                <w:color w:val="2F2F2F"/>
                <w:spacing w:val="-4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El</w:t>
            </w:r>
            <w:r>
              <w:rPr>
                <w:color w:val="161616"/>
                <w:spacing w:val="-13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0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7</w:t>
            </w:r>
            <w:r>
              <w:rPr>
                <w:color w:val="2F2F2F"/>
                <w:w w:val="105"/>
                <w:sz w:val="19"/>
              </w:rPr>
              <w:t>,</w:t>
            </w:r>
            <w:r>
              <w:rPr>
                <w:color w:val="2F2F2F"/>
                <w:spacing w:val="1"/>
                <w:w w:val="105"/>
                <w:sz w:val="19"/>
              </w:rPr>
              <w:t xml:space="preserve"> </w:t>
            </w:r>
            <w:r>
              <w:rPr>
                <w:color w:val="161616"/>
                <w:spacing w:val="7"/>
                <w:w w:val="105"/>
                <w:sz w:val="19"/>
              </w:rPr>
              <w:t>El</w:t>
            </w:r>
            <w:r>
              <w:rPr>
                <w:color w:val="161616"/>
                <w:spacing w:val="-27"/>
                <w:w w:val="105"/>
                <w:sz w:val="19"/>
              </w:rPr>
              <w:t xml:space="preserve"> </w:t>
            </w:r>
            <w:r>
              <w:rPr>
                <w:color w:val="161616"/>
                <w:spacing w:val="-3"/>
                <w:w w:val="105"/>
                <w:sz w:val="19"/>
              </w:rPr>
              <w:t>0</w:t>
            </w:r>
            <w:r>
              <w:rPr>
                <w:color w:val="2F2F2F"/>
                <w:spacing w:val="-3"/>
                <w:w w:val="105"/>
                <w:sz w:val="19"/>
              </w:rPr>
              <w:t>.</w:t>
            </w:r>
            <w:r>
              <w:rPr>
                <w:color w:val="161616"/>
                <w:spacing w:val="-3"/>
                <w:w w:val="105"/>
                <w:sz w:val="19"/>
              </w:rPr>
              <w:t>8,</w:t>
            </w:r>
            <w:r>
              <w:rPr>
                <w:color w:val="161616"/>
                <w:spacing w:val="-7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EJ</w:t>
            </w:r>
            <w:r>
              <w:rPr>
                <w:color w:val="161616"/>
                <w:spacing w:val="-15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0.9,</w:t>
            </w:r>
            <w:r>
              <w:rPr>
                <w:color w:val="161616"/>
                <w:spacing w:val="5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El</w:t>
            </w:r>
            <w:r>
              <w:rPr>
                <w:color w:val="161616"/>
                <w:spacing w:val="-4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1.</w:t>
            </w:r>
            <w:r>
              <w:rPr>
                <w:color w:val="161616"/>
                <w:spacing w:val="-21"/>
                <w:w w:val="105"/>
                <w:sz w:val="19"/>
              </w:rPr>
              <w:t xml:space="preserve"> </w:t>
            </w:r>
            <w:r>
              <w:rPr>
                <w:color w:val="161616"/>
                <w:spacing w:val="-4"/>
                <w:w w:val="105"/>
                <w:sz w:val="19"/>
              </w:rPr>
              <w:t>0</w:t>
            </w:r>
            <w:r>
              <w:rPr>
                <w:color w:val="2F2F2F"/>
                <w:spacing w:val="-4"/>
                <w:w w:val="105"/>
                <w:sz w:val="19"/>
              </w:rPr>
              <w:t>,</w:t>
            </w:r>
            <w:r>
              <w:rPr>
                <w:color w:val="2F2F2F"/>
                <w:spacing w:val="1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Е11.1</w:t>
            </w:r>
            <w:r>
              <w:rPr>
                <w:color w:val="2F2F2F"/>
                <w:w w:val="105"/>
                <w:sz w:val="19"/>
              </w:rPr>
              <w:t>,</w:t>
            </w:r>
          </w:p>
          <w:p w14:paraId="61C1B1C8" w14:textId="77777777" w:rsidR="00622FFF" w:rsidRDefault="00251F00">
            <w:pPr>
              <w:pStyle w:val="TableParagraph"/>
              <w:spacing w:before="22" w:line="213" w:lineRule="exact"/>
              <w:ind w:left="148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El l .2</w:t>
            </w:r>
            <w:r>
              <w:rPr>
                <w:color w:val="2F2F2F"/>
                <w:w w:val="110"/>
                <w:sz w:val="19"/>
              </w:rPr>
              <w:t xml:space="preserve">, </w:t>
            </w:r>
            <w:r>
              <w:rPr>
                <w:color w:val="161616"/>
                <w:w w:val="110"/>
                <w:sz w:val="19"/>
              </w:rPr>
              <w:t xml:space="preserve">El l </w:t>
            </w:r>
            <w:r>
              <w:rPr>
                <w:color w:val="2F2F2F"/>
                <w:w w:val="110"/>
                <w:sz w:val="19"/>
              </w:rPr>
              <w:t>.</w:t>
            </w:r>
            <w:r>
              <w:rPr>
                <w:color w:val="161616"/>
                <w:w w:val="110"/>
                <w:sz w:val="19"/>
              </w:rPr>
              <w:t>3</w:t>
            </w:r>
            <w:r>
              <w:rPr>
                <w:color w:val="2F2F2F"/>
                <w:w w:val="110"/>
                <w:sz w:val="19"/>
              </w:rPr>
              <w:t xml:space="preserve">, </w:t>
            </w:r>
            <w:r>
              <w:rPr>
                <w:color w:val="161616"/>
                <w:w w:val="110"/>
                <w:sz w:val="19"/>
              </w:rPr>
              <w:t>Ell.4, EJ 1.5</w:t>
            </w:r>
            <w:r>
              <w:rPr>
                <w:color w:val="2F2F2F"/>
                <w:w w:val="110"/>
                <w:sz w:val="19"/>
              </w:rPr>
              <w:t xml:space="preserve">, </w:t>
            </w:r>
            <w:r>
              <w:rPr>
                <w:color w:val="161616"/>
                <w:w w:val="110"/>
                <w:sz w:val="19"/>
              </w:rPr>
              <w:t>ElJ.6, El</w:t>
            </w:r>
            <w:r>
              <w:rPr>
                <w:color w:val="161616"/>
                <w:spacing w:val="-15"/>
                <w:w w:val="110"/>
                <w:sz w:val="19"/>
              </w:rPr>
              <w:t xml:space="preserve"> </w:t>
            </w:r>
            <w:r>
              <w:rPr>
                <w:color w:val="161616"/>
                <w:w w:val="110"/>
                <w:sz w:val="19"/>
              </w:rPr>
              <w:t>l.7</w:t>
            </w:r>
            <w:r>
              <w:rPr>
                <w:color w:val="2F2F2F"/>
                <w:w w:val="110"/>
                <w:sz w:val="19"/>
              </w:rPr>
              <w:t>,</w:t>
            </w:r>
          </w:p>
        </w:tc>
        <w:tc>
          <w:tcPr>
            <w:tcW w:w="3113" w:type="dxa"/>
          </w:tcPr>
          <w:p w14:paraId="5ECE3BE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759" w:type="dxa"/>
          </w:tcPr>
          <w:p w14:paraId="28DC8BCC" w14:textId="77777777" w:rsidR="00622FFF" w:rsidRDefault="00251F00">
            <w:pPr>
              <w:pStyle w:val="TableParagraph"/>
              <w:spacing w:before="69" w:line="264" w:lineRule="auto"/>
              <w:ind w:left="299" w:right="769" w:hanging="3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возрастная группа: от </w:t>
            </w:r>
            <w:r>
              <w:rPr>
                <w:rFonts w:ascii="Arial" w:hAnsi="Arial"/>
                <w:color w:val="161616"/>
                <w:sz w:val="18"/>
              </w:rPr>
              <w:t xml:space="preserve">О </w:t>
            </w:r>
            <w:r>
              <w:rPr>
                <w:color w:val="161616"/>
                <w:sz w:val="19"/>
              </w:rPr>
              <w:t>дней до 18 лет</w:t>
            </w:r>
          </w:p>
        </w:tc>
        <w:tc>
          <w:tcPr>
            <w:tcW w:w="1249" w:type="dxa"/>
          </w:tcPr>
          <w:p w14:paraId="2FEBCF27" w14:textId="77777777" w:rsidR="00622FFF" w:rsidRDefault="00251F00">
            <w:pPr>
              <w:pStyle w:val="TableParagraph"/>
              <w:spacing w:before="64"/>
              <w:ind w:right="57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1</w:t>
            </w:r>
            <w:r>
              <w:rPr>
                <w:color w:val="2F2F2F"/>
                <w:sz w:val="19"/>
              </w:rPr>
              <w:t>,</w:t>
            </w:r>
            <w:r>
              <w:rPr>
                <w:color w:val="161616"/>
                <w:sz w:val="19"/>
              </w:rPr>
              <w:t>51</w:t>
            </w:r>
          </w:p>
        </w:tc>
      </w:tr>
      <w:tr w:rsidR="00622FFF" w14:paraId="6C8647FE" w14:textId="77777777">
        <w:trPr>
          <w:trHeight w:val="240"/>
        </w:trPr>
        <w:tc>
          <w:tcPr>
            <w:tcW w:w="895" w:type="dxa"/>
          </w:tcPr>
          <w:p w14:paraId="5CC6F73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57" w:type="dxa"/>
          </w:tcPr>
          <w:p w14:paraId="58076F1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84" w:type="dxa"/>
          </w:tcPr>
          <w:p w14:paraId="303EC630" w14:textId="77777777" w:rsidR="00622FFF" w:rsidRDefault="00251F00">
            <w:pPr>
              <w:pStyle w:val="TableParagraph"/>
              <w:spacing w:before="7" w:line="213" w:lineRule="exact"/>
              <w:ind w:left="14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Е11.8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Е11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9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Е12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О, Е12.1, Е12.2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Е12.3</w:t>
            </w:r>
            <w:r>
              <w:rPr>
                <w:color w:val="2F2F2F"/>
                <w:w w:val="105"/>
                <w:sz w:val="19"/>
              </w:rPr>
              <w:t>,</w:t>
            </w:r>
          </w:p>
        </w:tc>
        <w:tc>
          <w:tcPr>
            <w:tcW w:w="3113" w:type="dxa"/>
          </w:tcPr>
          <w:p w14:paraId="7345F5A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759" w:type="dxa"/>
          </w:tcPr>
          <w:p w14:paraId="5DEEF0A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9" w:type="dxa"/>
          </w:tcPr>
          <w:p w14:paraId="3293D60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93D2388" w14:textId="77777777">
        <w:trPr>
          <w:trHeight w:val="240"/>
        </w:trPr>
        <w:tc>
          <w:tcPr>
            <w:tcW w:w="895" w:type="dxa"/>
          </w:tcPr>
          <w:p w14:paraId="7684D4B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57" w:type="dxa"/>
          </w:tcPr>
          <w:p w14:paraId="60E1F4B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84" w:type="dxa"/>
          </w:tcPr>
          <w:p w14:paraId="57759773" w14:textId="77777777" w:rsidR="00622FFF" w:rsidRDefault="00251F00">
            <w:pPr>
              <w:pStyle w:val="TableParagraph"/>
              <w:spacing w:before="7" w:line="213" w:lineRule="exact"/>
              <w:ind w:left="14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Е12.4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Е12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5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Е12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6, Е12.7, Е12.8, Е12.9</w:t>
            </w:r>
            <w:r>
              <w:rPr>
                <w:color w:val="2F2F2F"/>
                <w:w w:val="105"/>
                <w:sz w:val="19"/>
              </w:rPr>
              <w:t>,</w:t>
            </w:r>
          </w:p>
        </w:tc>
        <w:tc>
          <w:tcPr>
            <w:tcW w:w="3113" w:type="dxa"/>
          </w:tcPr>
          <w:p w14:paraId="553FEC7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759" w:type="dxa"/>
          </w:tcPr>
          <w:p w14:paraId="1060963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9" w:type="dxa"/>
          </w:tcPr>
          <w:p w14:paraId="646E5EF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57514031" w14:textId="77777777">
        <w:trPr>
          <w:trHeight w:val="240"/>
        </w:trPr>
        <w:tc>
          <w:tcPr>
            <w:tcW w:w="895" w:type="dxa"/>
          </w:tcPr>
          <w:p w14:paraId="39890C65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57" w:type="dxa"/>
          </w:tcPr>
          <w:p w14:paraId="59AD5F6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84" w:type="dxa"/>
          </w:tcPr>
          <w:p w14:paraId="6B329F2E" w14:textId="77777777" w:rsidR="00622FFF" w:rsidRDefault="00251F00">
            <w:pPr>
              <w:pStyle w:val="TableParagraph"/>
              <w:spacing w:before="7" w:line="213" w:lineRule="exact"/>
              <w:ind w:left="14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Е13.О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Е13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1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Е13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2, ЕJЗ.3, Е13.4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Е13.5</w:t>
            </w:r>
            <w:r>
              <w:rPr>
                <w:color w:val="2F2F2F"/>
                <w:w w:val="105"/>
                <w:sz w:val="19"/>
              </w:rPr>
              <w:t>,</w:t>
            </w:r>
          </w:p>
        </w:tc>
        <w:tc>
          <w:tcPr>
            <w:tcW w:w="3113" w:type="dxa"/>
          </w:tcPr>
          <w:p w14:paraId="1011859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759" w:type="dxa"/>
          </w:tcPr>
          <w:p w14:paraId="0B3F08F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9" w:type="dxa"/>
          </w:tcPr>
          <w:p w14:paraId="0C48938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132D77A" w14:textId="77777777">
        <w:trPr>
          <w:trHeight w:val="240"/>
        </w:trPr>
        <w:tc>
          <w:tcPr>
            <w:tcW w:w="895" w:type="dxa"/>
          </w:tcPr>
          <w:p w14:paraId="63188BF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57" w:type="dxa"/>
          </w:tcPr>
          <w:p w14:paraId="3FBD64D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84" w:type="dxa"/>
          </w:tcPr>
          <w:p w14:paraId="5FD30A43" w14:textId="77777777" w:rsidR="00622FFF" w:rsidRDefault="00251F00">
            <w:pPr>
              <w:pStyle w:val="TableParagraph"/>
              <w:spacing w:before="7" w:line="213" w:lineRule="exact"/>
              <w:ind w:left="14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Е13.6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Е13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7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Е13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8, ЕJЗ.9, Е14.О, Е14.1</w:t>
            </w:r>
            <w:r>
              <w:rPr>
                <w:color w:val="2F2F2F"/>
                <w:w w:val="105"/>
                <w:sz w:val="19"/>
              </w:rPr>
              <w:t>,</w:t>
            </w:r>
          </w:p>
        </w:tc>
        <w:tc>
          <w:tcPr>
            <w:tcW w:w="3113" w:type="dxa"/>
          </w:tcPr>
          <w:p w14:paraId="3E3D8AF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759" w:type="dxa"/>
          </w:tcPr>
          <w:p w14:paraId="5A095C1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9" w:type="dxa"/>
          </w:tcPr>
          <w:p w14:paraId="341F55F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4633E19" w14:textId="77777777">
        <w:trPr>
          <w:trHeight w:val="240"/>
        </w:trPr>
        <w:tc>
          <w:tcPr>
            <w:tcW w:w="895" w:type="dxa"/>
          </w:tcPr>
          <w:p w14:paraId="068133D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57" w:type="dxa"/>
          </w:tcPr>
          <w:p w14:paraId="25AFAF9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84" w:type="dxa"/>
          </w:tcPr>
          <w:p w14:paraId="5FF08C9F" w14:textId="77777777" w:rsidR="00622FFF" w:rsidRDefault="00251F00">
            <w:pPr>
              <w:pStyle w:val="TableParagraph"/>
              <w:spacing w:before="7" w:line="213" w:lineRule="exact"/>
              <w:ind w:left="14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Е14.2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Е14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3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Е14.4, Е14.5, Е14.6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Е14.7</w:t>
            </w:r>
            <w:r>
              <w:rPr>
                <w:color w:val="2F2F2F"/>
                <w:w w:val="105"/>
                <w:sz w:val="19"/>
              </w:rPr>
              <w:t>,</w:t>
            </w:r>
          </w:p>
        </w:tc>
        <w:tc>
          <w:tcPr>
            <w:tcW w:w="3113" w:type="dxa"/>
          </w:tcPr>
          <w:p w14:paraId="2A4F9C4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759" w:type="dxa"/>
          </w:tcPr>
          <w:p w14:paraId="4B2A6A6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9" w:type="dxa"/>
          </w:tcPr>
          <w:p w14:paraId="3541479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7DA1BF0" w14:textId="77777777">
        <w:trPr>
          <w:trHeight w:val="300"/>
        </w:trPr>
        <w:tc>
          <w:tcPr>
            <w:tcW w:w="895" w:type="dxa"/>
          </w:tcPr>
          <w:p w14:paraId="0E52164F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57" w:type="dxa"/>
          </w:tcPr>
          <w:p w14:paraId="7E2E844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84" w:type="dxa"/>
          </w:tcPr>
          <w:p w14:paraId="59957EBE" w14:textId="77777777" w:rsidR="00622FFF" w:rsidRDefault="00251F00">
            <w:pPr>
              <w:pStyle w:val="TableParagraph"/>
              <w:spacing w:before="7"/>
              <w:ind w:left="14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Е14.8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Е14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9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R73, R73.0, R73.9, R81</w:t>
            </w:r>
          </w:p>
        </w:tc>
        <w:tc>
          <w:tcPr>
            <w:tcW w:w="3113" w:type="dxa"/>
          </w:tcPr>
          <w:p w14:paraId="572C2F0A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759" w:type="dxa"/>
          </w:tcPr>
          <w:p w14:paraId="551581AD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249" w:type="dxa"/>
          </w:tcPr>
          <w:p w14:paraId="351CAB0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D1410EF" w14:textId="77777777">
        <w:trPr>
          <w:trHeight w:val="783"/>
        </w:trPr>
        <w:tc>
          <w:tcPr>
            <w:tcW w:w="895" w:type="dxa"/>
          </w:tcPr>
          <w:p w14:paraId="756E8B58" w14:textId="77777777" w:rsidR="00622FFF" w:rsidRDefault="00251F00">
            <w:pPr>
              <w:pStyle w:val="TableParagraph"/>
              <w:spacing w:before="72"/>
              <w:ind w:left="26" w:right="140"/>
              <w:jc w:val="center"/>
              <w:rPr>
                <w:sz w:val="19"/>
              </w:rPr>
            </w:pPr>
            <w:r>
              <w:rPr>
                <w:color w:val="161616"/>
                <w:w w:val="120"/>
                <w:sz w:val="19"/>
              </w:rPr>
              <w:t>stll.002</w:t>
            </w:r>
          </w:p>
        </w:tc>
        <w:tc>
          <w:tcPr>
            <w:tcW w:w="2857" w:type="dxa"/>
          </w:tcPr>
          <w:p w14:paraId="2CE4A1E9" w14:textId="77777777" w:rsidR="00622FFF" w:rsidRDefault="00251F00">
            <w:pPr>
              <w:pStyle w:val="TableParagraph"/>
              <w:spacing w:before="67"/>
              <w:ind w:left="16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Заболевания гипофиза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дети</w:t>
            </w:r>
          </w:p>
        </w:tc>
        <w:tc>
          <w:tcPr>
            <w:tcW w:w="3884" w:type="dxa"/>
          </w:tcPr>
          <w:p w14:paraId="5A2433B2" w14:textId="77777777" w:rsidR="00622FFF" w:rsidRDefault="00251F00">
            <w:pPr>
              <w:pStyle w:val="TableParagraph"/>
              <w:spacing w:before="67"/>
              <w:ind w:left="14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D35.2, Е22, Е22.О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Е22.1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Е22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2,</w:t>
            </w:r>
            <w:r>
              <w:rPr>
                <w:color w:val="161616"/>
                <w:spacing w:val="-34"/>
                <w:w w:val="105"/>
                <w:sz w:val="19"/>
              </w:rPr>
              <w:t xml:space="preserve"> </w:t>
            </w:r>
            <w:r>
              <w:rPr>
                <w:color w:val="161616"/>
                <w:spacing w:val="-3"/>
                <w:w w:val="105"/>
                <w:sz w:val="19"/>
              </w:rPr>
              <w:t>Е22</w:t>
            </w:r>
            <w:r>
              <w:rPr>
                <w:color w:val="2F2F2F"/>
                <w:spacing w:val="-3"/>
                <w:w w:val="105"/>
                <w:sz w:val="19"/>
              </w:rPr>
              <w:t>.</w:t>
            </w:r>
            <w:r>
              <w:rPr>
                <w:color w:val="161616"/>
                <w:spacing w:val="-3"/>
                <w:w w:val="105"/>
                <w:sz w:val="19"/>
              </w:rPr>
              <w:t>8,</w:t>
            </w:r>
          </w:p>
          <w:p w14:paraId="39E01B84" w14:textId="77777777" w:rsidR="00622FFF" w:rsidRDefault="00251F00">
            <w:pPr>
              <w:pStyle w:val="TableParagraph"/>
              <w:spacing w:before="22"/>
              <w:ind w:left="14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Е22.9,</w:t>
            </w:r>
            <w:r>
              <w:rPr>
                <w:color w:val="161616"/>
                <w:spacing w:val="-14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Е23,</w:t>
            </w:r>
            <w:r>
              <w:rPr>
                <w:color w:val="161616"/>
                <w:spacing w:val="-16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Е23.О</w:t>
            </w:r>
            <w:r>
              <w:rPr>
                <w:color w:val="2F2F2F"/>
                <w:w w:val="105"/>
                <w:sz w:val="19"/>
              </w:rPr>
              <w:t>,</w:t>
            </w:r>
            <w:r>
              <w:rPr>
                <w:color w:val="2F2F2F"/>
                <w:spacing w:val="-8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Е23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1,</w:t>
            </w:r>
            <w:r>
              <w:rPr>
                <w:color w:val="161616"/>
                <w:spacing w:val="-19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Е23.2,</w:t>
            </w:r>
            <w:r>
              <w:rPr>
                <w:color w:val="161616"/>
                <w:spacing w:val="-10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Е23.3,</w:t>
            </w:r>
          </w:p>
          <w:p w14:paraId="658C6759" w14:textId="77777777" w:rsidR="00622FFF" w:rsidRDefault="00251F00">
            <w:pPr>
              <w:pStyle w:val="TableParagraph"/>
              <w:spacing w:before="22" w:line="216" w:lineRule="exact"/>
              <w:ind w:left="14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Е23.6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Е23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7</w:t>
            </w:r>
            <w:r>
              <w:rPr>
                <w:color w:val="2F2F2F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Е24</w:t>
            </w:r>
            <w:r>
              <w:rPr>
                <w:color w:val="2F2F2F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О, Е24.1, Е24.2, Е24.4</w:t>
            </w:r>
            <w:r>
              <w:rPr>
                <w:color w:val="2F2F2F"/>
                <w:w w:val="105"/>
                <w:sz w:val="19"/>
              </w:rPr>
              <w:t>,</w:t>
            </w:r>
          </w:p>
        </w:tc>
        <w:tc>
          <w:tcPr>
            <w:tcW w:w="3113" w:type="dxa"/>
          </w:tcPr>
          <w:p w14:paraId="5665BDB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759" w:type="dxa"/>
          </w:tcPr>
          <w:p w14:paraId="182BDD0A" w14:textId="77777777" w:rsidR="00622FFF" w:rsidRDefault="00251F00">
            <w:pPr>
              <w:pStyle w:val="TableParagraph"/>
              <w:spacing w:before="72" w:line="264" w:lineRule="auto"/>
              <w:ind w:left="299" w:right="769" w:hanging="3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возрастная группа: от </w:t>
            </w:r>
            <w:r>
              <w:rPr>
                <w:rFonts w:ascii="Arial" w:hAnsi="Arial"/>
                <w:color w:val="161616"/>
                <w:sz w:val="18"/>
              </w:rPr>
              <w:t xml:space="preserve">О </w:t>
            </w:r>
            <w:r>
              <w:rPr>
                <w:color w:val="161616"/>
                <w:sz w:val="19"/>
              </w:rPr>
              <w:t>дней до 18 лет</w:t>
            </w:r>
          </w:p>
        </w:tc>
        <w:tc>
          <w:tcPr>
            <w:tcW w:w="1249" w:type="dxa"/>
          </w:tcPr>
          <w:p w14:paraId="65CB8E04" w14:textId="77777777" w:rsidR="00622FFF" w:rsidRDefault="00251F00">
            <w:pPr>
              <w:pStyle w:val="TableParagraph"/>
              <w:spacing w:before="67"/>
              <w:ind w:right="55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2,26</w:t>
            </w:r>
          </w:p>
        </w:tc>
      </w:tr>
      <w:tr w:rsidR="00622FFF" w14:paraId="61110602" w14:textId="77777777">
        <w:trPr>
          <w:trHeight w:val="300"/>
        </w:trPr>
        <w:tc>
          <w:tcPr>
            <w:tcW w:w="895" w:type="dxa"/>
          </w:tcPr>
          <w:p w14:paraId="15DA86B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857" w:type="dxa"/>
          </w:tcPr>
          <w:p w14:paraId="7B6F689B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3884" w:type="dxa"/>
          </w:tcPr>
          <w:p w14:paraId="7C0CF6BE" w14:textId="77777777" w:rsidR="00622FFF" w:rsidRDefault="00251F00">
            <w:pPr>
              <w:pStyle w:val="TableParagraph"/>
              <w:spacing w:before="9"/>
              <w:ind w:left="148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Е24.8</w:t>
            </w:r>
          </w:p>
        </w:tc>
        <w:tc>
          <w:tcPr>
            <w:tcW w:w="3113" w:type="dxa"/>
          </w:tcPr>
          <w:p w14:paraId="1862E1B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759" w:type="dxa"/>
          </w:tcPr>
          <w:p w14:paraId="247A0BB7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249" w:type="dxa"/>
          </w:tcPr>
          <w:p w14:paraId="792023F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74B96C45" w14:textId="77777777">
        <w:trPr>
          <w:trHeight w:val="779"/>
        </w:trPr>
        <w:tc>
          <w:tcPr>
            <w:tcW w:w="895" w:type="dxa"/>
          </w:tcPr>
          <w:p w14:paraId="652072FC" w14:textId="77777777" w:rsidR="00622FFF" w:rsidRDefault="00251F00">
            <w:pPr>
              <w:pStyle w:val="TableParagraph"/>
              <w:spacing w:before="69"/>
              <w:ind w:left="26" w:right="135"/>
              <w:jc w:val="center"/>
              <w:rPr>
                <w:sz w:val="19"/>
              </w:rPr>
            </w:pPr>
            <w:r>
              <w:rPr>
                <w:color w:val="161616"/>
                <w:w w:val="120"/>
                <w:sz w:val="19"/>
              </w:rPr>
              <w:t>stll.003</w:t>
            </w:r>
          </w:p>
        </w:tc>
        <w:tc>
          <w:tcPr>
            <w:tcW w:w="2857" w:type="dxa"/>
          </w:tcPr>
          <w:p w14:paraId="28E81BD8" w14:textId="77777777" w:rsidR="00622FFF" w:rsidRDefault="00251F00">
            <w:pPr>
              <w:pStyle w:val="TableParagraph"/>
              <w:spacing w:before="69" w:line="259" w:lineRule="auto"/>
              <w:ind w:left="162" w:hanging="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Другие болезни </w:t>
            </w:r>
            <w:r>
              <w:rPr>
                <w:color w:val="2F2F2F"/>
                <w:w w:val="105"/>
                <w:sz w:val="19"/>
              </w:rPr>
              <w:t>э</w:t>
            </w:r>
            <w:r>
              <w:rPr>
                <w:color w:val="161616"/>
                <w:w w:val="105"/>
                <w:sz w:val="19"/>
              </w:rPr>
              <w:t>н</w:t>
            </w:r>
            <w:r>
              <w:rPr>
                <w:color w:val="2F2F2F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окринной системы, дети (уровень 1)</w:t>
            </w:r>
          </w:p>
        </w:tc>
        <w:tc>
          <w:tcPr>
            <w:tcW w:w="3884" w:type="dxa"/>
          </w:tcPr>
          <w:p w14:paraId="6B80EF54" w14:textId="77777777" w:rsidR="00622FFF" w:rsidRDefault="00251F00">
            <w:pPr>
              <w:pStyle w:val="TableParagraph"/>
              <w:spacing w:before="64"/>
              <w:ind w:left="148"/>
              <w:rPr>
                <w:sz w:val="19"/>
              </w:rPr>
            </w:pPr>
            <w:r>
              <w:rPr>
                <w:color w:val="161616"/>
                <w:w w:val="90"/>
                <w:sz w:val="19"/>
              </w:rPr>
              <w:t>ЕОО,</w:t>
            </w:r>
            <w:r>
              <w:rPr>
                <w:color w:val="161616"/>
                <w:spacing w:val="2"/>
                <w:w w:val="90"/>
                <w:sz w:val="19"/>
              </w:rPr>
              <w:t xml:space="preserve"> ЕОО.О</w:t>
            </w:r>
            <w:r>
              <w:rPr>
                <w:color w:val="2F2F2F"/>
                <w:spacing w:val="2"/>
                <w:w w:val="90"/>
                <w:sz w:val="19"/>
              </w:rPr>
              <w:t>,</w:t>
            </w:r>
            <w:r>
              <w:rPr>
                <w:color w:val="2F2F2F"/>
                <w:spacing w:val="9"/>
                <w:w w:val="90"/>
                <w:sz w:val="19"/>
              </w:rPr>
              <w:t xml:space="preserve"> </w:t>
            </w:r>
            <w:r>
              <w:rPr>
                <w:color w:val="161616"/>
                <w:w w:val="90"/>
                <w:sz w:val="19"/>
              </w:rPr>
              <w:t>ЕОО.1,</w:t>
            </w:r>
            <w:r>
              <w:rPr>
                <w:color w:val="161616"/>
                <w:spacing w:val="-1"/>
                <w:w w:val="90"/>
                <w:sz w:val="19"/>
              </w:rPr>
              <w:t xml:space="preserve"> </w:t>
            </w:r>
            <w:r>
              <w:rPr>
                <w:color w:val="161616"/>
                <w:spacing w:val="3"/>
                <w:w w:val="90"/>
                <w:sz w:val="19"/>
              </w:rPr>
              <w:t>ЕОО</w:t>
            </w:r>
            <w:r>
              <w:rPr>
                <w:color w:val="2F2F2F"/>
                <w:spacing w:val="3"/>
                <w:w w:val="90"/>
                <w:sz w:val="19"/>
              </w:rPr>
              <w:t>.</w:t>
            </w:r>
            <w:r>
              <w:rPr>
                <w:color w:val="161616"/>
                <w:spacing w:val="3"/>
                <w:w w:val="90"/>
                <w:sz w:val="19"/>
              </w:rPr>
              <w:t>2,</w:t>
            </w:r>
            <w:r>
              <w:rPr>
                <w:color w:val="161616"/>
                <w:spacing w:val="-3"/>
                <w:w w:val="90"/>
                <w:sz w:val="19"/>
              </w:rPr>
              <w:t xml:space="preserve"> </w:t>
            </w:r>
            <w:r>
              <w:rPr>
                <w:color w:val="161616"/>
                <w:w w:val="90"/>
                <w:sz w:val="19"/>
              </w:rPr>
              <w:t>ЕОО.</w:t>
            </w:r>
            <w:r>
              <w:rPr>
                <w:color w:val="161616"/>
                <w:spacing w:val="-27"/>
                <w:w w:val="90"/>
                <w:sz w:val="19"/>
              </w:rPr>
              <w:t xml:space="preserve"> </w:t>
            </w:r>
            <w:r>
              <w:rPr>
                <w:color w:val="161616"/>
                <w:w w:val="90"/>
                <w:sz w:val="19"/>
              </w:rPr>
              <w:t>9</w:t>
            </w:r>
            <w:r>
              <w:rPr>
                <w:color w:val="2F2F2F"/>
                <w:w w:val="90"/>
                <w:sz w:val="19"/>
              </w:rPr>
              <w:t>,</w:t>
            </w:r>
            <w:r>
              <w:rPr>
                <w:color w:val="2F2F2F"/>
                <w:spacing w:val="-3"/>
                <w:w w:val="90"/>
                <w:sz w:val="19"/>
              </w:rPr>
              <w:t xml:space="preserve"> </w:t>
            </w:r>
            <w:r>
              <w:rPr>
                <w:color w:val="161616"/>
                <w:w w:val="90"/>
                <w:sz w:val="19"/>
              </w:rPr>
              <w:t>E0J,</w:t>
            </w:r>
            <w:r>
              <w:rPr>
                <w:color w:val="161616"/>
                <w:spacing w:val="-6"/>
                <w:w w:val="90"/>
                <w:sz w:val="19"/>
              </w:rPr>
              <w:t xml:space="preserve"> </w:t>
            </w:r>
            <w:r>
              <w:rPr>
                <w:color w:val="161616"/>
                <w:w w:val="90"/>
                <w:sz w:val="19"/>
              </w:rPr>
              <w:t>E0J</w:t>
            </w:r>
            <w:r>
              <w:rPr>
                <w:color w:val="161616"/>
                <w:spacing w:val="-13"/>
                <w:w w:val="90"/>
                <w:sz w:val="19"/>
              </w:rPr>
              <w:t xml:space="preserve"> </w:t>
            </w:r>
            <w:r>
              <w:rPr>
                <w:w w:val="90"/>
                <w:sz w:val="19"/>
              </w:rPr>
              <w:t>.О</w:t>
            </w:r>
            <w:r>
              <w:rPr>
                <w:color w:val="2F2F2F"/>
                <w:w w:val="90"/>
                <w:sz w:val="19"/>
              </w:rPr>
              <w:t>,</w:t>
            </w:r>
          </w:p>
          <w:p w14:paraId="4C6A5CC1" w14:textId="77777777" w:rsidR="00622FFF" w:rsidRDefault="00251F00">
            <w:pPr>
              <w:pStyle w:val="TableParagraph"/>
              <w:spacing w:before="22"/>
              <w:ind w:left="148"/>
              <w:rPr>
                <w:sz w:val="19"/>
              </w:rPr>
            </w:pPr>
            <w:r>
              <w:rPr>
                <w:color w:val="161616"/>
                <w:sz w:val="19"/>
              </w:rPr>
              <w:t>E0</w:t>
            </w:r>
            <w:r>
              <w:rPr>
                <w:color w:val="161616"/>
                <w:spacing w:val="-30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l</w:t>
            </w:r>
            <w:r>
              <w:rPr>
                <w:color w:val="161616"/>
                <w:spacing w:val="-29"/>
                <w:sz w:val="19"/>
              </w:rPr>
              <w:t xml:space="preserve"> </w:t>
            </w:r>
            <w:r>
              <w:rPr>
                <w:color w:val="161616"/>
                <w:spacing w:val="8"/>
                <w:sz w:val="19"/>
              </w:rPr>
              <w:t>.l</w:t>
            </w:r>
            <w:r>
              <w:rPr>
                <w:color w:val="161616"/>
                <w:spacing w:val="-26"/>
                <w:sz w:val="19"/>
              </w:rPr>
              <w:t xml:space="preserve"> </w:t>
            </w:r>
            <w:r>
              <w:rPr>
                <w:color w:val="2F2F2F"/>
                <w:sz w:val="19"/>
              </w:rPr>
              <w:t>,</w:t>
            </w:r>
            <w:r>
              <w:rPr>
                <w:color w:val="2F2F2F"/>
                <w:spacing w:val="-8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E0</w:t>
            </w:r>
            <w:r>
              <w:rPr>
                <w:color w:val="161616"/>
                <w:spacing w:val="-29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l</w:t>
            </w:r>
            <w:r>
              <w:rPr>
                <w:color w:val="161616"/>
                <w:spacing w:val="-30"/>
                <w:sz w:val="19"/>
              </w:rPr>
              <w:t xml:space="preserve"> </w:t>
            </w:r>
            <w:r>
              <w:rPr>
                <w:color w:val="2F2F2F"/>
                <w:sz w:val="19"/>
              </w:rPr>
              <w:t>.</w:t>
            </w:r>
            <w:r>
              <w:rPr>
                <w:color w:val="161616"/>
                <w:sz w:val="19"/>
              </w:rPr>
              <w:t>2</w:t>
            </w:r>
            <w:r>
              <w:rPr>
                <w:color w:val="2F2F2F"/>
                <w:sz w:val="19"/>
              </w:rPr>
              <w:t>,</w:t>
            </w:r>
            <w:r>
              <w:rPr>
                <w:color w:val="2F2F2F"/>
                <w:spacing w:val="-4"/>
                <w:sz w:val="19"/>
              </w:rPr>
              <w:t xml:space="preserve"> </w:t>
            </w:r>
            <w:r>
              <w:rPr>
                <w:color w:val="161616"/>
                <w:spacing w:val="3"/>
                <w:sz w:val="19"/>
              </w:rPr>
              <w:t>E0l</w:t>
            </w:r>
            <w:r>
              <w:rPr>
                <w:color w:val="161616"/>
                <w:spacing w:val="-29"/>
                <w:sz w:val="19"/>
              </w:rPr>
              <w:t xml:space="preserve"> </w:t>
            </w:r>
            <w:r>
              <w:rPr>
                <w:color w:val="2F2F2F"/>
                <w:sz w:val="19"/>
              </w:rPr>
              <w:t>.</w:t>
            </w:r>
            <w:r>
              <w:rPr>
                <w:color w:val="161616"/>
                <w:sz w:val="19"/>
              </w:rPr>
              <w:t>8,</w:t>
            </w:r>
            <w:r>
              <w:rPr>
                <w:color w:val="161616"/>
                <w:spacing w:val="-10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ЕО2,</w:t>
            </w:r>
            <w:r>
              <w:rPr>
                <w:color w:val="161616"/>
                <w:spacing w:val="2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ЕО3,</w:t>
            </w:r>
            <w:r>
              <w:rPr>
                <w:color w:val="161616"/>
                <w:spacing w:val="1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ЕО3.О,</w:t>
            </w:r>
            <w:r>
              <w:rPr>
                <w:color w:val="161616"/>
                <w:spacing w:val="1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ЕО3.1</w:t>
            </w:r>
            <w:r>
              <w:rPr>
                <w:color w:val="2F2F2F"/>
                <w:sz w:val="19"/>
              </w:rPr>
              <w:t>,</w:t>
            </w:r>
          </w:p>
          <w:p w14:paraId="2775400A" w14:textId="77777777" w:rsidR="00622FFF" w:rsidRDefault="00251F00">
            <w:pPr>
              <w:pStyle w:val="TableParagraph"/>
              <w:spacing w:before="22" w:line="213" w:lineRule="exact"/>
              <w:ind w:left="148"/>
              <w:rPr>
                <w:sz w:val="19"/>
              </w:rPr>
            </w:pPr>
            <w:r>
              <w:rPr>
                <w:color w:val="161616"/>
                <w:sz w:val="19"/>
              </w:rPr>
              <w:t>ЕО3. 2</w:t>
            </w:r>
            <w:r>
              <w:rPr>
                <w:color w:val="2F2F2F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 xml:space="preserve">ЕО3 </w:t>
            </w:r>
            <w:r>
              <w:rPr>
                <w:color w:val="2F2F2F"/>
                <w:sz w:val="19"/>
              </w:rPr>
              <w:t xml:space="preserve">. </w:t>
            </w:r>
            <w:r>
              <w:rPr>
                <w:color w:val="161616"/>
                <w:sz w:val="19"/>
              </w:rPr>
              <w:t>3</w:t>
            </w:r>
            <w:r>
              <w:rPr>
                <w:color w:val="2F2F2F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ЕО3.4, ЕО3.5, ЕО3.8, ЕО3. 9</w:t>
            </w:r>
            <w:r>
              <w:rPr>
                <w:color w:val="2F2F2F"/>
                <w:sz w:val="19"/>
              </w:rPr>
              <w:t>,</w:t>
            </w:r>
          </w:p>
        </w:tc>
        <w:tc>
          <w:tcPr>
            <w:tcW w:w="3113" w:type="dxa"/>
          </w:tcPr>
          <w:p w14:paraId="58269700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759" w:type="dxa"/>
          </w:tcPr>
          <w:p w14:paraId="5B7BACE5" w14:textId="77777777" w:rsidR="00622FFF" w:rsidRDefault="00251F00">
            <w:pPr>
              <w:pStyle w:val="TableParagraph"/>
              <w:spacing w:before="69" w:line="264" w:lineRule="auto"/>
              <w:ind w:left="299" w:right="769" w:hanging="3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возрастная группа: от </w:t>
            </w:r>
            <w:r>
              <w:rPr>
                <w:rFonts w:ascii="Arial" w:hAnsi="Arial"/>
                <w:color w:val="161616"/>
                <w:sz w:val="18"/>
              </w:rPr>
              <w:t xml:space="preserve">О </w:t>
            </w:r>
            <w:r>
              <w:rPr>
                <w:color w:val="161616"/>
                <w:sz w:val="19"/>
              </w:rPr>
              <w:t>дней до 18 лет</w:t>
            </w:r>
          </w:p>
        </w:tc>
        <w:tc>
          <w:tcPr>
            <w:tcW w:w="1249" w:type="dxa"/>
          </w:tcPr>
          <w:p w14:paraId="32A4BB7D" w14:textId="77777777" w:rsidR="00622FFF" w:rsidRDefault="00251F00">
            <w:pPr>
              <w:pStyle w:val="TableParagraph"/>
              <w:spacing w:before="64"/>
              <w:ind w:right="52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1</w:t>
            </w:r>
            <w:r>
              <w:rPr>
                <w:color w:val="2F2F2F"/>
                <w:sz w:val="19"/>
              </w:rPr>
              <w:t>,</w:t>
            </w:r>
            <w:r>
              <w:rPr>
                <w:color w:val="161616"/>
                <w:sz w:val="19"/>
              </w:rPr>
              <w:t>38</w:t>
            </w:r>
          </w:p>
        </w:tc>
      </w:tr>
      <w:tr w:rsidR="00622FFF" w14:paraId="38728EF8" w14:textId="77777777">
        <w:trPr>
          <w:trHeight w:val="225"/>
        </w:trPr>
        <w:tc>
          <w:tcPr>
            <w:tcW w:w="895" w:type="dxa"/>
          </w:tcPr>
          <w:p w14:paraId="087B864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857" w:type="dxa"/>
          </w:tcPr>
          <w:p w14:paraId="05DC4644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3884" w:type="dxa"/>
          </w:tcPr>
          <w:p w14:paraId="6E804FB4" w14:textId="77777777" w:rsidR="00622FFF" w:rsidRDefault="00251F00">
            <w:pPr>
              <w:pStyle w:val="TableParagraph"/>
              <w:spacing w:before="7" w:line="199" w:lineRule="exact"/>
              <w:ind w:left="148"/>
              <w:rPr>
                <w:sz w:val="19"/>
              </w:rPr>
            </w:pPr>
            <w:r>
              <w:rPr>
                <w:color w:val="161616"/>
                <w:w w:val="95"/>
                <w:sz w:val="19"/>
              </w:rPr>
              <w:t>ЕО4</w:t>
            </w:r>
            <w:r>
              <w:rPr>
                <w:color w:val="161616"/>
                <w:spacing w:val="-27"/>
                <w:w w:val="95"/>
                <w:sz w:val="19"/>
              </w:rPr>
              <w:t xml:space="preserve"> </w:t>
            </w:r>
            <w:r>
              <w:rPr>
                <w:color w:val="2F2F2F"/>
                <w:w w:val="95"/>
                <w:sz w:val="19"/>
              </w:rPr>
              <w:t>,</w:t>
            </w:r>
            <w:r>
              <w:rPr>
                <w:color w:val="2F2F2F"/>
                <w:spacing w:val="-5"/>
                <w:w w:val="95"/>
                <w:sz w:val="19"/>
              </w:rPr>
              <w:t xml:space="preserve"> </w:t>
            </w:r>
            <w:r>
              <w:rPr>
                <w:color w:val="161616"/>
                <w:w w:val="95"/>
                <w:sz w:val="19"/>
              </w:rPr>
              <w:t>ЕО4.О</w:t>
            </w:r>
            <w:r>
              <w:rPr>
                <w:color w:val="161616"/>
                <w:spacing w:val="-14"/>
                <w:w w:val="95"/>
                <w:sz w:val="19"/>
              </w:rPr>
              <w:t xml:space="preserve"> </w:t>
            </w:r>
            <w:r>
              <w:rPr>
                <w:color w:val="2F2F2F"/>
                <w:w w:val="95"/>
                <w:sz w:val="19"/>
              </w:rPr>
              <w:t>,</w:t>
            </w:r>
            <w:r>
              <w:rPr>
                <w:color w:val="2F2F2F"/>
                <w:spacing w:val="-7"/>
                <w:w w:val="95"/>
                <w:sz w:val="19"/>
              </w:rPr>
              <w:t xml:space="preserve"> </w:t>
            </w:r>
            <w:r>
              <w:rPr>
                <w:color w:val="161616"/>
                <w:w w:val="95"/>
                <w:sz w:val="19"/>
              </w:rPr>
              <w:t>ЕО4.1,</w:t>
            </w:r>
            <w:r>
              <w:rPr>
                <w:color w:val="161616"/>
                <w:spacing w:val="-12"/>
                <w:w w:val="95"/>
                <w:sz w:val="19"/>
              </w:rPr>
              <w:t xml:space="preserve"> </w:t>
            </w:r>
            <w:r>
              <w:rPr>
                <w:color w:val="161616"/>
                <w:w w:val="95"/>
                <w:sz w:val="19"/>
              </w:rPr>
              <w:t>ЕО4</w:t>
            </w:r>
            <w:r>
              <w:rPr>
                <w:color w:val="161616"/>
                <w:spacing w:val="-23"/>
                <w:w w:val="95"/>
                <w:sz w:val="19"/>
              </w:rPr>
              <w:t xml:space="preserve"> </w:t>
            </w:r>
            <w:r>
              <w:rPr>
                <w:color w:val="2F2F2F"/>
                <w:spacing w:val="4"/>
                <w:w w:val="95"/>
                <w:sz w:val="19"/>
              </w:rPr>
              <w:t>.</w:t>
            </w:r>
            <w:r>
              <w:rPr>
                <w:color w:val="161616"/>
                <w:spacing w:val="4"/>
                <w:w w:val="95"/>
                <w:sz w:val="19"/>
              </w:rPr>
              <w:t>2,</w:t>
            </w:r>
            <w:r>
              <w:rPr>
                <w:color w:val="161616"/>
                <w:spacing w:val="-14"/>
                <w:w w:val="95"/>
                <w:sz w:val="19"/>
              </w:rPr>
              <w:t xml:space="preserve"> </w:t>
            </w:r>
            <w:r>
              <w:rPr>
                <w:color w:val="161616"/>
                <w:w w:val="95"/>
                <w:sz w:val="19"/>
              </w:rPr>
              <w:t>ЕО4.8,</w:t>
            </w:r>
            <w:r>
              <w:rPr>
                <w:color w:val="161616"/>
                <w:spacing w:val="-10"/>
                <w:w w:val="95"/>
                <w:sz w:val="19"/>
              </w:rPr>
              <w:t xml:space="preserve"> </w:t>
            </w:r>
            <w:r>
              <w:rPr>
                <w:color w:val="161616"/>
                <w:w w:val="95"/>
                <w:sz w:val="19"/>
              </w:rPr>
              <w:t>ЕО4.</w:t>
            </w:r>
            <w:r>
              <w:rPr>
                <w:color w:val="161616"/>
                <w:spacing w:val="-10"/>
                <w:w w:val="95"/>
                <w:sz w:val="19"/>
              </w:rPr>
              <w:t xml:space="preserve"> </w:t>
            </w:r>
            <w:r>
              <w:rPr>
                <w:color w:val="161616"/>
                <w:w w:val="95"/>
                <w:sz w:val="19"/>
              </w:rPr>
              <w:t>9</w:t>
            </w:r>
            <w:r>
              <w:rPr>
                <w:color w:val="2F2F2F"/>
                <w:w w:val="95"/>
                <w:sz w:val="19"/>
              </w:rPr>
              <w:t>,</w:t>
            </w:r>
            <w:r>
              <w:rPr>
                <w:color w:val="2F2F2F"/>
                <w:spacing w:val="-14"/>
                <w:w w:val="95"/>
                <w:sz w:val="19"/>
              </w:rPr>
              <w:t xml:space="preserve"> </w:t>
            </w:r>
            <w:r>
              <w:rPr>
                <w:color w:val="161616"/>
                <w:w w:val="95"/>
                <w:sz w:val="19"/>
              </w:rPr>
              <w:t>ЕО5</w:t>
            </w:r>
            <w:r>
              <w:rPr>
                <w:color w:val="2F2F2F"/>
                <w:w w:val="95"/>
                <w:sz w:val="19"/>
              </w:rPr>
              <w:t>,</w:t>
            </w:r>
          </w:p>
        </w:tc>
        <w:tc>
          <w:tcPr>
            <w:tcW w:w="3113" w:type="dxa"/>
          </w:tcPr>
          <w:p w14:paraId="4B7EA4A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759" w:type="dxa"/>
          </w:tcPr>
          <w:p w14:paraId="547F62A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49" w:type="dxa"/>
          </w:tcPr>
          <w:p w14:paraId="35F94FAE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</w:tbl>
    <w:p w14:paraId="1DE381E2" w14:textId="77777777" w:rsidR="00622FFF" w:rsidRDefault="00622FFF">
      <w:pPr>
        <w:rPr>
          <w:sz w:val="16"/>
        </w:rPr>
        <w:sectPr w:rsidR="00622FFF">
          <w:pgSz w:w="16840" w:h="11910" w:orient="landscape"/>
          <w:pgMar w:top="1060" w:right="560" w:bottom="280" w:left="580" w:header="768" w:footer="0" w:gutter="0"/>
          <w:cols w:space="720"/>
        </w:sectPr>
      </w:pPr>
    </w:p>
    <w:p w14:paraId="3BFA8103" w14:textId="77777777" w:rsidR="00622FFF" w:rsidRDefault="00622FFF">
      <w:pPr>
        <w:pStyle w:val="a3"/>
        <w:spacing w:before="10"/>
        <w:rPr>
          <w:sz w:val="26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3471D7C5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143415A0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D2E642E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67C6165F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13131"/>
                <w:w w:val="94"/>
                <w:sz w:val="50"/>
              </w:rPr>
              <w:t>.</w:t>
            </w:r>
          </w:p>
          <w:p w14:paraId="3555164D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1C454F02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9F4BAB2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Коды по </w:t>
            </w:r>
            <w:r>
              <w:rPr>
                <w:b/>
                <w:color w:val="161616"/>
                <w:sz w:val="19"/>
              </w:rPr>
              <w:t xml:space="preserve">МКБ-1 </w:t>
            </w:r>
            <w:r>
              <w:rPr>
                <w:color w:val="161616"/>
                <w:sz w:val="19"/>
              </w:rPr>
              <w:t>О</w:t>
            </w:r>
          </w:p>
        </w:tc>
        <w:tc>
          <w:tcPr>
            <w:tcW w:w="3345" w:type="dxa"/>
          </w:tcPr>
          <w:p w14:paraId="2CAB16A2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Медицинские услуги</w:t>
            </w:r>
            <w:r>
              <w:rPr>
                <w:color w:val="313131"/>
                <w:w w:val="105"/>
                <w:sz w:val="19"/>
              </w:rPr>
              <w:t>,</w:t>
            </w:r>
          </w:p>
          <w:p w14:paraId="3A9001C5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41A0AFE5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61616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61616"/>
                <w:w w:val="106"/>
                <w:sz w:val="19"/>
              </w:rPr>
              <w:t>е</w:t>
            </w:r>
            <w:r>
              <w:rPr>
                <w:color w:val="161616"/>
                <w:sz w:val="19"/>
              </w:rPr>
              <w:t xml:space="preserve"> </w:t>
            </w:r>
            <w:r>
              <w:rPr>
                <w:color w:val="161616"/>
                <w:spacing w:val="-1"/>
                <w:w w:val="104"/>
                <w:sz w:val="19"/>
              </w:rPr>
              <w:t>критери</w:t>
            </w:r>
            <w:r>
              <w:rPr>
                <w:color w:val="161616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313131"/>
                <w:w w:val="94"/>
                <w:position w:val="-13"/>
                <w:sz w:val="50"/>
              </w:rPr>
              <w:t xml:space="preserve">. </w:t>
            </w:r>
            <w:r>
              <w:rPr>
                <w:color w:val="161616"/>
                <w:w w:val="105"/>
                <w:sz w:val="19"/>
              </w:rPr>
              <w:t xml:space="preserve">отнесения случая к </w:t>
            </w:r>
            <w:r>
              <w:rPr>
                <w:color w:val="161616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4C88A90D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Коэффициент</w:t>
            </w:r>
          </w:p>
          <w:p w14:paraId="31CA2ECA" w14:textId="77777777" w:rsidR="00622FFF" w:rsidRDefault="00251F00">
            <w:pPr>
              <w:pStyle w:val="TableParagraph"/>
              <w:spacing w:before="11" w:line="230" w:lineRule="atLeast"/>
              <w:ind w:left="108" w:right="39" w:firstLine="29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 xml:space="preserve">относительной </w:t>
            </w:r>
            <w:r>
              <w:rPr>
                <w:color w:val="313131"/>
                <w:spacing w:val="-1"/>
                <w:w w:val="105"/>
                <w:sz w:val="19"/>
              </w:rPr>
              <w:t>з</w:t>
            </w:r>
            <w:r>
              <w:rPr>
                <w:color w:val="161616"/>
                <w:spacing w:val="-1"/>
                <w:w w:val="105"/>
                <w:sz w:val="19"/>
              </w:rPr>
              <w:t>атратоемкости</w:t>
            </w:r>
          </w:p>
        </w:tc>
      </w:tr>
    </w:tbl>
    <w:p w14:paraId="0E6F78FC" w14:textId="77777777" w:rsidR="00622FFF" w:rsidRDefault="00622FFF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894"/>
        <w:gridCol w:w="2931"/>
        <w:gridCol w:w="5479"/>
        <w:gridCol w:w="4206"/>
        <w:gridCol w:w="1250"/>
      </w:tblGrid>
      <w:tr w:rsidR="00622FFF" w14:paraId="06A71999" w14:textId="77777777">
        <w:trPr>
          <w:trHeight w:val="225"/>
        </w:trPr>
        <w:tc>
          <w:tcPr>
            <w:tcW w:w="3825" w:type="dxa"/>
            <w:gridSpan w:val="2"/>
            <w:vMerge w:val="restart"/>
          </w:tcPr>
          <w:p w14:paraId="65811BE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479" w:type="dxa"/>
          </w:tcPr>
          <w:p w14:paraId="2518949C" w14:textId="77777777" w:rsidR="00622FFF" w:rsidRDefault="00251F00">
            <w:pPr>
              <w:pStyle w:val="TableParagraph"/>
              <w:spacing w:line="206" w:lineRule="exact"/>
              <w:ind w:left="75"/>
              <w:rPr>
                <w:sz w:val="19"/>
              </w:rPr>
            </w:pPr>
            <w:r>
              <w:rPr>
                <w:color w:val="161616"/>
                <w:sz w:val="19"/>
              </w:rPr>
              <w:t>ЕО5.О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ЕО5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1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ЕО5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2, ЕО5.3, ЕО5.4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ЕО5.5</w:t>
            </w:r>
            <w:r>
              <w:rPr>
                <w:color w:val="313131"/>
                <w:sz w:val="19"/>
              </w:rPr>
              <w:t>,</w:t>
            </w:r>
          </w:p>
        </w:tc>
        <w:tc>
          <w:tcPr>
            <w:tcW w:w="5456" w:type="dxa"/>
            <w:gridSpan w:val="2"/>
            <w:vMerge w:val="restart"/>
          </w:tcPr>
          <w:p w14:paraId="3B09EBC8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68B171BF" w14:textId="77777777">
        <w:trPr>
          <w:trHeight w:val="240"/>
        </w:trPr>
        <w:tc>
          <w:tcPr>
            <w:tcW w:w="3825" w:type="dxa"/>
            <w:gridSpan w:val="2"/>
            <w:vMerge/>
            <w:tcBorders>
              <w:top w:val="nil"/>
            </w:tcBorders>
          </w:tcPr>
          <w:p w14:paraId="538DB010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479" w:type="dxa"/>
          </w:tcPr>
          <w:p w14:paraId="7DA83977" w14:textId="77777777" w:rsidR="00622FFF" w:rsidRDefault="00251F00">
            <w:pPr>
              <w:pStyle w:val="TableParagraph"/>
              <w:spacing w:before="7" w:line="213" w:lineRule="exact"/>
              <w:ind w:left="75"/>
              <w:rPr>
                <w:sz w:val="19"/>
              </w:rPr>
            </w:pPr>
            <w:r>
              <w:rPr>
                <w:color w:val="161616"/>
                <w:sz w:val="19"/>
              </w:rPr>
              <w:t>ЕО5.8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ЕО5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9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 xml:space="preserve">ЕО6, ЕО6 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 xml:space="preserve">О, ЕО6.1 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ЕО6.2,</w:t>
            </w:r>
          </w:p>
        </w:tc>
        <w:tc>
          <w:tcPr>
            <w:tcW w:w="5456" w:type="dxa"/>
            <w:gridSpan w:val="2"/>
            <w:vMerge/>
            <w:tcBorders>
              <w:top w:val="nil"/>
            </w:tcBorders>
          </w:tcPr>
          <w:p w14:paraId="39B17A66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FFC6B06" w14:textId="77777777">
        <w:trPr>
          <w:trHeight w:val="240"/>
        </w:trPr>
        <w:tc>
          <w:tcPr>
            <w:tcW w:w="3825" w:type="dxa"/>
            <w:gridSpan w:val="2"/>
            <w:vMerge/>
            <w:tcBorders>
              <w:top w:val="nil"/>
            </w:tcBorders>
          </w:tcPr>
          <w:p w14:paraId="7A658C4B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479" w:type="dxa"/>
          </w:tcPr>
          <w:p w14:paraId="24C40645" w14:textId="77777777" w:rsidR="00622FFF" w:rsidRDefault="00251F00">
            <w:pPr>
              <w:pStyle w:val="TableParagraph"/>
              <w:spacing w:before="7" w:line="213" w:lineRule="exact"/>
              <w:ind w:left="75"/>
              <w:rPr>
                <w:sz w:val="19"/>
              </w:rPr>
            </w:pPr>
            <w:r>
              <w:rPr>
                <w:color w:val="161616"/>
                <w:sz w:val="19"/>
              </w:rPr>
              <w:t>ЕО6.3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ЕО6 .4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 xml:space="preserve">ЕО6 </w:t>
            </w:r>
            <w:r>
              <w:rPr>
                <w:color w:val="313131"/>
                <w:sz w:val="19"/>
              </w:rPr>
              <w:t xml:space="preserve">. </w:t>
            </w:r>
            <w:r>
              <w:rPr>
                <w:color w:val="161616"/>
                <w:sz w:val="19"/>
              </w:rPr>
              <w:t>5, ЕО6.9, ЕО7, ЕО7.О</w:t>
            </w:r>
            <w:r>
              <w:rPr>
                <w:color w:val="313131"/>
                <w:sz w:val="19"/>
              </w:rPr>
              <w:t>,</w:t>
            </w:r>
          </w:p>
        </w:tc>
        <w:tc>
          <w:tcPr>
            <w:tcW w:w="5456" w:type="dxa"/>
            <w:gridSpan w:val="2"/>
            <w:vMerge/>
            <w:tcBorders>
              <w:top w:val="nil"/>
            </w:tcBorders>
          </w:tcPr>
          <w:p w14:paraId="0F3143A3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65279BC" w14:textId="77777777">
        <w:trPr>
          <w:trHeight w:val="240"/>
        </w:trPr>
        <w:tc>
          <w:tcPr>
            <w:tcW w:w="3825" w:type="dxa"/>
            <w:gridSpan w:val="2"/>
            <w:vMerge/>
            <w:tcBorders>
              <w:top w:val="nil"/>
            </w:tcBorders>
          </w:tcPr>
          <w:p w14:paraId="41A2C8D4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479" w:type="dxa"/>
          </w:tcPr>
          <w:p w14:paraId="1CFF4C67" w14:textId="77777777" w:rsidR="00622FFF" w:rsidRDefault="00251F00">
            <w:pPr>
              <w:pStyle w:val="TableParagraph"/>
              <w:spacing w:before="7" w:line="213" w:lineRule="exact"/>
              <w:ind w:left="75"/>
              <w:rPr>
                <w:sz w:val="19"/>
              </w:rPr>
            </w:pPr>
            <w:r>
              <w:rPr>
                <w:color w:val="161616"/>
                <w:sz w:val="19"/>
              </w:rPr>
              <w:t>ЕО7.1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ЕО7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8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ЕО7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9, Е15, Е16, Е16.О, Е16.3</w:t>
            </w:r>
            <w:r>
              <w:rPr>
                <w:color w:val="313131"/>
                <w:sz w:val="19"/>
              </w:rPr>
              <w:t>,</w:t>
            </w:r>
          </w:p>
        </w:tc>
        <w:tc>
          <w:tcPr>
            <w:tcW w:w="5456" w:type="dxa"/>
            <w:gridSpan w:val="2"/>
            <w:vMerge/>
            <w:tcBorders>
              <w:top w:val="nil"/>
            </w:tcBorders>
          </w:tcPr>
          <w:p w14:paraId="0922C7AA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21C4EEF" w14:textId="77777777">
        <w:trPr>
          <w:trHeight w:val="240"/>
        </w:trPr>
        <w:tc>
          <w:tcPr>
            <w:tcW w:w="3825" w:type="dxa"/>
            <w:gridSpan w:val="2"/>
            <w:vMerge/>
            <w:tcBorders>
              <w:top w:val="nil"/>
            </w:tcBorders>
          </w:tcPr>
          <w:p w14:paraId="7514E4E1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479" w:type="dxa"/>
          </w:tcPr>
          <w:p w14:paraId="3D9D85CC" w14:textId="77777777" w:rsidR="00622FFF" w:rsidRDefault="00251F00">
            <w:pPr>
              <w:pStyle w:val="TableParagraph"/>
              <w:spacing w:before="7" w:line="213" w:lineRule="exact"/>
              <w:ind w:left="7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Е16.4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Е20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О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Е20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1, Е20.8, Е20.9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Е21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5456" w:type="dxa"/>
            <w:gridSpan w:val="2"/>
            <w:vMerge/>
            <w:tcBorders>
              <w:top w:val="nil"/>
            </w:tcBorders>
          </w:tcPr>
          <w:p w14:paraId="5F22B8E7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DDF3905" w14:textId="77777777">
        <w:trPr>
          <w:trHeight w:val="240"/>
        </w:trPr>
        <w:tc>
          <w:tcPr>
            <w:tcW w:w="3825" w:type="dxa"/>
            <w:gridSpan w:val="2"/>
            <w:vMerge/>
            <w:tcBorders>
              <w:top w:val="nil"/>
            </w:tcBorders>
          </w:tcPr>
          <w:p w14:paraId="230CF893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479" w:type="dxa"/>
          </w:tcPr>
          <w:p w14:paraId="43A8D966" w14:textId="77777777" w:rsidR="00622FFF" w:rsidRDefault="00251F00">
            <w:pPr>
              <w:pStyle w:val="TableParagraph"/>
              <w:spacing w:before="7" w:line="213" w:lineRule="exact"/>
              <w:ind w:left="7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Е21.О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Е21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1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Е21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2, Е21.3, Е21.4, Е21.5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5456" w:type="dxa"/>
            <w:gridSpan w:val="2"/>
            <w:vMerge/>
            <w:tcBorders>
              <w:top w:val="nil"/>
            </w:tcBorders>
          </w:tcPr>
          <w:p w14:paraId="3FA8E829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198BDBC" w14:textId="77777777">
        <w:trPr>
          <w:trHeight w:val="240"/>
        </w:trPr>
        <w:tc>
          <w:tcPr>
            <w:tcW w:w="3825" w:type="dxa"/>
            <w:gridSpan w:val="2"/>
            <w:vMerge/>
            <w:tcBorders>
              <w:top w:val="nil"/>
            </w:tcBorders>
          </w:tcPr>
          <w:p w14:paraId="079B63A4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479" w:type="dxa"/>
          </w:tcPr>
          <w:p w14:paraId="6F4A307D" w14:textId="77777777" w:rsidR="00622FFF" w:rsidRDefault="00251F00">
            <w:pPr>
              <w:pStyle w:val="TableParagraph"/>
              <w:spacing w:before="7" w:line="213" w:lineRule="exact"/>
              <w:ind w:left="7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Е24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Е24.9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Е25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Е25.О, Е25</w:t>
            </w:r>
            <w:r>
              <w:rPr>
                <w:color w:val="444444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8, Е25.9, Е26,</w:t>
            </w:r>
          </w:p>
        </w:tc>
        <w:tc>
          <w:tcPr>
            <w:tcW w:w="5456" w:type="dxa"/>
            <w:gridSpan w:val="2"/>
            <w:vMerge/>
            <w:tcBorders>
              <w:top w:val="nil"/>
            </w:tcBorders>
          </w:tcPr>
          <w:p w14:paraId="0C33282B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42BC52E5" w14:textId="77777777">
        <w:trPr>
          <w:trHeight w:val="240"/>
        </w:trPr>
        <w:tc>
          <w:tcPr>
            <w:tcW w:w="3825" w:type="dxa"/>
            <w:gridSpan w:val="2"/>
            <w:vMerge/>
            <w:tcBorders>
              <w:top w:val="nil"/>
            </w:tcBorders>
          </w:tcPr>
          <w:p w14:paraId="7BB38D0A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479" w:type="dxa"/>
          </w:tcPr>
          <w:p w14:paraId="3236BE3B" w14:textId="77777777" w:rsidR="00622FFF" w:rsidRDefault="00251F00">
            <w:pPr>
              <w:pStyle w:val="TableParagraph"/>
              <w:spacing w:before="7" w:line="213" w:lineRule="exact"/>
              <w:ind w:left="75"/>
              <w:rPr>
                <w:sz w:val="19"/>
              </w:rPr>
            </w:pPr>
            <w:r>
              <w:rPr>
                <w:color w:val="161616"/>
                <w:sz w:val="19"/>
              </w:rPr>
              <w:t>Е26.О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Е26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9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Е27, Е27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 xml:space="preserve">О, Е27.1 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Е27.2,</w:t>
            </w:r>
          </w:p>
        </w:tc>
        <w:tc>
          <w:tcPr>
            <w:tcW w:w="5456" w:type="dxa"/>
            <w:gridSpan w:val="2"/>
            <w:vMerge/>
            <w:tcBorders>
              <w:top w:val="nil"/>
            </w:tcBorders>
          </w:tcPr>
          <w:p w14:paraId="792CB22D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055BE395" w14:textId="77777777">
        <w:trPr>
          <w:trHeight w:val="240"/>
        </w:trPr>
        <w:tc>
          <w:tcPr>
            <w:tcW w:w="3825" w:type="dxa"/>
            <w:gridSpan w:val="2"/>
            <w:vMerge/>
            <w:tcBorders>
              <w:top w:val="nil"/>
            </w:tcBorders>
          </w:tcPr>
          <w:p w14:paraId="4DC5006B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479" w:type="dxa"/>
          </w:tcPr>
          <w:p w14:paraId="19ADF1EC" w14:textId="77777777" w:rsidR="00622FFF" w:rsidRDefault="00251F00">
            <w:pPr>
              <w:pStyle w:val="TableParagraph"/>
              <w:spacing w:before="7" w:line="213" w:lineRule="exact"/>
              <w:ind w:left="7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Е27.3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Е27.4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Е27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5, Е27.8, Е27.9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Е29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5456" w:type="dxa"/>
            <w:gridSpan w:val="2"/>
            <w:vMerge/>
            <w:tcBorders>
              <w:top w:val="nil"/>
            </w:tcBorders>
          </w:tcPr>
          <w:p w14:paraId="4126B789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60046B5F" w14:textId="77777777">
        <w:trPr>
          <w:trHeight w:val="240"/>
        </w:trPr>
        <w:tc>
          <w:tcPr>
            <w:tcW w:w="3825" w:type="dxa"/>
            <w:gridSpan w:val="2"/>
            <w:vMerge/>
            <w:tcBorders>
              <w:top w:val="nil"/>
            </w:tcBorders>
          </w:tcPr>
          <w:p w14:paraId="31367251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479" w:type="dxa"/>
          </w:tcPr>
          <w:p w14:paraId="10CC6731" w14:textId="77777777" w:rsidR="00622FFF" w:rsidRDefault="00251F00">
            <w:pPr>
              <w:pStyle w:val="TableParagraph"/>
              <w:spacing w:before="7" w:line="213" w:lineRule="exact"/>
              <w:ind w:left="75"/>
              <w:rPr>
                <w:sz w:val="19"/>
              </w:rPr>
            </w:pPr>
            <w:r>
              <w:rPr>
                <w:color w:val="161616"/>
                <w:sz w:val="19"/>
              </w:rPr>
              <w:t>Е29.О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Е29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1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Е29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8, Е29.9, ЕЗО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ЕЗО.О,</w:t>
            </w:r>
          </w:p>
        </w:tc>
        <w:tc>
          <w:tcPr>
            <w:tcW w:w="5456" w:type="dxa"/>
            <w:gridSpan w:val="2"/>
            <w:vMerge/>
            <w:tcBorders>
              <w:top w:val="nil"/>
            </w:tcBorders>
          </w:tcPr>
          <w:p w14:paraId="0C9F8D82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EEF9DCF" w14:textId="77777777">
        <w:trPr>
          <w:trHeight w:val="240"/>
        </w:trPr>
        <w:tc>
          <w:tcPr>
            <w:tcW w:w="3825" w:type="dxa"/>
            <w:gridSpan w:val="2"/>
            <w:vMerge/>
            <w:tcBorders>
              <w:top w:val="nil"/>
            </w:tcBorders>
          </w:tcPr>
          <w:p w14:paraId="24980FBA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479" w:type="dxa"/>
          </w:tcPr>
          <w:p w14:paraId="78A021D7" w14:textId="77777777" w:rsidR="00622FFF" w:rsidRDefault="00251F00">
            <w:pPr>
              <w:pStyle w:val="TableParagraph"/>
              <w:spacing w:before="7" w:line="213" w:lineRule="exact"/>
              <w:ind w:left="75"/>
              <w:rPr>
                <w:sz w:val="19"/>
              </w:rPr>
            </w:pPr>
            <w:r>
              <w:rPr>
                <w:color w:val="161616"/>
                <w:sz w:val="19"/>
              </w:rPr>
              <w:t>ЕЗО. 1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ЕЗО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8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ЕЗО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9, Е34, Е34.3, Е34.4</w:t>
            </w:r>
            <w:r>
              <w:rPr>
                <w:color w:val="313131"/>
                <w:sz w:val="19"/>
              </w:rPr>
              <w:t>,</w:t>
            </w:r>
          </w:p>
        </w:tc>
        <w:tc>
          <w:tcPr>
            <w:tcW w:w="5456" w:type="dxa"/>
            <w:gridSpan w:val="2"/>
            <w:vMerge/>
            <w:tcBorders>
              <w:top w:val="nil"/>
            </w:tcBorders>
          </w:tcPr>
          <w:p w14:paraId="323F3C0D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124CB03E" w14:textId="77777777">
        <w:trPr>
          <w:trHeight w:val="240"/>
        </w:trPr>
        <w:tc>
          <w:tcPr>
            <w:tcW w:w="3825" w:type="dxa"/>
            <w:gridSpan w:val="2"/>
            <w:vMerge/>
            <w:tcBorders>
              <w:top w:val="nil"/>
            </w:tcBorders>
          </w:tcPr>
          <w:p w14:paraId="0985D4EF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479" w:type="dxa"/>
          </w:tcPr>
          <w:p w14:paraId="6E469A48" w14:textId="77777777" w:rsidR="00622FFF" w:rsidRDefault="00251F00">
            <w:pPr>
              <w:pStyle w:val="TableParagraph"/>
              <w:spacing w:before="7" w:line="213" w:lineRule="exact"/>
              <w:ind w:left="7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Е34.5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Е34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Е35, Е35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О, Е35.1, Е35.8,</w:t>
            </w:r>
          </w:p>
        </w:tc>
        <w:tc>
          <w:tcPr>
            <w:tcW w:w="5456" w:type="dxa"/>
            <w:gridSpan w:val="2"/>
            <w:vMerge/>
            <w:tcBorders>
              <w:top w:val="nil"/>
            </w:tcBorders>
          </w:tcPr>
          <w:p w14:paraId="2599A49C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5C2BBB92" w14:textId="77777777">
        <w:trPr>
          <w:trHeight w:val="240"/>
        </w:trPr>
        <w:tc>
          <w:tcPr>
            <w:tcW w:w="3825" w:type="dxa"/>
            <w:gridSpan w:val="2"/>
            <w:vMerge/>
            <w:tcBorders>
              <w:top w:val="nil"/>
            </w:tcBorders>
          </w:tcPr>
          <w:p w14:paraId="2311FD83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479" w:type="dxa"/>
          </w:tcPr>
          <w:p w14:paraId="04374CE8" w14:textId="77777777" w:rsidR="00622FFF" w:rsidRDefault="00251F00">
            <w:pPr>
              <w:pStyle w:val="TableParagraph"/>
              <w:spacing w:before="7" w:line="213" w:lineRule="exact"/>
              <w:ind w:left="7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Е89.О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Е89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1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Е89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2, Е89.3, Е89.5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Е89.6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5456" w:type="dxa"/>
            <w:gridSpan w:val="2"/>
            <w:vMerge/>
            <w:tcBorders>
              <w:top w:val="nil"/>
            </w:tcBorders>
          </w:tcPr>
          <w:p w14:paraId="588E0A3D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7487867C" w14:textId="77777777">
        <w:trPr>
          <w:trHeight w:val="242"/>
        </w:trPr>
        <w:tc>
          <w:tcPr>
            <w:tcW w:w="3825" w:type="dxa"/>
            <w:gridSpan w:val="2"/>
            <w:vMerge/>
            <w:tcBorders>
              <w:top w:val="nil"/>
            </w:tcBorders>
          </w:tcPr>
          <w:p w14:paraId="14C7C215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479" w:type="dxa"/>
          </w:tcPr>
          <w:p w14:paraId="4E6D64A3" w14:textId="77777777" w:rsidR="00622FFF" w:rsidRDefault="00251F00">
            <w:pPr>
              <w:pStyle w:val="TableParagraph"/>
              <w:spacing w:before="7" w:line="216" w:lineRule="exact"/>
              <w:ind w:left="7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Е89.8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Е89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М82.1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 xml:space="preserve">Q89.l 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Q89.2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R94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6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5456" w:type="dxa"/>
            <w:gridSpan w:val="2"/>
            <w:vMerge/>
            <w:tcBorders>
              <w:top w:val="nil"/>
            </w:tcBorders>
          </w:tcPr>
          <w:p w14:paraId="55BAA638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36918DCF" w14:textId="77777777">
        <w:trPr>
          <w:trHeight w:val="300"/>
        </w:trPr>
        <w:tc>
          <w:tcPr>
            <w:tcW w:w="3825" w:type="dxa"/>
            <w:gridSpan w:val="2"/>
            <w:vMerge/>
            <w:tcBorders>
              <w:top w:val="nil"/>
            </w:tcBorders>
          </w:tcPr>
          <w:p w14:paraId="0E3F4294" w14:textId="77777777" w:rsidR="00622FFF" w:rsidRDefault="00622FFF">
            <w:pPr>
              <w:rPr>
                <w:sz w:val="2"/>
                <w:szCs w:val="2"/>
              </w:rPr>
            </w:pPr>
          </w:p>
        </w:tc>
        <w:tc>
          <w:tcPr>
            <w:tcW w:w="5479" w:type="dxa"/>
          </w:tcPr>
          <w:p w14:paraId="2BE9E13D" w14:textId="77777777" w:rsidR="00622FFF" w:rsidRDefault="00251F00">
            <w:pPr>
              <w:pStyle w:val="TableParagraph"/>
              <w:spacing w:before="9"/>
              <w:ind w:left="7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R94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7</w:t>
            </w:r>
          </w:p>
        </w:tc>
        <w:tc>
          <w:tcPr>
            <w:tcW w:w="5456" w:type="dxa"/>
            <w:gridSpan w:val="2"/>
            <w:vMerge/>
            <w:tcBorders>
              <w:top w:val="nil"/>
            </w:tcBorders>
          </w:tcPr>
          <w:p w14:paraId="4672A0D9" w14:textId="77777777" w:rsidR="00622FFF" w:rsidRDefault="00622FFF">
            <w:pPr>
              <w:rPr>
                <w:sz w:val="2"/>
                <w:szCs w:val="2"/>
              </w:rPr>
            </w:pPr>
          </w:p>
        </w:tc>
      </w:tr>
      <w:tr w:rsidR="00622FFF" w14:paraId="26C7907F" w14:textId="77777777">
        <w:trPr>
          <w:trHeight w:val="839"/>
        </w:trPr>
        <w:tc>
          <w:tcPr>
            <w:tcW w:w="894" w:type="dxa"/>
          </w:tcPr>
          <w:p w14:paraId="08FA0409" w14:textId="77777777" w:rsidR="00622FFF" w:rsidRDefault="00251F00">
            <w:pPr>
              <w:pStyle w:val="TableParagraph"/>
              <w:spacing w:before="69"/>
              <w:ind w:left="28" w:right="137"/>
              <w:jc w:val="center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stl 1.004</w:t>
            </w:r>
          </w:p>
        </w:tc>
        <w:tc>
          <w:tcPr>
            <w:tcW w:w="2931" w:type="dxa"/>
          </w:tcPr>
          <w:p w14:paraId="7A798BD5" w14:textId="77777777" w:rsidR="00622FFF" w:rsidRDefault="00251F00">
            <w:pPr>
              <w:pStyle w:val="TableParagraph"/>
              <w:spacing w:before="69" w:line="259" w:lineRule="auto"/>
              <w:ind w:left="163" w:hanging="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Другие болезни эн</w:t>
            </w:r>
            <w:r>
              <w:rPr>
                <w:color w:val="313131"/>
                <w:w w:val="105"/>
                <w:sz w:val="19"/>
              </w:rPr>
              <w:t>д</w:t>
            </w:r>
            <w:r>
              <w:rPr>
                <w:color w:val="161616"/>
                <w:w w:val="105"/>
                <w:sz w:val="19"/>
              </w:rPr>
              <w:t>окринной системы, дети (уровень 2)</w:t>
            </w:r>
          </w:p>
        </w:tc>
        <w:tc>
          <w:tcPr>
            <w:tcW w:w="5479" w:type="dxa"/>
          </w:tcPr>
          <w:p w14:paraId="23F65DEC" w14:textId="77777777" w:rsidR="00622FFF" w:rsidRDefault="00251F00">
            <w:pPr>
              <w:pStyle w:val="TableParagraph"/>
              <w:spacing w:before="64"/>
              <w:ind w:left="75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DlЗ.6, DlЗ.7, D44.8, Е16.1, Е16.2</w:t>
            </w:r>
            <w:r>
              <w:rPr>
                <w:color w:val="313131"/>
                <w:w w:val="110"/>
                <w:sz w:val="19"/>
              </w:rPr>
              <w:t xml:space="preserve">, </w:t>
            </w:r>
            <w:r>
              <w:rPr>
                <w:color w:val="161616"/>
                <w:w w:val="110"/>
                <w:sz w:val="19"/>
              </w:rPr>
              <w:t>Е16.8</w:t>
            </w:r>
            <w:r>
              <w:rPr>
                <w:color w:val="313131"/>
                <w:w w:val="110"/>
                <w:sz w:val="19"/>
              </w:rPr>
              <w:t>,</w:t>
            </w:r>
          </w:p>
          <w:p w14:paraId="3D7DDDCF" w14:textId="77777777" w:rsidR="00622FFF" w:rsidRDefault="00251F00">
            <w:pPr>
              <w:pStyle w:val="TableParagraph"/>
              <w:spacing w:before="22"/>
              <w:ind w:left="7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Е16.9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Е24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 xml:space="preserve">3, ЕЗl, ЕЗ l 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 xml:space="preserve">О, ЕЗl.1, ЕЗJ </w:t>
            </w:r>
            <w:r>
              <w:rPr>
                <w:color w:val="010101"/>
                <w:w w:val="105"/>
                <w:sz w:val="19"/>
              </w:rPr>
              <w:t>.8,</w:t>
            </w:r>
          </w:p>
          <w:p w14:paraId="20B31515" w14:textId="77777777" w:rsidR="00622FFF" w:rsidRDefault="00251F00">
            <w:pPr>
              <w:pStyle w:val="TableParagraph"/>
              <w:spacing w:before="22"/>
              <w:ind w:left="75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ЕЗl.9, Е34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О</w:t>
            </w:r>
            <w:r>
              <w:rPr>
                <w:color w:val="313131"/>
                <w:w w:val="105"/>
                <w:sz w:val="19"/>
              </w:rPr>
              <w:t xml:space="preserve">, </w:t>
            </w:r>
            <w:r>
              <w:rPr>
                <w:color w:val="161616"/>
                <w:w w:val="105"/>
                <w:sz w:val="19"/>
              </w:rPr>
              <w:t>Е34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1, Е34.2, Е34.8</w:t>
            </w:r>
          </w:p>
        </w:tc>
        <w:tc>
          <w:tcPr>
            <w:tcW w:w="4206" w:type="dxa"/>
          </w:tcPr>
          <w:p w14:paraId="113C9A07" w14:textId="77777777" w:rsidR="00622FFF" w:rsidRDefault="00251F00">
            <w:pPr>
              <w:pStyle w:val="TableParagraph"/>
              <w:spacing w:before="69" w:line="264" w:lineRule="auto"/>
              <w:ind w:left="1744" w:right="832" w:hanging="3"/>
              <w:rPr>
                <w:sz w:val="19"/>
              </w:rPr>
            </w:pPr>
            <w:r>
              <w:rPr>
                <w:color w:val="161616"/>
                <w:sz w:val="19"/>
              </w:rPr>
              <w:t>возрастная группа: от О дней до 18 лет</w:t>
            </w:r>
          </w:p>
        </w:tc>
        <w:tc>
          <w:tcPr>
            <w:tcW w:w="1250" w:type="dxa"/>
          </w:tcPr>
          <w:p w14:paraId="5CEDB863" w14:textId="77777777" w:rsidR="00622FFF" w:rsidRDefault="00251F00">
            <w:pPr>
              <w:pStyle w:val="TableParagraph"/>
              <w:spacing w:before="64"/>
              <w:ind w:right="62"/>
              <w:jc w:val="right"/>
              <w:rPr>
                <w:sz w:val="19"/>
              </w:rPr>
            </w:pPr>
            <w:r>
              <w:rPr>
                <w:color w:val="161616"/>
                <w:sz w:val="19"/>
              </w:rPr>
              <w:t>2,82</w:t>
            </w:r>
          </w:p>
        </w:tc>
      </w:tr>
      <w:tr w:rsidR="00622FFF" w14:paraId="0F13BD48" w14:textId="77777777">
        <w:trPr>
          <w:trHeight w:val="363"/>
        </w:trPr>
        <w:tc>
          <w:tcPr>
            <w:tcW w:w="894" w:type="dxa"/>
          </w:tcPr>
          <w:p w14:paraId="50FF2C81" w14:textId="77777777" w:rsidR="00622FFF" w:rsidRDefault="00251F00">
            <w:pPr>
              <w:pStyle w:val="TableParagraph"/>
              <w:spacing w:before="72"/>
              <w:ind w:left="28" w:right="131"/>
              <w:jc w:val="center"/>
              <w:rPr>
                <w:sz w:val="19"/>
              </w:rPr>
            </w:pPr>
            <w:r>
              <w:rPr>
                <w:color w:val="161616"/>
                <w:w w:val="120"/>
                <w:sz w:val="19"/>
              </w:rPr>
              <w:t>stl2</w:t>
            </w:r>
          </w:p>
        </w:tc>
        <w:tc>
          <w:tcPr>
            <w:tcW w:w="2931" w:type="dxa"/>
          </w:tcPr>
          <w:p w14:paraId="685B3EEE" w14:textId="77777777" w:rsidR="00622FFF" w:rsidRDefault="00251F00">
            <w:pPr>
              <w:pStyle w:val="TableParagraph"/>
              <w:spacing w:before="72"/>
              <w:ind w:left="16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Инфекционные боле</w:t>
            </w:r>
            <w:r>
              <w:rPr>
                <w:color w:val="313131"/>
                <w:w w:val="105"/>
                <w:sz w:val="19"/>
              </w:rPr>
              <w:t>з</w:t>
            </w:r>
            <w:r>
              <w:rPr>
                <w:color w:val="161616"/>
                <w:w w:val="105"/>
                <w:sz w:val="19"/>
              </w:rPr>
              <w:t>ни</w:t>
            </w:r>
          </w:p>
        </w:tc>
        <w:tc>
          <w:tcPr>
            <w:tcW w:w="5479" w:type="dxa"/>
          </w:tcPr>
          <w:p w14:paraId="0F8A2A26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4206" w:type="dxa"/>
          </w:tcPr>
          <w:p w14:paraId="427FA6A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250" w:type="dxa"/>
          </w:tcPr>
          <w:p w14:paraId="362A47DD" w14:textId="77777777" w:rsidR="00622FFF" w:rsidRDefault="00251F00">
            <w:pPr>
              <w:pStyle w:val="TableParagraph"/>
              <w:spacing w:before="67"/>
              <w:ind w:right="50"/>
              <w:jc w:val="right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0</w:t>
            </w:r>
            <w:r>
              <w:rPr>
                <w:color w:val="313131"/>
                <w:w w:val="110"/>
                <w:sz w:val="19"/>
              </w:rPr>
              <w:t>,</w:t>
            </w:r>
            <w:r>
              <w:rPr>
                <w:color w:val="161616"/>
                <w:w w:val="110"/>
                <w:sz w:val="19"/>
              </w:rPr>
              <w:t>65</w:t>
            </w:r>
          </w:p>
        </w:tc>
      </w:tr>
      <w:tr w:rsidR="00622FFF" w14:paraId="52CFBD99" w14:textId="77777777">
        <w:trPr>
          <w:trHeight w:val="779"/>
        </w:trPr>
        <w:tc>
          <w:tcPr>
            <w:tcW w:w="894" w:type="dxa"/>
          </w:tcPr>
          <w:p w14:paraId="03513E63" w14:textId="77777777" w:rsidR="00622FFF" w:rsidRDefault="00251F00">
            <w:pPr>
              <w:pStyle w:val="TableParagraph"/>
              <w:spacing w:before="64"/>
              <w:ind w:left="26" w:right="137"/>
              <w:jc w:val="center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stl2.001</w:t>
            </w:r>
          </w:p>
        </w:tc>
        <w:tc>
          <w:tcPr>
            <w:tcW w:w="2931" w:type="dxa"/>
          </w:tcPr>
          <w:p w14:paraId="5ED31D87" w14:textId="77777777" w:rsidR="00622FFF" w:rsidRDefault="00251F00">
            <w:pPr>
              <w:pStyle w:val="TableParagraph"/>
              <w:spacing w:before="64"/>
              <w:ind w:left="16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Кишечные инфекции, взрослые</w:t>
            </w:r>
          </w:p>
        </w:tc>
        <w:tc>
          <w:tcPr>
            <w:tcW w:w="5479" w:type="dxa"/>
          </w:tcPr>
          <w:p w14:paraId="64209B69" w14:textId="77777777" w:rsidR="00622FFF" w:rsidRDefault="00251F00">
            <w:pPr>
              <w:pStyle w:val="TableParagraph"/>
              <w:spacing w:before="64"/>
              <w:ind w:left="82"/>
              <w:rPr>
                <w:sz w:val="19"/>
              </w:rPr>
            </w:pPr>
            <w:r>
              <w:rPr>
                <w:color w:val="161616"/>
                <w:sz w:val="19"/>
              </w:rPr>
              <w:t>АОО.О,</w:t>
            </w:r>
            <w:r>
              <w:rPr>
                <w:color w:val="161616"/>
                <w:spacing w:val="-14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АОО.1,</w:t>
            </w:r>
            <w:r>
              <w:rPr>
                <w:color w:val="161616"/>
                <w:spacing w:val="-16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АОО.9,</w:t>
            </w:r>
            <w:r>
              <w:rPr>
                <w:color w:val="161616"/>
                <w:spacing w:val="-15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A0</w:t>
            </w:r>
            <w:r>
              <w:rPr>
                <w:color w:val="161616"/>
                <w:spacing w:val="-29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l</w:t>
            </w:r>
            <w:r>
              <w:rPr>
                <w:color w:val="161616"/>
                <w:spacing w:val="-37"/>
                <w:sz w:val="19"/>
              </w:rPr>
              <w:t xml:space="preserve"> 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0,</w:t>
            </w:r>
            <w:r>
              <w:rPr>
                <w:color w:val="161616"/>
                <w:spacing w:val="-23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A0</w:t>
            </w:r>
            <w:r>
              <w:rPr>
                <w:color w:val="161616"/>
                <w:spacing w:val="-29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l</w:t>
            </w:r>
            <w:r>
              <w:rPr>
                <w:color w:val="161616"/>
                <w:spacing w:val="-37"/>
                <w:sz w:val="19"/>
              </w:rPr>
              <w:t xml:space="preserve"> </w:t>
            </w:r>
            <w:r>
              <w:rPr>
                <w:color w:val="161616"/>
                <w:spacing w:val="8"/>
                <w:sz w:val="19"/>
              </w:rPr>
              <w:t>.l</w:t>
            </w:r>
            <w:r>
              <w:rPr>
                <w:color w:val="161616"/>
                <w:spacing w:val="-36"/>
                <w:sz w:val="19"/>
              </w:rPr>
              <w:t xml:space="preserve"> </w:t>
            </w:r>
            <w:r>
              <w:rPr>
                <w:color w:val="313131"/>
                <w:sz w:val="19"/>
              </w:rPr>
              <w:t>,</w:t>
            </w:r>
            <w:r>
              <w:rPr>
                <w:color w:val="313131"/>
                <w:spacing w:val="-22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A0l</w:t>
            </w:r>
            <w:r>
              <w:rPr>
                <w:color w:val="161616"/>
                <w:spacing w:val="-14"/>
                <w:sz w:val="19"/>
              </w:rPr>
              <w:t xml:space="preserve"> </w:t>
            </w:r>
            <w:r>
              <w:rPr>
                <w:color w:val="161616"/>
                <w:spacing w:val="-4"/>
                <w:sz w:val="19"/>
              </w:rPr>
              <w:t>.2</w:t>
            </w:r>
            <w:r>
              <w:rPr>
                <w:color w:val="313131"/>
                <w:spacing w:val="-4"/>
                <w:sz w:val="19"/>
              </w:rPr>
              <w:t>,</w:t>
            </w:r>
          </w:p>
          <w:p w14:paraId="51F6F40B" w14:textId="77777777" w:rsidR="00622FFF" w:rsidRDefault="00251F00">
            <w:pPr>
              <w:pStyle w:val="TableParagraph"/>
              <w:spacing w:before="22"/>
              <w:ind w:left="8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A0l.3,</w:t>
            </w:r>
            <w:r>
              <w:rPr>
                <w:color w:val="161616"/>
                <w:spacing w:val="-7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A0l.4,</w:t>
            </w:r>
            <w:r>
              <w:rPr>
                <w:color w:val="161616"/>
                <w:spacing w:val="-7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А02.О,</w:t>
            </w:r>
            <w:r>
              <w:rPr>
                <w:color w:val="161616"/>
                <w:spacing w:val="-3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А02</w:t>
            </w:r>
            <w:r>
              <w:rPr>
                <w:color w:val="161616"/>
                <w:spacing w:val="-30"/>
                <w:w w:val="105"/>
                <w:sz w:val="19"/>
              </w:rPr>
              <w:t xml:space="preserve"> 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2,</w:t>
            </w:r>
            <w:r>
              <w:rPr>
                <w:color w:val="161616"/>
                <w:spacing w:val="-7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А02.8,</w:t>
            </w:r>
            <w:r>
              <w:rPr>
                <w:color w:val="161616"/>
                <w:spacing w:val="-4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А02.9</w:t>
            </w:r>
            <w:r>
              <w:rPr>
                <w:color w:val="161616"/>
                <w:spacing w:val="-21"/>
                <w:w w:val="105"/>
                <w:sz w:val="19"/>
              </w:rPr>
              <w:t xml:space="preserve"> </w:t>
            </w:r>
            <w:r>
              <w:rPr>
                <w:color w:val="313131"/>
                <w:w w:val="105"/>
                <w:sz w:val="19"/>
              </w:rPr>
              <w:t>,</w:t>
            </w:r>
          </w:p>
          <w:p w14:paraId="09FD2F3A" w14:textId="77777777" w:rsidR="00622FFF" w:rsidRDefault="00251F00">
            <w:pPr>
              <w:pStyle w:val="TableParagraph"/>
              <w:spacing w:before="22" w:line="213" w:lineRule="exact"/>
              <w:ind w:left="82"/>
              <w:rPr>
                <w:sz w:val="19"/>
              </w:rPr>
            </w:pPr>
            <w:r>
              <w:rPr>
                <w:color w:val="161616"/>
                <w:w w:val="95"/>
                <w:sz w:val="19"/>
              </w:rPr>
              <w:t>ЛОЗ.О,</w:t>
            </w:r>
            <w:r>
              <w:rPr>
                <w:color w:val="161616"/>
                <w:spacing w:val="-4"/>
                <w:w w:val="95"/>
                <w:sz w:val="19"/>
              </w:rPr>
              <w:t xml:space="preserve"> </w:t>
            </w:r>
            <w:r>
              <w:rPr>
                <w:color w:val="161616"/>
                <w:w w:val="95"/>
                <w:sz w:val="19"/>
              </w:rPr>
              <w:t>АОЗ.1,</w:t>
            </w:r>
            <w:r>
              <w:rPr>
                <w:color w:val="161616"/>
                <w:spacing w:val="-2"/>
                <w:w w:val="95"/>
                <w:sz w:val="19"/>
              </w:rPr>
              <w:t xml:space="preserve"> </w:t>
            </w:r>
            <w:r>
              <w:rPr>
                <w:color w:val="161616"/>
                <w:w w:val="95"/>
                <w:sz w:val="19"/>
              </w:rPr>
              <w:t>АОЗ.2,</w:t>
            </w:r>
            <w:r>
              <w:rPr>
                <w:color w:val="161616"/>
                <w:spacing w:val="-3"/>
                <w:w w:val="95"/>
                <w:sz w:val="19"/>
              </w:rPr>
              <w:t xml:space="preserve"> </w:t>
            </w:r>
            <w:r>
              <w:rPr>
                <w:color w:val="161616"/>
                <w:spacing w:val="4"/>
                <w:w w:val="95"/>
                <w:sz w:val="19"/>
              </w:rPr>
              <w:t>АОЗ</w:t>
            </w:r>
            <w:r>
              <w:rPr>
                <w:color w:val="313131"/>
                <w:spacing w:val="4"/>
                <w:w w:val="95"/>
                <w:sz w:val="19"/>
              </w:rPr>
              <w:t>.</w:t>
            </w:r>
            <w:r>
              <w:rPr>
                <w:color w:val="161616"/>
                <w:spacing w:val="4"/>
                <w:w w:val="95"/>
                <w:sz w:val="19"/>
              </w:rPr>
              <w:t>3,</w:t>
            </w:r>
            <w:r>
              <w:rPr>
                <w:color w:val="161616"/>
                <w:spacing w:val="-9"/>
                <w:w w:val="95"/>
                <w:sz w:val="19"/>
              </w:rPr>
              <w:t xml:space="preserve"> </w:t>
            </w:r>
            <w:r>
              <w:rPr>
                <w:color w:val="161616"/>
                <w:spacing w:val="2"/>
                <w:w w:val="95"/>
                <w:sz w:val="19"/>
              </w:rPr>
              <w:t>АОЗ.8</w:t>
            </w:r>
            <w:r>
              <w:rPr>
                <w:color w:val="161616"/>
                <w:spacing w:val="-32"/>
                <w:w w:val="95"/>
                <w:sz w:val="19"/>
              </w:rPr>
              <w:t xml:space="preserve"> </w:t>
            </w:r>
            <w:r>
              <w:rPr>
                <w:color w:val="313131"/>
                <w:w w:val="95"/>
                <w:sz w:val="19"/>
              </w:rPr>
              <w:t>,</w:t>
            </w:r>
            <w:r>
              <w:rPr>
                <w:color w:val="313131"/>
                <w:spacing w:val="-10"/>
                <w:w w:val="95"/>
                <w:sz w:val="19"/>
              </w:rPr>
              <w:t xml:space="preserve"> </w:t>
            </w:r>
            <w:r>
              <w:rPr>
                <w:color w:val="161616"/>
                <w:spacing w:val="2"/>
                <w:w w:val="95"/>
                <w:sz w:val="19"/>
              </w:rPr>
              <w:t>АОЗ.</w:t>
            </w:r>
            <w:r>
              <w:rPr>
                <w:color w:val="161616"/>
                <w:spacing w:val="-34"/>
                <w:w w:val="95"/>
                <w:sz w:val="19"/>
              </w:rPr>
              <w:t xml:space="preserve"> </w:t>
            </w:r>
            <w:r>
              <w:rPr>
                <w:color w:val="161616"/>
                <w:w w:val="95"/>
                <w:sz w:val="19"/>
              </w:rPr>
              <w:t>9</w:t>
            </w:r>
            <w:r>
              <w:rPr>
                <w:color w:val="313131"/>
                <w:w w:val="95"/>
                <w:sz w:val="19"/>
              </w:rPr>
              <w:t>,</w:t>
            </w:r>
          </w:p>
        </w:tc>
        <w:tc>
          <w:tcPr>
            <w:tcW w:w="4206" w:type="dxa"/>
          </w:tcPr>
          <w:p w14:paraId="510986C1" w14:textId="77777777" w:rsidR="00622FFF" w:rsidRDefault="00251F00">
            <w:pPr>
              <w:pStyle w:val="TableParagraph"/>
              <w:spacing w:before="69" w:line="264" w:lineRule="auto"/>
              <w:ind w:left="1744" w:right="832" w:hanging="3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возрастная группа: старше 18 лет</w:t>
            </w:r>
          </w:p>
        </w:tc>
        <w:tc>
          <w:tcPr>
            <w:tcW w:w="1250" w:type="dxa"/>
          </w:tcPr>
          <w:p w14:paraId="75838D46" w14:textId="77777777" w:rsidR="00622FFF" w:rsidRDefault="00251F00">
            <w:pPr>
              <w:pStyle w:val="TableParagraph"/>
              <w:spacing w:before="64"/>
              <w:ind w:right="60"/>
              <w:jc w:val="right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0</w:t>
            </w:r>
            <w:r>
              <w:rPr>
                <w:color w:val="313131"/>
                <w:w w:val="105"/>
                <w:sz w:val="19"/>
              </w:rPr>
              <w:t>,</w:t>
            </w:r>
            <w:r>
              <w:rPr>
                <w:color w:val="161616"/>
                <w:w w:val="105"/>
                <w:sz w:val="19"/>
              </w:rPr>
              <w:t>58</w:t>
            </w:r>
          </w:p>
        </w:tc>
      </w:tr>
      <w:tr w:rsidR="00622FFF" w14:paraId="37334C6E" w14:textId="77777777">
        <w:trPr>
          <w:trHeight w:val="240"/>
        </w:trPr>
        <w:tc>
          <w:tcPr>
            <w:tcW w:w="894" w:type="dxa"/>
          </w:tcPr>
          <w:p w14:paraId="06A98A8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1" w:type="dxa"/>
          </w:tcPr>
          <w:p w14:paraId="313303E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79" w:type="dxa"/>
          </w:tcPr>
          <w:p w14:paraId="0D297FA0" w14:textId="77777777" w:rsidR="00622FFF" w:rsidRDefault="00251F00">
            <w:pPr>
              <w:pStyle w:val="TableParagraph"/>
              <w:spacing w:before="7" w:line="213" w:lineRule="exact"/>
              <w:ind w:left="8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А04.О, А04.1, А04 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 xml:space="preserve">2, А04 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 xml:space="preserve">3, А04.4, А04.5 </w:t>
            </w:r>
            <w:r>
              <w:rPr>
                <w:color w:val="313131"/>
                <w:sz w:val="19"/>
              </w:rPr>
              <w:t>,</w:t>
            </w:r>
          </w:p>
        </w:tc>
        <w:tc>
          <w:tcPr>
            <w:tcW w:w="4206" w:type="dxa"/>
          </w:tcPr>
          <w:p w14:paraId="0C11D44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50" w:type="dxa"/>
          </w:tcPr>
          <w:p w14:paraId="23094F48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6292E171" w14:textId="77777777">
        <w:trPr>
          <w:trHeight w:val="240"/>
        </w:trPr>
        <w:tc>
          <w:tcPr>
            <w:tcW w:w="894" w:type="dxa"/>
          </w:tcPr>
          <w:p w14:paraId="4607F88B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1" w:type="dxa"/>
          </w:tcPr>
          <w:p w14:paraId="3AD6CB8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79" w:type="dxa"/>
          </w:tcPr>
          <w:p w14:paraId="5D49F9FD" w14:textId="77777777" w:rsidR="00622FFF" w:rsidRDefault="00251F00">
            <w:pPr>
              <w:pStyle w:val="TableParagraph"/>
              <w:spacing w:before="7" w:line="213" w:lineRule="exact"/>
              <w:ind w:left="8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А04.6, А04.7, А04.8, А04 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9, А05. О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 xml:space="preserve">А05.2 </w:t>
            </w:r>
            <w:r>
              <w:rPr>
                <w:color w:val="313131"/>
                <w:sz w:val="19"/>
              </w:rPr>
              <w:t>,</w:t>
            </w:r>
          </w:p>
        </w:tc>
        <w:tc>
          <w:tcPr>
            <w:tcW w:w="4206" w:type="dxa"/>
          </w:tcPr>
          <w:p w14:paraId="7A084ED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50" w:type="dxa"/>
          </w:tcPr>
          <w:p w14:paraId="2BC5E94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25FA03B1" w14:textId="77777777">
        <w:trPr>
          <w:trHeight w:val="240"/>
        </w:trPr>
        <w:tc>
          <w:tcPr>
            <w:tcW w:w="894" w:type="dxa"/>
          </w:tcPr>
          <w:p w14:paraId="37DFA30A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1" w:type="dxa"/>
          </w:tcPr>
          <w:p w14:paraId="197E7B3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79" w:type="dxa"/>
          </w:tcPr>
          <w:p w14:paraId="2448E85C" w14:textId="77777777" w:rsidR="00622FFF" w:rsidRDefault="00251F00">
            <w:pPr>
              <w:pStyle w:val="TableParagraph"/>
              <w:spacing w:before="7" w:line="213" w:lineRule="exact"/>
              <w:ind w:left="8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А05.3, А05.4, А05.8, А05 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 xml:space="preserve">9, А06.О, А06.1 </w:t>
            </w:r>
            <w:r>
              <w:rPr>
                <w:color w:val="313131"/>
                <w:sz w:val="19"/>
              </w:rPr>
              <w:t>,</w:t>
            </w:r>
          </w:p>
        </w:tc>
        <w:tc>
          <w:tcPr>
            <w:tcW w:w="4206" w:type="dxa"/>
          </w:tcPr>
          <w:p w14:paraId="1C06D7E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50" w:type="dxa"/>
          </w:tcPr>
          <w:p w14:paraId="4D969C6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E90A9B9" w14:textId="77777777">
        <w:trPr>
          <w:trHeight w:val="240"/>
        </w:trPr>
        <w:tc>
          <w:tcPr>
            <w:tcW w:w="894" w:type="dxa"/>
          </w:tcPr>
          <w:p w14:paraId="036C579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1" w:type="dxa"/>
          </w:tcPr>
          <w:p w14:paraId="6E69483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79" w:type="dxa"/>
          </w:tcPr>
          <w:p w14:paraId="5803882B" w14:textId="77777777" w:rsidR="00622FFF" w:rsidRDefault="00251F00">
            <w:pPr>
              <w:pStyle w:val="TableParagraph"/>
              <w:spacing w:before="7" w:line="213" w:lineRule="exact"/>
              <w:ind w:left="8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А06.2, А06.3, А06.4, А06 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 xml:space="preserve">5, А06.6 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 xml:space="preserve">А06.7 </w:t>
            </w:r>
            <w:r>
              <w:rPr>
                <w:color w:val="313131"/>
                <w:sz w:val="19"/>
              </w:rPr>
              <w:t>,</w:t>
            </w:r>
          </w:p>
        </w:tc>
        <w:tc>
          <w:tcPr>
            <w:tcW w:w="4206" w:type="dxa"/>
          </w:tcPr>
          <w:p w14:paraId="1A8BC9F1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50" w:type="dxa"/>
          </w:tcPr>
          <w:p w14:paraId="7FCEE0BD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0E229C7" w14:textId="77777777">
        <w:trPr>
          <w:trHeight w:val="240"/>
        </w:trPr>
        <w:tc>
          <w:tcPr>
            <w:tcW w:w="894" w:type="dxa"/>
          </w:tcPr>
          <w:p w14:paraId="4ECBE9CF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1" w:type="dxa"/>
          </w:tcPr>
          <w:p w14:paraId="7FD58E99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79" w:type="dxa"/>
          </w:tcPr>
          <w:p w14:paraId="3ECC9312" w14:textId="77777777" w:rsidR="00622FFF" w:rsidRDefault="00251F00">
            <w:pPr>
              <w:pStyle w:val="TableParagraph"/>
              <w:spacing w:before="7" w:line="213" w:lineRule="exact"/>
              <w:ind w:left="8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А06.8, А06 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 xml:space="preserve">9, А07.О, А07 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 xml:space="preserve">1, А07.2, А07.3 </w:t>
            </w:r>
            <w:r>
              <w:rPr>
                <w:color w:val="313131"/>
                <w:sz w:val="19"/>
              </w:rPr>
              <w:t>,</w:t>
            </w:r>
          </w:p>
        </w:tc>
        <w:tc>
          <w:tcPr>
            <w:tcW w:w="4206" w:type="dxa"/>
          </w:tcPr>
          <w:p w14:paraId="4932ED6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50" w:type="dxa"/>
          </w:tcPr>
          <w:p w14:paraId="41C9AC42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3323BC8C" w14:textId="77777777">
        <w:trPr>
          <w:trHeight w:val="240"/>
        </w:trPr>
        <w:tc>
          <w:tcPr>
            <w:tcW w:w="894" w:type="dxa"/>
          </w:tcPr>
          <w:p w14:paraId="2F69B446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2931" w:type="dxa"/>
          </w:tcPr>
          <w:p w14:paraId="0535BA60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5479" w:type="dxa"/>
          </w:tcPr>
          <w:p w14:paraId="793B9949" w14:textId="77777777" w:rsidR="00622FFF" w:rsidRDefault="00251F00">
            <w:pPr>
              <w:pStyle w:val="TableParagraph"/>
              <w:spacing w:before="7" w:line="213" w:lineRule="exact"/>
              <w:ind w:left="82"/>
              <w:rPr>
                <w:sz w:val="19"/>
              </w:rPr>
            </w:pPr>
            <w:r>
              <w:rPr>
                <w:color w:val="161616"/>
                <w:sz w:val="19"/>
              </w:rPr>
              <w:t xml:space="preserve">А07.8, А07.9, А08.О, А08 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 xml:space="preserve">1, А08.2 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 xml:space="preserve">А08.3 </w:t>
            </w:r>
            <w:r>
              <w:rPr>
                <w:color w:val="313131"/>
                <w:sz w:val="19"/>
              </w:rPr>
              <w:t>,</w:t>
            </w:r>
          </w:p>
        </w:tc>
        <w:tc>
          <w:tcPr>
            <w:tcW w:w="4206" w:type="dxa"/>
          </w:tcPr>
          <w:p w14:paraId="7E74905C" w14:textId="77777777" w:rsidR="00622FFF" w:rsidRDefault="00622FFF">
            <w:pPr>
              <w:pStyle w:val="TableParagraph"/>
              <w:rPr>
                <w:sz w:val="16"/>
              </w:rPr>
            </w:pPr>
          </w:p>
        </w:tc>
        <w:tc>
          <w:tcPr>
            <w:tcW w:w="1250" w:type="dxa"/>
          </w:tcPr>
          <w:p w14:paraId="58D30997" w14:textId="77777777" w:rsidR="00622FFF" w:rsidRDefault="00622FFF">
            <w:pPr>
              <w:pStyle w:val="TableParagraph"/>
              <w:rPr>
                <w:sz w:val="16"/>
              </w:rPr>
            </w:pPr>
          </w:p>
        </w:tc>
      </w:tr>
      <w:tr w:rsidR="00622FFF" w14:paraId="77702A57" w14:textId="77777777">
        <w:trPr>
          <w:trHeight w:val="300"/>
        </w:trPr>
        <w:tc>
          <w:tcPr>
            <w:tcW w:w="894" w:type="dxa"/>
          </w:tcPr>
          <w:p w14:paraId="7D0526C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2931" w:type="dxa"/>
          </w:tcPr>
          <w:p w14:paraId="49AD1A39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5479" w:type="dxa"/>
          </w:tcPr>
          <w:p w14:paraId="10D3E1A3" w14:textId="77777777" w:rsidR="00622FFF" w:rsidRDefault="00251F00">
            <w:pPr>
              <w:pStyle w:val="TableParagraph"/>
              <w:spacing w:before="7"/>
              <w:ind w:left="82"/>
              <w:rPr>
                <w:sz w:val="19"/>
              </w:rPr>
            </w:pPr>
            <w:r>
              <w:rPr>
                <w:color w:val="161616"/>
                <w:sz w:val="19"/>
              </w:rPr>
              <w:t>А08.4, А08.5, А09, А09.О</w:t>
            </w:r>
            <w:r>
              <w:rPr>
                <w:color w:val="313131"/>
                <w:sz w:val="19"/>
              </w:rPr>
              <w:t xml:space="preserve">, </w:t>
            </w:r>
            <w:r>
              <w:rPr>
                <w:color w:val="161616"/>
                <w:sz w:val="19"/>
              </w:rPr>
              <w:t>А09.9</w:t>
            </w:r>
          </w:p>
        </w:tc>
        <w:tc>
          <w:tcPr>
            <w:tcW w:w="4206" w:type="dxa"/>
          </w:tcPr>
          <w:p w14:paraId="2B83F764" w14:textId="77777777" w:rsidR="00622FFF" w:rsidRDefault="00622FFF">
            <w:pPr>
              <w:pStyle w:val="TableParagraph"/>
              <w:rPr>
                <w:sz w:val="18"/>
              </w:rPr>
            </w:pPr>
          </w:p>
        </w:tc>
        <w:tc>
          <w:tcPr>
            <w:tcW w:w="1250" w:type="dxa"/>
          </w:tcPr>
          <w:p w14:paraId="00B6949E" w14:textId="77777777" w:rsidR="00622FFF" w:rsidRDefault="00622FFF">
            <w:pPr>
              <w:pStyle w:val="TableParagraph"/>
              <w:rPr>
                <w:sz w:val="18"/>
              </w:rPr>
            </w:pPr>
          </w:p>
        </w:tc>
      </w:tr>
      <w:tr w:rsidR="00622FFF" w14:paraId="4EECE568" w14:textId="77777777">
        <w:trPr>
          <w:trHeight w:val="530"/>
        </w:trPr>
        <w:tc>
          <w:tcPr>
            <w:tcW w:w="894" w:type="dxa"/>
          </w:tcPr>
          <w:p w14:paraId="25154D9C" w14:textId="77777777" w:rsidR="00622FFF" w:rsidRDefault="00251F00">
            <w:pPr>
              <w:pStyle w:val="TableParagraph"/>
              <w:spacing w:before="67"/>
              <w:ind w:left="20" w:right="137"/>
              <w:jc w:val="center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stl2.002</w:t>
            </w:r>
          </w:p>
        </w:tc>
        <w:tc>
          <w:tcPr>
            <w:tcW w:w="2931" w:type="dxa"/>
          </w:tcPr>
          <w:p w14:paraId="3D4F1E62" w14:textId="77777777" w:rsidR="00622FFF" w:rsidRDefault="00251F00">
            <w:pPr>
              <w:pStyle w:val="TableParagraph"/>
              <w:spacing w:before="67"/>
              <w:ind w:left="161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Кишечные инфекции, дети</w:t>
            </w:r>
          </w:p>
        </w:tc>
        <w:tc>
          <w:tcPr>
            <w:tcW w:w="5479" w:type="dxa"/>
          </w:tcPr>
          <w:p w14:paraId="1F4D5EBC" w14:textId="77777777" w:rsidR="00622FFF" w:rsidRDefault="00251F00">
            <w:pPr>
              <w:pStyle w:val="TableParagraph"/>
              <w:spacing w:before="67"/>
              <w:ind w:left="82"/>
              <w:rPr>
                <w:sz w:val="19"/>
              </w:rPr>
            </w:pPr>
            <w:r>
              <w:rPr>
                <w:color w:val="161616"/>
                <w:sz w:val="19"/>
              </w:rPr>
              <w:t>АОО.О,</w:t>
            </w:r>
            <w:r>
              <w:rPr>
                <w:color w:val="161616"/>
                <w:spacing w:val="-14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АОО.1,</w:t>
            </w:r>
            <w:r>
              <w:rPr>
                <w:color w:val="161616"/>
                <w:spacing w:val="-16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АОО.9,</w:t>
            </w:r>
            <w:r>
              <w:rPr>
                <w:color w:val="161616"/>
                <w:spacing w:val="-15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A0</w:t>
            </w:r>
            <w:r>
              <w:rPr>
                <w:color w:val="161616"/>
                <w:spacing w:val="-29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l</w:t>
            </w:r>
            <w:r>
              <w:rPr>
                <w:color w:val="161616"/>
                <w:spacing w:val="-37"/>
                <w:sz w:val="19"/>
              </w:rPr>
              <w:t xml:space="preserve"> </w:t>
            </w:r>
            <w:r>
              <w:rPr>
                <w:color w:val="313131"/>
                <w:sz w:val="19"/>
              </w:rPr>
              <w:t>.</w:t>
            </w:r>
            <w:r>
              <w:rPr>
                <w:color w:val="161616"/>
                <w:sz w:val="19"/>
              </w:rPr>
              <w:t>0,</w:t>
            </w:r>
            <w:r>
              <w:rPr>
                <w:color w:val="161616"/>
                <w:spacing w:val="-23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A0</w:t>
            </w:r>
            <w:r>
              <w:rPr>
                <w:color w:val="161616"/>
                <w:spacing w:val="-29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l</w:t>
            </w:r>
            <w:r>
              <w:rPr>
                <w:color w:val="161616"/>
                <w:spacing w:val="-37"/>
                <w:sz w:val="19"/>
              </w:rPr>
              <w:t xml:space="preserve"> </w:t>
            </w:r>
            <w:r>
              <w:rPr>
                <w:color w:val="161616"/>
                <w:spacing w:val="8"/>
                <w:sz w:val="19"/>
              </w:rPr>
              <w:t>.l</w:t>
            </w:r>
            <w:r>
              <w:rPr>
                <w:color w:val="161616"/>
                <w:spacing w:val="-36"/>
                <w:sz w:val="19"/>
              </w:rPr>
              <w:t xml:space="preserve"> </w:t>
            </w:r>
            <w:r>
              <w:rPr>
                <w:color w:val="313131"/>
                <w:sz w:val="19"/>
              </w:rPr>
              <w:t>,</w:t>
            </w:r>
            <w:r>
              <w:rPr>
                <w:color w:val="313131"/>
                <w:spacing w:val="-22"/>
                <w:sz w:val="19"/>
              </w:rPr>
              <w:t xml:space="preserve"> </w:t>
            </w:r>
            <w:r>
              <w:rPr>
                <w:color w:val="161616"/>
                <w:sz w:val="19"/>
              </w:rPr>
              <w:t>A0l</w:t>
            </w:r>
            <w:r>
              <w:rPr>
                <w:color w:val="161616"/>
                <w:spacing w:val="-14"/>
                <w:sz w:val="19"/>
              </w:rPr>
              <w:t xml:space="preserve"> </w:t>
            </w:r>
            <w:r>
              <w:rPr>
                <w:color w:val="161616"/>
                <w:spacing w:val="-4"/>
                <w:sz w:val="19"/>
              </w:rPr>
              <w:t>.2</w:t>
            </w:r>
            <w:r>
              <w:rPr>
                <w:color w:val="313131"/>
                <w:spacing w:val="-4"/>
                <w:sz w:val="19"/>
              </w:rPr>
              <w:t>,</w:t>
            </w:r>
          </w:p>
          <w:p w14:paraId="7638108F" w14:textId="77777777" w:rsidR="00622FFF" w:rsidRDefault="00251F00">
            <w:pPr>
              <w:pStyle w:val="TableParagraph"/>
              <w:spacing w:before="22" w:line="203" w:lineRule="exact"/>
              <w:ind w:left="82"/>
              <w:rPr>
                <w:sz w:val="19"/>
              </w:rPr>
            </w:pPr>
            <w:r>
              <w:rPr>
                <w:color w:val="161616"/>
                <w:w w:val="105"/>
                <w:sz w:val="19"/>
              </w:rPr>
              <w:t>A0l.3,</w:t>
            </w:r>
            <w:r>
              <w:rPr>
                <w:color w:val="161616"/>
                <w:spacing w:val="-11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A0l.4,</w:t>
            </w:r>
            <w:r>
              <w:rPr>
                <w:color w:val="161616"/>
                <w:spacing w:val="-10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А02.О,</w:t>
            </w:r>
            <w:r>
              <w:rPr>
                <w:color w:val="161616"/>
                <w:spacing w:val="-7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А02</w:t>
            </w:r>
            <w:r>
              <w:rPr>
                <w:color w:val="161616"/>
                <w:spacing w:val="-32"/>
                <w:w w:val="105"/>
                <w:sz w:val="19"/>
              </w:rPr>
              <w:t xml:space="preserve"> </w:t>
            </w:r>
            <w:r>
              <w:rPr>
                <w:color w:val="313131"/>
                <w:w w:val="105"/>
                <w:sz w:val="19"/>
              </w:rPr>
              <w:t>.</w:t>
            </w:r>
            <w:r>
              <w:rPr>
                <w:color w:val="161616"/>
                <w:w w:val="105"/>
                <w:sz w:val="19"/>
              </w:rPr>
              <w:t>2,</w:t>
            </w:r>
            <w:r>
              <w:rPr>
                <w:color w:val="161616"/>
                <w:spacing w:val="-10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А02.8</w:t>
            </w:r>
            <w:r>
              <w:rPr>
                <w:color w:val="161616"/>
                <w:spacing w:val="-21"/>
                <w:w w:val="105"/>
                <w:sz w:val="19"/>
              </w:rPr>
              <w:t xml:space="preserve"> </w:t>
            </w:r>
            <w:r>
              <w:rPr>
                <w:color w:val="313131"/>
                <w:w w:val="105"/>
                <w:sz w:val="19"/>
              </w:rPr>
              <w:t>,</w:t>
            </w:r>
            <w:r>
              <w:rPr>
                <w:color w:val="313131"/>
                <w:spacing w:val="-14"/>
                <w:w w:val="105"/>
                <w:sz w:val="19"/>
              </w:rPr>
              <w:t xml:space="preserve"> </w:t>
            </w:r>
            <w:r>
              <w:rPr>
                <w:color w:val="161616"/>
                <w:w w:val="105"/>
                <w:sz w:val="19"/>
              </w:rPr>
              <w:t>А02.9</w:t>
            </w:r>
            <w:r>
              <w:rPr>
                <w:color w:val="161616"/>
                <w:spacing w:val="-23"/>
                <w:w w:val="105"/>
                <w:sz w:val="19"/>
              </w:rPr>
              <w:t xml:space="preserve"> </w:t>
            </w:r>
            <w:r>
              <w:rPr>
                <w:color w:val="313131"/>
                <w:w w:val="105"/>
                <w:sz w:val="19"/>
              </w:rPr>
              <w:t>,</w:t>
            </w:r>
          </w:p>
        </w:tc>
        <w:tc>
          <w:tcPr>
            <w:tcW w:w="4206" w:type="dxa"/>
          </w:tcPr>
          <w:p w14:paraId="5FE03BFA" w14:textId="77777777" w:rsidR="00622FFF" w:rsidRDefault="00251F00">
            <w:pPr>
              <w:pStyle w:val="TableParagraph"/>
              <w:spacing w:before="50" w:line="240" w:lineRule="atLeast"/>
              <w:ind w:left="1744" w:right="832" w:hanging="3"/>
              <w:rPr>
                <w:sz w:val="19"/>
              </w:rPr>
            </w:pPr>
            <w:r>
              <w:rPr>
                <w:color w:val="161616"/>
                <w:sz w:val="19"/>
              </w:rPr>
              <w:t>возрастная группа: от О дней до 18 лет</w:t>
            </w:r>
          </w:p>
        </w:tc>
        <w:tc>
          <w:tcPr>
            <w:tcW w:w="1250" w:type="dxa"/>
          </w:tcPr>
          <w:p w14:paraId="3869D3BE" w14:textId="77777777" w:rsidR="00622FFF" w:rsidRDefault="00251F00">
            <w:pPr>
              <w:pStyle w:val="TableParagraph"/>
              <w:spacing w:before="67"/>
              <w:ind w:right="50"/>
              <w:jc w:val="right"/>
              <w:rPr>
                <w:sz w:val="19"/>
              </w:rPr>
            </w:pPr>
            <w:r>
              <w:rPr>
                <w:color w:val="161616"/>
                <w:w w:val="110"/>
                <w:sz w:val="19"/>
              </w:rPr>
              <w:t>0</w:t>
            </w:r>
            <w:r>
              <w:rPr>
                <w:color w:val="313131"/>
                <w:w w:val="110"/>
                <w:sz w:val="19"/>
              </w:rPr>
              <w:t>,</w:t>
            </w:r>
            <w:r>
              <w:rPr>
                <w:color w:val="161616"/>
                <w:w w:val="110"/>
                <w:sz w:val="19"/>
              </w:rPr>
              <w:t>62</w:t>
            </w:r>
          </w:p>
        </w:tc>
      </w:tr>
    </w:tbl>
    <w:p w14:paraId="7129A843" w14:textId="77777777" w:rsidR="00622FFF" w:rsidRDefault="00622FFF">
      <w:pPr>
        <w:jc w:val="right"/>
        <w:rPr>
          <w:sz w:val="19"/>
        </w:rPr>
        <w:sectPr w:rsidR="00622FFF">
          <w:pgSz w:w="16840" w:h="11910" w:orient="landscape"/>
          <w:pgMar w:top="1080" w:right="560" w:bottom="280" w:left="580" w:header="768" w:footer="0" w:gutter="0"/>
          <w:cols w:space="720"/>
        </w:sectPr>
      </w:pPr>
    </w:p>
    <w:p w14:paraId="6628F83E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45A9789C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4CC83D90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8EE8B63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Ко</w:t>
            </w:r>
            <w:r>
              <w:rPr>
                <w:color w:val="2F2F2F"/>
                <w:w w:val="105"/>
                <w:sz w:val="19"/>
              </w:rPr>
              <w:t xml:space="preserve">д </w:t>
            </w:r>
            <w:r>
              <w:rPr>
                <w:color w:val="131313"/>
                <w:w w:val="105"/>
                <w:sz w:val="19"/>
              </w:rPr>
              <w:t>КСГ</w:t>
            </w:r>
          </w:p>
        </w:tc>
        <w:tc>
          <w:tcPr>
            <w:tcW w:w="2845" w:type="dxa"/>
          </w:tcPr>
          <w:p w14:paraId="32663925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2F2F2F"/>
                <w:w w:val="94"/>
                <w:sz w:val="50"/>
              </w:rPr>
              <w:t>.</w:t>
            </w:r>
          </w:p>
          <w:p w14:paraId="16AB14AA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3C447787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9AA519B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Коды по </w:t>
            </w:r>
            <w:r>
              <w:rPr>
                <w:b/>
                <w:color w:val="131313"/>
                <w:sz w:val="19"/>
              </w:rPr>
              <w:t xml:space="preserve">МКБ-1 </w:t>
            </w:r>
            <w:r>
              <w:rPr>
                <w:color w:val="131313"/>
                <w:sz w:val="19"/>
              </w:rPr>
              <w:t>О</w:t>
            </w:r>
          </w:p>
        </w:tc>
        <w:tc>
          <w:tcPr>
            <w:tcW w:w="3345" w:type="dxa"/>
          </w:tcPr>
          <w:p w14:paraId="06097FCE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Медицинские услуги</w:t>
            </w:r>
            <w:r>
              <w:rPr>
                <w:color w:val="2F2F2F"/>
                <w:w w:val="105"/>
                <w:sz w:val="19"/>
              </w:rPr>
              <w:t>,</w:t>
            </w:r>
          </w:p>
          <w:p w14:paraId="3578A2CE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700A8FAD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31313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31313"/>
                <w:w w:val="106"/>
                <w:sz w:val="19"/>
              </w:rPr>
              <w:t>е</w:t>
            </w:r>
            <w:r>
              <w:rPr>
                <w:color w:val="131313"/>
                <w:sz w:val="19"/>
              </w:rPr>
              <w:t xml:space="preserve"> </w:t>
            </w:r>
            <w:r>
              <w:rPr>
                <w:color w:val="131313"/>
                <w:spacing w:val="-1"/>
                <w:w w:val="104"/>
                <w:sz w:val="19"/>
              </w:rPr>
              <w:t>критери</w:t>
            </w:r>
            <w:r>
              <w:rPr>
                <w:color w:val="131313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2F2F2F"/>
                <w:w w:val="94"/>
                <w:position w:val="-13"/>
                <w:sz w:val="50"/>
              </w:rPr>
              <w:t xml:space="preserve">. </w:t>
            </w:r>
            <w:r>
              <w:rPr>
                <w:color w:val="131313"/>
                <w:w w:val="105"/>
                <w:sz w:val="19"/>
              </w:rPr>
              <w:t xml:space="preserve">отнесения случая к </w:t>
            </w:r>
            <w:r>
              <w:rPr>
                <w:color w:val="131313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6036CDB1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Коэффициент</w:t>
            </w:r>
          </w:p>
          <w:p w14:paraId="317DE43B" w14:textId="77777777" w:rsidR="00622FFF" w:rsidRDefault="00251F00">
            <w:pPr>
              <w:pStyle w:val="TableParagraph"/>
              <w:spacing w:before="11" w:line="230" w:lineRule="atLeast"/>
              <w:ind w:left="108" w:right="39" w:firstLine="2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относительной </w:t>
            </w:r>
            <w:r>
              <w:rPr>
                <w:color w:val="2F2F2F"/>
                <w:spacing w:val="-1"/>
                <w:w w:val="105"/>
                <w:sz w:val="19"/>
              </w:rPr>
              <w:t>з</w:t>
            </w:r>
            <w:r>
              <w:rPr>
                <w:color w:val="131313"/>
                <w:spacing w:val="-1"/>
                <w:w w:val="105"/>
                <w:sz w:val="19"/>
              </w:rPr>
              <w:t>атратоемкости</w:t>
            </w:r>
          </w:p>
        </w:tc>
      </w:tr>
    </w:tbl>
    <w:p w14:paraId="1184D5F6" w14:textId="77777777" w:rsidR="00622FFF" w:rsidRDefault="00622FFF">
      <w:pPr>
        <w:pStyle w:val="a3"/>
        <w:spacing w:before="7"/>
        <w:rPr>
          <w:sz w:val="15"/>
        </w:rPr>
      </w:pPr>
    </w:p>
    <w:p w14:paraId="3010F750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560" w:bottom="280" w:left="580" w:header="768" w:footer="0" w:gutter="0"/>
          <w:cols w:space="720"/>
        </w:sectPr>
      </w:pPr>
    </w:p>
    <w:p w14:paraId="15EC93B4" w14:textId="77777777" w:rsidR="00622FFF" w:rsidRDefault="00622FFF">
      <w:pPr>
        <w:pStyle w:val="a3"/>
        <w:rPr>
          <w:sz w:val="20"/>
        </w:rPr>
      </w:pPr>
    </w:p>
    <w:p w14:paraId="2FEB197D" w14:textId="77777777" w:rsidR="00622FFF" w:rsidRDefault="00622FFF">
      <w:pPr>
        <w:pStyle w:val="a3"/>
        <w:rPr>
          <w:sz w:val="20"/>
        </w:rPr>
      </w:pPr>
    </w:p>
    <w:p w14:paraId="693D939E" w14:textId="77777777" w:rsidR="00622FFF" w:rsidRDefault="00622FFF">
      <w:pPr>
        <w:pStyle w:val="a3"/>
        <w:rPr>
          <w:sz w:val="20"/>
        </w:rPr>
      </w:pPr>
    </w:p>
    <w:p w14:paraId="7A5511FA" w14:textId="77777777" w:rsidR="00622FFF" w:rsidRDefault="00622FFF">
      <w:pPr>
        <w:pStyle w:val="a3"/>
        <w:rPr>
          <w:sz w:val="20"/>
        </w:rPr>
      </w:pPr>
    </w:p>
    <w:p w14:paraId="2C9F8E25" w14:textId="77777777" w:rsidR="00622FFF" w:rsidRDefault="00622FFF">
      <w:pPr>
        <w:pStyle w:val="a3"/>
        <w:rPr>
          <w:sz w:val="20"/>
        </w:rPr>
      </w:pPr>
    </w:p>
    <w:p w14:paraId="001CF1B2" w14:textId="77777777" w:rsidR="00622FFF" w:rsidRDefault="00622FFF">
      <w:pPr>
        <w:pStyle w:val="a3"/>
        <w:rPr>
          <w:sz w:val="20"/>
        </w:rPr>
      </w:pPr>
    </w:p>
    <w:p w14:paraId="7170DB61" w14:textId="77777777" w:rsidR="00622FFF" w:rsidRDefault="00622FFF">
      <w:pPr>
        <w:pStyle w:val="a3"/>
        <w:rPr>
          <w:sz w:val="20"/>
        </w:rPr>
      </w:pPr>
    </w:p>
    <w:p w14:paraId="119D0E68" w14:textId="77777777" w:rsidR="00622FFF" w:rsidRDefault="00251F00">
      <w:pPr>
        <w:pStyle w:val="a3"/>
        <w:tabs>
          <w:tab w:val="left" w:pos="1372"/>
        </w:tabs>
        <w:spacing w:before="150" w:line="600" w:lineRule="atLeast"/>
        <w:ind w:left="367" w:right="38"/>
      </w:pPr>
      <w:r>
        <w:rPr>
          <w:color w:val="131313"/>
          <w:w w:val="105"/>
        </w:rPr>
        <w:t>stl2.003</w:t>
      </w:r>
      <w:r>
        <w:rPr>
          <w:color w:val="131313"/>
          <w:w w:val="105"/>
        </w:rPr>
        <w:tab/>
        <w:t>Вирусный гепатит острый stl2.004</w:t>
      </w:r>
      <w:r>
        <w:rPr>
          <w:color w:val="131313"/>
          <w:w w:val="105"/>
        </w:rPr>
        <w:tab/>
        <w:t>Вирусный</w:t>
      </w:r>
      <w:r>
        <w:rPr>
          <w:color w:val="131313"/>
          <w:spacing w:val="8"/>
          <w:w w:val="105"/>
        </w:rPr>
        <w:t xml:space="preserve"> </w:t>
      </w:r>
      <w:r>
        <w:rPr>
          <w:color w:val="131313"/>
          <w:w w:val="105"/>
        </w:rPr>
        <w:t>гепатит</w:t>
      </w:r>
    </w:p>
    <w:p w14:paraId="513E5883" w14:textId="77777777" w:rsidR="00622FFF" w:rsidRDefault="00251F00">
      <w:pPr>
        <w:pStyle w:val="a3"/>
        <w:tabs>
          <w:tab w:val="left" w:pos="1373"/>
        </w:tabs>
        <w:spacing w:before="23" w:line="391" w:lineRule="auto"/>
        <w:ind w:left="367" w:right="769" w:firstLine="1006"/>
      </w:pPr>
      <w:r>
        <w:rPr>
          <w:color w:val="131313"/>
          <w:w w:val="105"/>
        </w:rPr>
        <w:t>хронический stl2.005</w:t>
      </w:r>
      <w:r>
        <w:rPr>
          <w:color w:val="131313"/>
          <w:w w:val="105"/>
        </w:rPr>
        <w:tab/>
      </w:r>
      <w:r>
        <w:rPr>
          <w:color w:val="131313"/>
          <w:spacing w:val="-3"/>
          <w:w w:val="105"/>
        </w:rPr>
        <w:t>Сепсис</w:t>
      </w:r>
      <w:r>
        <w:rPr>
          <w:color w:val="2F2F2F"/>
          <w:spacing w:val="-3"/>
          <w:w w:val="105"/>
        </w:rPr>
        <w:t>,</w:t>
      </w:r>
      <w:r>
        <w:rPr>
          <w:color w:val="2F2F2F"/>
          <w:spacing w:val="28"/>
          <w:w w:val="105"/>
        </w:rPr>
        <w:t xml:space="preserve"> </w:t>
      </w:r>
      <w:r>
        <w:rPr>
          <w:color w:val="131313"/>
          <w:spacing w:val="-3"/>
          <w:w w:val="105"/>
        </w:rPr>
        <w:t>в</w:t>
      </w:r>
      <w:r>
        <w:rPr>
          <w:color w:val="2F2F2F"/>
          <w:spacing w:val="-3"/>
          <w:w w:val="105"/>
        </w:rPr>
        <w:t>з</w:t>
      </w:r>
      <w:r>
        <w:rPr>
          <w:color w:val="131313"/>
          <w:spacing w:val="-3"/>
          <w:w w:val="105"/>
        </w:rPr>
        <w:t>рослые</w:t>
      </w:r>
    </w:p>
    <w:p w14:paraId="5FD68449" w14:textId="77777777" w:rsidR="00622FFF" w:rsidRDefault="00251F00">
      <w:pPr>
        <w:pStyle w:val="a3"/>
        <w:spacing w:before="92"/>
        <w:ind w:left="373"/>
      </w:pPr>
      <w:r>
        <w:br w:type="column"/>
      </w:r>
      <w:r>
        <w:rPr>
          <w:color w:val="131313"/>
          <w:spacing w:val="2"/>
          <w:w w:val="95"/>
        </w:rPr>
        <w:t>ЛОЗ.</w:t>
      </w:r>
      <w:r>
        <w:rPr>
          <w:color w:val="131313"/>
          <w:spacing w:val="-36"/>
          <w:w w:val="95"/>
        </w:rPr>
        <w:t xml:space="preserve"> </w:t>
      </w:r>
      <w:r>
        <w:rPr>
          <w:color w:val="131313"/>
          <w:w w:val="95"/>
        </w:rPr>
        <w:t>О</w:t>
      </w:r>
      <w:r>
        <w:rPr>
          <w:color w:val="2F2F2F"/>
          <w:w w:val="95"/>
        </w:rPr>
        <w:t>,</w:t>
      </w:r>
      <w:r>
        <w:rPr>
          <w:color w:val="2F2F2F"/>
          <w:spacing w:val="-8"/>
          <w:w w:val="95"/>
        </w:rPr>
        <w:t xml:space="preserve"> </w:t>
      </w:r>
      <w:r>
        <w:rPr>
          <w:color w:val="131313"/>
          <w:spacing w:val="3"/>
          <w:w w:val="95"/>
        </w:rPr>
        <w:t>АОЗ.1</w:t>
      </w:r>
      <w:r>
        <w:rPr>
          <w:color w:val="131313"/>
          <w:spacing w:val="-30"/>
          <w:w w:val="95"/>
        </w:rPr>
        <w:t xml:space="preserve"> </w:t>
      </w:r>
      <w:r>
        <w:rPr>
          <w:color w:val="2F2F2F"/>
          <w:w w:val="95"/>
        </w:rPr>
        <w:t>,</w:t>
      </w:r>
      <w:r>
        <w:rPr>
          <w:color w:val="2F2F2F"/>
          <w:spacing w:val="-11"/>
          <w:w w:val="95"/>
        </w:rPr>
        <w:t xml:space="preserve"> </w:t>
      </w:r>
      <w:r>
        <w:rPr>
          <w:color w:val="131313"/>
          <w:w w:val="95"/>
        </w:rPr>
        <w:t>АОЗ.2,</w:t>
      </w:r>
      <w:r>
        <w:rPr>
          <w:color w:val="131313"/>
          <w:spacing w:val="-12"/>
          <w:w w:val="95"/>
        </w:rPr>
        <w:t xml:space="preserve"> </w:t>
      </w:r>
      <w:r>
        <w:rPr>
          <w:color w:val="131313"/>
          <w:spacing w:val="4"/>
          <w:w w:val="95"/>
        </w:rPr>
        <w:t>АОЗ</w:t>
      </w:r>
      <w:r>
        <w:rPr>
          <w:color w:val="2F2F2F"/>
          <w:spacing w:val="4"/>
          <w:w w:val="95"/>
        </w:rPr>
        <w:t>.</w:t>
      </w:r>
      <w:r>
        <w:rPr>
          <w:color w:val="131313"/>
          <w:spacing w:val="4"/>
          <w:w w:val="95"/>
        </w:rPr>
        <w:t>3,</w:t>
      </w:r>
      <w:r>
        <w:rPr>
          <w:color w:val="131313"/>
          <w:spacing w:val="-18"/>
          <w:w w:val="95"/>
        </w:rPr>
        <w:t xml:space="preserve"> </w:t>
      </w:r>
      <w:r>
        <w:rPr>
          <w:color w:val="131313"/>
          <w:spacing w:val="2"/>
          <w:w w:val="95"/>
        </w:rPr>
        <w:t>АОЗ.8</w:t>
      </w:r>
      <w:r>
        <w:rPr>
          <w:color w:val="131313"/>
          <w:spacing w:val="-35"/>
          <w:w w:val="95"/>
        </w:rPr>
        <w:t xml:space="preserve"> </w:t>
      </w:r>
      <w:r>
        <w:rPr>
          <w:color w:val="2F2F2F"/>
          <w:w w:val="95"/>
        </w:rPr>
        <w:t>,</w:t>
      </w:r>
      <w:r>
        <w:rPr>
          <w:color w:val="2F2F2F"/>
          <w:spacing w:val="-17"/>
          <w:w w:val="95"/>
        </w:rPr>
        <w:t xml:space="preserve"> </w:t>
      </w:r>
      <w:r>
        <w:rPr>
          <w:color w:val="131313"/>
          <w:spacing w:val="2"/>
          <w:w w:val="95"/>
        </w:rPr>
        <w:t>АОЗ.</w:t>
      </w:r>
      <w:r>
        <w:rPr>
          <w:color w:val="131313"/>
          <w:spacing w:val="-37"/>
          <w:w w:val="95"/>
        </w:rPr>
        <w:t xml:space="preserve"> </w:t>
      </w:r>
      <w:r>
        <w:rPr>
          <w:color w:val="131313"/>
          <w:w w:val="95"/>
        </w:rPr>
        <w:t>9</w:t>
      </w:r>
      <w:r>
        <w:rPr>
          <w:color w:val="2F2F2F"/>
          <w:w w:val="95"/>
        </w:rPr>
        <w:t>,</w:t>
      </w:r>
    </w:p>
    <w:p w14:paraId="439DD789" w14:textId="77777777" w:rsidR="00622FFF" w:rsidRDefault="00251F00">
      <w:pPr>
        <w:pStyle w:val="a3"/>
        <w:spacing w:before="22"/>
        <w:ind w:left="373"/>
      </w:pPr>
      <w:r>
        <w:rPr>
          <w:color w:val="131313"/>
        </w:rPr>
        <w:t>А04.О,</w:t>
      </w:r>
      <w:r>
        <w:rPr>
          <w:color w:val="131313"/>
          <w:spacing w:val="6"/>
        </w:rPr>
        <w:t xml:space="preserve"> </w:t>
      </w:r>
      <w:r>
        <w:rPr>
          <w:color w:val="131313"/>
        </w:rPr>
        <w:t>А04.1</w:t>
      </w:r>
      <w:r>
        <w:rPr>
          <w:color w:val="131313"/>
          <w:spacing w:val="-33"/>
        </w:rPr>
        <w:t xml:space="preserve"> </w:t>
      </w:r>
      <w:r>
        <w:rPr>
          <w:color w:val="2F2F2F"/>
        </w:rPr>
        <w:t>,</w:t>
      </w:r>
      <w:r>
        <w:rPr>
          <w:color w:val="2F2F2F"/>
          <w:spacing w:val="6"/>
        </w:rPr>
        <w:t xml:space="preserve"> </w:t>
      </w:r>
      <w:r>
        <w:rPr>
          <w:color w:val="131313"/>
        </w:rPr>
        <w:t>А04.2,</w:t>
      </w:r>
      <w:r>
        <w:rPr>
          <w:color w:val="131313"/>
          <w:spacing w:val="5"/>
        </w:rPr>
        <w:t xml:space="preserve"> </w:t>
      </w:r>
      <w:r>
        <w:rPr>
          <w:color w:val="131313"/>
        </w:rPr>
        <w:t>А04</w:t>
      </w:r>
      <w:r>
        <w:rPr>
          <w:color w:val="131313"/>
          <w:spacing w:val="-24"/>
        </w:rPr>
        <w:t xml:space="preserve"> </w:t>
      </w:r>
      <w:r>
        <w:rPr>
          <w:color w:val="2F2F2F"/>
        </w:rPr>
        <w:t>.</w:t>
      </w:r>
      <w:r>
        <w:rPr>
          <w:color w:val="131313"/>
        </w:rPr>
        <w:t>3,</w:t>
      </w:r>
      <w:r>
        <w:rPr>
          <w:color w:val="131313"/>
          <w:spacing w:val="-5"/>
        </w:rPr>
        <w:t xml:space="preserve"> </w:t>
      </w:r>
      <w:r>
        <w:rPr>
          <w:color w:val="131313"/>
        </w:rPr>
        <w:t>А04</w:t>
      </w:r>
      <w:r>
        <w:rPr>
          <w:color w:val="131313"/>
          <w:spacing w:val="-24"/>
        </w:rPr>
        <w:t xml:space="preserve"> </w:t>
      </w:r>
      <w:r>
        <w:rPr>
          <w:color w:val="131313"/>
        </w:rPr>
        <w:t>.4</w:t>
      </w:r>
      <w:r>
        <w:rPr>
          <w:color w:val="2F2F2F"/>
        </w:rPr>
        <w:t>,</w:t>
      </w:r>
      <w:r>
        <w:rPr>
          <w:color w:val="2F2F2F"/>
          <w:spacing w:val="-2"/>
        </w:rPr>
        <w:t xml:space="preserve"> </w:t>
      </w:r>
      <w:r>
        <w:rPr>
          <w:color w:val="131313"/>
        </w:rPr>
        <w:t>А04.5</w:t>
      </w:r>
      <w:r>
        <w:rPr>
          <w:color w:val="131313"/>
          <w:spacing w:val="-15"/>
        </w:rPr>
        <w:t xml:space="preserve"> </w:t>
      </w:r>
      <w:r>
        <w:rPr>
          <w:color w:val="2F2F2F"/>
        </w:rPr>
        <w:t>,</w:t>
      </w:r>
    </w:p>
    <w:p w14:paraId="196275A5" w14:textId="77777777" w:rsidR="00622FFF" w:rsidRDefault="00251F00">
      <w:pPr>
        <w:pStyle w:val="a3"/>
        <w:spacing w:before="22"/>
        <w:ind w:left="373"/>
      </w:pPr>
      <w:r>
        <w:rPr>
          <w:color w:val="131313"/>
        </w:rPr>
        <w:t>А04.6</w:t>
      </w:r>
      <w:r>
        <w:rPr>
          <w:color w:val="131313"/>
          <w:spacing w:val="-20"/>
        </w:rPr>
        <w:t xml:space="preserve"> </w:t>
      </w:r>
      <w:r>
        <w:rPr>
          <w:color w:val="2F2F2F"/>
        </w:rPr>
        <w:t>,</w:t>
      </w:r>
      <w:r>
        <w:rPr>
          <w:color w:val="2F2F2F"/>
          <w:spacing w:val="-9"/>
        </w:rPr>
        <w:t xml:space="preserve"> </w:t>
      </w:r>
      <w:r>
        <w:rPr>
          <w:color w:val="131313"/>
        </w:rPr>
        <w:t>А04.7</w:t>
      </w:r>
      <w:r>
        <w:rPr>
          <w:color w:val="131313"/>
          <w:spacing w:val="-16"/>
        </w:rPr>
        <w:t xml:space="preserve"> </w:t>
      </w:r>
      <w:r>
        <w:rPr>
          <w:color w:val="2F2F2F"/>
        </w:rPr>
        <w:t>,</w:t>
      </w:r>
      <w:r>
        <w:rPr>
          <w:color w:val="2F2F2F"/>
          <w:spacing w:val="-9"/>
        </w:rPr>
        <w:t xml:space="preserve"> </w:t>
      </w:r>
      <w:r>
        <w:rPr>
          <w:color w:val="131313"/>
        </w:rPr>
        <w:t>А04.8,</w:t>
      </w:r>
      <w:r>
        <w:rPr>
          <w:color w:val="131313"/>
          <w:spacing w:val="-3"/>
        </w:rPr>
        <w:t xml:space="preserve"> </w:t>
      </w:r>
      <w:r>
        <w:rPr>
          <w:color w:val="131313"/>
        </w:rPr>
        <w:t>А04</w:t>
      </w:r>
      <w:r>
        <w:rPr>
          <w:color w:val="131313"/>
          <w:spacing w:val="-28"/>
        </w:rPr>
        <w:t xml:space="preserve"> </w:t>
      </w:r>
      <w:r>
        <w:rPr>
          <w:color w:val="424242"/>
        </w:rPr>
        <w:t>.</w:t>
      </w:r>
      <w:r>
        <w:rPr>
          <w:color w:val="131313"/>
        </w:rPr>
        <w:t>9,</w:t>
      </w:r>
      <w:r>
        <w:rPr>
          <w:color w:val="131313"/>
          <w:spacing w:val="-11"/>
        </w:rPr>
        <w:t xml:space="preserve"> </w:t>
      </w:r>
      <w:r>
        <w:rPr>
          <w:color w:val="131313"/>
        </w:rPr>
        <w:t>А05.</w:t>
      </w:r>
      <w:r>
        <w:rPr>
          <w:color w:val="131313"/>
          <w:spacing w:val="-25"/>
        </w:rPr>
        <w:t xml:space="preserve"> </w:t>
      </w:r>
      <w:r>
        <w:rPr>
          <w:color w:val="131313"/>
        </w:rPr>
        <w:t>О</w:t>
      </w:r>
      <w:r>
        <w:rPr>
          <w:color w:val="2F2F2F"/>
        </w:rPr>
        <w:t>,</w:t>
      </w:r>
      <w:r>
        <w:rPr>
          <w:color w:val="2F2F2F"/>
          <w:spacing w:val="3"/>
        </w:rPr>
        <w:t xml:space="preserve"> </w:t>
      </w:r>
      <w:r>
        <w:rPr>
          <w:color w:val="131313"/>
        </w:rPr>
        <w:t>А05.2</w:t>
      </w:r>
      <w:r>
        <w:rPr>
          <w:color w:val="131313"/>
          <w:spacing w:val="-19"/>
        </w:rPr>
        <w:t xml:space="preserve"> </w:t>
      </w:r>
      <w:r>
        <w:rPr>
          <w:color w:val="2F2F2F"/>
        </w:rPr>
        <w:t>,</w:t>
      </w:r>
    </w:p>
    <w:p w14:paraId="7147EA5E" w14:textId="77777777" w:rsidR="00622FFF" w:rsidRDefault="00251F00">
      <w:pPr>
        <w:pStyle w:val="a3"/>
        <w:spacing w:before="22"/>
        <w:ind w:left="373"/>
      </w:pPr>
      <w:r>
        <w:rPr>
          <w:color w:val="131313"/>
        </w:rPr>
        <w:t>А05.3,</w:t>
      </w:r>
      <w:r>
        <w:rPr>
          <w:color w:val="131313"/>
          <w:spacing w:val="-8"/>
        </w:rPr>
        <w:t xml:space="preserve"> </w:t>
      </w:r>
      <w:r>
        <w:rPr>
          <w:color w:val="131313"/>
        </w:rPr>
        <w:t>А05</w:t>
      </w:r>
      <w:r>
        <w:rPr>
          <w:color w:val="131313"/>
          <w:spacing w:val="-28"/>
        </w:rPr>
        <w:t xml:space="preserve"> </w:t>
      </w:r>
      <w:r>
        <w:rPr>
          <w:color w:val="131313"/>
        </w:rPr>
        <w:t>.4</w:t>
      </w:r>
      <w:r>
        <w:rPr>
          <w:color w:val="2F2F2F"/>
        </w:rPr>
        <w:t>,</w:t>
      </w:r>
      <w:r>
        <w:rPr>
          <w:color w:val="2F2F2F"/>
          <w:spacing w:val="-12"/>
        </w:rPr>
        <w:t xml:space="preserve"> </w:t>
      </w:r>
      <w:r>
        <w:rPr>
          <w:color w:val="131313"/>
        </w:rPr>
        <w:t>А05.8,</w:t>
      </w:r>
      <w:r>
        <w:rPr>
          <w:color w:val="131313"/>
          <w:spacing w:val="-8"/>
        </w:rPr>
        <w:t xml:space="preserve"> </w:t>
      </w:r>
      <w:r>
        <w:rPr>
          <w:color w:val="131313"/>
        </w:rPr>
        <w:t>А05</w:t>
      </w:r>
      <w:r>
        <w:rPr>
          <w:color w:val="131313"/>
          <w:spacing w:val="-30"/>
        </w:rPr>
        <w:t xml:space="preserve"> </w:t>
      </w:r>
      <w:r>
        <w:rPr>
          <w:color w:val="2F2F2F"/>
        </w:rPr>
        <w:t>.</w:t>
      </w:r>
      <w:r>
        <w:rPr>
          <w:color w:val="131313"/>
        </w:rPr>
        <w:t>9,</w:t>
      </w:r>
      <w:r>
        <w:rPr>
          <w:color w:val="131313"/>
          <w:spacing w:val="-15"/>
        </w:rPr>
        <w:t xml:space="preserve"> </w:t>
      </w:r>
      <w:r>
        <w:rPr>
          <w:color w:val="131313"/>
          <w:spacing w:val="2"/>
        </w:rPr>
        <w:t>АОб.О</w:t>
      </w:r>
      <w:r>
        <w:rPr>
          <w:color w:val="2F2F2F"/>
          <w:spacing w:val="2"/>
        </w:rPr>
        <w:t>,</w:t>
      </w:r>
      <w:r>
        <w:rPr>
          <w:color w:val="2F2F2F"/>
          <w:spacing w:val="-2"/>
        </w:rPr>
        <w:t xml:space="preserve"> </w:t>
      </w:r>
      <w:r>
        <w:rPr>
          <w:color w:val="131313"/>
          <w:spacing w:val="2"/>
        </w:rPr>
        <w:t>АОб.1</w:t>
      </w:r>
      <w:r>
        <w:rPr>
          <w:color w:val="2F2F2F"/>
          <w:spacing w:val="2"/>
        </w:rPr>
        <w:t>,</w:t>
      </w:r>
    </w:p>
    <w:p w14:paraId="6EF71786" w14:textId="77777777" w:rsidR="00622FFF" w:rsidRDefault="00251F00">
      <w:pPr>
        <w:pStyle w:val="a3"/>
        <w:spacing w:before="22"/>
        <w:ind w:left="373"/>
      </w:pPr>
      <w:r>
        <w:rPr>
          <w:color w:val="131313"/>
          <w:spacing w:val="2"/>
          <w:w w:val="95"/>
        </w:rPr>
        <w:t>АОб.2</w:t>
      </w:r>
      <w:r>
        <w:rPr>
          <w:color w:val="2F2F2F"/>
          <w:spacing w:val="2"/>
          <w:w w:val="95"/>
        </w:rPr>
        <w:t xml:space="preserve">, </w:t>
      </w:r>
      <w:r>
        <w:rPr>
          <w:color w:val="131313"/>
          <w:w w:val="95"/>
        </w:rPr>
        <w:t>АОб.3, АОб.4, АОб</w:t>
      </w:r>
      <w:r>
        <w:rPr>
          <w:color w:val="2F2F2F"/>
          <w:w w:val="95"/>
        </w:rPr>
        <w:t>.</w:t>
      </w:r>
      <w:r>
        <w:rPr>
          <w:color w:val="131313"/>
          <w:w w:val="95"/>
        </w:rPr>
        <w:t xml:space="preserve">5, </w:t>
      </w:r>
      <w:r>
        <w:rPr>
          <w:color w:val="131313"/>
          <w:spacing w:val="3"/>
          <w:w w:val="95"/>
        </w:rPr>
        <w:t>АОб.6</w:t>
      </w:r>
      <w:r>
        <w:rPr>
          <w:color w:val="2F2F2F"/>
          <w:spacing w:val="3"/>
          <w:w w:val="95"/>
        </w:rPr>
        <w:t>,</w:t>
      </w:r>
      <w:r>
        <w:rPr>
          <w:color w:val="2F2F2F"/>
          <w:spacing w:val="19"/>
          <w:w w:val="95"/>
        </w:rPr>
        <w:t xml:space="preserve"> </w:t>
      </w:r>
      <w:r>
        <w:rPr>
          <w:color w:val="131313"/>
          <w:spacing w:val="2"/>
          <w:w w:val="95"/>
        </w:rPr>
        <w:t>АОб.7</w:t>
      </w:r>
      <w:r>
        <w:rPr>
          <w:color w:val="2F2F2F"/>
          <w:spacing w:val="2"/>
          <w:w w:val="95"/>
        </w:rPr>
        <w:t>,</w:t>
      </w:r>
    </w:p>
    <w:p w14:paraId="184E67CB" w14:textId="77777777" w:rsidR="00622FFF" w:rsidRDefault="00251F00">
      <w:pPr>
        <w:pStyle w:val="a3"/>
        <w:spacing w:before="22"/>
        <w:ind w:left="373"/>
      </w:pPr>
      <w:r>
        <w:rPr>
          <w:color w:val="131313"/>
        </w:rPr>
        <w:t>АОб.8,</w:t>
      </w:r>
      <w:r>
        <w:rPr>
          <w:color w:val="131313"/>
          <w:spacing w:val="-9"/>
        </w:rPr>
        <w:t xml:space="preserve"> </w:t>
      </w:r>
      <w:r>
        <w:rPr>
          <w:color w:val="131313"/>
        </w:rPr>
        <w:t>АОб.9</w:t>
      </w:r>
      <w:r>
        <w:rPr>
          <w:color w:val="2F2F2F"/>
        </w:rPr>
        <w:t>,</w:t>
      </w:r>
      <w:r>
        <w:rPr>
          <w:color w:val="2F2F2F"/>
          <w:spacing w:val="-13"/>
        </w:rPr>
        <w:t xml:space="preserve"> </w:t>
      </w:r>
      <w:r>
        <w:rPr>
          <w:color w:val="131313"/>
        </w:rPr>
        <w:t>А07.О,</w:t>
      </w:r>
      <w:r>
        <w:rPr>
          <w:color w:val="131313"/>
          <w:spacing w:val="-7"/>
        </w:rPr>
        <w:t xml:space="preserve"> </w:t>
      </w:r>
      <w:r>
        <w:rPr>
          <w:color w:val="131313"/>
        </w:rPr>
        <w:t>А07</w:t>
      </w:r>
      <w:r>
        <w:rPr>
          <w:color w:val="131313"/>
          <w:spacing w:val="-30"/>
        </w:rPr>
        <w:t xml:space="preserve"> </w:t>
      </w:r>
      <w:r>
        <w:rPr>
          <w:color w:val="2F2F2F"/>
        </w:rPr>
        <w:t>.</w:t>
      </w:r>
      <w:r>
        <w:rPr>
          <w:color w:val="131313"/>
        </w:rPr>
        <w:t>1,</w:t>
      </w:r>
      <w:r>
        <w:rPr>
          <w:color w:val="131313"/>
          <w:spacing w:val="-14"/>
        </w:rPr>
        <w:t xml:space="preserve"> </w:t>
      </w:r>
      <w:r>
        <w:rPr>
          <w:color w:val="131313"/>
        </w:rPr>
        <w:t>А07.2</w:t>
      </w:r>
      <w:r>
        <w:rPr>
          <w:color w:val="131313"/>
          <w:spacing w:val="-20"/>
        </w:rPr>
        <w:t xml:space="preserve"> </w:t>
      </w:r>
      <w:r>
        <w:rPr>
          <w:color w:val="2F2F2F"/>
        </w:rPr>
        <w:t>,</w:t>
      </w:r>
      <w:r>
        <w:rPr>
          <w:color w:val="2F2F2F"/>
          <w:spacing w:val="-12"/>
        </w:rPr>
        <w:t xml:space="preserve"> </w:t>
      </w:r>
      <w:r>
        <w:rPr>
          <w:color w:val="131313"/>
        </w:rPr>
        <w:t>А07.3</w:t>
      </w:r>
      <w:r>
        <w:rPr>
          <w:color w:val="131313"/>
          <w:spacing w:val="-23"/>
        </w:rPr>
        <w:t xml:space="preserve"> </w:t>
      </w:r>
      <w:r>
        <w:rPr>
          <w:color w:val="2F2F2F"/>
        </w:rPr>
        <w:t>,</w:t>
      </w:r>
    </w:p>
    <w:p w14:paraId="12F090D2" w14:textId="77777777" w:rsidR="00622FFF" w:rsidRDefault="00251F00">
      <w:pPr>
        <w:pStyle w:val="a3"/>
        <w:spacing w:before="22" w:line="264" w:lineRule="auto"/>
        <w:ind w:left="373"/>
      </w:pPr>
      <w:r>
        <w:rPr>
          <w:color w:val="131313"/>
        </w:rPr>
        <w:t>А07.8</w:t>
      </w:r>
      <w:r>
        <w:rPr>
          <w:color w:val="131313"/>
          <w:spacing w:val="-17"/>
        </w:rPr>
        <w:t xml:space="preserve"> </w:t>
      </w:r>
      <w:r>
        <w:rPr>
          <w:color w:val="2F2F2F"/>
        </w:rPr>
        <w:t>,</w:t>
      </w:r>
      <w:r>
        <w:rPr>
          <w:color w:val="2F2F2F"/>
          <w:spacing w:val="-4"/>
        </w:rPr>
        <w:t xml:space="preserve"> </w:t>
      </w:r>
      <w:r>
        <w:rPr>
          <w:color w:val="131313"/>
        </w:rPr>
        <w:t>А07.9,</w:t>
      </w:r>
      <w:r>
        <w:rPr>
          <w:color w:val="131313"/>
          <w:spacing w:val="1"/>
        </w:rPr>
        <w:t xml:space="preserve"> </w:t>
      </w:r>
      <w:r>
        <w:rPr>
          <w:color w:val="131313"/>
        </w:rPr>
        <w:t>А08.О,</w:t>
      </w:r>
      <w:r>
        <w:rPr>
          <w:color w:val="131313"/>
          <w:spacing w:val="3"/>
        </w:rPr>
        <w:t xml:space="preserve"> </w:t>
      </w:r>
      <w:r>
        <w:rPr>
          <w:color w:val="131313"/>
        </w:rPr>
        <w:t>А08</w:t>
      </w:r>
      <w:r>
        <w:rPr>
          <w:color w:val="131313"/>
          <w:spacing w:val="-26"/>
        </w:rPr>
        <w:t xml:space="preserve"> </w:t>
      </w:r>
      <w:r>
        <w:rPr>
          <w:color w:val="2F2F2F"/>
        </w:rPr>
        <w:t>.</w:t>
      </w:r>
      <w:r>
        <w:rPr>
          <w:color w:val="131313"/>
        </w:rPr>
        <w:t>1,</w:t>
      </w:r>
      <w:r>
        <w:rPr>
          <w:color w:val="131313"/>
          <w:spacing w:val="-5"/>
        </w:rPr>
        <w:t xml:space="preserve"> </w:t>
      </w:r>
      <w:r>
        <w:rPr>
          <w:color w:val="131313"/>
        </w:rPr>
        <w:t>А08.2</w:t>
      </w:r>
      <w:r>
        <w:rPr>
          <w:color w:val="131313"/>
          <w:spacing w:val="-13"/>
        </w:rPr>
        <w:t xml:space="preserve"> </w:t>
      </w:r>
      <w:r>
        <w:rPr>
          <w:color w:val="2F2F2F"/>
        </w:rPr>
        <w:t>,</w:t>
      </w:r>
      <w:r>
        <w:rPr>
          <w:color w:val="2F2F2F"/>
          <w:spacing w:val="-4"/>
        </w:rPr>
        <w:t xml:space="preserve"> </w:t>
      </w:r>
      <w:r>
        <w:rPr>
          <w:color w:val="131313"/>
        </w:rPr>
        <w:t>А08.3</w:t>
      </w:r>
      <w:r>
        <w:rPr>
          <w:color w:val="131313"/>
          <w:spacing w:val="-16"/>
        </w:rPr>
        <w:t xml:space="preserve"> </w:t>
      </w:r>
      <w:r>
        <w:rPr>
          <w:color w:val="2F2F2F"/>
        </w:rPr>
        <w:t xml:space="preserve">, </w:t>
      </w:r>
      <w:r>
        <w:rPr>
          <w:color w:val="131313"/>
        </w:rPr>
        <w:t xml:space="preserve">А08.4, А08.5 </w:t>
      </w:r>
      <w:r>
        <w:rPr>
          <w:color w:val="2F2F2F"/>
        </w:rPr>
        <w:t xml:space="preserve">, </w:t>
      </w:r>
      <w:r>
        <w:rPr>
          <w:color w:val="131313"/>
        </w:rPr>
        <w:t>А09, А09.О</w:t>
      </w:r>
      <w:r>
        <w:rPr>
          <w:color w:val="2F2F2F"/>
        </w:rPr>
        <w:t>,</w:t>
      </w:r>
      <w:r>
        <w:rPr>
          <w:color w:val="2F2F2F"/>
          <w:spacing w:val="41"/>
        </w:rPr>
        <w:t xml:space="preserve"> </w:t>
      </w:r>
      <w:r>
        <w:rPr>
          <w:color w:val="131313"/>
        </w:rPr>
        <w:t>А09.9</w:t>
      </w:r>
    </w:p>
    <w:p w14:paraId="31F07300" w14:textId="77777777" w:rsidR="00622FFF" w:rsidRDefault="00251F00">
      <w:pPr>
        <w:pStyle w:val="a3"/>
        <w:spacing w:before="121"/>
        <w:ind w:left="367"/>
      </w:pPr>
      <w:r>
        <w:rPr>
          <w:color w:val="131313"/>
          <w:w w:val="105"/>
        </w:rPr>
        <w:t>В15</w:t>
      </w:r>
      <w:r>
        <w:rPr>
          <w:color w:val="2F2F2F"/>
          <w:w w:val="105"/>
        </w:rPr>
        <w:t>.</w:t>
      </w:r>
      <w:r>
        <w:rPr>
          <w:color w:val="131313"/>
          <w:w w:val="105"/>
        </w:rPr>
        <w:t>О, В15.9</w:t>
      </w:r>
      <w:r>
        <w:rPr>
          <w:color w:val="2F2F2F"/>
          <w:w w:val="105"/>
        </w:rPr>
        <w:t xml:space="preserve">, </w:t>
      </w:r>
      <w:r>
        <w:rPr>
          <w:color w:val="131313"/>
          <w:w w:val="105"/>
        </w:rPr>
        <w:t>Вl б</w:t>
      </w:r>
      <w:r>
        <w:rPr>
          <w:color w:val="2F2F2F"/>
          <w:w w:val="105"/>
        </w:rPr>
        <w:t>.</w:t>
      </w:r>
      <w:r>
        <w:rPr>
          <w:color w:val="131313"/>
          <w:w w:val="105"/>
        </w:rPr>
        <w:t xml:space="preserve">О, </w:t>
      </w:r>
      <w:r>
        <w:rPr>
          <w:color w:val="131313"/>
        </w:rPr>
        <w:t xml:space="preserve">Вl </w:t>
      </w:r>
      <w:r>
        <w:rPr>
          <w:color w:val="131313"/>
          <w:w w:val="105"/>
        </w:rPr>
        <w:t>б.1</w:t>
      </w:r>
      <w:r>
        <w:rPr>
          <w:color w:val="2F2F2F"/>
          <w:w w:val="105"/>
        </w:rPr>
        <w:t xml:space="preserve">, </w:t>
      </w:r>
      <w:r>
        <w:rPr>
          <w:color w:val="131313"/>
          <w:w w:val="105"/>
        </w:rPr>
        <w:t>Вl б.2</w:t>
      </w:r>
      <w:r>
        <w:rPr>
          <w:color w:val="2F2F2F"/>
          <w:w w:val="105"/>
        </w:rPr>
        <w:t xml:space="preserve">, </w:t>
      </w:r>
      <w:r>
        <w:rPr>
          <w:color w:val="131313"/>
          <w:w w:val="105"/>
        </w:rPr>
        <w:t>Вlб.9,</w:t>
      </w:r>
    </w:p>
    <w:p w14:paraId="70788F01" w14:textId="77777777" w:rsidR="00622FFF" w:rsidRDefault="00251F00">
      <w:pPr>
        <w:pStyle w:val="a3"/>
        <w:spacing w:before="22"/>
        <w:ind w:left="367"/>
      </w:pPr>
      <w:r>
        <w:rPr>
          <w:color w:val="131313"/>
          <w:w w:val="105"/>
        </w:rPr>
        <w:t>Bl 7</w:t>
      </w:r>
      <w:r>
        <w:rPr>
          <w:color w:val="2F2F2F"/>
          <w:w w:val="105"/>
        </w:rPr>
        <w:t>.</w:t>
      </w:r>
      <w:r>
        <w:rPr>
          <w:color w:val="131313"/>
          <w:w w:val="105"/>
        </w:rPr>
        <w:t>0, Bl 7.1</w:t>
      </w:r>
      <w:r>
        <w:rPr>
          <w:color w:val="2F2F2F"/>
          <w:w w:val="105"/>
        </w:rPr>
        <w:t xml:space="preserve">, </w:t>
      </w:r>
      <w:r>
        <w:rPr>
          <w:color w:val="131313"/>
          <w:w w:val="105"/>
        </w:rPr>
        <w:t>Bl 7</w:t>
      </w:r>
      <w:r>
        <w:rPr>
          <w:color w:val="2F2F2F"/>
          <w:w w:val="105"/>
        </w:rPr>
        <w:t>.</w:t>
      </w:r>
      <w:r>
        <w:rPr>
          <w:color w:val="131313"/>
          <w:w w:val="105"/>
        </w:rPr>
        <w:t>2, В17.8</w:t>
      </w:r>
      <w:r>
        <w:rPr>
          <w:color w:val="2F2F2F"/>
          <w:w w:val="105"/>
        </w:rPr>
        <w:t xml:space="preserve">, </w:t>
      </w:r>
      <w:r>
        <w:rPr>
          <w:color w:val="131313"/>
          <w:w w:val="105"/>
        </w:rPr>
        <w:t>Bl 7</w:t>
      </w:r>
      <w:r>
        <w:rPr>
          <w:color w:val="2F2F2F"/>
          <w:w w:val="105"/>
        </w:rPr>
        <w:t>.</w:t>
      </w:r>
      <w:r>
        <w:rPr>
          <w:color w:val="131313"/>
          <w:w w:val="105"/>
        </w:rPr>
        <w:t>9, В19.9</w:t>
      </w:r>
    </w:p>
    <w:p w14:paraId="5C13088E" w14:textId="77777777" w:rsidR="00622FFF" w:rsidRDefault="00251F00">
      <w:pPr>
        <w:pStyle w:val="a3"/>
        <w:spacing w:before="142" w:line="268" w:lineRule="auto"/>
        <w:ind w:left="367" w:right="10"/>
      </w:pPr>
      <w:r>
        <w:rPr>
          <w:color w:val="131313"/>
          <w:w w:val="105"/>
        </w:rPr>
        <w:t>В18</w:t>
      </w:r>
      <w:r>
        <w:rPr>
          <w:color w:val="2F2F2F"/>
          <w:w w:val="105"/>
        </w:rPr>
        <w:t>.</w:t>
      </w:r>
      <w:r>
        <w:rPr>
          <w:color w:val="131313"/>
          <w:w w:val="105"/>
        </w:rPr>
        <w:t>О</w:t>
      </w:r>
      <w:r>
        <w:rPr>
          <w:color w:val="2F2F2F"/>
          <w:w w:val="105"/>
        </w:rPr>
        <w:t xml:space="preserve">, </w:t>
      </w:r>
      <w:r>
        <w:rPr>
          <w:color w:val="131313"/>
          <w:w w:val="105"/>
        </w:rPr>
        <w:t>В18.1</w:t>
      </w:r>
      <w:r>
        <w:rPr>
          <w:color w:val="2F2F2F"/>
          <w:w w:val="105"/>
        </w:rPr>
        <w:t xml:space="preserve">, </w:t>
      </w:r>
      <w:r>
        <w:rPr>
          <w:color w:val="131313"/>
          <w:w w:val="105"/>
        </w:rPr>
        <w:t>В18.2, В18.8</w:t>
      </w:r>
      <w:r>
        <w:rPr>
          <w:color w:val="2F2F2F"/>
          <w:w w:val="105"/>
        </w:rPr>
        <w:t xml:space="preserve">, </w:t>
      </w:r>
      <w:r>
        <w:rPr>
          <w:color w:val="131313"/>
          <w:w w:val="105"/>
        </w:rPr>
        <w:t>В18.9</w:t>
      </w:r>
      <w:r>
        <w:rPr>
          <w:color w:val="2F2F2F"/>
          <w:w w:val="105"/>
        </w:rPr>
        <w:t xml:space="preserve">, </w:t>
      </w:r>
      <w:r>
        <w:rPr>
          <w:color w:val="131313"/>
          <w:w w:val="105"/>
        </w:rPr>
        <w:t>В19.О, В94</w:t>
      </w:r>
      <w:r>
        <w:rPr>
          <w:color w:val="2F2F2F"/>
          <w:w w:val="105"/>
        </w:rPr>
        <w:t>.</w:t>
      </w:r>
      <w:r>
        <w:rPr>
          <w:color w:val="131313"/>
          <w:w w:val="105"/>
        </w:rPr>
        <w:t>2</w:t>
      </w:r>
    </w:p>
    <w:p w14:paraId="613C1EB4" w14:textId="77777777" w:rsidR="00622FFF" w:rsidRDefault="00251F00">
      <w:pPr>
        <w:pStyle w:val="a3"/>
        <w:spacing w:before="112"/>
        <w:ind w:left="373"/>
      </w:pPr>
      <w:r>
        <w:rPr>
          <w:color w:val="131313"/>
        </w:rPr>
        <w:t xml:space="preserve">А02.1, А32.7, А39.1, А39 </w:t>
      </w:r>
      <w:r>
        <w:rPr>
          <w:color w:val="2F2F2F"/>
        </w:rPr>
        <w:t>.</w:t>
      </w:r>
      <w:r>
        <w:rPr>
          <w:color w:val="131313"/>
        </w:rPr>
        <w:t>2, А39.4, А40.</w:t>
      </w:r>
      <w:r>
        <w:rPr>
          <w:color w:val="131313"/>
          <w:spacing w:val="-10"/>
        </w:rPr>
        <w:t xml:space="preserve"> </w:t>
      </w:r>
      <w:r>
        <w:rPr>
          <w:color w:val="131313"/>
        </w:rPr>
        <w:t>О</w:t>
      </w:r>
      <w:r>
        <w:rPr>
          <w:color w:val="2F2F2F"/>
        </w:rPr>
        <w:t>,</w:t>
      </w:r>
    </w:p>
    <w:p w14:paraId="5A72C78A" w14:textId="77777777" w:rsidR="00622FFF" w:rsidRDefault="00251F00">
      <w:pPr>
        <w:pStyle w:val="a3"/>
        <w:spacing w:before="22"/>
        <w:ind w:left="373"/>
      </w:pPr>
      <w:r>
        <w:rPr>
          <w:color w:val="131313"/>
        </w:rPr>
        <w:t>А40.1,</w:t>
      </w:r>
      <w:r>
        <w:rPr>
          <w:color w:val="131313"/>
          <w:spacing w:val="3"/>
        </w:rPr>
        <w:t xml:space="preserve"> </w:t>
      </w:r>
      <w:r>
        <w:rPr>
          <w:color w:val="131313"/>
        </w:rPr>
        <w:t>А40.2,</w:t>
      </w:r>
      <w:r>
        <w:rPr>
          <w:color w:val="131313"/>
          <w:spacing w:val="4"/>
        </w:rPr>
        <w:t xml:space="preserve"> </w:t>
      </w:r>
      <w:r>
        <w:rPr>
          <w:color w:val="131313"/>
        </w:rPr>
        <w:t>А40.3,</w:t>
      </w:r>
      <w:r>
        <w:rPr>
          <w:color w:val="131313"/>
          <w:spacing w:val="3"/>
        </w:rPr>
        <w:t xml:space="preserve"> </w:t>
      </w:r>
      <w:r>
        <w:rPr>
          <w:color w:val="131313"/>
        </w:rPr>
        <w:t>А40</w:t>
      </w:r>
      <w:r>
        <w:rPr>
          <w:color w:val="131313"/>
          <w:spacing w:val="-25"/>
        </w:rPr>
        <w:t xml:space="preserve"> </w:t>
      </w:r>
      <w:r>
        <w:rPr>
          <w:color w:val="2F2F2F"/>
        </w:rPr>
        <w:t>.</w:t>
      </w:r>
      <w:r>
        <w:rPr>
          <w:color w:val="131313"/>
        </w:rPr>
        <w:t>8,</w:t>
      </w:r>
      <w:r>
        <w:rPr>
          <w:color w:val="131313"/>
          <w:spacing w:val="-7"/>
        </w:rPr>
        <w:t xml:space="preserve"> </w:t>
      </w:r>
      <w:r>
        <w:rPr>
          <w:color w:val="131313"/>
        </w:rPr>
        <w:t>А40.9</w:t>
      </w:r>
      <w:r>
        <w:rPr>
          <w:color w:val="131313"/>
          <w:spacing w:val="-12"/>
        </w:rPr>
        <w:t xml:space="preserve"> </w:t>
      </w:r>
      <w:r>
        <w:rPr>
          <w:color w:val="2F2F2F"/>
        </w:rPr>
        <w:t>,</w:t>
      </w:r>
      <w:r>
        <w:rPr>
          <w:color w:val="2F2F2F"/>
          <w:spacing w:val="-3"/>
        </w:rPr>
        <w:t xml:space="preserve"> </w:t>
      </w:r>
      <w:r>
        <w:rPr>
          <w:color w:val="131313"/>
        </w:rPr>
        <w:t>А41.</w:t>
      </w:r>
      <w:r>
        <w:rPr>
          <w:color w:val="131313"/>
          <w:spacing w:val="-21"/>
        </w:rPr>
        <w:t xml:space="preserve"> </w:t>
      </w:r>
      <w:r>
        <w:rPr>
          <w:color w:val="131313"/>
        </w:rPr>
        <w:t>О</w:t>
      </w:r>
      <w:r>
        <w:rPr>
          <w:color w:val="2F2F2F"/>
        </w:rPr>
        <w:t>,</w:t>
      </w:r>
    </w:p>
    <w:p w14:paraId="005DE569" w14:textId="77777777" w:rsidR="00622FFF" w:rsidRDefault="00251F00">
      <w:pPr>
        <w:pStyle w:val="a3"/>
        <w:spacing w:before="22"/>
        <w:ind w:left="373"/>
      </w:pPr>
      <w:r>
        <w:rPr>
          <w:color w:val="131313"/>
          <w:w w:val="105"/>
        </w:rPr>
        <w:t>А41.1,</w:t>
      </w:r>
      <w:r>
        <w:rPr>
          <w:color w:val="131313"/>
          <w:spacing w:val="-10"/>
          <w:w w:val="105"/>
        </w:rPr>
        <w:t xml:space="preserve"> </w:t>
      </w:r>
      <w:r>
        <w:rPr>
          <w:color w:val="131313"/>
          <w:w w:val="105"/>
        </w:rPr>
        <w:t>А41.2,</w:t>
      </w:r>
      <w:r>
        <w:rPr>
          <w:color w:val="131313"/>
          <w:spacing w:val="-10"/>
          <w:w w:val="105"/>
        </w:rPr>
        <w:t xml:space="preserve"> </w:t>
      </w:r>
      <w:r>
        <w:rPr>
          <w:color w:val="131313"/>
          <w:w w:val="105"/>
        </w:rPr>
        <w:t>А41.3,</w:t>
      </w:r>
      <w:r>
        <w:rPr>
          <w:color w:val="131313"/>
          <w:spacing w:val="-10"/>
          <w:w w:val="105"/>
        </w:rPr>
        <w:t xml:space="preserve"> </w:t>
      </w:r>
      <w:r>
        <w:rPr>
          <w:color w:val="131313"/>
          <w:w w:val="105"/>
        </w:rPr>
        <w:t>А41.4,</w:t>
      </w:r>
      <w:r>
        <w:rPr>
          <w:color w:val="131313"/>
          <w:spacing w:val="-10"/>
          <w:w w:val="105"/>
        </w:rPr>
        <w:t xml:space="preserve"> </w:t>
      </w:r>
      <w:r>
        <w:rPr>
          <w:color w:val="131313"/>
          <w:w w:val="105"/>
        </w:rPr>
        <w:t>А41.5,</w:t>
      </w:r>
      <w:r>
        <w:rPr>
          <w:color w:val="131313"/>
          <w:spacing w:val="-10"/>
          <w:w w:val="105"/>
        </w:rPr>
        <w:t xml:space="preserve"> </w:t>
      </w:r>
      <w:r>
        <w:rPr>
          <w:color w:val="131313"/>
          <w:w w:val="105"/>
        </w:rPr>
        <w:t>А41.8</w:t>
      </w:r>
      <w:r>
        <w:rPr>
          <w:color w:val="131313"/>
          <w:spacing w:val="-24"/>
          <w:w w:val="105"/>
        </w:rPr>
        <w:t xml:space="preserve"> </w:t>
      </w:r>
      <w:r>
        <w:rPr>
          <w:color w:val="2F2F2F"/>
          <w:w w:val="105"/>
        </w:rPr>
        <w:t>,</w:t>
      </w:r>
    </w:p>
    <w:p w14:paraId="2D368C51" w14:textId="77777777" w:rsidR="00622FFF" w:rsidRDefault="00251F00">
      <w:pPr>
        <w:pStyle w:val="a3"/>
        <w:spacing w:before="22"/>
        <w:ind w:left="373"/>
      </w:pPr>
      <w:r>
        <w:rPr>
          <w:color w:val="131313"/>
        </w:rPr>
        <w:t>А41.9, А48.3, ВОО. 7</w:t>
      </w:r>
      <w:r>
        <w:rPr>
          <w:color w:val="2F2F2F"/>
        </w:rPr>
        <w:t xml:space="preserve">, </w:t>
      </w:r>
      <w:r>
        <w:rPr>
          <w:color w:val="131313"/>
        </w:rPr>
        <w:t xml:space="preserve">ВЗ7.7 </w:t>
      </w:r>
      <w:r>
        <w:rPr>
          <w:color w:val="2F2F2F"/>
        </w:rPr>
        <w:t xml:space="preserve">, </w:t>
      </w:r>
      <w:r>
        <w:rPr>
          <w:color w:val="131313"/>
        </w:rPr>
        <w:t>В44.О, В44.7</w:t>
      </w:r>
      <w:r>
        <w:rPr>
          <w:color w:val="2F2F2F"/>
        </w:rPr>
        <w:t>,</w:t>
      </w:r>
    </w:p>
    <w:p w14:paraId="20B1C87C" w14:textId="77777777" w:rsidR="00622FFF" w:rsidRDefault="00251F00">
      <w:pPr>
        <w:pStyle w:val="a3"/>
        <w:spacing w:before="21"/>
        <w:ind w:left="367"/>
      </w:pPr>
      <w:r>
        <w:rPr>
          <w:color w:val="131313"/>
          <w:w w:val="105"/>
        </w:rPr>
        <w:t>В45</w:t>
      </w:r>
      <w:r>
        <w:rPr>
          <w:color w:val="2F2F2F"/>
          <w:w w:val="105"/>
        </w:rPr>
        <w:t>.</w:t>
      </w:r>
      <w:r>
        <w:rPr>
          <w:color w:val="131313"/>
          <w:w w:val="105"/>
        </w:rPr>
        <w:t>О, В45.1</w:t>
      </w:r>
      <w:r>
        <w:rPr>
          <w:color w:val="2F2F2F"/>
          <w:w w:val="105"/>
        </w:rPr>
        <w:t xml:space="preserve">, </w:t>
      </w:r>
      <w:r>
        <w:rPr>
          <w:color w:val="131313"/>
          <w:w w:val="105"/>
        </w:rPr>
        <w:t>В45</w:t>
      </w:r>
      <w:r>
        <w:rPr>
          <w:color w:val="2F2F2F"/>
          <w:w w:val="105"/>
        </w:rPr>
        <w:t>.</w:t>
      </w:r>
      <w:r>
        <w:rPr>
          <w:color w:val="131313"/>
          <w:w w:val="105"/>
        </w:rPr>
        <w:t>7, В48.5</w:t>
      </w:r>
      <w:r>
        <w:rPr>
          <w:color w:val="2F2F2F"/>
          <w:w w:val="105"/>
        </w:rPr>
        <w:t xml:space="preserve">, </w:t>
      </w:r>
      <w:r>
        <w:rPr>
          <w:color w:val="131313"/>
          <w:w w:val="105"/>
        </w:rPr>
        <w:t>R57</w:t>
      </w:r>
      <w:r>
        <w:rPr>
          <w:color w:val="2F2F2F"/>
          <w:w w:val="105"/>
        </w:rPr>
        <w:t>.</w:t>
      </w:r>
      <w:r>
        <w:rPr>
          <w:color w:val="131313"/>
          <w:w w:val="105"/>
        </w:rPr>
        <w:t>2</w:t>
      </w:r>
    </w:p>
    <w:p w14:paraId="5F6502BB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412696ED" w14:textId="77777777" w:rsidR="00622FFF" w:rsidRDefault="00622FFF">
      <w:pPr>
        <w:pStyle w:val="a3"/>
        <w:rPr>
          <w:sz w:val="20"/>
        </w:rPr>
      </w:pPr>
    </w:p>
    <w:p w14:paraId="0078D785" w14:textId="77777777" w:rsidR="00622FFF" w:rsidRDefault="00622FFF">
      <w:pPr>
        <w:pStyle w:val="a3"/>
        <w:rPr>
          <w:sz w:val="20"/>
        </w:rPr>
      </w:pPr>
    </w:p>
    <w:p w14:paraId="36F0BF7E" w14:textId="77777777" w:rsidR="00622FFF" w:rsidRDefault="00622FFF">
      <w:pPr>
        <w:pStyle w:val="a3"/>
        <w:rPr>
          <w:sz w:val="20"/>
        </w:rPr>
      </w:pPr>
    </w:p>
    <w:p w14:paraId="4CEF04C3" w14:textId="77777777" w:rsidR="00622FFF" w:rsidRDefault="00622FFF">
      <w:pPr>
        <w:pStyle w:val="a3"/>
        <w:rPr>
          <w:sz w:val="20"/>
        </w:rPr>
      </w:pPr>
    </w:p>
    <w:p w14:paraId="089696CB" w14:textId="77777777" w:rsidR="00622FFF" w:rsidRDefault="00622FFF">
      <w:pPr>
        <w:pStyle w:val="a3"/>
        <w:rPr>
          <w:sz w:val="20"/>
        </w:rPr>
      </w:pPr>
    </w:p>
    <w:p w14:paraId="14239715" w14:textId="77777777" w:rsidR="00622FFF" w:rsidRDefault="00622FFF">
      <w:pPr>
        <w:pStyle w:val="a3"/>
        <w:rPr>
          <w:sz w:val="20"/>
        </w:rPr>
      </w:pPr>
    </w:p>
    <w:p w14:paraId="3467AFFC" w14:textId="77777777" w:rsidR="00622FFF" w:rsidRDefault="00622FFF">
      <w:pPr>
        <w:pStyle w:val="a3"/>
        <w:rPr>
          <w:sz w:val="20"/>
        </w:rPr>
      </w:pPr>
    </w:p>
    <w:p w14:paraId="08D72899" w14:textId="77777777" w:rsidR="00622FFF" w:rsidRDefault="00622FFF">
      <w:pPr>
        <w:pStyle w:val="a3"/>
        <w:rPr>
          <w:sz w:val="20"/>
        </w:rPr>
      </w:pPr>
    </w:p>
    <w:p w14:paraId="413D2516" w14:textId="77777777" w:rsidR="00622FFF" w:rsidRDefault="00622FFF">
      <w:pPr>
        <w:pStyle w:val="a3"/>
        <w:rPr>
          <w:sz w:val="20"/>
        </w:rPr>
      </w:pPr>
    </w:p>
    <w:p w14:paraId="61C49CF9" w14:textId="77777777" w:rsidR="00622FFF" w:rsidRDefault="00622FFF">
      <w:pPr>
        <w:pStyle w:val="a3"/>
        <w:rPr>
          <w:sz w:val="20"/>
        </w:rPr>
      </w:pPr>
    </w:p>
    <w:p w14:paraId="4EC6F072" w14:textId="77777777" w:rsidR="00622FFF" w:rsidRDefault="00622FFF">
      <w:pPr>
        <w:pStyle w:val="a3"/>
        <w:rPr>
          <w:sz w:val="20"/>
        </w:rPr>
      </w:pPr>
    </w:p>
    <w:p w14:paraId="41032626" w14:textId="77777777" w:rsidR="00622FFF" w:rsidRDefault="00622FFF">
      <w:pPr>
        <w:pStyle w:val="a3"/>
        <w:rPr>
          <w:sz w:val="20"/>
        </w:rPr>
      </w:pPr>
    </w:p>
    <w:p w14:paraId="30DB4663" w14:textId="77777777" w:rsidR="00622FFF" w:rsidRDefault="00622FFF">
      <w:pPr>
        <w:pStyle w:val="a3"/>
        <w:rPr>
          <w:sz w:val="20"/>
        </w:rPr>
      </w:pPr>
    </w:p>
    <w:p w14:paraId="672821D9" w14:textId="77777777" w:rsidR="00622FFF" w:rsidRDefault="00251F00">
      <w:pPr>
        <w:pStyle w:val="a3"/>
        <w:spacing w:before="124" w:line="264" w:lineRule="auto"/>
        <w:ind w:left="369" w:right="19" w:hanging="3"/>
      </w:pPr>
      <w:r>
        <w:rPr>
          <w:color w:val="131313"/>
          <w:w w:val="105"/>
        </w:rPr>
        <w:t>возрастная группа: старше 18 лет</w:t>
      </w:r>
    </w:p>
    <w:p w14:paraId="09A77287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77E15FB5" w14:textId="77777777" w:rsidR="00622FFF" w:rsidRDefault="00622FFF">
      <w:pPr>
        <w:pStyle w:val="a3"/>
        <w:rPr>
          <w:sz w:val="20"/>
        </w:rPr>
      </w:pPr>
    </w:p>
    <w:p w14:paraId="1C21AB93" w14:textId="77777777" w:rsidR="00622FFF" w:rsidRDefault="00622FFF">
      <w:pPr>
        <w:pStyle w:val="a3"/>
        <w:rPr>
          <w:sz w:val="20"/>
        </w:rPr>
      </w:pPr>
    </w:p>
    <w:p w14:paraId="52BFF3F4" w14:textId="77777777" w:rsidR="00622FFF" w:rsidRDefault="00622FFF">
      <w:pPr>
        <w:pStyle w:val="a3"/>
        <w:rPr>
          <w:sz w:val="20"/>
        </w:rPr>
      </w:pPr>
    </w:p>
    <w:p w14:paraId="28FEB168" w14:textId="77777777" w:rsidR="00622FFF" w:rsidRDefault="00622FFF">
      <w:pPr>
        <w:pStyle w:val="a3"/>
        <w:rPr>
          <w:sz w:val="20"/>
        </w:rPr>
      </w:pPr>
    </w:p>
    <w:p w14:paraId="4DE8AD7C" w14:textId="77777777" w:rsidR="00622FFF" w:rsidRDefault="00622FFF">
      <w:pPr>
        <w:pStyle w:val="a3"/>
        <w:rPr>
          <w:sz w:val="20"/>
        </w:rPr>
      </w:pPr>
    </w:p>
    <w:p w14:paraId="72544B8E" w14:textId="77777777" w:rsidR="00622FFF" w:rsidRDefault="00622FFF">
      <w:pPr>
        <w:pStyle w:val="a3"/>
        <w:rPr>
          <w:sz w:val="20"/>
        </w:rPr>
      </w:pPr>
    </w:p>
    <w:p w14:paraId="26E37ACD" w14:textId="77777777" w:rsidR="00622FFF" w:rsidRDefault="00622FFF">
      <w:pPr>
        <w:pStyle w:val="a3"/>
        <w:rPr>
          <w:sz w:val="20"/>
        </w:rPr>
      </w:pPr>
    </w:p>
    <w:p w14:paraId="7FEAD9D1" w14:textId="77777777" w:rsidR="00622FFF" w:rsidRDefault="00622FFF">
      <w:pPr>
        <w:pStyle w:val="a3"/>
        <w:spacing w:before="9"/>
        <w:rPr>
          <w:sz w:val="25"/>
        </w:rPr>
      </w:pPr>
    </w:p>
    <w:p w14:paraId="6FB334D6" w14:textId="77777777" w:rsidR="00622FFF" w:rsidRDefault="00251F00">
      <w:pPr>
        <w:pStyle w:val="a3"/>
        <w:ind w:left="371"/>
      </w:pPr>
      <w:r>
        <w:rPr>
          <w:color w:val="131313"/>
          <w:w w:val="105"/>
        </w:rPr>
        <w:t>1,40</w:t>
      </w:r>
    </w:p>
    <w:p w14:paraId="48FEF725" w14:textId="77777777" w:rsidR="00622FFF" w:rsidRDefault="00622FFF">
      <w:pPr>
        <w:pStyle w:val="a3"/>
        <w:rPr>
          <w:sz w:val="20"/>
        </w:rPr>
      </w:pPr>
    </w:p>
    <w:p w14:paraId="785C1497" w14:textId="77777777" w:rsidR="00622FFF" w:rsidRDefault="00251F00">
      <w:pPr>
        <w:pStyle w:val="a3"/>
        <w:spacing w:before="153"/>
        <w:ind w:left="371"/>
      </w:pPr>
      <w:r>
        <w:rPr>
          <w:color w:val="131313"/>
          <w:w w:val="105"/>
        </w:rPr>
        <w:t>1</w:t>
      </w:r>
      <w:r>
        <w:rPr>
          <w:color w:val="2F2F2F"/>
          <w:w w:val="105"/>
        </w:rPr>
        <w:t>,</w:t>
      </w:r>
      <w:r>
        <w:rPr>
          <w:color w:val="131313"/>
          <w:w w:val="105"/>
        </w:rPr>
        <w:t>27</w:t>
      </w:r>
    </w:p>
    <w:p w14:paraId="7F8ED000" w14:textId="77777777" w:rsidR="00622FFF" w:rsidRDefault="00622FFF">
      <w:pPr>
        <w:pStyle w:val="a3"/>
        <w:rPr>
          <w:sz w:val="20"/>
        </w:rPr>
      </w:pPr>
    </w:p>
    <w:p w14:paraId="24CE869D" w14:textId="77777777" w:rsidR="00622FFF" w:rsidRDefault="00251F00">
      <w:pPr>
        <w:pStyle w:val="a3"/>
        <w:spacing w:before="152"/>
        <w:ind w:left="367"/>
      </w:pPr>
      <w:r>
        <w:rPr>
          <w:color w:val="131313"/>
          <w:w w:val="105"/>
        </w:rPr>
        <w:t>3</w:t>
      </w:r>
      <w:r>
        <w:rPr>
          <w:color w:val="2F2F2F"/>
          <w:w w:val="105"/>
        </w:rPr>
        <w:t>,</w:t>
      </w:r>
      <w:r>
        <w:rPr>
          <w:color w:val="131313"/>
          <w:w w:val="105"/>
        </w:rPr>
        <w:t>12</w:t>
      </w:r>
    </w:p>
    <w:p w14:paraId="220EFD31" w14:textId="77777777" w:rsidR="00622FFF" w:rsidRDefault="00622FFF">
      <w:pPr>
        <w:sectPr w:rsidR="00622FFF">
          <w:type w:val="continuous"/>
          <w:pgSz w:w="16840" w:h="11910" w:orient="landscape"/>
          <w:pgMar w:top="1040" w:right="560" w:bottom="280" w:left="580" w:header="720" w:footer="720" w:gutter="0"/>
          <w:cols w:num="4" w:space="720" w:equalWidth="0">
            <w:col w:w="3655" w:space="196"/>
            <w:col w:w="3928" w:space="3217"/>
            <w:col w:w="2018" w:space="1285"/>
            <w:col w:w="1401"/>
          </w:cols>
        </w:sectPr>
      </w:pPr>
    </w:p>
    <w:p w14:paraId="34141792" w14:textId="77777777" w:rsidR="00622FFF" w:rsidRDefault="00622FFF">
      <w:pPr>
        <w:pStyle w:val="a3"/>
        <w:rPr>
          <w:sz w:val="20"/>
        </w:rPr>
      </w:pPr>
    </w:p>
    <w:p w14:paraId="01D8FC8E" w14:textId="77777777" w:rsidR="00622FFF" w:rsidRDefault="00622FFF">
      <w:pPr>
        <w:pStyle w:val="a3"/>
        <w:spacing w:before="8"/>
        <w:rPr>
          <w:sz w:val="15"/>
        </w:rPr>
      </w:pPr>
    </w:p>
    <w:p w14:paraId="7C5D961E" w14:textId="77777777" w:rsidR="00622FFF" w:rsidRDefault="00251F00">
      <w:pPr>
        <w:pStyle w:val="a3"/>
        <w:spacing w:before="93" w:line="268" w:lineRule="auto"/>
        <w:ind w:left="11365" w:right="1519" w:hanging="5"/>
      </w:pPr>
      <w:r>
        <w:rPr>
          <w:color w:val="2F2F2F"/>
          <w:w w:val="105"/>
        </w:rPr>
        <w:t>д</w:t>
      </w:r>
      <w:r>
        <w:rPr>
          <w:color w:val="131313"/>
          <w:w w:val="105"/>
        </w:rPr>
        <w:t>иагноз осложнения заболевания:</w:t>
      </w:r>
    </w:p>
    <w:p w14:paraId="2D55087E" w14:textId="77777777" w:rsidR="00622FFF" w:rsidRDefault="00251F00">
      <w:pPr>
        <w:pStyle w:val="a3"/>
        <w:spacing w:line="210" w:lineRule="exact"/>
        <w:ind w:left="11370"/>
      </w:pPr>
      <w:r>
        <w:rPr>
          <w:color w:val="131313"/>
        </w:rPr>
        <w:t>А02.1</w:t>
      </w:r>
      <w:r>
        <w:rPr>
          <w:color w:val="2F2F2F"/>
        </w:rPr>
        <w:t>,</w:t>
      </w:r>
      <w:r>
        <w:rPr>
          <w:color w:val="2F2F2F"/>
          <w:spacing w:val="-3"/>
        </w:rPr>
        <w:t xml:space="preserve"> </w:t>
      </w:r>
      <w:r>
        <w:rPr>
          <w:color w:val="131313"/>
        </w:rPr>
        <w:t>А32.7</w:t>
      </w:r>
      <w:r>
        <w:rPr>
          <w:color w:val="131313"/>
          <w:spacing w:val="-15"/>
        </w:rPr>
        <w:t xml:space="preserve"> </w:t>
      </w:r>
      <w:r>
        <w:rPr>
          <w:color w:val="2F2F2F"/>
        </w:rPr>
        <w:t xml:space="preserve">, </w:t>
      </w:r>
      <w:r>
        <w:rPr>
          <w:color w:val="131313"/>
        </w:rPr>
        <w:t>А39.1</w:t>
      </w:r>
      <w:r>
        <w:rPr>
          <w:color w:val="131313"/>
          <w:spacing w:val="-15"/>
        </w:rPr>
        <w:t xml:space="preserve"> </w:t>
      </w:r>
      <w:r>
        <w:rPr>
          <w:color w:val="2F2F2F"/>
        </w:rPr>
        <w:t>,</w:t>
      </w:r>
      <w:r>
        <w:rPr>
          <w:color w:val="2F2F2F"/>
          <w:spacing w:val="-3"/>
        </w:rPr>
        <w:t xml:space="preserve"> </w:t>
      </w:r>
      <w:r>
        <w:rPr>
          <w:color w:val="131313"/>
        </w:rPr>
        <w:t>А39.2</w:t>
      </w:r>
      <w:r>
        <w:rPr>
          <w:color w:val="131313"/>
          <w:spacing w:val="-12"/>
        </w:rPr>
        <w:t xml:space="preserve"> </w:t>
      </w:r>
      <w:r>
        <w:rPr>
          <w:color w:val="2F2F2F"/>
        </w:rPr>
        <w:t>,</w:t>
      </w:r>
    </w:p>
    <w:p w14:paraId="3233A377" w14:textId="77777777" w:rsidR="00622FFF" w:rsidRDefault="00251F00">
      <w:pPr>
        <w:pStyle w:val="a3"/>
        <w:spacing w:before="22"/>
        <w:ind w:right="2010"/>
        <w:jc w:val="right"/>
      </w:pPr>
      <w:r>
        <w:rPr>
          <w:color w:val="131313"/>
        </w:rPr>
        <w:t>А39.4,</w:t>
      </w:r>
      <w:r>
        <w:rPr>
          <w:color w:val="131313"/>
          <w:spacing w:val="-4"/>
        </w:rPr>
        <w:t xml:space="preserve"> </w:t>
      </w:r>
      <w:r>
        <w:rPr>
          <w:color w:val="131313"/>
        </w:rPr>
        <w:t>А40.</w:t>
      </w:r>
      <w:r>
        <w:rPr>
          <w:color w:val="131313"/>
          <w:spacing w:val="-24"/>
        </w:rPr>
        <w:t xml:space="preserve"> </w:t>
      </w:r>
      <w:r>
        <w:rPr>
          <w:color w:val="131313"/>
        </w:rPr>
        <w:t>О</w:t>
      </w:r>
      <w:r>
        <w:rPr>
          <w:color w:val="2F2F2F"/>
        </w:rPr>
        <w:t>,</w:t>
      </w:r>
      <w:r>
        <w:rPr>
          <w:color w:val="2F2F2F"/>
          <w:spacing w:val="6"/>
        </w:rPr>
        <w:t xml:space="preserve"> </w:t>
      </w:r>
      <w:r>
        <w:rPr>
          <w:color w:val="131313"/>
        </w:rPr>
        <w:t>А40.1</w:t>
      </w:r>
      <w:r>
        <w:rPr>
          <w:color w:val="131313"/>
          <w:spacing w:val="-19"/>
        </w:rPr>
        <w:t xml:space="preserve"> </w:t>
      </w:r>
      <w:r>
        <w:rPr>
          <w:color w:val="2F2F2F"/>
        </w:rPr>
        <w:t>,</w:t>
      </w:r>
      <w:r>
        <w:rPr>
          <w:color w:val="2F2F2F"/>
          <w:spacing w:val="-11"/>
        </w:rPr>
        <w:t xml:space="preserve"> </w:t>
      </w:r>
      <w:r>
        <w:rPr>
          <w:color w:val="131313"/>
        </w:rPr>
        <w:t>А40.2,</w:t>
      </w:r>
    </w:p>
    <w:p w14:paraId="0212CFF8" w14:textId="77777777" w:rsidR="00622FFF" w:rsidRDefault="00251F00">
      <w:pPr>
        <w:pStyle w:val="a3"/>
        <w:spacing w:before="22"/>
        <w:ind w:right="2018"/>
        <w:jc w:val="right"/>
      </w:pPr>
      <w:r>
        <w:rPr>
          <w:color w:val="131313"/>
        </w:rPr>
        <w:t>А40.3</w:t>
      </w:r>
      <w:r>
        <w:rPr>
          <w:color w:val="2F2F2F"/>
        </w:rPr>
        <w:t>,</w:t>
      </w:r>
      <w:r>
        <w:rPr>
          <w:color w:val="2F2F2F"/>
          <w:spacing w:val="-13"/>
        </w:rPr>
        <w:t xml:space="preserve"> </w:t>
      </w:r>
      <w:r>
        <w:rPr>
          <w:color w:val="131313"/>
        </w:rPr>
        <w:t>А40.8</w:t>
      </w:r>
      <w:r>
        <w:rPr>
          <w:color w:val="131313"/>
          <w:spacing w:val="-21"/>
        </w:rPr>
        <w:t xml:space="preserve"> </w:t>
      </w:r>
      <w:r>
        <w:rPr>
          <w:color w:val="2F2F2F"/>
        </w:rPr>
        <w:t>,</w:t>
      </w:r>
      <w:r>
        <w:rPr>
          <w:color w:val="2F2F2F"/>
          <w:spacing w:val="-11"/>
        </w:rPr>
        <w:t xml:space="preserve"> </w:t>
      </w:r>
      <w:r>
        <w:rPr>
          <w:color w:val="131313"/>
        </w:rPr>
        <w:t>А40.9</w:t>
      </w:r>
      <w:r>
        <w:rPr>
          <w:color w:val="131313"/>
          <w:spacing w:val="-22"/>
        </w:rPr>
        <w:t xml:space="preserve"> </w:t>
      </w:r>
      <w:r>
        <w:rPr>
          <w:color w:val="2F2F2F"/>
        </w:rPr>
        <w:t>,</w:t>
      </w:r>
      <w:r>
        <w:rPr>
          <w:color w:val="2F2F2F"/>
          <w:spacing w:val="-13"/>
        </w:rPr>
        <w:t xml:space="preserve"> </w:t>
      </w:r>
      <w:r>
        <w:rPr>
          <w:color w:val="131313"/>
        </w:rPr>
        <w:t>А41.</w:t>
      </w:r>
      <w:r>
        <w:rPr>
          <w:color w:val="131313"/>
          <w:spacing w:val="-26"/>
        </w:rPr>
        <w:t xml:space="preserve"> </w:t>
      </w:r>
      <w:r>
        <w:rPr>
          <w:color w:val="131313"/>
        </w:rPr>
        <w:t>О</w:t>
      </w:r>
      <w:r>
        <w:rPr>
          <w:color w:val="2F2F2F"/>
        </w:rPr>
        <w:t>,</w:t>
      </w:r>
    </w:p>
    <w:p w14:paraId="26C1185D" w14:textId="77777777" w:rsidR="00622FFF" w:rsidRDefault="00251F00">
      <w:pPr>
        <w:pStyle w:val="a3"/>
        <w:spacing w:before="22"/>
        <w:ind w:right="2010"/>
        <w:jc w:val="right"/>
      </w:pPr>
      <w:r>
        <w:rPr>
          <w:color w:val="131313"/>
        </w:rPr>
        <w:t xml:space="preserve">А41.1, А41.2 </w:t>
      </w:r>
      <w:r>
        <w:rPr>
          <w:color w:val="2F2F2F"/>
        </w:rPr>
        <w:t xml:space="preserve">, </w:t>
      </w:r>
      <w:r>
        <w:rPr>
          <w:color w:val="131313"/>
        </w:rPr>
        <w:t xml:space="preserve">А41.3 </w:t>
      </w:r>
      <w:r>
        <w:rPr>
          <w:color w:val="2F2F2F"/>
        </w:rPr>
        <w:t>,</w:t>
      </w:r>
      <w:r>
        <w:rPr>
          <w:color w:val="2F2F2F"/>
          <w:spacing w:val="-11"/>
        </w:rPr>
        <w:t xml:space="preserve"> </w:t>
      </w:r>
      <w:r>
        <w:rPr>
          <w:color w:val="131313"/>
        </w:rPr>
        <w:t>А41.4,</w:t>
      </w:r>
    </w:p>
    <w:p w14:paraId="58D07543" w14:textId="77777777" w:rsidR="00622FFF" w:rsidRDefault="00251F00">
      <w:pPr>
        <w:pStyle w:val="a3"/>
        <w:spacing w:before="22"/>
        <w:ind w:right="2003"/>
        <w:jc w:val="right"/>
      </w:pPr>
      <w:r>
        <w:rPr>
          <w:color w:val="131313"/>
          <w:w w:val="105"/>
        </w:rPr>
        <w:t>А41.5</w:t>
      </w:r>
      <w:r>
        <w:rPr>
          <w:color w:val="2F2F2F"/>
          <w:w w:val="105"/>
        </w:rPr>
        <w:t>,</w:t>
      </w:r>
      <w:r>
        <w:rPr>
          <w:color w:val="2F2F2F"/>
          <w:spacing w:val="-26"/>
          <w:w w:val="105"/>
        </w:rPr>
        <w:t xml:space="preserve"> </w:t>
      </w:r>
      <w:r>
        <w:rPr>
          <w:color w:val="131313"/>
          <w:w w:val="105"/>
        </w:rPr>
        <w:t>А41.8</w:t>
      </w:r>
      <w:r>
        <w:rPr>
          <w:color w:val="131313"/>
          <w:spacing w:val="-31"/>
          <w:w w:val="105"/>
        </w:rPr>
        <w:t xml:space="preserve"> </w:t>
      </w:r>
      <w:r>
        <w:rPr>
          <w:color w:val="2F2F2F"/>
          <w:w w:val="105"/>
        </w:rPr>
        <w:t>,</w:t>
      </w:r>
      <w:r>
        <w:rPr>
          <w:color w:val="2F2F2F"/>
          <w:spacing w:val="-24"/>
          <w:w w:val="105"/>
        </w:rPr>
        <w:t xml:space="preserve"> </w:t>
      </w:r>
      <w:r>
        <w:rPr>
          <w:color w:val="131313"/>
          <w:w w:val="105"/>
        </w:rPr>
        <w:t>А41.9</w:t>
      </w:r>
      <w:r>
        <w:rPr>
          <w:color w:val="131313"/>
          <w:spacing w:val="-31"/>
          <w:w w:val="105"/>
        </w:rPr>
        <w:t xml:space="preserve"> </w:t>
      </w:r>
      <w:r>
        <w:rPr>
          <w:color w:val="2F2F2F"/>
          <w:w w:val="105"/>
        </w:rPr>
        <w:t>,</w:t>
      </w:r>
      <w:r>
        <w:rPr>
          <w:color w:val="2F2F2F"/>
          <w:spacing w:val="-25"/>
          <w:w w:val="105"/>
        </w:rPr>
        <w:t xml:space="preserve"> </w:t>
      </w:r>
      <w:r>
        <w:rPr>
          <w:color w:val="131313"/>
          <w:w w:val="105"/>
        </w:rPr>
        <w:t>А48.3</w:t>
      </w:r>
      <w:r>
        <w:rPr>
          <w:color w:val="131313"/>
          <w:spacing w:val="-30"/>
          <w:w w:val="105"/>
        </w:rPr>
        <w:t xml:space="preserve"> </w:t>
      </w:r>
      <w:r>
        <w:rPr>
          <w:color w:val="2F2F2F"/>
          <w:w w:val="105"/>
        </w:rPr>
        <w:t>,</w:t>
      </w:r>
    </w:p>
    <w:p w14:paraId="502F7523" w14:textId="77777777" w:rsidR="00622FFF" w:rsidRDefault="00251F00">
      <w:pPr>
        <w:pStyle w:val="a3"/>
        <w:spacing w:before="22"/>
        <w:ind w:left="11364"/>
      </w:pPr>
      <w:r>
        <w:rPr>
          <w:color w:val="131313"/>
        </w:rPr>
        <w:t>ВОО.7, ВЗ7.7</w:t>
      </w:r>
      <w:r>
        <w:rPr>
          <w:color w:val="2F2F2F"/>
        </w:rPr>
        <w:t xml:space="preserve">, </w:t>
      </w:r>
      <w:r>
        <w:rPr>
          <w:color w:val="131313"/>
        </w:rPr>
        <w:t>В44.О,</w:t>
      </w:r>
      <w:r>
        <w:rPr>
          <w:color w:val="131313"/>
          <w:spacing w:val="-20"/>
        </w:rPr>
        <w:t xml:space="preserve"> </w:t>
      </w:r>
      <w:r>
        <w:rPr>
          <w:color w:val="131313"/>
        </w:rPr>
        <w:t>В44</w:t>
      </w:r>
      <w:r>
        <w:rPr>
          <w:color w:val="424242"/>
        </w:rPr>
        <w:t>.</w:t>
      </w:r>
      <w:r>
        <w:rPr>
          <w:color w:val="131313"/>
        </w:rPr>
        <w:t>7,</w:t>
      </w:r>
    </w:p>
    <w:p w14:paraId="47ADABD6" w14:textId="77777777" w:rsidR="00622FFF" w:rsidRDefault="00251F00">
      <w:pPr>
        <w:pStyle w:val="a3"/>
        <w:spacing w:before="22"/>
        <w:ind w:left="11364"/>
      </w:pPr>
      <w:r>
        <w:rPr>
          <w:color w:val="131313"/>
          <w:w w:val="105"/>
        </w:rPr>
        <w:t>В45.О</w:t>
      </w:r>
      <w:r>
        <w:rPr>
          <w:color w:val="2F2F2F"/>
          <w:w w:val="105"/>
        </w:rPr>
        <w:t xml:space="preserve">, </w:t>
      </w:r>
      <w:r>
        <w:rPr>
          <w:color w:val="131313"/>
          <w:spacing w:val="-2"/>
          <w:w w:val="105"/>
        </w:rPr>
        <w:t>В45.1</w:t>
      </w:r>
      <w:r>
        <w:rPr>
          <w:color w:val="2F2F2F"/>
          <w:spacing w:val="-2"/>
          <w:w w:val="105"/>
        </w:rPr>
        <w:t xml:space="preserve">, </w:t>
      </w:r>
      <w:r>
        <w:rPr>
          <w:color w:val="131313"/>
          <w:spacing w:val="-3"/>
          <w:w w:val="105"/>
        </w:rPr>
        <w:t>В45.7</w:t>
      </w:r>
      <w:r>
        <w:rPr>
          <w:color w:val="2F2F2F"/>
          <w:spacing w:val="-3"/>
          <w:w w:val="105"/>
        </w:rPr>
        <w:t>,</w:t>
      </w:r>
      <w:r>
        <w:rPr>
          <w:color w:val="2F2F2F"/>
          <w:spacing w:val="-21"/>
          <w:w w:val="105"/>
        </w:rPr>
        <w:t xml:space="preserve"> </w:t>
      </w:r>
      <w:r>
        <w:rPr>
          <w:color w:val="131313"/>
          <w:w w:val="105"/>
        </w:rPr>
        <w:t>В48</w:t>
      </w:r>
      <w:r>
        <w:rPr>
          <w:color w:val="424242"/>
          <w:w w:val="105"/>
        </w:rPr>
        <w:t>.</w:t>
      </w:r>
      <w:r>
        <w:rPr>
          <w:color w:val="131313"/>
          <w:w w:val="105"/>
        </w:rPr>
        <w:t>5,</w:t>
      </w:r>
    </w:p>
    <w:p w14:paraId="6CA60EB3" w14:textId="77777777" w:rsidR="00622FFF" w:rsidRDefault="00251F00">
      <w:pPr>
        <w:pStyle w:val="a3"/>
        <w:spacing w:before="26"/>
        <w:ind w:left="11364"/>
      </w:pPr>
      <w:r>
        <w:rPr>
          <w:color w:val="131313"/>
          <w:w w:val="105"/>
        </w:rPr>
        <w:t>R57.2</w:t>
      </w:r>
    </w:p>
    <w:p w14:paraId="398EE0B0" w14:textId="77777777" w:rsidR="00622FFF" w:rsidRDefault="00251F00">
      <w:pPr>
        <w:pStyle w:val="a3"/>
        <w:spacing w:before="22" w:line="264" w:lineRule="auto"/>
        <w:ind w:left="11365" w:right="2705" w:hanging="3"/>
      </w:pPr>
      <w:r>
        <w:rPr>
          <w:color w:val="131313"/>
          <w:w w:val="105"/>
        </w:rPr>
        <w:t>возр</w:t>
      </w:r>
      <w:r>
        <w:rPr>
          <w:color w:val="2F2F2F"/>
          <w:w w:val="105"/>
        </w:rPr>
        <w:t>а</w:t>
      </w:r>
      <w:r>
        <w:rPr>
          <w:color w:val="131313"/>
          <w:w w:val="105"/>
        </w:rPr>
        <w:t>стная группа: старше 18 лет</w:t>
      </w:r>
    </w:p>
    <w:p w14:paraId="394E9CED" w14:textId="77777777" w:rsidR="00622FFF" w:rsidRDefault="00622FFF">
      <w:pPr>
        <w:spacing w:line="264" w:lineRule="auto"/>
        <w:sectPr w:rsidR="00622FFF">
          <w:type w:val="continuous"/>
          <w:pgSz w:w="16840" w:h="11910" w:orient="landscape"/>
          <w:pgMar w:top="1040" w:right="560" w:bottom="280" w:left="580" w:header="720" w:footer="720" w:gutter="0"/>
          <w:cols w:space="720"/>
        </w:sectPr>
      </w:pPr>
    </w:p>
    <w:p w14:paraId="17E6F389" w14:textId="77777777" w:rsidR="00622FFF" w:rsidRDefault="00622FFF">
      <w:pPr>
        <w:pStyle w:val="a3"/>
        <w:spacing w:before="10"/>
        <w:rPr>
          <w:sz w:val="26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2F0ACAAB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12199488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7A63DD00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642240A9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282828"/>
                <w:w w:val="94"/>
                <w:sz w:val="50"/>
              </w:rPr>
              <w:t>.</w:t>
            </w:r>
          </w:p>
          <w:p w14:paraId="11177062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4B3F2309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02FFC64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Коды по </w:t>
            </w:r>
            <w:r>
              <w:rPr>
                <w:b/>
                <w:color w:val="131313"/>
                <w:sz w:val="19"/>
              </w:rPr>
              <w:t xml:space="preserve">МКБ-1 </w:t>
            </w:r>
            <w:r>
              <w:rPr>
                <w:color w:val="131313"/>
                <w:sz w:val="19"/>
              </w:rPr>
              <w:t>О</w:t>
            </w:r>
          </w:p>
        </w:tc>
        <w:tc>
          <w:tcPr>
            <w:tcW w:w="3345" w:type="dxa"/>
          </w:tcPr>
          <w:p w14:paraId="5BF26649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Медицинские </w:t>
            </w:r>
            <w:r>
              <w:rPr>
                <w:color w:val="282828"/>
                <w:w w:val="105"/>
                <w:sz w:val="19"/>
              </w:rPr>
              <w:t>услуги,</w:t>
            </w:r>
          </w:p>
          <w:p w14:paraId="7D4AF62D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3FD31F9F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31313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31313"/>
                <w:w w:val="106"/>
                <w:sz w:val="19"/>
              </w:rPr>
              <w:t>е</w:t>
            </w:r>
            <w:r>
              <w:rPr>
                <w:color w:val="131313"/>
                <w:sz w:val="19"/>
              </w:rPr>
              <w:t xml:space="preserve"> </w:t>
            </w:r>
            <w:r>
              <w:rPr>
                <w:color w:val="131313"/>
                <w:spacing w:val="-1"/>
                <w:w w:val="104"/>
                <w:sz w:val="19"/>
              </w:rPr>
              <w:t>критери</w:t>
            </w:r>
            <w:r>
              <w:rPr>
                <w:color w:val="131313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282828"/>
                <w:w w:val="94"/>
                <w:position w:val="-13"/>
                <w:sz w:val="50"/>
              </w:rPr>
              <w:t xml:space="preserve">. </w:t>
            </w:r>
            <w:r>
              <w:rPr>
                <w:color w:val="131313"/>
                <w:w w:val="105"/>
                <w:sz w:val="19"/>
              </w:rPr>
              <w:t xml:space="preserve">отнесения случая к </w:t>
            </w:r>
            <w:r>
              <w:rPr>
                <w:color w:val="131313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2170F998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Коэффициент</w:t>
            </w:r>
          </w:p>
          <w:p w14:paraId="0624061A" w14:textId="77777777" w:rsidR="00622FFF" w:rsidRDefault="00251F00">
            <w:pPr>
              <w:pStyle w:val="TableParagraph"/>
              <w:spacing w:before="11" w:line="230" w:lineRule="atLeast"/>
              <w:ind w:left="108" w:right="25" w:firstLine="2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относительной </w:t>
            </w:r>
            <w:r>
              <w:rPr>
                <w:color w:val="282828"/>
                <w:w w:val="105"/>
                <w:sz w:val="19"/>
              </w:rPr>
              <w:t>затратоемкости</w:t>
            </w:r>
          </w:p>
        </w:tc>
      </w:tr>
    </w:tbl>
    <w:p w14:paraId="4C0DD6F1" w14:textId="77777777" w:rsidR="00622FFF" w:rsidRDefault="00622FFF">
      <w:pPr>
        <w:pStyle w:val="a3"/>
        <w:spacing w:before="7"/>
        <w:rPr>
          <w:sz w:val="15"/>
        </w:rPr>
      </w:pPr>
    </w:p>
    <w:p w14:paraId="49FBA6B4" w14:textId="77777777" w:rsidR="00622FFF" w:rsidRDefault="00251F00">
      <w:pPr>
        <w:pStyle w:val="a3"/>
        <w:tabs>
          <w:tab w:val="left" w:pos="1373"/>
          <w:tab w:val="left" w:pos="4224"/>
          <w:tab w:val="left" w:pos="11362"/>
          <w:tab w:val="left" w:pos="14666"/>
        </w:tabs>
        <w:spacing w:before="97" w:line="264" w:lineRule="auto"/>
        <w:ind w:left="4224" w:right="682" w:hanging="3858"/>
      </w:pPr>
      <w:r>
        <w:rPr>
          <w:color w:val="131313"/>
        </w:rPr>
        <w:t>stl2.006</w:t>
      </w:r>
      <w:r>
        <w:rPr>
          <w:color w:val="131313"/>
        </w:rPr>
        <w:tab/>
        <w:t>Сепсис,дети</w:t>
      </w:r>
      <w:r>
        <w:rPr>
          <w:color w:val="131313"/>
        </w:rPr>
        <w:tab/>
        <w:t xml:space="preserve">А02.1, А32.7, А39.1, А39.2, </w:t>
      </w:r>
      <w:r>
        <w:rPr>
          <w:color w:val="131313"/>
          <w:spacing w:val="20"/>
        </w:rPr>
        <w:t xml:space="preserve"> </w:t>
      </w:r>
      <w:r>
        <w:rPr>
          <w:color w:val="131313"/>
        </w:rPr>
        <w:t>А39.4,</w:t>
      </w:r>
      <w:r>
        <w:rPr>
          <w:color w:val="131313"/>
          <w:spacing w:val="16"/>
        </w:rPr>
        <w:t xml:space="preserve"> </w:t>
      </w:r>
      <w:r>
        <w:rPr>
          <w:color w:val="131313"/>
        </w:rPr>
        <w:t>А40.О,</w:t>
      </w:r>
      <w:r>
        <w:rPr>
          <w:color w:val="131313"/>
        </w:rPr>
        <w:tab/>
        <w:t>возрастная</w:t>
      </w:r>
      <w:r>
        <w:rPr>
          <w:color w:val="131313"/>
          <w:spacing w:val="30"/>
        </w:rPr>
        <w:t xml:space="preserve"> </w:t>
      </w:r>
      <w:r>
        <w:rPr>
          <w:color w:val="131313"/>
        </w:rPr>
        <w:t>группа:</w:t>
      </w:r>
      <w:r>
        <w:rPr>
          <w:color w:val="131313"/>
        </w:rPr>
        <w:tab/>
      </w:r>
      <w:r>
        <w:rPr>
          <w:color w:val="131313"/>
          <w:spacing w:val="-5"/>
        </w:rPr>
        <w:t xml:space="preserve">4,51 </w:t>
      </w:r>
      <w:r>
        <w:rPr>
          <w:color w:val="131313"/>
        </w:rPr>
        <w:t xml:space="preserve">А40.1, А40.2, А40.3, А40.8, </w:t>
      </w:r>
      <w:r>
        <w:rPr>
          <w:color w:val="131313"/>
          <w:spacing w:val="20"/>
        </w:rPr>
        <w:t xml:space="preserve"> </w:t>
      </w:r>
      <w:r>
        <w:rPr>
          <w:color w:val="131313"/>
        </w:rPr>
        <w:t>А40.9,</w:t>
      </w:r>
      <w:r>
        <w:rPr>
          <w:color w:val="131313"/>
          <w:spacing w:val="16"/>
        </w:rPr>
        <w:t xml:space="preserve"> </w:t>
      </w:r>
      <w:r>
        <w:rPr>
          <w:color w:val="131313"/>
        </w:rPr>
        <w:t>А41.О,</w:t>
      </w:r>
      <w:r>
        <w:rPr>
          <w:color w:val="131313"/>
        </w:rPr>
        <w:tab/>
        <w:t xml:space="preserve">от О </w:t>
      </w:r>
      <w:r>
        <w:rPr>
          <w:color w:val="282828"/>
        </w:rPr>
        <w:t xml:space="preserve">дней до </w:t>
      </w:r>
      <w:r>
        <w:rPr>
          <w:color w:val="131313"/>
        </w:rPr>
        <w:t>18</w:t>
      </w:r>
      <w:r>
        <w:rPr>
          <w:color w:val="131313"/>
          <w:spacing w:val="16"/>
        </w:rPr>
        <w:t xml:space="preserve"> </w:t>
      </w:r>
      <w:r>
        <w:rPr>
          <w:color w:val="282828"/>
        </w:rPr>
        <w:t>лет</w:t>
      </w:r>
    </w:p>
    <w:p w14:paraId="56372859" w14:textId="77777777" w:rsidR="00622FFF" w:rsidRDefault="00251F00">
      <w:pPr>
        <w:pStyle w:val="a3"/>
        <w:spacing w:line="214" w:lineRule="exact"/>
        <w:ind w:left="4224"/>
      </w:pPr>
      <w:r>
        <w:rPr>
          <w:color w:val="131313"/>
          <w:w w:val="105"/>
        </w:rPr>
        <w:t>А41.1, А41.2, А41.3, А41.4, А41.5,</w:t>
      </w:r>
      <w:r>
        <w:rPr>
          <w:color w:val="131313"/>
          <w:spacing w:val="-37"/>
          <w:w w:val="105"/>
        </w:rPr>
        <w:t xml:space="preserve"> </w:t>
      </w:r>
      <w:r>
        <w:rPr>
          <w:color w:val="131313"/>
          <w:w w:val="105"/>
        </w:rPr>
        <w:t>А41.8,</w:t>
      </w:r>
    </w:p>
    <w:p w14:paraId="1D13B9D2" w14:textId="77777777" w:rsidR="00622FFF" w:rsidRDefault="00251F00">
      <w:pPr>
        <w:pStyle w:val="a3"/>
        <w:spacing w:before="22"/>
        <w:ind w:left="4224"/>
      </w:pPr>
      <w:r>
        <w:rPr>
          <w:color w:val="131313"/>
        </w:rPr>
        <w:t>А41.9, А48.3, ВОО.7, ВЗ7.7, В44.О,</w:t>
      </w:r>
      <w:r>
        <w:rPr>
          <w:color w:val="131313"/>
          <w:spacing w:val="5"/>
        </w:rPr>
        <w:t xml:space="preserve"> </w:t>
      </w:r>
      <w:r>
        <w:rPr>
          <w:color w:val="131313"/>
        </w:rPr>
        <w:t>В44.7,</w:t>
      </w:r>
    </w:p>
    <w:p w14:paraId="18CC7ED0" w14:textId="77777777" w:rsidR="00622FFF" w:rsidRDefault="00251F00">
      <w:pPr>
        <w:pStyle w:val="a3"/>
        <w:spacing w:before="22"/>
        <w:ind w:left="4217"/>
      </w:pPr>
      <w:r>
        <w:rPr>
          <w:color w:val="131313"/>
          <w:w w:val="105"/>
        </w:rPr>
        <w:t>В45.О, В45.1, В45.7, В48.5, РЗб.О, РЗб.1,</w:t>
      </w:r>
    </w:p>
    <w:p w14:paraId="7829BD03" w14:textId="77777777" w:rsidR="00622FFF" w:rsidRDefault="00251F00">
      <w:pPr>
        <w:pStyle w:val="a3"/>
        <w:spacing w:before="22" w:line="268" w:lineRule="auto"/>
        <w:ind w:left="4217" w:right="7700"/>
      </w:pPr>
      <w:r>
        <w:rPr>
          <w:color w:val="131313"/>
          <w:w w:val="105"/>
        </w:rPr>
        <w:t>РЗб.2, РЗб.3, РЗб.4, РЗб.5, РЗб.8, РЗб.9, R57.2</w:t>
      </w:r>
    </w:p>
    <w:p w14:paraId="744518EB" w14:textId="77777777" w:rsidR="00622FFF" w:rsidRDefault="00251F00">
      <w:pPr>
        <w:pStyle w:val="a3"/>
        <w:spacing w:before="112" w:line="268" w:lineRule="auto"/>
        <w:ind w:left="11365" w:right="1519" w:hanging="5"/>
      </w:pPr>
      <w:r>
        <w:rPr>
          <w:color w:val="282828"/>
          <w:w w:val="105"/>
        </w:rPr>
        <w:t xml:space="preserve">диагноз </w:t>
      </w:r>
      <w:r>
        <w:rPr>
          <w:color w:val="131313"/>
          <w:w w:val="105"/>
        </w:rPr>
        <w:t xml:space="preserve">осложнения </w:t>
      </w:r>
      <w:r>
        <w:rPr>
          <w:color w:val="282828"/>
          <w:w w:val="105"/>
        </w:rPr>
        <w:t>заболевания:</w:t>
      </w:r>
    </w:p>
    <w:p w14:paraId="19D9E0E4" w14:textId="77777777" w:rsidR="00622FFF" w:rsidRDefault="00251F00">
      <w:pPr>
        <w:pStyle w:val="a3"/>
        <w:spacing w:line="210" w:lineRule="exact"/>
        <w:ind w:left="11370"/>
      </w:pPr>
      <w:r>
        <w:rPr>
          <w:color w:val="131313"/>
          <w:w w:val="105"/>
        </w:rPr>
        <w:t>А02.1, А32.7, А39.1,</w:t>
      </w:r>
      <w:r>
        <w:rPr>
          <w:color w:val="131313"/>
          <w:spacing w:val="-28"/>
          <w:w w:val="105"/>
        </w:rPr>
        <w:t xml:space="preserve"> </w:t>
      </w:r>
      <w:r>
        <w:rPr>
          <w:color w:val="131313"/>
          <w:w w:val="105"/>
        </w:rPr>
        <w:t>А39.2,</w:t>
      </w:r>
    </w:p>
    <w:p w14:paraId="5695457F" w14:textId="77777777" w:rsidR="00622FFF" w:rsidRDefault="00251F00">
      <w:pPr>
        <w:pStyle w:val="a3"/>
        <w:spacing w:before="22"/>
        <w:ind w:right="2010"/>
        <w:jc w:val="right"/>
      </w:pPr>
      <w:r>
        <w:rPr>
          <w:color w:val="131313"/>
        </w:rPr>
        <w:t>А39.4, А40.О,  А40.1,</w:t>
      </w:r>
      <w:r>
        <w:rPr>
          <w:color w:val="131313"/>
          <w:spacing w:val="-7"/>
        </w:rPr>
        <w:t xml:space="preserve"> </w:t>
      </w:r>
      <w:r>
        <w:rPr>
          <w:color w:val="131313"/>
        </w:rPr>
        <w:t>А40.2,</w:t>
      </w:r>
    </w:p>
    <w:p w14:paraId="3797FB98" w14:textId="77777777" w:rsidR="00622FFF" w:rsidRDefault="00251F00">
      <w:pPr>
        <w:pStyle w:val="a3"/>
        <w:spacing w:before="22"/>
        <w:ind w:right="2012"/>
        <w:jc w:val="right"/>
      </w:pPr>
      <w:r>
        <w:rPr>
          <w:color w:val="131313"/>
        </w:rPr>
        <w:t>А40.3, А40.8,  А40.9,</w:t>
      </w:r>
      <w:r>
        <w:rPr>
          <w:color w:val="131313"/>
          <w:spacing w:val="-8"/>
        </w:rPr>
        <w:t xml:space="preserve"> </w:t>
      </w:r>
      <w:r>
        <w:rPr>
          <w:color w:val="131313"/>
        </w:rPr>
        <w:t>А41.О,</w:t>
      </w:r>
    </w:p>
    <w:p w14:paraId="5C9BC39E" w14:textId="77777777" w:rsidR="00622FFF" w:rsidRDefault="00251F00">
      <w:pPr>
        <w:pStyle w:val="a3"/>
        <w:spacing w:before="22"/>
        <w:ind w:right="2010"/>
        <w:jc w:val="right"/>
      </w:pPr>
      <w:r>
        <w:rPr>
          <w:color w:val="131313"/>
          <w:w w:val="105"/>
        </w:rPr>
        <w:t>А41.1, А41.2, А41.3,</w:t>
      </w:r>
      <w:r>
        <w:rPr>
          <w:color w:val="131313"/>
          <w:spacing w:val="-28"/>
          <w:w w:val="105"/>
        </w:rPr>
        <w:t xml:space="preserve"> </w:t>
      </w:r>
      <w:r>
        <w:rPr>
          <w:color w:val="131313"/>
          <w:w w:val="105"/>
        </w:rPr>
        <w:t>А41.4,</w:t>
      </w:r>
    </w:p>
    <w:p w14:paraId="5EAC7696" w14:textId="77777777" w:rsidR="00622FFF" w:rsidRDefault="00251F00">
      <w:pPr>
        <w:pStyle w:val="a3"/>
        <w:spacing w:before="22"/>
        <w:ind w:right="2010"/>
        <w:jc w:val="right"/>
      </w:pPr>
      <w:r>
        <w:rPr>
          <w:color w:val="131313"/>
          <w:w w:val="105"/>
        </w:rPr>
        <w:t>А41.5, А41.8, А41.9,</w:t>
      </w:r>
      <w:r>
        <w:rPr>
          <w:color w:val="131313"/>
          <w:spacing w:val="-28"/>
          <w:w w:val="105"/>
        </w:rPr>
        <w:t xml:space="preserve"> </w:t>
      </w:r>
      <w:r>
        <w:rPr>
          <w:color w:val="131313"/>
          <w:w w:val="105"/>
        </w:rPr>
        <w:t>А48.3,</w:t>
      </w:r>
    </w:p>
    <w:p w14:paraId="194E51CE" w14:textId="77777777" w:rsidR="00622FFF" w:rsidRDefault="00251F00">
      <w:pPr>
        <w:pStyle w:val="a3"/>
        <w:spacing w:before="22"/>
        <w:ind w:left="11364"/>
      </w:pPr>
      <w:r>
        <w:rPr>
          <w:color w:val="131313"/>
        </w:rPr>
        <w:t>ВОО.7, ВЗ7.7, В44.О,</w:t>
      </w:r>
      <w:r>
        <w:rPr>
          <w:color w:val="131313"/>
          <w:spacing w:val="-20"/>
        </w:rPr>
        <w:t xml:space="preserve"> </w:t>
      </w:r>
      <w:r>
        <w:rPr>
          <w:color w:val="131313"/>
        </w:rPr>
        <w:t>В44</w:t>
      </w:r>
      <w:r>
        <w:rPr>
          <w:color w:val="464646"/>
        </w:rPr>
        <w:t>.</w:t>
      </w:r>
      <w:r>
        <w:rPr>
          <w:color w:val="131313"/>
        </w:rPr>
        <w:t>7,</w:t>
      </w:r>
    </w:p>
    <w:p w14:paraId="6CA5023B" w14:textId="77777777" w:rsidR="00622FFF" w:rsidRDefault="00251F00">
      <w:pPr>
        <w:pStyle w:val="a3"/>
        <w:spacing w:before="22"/>
        <w:ind w:right="2040"/>
        <w:jc w:val="right"/>
      </w:pPr>
      <w:r>
        <w:rPr>
          <w:color w:val="131313"/>
          <w:w w:val="105"/>
        </w:rPr>
        <w:t>В45.О,</w:t>
      </w:r>
      <w:r>
        <w:rPr>
          <w:color w:val="131313"/>
          <w:spacing w:val="-16"/>
          <w:w w:val="105"/>
        </w:rPr>
        <w:t xml:space="preserve"> </w:t>
      </w:r>
      <w:r>
        <w:rPr>
          <w:color w:val="131313"/>
          <w:w w:val="105"/>
        </w:rPr>
        <w:t>В45.1,</w:t>
      </w:r>
      <w:r>
        <w:rPr>
          <w:color w:val="131313"/>
          <w:spacing w:val="-16"/>
          <w:w w:val="105"/>
        </w:rPr>
        <w:t xml:space="preserve"> </w:t>
      </w:r>
      <w:r>
        <w:rPr>
          <w:color w:val="131313"/>
          <w:w w:val="105"/>
        </w:rPr>
        <w:t>В45.7,</w:t>
      </w:r>
      <w:r>
        <w:rPr>
          <w:color w:val="131313"/>
          <w:spacing w:val="-13"/>
          <w:w w:val="105"/>
        </w:rPr>
        <w:t xml:space="preserve"> </w:t>
      </w:r>
      <w:r>
        <w:rPr>
          <w:color w:val="131313"/>
          <w:w w:val="105"/>
        </w:rPr>
        <w:t>В48</w:t>
      </w:r>
      <w:r>
        <w:rPr>
          <w:color w:val="464646"/>
          <w:w w:val="105"/>
        </w:rPr>
        <w:t>.</w:t>
      </w:r>
      <w:r>
        <w:rPr>
          <w:color w:val="131313"/>
          <w:w w:val="105"/>
        </w:rPr>
        <w:t>5,</w:t>
      </w:r>
    </w:p>
    <w:p w14:paraId="11538CB2" w14:textId="77777777" w:rsidR="00622FFF" w:rsidRDefault="00251F00">
      <w:pPr>
        <w:pStyle w:val="a3"/>
        <w:spacing w:before="22"/>
        <w:ind w:left="11364"/>
      </w:pPr>
      <w:r>
        <w:rPr>
          <w:color w:val="131313"/>
          <w:w w:val="105"/>
        </w:rPr>
        <w:t>РЗб.О,</w:t>
      </w:r>
      <w:r>
        <w:rPr>
          <w:color w:val="131313"/>
          <w:spacing w:val="-26"/>
          <w:w w:val="105"/>
        </w:rPr>
        <w:t xml:space="preserve"> </w:t>
      </w:r>
      <w:r>
        <w:rPr>
          <w:color w:val="131313"/>
          <w:w w:val="105"/>
        </w:rPr>
        <w:t>РЗб.1,</w:t>
      </w:r>
      <w:r>
        <w:rPr>
          <w:color w:val="131313"/>
          <w:spacing w:val="-24"/>
          <w:w w:val="105"/>
        </w:rPr>
        <w:t xml:space="preserve"> </w:t>
      </w:r>
      <w:r>
        <w:rPr>
          <w:color w:val="131313"/>
          <w:w w:val="105"/>
        </w:rPr>
        <w:t>РЗб.2,</w:t>
      </w:r>
      <w:r>
        <w:rPr>
          <w:color w:val="131313"/>
          <w:spacing w:val="-24"/>
          <w:w w:val="105"/>
        </w:rPr>
        <w:t xml:space="preserve"> </w:t>
      </w:r>
      <w:r>
        <w:rPr>
          <w:color w:val="131313"/>
          <w:w w:val="105"/>
        </w:rPr>
        <w:t>РЗб.3,</w:t>
      </w:r>
    </w:p>
    <w:p w14:paraId="4D49347F" w14:textId="77777777" w:rsidR="00622FFF" w:rsidRDefault="00251F00">
      <w:pPr>
        <w:pStyle w:val="a3"/>
        <w:spacing w:before="22"/>
        <w:ind w:left="11364"/>
      </w:pPr>
      <w:r>
        <w:rPr>
          <w:color w:val="131313"/>
          <w:w w:val="105"/>
        </w:rPr>
        <w:t>РЗб.4, РЗб.5, РЗб.8,</w:t>
      </w:r>
      <w:r>
        <w:rPr>
          <w:color w:val="131313"/>
          <w:spacing w:val="-29"/>
          <w:w w:val="105"/>
        </w:rPr>
        <w:t xml:space="preserve"> </w:t>
      </w:r>
      <w:r>
        <w:rPr>
          <w:color w:val="131313"/>
          <w:w w:val="105"/>
        </w:rPr>
        <w:t>РЗб.9,</w:t>
      </w:r>
    </w:p>
    <w:p w14:paraId="0C6FCFF2" w14:textId="77777777" w:rsidR="00622FFF" w:rsidRDefault="00251F00">
      <w:pPr>
        <w:pStyle w:val="a3"/>
        <w:spacing w:before="26"/>
        <w:ind w:left="11364"/>
      </w:pPr>
      <w:r>
        <w:rPr>
          <w:color w:val="131313"/>
          <w:w w:val="105"/>
        </w:rPr>
        <w:t>R57.2</w:t>
      </w:r>
    </w:p>
    <w:p w14:paraId="3889284B" w14:textId="77777777" w:rsidR="00622FFF" w:rsidRDefault="00251F00">
      <w:pPr>
        <w:pStyle w:val="a3"/>
        <w:spacing w:before="22" w:line="264" w:lineRule="auto"/>
        <w:ind w:left="11365" w:right="2705" w:hanging="3"/>
      </w:pPr>
      <w:r>
        <w:rPr>
          <w:color w:val="131313"/>
        </w:rPr>
        <w:t xml:space="preserve">возрастная группа: от О дней </w:t>
      </w:r>
      <w:r>
        <w:rPr>
          <w:color w:val="282828"/>
        </w:rPr>
        <w:t xml:space="preserve">до </w:t>
      </w:r>
      <w:r>
        <w:rPr>
          <w:color w:val="131313"/>
        </w:rPr>
        <w:t xml:space="preserve">18 </w:t>
      </w:r>
      <w:r>
        <w:rPr>
          <w:color w:val="282828"/>
        </w:rPr>
        <w:t>лет</w:t>
      </w:r>
    </w:p>
    <w:p w14:paraId="00DB93A0" w14:textId="77777777" w:rsidR="00622FFF" w:rsidRDefault="00251F00">
      <w:pPr>
        <w:pStyle w:val="a3"/>
        <w:tabs>
          <w:tab w:val="left" w:pos="1373"/>
          <w:tab w:val="left" w:pos="4224"/>
          <w:tab w:val="left" w:pos="11363"/>
          <w:tab w:val="left" w:pos="14666"/>
        </w:tabs>
        <w:spacing w:before="121" w:line="264" w:lineRule="auto"/>
        <w:ind w:left="1373" w:right="681" w:hanging="1007"/>
      </w:pPr>
      <w:r>
        <w:rPr>
          <w:color w:val="131313"/>
          <w:w w:val="105"/>
        </w:rPr>
        <w:t>stl2.007</w:t>
      </w:r>
      <w:r>
        <w:rPr>
          <w:color w:val="131313"/>
          <w:w w:val="105"/>
        </w:rPr>
        <w:tab/>
        <w:t>Сепсис с</w:t>
      </w:r>
      <w:r>
        <w:rPr>
          <w:color w:val="131313"/>
          <w:spacing w:val="-5"/>
          <w:w w:val="105"/>
        </w:rPr>
        <w:t xml:space="preserve"> </w:t>
      </w:r>
      <w:r>
        <w:rPr>
          <w:color w:val="131313"/>
          <w:w w:val="105"/>
        </w:rPr>
        <w:t>синдромом</w:t>
      </w:r>
      <w:r>
        <w:rPr>
          <w:color w:val="131313"/>
          <w:spacing w:val="5"/>
          <w:w w:val="105"/>
        </w:rPr>
        <w:t xml:space="preserve"> </w:t>
      </w:r>
      <w:r>
        <w:rPr>
          <w:color w:val="131313"/>
          <w:w w:val="105"/>
        </w:rPr>
        <w:t>органной</w:t>
      </w:r>
      <w:r>
        <w:rPr>
          <w:color w:val="131313"/>
          <w:w w:val="105"/>
        </w:rPr>
        <w:tab/>
        <w:t>А02.1, А32.7, А39.1, А39.2,</w:t>
      </w:r>
      <w:r>
        <w:rPr>
          <w:color w:val="131313"/>
          <w:spacing w:val="-35"/>
          <w:w w:val="105"/>
        </w:rPr>
        <w:t xml:space="preserve"> </w:t>
      </w:r>
      <w:r>
        <w:rPr>
          <w:color w:val="131313"/>
          <w:w w:val="105"/>
        </w:rPr>
        <w:t>А39.4,</w:t>
      </w:r>
      <w:r>
        <w:rPr>
          <w:color w:val="131313"/>
          <w:spacing w:val="-9"/>
          <w:w w:val="105"/>
        </w:rPr>
        <w:t xml:space="preserve"> </w:t>
      </w:r>
      <w:r>
        <w:rPr>
          <w:color w:val="131313"/>
          <w:w w:val="105"/>
        </w:rPr>
        <w:t>А40.О,</w:t>
      </w:r>
      <w:r>
        <w:rPr>
          <w:color w:val="131313"/>
          <w:w w:val="105"/>
        </w:rPr>
        <w:tab/>
        <w:t>иной</w:t>
      </w:r>
      <w:r>
        <w:rPr>
          <w:color w:val="131313"/>
          <w:spacing w:val="1"/>
          <w:w w:val="105"/>
        </w:rPr>
        <w:t xml:space="preserve"> </w:t>
      </w:r>
      <w:r>
        <w:rPr>
          <w:color w:val="131313"/>
          <w:w w:val="105"/>
        </w:rPr>
        <w:t>классификационный</w:t>
      </w:r>
      <w:r>
        <w:rPr>
          <w:color w:val="131313"/>
          <w:w w:val="105"/>
        </w:rPr>
        <w:tab/>
      </w:r>
      <w:r>
        <w:rPr>
          <w:color w:val="131313"/>
          <w:spacing w:val="-5"/>
          <w:w w:val="105"/>
        </w:rPr>
        <w:t xml:space="preserve">7,20 </w:t>
      </w:r>
      <w:r>
        <w:rPr>
          <w:color w:val="282828"/>
          <w:w w:val="105"/>
        </w:rPr>
        <w:t>дисфункции</w:t>
      </w:r>
      <w:r>
        <w:rPr>
          <w:color w:val="282828"/>
          <w:w w:val="105"/>
        </w:rPr>
        <w:tab/>
      </w:r>
      <w:r>
        <w:rPr>
          <w:color w:val="131313"/>
          <w:w w:val="105"/>
        </w:rPr>
        <w:t>А40.1, А40.2, А40.3, А40.8,</w:t>
      </w:r>
      <w:r>
        <w:rPr>
          <w:color w:val="131313"/>
          <w:spacing w:val="-36"/>
          <w:w w:val="105"/>
        </w:rPr>
        <w:t xml:space="preserve"> </w:t>
      </w:r>
      <w:r>
        <w:rPr>
          <w:color w:val="131313"/>
          <w:w w:val="105"/>
        </w:rPr>
        <w:t>А40.9,</w:t>
      </w:r>
      <w:r>
        <w:rPr>
          <w:color w:val="131313"/>
          <w:spacing w:val="-8"/>
          <w:w w:val="105"/>
        </w:rPr>
        <w:t xml:space="preserve"> </w:t>
      </w:r>
      <w:r>
        <w:rPr>
          <w:color w:val="131313"/>
          <w:w w:val="105"/>
        </w:rPr>
        <w:t>А41.О,</w:t>
      </w:r>
      <w:r>
        <w:rPr>
          <w:color w:val="131313"/>
          <w:w w:val="105"/>
        </w:rPr>
        <w:tab/>
        <w:t>критерий:</w:t>
      </w:r>
      <w:r>
        <w:rPr>
          <w:color w:val="131313"/>
          <w:spacing w:val="16"/>
          <w:w w:val="105"/>
        </w:rPr>
        <w:t xml:space="preserve"> </w:t>
      </w:r>
      <w:r>
        <w:rPr>
          <w:color w:val="131313"/>
          <w:w w:val="105"/>
        </w:rPr>
        <w:t>itl</w:t>
      </w:r>
    </w:p>
    <w:p w14:paraId="02BB1474" w14:textId="77777777" w:rsidR="00622FFF" w:rsidRDefault="00251F00">
      <w:pPr>
        <w:pStyle w:val="a3"/>
        <w:spacing w:line="214" w:lineRule="exact"/>
        <w:ind w:left="4224"/>
      </w:pPr>
      <w:r>
        <w:rPr>
          <w:color w:val="131313"/>
          <w:w w:val="105"/>
        </w:rPr>
        <w:t>А41.1, А41.2, А41.3, А41.4, А41.5,</w:t>
      </w:r>
      <w:r>
        <w:rPr>
          <w:color w:val="131313"/>
          <w:spacing w:val="-37"/>
          <w:w w:val="105"/>
        </w:rPr>
        <w:t xml:space="preserve"> </w:t>
      </w:r>
      <w:r>
        <w:rPr>
          <w:color w:val="131313"/>
          <w:w w:val="105"/>
        </w:rPr>
        <w:t>А41.8,</w:t>
      </w:r>
    </w:p>
    <w:p w14:paraId="5E0C69E0" w14:textId="77777777" w:rsidR="00622FFF" w:rsidRDefault="00251F00">
      <w:pPr>
        <w:pStyle w:val="a3"/>
        <w:spacing w:before="22"/>
        <w:ind w:left="4224"/>
      </w:pPr>
      <w:r>
        <w:rPr>
          <w:color w:val="131313"/>
        </w:rPr>
        <w:t>А41.9, А48.3, ВОО.7, ВЗ7.7, В44.О,</w:t>
      </w:r>
      <w:r>
        <w:rPr>
          <w:color w:val="131313"/>
          <w:spacing w:val="5"/>
        </w:rPr>
        <w:t xml:space="preserve"> </w:t>
      </w:r>
      <w:r>
        <w:rPr>
          <w:color w:val="131313"/>
        </w:rPr>
        <w:t>В44.7,</w:t>
      </w:r>
    </w:p>
    <w:p w14:paraId="1D46A382" w14:textId="77777777" w:rsidR="00622FFF" w:rsidRDefault="00251F00">
      <w:pPr>
        <w:pStyle w:val="a3"/>
        <w:spacing w:before="22"/>
        <w:ind w:left="4217"/>
      </w:pPr>
      <w:r>
        <w:rPr>
          <w:color w:val="131313"/>
          <w:w w:val="105"/>
        </w:rPr>
        <w:t>В45.О, В45.1, В45.7, В48.5, 085, R57.2</w:t>
      </w:r>
    </w:p>
    <w:p w14:paraId="39FB7763" w14:textId="77777777" w:rsidR="00622FFF" w:rsidRDefault="00251F00">
      <w:pPr>
        <w:pStyle w:val="a3"/>
        <w:tabs>
          <w:tab w:val="left" w:pos="11363"/>
        </w:tabs>
        <w:spacing w:before="147"/>
        <w:ind w:left="4218"/>
      </w:pPr>
      <w:r>
        <w:rPr>
          <w:color w:val="131313"/>
          <w:w w:val="105"/>
        </w:rPr>
        <w:t>РЗб.О,</w:t>
      </w:r>
      <w:r>
        <w:rPr>
          <w:color w:val="131313"/>
          <w:spacing w:val="-8"/>
          <w:w w:val="105"/>
        </w:rPr>
        <w:t xml:space="preserve"> </w:t>
      </w:r>
      <w:r>
        <w:rPr>
          <w:color w:val="131313"/>
          <w:w w:val="105"/>
        </w:rPr>
        <w:t>РЗб.1,</w:t>
      </w:r>
      <w:r>
        <w:rPr>
          <w:color w:val="131313"/>
          <w:spacing w:val="-11"/>
          <w:w w:val="105"/>
        </w:rPr>
        <w:t xml:space="preserve"> </w:t>
      </w:r>
      <w:r>
        <w:rPr>
          <w:color w:val="131313"/>
          <w:w w:val="105"/>
        </w:rPr>
        <w:t>РЗб.2,</w:t>
      </w:r>
      <w:r>
        <w:rPr>
          <w:color w:val="131313"/>
          <w:spacing w:val="-11"/>
          <w:w w:val="105"/>
        </w:rPr>
        <w:t xml:space="preserve"> </w:t>
      </w:r>
      <w:r>
        <w:rPr>
          <w:color w:val="131313"/>
          <w:w w:val="105"/>
        </w:rPr>
        <w:t>РЗб.3,</w:t>
      </w:r>
      <w:r>
        <w:rPr>
          <w:color w:val="131313"/>
          <w:spacing w:val="-10"/>
          <w:w w:val="105"/>
        </w:rPr>
        <w:t xml:space="preserve"> </w:t>
      </w:r>
      <w:r>
        <w:rPr>
          <w:color w:val="131313"/>
          <w:w w:val="105"/>
        </w:rPr>
        <w:t>РЗб.4,</w:t>
      </w:r>
      <w:r>
        <w:rPr>
          <w:color w:val="131313"/>
          <w:spacing w:val="-11"/>
          <w:w w:val="105"/>
        </w:rPr>
        <w:t xml:space="preserve"> </w:t>
      </w:r>
      <w:r>
        <w:rPr>
          <w:color w:val="131313"/>
          <w:w w:val="105"/>
        </w:rPr>
        <w:t>РЗб.5,</w:t>
      </w:r>
      <w:r>
        <w:rPr>
          <w:color w:val="131313"/>
          <w:w w:val="105"/>
        </w:rPr>
        <w:tab/>
        <w:t>иной классификационный</w:t>
      </w:r>
    </w:p>
    <w:p w14:paraId="7F1FDD8A" w14:textId="77777777" w:rsidR="00622FFF" w:rsidRDefault="00251F00">
      <w:pPr>
        <w:pStyle w:val="a3"/>
        <w:tabs>
          <w:tab w:val="left" w:pos="11363"/>
        </w:tabs>
        <w:spacing w:before="22"/>
        <w:ind w:left="4218"/>
      </w:pPr>
      <w:r>
        <w:rPr>
          <w:color w:val="131313"/>
          <w:w w:val="105"/>
        </w:rPr>
        <w:t>РЗб.8, РЗб.9</w:t>
      </w:r>
      <w:r>
        <w:rPr>
          <w:color w:val="131313"/>
          <w:w w:val="105"/>
        </w:rPr>
        <w:tab/>
        <w:t>критерий:</w:t>
      </w:r>
      <w:r>
        <w:rPr>
          <w:color w:val="131313"/>
          <w:spacing w:val="16"/>
          <w:w w:val="105"/>
        </w:rPr>
        <w:t xml:space="preserve"> </w:t>
      </w:r>
      <w:r>
        <w:rPr>
          <w:color w:val="131313"/>
          <w:w w:val="105"/>
        </w:rPr>
        <w:t>itl</w:t>
      </w:r>
    </w:p>
    <w:p w14:paraId="0482E967" w14:textId="77777777" w:rsidR="00622FFF" w:rsidRDefault="00251F00">
      <w:pPr>
        <w:pStyle w:val="a3"/>
        <w:spacing w:before="22" w:line="264" w:lineRule="auto"/>
        <w:ind w:left="11365" w:right="2705" w:hanging="3"/>
      </w:pPr>
      <w:r>
        <w:rPr>
          <w:color w:val="131313"/>
        </w:rPr>
        <w:t xml:space="preserve">возрастная группа: от О дней </w:t>
      </w:r>
      <w:r>
        <w:rPr>
          <w:color w:val="282828"/>
        </w:rPr>
        <w:t xml:space="preserve">до </w:t>
      </w:r>
      <w:r>
        <w:rPr>
          <w:color w:val="131313"/>
        </w:rPr>
        <w:t xml:space="preserve">18 </w:t>
      </w:r>
      <w:r>
        <w:rPr>
          <w:color w:val="282828"/>
        </w:rPr>
        <w:t>лет</w:t>
      </w:r>
    </w:p>
    <w:p w14:paraId="2D40C80C" w14:textId="77777777" w:rsidR="00622FFF" w:rsidRDefault="00622FFF">
      <w:pPr>
        <w:spacing w:line="264" w:lineRule="auto"/>
        <w:sectPr w:rsidR="00622FFF">
          <w:pgSz w:w="16840" w:h="11910" w:orient="landscape"/>
          <w:pgMar w:top="1080" w:right="560" w:bottom="280" w:left="580" w:header="768" w:footer="0" w:gutter="0"/>
          <w:cols w:space="720"/>
        </w:sectPr>
      </w:pPr>
    </w:p>
    <w:p w14:paraId="29472D9B" w14:textId="77777777" w:rsidR="00622FFF" w:rsidRDefault="00622FFF">
      <w:pPr>
        <w:pStyle w:val="a3"/>
        <w:spacing w:before="10"/>
        <w:rPr>
          <w:sz w:val="26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26D9330B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2AAD6475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8F3AB7A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17065265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33333"/>
                <w:w w:val="94"/>
                <w:sz w:val="50"/>
              </w:rPr>
              <w:t>.</w:t>
            </w:r>
          </w:p>
          <w:p w14:paraId="6893B5D2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05B31DEC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38F980A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Коды по </w:t>
            </w:r>
            <w:r>
              <w:rPr>
                <w:b/>
                <w:color w:val="131313"/>
                <w:sz w:val="19"/>
              </w:rPr>
              <w:t xml:space="preserve">МКБ-1 </w:t>
            </w:r>
            <w:r>
              <w:rPr>
                <w:color w:val="131313"/>
                <w:sz w:val="19"/>
              </w:rPr>
              <w:t>О</w:t>
            </w:r>
          </w:p>
        </w:tc>
        <w:tc>
          <w:tcPr>
            <w:tcW w:w="3345" w:type="dxa"/>
          </w:tcPr>
          <w:p w14:paraId="76C87F09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Медицинские </w:t>
            </w:r>
            <w:r>
              <w:rPr>
                <w:color w:val="232323"/>
                <w:w w:val="105"/>
                <w:sz w:val="19"/>
              </w:rPr>
              <w:t>услуги,</w:t>
            </w:r>
          </w:p>
          <w:p w14:paraId="04BE8072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1B5258C7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31313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31313"/>
                <w:w w:val="106"/>
                <w:sz w:val="19"/>
              </w:rPr>
              <w:t>е</w:t>
            </w:r>
            <w:r>
              <w:rPr>
                <w:color w:val="131313"/>
                <w:sz w:val="19"/>
              </w:rPr>
              <w:t xml:space="preserve"> </w:t>
            </w:r>
            <w:r>
              <w:rPr>
                <w:color w:val="131313"/>
                <w:spacing w:val="-1"/>
                <w:w w:val="104"/>
                <w:sz w:val="19"/>
              </w:rPr>
              <w:t>критери</w:t>
            </w:r>
            <w:r>
              <w:rPr>
                <w:color w:val="131313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333333"/>
                <w:w w:val="94"/>
                <w:position w:val="-13"/>
                <w:sz w:val="50"/>
              </w:rPr>
              <w:t xml:space="preserve">. </w:t>
            </w:r>
            <w:r>
              <w:rPr>
                <w:color w:val="131313"/>
                <w:w w:val="105"/>
                <w:sz w:val="19"/>
              </w:rPr>
              <w:t xml:space="preserve">отнесения случая к </w:t>
            </w:r>
            <w:r>
              <w:rPr>
                <w:color w:val="131313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41248915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Коэффициент</w:t>
            </w:r>
          </w:p>
          <w:p w14:paraId="31ABCCB6" w14:textId="77777777" w:rsidR="00622FFF" w:rsidRDefault="00251F00">
            <w:pPr>
              <w:pStyle w:val="TableParagraph"/>
              <w:spacing w:before="11" w:line="230" w:lineRule="atLeast"/>
              <w:ind w:left="108" w:firstLine="2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относительной </w:t>
            </w:r>
            <w:r>
              <w:rPr>
                <w:color w:val="333333"/>
                <w:sz w:val="19"/>
              </w:rPr>
              <w:t>за</w:t>
            </w:r>
            <w:r>
              <w:rPr>
                <w:color w:val="131313"/>
                <w:sz w:val="19"/>
              </w:rPr>
              <w:t>тратоемкости</w:t>
            </w:r>
          </w:p>
        </w:tc>
      </w:tr>
    </w:tbl>
    <w:p w14:paraId="7587E710" w14:textId="77777777" w:rsidR="00622FFF" w:rsidRDefault="00622FFF">
      <w:pPr>
        <w:pStyle w:val="a3"/>
        <w:rPr>
          <w:sz w:val="16"/>
        </w:rPr>
      </w:pPr>
    </w:p>
    <w:p w14:paraId="79B8483F" w14:textId="77777777" w:rsidR="00622FFF" w:rsidRDefault="00622FFF">
      <w:pPr>
        <w:rPr>
          <w:sz w:val="16"/>
        </w:rPr>
        <w:sectPr w:rsidR="00622FFF">
          <w:pgSz w:w="16840" w:h="11910" w:orient="landscape"/>
          <w:pgMar w:top="1080" w:right="560" w:bottom="280" w:left="580" w:header="768" w:footer="0" w:gutter="0"/>
          <w:cols w:space="720"/>
        </w:sectPr>
      </w:pPr>
    </w:p>
    <w:p w14:paraId="2DB88768" w14:textId="77777777" w:rsidR="00622FFF" w:rsidRDefault="00622FFF">
      <w:pPr>
        <w:pStyle w:val="a3"/>
        <w:rPr>
          <w:sz w:val="20"/>
        </w:rPr>
      </w:pPr>
    </w:p>
    <w:p w14:paraId="1B2F77A0" w14:textId="77777777" w:rsidR="00622FFF" w:rsidRDefault="00622FFF">
      <w:pPr>
        <w:pStyle w:val="a3"/>
        <w:rPr>
          <w:sz w:val="20"/>
        </w:rPr>
      </w:pPr>
    </w:p>
    <w:p w14:paraId="070CFC9C" w14:textId="77777777" w:rsidR="00622FFF" w:rsidRDefault="00622FFF">
      <w:pPr>
        <w:pStyle w:val="a3"/>
        <w:rPr>
          <w:sz w:val="20"/>
        </w:rPr>
      </w:pPr>
    </w:p>
    <w:p w14:paraId="1843AB17" w14:textId="77777777" w:rsidR="00622FFF" w:rsidRDefault="00622FFF">
      <w:pPr>
        <w:pStyle w:val="a3"/>
        <w:rPr>
          <w:sz w:val="20"/>
        </w:rPr>
      </w:pPr>
    </w:p>
    <w:p w14:paraId="77075098" w14:textId="77777777" w:rsidR="00622FFF" w:rsidRDefault="00622FFF">
      <w:pPr>
        <w:pStyle w:val="a3"/>
        <w:rPr>
          <w:sz w:val="20"/>
        </w:rPr>
      </w:pPr>
    </w:p>
    <w:p w14:paraId="6EABBCBE" w14:textId="77777777" w:rsidR="00622FFF" w:rsidRDefault="00622FFF">
      <w:pPr>
        <w:pStyle w:val="a3"/>
        <w:rPr>
          <w:sz w:val="20"/>
        </w:rPr>
      </w:pPr>
    </w:p>
    <w:p w14:paraId="4D74CA05" w14:textId="77777777" w:rsidR="00622FFF" w:rsidRDefault="00622FFF">
      <w:pPr>
        <w:pStyle w:val="a3"/>
        <w:rPr>
          <w:sz w:val="20"/>
        </w:rPr>
      </w:pPr>
    </w:p>
    <w:p w14:paraId="14770B8B" w14:textId="77777777" w:rsidR="00622FFF" w:rsidRDefault="00622FFF">
      <w:pPr>
        <w:pStyle w:val="a3"/>
        <w:rPr>
          <w:sz w:val="20"/>
        </w:rPr>
      </w:pPr>
    </w:p>
    <w:p w14:paraId="36029249" w14:textId="77777777" w:rsidR="00622FFF" w:rsidRDefault="00622FFF">
      <w:pPr>
        <w:pStyle w:val="a3"/>
        <w:rPr>
          <w:sz w:val="20"/>
        </w:rPr>
      </w:pPr>
    </w:p>
    <w:p w14:paraId="1BB2DC9A" w14:textId="77777777" w:rsidR="00622FFF" w:rsidRDefault="00622FFF">
      <w:pPr>
        <w:pStyle w:val="a3"/>
        <w:rPr>
          <w:sz w:val="20"/>
        </w:rPr>
      </w:pPr>
    </w:p>
    <w:p w14:paraId="37C5D0DE" w14:textId="77777777" w:rsidR="00622FFF" w:rsidRDefault="00622FFF">
      <w:pPr>
        <w:pStyle w:val="a3"/>
        <w:rPr>
          <w:sz w:val="20"/>
        </w:rPr>
      </w:pPr>
    </w:p>
    <w:p w14:paraId="3AEAB515" w14:textId="77777777" w:rsidR="00622FFF" w:rsidRDefault="00622FFF">
      <w:pPr>
        <w:pStyle w:val="a3"/>
        <w:rPr>
          <w:sz w:val="20"/>
        </w:rPr>
      </w:pPr>
    </w:p>
    <w:p w14:paraId="5931B7B3" w14:textId="77777777" w:rsidR="00622FFF" w:rsidRDefault="00622FFF">
      <w:pPr>
        <w:pStyle w:val="a3"/>
        <w:rPr>
          <w:sz w:val="20"/>
        </w:rPr>
      </w:pPr>
    </w:p>
    <w:p w14:paraId="63613C65" w14:textId="77777777" w:rsidR="00622FFF" w:rsidRDefault="00622FFF">
      <w:pPr>
        <w:pStyle w:val="a3"/>
        <w:rPr>
          <w:sz w:val="20"/>
        </w:rPr>
      </w:pPr>
    </w:p>
    <w:p w14:paraId="2456DDE3" w14:textId="77777777" w:rsidR="00622FFF" w:rsidRDefault="00622FFF">
      <w:pPr>
        <w:pStyle w:val="a3"/>
        <w:rPr>
          <w:sz w:val="20"/>
        </w:rPr>
      </w:pPr>
    </w:p>
    <w:p w14:paraId="338B1639" w14:textId="77777777" w:rsidR="00622FFF" w:rsidRDefault="00622FFF">
      <w:pPr>
        <w:pStyle w:val="a3"/>
        <w:rPr>
          <w:sz w:val="20"/>
        </w:rPr>
      </w:pPr>
    </w:p>
    <w:p w14:paraId="79E04A7E" w14:textId="77777777" w:rsidR="00622FFF" w:rsidRDefault="00622FFF">
      <w:pPr>
        <w:pStyle w:val="a3"/>
        <w:rPr>
          <w:sz w:val="20"/>
        </w:rPr>
      </w:pPr>
    </w:p>
    <w:p w14:paraId="2C96B00C" w14:textId="77777777" w:rsidR="00622FFF" w:rsidRDefault="00622FFF">
      <w:pPr>
        <w:pStyle w:val="a3"/>
        <w:rPr>
          <w:sz w:val="20"/>
        </w:rPr>
      </w:pPr>
    </w:p>
    <w:p w14:paraId="2BEC81F8" w14:textId="77777777" w:rsidR="00622FFF" w:rsidRDefault="00622FFF">
      <w:pPr>
        <w:pStyle w:val="a3"/>
        <w:rPr>
          <w:sz w:val="20"/>
        </w:rPr>
      </w:pPr>
    </w:p>
    <w:p w14:paraId="2B42D71E" w14:textId="77777777" w:rsidR="00622FFF" w:rsidRDefault="00622FFF">
      <w:pPr>
        <w:pStyle w:val="a3"/>
        <w:rPr>
          <w:sz w:val="20"/>
        </w:rPr>
      </w:pPr>
    </w:p>
    <w:p w14:paraId="3E437370" w14:textId="77777777" w:rsidR="00622FFF" w:rsidRDefault="00622FFF">
      <w:pPr>
        <w:pStyle w:val="a3"/>
        <w:rPr>
          <w:sz w:val="20"/>
        </w:rPr>
      </w:pPr>
    </w:p>
    <w:p w14:paraId="3CB06BDA" w14:textId="77777777" w:rsidR="00622FFF" w:rsidRDefault="00622FFF">
      <w:pPr>
        <w:pStyle w:val="a3"/>
        <w:spacing w:before="9"/>
        <w:rPr>
          <w:sz w:val="26"/>
        </w:rPr>
      </w:pPr>
    </w:p>
    <w:p w14:paraId="57264DB4" w14:textId="77777777" w:rsidR="00622FFF" w:rsidRDefault="00251F00">
      <w:pPr>
        <w:pStyle w:val="a3"/>
        <w:tabs>
          <w:tab w:val="left" w:pos="1373"/>
        </w:tabs>
        <w:ind w:left="367"/>
      </w:pPr>
      <w:r>
        <w:rPr>
          <w:color w:val="131313"/>
          <w:w w:val="105"/>
        </w:rPr>
        <w:t>stl2.008</w:t>
      </w:r>
      <w:r>
        <w:rPr>
          <w:color w:val="131313"/>
          <w:w w:val="105"/>
        </w:rPr>
        <w:tab/>
        <w:t>Другие инфекционные</w:t>
      </w:r>
      <w:r>
        <w:rPr>
          <w:color w:val="131313"/>
          <w:spacing w:val="4"/>
          <w:w w:val="105"/>
        </w:rPr>
        <w:t xml:space="preserve"> </w:t>
      </w:r>
      <w:r>
        <w:rPr>
          <w:color w:val="131313"/>
          <w:w w:val="105"/>
        </w:rPr>
        <w:t>и</w:t>
      </w:r>
    </w:p>
    <w:p w14:paraId="737FE57A" w14:textId="77777777" w:rsidR="00622FFF" w:rsidRDefault="00251F00">
      <w:pPr>
        <w:pStyle w:val="a3"/>
        <w:spacing w:before="22" w:line="268" w:lineRule="auto"/>
        <w:ind w:left="1376" w:right="168"/>
      </w:pPr>
      <w:r>
        <w:rPr>
          <w:color w:val="131313"/>
          <w:w w:val="105"/>
        </w:rPr>
        <w:t>паразитарные бо</w:t>
      </w:r>
      <w:r>
        <w:rPr>
          <w:color w:val="333333"/>
          <w:w w:val="105"/>
        </w:rPr>
        <w:t>лез</w:t>
      </w:r>
      <w:r>
        <w:rPr>
          <w:color w:val="131313"/>
          <w:w w:val="105"/>
        </w:rPr>
        <w:t>ни, взрослые</w:t>
      </w:r>
    </w:p>
    <w:p w14:paraId="0C937987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10A9DB6E" w14:textId="77777777" w:rsidR="00622FFF" w:rsidRDefault="00622FFF">
      <w:pPr>
        <w:pStyle w:val="a3"/>
        <w:rPr>
          <w:sz w:val="20"/>
        </w:rPr>
      </w:pPr>
    </w:p>
    <w:p w14:paraId="5F53C4F4" w14:textId="77777777" w:rsidR="00622FFF" w:rsidRDefault="00622FFF">
      <w:pPr>
        <w:pStyle w:val="a3"/>
        <w:rPr>
          <w:sz w:val="20"/>
        </w:rPr>
      </w:pPr>
    </w:p>
    <w:p w14:paraId="2BB7B51C" w14:textId="77777777" w:rsidR="00622FFF" w:rsidRDefault="00622FFF">
      <w:pPr>
        <w:pStyle w:val="a3"/>
        <w:rPr>
          <w:sz w:val="20"/>
        </w:rPr>
      </w:pPr>
    </w:p>
    <w:p w14:paraId="41ABBF4D" w14:textId="77777777" w:rsidR="00622FFF" w:rsidRDefault="00622FFF">
      <w:pPr>
        <w:pStyle w:val="a3"/>
        <w:rPr>
          <w:sz w:val="20"/>
        </w:rPr>
      </w:pPr>
    </w:p>
    <w:p w14:paraId="74D6B56D" w14:textId="77777777" w:rsidR="00622FFF" w:rsidRDefault="00622FFF">
      <w:pPr>
        <w:pStyle w:val="a3"/>
        <w:rPr>
          <w:sz w:val="20"/>
        </w:rPr>
      </w:pPr>
    </w:p>
    <w:p w14:paraId="6BFB093C" w14:textId="77777777" w:rsidR="00622FFF" w:rsidRDefault="00622FFF">
      <w:pPr>
        <w:pStyle w:val="a3"/>
        <w:rPr>
          <w:sz w:val="20"/>
        </w:rPr>
      </w:pPr>
    </w:p>
    <w:p w14:paraId="189E3FB4" w14:textId="77777777" w:rsidR="00622FFF" w:rsidRDefault="00622FFF">
      <w:pPr>
        <w:pStyle w:val="a3"/>
        <w:rPr>
          <w:sz w:val="20"/>
        </w:rPr>
      </w:pPr>
    </w:p>
    <w:p w14:paraId="09FEAE71" w14:textId="77777777" w:rsidR="00622FFF" w:rsidRDefault="00622FFF">
      <w:pPr>
        <w:pStyle w:val="a3"/>
        <w:rPr>
          <w:sz w:val="20"/>
        </w:rPr>
      </w:pPr>
    </w:p>
    <w:p w14:paraId="0A76D48F" w14:textId="77777777" w:rsidR="00622FFF" w:rsidRDefault="00622FFF">
      <w:pPr>
        <w:pStyle w:val="a3"/>
        <w:rPr>
          <w:sz w:val="20"/>
        </w:rPr>
      </w:pPr>
    </w:p>
    <w:p w14:paraId="0BC52B93" w14:textId="77777777" w:rsidR="00622FFF" w:rsidRDefault="00622FFF">
      <w:pPr>
        <w:pStyle w:val="a3"/>
        <w:rPr>
          <w:sz w:val="20"/>
        </w:rPr>
      </w:pPr>
    </w:p>
    <w:p w14:paraId="26254DAB" w14:textId="77777777" w:rsidR="00622FFF" w:rsidRDefault="00622FFF">
      <w:pPr>
        <w:pStyle w:val="a3"/>
        <w:rPr>
          <w:sz w:val="20"/>
        </w:rPr>
      </w:pPr>
    </w:p>
    <w:p w14:paraId="0021537F" w14:textId="77777777" w:rsidR="00622FFF" w:rsidRDefault="00622FFF">
      <w:pPr>
        <w:pStyle w:val="a3"/>
        <w:rPr>
          <w:sz w:val="20"/>
        </w:rPr>
      </w:pPr>
    </w:p>
    <w:p w14:paraId="198CCF5C" w14:textId="77777777" w:rsidR="00622FFF" w:rsidRDefault="00622FFF">
      <w:pPr>
        <w:pStyle w:val="a3"/>
        <w:rPr>
          <w:sz w:val="20"/>
        </w:rPr>
      </w:pPr>
    </w:p>
    <w:p w14:paraId="49FBB3F2" w14:textId="77777777" w:rsidR="00622FFF" w:rsidRDefault="00622FFF">
      <w:pPr>
        <w:pStyle w:val="a3"/>
        <w:rPr>
          <w:sz w:val="20"/>
        </w:rPr>
      </w:pPr>
    </w:p>
    <w:p w14:paraId="5833239C" w14:textId="77777777" w:rsidR="00622FFF" w:rsidRDefault="00622FFF">
      <w:pPr>
        <w:pStyle w:val="a3"/>
        <w:rPr>
          <w:sz w:val="20"/>
        </w:rPr>
      </w:pPr>
    </w:p>
    <w:p w14:paraId="3CE9FBC7" w14:textId="77777777" w:rsidR="00622FFF" w:rsidRDefault="00622FFF">
      <w:pPr>
        <w:pStyle w:val="a3"/>
        <w:rPr>
          <w:sz w:val="20"/>
        </w:rPr>
      </w:pPr>
    </w:p>
    <w:p w14:paraId="776CCE8A" w14:textId="77777777" w:rsidR="00622FFF" w:rsidRDefault="00622FFF">
      <w:pPr>
        <w:pStyle w:val="a3"/>
        <w:rPr>
          <w:sz w:val="20"/>
        </w:rPr>
      </w:pPr>
    </w:p>
    <w:p w14:paraId="243C8EC1" w14:textId="77777777" w:rsidR="00622FFF" w:rsidRDefault="00622FFF">
      <w:pPr>
        <w:pStyle w:val="a3"/>
        <w:rPr>
          <w:sz w:val="20"/>
        </w:rPr>
      </w:pPr>
    </w:p>
    <w:p w14:paraId="423D3716" w14:textId="77777777" w:rsidR="00622FFF" w:rsidRDefault="00622FFF">
      <w:pPr>
        <w:pStyle w:val="a3"/>
        <w:rPr>
          <w:sz w:val="20"/>
        </w:rPr>
      </w:pPr>
    </w:p>
    <w:p w14:paraId="417730F1" w14:textId="77777777" w:rsidR="00622FFF" w:rsidRDefault="00622FFF">
      <w:pPr>
        <w:pStyle w:val="a3"/>
        <w:rPr>
          <w:sz w:val="20"/>
        </w:rPr>
      </w:pPr>
    </w:p>
    <w:p w14:paraId="149D6140" w14:textId="77777777" w:rsidR="00622FFF" w:rsidRDefault="00622FFF">
      <w:pPr>
        <w:pStyle w:val="a3"/>
        <w:spacing w:before="9"/>
        <w:rPr>
          <w:sz w:val="26"/>
        </w:rPr>
      </w:pPr>
    </w:p>
    <w:p w14:paraId="74A8839A" w14:textId="77777777" w:rsidR="00622FFF" w:rsidRDefault="00251F00">
      <w:pPr>
        <w:pStyle w:val="a3"/>
        <w:ind w:left="367"/>
      </w:pPr>
      <w:r>
        <w:rPr>
          <w:color w:val="131313"/>
        </w:rPr>
        <w:t>А05.1,</w:t>
      </w:r>
      <w:r>
        <w:rPr>
          <w:color w:val="131313"/>
          <w:spacing w:val="4"/>
        </w:rPr>
        <w:t xml:space="preserve"> </w:t>
      </w:r>
      <w:r>
        <w:rPr>
          <w:color w:val="131313"/>
        </w:rPr>
        <w:t>А20.О,</w:t>
      </w:r>
      <w:r>
        <w:rPr>
          <w:color w:val="131313"/>
          <w:spacing w:val="5"/>
        </w:rPr>
        <w:t xml:space="preserve"> </w:t>
      </w:r>
      <w:r>
        <w:rPr>
          <w:color w:val="131313"/>
        </w:rPr>
        <w:t>А20.1,</w:t>
      </w:r>
      <w:r>
        <w:rPr>
          <w:color w:val="131313"/>
          <w:spacing w:val="4"/>
        </w:rPr>
        <w:t xml:space="preserve"> </w:t>
      </w:r>
      <w:r>
        <w:rPr>
          <w:color w:val="131313"/>
        </w:rPr>
        <w:t>А20</w:t>
      </w:r>
      <w:r>
        <w:rPr>
          <w:color w:val="131313"/>
          <w:spacing w:val="-25"/>
        </w:rPr>
        <w:t xml:space="preserve"> </w:t>
      </w:r>
      <w:r>
        <w:rPr>
          <w:color w:val="333333"/>
        </w:rPr>
        <w:t>.</w:t>
      </w:r>
      <w:r>
        <w:rPr>
          <w:color w:val="131313"/>
        </w:rPr>
        <w:t>2,</w:t>
      </w:r>
      <w:r>
        <w:rPr>
          <w:color w:val="131313"/>
          <w:spacing w:val="1"/>
        </w:rPr>
        <w:t xml:space="preserve"> </w:t>
      </w:r>
      <w:r>
        <w:rPr>
          <w:color w:val="131313"/>
        </w:rPr>
        <w:t>А20.3</w:t>
      </w:r>
      <w:r>
        <w:rPr>
          <w:color w:val="131313"/>
          <w:spacing w:val="-12"/>
        </w:rPr>
        <w:t xml:space="preserve"> </w:t>
      </w:r>
      <w:r>
        <w:rPr>
          <w:color w:val="333333"/>
        </w:rPr>
        <w:t>,</w:t>
      </w:r>
      <w:r>
        <w:rPr>
          <w:color w:val="333333"/>
          <w:spacing w:val="-4"/>
        </w:rPr>
        <w:t xml:space="preserve"> </w:t>
      </w:r>
      <w:r>
        <w:rPr>
          <w:color w:val="131313"/>
        </w:rPr>
        <w:t>А20.7</w:t>
      </w:r>
      <w:r>
        <w:rPr>
          <w:color w:val="131313"/>
          <w:spacing w:val="-14"/>
        </w:rPr>
        <w:t xml:space="preserve"> </w:t>
      </w:r>
      <w:r>
        <w:rPr>
          <w:color w:val="333333"/>
        </w:rPr>
        <w:t>,</w:t>
      </w:r>
    </w:p>
    <w:p w14:paraId="7FCDA35A" w14:textId="77777777" w:rsidR="00622FFF" w:rsidRDefault="00251F00">
      <w:pPr>
        <w:pStyle w:val="a3"/>
        <w:spacing w:before="22"/>
        <w:ind w:left="367"/>
      </w:pPr>
      <w:r>
        <w:rPr>
          <w:color w:val="131313"/>
        </w:rPr>
        <w:t>А20.8,</w:t>
      </w:r>
      <w:r>
        <w:rPr>
          <w:color w:val="131313"/>
          <w:spacing w:val="3"/>
        </w:rPr>
        <w:t xml:space="preserve"> </w:t>
      </w:r>
      <w:r>
        <w:rPr>
          <w:color w:val="131313"/>
        </w:rPr>
        <w:t>А20.9,</w:t>
      </w:r>
      <w:r>
        <w:rPr>
          <w:color w:val="131313"/>
          <w:spacing w:val="4"/>
        </w:rPr>
        <w:t xml:space="preserve"> </w:t>
      </w:r>
      <w:r>
        <w:rPr>
          <w:color w:val="131313"/>
        </w:rPr>
        <w:t>А21.О,</w:t>
      </w:r>
      <w:r>
        <w:rPr>
          <w:color w:val="131313"/>
          <w:spacing w:val="5"/>
        </w:rPr>
        <w:t xml:space="preserve"> </w:t>
      </w:r>
      <w:r>
        <w:rPr>
          <w:color w:val="131313"/>
        </w:rPr>
        <w:t>А21</w:t>
      </w:r>
      <w:r>
        <w:rPr>
          <w:color w:val="131313"/>
          <w:spacing w:val="-25"/>
        </w:rPr>
        <w:t xml:space="preserve"> </w:t>
      </w:r>
      <w:r>
        <w:rPr>
          <w:color w:val="333333"/>
        </w:rPr>
        <w:t>.</w:t>
      </w:r>
      <w:r>
        <w:rPr>
          <w:color w:val="131313"/>
        </w:rPr>
        <w:t>1,</w:t>
      </w:r>
      <w:r>
        <w:rPr>
          <w:color w:val="131313"/>
          <w:spacing w:val="-3"/>
        </w:rPr>
        <w:t xml:space="preserve"> </w:t>
      </w:r>
      <w:r>
        <w:rPr>
          <w:color w:val="131313"/>
        </w:rPr>
        <w:t>А21.2</w:t>
      </w:r>
      <w:r>
        <w:rPr>
          <w:color w:val="131313"/>
          <w:spacing w:val="-12"/>
        </w:rPr>
        <w:t xml:space="preserve"> </w:t>
      </w:r>
      <w:r>
        <w:rPr>
          <w:color w:val="333333"/>
        </w:rPr>
        <w:t>,</w:t>
      </w:r>
      <w:r>
        <w:rPr>
          <w:color w:val="333333"/>
          <w:spacing w:val="-2"/>
        </w:rPr>
        <w:t xml:space="preserve"> </w:t>
      </w:r>
      <w:r>
        <w:rPr>
          <w:color w:val="131313"/>
        </w:rPr>
        <w:t>А21.3</w:t>
      </w:r>
      <w:r>
        <w:rPr>
          <w:color w:val="131313"/>
          <w:spacing w:val="-15"/>
        </w:rPr>
        <w:t xml:space="preserve"> </w:t>
      </w:r>
      <w:r>
        <w:rPr>
          <w:color w:val="333333"/>
        </w:rPr>
        <w:t>,</w:t>
      </w:r>
    </w:p>
    <w:p w14:paraId="0F00B001" w14:textId="77777777" w:rsidR="00622FFF" w:rsidRDefault="00251F00">
      <w:pPr>
        <w:pStyle w:val="a3"/>
        <w:spacing w:before="22"/>
        <w:ind w:left="367"/>
      </w:pPr>
      <w:r>
        <w:rPr>
          <w:color w:val="131313"/>
        </w:rPr>
        <w:t>А21.7,</w:t>
      </w:r>
      <w:r>
        <w:rPr>
          <w:color w:val="131313"/>
          <w:spacing w:val="1"/>
        </w:rPr>
        <w:t xml:space="preserve"> </w:t>
      </w:r>
      <w:r>
        <w:rPr>
          <w:color w:val="131313"/>
        </w:rPr>
        <w:t>А21.8,</w:t>
      </w:r>
      <w:r>
        <w:rPr>
          <w:color w:val="131313"/>
          <w:spacing w:val="2"/>
        </w:rPr>
        <w:t xml:space="preserve"> </w:t>
      </w:r>
      <w:r>
        <w:rPr>
          <w:color w:val="131313"/>
        </w:rPr>
        <w:t>А21.9,</w:t>
      </w:r>
      <w:r>
        <w:rPr>
          <w:color w:val="131313"/>
          <w:spacing w:val="1"/>
        </w:rPr>
        <w:t xml:space="preserve"> </w:t>
      </w:r>
      <w:r>
        <w:rPr>
          <w:color w:val="131313"/>
        </w:rPr>
        <w:t>А22</w:t>
      </w:r>
      <w:r>
        <w:rPr>
          <w:color w:val="131313"/>
          <w:spacing w:val="-26"/>
        </w:rPr>
        <w:t xml:space="preserve"> </w:t>
      </w:r>
      <w:r>
        <w:rPr>
          <w:color w:val="333333"/>
        </w:rPr>
        <w:t>.</w:t>
      </w:r>
      <w:r>
        <w:rPr>
          <w:color w:val="131313"/>
        </w:rPr>
        <w:t>О,</w:t>
      </w:r>
      <w:r>
        <w:rPr>
          <w:color w:val="131313"/>
          <w:spacing w:val="10"/>
        </w:rPr>
        <w:t xml:space="preserve"> </w:t>
      </w:r>
      <w:r>
        <w:rPr>
          <w:color w:val="131313"/>
        </w:rPr>
        <w:t>А22.1</w:t>
      </w:r>
      <w:r>
        <w:rPr>
          <w:color w:val="131313"/>
          <w:spacing w:val="-13"/>
        </w:rPr>
        <w:t xml:space="preserve"> </w:t>
      </w:r>
      <w:r>
        <w:rPr>
          <w:color w:val="333333"/>
        </w:rPr>
        <w:t>,</w:t>
      </w:r>
      <w:r>
        <w:rPr>
          <w:color w:val="333333"/>
          <w:spacing w:val="-5"/>
        </w:rPr>
        <w:t xml:space="preserve"> </w:t>
      </w:r>
      <w:r>
        <w:rPr>
          <w:color w:val="131313"/>
        </w:rPr>
        <w:t>А22.2</w:t>
      </w:r>
      <w:r>
        <w:rPr>
          <w:color w:val="131313"/>
          <w:spacing w:val="-16"/>
        </w:rPr>
        <w:t xml:space="preserve"> </w:t>
      </w:r>
      <w:r>
        <w:rPr>
          <w:color w:val="333333"/>
        </w:rPr>
        <w:t>,</w:t>
      </w:r>
    </w:p>
    <w:p w14:paraId="286CD707" w14:textId="77777777" w:rsidR="00622FFF" w:rsidRDefault="00251F00">
      <w:pPr>
        <w:pStyle w:val="a3"/>
        <w:spacing w:before="22"/>
        <w:ind w:left="367"/>
      </w:pPr>
      <w:r>
        <w:rPr>
          <w:color w:val="131313"/>
        </w:rPr>
        <w:t>А22.7,</w:t>
      </w:r>
      <w:r>
        <w:rPr>
          <w:color w:val="131313"/>
          <w:spacing w:val="1"/>
        </w:rPr>
        <w:t xml:space="preserve"> </w:t>
      </w:r>
      <w:r>
        <w:rPr>
          <w:color w:val="131313"/>
        </w:rPr>
        <w:t>А22.8,</w:t>
      </w:r>
      <w:r>
        <w:rPr>
          <w:color w:val="131313"/>
          <w:spacing w:val="2"/>
        </w:rPr>
        <w:t xml:space="preserve"> </w:t>
      </w:r>
      <w:r>
        <w:rPr>
          <w:color w:val="131313"/>
        </w:rPr>
        <w:t>А22.9,</w:t>
      </w:r>
      <w:r>
        <w:rPr>
          <w:color w:val="131313"/>
          <w:spacing w:val="1"/>
        </w:rPr>
        <w:t xml:space="preserve"> </w:t>
      </w:r>
      <w:r>
        <w:rPr>
          <w:color w:val="131313"/>
        </w:rPr>
        <w:t>А23</w:t>
      </w:r>
      <w:r>
        <w:rPr>
          <w:color w:val="131313"/>
          <w:spacing w:val="-26"/>
        </w:rPr>
        <w:t xml:space="preserve"> </w:t>
      </w:r>
      <w:r>
        <w:rPr>
          <w:color w:val="333333"/>
        </w:rPr>
        <w:t>.</w:t>
      </w:r>
      <w:r>
        <w:rPr>
          <w:color w:val="131313"/>
        </w:rPr>
        <w:t>О,</w:t>
      </w:r>
      <w:r>
        <w:rPr>
          <w:color w:val="131313"/>
          <w:spacing w:val="10"/>
        </w:rPr>
        <w:t xml:space="preserve"> </w:t>
      </w:r>
      <w:r>
        <w:rPr>
          <w:color w:val="131313"/>
        </w:rPr>
        <w:t>А23.1</w:t>
      </w:r>
      <w:r>
        <w:rPr>
          <w:color w:val="131313"/>
          <w:spacing w:val="-13"/>
        </w:rPr>
        <w:t xml:space="preserve"> </w:t>
      </w:r>
      <w:r>
        <w:rPr>
          <w:color w:val="333333"/>
        </w:rPr>
        <w:t>,</w:t>
      </w:r>
      <w:r>
        <w:rPr>
          <w:color w:val="333333"/>
          <w:spacing w:val="-5"/>
        </w:rPr>
        <w:t xml:space="preserve"> </w:t>
      </w:r>
      <w:r>
        <w:rPr>
          <w:color w:val="131313"/>
        </w:rPr>
        <w:t>А23.2</w:t>
      </w:r>
      <w:r>
        <w:rPr>
          <w:color w:val="131313"/>
          <w:spacing w:val="-16"/>
        </w:rPr>
        <w:t xml:space="preserve"> </w:t>
      </w:r>
      <w:r>
        <w:rPr>
          <w:color w:val="333333"/>
        </w:rPr>
        <w:t>,</w:t>
      </w:r>
    </w:p>
    <w:p w14:paraId="7281F803" w14:textId="77777777" w:rsidR="00622FFF" w:rsidRDefault="00251F00">
      <w:pPr>
        <w:pStyle w:val="a3"/>
        <w:spacing w:before="22"/>
        <w:ind w:left="367"/>
      </w:pPr>
      <w:r>
        <w:rPr>
          <w:color w:val="131313"/>
        </w:rPr>
        <w:t>А23.3,</w:t>
      </w:r>
      <w:r>
        <w:rPr>
          <w:color w:val="131313"/>
          <w:spacing w:val="1"/>
        </w:rPr>
        <w:t xml:space="preserve"> </w:t>
      </w:r>
      <w:r>
        <w:rPr>
          <w:color w:val="131313"/>
        </w:rPr>
        <w:t>А23.8,</w:t>
      </w:r>
      <w:r>
        <w:rPr>
          <w:color w:val="131313"/>
          <w:spacing w:val="2"/>
        </w:rPr>
        <w:t xml:space="preserve"> </w:t>
      </w:r>
      <w:r>
        <w:rPr>
          <w:color w:val="131313"/>
        </w:rPr>
        <w:t>А23.9,</w:t>
      </w:r>
      <w:r>
        <w:rPr>
          <w:color w:val="131313"/>
          <w:spacing w:val="1"/>
        </w:rPr>
        <w:t xml:space="preserve"> </w:t>
      </w:r>
      <w:r>
        <w:rPr>
          <w:color w:val="131313"/>
        </w:rPr>
        <w:t>А24</w:t>
      </w:r>
      <w:r>
        <w:rPr>
          <w:color w:val="131313"/>
          <w:spacing w:val="-26"/>
        </w:rPr>
        <w:t xml:space="preserve"> </w:t>
      </w:r>
      <w:r>
        <w:rPr>
          <w:color w:val="333333"/>
        </w:rPr>
        <w:t>.</w:t>
      </w:r>
      <w:r>
        <w:rPr>
          <w:color w:val="131313"/>
        </w:rPr>
        <w:t>О,</w:t>
      </w:r>
      <w:r>
        <w:rPr>
          <w:color w:val="131313"/>
          <w:spacing w:val="10"/>
        </w:rPr>
        <w:t xml:space="preserve"> </w:t>
      </w:r>
      <w:r>
        <w:rPr>
          <w:color w:val="131313"/>
        </w:rPr>
        <w:t>А24.1</w:t>
      </w:r>
      <w:r>
        <w:rPr>
          <w:color w:val="131313"/>
          <w:spacing w:val="-13"/>
        </w:rPr>
        <w:t xml:space="preserve"> </w:t>
      </w:r>
      <w:r>
        <w:rPr>
          <w:color w:val="333333"/>
        </w:rPr>
        <w:t>,</w:t>
      </w:r>
      <w:r>
        <w:rPr>
          <w:color w:val="333333"/>
          <w:spacing w:val="-5"/>
        </w:rPr>
        <w:t xml:space="preserve"> </w:t>
      </w:r>
      <w:r>
        <w:rPr>
          <w:color w:val="131313"/>
        </w:rPr>
        <w:t>А24.2</w:t>
      </w:r>
      <w:r>
        <w:rPr>
          <w:color w:val="131313"/>
          <w:spacing w:val="-16"/>
        </w:rPr>
        <w:t xml:space="preserve"> </w:t>
      </w:r>
      <w:r>
        <w:rPr>
          <w:color w:val="333333"/>
        </w:rPr>
        <w:t>,</w:t>
      </w:r>
    </w:p>
    <w:p w14:paraId="7F148E70" w14:textId="77777777" w:rsidR="00622FFF" w:rsidRDefault="00251F00">
      <w:pPr>
        <w:pStyle w:val="a3"/>
        <w:spacing w:before="22"/>
        <w:ind w:left="367"/>
      </w:pPr>
      <w:r>
        <w:rPr>
          <w:color w:val="131313"/>
        </w:rPr>
        <w:t>А24.3,</w:t>
      </w:r>
      <w:r>
        <w:rPr>
          <w:color w:val="131313"/>
          <w:spacing w:val="-4"/>
        </w:rPr>
        <w:t xml:space="preserve"> </w:t>
      </w:r>
      <w:r>
        <w:rPr>
          <w:color w:val="131313"/>
        </w:rPr>
        <w:t>А24.4,</w:t>
      </w:r>
      <w:r>
        <w:rPr>
          <w:color w:val="131313"/>
          <w:spacing w:val="-4"/>
        </w:rPr>
        <w:t xml:space="preserve"> </w:t>
      </w:r>
      <w:r>
        <w:rPr>
          <w:color w:val="131313"/>
        </w:rPr>
        <w:t>А25.О,</w:t>
      </w:r>
      <w:r>
        <w:rPr>
          <w:color w:val="131313"/>
          <w:spacing w:val="-3"/>
        </w:rPr>
        <w:t xml:space="preserve"> </w:t>
      </w:r>
      <w:r>
        <w:rPr>
          <w:color w:val="131313"/>
        </w:rPr>
        <w:t>А25</w:t>
      </w:r>
      <w:r>
        <w:rPr>
          <w:color w:val="131313"/>
          <w:spacing w:val="-28"/>
        </w:rPr>
        <w:t xml:space="preserve"> </w:t>
      </w:r>
      <w:r>
        <w:rPr>
          <w:color w:val="333333"/>
        </w:rPr>
        <w:t>.</w:t>
      </w:r>
      <w:r>
        <w:rPr>
          <w:color w:val="131313"/>
        </w:rPr>
        <w:t>1,</w:t>
      </w:r>
      <w:r>
        <w:rPr>
          <w:color w:val="131313"/>
          <w:spacing w:val="-9"/>
        </w:rPr>
        <w:t xml:space="preserve"> </w:t>
      </w:r>
      <w:r>
        <w:rPr>
          <w:color w:val="131313"/>
        </w:rPr>
        <w:t>А25.9</w:t>
      </w:r>
      <w:r>
        <w:rPr>
          <w:color w:val="131313"/>
          <w:spacing w:val="-17"/>
        </w:rPr>
        <w:t xml:space="preserve"> </w:t>
      </w:r>
      <w:r>
        <w:rPr>
          <w:color w:val="333333"/>
        </w:rPr>
        <w:t>,</w:t>
      </w:r>
      <w:r>
        <w:rPr>
          <w:color w:val="333333"/>
          <w:spacing w:val="-10"/>
        </w:rPr>
        <w:t xml:space="preserve"> </w:t>
      </w:r>
      <w:r>
        <w:rPr>
          <w:color w:val="131313"/>
        </w:rPr>
        <w:t>А27.</w:t>
      </w:r>
      <w:r>
        <w:rPr>
          <w:color w:val="131313"/>
          <w:spacing w:val="-25"/>
        </w:rPr>
        <w:t xml:space="preserve"> </w:t>
      </w:r>
      <w:r>
        <w:rPr>
          <w:color w:val="131313"/>
        </w:rPr>
        <w:t>О</w:t>
      </w:r>
      <w:r>
        <w:rPr>
          <w:color w:val="333333"/>
        </w:rPr>
        <w:t>,</w:t>
      </w:r>
    </w:p>
    <w:p w14:paraId="52A9488F" w14:textId="77777777" w:rsidR="00622FFF" w:rsidRDefault="00251F00">
      <w:pPr>
        <w:pStyle w:val="a3"/>
        <w:spacing w:before="22"/>
        <w:ind w:left="367"/>
      </w:pPr>
      <w:r>
        <w:rPr>
          <w:color w:val="131313"/>
        </w:rPr>
        <w:t>А27.8, А27.9, А28, А28.О</w:t>
      </w:r>
      <w:r>
        <w:rPr>
          <w:color w:val="333333"/>
        </w:rPr>
        <w:t xml:space="preserve">, </w:t>
      </w:r>
      <w:r>
        <w:rPr>
          <w:color w:val="131313"/>
        </w:rPr>
        <w:t>А28.1, А28.2,</w:t>
      </w:r>
    </w:p>
    <w:p w14:paraId="4351891D" w14:textId="77777777" w:rsidR="00622FFF" w:rsidRDefault="00251F00">
      <w:pPr>
        <w:pStyle w:val="a3"/>
        <w:spacing w:before="22"/>
        <w:ind w:left="367"/>
      </w:pPr>
      <w:r>
        <w:rPr>
          <w:color w:val="131313"/>
        </w:rPr>
        <w:t>А28.8,</w:t>
      </w:r>
      <w:r>
        <w:rPr>
          <w:color w:val="131313"/>
          <w:spacing w:val="-27"/>
        </w:rPr>
        <w:t xml:space="preserve"> </w:t>
      </w:r>
      <w:r>
        <w:rPr>
          <w:color w:val="131313"/>
        </w:rPr>
        <w:t>А28.9,</w:t>
      </w:r>
      <w:r>
        <w:rPr>
          <w:color w:val="131313"/>
          <w:spacing w:val="-26"/>
        </w:rPr>
        <w:t xml:space="preserve"> </w:t>
      </w:r>
      <w:r>
        <w:rPr>
          <w:color w:val="131313"/>
        </w:rPr>
        <w:t>АЗО.О,</w:t>
      </w:r>
      <w:r>
        <w:rPr>
          <w:color w:val="131313"/>
          <w:spacing w:val="-25"/>
        </w:rPr>
        <w:t xml:space="preserve"> </w:t>
      </w:r>
      <w:r>
        <w:rPr>
          <w:color w:val="131313"/>
        </w:rPr>
        <w:t>АЗ</w:t>
      </w:r>
      <w:r>
        <w:rPr>
          <w:color w:val="131313"/>
          <w:spacing w:val="-41"/>
        </w:rPr>
        <w:t xml:space="preserve"> </w:t>
      </w:r>
      <w:r>
        <w:rPr>
          <w:color w:val="131313"/>
        </w:rPr>
        <w:t>О</w:t>
      </w:r>
      <w:r>
        <w:rPr>
          <w:color w:val="333333"/>
        </w:rPr>
        <w:t>.</w:t>
      </w:r>
      <w:r>
        <w:rPr>
          <w:color w:val="333333"/>
          <w:spacing w:val="-41"/>
        </w:rPr>
        <w:t xml:space="preserve"> </w:t>
      </w:r>
      <w:r>
        <w:rPr>
          <w:color w:val="131313"/>
        </w:rPr>
        <w:t>1,</w:t>
      </w:r>
      <w:r>
        <w:rPr>
          <w:color w:val="131313"/>
          <w:spacing w:val="-29"/>
        </w:rPr>
        <w:t xml:space="preserve"> </w:t>
      </w:r>
      <w:r>
        <w:rPr>
          <w:color w:val="131313"/>
        </w:rPr>
        <w:t>АЗ</w:t>
      </w:r>
      <w:r>
        <w:rPr>
          <w:color w:val="131313"/>
          <w:spacing w:val="-41"/>
        </w:rPr>
        <w:t xml:space="preserve"> </w:t>
      </w:r>
      <w:r>
        <w:rPr>
          <w:color w:val="131313"/>
        </w:rPr>
        <w:t>О.</w:t>
      </w:r>
      <w:r>
        <w:rPr>
          <w:color w:val="131313"/>
          <w:spacing w:val="-41"/>
        </w:rPr>
        <w:t xml:space="preserve"> </w:t>
      </w:r>
      <w:r>
        <w:rPr>
          <w:color w:val="131313"/>
        </w:rPr>
        <w:t>2</w:t>
      </w:r>
      <w:r>
        <w:rPr>
          <w:color w:val="333333"/>
        </w:rPr>
        <w:t>,</w:t>
      </w:r>
      <w:r>
        <w:rPr>
          <w:color w:val="333333"/>
          <w:spacing w:val="-29"/>
        </w:rPr>
        <w:t xml:space="preserve"> </w:t>
      </w:r>
      <w:r>
        <w:rPr>
          <w:color w:val="131313"/>
          <w:spacing w:val="2"/>
        </w:rPr>
        <w:t>АЗО.3</w:t>
      </w:r>
      <w:r>
        <w:rPr>
          <w:color w:val="131313"/>
          <w:spacing w:val="-30"/>
        </w:rPr>
        <w:t xml:space="preserve"> </w:t>
      </w:r>
      <w:r>
        <w:rPr>
          <w:color w:val="333333"/>
        </w:rPr>
        <w:t>,</w:t>
      </w:r>
    </w:p>
    <w:p w14:paraId="2A05FE58" w14:textId="77777777" w:rsidR="00622FFF" w:rsidRDefault="00251F00">
      <w:pPr>
        <w:pStyle w:val="a3"/>
        <w:spacing w:before="22"/>
        <w:ind w:left="367"/>
      </w:pPr>
      <w:r>
        <w:rPr>
          <w:color w:val="131313"/>
        </w:rPr>
        <w:t>АЗО.4,</w:t>
      </w:r>
      <w:r>
        <w:rPr>
          <w:color w:val="131313"/>
          <w:spacing w:val="-26"/>
        </w:rPr>
        <w:t xml:space="preserve"> </w:t>
      </w:r>
      <w:r>
        <w:rPr>
          <w:color w:val="131313"/>
        </w:rPr>
        <w:t>АЗО.5,</w:t>
      </w:r>
      <w:r>
        <w:rPr>
          <w:color w:val="131313"/>
          <w:spacing w:val="-25"/>
        </w:rPr>
        <w:t xml:space="preserve"> </w:t>
      </w:r>
      <w:r>
        <w:rPr>
          <w:color w:val="131313"/>
        </w:rPr>
        <w:t>АЗО.8,</w:t>
      </w:r>
      <w:r>
        <w:rPr>
          <w:color w:val="131313"/>
          <w:spacing w:val="-26"/>
        </w:rPr>
        <w:t xml:space="preserve"> </w:t>
      </w:r>
      <w:r>
        <w:rPr>
          <w:color w:val="131313"/>
        </w:rPr>
        <w:t>АЗ</w:t>
      </w:r>
      <w:r>
        <w:rPr>
          <w:color w:val="131313"/>
          <w:spacing w:val="-41"/>
        </w:rPr>
        <w:t xml:space="preserve"> </w:t>
      </w:r>
      <w:r>
        <w:rPr>
          <w:color w:val="131313"/>
          <w:spacing w:val="3"/>
        </w:rPr>
        <w:t>О</w:t>
      </w:r>
      <w:r>
        <w:rPr>
          <w:color w:val="333333"/>
          <w:spacing w:val="3"/>
        </w:rPr>
        <w:t>.</w:t>
      </w:r>
      <w:r>
        <w:rPr>
          <w:color w:val="131313"/>
          <w:spacing w:val="3"/>
        </w:rPr>
        <w:t>9,</w:t>
      </w:r>
      <w:r>
        <w:rPr>
          <w:color w:val="131313"/>
          <w:spacing w:val="-12"/>
        </w:rPr>
        <w:t xml:space="preserve"> </w:t>
      </w:r>
      <w:r>
        <w:rPr>
          <w:color w:val="131313"/>
        </w:rPr>
        <w:t>А31.</w:t>
      </w:r>
      <w:r>
        <w:rPr>
          <w:color w:val="131313"/>
          <w:spacing w:val="-36"/>
        </w:rPr>
        <w:t xml:space="preserve"> </w:t>
      </w:r>
      <w:r>
        <w:rPr>
          <w:color w:val="131313"/>
        </w:rPr>
        <w:t>О</w:t>
      </w:r>
      <w:r>
        <w:rPr>
          <w:color w:val="333333"/>
        </w:rPr>
        <w:t>,</w:t>
      </w:r>
      <w:r>
        <w:rPr>
          <w:color w:val="333333"/>
          <w:spacing w:val="-23"/>
        </w:rPr>
        <w:t xml:space="preserve"> </w:t>
      </w:r>
      <w:r>
        <w:rPr>
          <w:color w:val="131313"/>
        </w:rPr>
        <w:t>А31.1</w:t>
      </w:r>
      <w:r>
        <w:rPr>
          <w:color w:val="131313"/>
          <w:spacing w:val="-34"/>
        </w:rPr>
        <w:t xml:space="preserve"> </w:t>
      </w:r>
      <w:r>
        <w:rPr>
          <w:color w:val="333333"/>
        </w:rPr>
        <w:t>,</w:t>
      </w:r>
    </w:p>
    <w:p w14:paraId="42FB4385" w14:textId="77777777" w:rsidR="00622FFF" w:rsidRDefault="00251F00">
      <w:pPr>
        <w:pStyle w:val="a3"/>
        <w:spacing w:before="22"/>
        <w:ind w:left="367"/>
      </w:pPr>
      <w:r>
        <w:rPr>
          <w:color w:val="131313"/>
        </w:rPr>
        <w:t xml:space="preserve">АЗ1.8, АЗ1.9, А32.О, А32 </w:t>
      </w:r>
      <w:r>
        <w:rPr>
          <w:color w:val="333333"/>
        </w:rPr>
        <w:t>.</w:t>
      </w:r>
      <w:r>
        <w:rPr>
          <w:color w:val="131313"/>
        </w:rPr>
        <w:t xml:space="preserve">1, А32.8 </w:t>
      </w:r>
      <w:r>
        <w:rPr>
          <w:color w:val="333333"/>
        </w:rPr>
        <w:t xml:space="preserve">, </w:t>
      </w:r>
      <w:r>
        <w:rPr>
          <w:color w:val="131313"/>
        </w:rPr>
        <w:t>А32.9</w:t>
      </w:r>
      <w:r>
        <w:rPr>
          <w:color w:val="131313"/>
          <w:spacing w:val="-36"/>
        </w:rPr>
        <w:t xml:space="preserve"> </w:t>
      </w:r>
      <w:r>
        <w:rPr>
          <w:color w:val="333333"/>
        </w:rPr>
        <w:t>,</w:t>
      </w:r>
    </w:p>
    <w:p w14:paraId="3C5A1F15" w14:textId="77777777" w:rsidR="00622FFF" w:rsidRDefault="00251F00">
      <w:pPr>
        <w:pStyle w:val="a3"/>
        <w:spacing w:before="21"/>
        <w:ind w:left="367"/>
      </w:pPr>
      <w:r>
        <w:rPr>
          <w:color w:val="131313"/>
        </w:rPr>
        <w:t xml:space="preserve">А35, А36 </w:t>
      </w:r>
      <w:r>
        <w:rPr>
          <w:color w:val="333333"/>
        </w:rPr>
        <w:t>.</w:t>
      </w:r>
      <w:r>
        <w:rPr>
          <w:color w:val="131313"/>
        </w:rPr>
        <w:t>О,  АЗб.1, А36.2</w:t>
      </w:r>
      <w:r>
        <w:rPr>
          <w:color w:val="333333"/>
        </w:rPr>
        <w:t xml:space="preserve">, </w:t>
      </w:r>
      <w:r>
        <w:rPr>
          <w:color w:val="131313"/>
        </w:rPr>
        <w:t>А36.3,</w:t>
      </w:r>
      <w:r>
        <w:rPr>
          <w:color w:val="131313"/>
          <w:spacing w:val="-12"/>
        </w:rPr>
        <w:t xml:space="preserve"> </w:t>
      </w:r>
      <w:r>
        <w:rPr>
          <w:color w:val="131313"/>
        </w:rPr>
        <w:t>А36.8,</w:t>
      </w:r>
    </w:p>
    <w:p w14:paraId="68673355" w14:textId="77777777" w:rsidR="00622FFF" w:rsidRDefault="00251F00">
      <w:pPr>
        <w:pStyle w:val="a3"/>
        <w:spacing w:before="22"/>
        <w:ind w:left="367"/>
      </w:pPr>
      <w:r>
        <w:rPr>
          <w:color w:val="131313"/>
        </w:rPr>
        <w:t xml:space="preserve">А36.9, А37.О, А37.1, А37 </w:t>
      </w:r>
      <w:r>
        <w:rPr>
          <w:color w:val="333333"/>
        </w:rPr>
        <w:t>.</w:t>
      </w:r>
      <w:r>
        <w:rPr>
          <w:color w:val="131313"/>
        </w:rPr>
        <w:t xml:space="preserve">8, А37.9 </w:t>
      </w:r>
      <w:r>
        <w:rPr>
          <w:color w:val="333333"/>
        </w:rPr>
        <w:t>,</w:t>
      </w:r>
      <w:r>
        <w:rPr>
          <w:color w:val="333333"/>
          <w:spacing w:val="-6"/>
        </w:rPr>
        <w:t xml:space="preserve"> </w:t>
      </w:r>
      <w:r>
        <w:rPr>
          <w:color w:val="131313"/>
        </w:rPr>
        <w:t>А38,</w:t>
      </w:r>
    </w:p>
    <w:p w14:paraId="5A292163" w14:textId="77777777" w:rsidR="00622FFF" w:rsidRDefault="00251F00">
      <w:pPr>
        <w:pStyle w:val="a3"/>
        <w:spacing w:before="93" w:line="264" w:lineRule="auto"/>
        <w:ind w:left="369"/>
      </w:pPr>
      <w:r>
        <w:br w:type="column"/>
      </w:r>
      <w:r>
        <w:rPr>
          <w:color w:val="131313"/>
          <w:w w:val="105"/>
        </w:rPr>
        <w:t xml:space="preserve">иной классификационный критерий </w:t>
      </w:r>
      <w:r>
        <w:rPr>
          <w:color w:val="333333"/>
          <w:w w:val="105"/>
        </w:rPr>
        <w:t>:</w:t>
      </w:r>
      <w:r>
        <w:rPr>
          <w:color w:val="333333"/>
          <w:spacing w:val="-29"/>
          <w:w w:val="105"/>
        </w:rPr>
        <w:t xml:space="preserve"> </w:t>
      </w:r>
      <w:r>
        <w:rPr>
          <w:color w:val="131313"/>
          <w:w w:val="105"/>
        </w:rPr>
        <w:t>itl</w:t>
      </w:r>
    </w:p>
    <w:p w14:paraId="76F2C72D" w14:textId="77777777" w:rsidR="00622FFF" w:rsidRDefault="00251F00">
      <w:pPr>
        <w:pStyle w:val="a3"/>
        <w:spacing w:line="268" w:lineRule="auto"/>
        <w:ind w:left="371" w:right="626" w:hanging="5"/>
      </w:pPr>
      <w:r>
        <w:rPr>
          <w:color w:val="232323"/>
          <w:w w:val="105"/>
        </w:rPr>
        <w:t>диагноз</w:t>
      </w:r>
      <w:r>
        <w:rPr>
          <w:color w:val="232323"/>
          <w:spacing w:val="-18"/>
          <w:w w:val="105"/>
        </w:rPr>
        <w:t xml:space="preserve"> </w:t>
      </w:r>
      <w:r>
        <w:rPr>
          <w:color w:val="131313"/>
          <w:w w:val="105"/>
        </w:rPr>
        <w:t xml:space="preserve">осложнения </w:t>
      </w:r>
      <w:r>
        <w:rPr>
          <w:color w:val="232323"/>
          <w:w w:val="105"/>
        </w:rPr>
        <w:t>заболевания:</w:t>
      </w:r>
    </w:p>
    <w:p w14:paraId="5ACFFEFC" w14:textId="77777777" w:rsidR="00622FFF" w:rsidRDefault="00251F00">
      <w:pPr>
        <w:pStyle w:val="a3"/>
        <w:spacing w:line="210" w:lineRule="exact"/>
        <w:ind w:left="377"/>
      </w:pPr>
      <w:r>
        <w:rPr>
          <w:color w:val="131313"/>
        </w:rPr>
        <w:t>А02.1</w:t>
      </w:r>
      <w:r>
        <w:rPr>
          <w:color w:val="333333"/>
        </w:rPr>
        <w:t xml:space="preserve">, </w:t>
      </w:r>
      <w:r>
        <w:rPr>
          <w:color w:val="131313"/>
        </w:rPr>
        <w:t xml:space="preserve">А32.7 </w:t>
      </w:r>
      <w:r>
        <w:rPr>
          <w:color w:val="333333"/>
        </w:rPr>
        <w:t xml:space="preserve">, </w:t>
      </w:r>
      <w:r>
        <w:rPr>
          <w:color w:val="131313"/>
        </w:rPr>
        <w:t xml:space="preserve">А39.1 </w:t>
      </w:r>
      <w:r>
        <w:rPr>
          <w:color w:val="333333"/>
        </w:rPr>
        <w:t>,</w:t>
      </w:r>
      <w:r>
        <w:rPr>
          <w:color w:val="333333"/>
          <w:spacing w:val="-10"/>
        </w:rPr>
        <w:t xml:space="preserve"> </w:t>
      </w:r>
      <w:r>
        <w:rPr>
          <w:color w:val="131313"/>
        </w:rPr>
        <w:t>А39.2,</w:t>
      </w:r>
    </w:p>
    <w:p w14:paraId="7875EA47" w14:textId="77777777" w:rsidR="00622FFF" w:rsidRDefault="00251F00">
      <w:pPr>
        <w:pStyle w:val="a3"/>
        <w:spacing w:before="17"/>
        <w:ind w:left="377"/>
      </w:pPr>
      <w:r>
        <w:rPr>
          <w:color w:val="131313"/>
        </w:rPr>
        <w:t>А39.4</w:t>
      </w:r>
      <w:r>
        <w:rPr>
          <w:color w:val="333333"/>
        </w:rPr>
        <w:t>,</w:t>
      </w:r>
      <w:r>
        <w:rPr>
          <w:color w:val="333333"/>
          <w:spacing w:val="-6"/>
        </w:rPr>
        <w:t xml:space="preserve"> </w:t>
      </w:r>
      <w:r>
        <w:rPr>
          <w:color w:val="131313"/>
        </w:rPr>
        <w:t>А40.</w:t>
      </w:r>
      <w:r>
        <w:rPr>
          <w:color w:val="131313"/>
          <w:spacing w:val="-24"/>
        </w:rPr>
        <w:t xml:space="preserve"> </w:t>
      </w:r>
      <w:r>
        <w:rPr>
          <w:color w:val="131313"/>
        </w:rPr>
        <w:t>О</w:t>
      </w:r>
      <w:r>
        <w:rPr>
          <w:color w:val="333333"/>
        </w:rPr>
        <w:t>,</w:t>
      </w:r>
      <w:r>
        <w:rPr>
          <w:color w:val="333333"/>
          <w:spacing w:val="7"/>
        </w:rPr>
        <w:t xml:space="preserve"> </w:t>
      </w:r>
      <w:r>
        <w:rPr>
          <w:color w:val="131313"/>
        </w:rPr>
        <w:t>А40.1</w:t>
      </w:r>
      <w:r>
        <w:rPr>
          <w:color w:val="131313"/>
          <w:spacing w:val="-18"/>
        </w:rPr>
        <w:t xml:space="preserve"> </w:t>
      </w:r>
      <w:r>
        <w:rPr>
          <w:color w:val="333333"/>
        </w:rPr>
        <w:t>,</w:t>
      </w:r>
      <w:r>
        <w:rPr>
          <w:color w:val="333333"/>
          <w:spacing w:val="-9"/>
        </w:rPr>
        <w:t xml:space="preserve"> </w:t>
      </w:r>
      <w:r>
        <w:rPr>
          <w:color w:val="131313"/>
        </w:rPr>
        <w:t>А40.2,</w:t>
      </w:r>
    </w:p>
    <w:p w14:paraId="5EA992BD" w14:textId="77777777" w:rsidR="00622FFF" w:rsidRDefault="00251F00">
      <w:pPr>
        <w:pStyle w:val="a3"/>
        <w:spacing w:before="22"/>
        <w:ind w:left="377"/>
      </w:pPr>
      <w:r>
        <w:rPr>
          <w:color w:val="131313"/>
        </w:rPr>
        <w:t>А40.3</w:t>
      </w:r>
      <w:r>
        <w:rPr>
          <w:color w:val="333333"/>
        </w:rPr>
        <w:t>,</w:t>
      </w:r>
      <w:r>
        <w:rPr>
          <w:color w:val="333333"/>
          <w:spacing w:val="-7"/>
        </w:rPr>
        <w:t xml:space="preserve"> </w:t>
      </w:r>
      <w:r>
        <w:rPr>
          <w:color w:val="131313"/>
        </w:rPr>
        <w:t>А40.8</w:t>
      </w:r>
      <w:r>
        <w:rPr>
          <w:color w:val="131313"/>
          <w:spacing w:val="-18"/>
        </w:rPr>
        <w:t xml:space="preserve"> </w:t>
      </w:r>
      <w:r>
        <w:rPr>
          <w:color w:val="333333"/>
        </w:rPr>
        <w:t>,</w:t>
      </w:r>
      <w:r>
        <w:rPr>
          <w:color w:val="333333"/>
          <w:spacing w:val="-5"/>
        </w:rPr>
        <w:t xml:space="preserve"> </w:t>
      </w:r>
      <w:r>
        <w:rPr>
          <w:color w:val="131313"/>
        </w:rPr>
        <w:t>А40.9</w:t>
      </w:r>
      <w:r>
        <w:rPr>
          <w:color w:val="131313"/>
          <w:spacing w:val="-17"/>
        </w:rPr>
        <w:t xml:space="preserve"> </w:t>
      </w:r>
      <w:r>
        <w:rPr>
          <w:color w:val="333333"/>
        </w:rPr>
        <w:t>,</w:t>
      </w:r>
      <w:r>
        <w:rPr>
          <w:color w:val="333333"/>
          <w:spacing w:val="-8"/>
        </w:rPr>
        <w:t xml:space="preserve"> </w:t>
      </w:r>
      <w:r>
        <w:rPr>
          <w:color w:val="131313"/>
        </w:rPr>
        <w:t>А41.О,</w:t>
      </w:r>
    </w:p>
    <w:p w14:paraId="2A6F3AB2" w14:textId="77777777" w:rsidR="00622FFF" w:rsidRDefault="00251F00">
      <w:pPr>
        <w:pStyle w:val="a3"/>
        <w:spacing w:before="22"/>
        <w:ind w:left="377"/>
      </w:pPr>
      <w:r>
        <w:rPr>
          <w:color w:val="131313"/>
        </w:rPr>
        <w:t>А41.1</w:t>
      </w:r>
      <w:r>
        <w:rPr>
          <w:color w:val="333333"/>
        </w:rPr>
        <w:t xml:space="preserve">, </w:t>
      </w:r>
      <w:r>
        <w:rPr>
          <w:color w:val="131313"/>
        </w:rPr>
        <w:t xml:space="preserve">А41 </w:t>
      </w:r>
      <w:r>
        <w:rPr>
          <w:color w:val="010101"/>
          <w:spacing w:val="2"/>
        </w:rPr>
        <w:t>.2</w:t>
      </w:r>
      <w:r>
        <w:rPr>
          <w:color w:val="333333"/>
          <w:spacing w:val="2"/>
        </w:rPr>
        <w:t xml:space="preserve">, </w:t>
      </w:r>
      <w:r>
        <w:rPr>
          <w:color w:val="131313"/>
        </w:rPr>
        <w:t xml:space="preserve">А41.3 </w:t>
      </w:r>
      <w:r>
        <w:rPr>
          <w:color w:val="333333"/>
        </w:rPr>
        <w:t>,</w:t>
      </w:r>
      <w:r>
        <w:rPr>
          <w:color w:val="333333"/>
          <w:spacing w:val="-18"/>
        </w:rPr>
        <w:t xml:space="preserve"> </w:t>
      </w:r>
      <w:r>
        <w:rPr>
          <w:color w:val="131313"/>
        </w:rPr>
        <w:t>А41.4,</w:t>
      </w:r>
    </w:p>
    <w:p w14:paraId="082B96EF" w14:textId="77777777" w:rsidR="00622FFF" w:rsidRDefault="00251F00">
      <w:pPr>
        <w:pStyle w:val="a3"/>
        <w:spacing w:before="22"/>
        <w:ind w:left="377"/>
      </w:pPr>
      <w:r>
        <w:rPr>
          <w:color w:val="131313"/>
        </w:rPr>
        <w:t>А41.5</w:t>
      </w:r>
      <w:r>
        <w:rPr>
          <w:color w:val="333333"/>
        </w:rPr>
        <w:t xml:space="preserve">, </w:t>
      </w:r>
      <w:r>
        <w:rPr>
          <w:color w:val="131313"/>
        </w:rPr>
        <w:t xml:space="preserve">А41 </w:t>
      </w:r>
      <w:r>
        <w:rPr>
          <w:color w:val="010101"/>
          <w:spacing w:val="2"/>
        </w:rPr>
        <w:t>.8</w:t>
      </w:r>
      <w:r>
        <w:rPr>
          <w:color w:val="333333"/>
          <w:spacing w:val="2"/>
        </w:rPr>
        <w:t xml:space="preserve">, </w:t>
      </w:r>
      <w:r>
        <w:rPr>
          <w:color w:val="131313"/>
        </w:rPr>
        <w:t xml:space="preserve">А41.9 </w:t>
      </w:r>
      <w:r>
        <w:rPr>
          <w:color w:val="333333"/>
        </w:rPr>
        <w:t>,</w:t>
      </w:r>
      <w:r>
        <w:rPr>
          <w:color w:val="333333"/>
          <w:spacing w:val="-18"/>
        </w:rPr>
        <w:t xml:space="preserve"> </w:t>
      </w:r>
      <w:r>
        <w:rPr>
          <w:color w:val="131313"/>
        </w:rPr>
        <w:t>А48.3,</w:t>
      </w:r>
    </w:p>
    <w:p w14:paraId="0B4A0141" w14:textId="77777777" w:rsidR="00622FFF" w:rsidRDefault="00251F00">
      <w:pPr>
        <w:pStyle w:val="a3"/>
        <w:spacing w:before="22"/>
        <w:ind w:left="370"/>
      </w:pPr>
      <w:r>
        <w:rPr>
          <w:color w:val="131313"/>
        </w:rPr>
        <w:t>ВОО.</w:t>
      </w:r>
      <w:r>
        <w:rPr>
          <w:color w:val="131313"/>
          <w:spacing w:val="-32"/>
        </w:rPr>
        <w:t xml:space="preserve"> </w:t>
      </w:r>
      <w:r>
        <w:rPr>
          <w:color w:val="131313"/>
          <w:spacing w:val="-3"/>
        </w:rPr>
        <w:t>7</w:t>
      </w:r>
      <w:r>
        <w:rPr>
          <w:color w:val="333333"/>
          <w:spacing w:val="-3"/>
        </w:rPr>
        <w:t>,</w:t>
      </w:r>
      <w:r>
        <w:rPr>
          <w:color w:val="333333"/>
          <w:spacing w:val="-14"/>
        </w:rPr>
        <w:t xml:space="preserve"> </w:t>
      </w:r>
      <w:r>
        <w:rPr>
          <w:color w:val="131313"/>
        </w:rPr>
        <w:t>В37.7</w:t>
      </w:r>
      <w:r>
        <w:rPr>
          <w:color w:val="333333"/>
        </w:rPr>
        <w:t>,</w:t>
      </w:r>
      <w:r>
        <w:rPr>
          <w:color w:val="333333"/>
          <w:spacing w:val="-11"/>
        </w:rPr>
        <w:t xml:space="preserve"> </w:t>
      </w:r>
      <w:r>
        <w:rPr>
          <w:color w:val="131313"/>
        </w:rPr>
        <w:t>В44.О,</w:t>
      </w:r>
      <w:r>
        <w:rPr>
          <w:color w:val="131313"/>
          <w:spacing w:val="-5"/>
        </w:rPr>
        <w:t xml:space="preserve"> </w:t>
      </w:r>
      <w:r>
        <w:rPr>
          <w:color w:val="131313"/>
        </w:rPr>
        <w:t>В44</w:t>
      </w:r>
      <w:r>
        <w:rPr>
          <w:color w:val="333333"/>
        </w:rPr>
        <w:t>.</w:t>
      </w:r>
      <w:r>
        <w:rPr>
          <w:color w:val="131313"/>
        </w:rPr>
        <w:t>7,</w:t>
      </w:r>
    </w:p>
    <w:p w14:paraId="311ED775" w14:textId="77777777" w:rsidR="00622FFF" w:rsidRDefault="00251F00">
      <w:pPr>
        <w:pStyle w:val="a3"/>
        <w:spacing w:before="22" w:line="268" w:lineRule="auto"/>
        <w:ind w:left="372" w:hanging="2"/>
      </w:pPr>
      <w:r>
        <w:rPr>
          <w:color w:val="131313"/>
          <w:w w:val="105"/>
        </w:rPr>
        <w:t>В45.О, В45.1</w:t>
      </w:r>
      <w:r>
        <w:rPr>
          <w:color w:val="333333"/>
          <w:w w:val="105"/>
        </w:rPr>
        <w:t xml:space="preserve">, </w:t>
      </w:r>
      <w:r>
        <w:rPr>
          <w:color w:val="131313"/>
          <w:w w:val="105"/>
        </w:rPr>
        <w:t>В45.7</w:t>
      </w:r>
      <w:r>
        <w:rPr>
          <w:color w:val="333333"/>
          <w:w w:val="105"/>
        </w:rPr>
        <w:t xml:space="preserve">, </w:t>
      </w:r>
      <w:r>
        <w:rPr>
          <w:color w:val="131313"/>
          <w:w w:val="105"/>
        </w:rPr>
        <w:t>В48</w:t>
      </w:r>
      <w:r>
        <w:rPr>
          <w:color w:val="333333"/>
          <w:w w:val="105"/>
        </w:rPr>
        <w:t>.</w:t>
      </w:r>
      <w:r>
        <w:rPr>
          <w:color w:val="131313"/>
          <w:w w:val="105"/>
        </w:rPr>
        <w:t xml:space="preserve">5, </w:t>
      </w:r>
      <w:r>
        <w:rPr>
          <w:color w:val="131313"/>
          <w:w w:val="110"/>
        </w:rPr>
        <w:t>085, R57</w:t>
      </w:r>
      <w:r>
        <w:rPr>
          <w:color w:val="333333"/>
          <w:w w:val="110"/>
        </w:rPr>
        <w:t>.</w:t>
      </w:r>
      <w:r>
        <w:rPr>
          <w:color w:val="131313"/>
          <w:w w:val="110"/>
        </w:rPr>
        <w:t>2</w:t>
      </w:r>
    </w:p>
    <w:p w14:paraId="073C69DE" w14:textId="77777777" w:rsidR="00622FFF" w:rsidRDefault="00251F00">
      <w:pPr>
        <w:pStyle w:val="a3"/>
        <w:spacing w:before="117" w:line="264" w:lineRule="auto"/>
        <w:ind w:left="369"/>
      </w:pPr>
      <w:r>
        <w:rPr>
          <w:color w:val="131313"/>
          <w:w w:val="105"/>
        </w:rPr>
        <w:t xml:space="preserve">иной классификационный критерий </w:t>
      </w:r>
      <w:r>
        <w:rPr>
          <w:color w:val="333333"/>
          <w:w w:val="105"/>
        </w:rPr>
        <w:t>:</w:t>
      </w:r>
      <w:r>
        <w:rPr>
          <w:color w:val="333333"/>
          <w:spacing w:val="-29"/>
          <w:w w:val="105"/>
        </w:rPr>
        <w:t xml:space="preserve"> </w:t>
      </w:r>
      <w:r>
        <w:rPr>
          <w:color w:val="131313"/>
          <w:w w:val="105"/>
        </w:rPr>
        <w:t>itl</w:t>
      </w:r>
    </w:p>
    <w:p w14:paraId="33B60C44" w14:textId="77777777" w:rsidR="00622FFF" w:rsidRDefault="00251F00">
      <w:pPr>
        <w:pStyle w:val="a3"/>
        <w:spacing w:line="268" w:lineRule="auto"/>
        <w:ind w:left="371" w:right="495" w:hanging="5"/>
      </w:pPr>
      <w:r>
        <w:rPr>
          <w:color w:val="333333"/>
          <w:w w:val="105"/>
        </w:rPr>
        <w:t>д</w:t>
      </w:r>
      <w:r>
        <w:rPr>
          <w:color w:val="131313"/>
          <w:w w:val="105"/>
        </w:rPr>
        <w:t>иагнозы</w:t>
      </w:r>
      <w:r>
        <w:rPr>
          <w:color w:val="131313"/>
          <w:spacing w:val="-21"/>
          <w:w w:val="105"/>
        </w:rPr>
        <w:t xml:space="preserve"> </w:t>
      </w:r>
      <w:r>
        <w:rPr>
          <w:color w:val="131313"/>
          <w:w w:val="105"/>
        </w:rPr>
        <w:t xml:space="preserve">осложнения </w:t>
      </w:r>
      <w:r>
        <w:rPr>
          <w:color w:val="232323"/>
          <w:w w:val="105"/>
        </w:rPr>
        <w:t>заболевания:</w:t>
      </w:r>
    </w:p>
    <w:p w14:paraId="6A016365" w14:textId="77777777" w:rsidR="00622FFF" w:rsidRDefault="00251F00">
      <w:pPr>
        <w:pStyle w:val="a3"/>
        <w:spacing w:line="210" w:lineRule="exact"/>
        <w:ind w:left="371"/>
      </w:pPr>
      <w:r>
        <w:rPr>
          <w:color w:val="131313"/>
          <w:w w:val="105"/>
        </w:rPr>
        <w:t>Р36.О</w:t>
      </w:r>
      <w:r>
        <w:rPr>
          <w:color w:val="333333"/>
          <w:w w:val="105"/>
        </w:rPr>
        <w:t xml:space="preserve">, </w:t>
      </w:r>
      <w:r>
        <w:rPr>
          <w:color w:val="131313"/>
          <w:w w:val="105"/>
        </w:rPr>
        <w:t>РЗб.1</w:t>
      </w:r>
      <w:r>
        <w:rPr>
          <w:color w:val="333333"/>
          <w:w w:val="105"/>
        </w:rPr>
        <w:t xml:space="preserve">, </w:t>
      </w:r>
      <w:r>
        <w:rPr>
          <w:color w:val="131313"/>
          <w:w w:val="105"/>
        </w:rPr>
        <w:t>Р36.2</w:t>
      </w:r>
      <w:r>
        <w:rPr>
          <w:color w:val="333333"/>
          <w:w w:val="105"/>
        </w:rPr>
        <w:t xml:space="preserve">, </w:t>
      </w:r>
      <w:r>
        <w:rPr>
          <w:color w:val="131313"/>
          <w:w w:val="105"/>
        </w:rPr>
        <w:t>Р36.3</w:t>
      </w:r>
      <w:r>
        <w:rPr>
          <w:color w:val="333333"/>
          <w:w w:val="105"/>
        </w:rPr>
        <w:t>,</w:t>
      </w:r>
    </w:p>
    <w:p w14:paraId="524EF999" w14:textId="77777777" w:rsidR="00622FFF" w:rsidRDefault="00251F00">
      <w:pPr>
        <w:pStyle w:val="a3"/>
        <w:spacing w:before="17"/>
        <w:ind w:left="371"/>
      </w:pPr>
      <w:r>
        <w:rPr>
          <w:color w:val="131313"/>
          <w:w w:val="105"/>
        </w:rPr>
        <w:t>Р36.4</w:t>
      </w:r>
      <w:r>
        <w:rPr>
          <w:color w:val="333333"/>
          <w:w w:val="105"/>
        </w:rPr>
        <w:t xml:space="preserve">, </w:t>
      </w:r>
      <w:r>
        <w:rPr>
          <w:color w:val="131313"/>
          <w:w w:val="105"/>
        </w:rPr>
        <w:t>Р36.5</w:t>
      </w:r>
      <w:r>
        <w:rPr>
          <w:color w:val="333333"/>
          <w:w w:val="105"/>
        </w:rPr>
        <w:t xml:space="preserve">, </w:t>
      </w:r>
      <w:r>
        <w:rPr>
          <w:color w:val="131313"/>
          <w:w w:val="105"/>
        </w:rPr>
        <w:t>Р36.8</w:t>
      </w:r>
      <w:r>
        <w:rPr>
          <w:color w:val="333333"/>
          <w:w w:val="105"/>
        </w:rPr>
        <w:t xml:space="preserve">, </w:t>
      </w:r>
      <w:r>
        <w:rPr>
          <w:color w:val="131313"/>
          <w:w w:val="105"/>
        </w:rPr>
        <w:t>Р36.9</w:t>
      </w:r>
    </w:p>
    <w:p w14:paraId="3ACA4F9A" w14:textId="77777777" w:rsidR="00622FFF" w:rsidRDefault="00251F00">
      <w:pPr>
        <w:pStyle w:val="a3"/>
        <w:spacing w:before="27" w:line="264" w:lineRule="auto"/>
        <w:ind w:left="372" w:right="732" w:hanging="3"/>
      </w:pPr>
      <w:r>
        <w:rPr>
          <w:color w:val="131313"/>
        </w:rPr>
        <w:t xml:space="preserve">возрастная группа: от О </w:t>
      </w:r>
      <w:r>
        <w:rPr>
          <w:color w:val="232323"/>
        </w:rPr>
        <w:t xml:space="preserve">дней до </w:t>
      </w:r>
      <w:r>
        <w:rPr>
          <w:color w:val="131313"/>
        </w:rPr>
        <w:t xml:space="preserve">18 </w:t>
      </w:r>
      <w:r>
        <w:rPr>
          <w:color w:val="232323"/>
        </w:rPr>
        <w:t>лет</w:t>
      </w:r>
    </w:p>
    <w:p w14:paraId="7E5CABCC" w14:textId="77777777" w:rsidR="00622FFF" w:rsidRDefault="00251F00">
      <w:pPr>
        <w:pStyle w:val="a3"/>
        <w:spacing w:before="120" w:line="264" w:lineRule="auto"/>
        <w:ind w:left="372" w:right="732" w:hanging="3"/>
      </w:pPr>
      <w:r>
        <w:rPr>
          <w:color w:val="131313"/>
          <w:w w:val="105"/>
        </w:rPr>
        <w:t>возрастная группа: старше 18 лет</w:t>
      </w:r>
    </w:p>
    <w:p w14:paraId="44379DAE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24A8FDB2" w14:textId="77777777" w:rsidR="00622FFF" w:rsidRDefault="00622FFF">
      <w:pPr>
        <w:pStyle w:val="a3"/>
        <w:rPr>
          <w:sz w:val="20"/>
        </w:rPr>
      </w:pPr>
    </w:p>
    <w:p w14:paraId="02195535" w14:textId="77777777" w:rsidR="00622FFF" w:rsidRDefault="00622FFF">
      <w:pPr>
        <w:pStyle w:val="a3"/>
        <w:rPr>
          <w:sz w:val="20"/>
        </w:rPr>
      </w:pPr>
    </w:p>
    <w:p w14:paraId="20E686EE" w14:textId="77777777" w:rsidR="00622FFF" w:rsidRDefault="00622FFF">
      <w:pPr>
        <w:pStyle w:val="a3"/>
        <w:rPr>
          <w:sz w:val="20"/>
        </w:rPr>
      </w:pPr>
    </w:p>
    <w:p w14:paraId="46D3268A" w14:textId="77777777" w:rsidR="00622FFF" w:rsidRDefault="00622FFF">
      <w:pPr>
        <w:pStyle w:val="a3"/>
        <w:rPr>
          <w:sz w:val="20"/>
        </w:rPr>
      </w:pPr>
    </w:p>
    <w:p w14:paraId="2D7A50F4" w14:textId="77777777" w:rsidR="00622FFF" w:rsidRDefault="00622FFF">
      <w:pPr>
        <w:pStyle w:val="a3"/>
        <w:rPr>
          <w:sz w:val="20"/>
        </w:rPr>
      </w:pPr>
    </w:p>
    <w:p w14:paraId="48806BCB" w14:textId="77777777" w:rsidR="00622FFF" w:rsidRDefault="00622FFF">
      <w:pPr>
        <w:pStyle w:val="a3"/>
        <w:rPr>
          <w:sz w:val="20"/>
        </w:rPr>
      </w:pPr>
    </w:p>
    <w:p w14:paraId="01B42BB5" w14:textId="77777777" w:rsidR="00622FFF" w:rsidRDefault="00622FFF">
      <w:pPr>
        <w:pStyle w:val="a3"/>
        <w:rPr>
          <w:sz w:val="20"/>
        </w:rPr>
      </w:pPr>
    </w:p>
    <w:p w14:paraId="77FD73E0" w14:textId="77777777" w:rsidR="00622FFF" w:rsidRDefault="00622FFF">
      <w:pPr>
        <w:pStyle w:val="a3"/>
        <w:rPr>
          <w:sz w:val="20"/>
        </w:rPr>
      </w:pPr>
    </w:p>
    <w:p w14:paraId="51535043" w14:textId="77777777" w:rsidR="00622FFF" w:rsidRDefault="00622FFF">
      <w:pPr>
        <w:pStyle w:val="a3"/>
        <w:rPr>
          <w:sz w:val="20"/>
        </w:rPr>
      </w:pPr>
    </w:p>
    <w:p w14:paraId="043AFCE0" w14:textId="77777777" w:rsidR="00622FFF" w:rsidRDefault="00622FFF">
      <w:pPr>
        <w:pStyle w:val="a3"/>
        <w:rPr>
          <w:sz w:val="20"/>
        </w:rPr>
      </w:pPr>
    </w:p>
    <w:p w14:paraId="6603CB61" w14:textId="77777777" w:rsidR="00622FFF" w:rsidRDefault="00622FFF">
      <w:pPr>
        <w:pStyle w:val="a3"/>
        <w:rPr>
          <w:sz w:val="20"/>
        </w:rPr>
      </w:pPr>
    </w:p>
    <w:p w14:paraId="3A9E364F" w14:textId="77777777" w:rsidR="00622FFF" w:rsidRDefault="00622FFF">
      <w:pPr>
        <w:pStyle w:val="a3"/>
        <w:rPr>
          <w:sz w:val="20"/>
        </w:rPr>
      </w:pPr>
    </w:p>
    <w:p w14:paraId="62964805" w14:textId="77777777" w:rsidR="00622FFF" w:rsidRDefault="00622FFF">
      <w:pPr>
        <w:pStyle w:val="a3"/>
        <w:rPr>
          <w:sz w:val="20"/>
        </w:rPr>
      </w:pPr>
    </w:p>
    <w:p w14:paraId="3A55C10F" w14:textId="77777777" w:rsidR="00622FFF" w:rsidRDefault="00622FFF">
      <w:pPr>
        <w:pStyle w:val="a3"/>
        <w:rPr>
          <w:sz w:val="20"/>
        </w:rPr>
      </w:pPr>
    </w:p>
    <w:p w14:paraId="06DC1CBE" w14:textId="77777777" w:rsidR="00622FFF" w:rsidRDefault="00622FFF">
      <w:pPr>
        <w:pStyle w:val="a3"/>
        <w:rPr>
          <w:sz w:val="20"/>
        </w:rPr>
      </w:pPr>
    </w:p>
    <w:p w14:paraId="454752A8" w14:textId="77777777" w:rsidR="00622FFF" w:rsidRDefault="00622FFF">
      <w:pPr>
        <w:pStyle w:val="a3"/>
        <w:rPr>
          <w:sz w:val="20"/>
        </w:rPr>
      </w:pPr>
    </w:p>
    <w:p w14:paraId="5C3AC242" w14:textId="77777777" w:rsidR="00622FFF" w:rsidRDefault="00622FFF">
      <w:pPr>
        <w:pStyle w:val="a3"/>
        <w:rPr>
          <w:sz w:val="20"/>
        </w:rPr>
      </w:pPr>
    </w:p>
    <w:p w14:paraId="553B45E7" w14:textId="77777777" w:rsidR="00622FFF" w:rsidRDefault="00622FFF">
      <w:pPr>
        <w:pStyle w:val="a3"/>
        <w:rPr>
          <w:sz w:val="20"/>
        </w:rPr>
      </w:pPr>
    </w:p>
    <w:p w14:paraId="5DF58648" w14:textId="77777777" w:rsidR="00622FFF" w:rsidRDefault="00622FFF">
      <w:pPr>
        <w:pStyle w:val="a3"/>
        <w:rPr>
          <w:sz w:val="20"/>
        </w:rPr>
      </w:pPr>
    </w:p>
    <w:p w14:paraId="2F2D706B" w14:textId="77777777" w:rsidR="00622FFF" w:rsidRDefault="00622FFF">
      <w:pPr>
        <w:pStyle w:val="a3"/>
        <w:rPr>
          <w:sz w:val="20"/>
        </w:rPr>
      </w:pPr>
    </w:p>
    <w:p w14:paraId="7D3E80CD" w14:textId="77777777" w:rsidR="00622FFF" w:rsidRDefault="00622FFF">
      <w:pPr>
        <w:pStyle w:val="a3"/>
        <w:spacing w:before="9"/>
        <w:rPr>
          <w:sz w:val="26"/>
        </w:rPr>
      </w:pPr>
    </w:p>
    <w:p w14:paraId="61E020B2" w14:textId="77777777" w:rsidR="00622FFF" w:rsidRDefault="00251F00">
      <w:pPr>
        <w:pStyle w:val="a3"/>
        <w:ind w:left="367"/>
      </w:pPr>
      <w:r>
        <w:rPr>
          <w:color w:val="131313"/>
          <w:w w:val="105"/>
        </w:rPr>
        <w:t>1</w:t>
      </w:r>
      <w:r>
        <w:rPr>
          <w:color w:val="333333"/>
          <w:w w:val="105"/>
        </w:rPr>
        <w:t>,</w:t>
      </w:r>
      <w:r>
        <w:rPr>
          <w:color w:val="010101"/>
          <w:w w:val="105"/>
        </w:rPr>
        <w:t>18</w:t>
      </w:r>
    </w:p>
    <w:p w14:paraId="6E533FFA" w14:textId="77777777" w:rsidR="00622FFF" w:rsidRDefault="00622FFF">
      <w:pPr>
        <w:sectPr w:rsidR="00622FFF">
          <w:type w:val="continuous"/>
          <w:pgSz w:w="16840" w:h="11910" w:orient="landscape"/>
          <w:pgMar w:top="1040" w:right="560" w:bottom="280" w:left="580" w:header="720" w:footer="720" w:gutter="0"/>
          <w:cols w:num="4" w:space="720" w:equalWidth="0">
            <w:col w:w="3520" w:space="338"/>
            <w:col w:w="3920" w:space="3216"/>
            <w:col w:w="2734" w:space="576"/>
            <w:col w:w="1396"/>
          </w:cols>
        </w:sectPr>
      </w:pPr>
    </w:p>
    <w:p w14:paraId="0ACA4891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586F3821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0D4EA823" w14:textId="77777777" w:rsidR="00622FFF" w:rsidRDefault="00622FFF">
            <w:pPr>
              <w:pStyle w:val="TableParagraph"/>
              <w:rPr>
                <w:sz w:val="24"/>
              </w:rPr>
            </w:pPr>
          </w:p>
          <w:p w14:paraId="1D9508CE" w14:textId="77777777" w:rsidR="00622FFF" w:rsidRDefault="00251F00">
            <w:pPr>
              <w:pStyle w:val="TableParagraph"/>
              <w:ind w:left="123"/>
              <w:rPr>
                <w:sz w:val="18"/>
              </w:rPr>
            </w:pPr>
            <w:r>
              <w:rPr>
                <w:color w:val="131313"/>
                <w:w w:val="120"/>
                <w:sz w:val="18"/>
              </w:rPr>
              <w:t>КодКСГ</w:t>
            </w:r>
          </w:p>
        </w:tc>
        <w:tc>
          <w:tcPr>
            <w:tcW w:w="2845" w:type="dxa"/>
          </w:tcPr>
          <w:p w14:paraId="797F8240" w14:textId="77777777" w:rsidR="00622FFF" w:rsidRDefault="00251F00">
            <w:pPr>
              <w:pStyle w:val="TableParagraph"/>
              <w:spacing w:line="368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33333"/>
                <w:w w:val="94"/>
                <w:sz w:val="50"/>
              </w:rPr>
              <w:t>.</w:t>
            </w:r>
          </w:p>
          <w:p w14:paraId="2BB4D307" w14:textId="77777777" w:rsidR="00622FFF" w:rsidRDefault="00251F00">
            <w:pPr>
              <w:pStyle w:val="TableParagraph"/>
              <w:spacing w:line="120" w:lineRule="exact"/>
              <w:ind w:left="774"/>
              <w:rPr>
                <w:sz w:val="18"/>
              </w:rPr>
            </w:pPr>
            <w:r>
              <w:rPr>
                <w:color w:val="131313"/>
                <w:w w:val="110"/>
                <w:sz w:val="18"/>
              </w:rPr>
              <w:t>Наименование</w:t>
            </w:r>
          </w:p>
        </w:tc>
        <w:tc>
          <w:tcPr>
            <w:tcW w:w="3806" w:type="dxa"/>
          </w:tcPr>
          <w:p w14:paraId="53107E19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AC254A8" w14:textId="77777777" w:rsidR="00622FFF" w:rsidRDefault="00251F00">
            <w:pPr>
              <w:pStyle w:val="TableParagraph"/>
              <w:ind w:left="1178"/>
              <w:rPr>
                <w:sz w:val="18"/>
              </w:rPr>
            </w:pPr>
            <w:r>
              <w:rPr>
                <w:color w:val="131313"/>
                <w:sz w:val="18"/>
              </w:rPr>
              <w:t xml:space="preserve">Коды по </w:t>
            </w:r>
            <w:r>
              <w:rPr>
                <w:b/>
                <w:color w:val="131313"/>
                <w:sz w:val="19"/>
              </w:rPr>
              <w:t xml:space="preserve">МКБ-1 </w:t>
            </w:r>
            <w:r>
              <w:rPr>
                <w:color w:val="131313"/>
                <w:sz w:val="18"/>
              </w:rPr>
              <w:t>О</w:t>
            </w:r>
          </w:p>
        </w:tc>
        <w:tc>
          <w:tcPr>
            <w:tcW w:w="3345" w:type="dxa"/>
          </w:tcPr>
          <w:p w14:paraId="4C368720" w14:textId="77777777" w:rsidR="00622FFF" w:rsidRDefault="00251F00">
            <w:pPr>
              <w:pStyle w:val="TableParagraph"/>
              <w:spacing w:before="36"/>
              <w:ind w:left="682" w:firstLine="69"/>
              <w:rPr>
                <w:sz w:val="18"/>
              </w:rPr>
            </w:pPr>
            <w:r>
              <w:rPr>
                <w:color w:val="131313"/>
                <w:w w:val="110"/>
                <w:sz w:val="18"/>
              </w:rPr>
              <w:t xml:space="preserve">Медицинские </w:t>
            </w:r>
            <w:r>
              <w:rPr>
                <w:color w:val="232323"/>
                <w:w w:val="110"/>
                <w:sz w:val="18"/>
              </w:rPr>
              <w:t>услуги,</w:t>
            </w:r>
          </w:p>
          <w:p w14:paraId="62EAA526" w14:textId="77777777" w:rsidR="00622FFF" w:rsidRDefault="00251F00">
            <w:pPr>
              <w:pStyle w:val="TableParagraph"/>
              <w:spacing w:before="15" w:line="230" w:lineRule="atLeast"/>
              <w:ind w:left="546" w:firstLine="136"/>
              <w:rPr>
                <w:sz w:val="18"/>
              </w:rPr>
            </w:pPr>
            <w:r>
              <w:rPr>
                <w:color w:val="131313"/>
                <w:w w:val="110"/>
                <w:sz w:val="18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5ECE8A6E" w14:textId="77777777" w:rsidR="00622FFF" w:rsidRDefault="00251F00">
            <w:pPr>
              <w:pStyle w:val="TableParagraph"/>
              <w:spacing w:before="133" w:line="139" w:lineRule="auto"/>
              <w:ind w:left="224" w:right="153" w:firstLine="18"/>
              <w:rPr>
                <w:sz w:val="18"/>
              </w:rPr>
            </w:pPr>
            <w:r>
              <w:rPr>
                <w:color w:val="131313"/>
                <w:spacing w:val="-1"/>
                <w:w w:val="111"/>
                <w:sz w:val="18"/>
              </w:rPr>
              <w:t>Дополнительны</w:t>
            </w:r>
            <w:r>
              <w:rPr>
                <w:color w:val="131313"/>
                <w:w w:val="111"/>
                <w:sz w:val="18"/>
              </w:rPr>
              <w:t>е</w:t>
            </w:r>
            <w:r>
              <w:rPr>
                <w:color w:val="131313"/>
                <w:sz w:val="18"/>
              </w:rPr>
              <w:t xml:space="preserve"> </w:t>
            </w:r>
            <w:r>
              <w:rPr>
                <w:color w:val="232323"/>
                <w:spacing w:val="-1"/>
                <w:w w:val="109"/>
                <w:sz w:val="18"/>
              </w:rPr>
              <w:t>критери</w:t>
            </w:r>
            <w:r>
              <w:rPr>
                <w:color w:val="232323"/>
                <w:spacing w:val="-67"/>
                <w:w w:val="109"/>
                <w:sz w:val="18"/>
              </w:rPr>
              <w:t>и</w:t>
            </w:r>
            <w:r>
              <w:rPr>
                <w:rFonts w:ascii="Arial" w:hAnsi="Arial"/>
                <w:color w:val="333333"/>
                <w:w w:val="94"/>
                <w:position w:val="-13"/>
                <w:sz w:val="50"/>
              </w:rPr>
              <w:t xml:space="preserve">. </w:t>
            </w:r>
            <w:r>
              <w:rPr>
                <w:color w:val="131313"/>
                <w:w w:val="110"/>
                <w:sz w:val="18"/>
              </w:rPr>
              <w:t xml:space="preserve">отнесения случая к </w:t>
            </w:r>
            <w:r>
              <w:rPr>
                <w:color w:val="131313"/>
                <w:spacing w:val="-6"/>
                <w:w w:val="110"/>
                <w:sz w:val="18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34A17FD1" w14:textId="77777777" w:rsidR="00622FFF" w:rsidRDefault="00251F00">
            <w:pPr>
              <w:pStyle w:val="TableParagraph"/>
              <w:spacing w:before="41"/>
              <w:ind w:left="137" w:firstLine="46"/>
              <w:rPr>
                <w:sz w:val="18"/>
              </w:rPr>
            </w:pPr>
            <w:r>
              <w:rPr>
                <w:color w:val="131313"/>
                <w:w w:val="110"/>
                <w:sz w:val="18"/>
              </w:rPr>
              <w:t>Коэффициент</w:t>
            </w:r>
          </w:p>
          <w:p w14:paraId="32B1574F" w14:textId="77777777" w:rsidR="00622FFF" w:rsidRDefault="00251F00">
            <w:pPr>
              <w:pStyle w:val="TableParagraph"/>
              <w:spacing w:before="10" w:line="230" w:lineRule="atLeast"/>
              <w:ind w:left="108" w:firstLine="29"/>
              <w:rPr>
                <w:sz w:val="18"/>
              </w:rPr>
            </w:pPr>
            <w:r>
              <w:rPr>
                <w:color w:val="131313"/>
                <w:w w:val="110"/>
                <w:sz w:val="18"/>
              </w:rPr>
              <w:t xml:space="preserve">относительной </w:t>
            </w:r>
            <w:r>
              <w:rPr>
                <w:color w:val="333333"/>
                <w:w w:val="105"/>
                <w:sz w:val="18"/>
              </w:rPr>
              <w:t>за</w:t>
            </w:r>
            <w:r>
              <w:rPr>
                <w:color w:val="131313"/>
                <w:w w:val="105"/>
                <w:sz w:val="18"/>
              </w:rPr>
              <w:t>тратоемкости</w:t>
            </w:r>
          </w:p>
        </w:tc>
      </w:tr>
    </w:tbl>
    <w:p w14:paraId="3DC9404D" w14:textId="77777777" w:rsidR="00622FFF" w:rsidRDefault="00622FFF">
      <w:pPr>
        <w:pStyle w:val="a3"/>
        <w:spacing w:before="9"/>
        <w:rPr>
          <w:sz w:val="16"/>
        </w:rPr>
      </w:pPr>
    </w:p>
    <w:p w14:paraId="6CB49C8B" w14:textId="77777777" w:rsidR="00622FFF" w:rsidRDefault="00251F00">
      <w:pPr>
        <w:spacing w:before="93"/>
        <w:ind w:left="4224"/>
        <w:rPr>
          <w:sz w:val="18"/>
        </w:rPr>
      </w:pPr>
      <w:r>
        <w:rPr>
          <w:color w:val="131313"/>
          <w:sz w:val="18"/>
        </w:rPr>
        <w:t xml:space="preserve">А39.О, А39.3, А39.5, А39 </w:t>
      </w:r>
      <w:r>
        <w:rPr>
          <w:color w:val="333333"/>
          <w:sz w:val="18"/>
        </w:rPr>
        <w:t>.</w:t>
      </w:r>
      <w:r>
        <w:rPr>
          <w:color w:val="131313"/>
          <w:sz w:val="18"/>
        </w:rPr>
        <w:t xml:space="preserve">8,  А39.9 </w:t>
      </w:r>
      <w:r>
        <w:rPr>
          <w:color w:val="333333"/>
          <w:sz w:val="18"/>
        </w:rPr>
        <w:t xml:space="preserve">, </w:t>
      </w:r>
      <w:r>
        <w:rPr>
          <w:color w:val="131313"/>
          <w:sz w:val="18"/>
        </w:rPr>
        <w:t>А42.</w:t>
      </w:r>
      <w:r>
        <w:rPr>
          <w:color w:val="131313"/>
          <w:spacing w:val="43"/>
          <w:sz w:val="18"/>
        </w:rPr>
        <w:t xml:space="preserve"> </w:t>
      </w:r>
      <w:r>
        <w:rPr>
          <w:color w:val="131313"/>
          <w:sz w:val="18"/>
        </w:rPr>
        <w:t>О</w:t>
      </w:r>
      <w:r>
        <w:rPr>
          <w:color w:val="333333"/>
          <w:sz w:val="18"/>
        </w:rPr>
        <w:t>,</w:t>
      </w:r>
    </w:p>
    <w:p w14:paraId="67E660C7" w14:textId="77777777" w:rsidR="00622FFF" w:rsidRDefault="00251F00">
      <w:pPr>
        <w:spacing w:before="34"/>
        <w:ind w:left="4224"/>
        <w:rPr>
          <w:sz w:val="18"/>
        </w:rPr>
      </w:pPr>
      <w:r>
        <w:rPr>
          <w:color w:val="131313"/>
          <w:w w:val="105"/>
          <w:sz w:val="18"/>
        </w:rPr>
        <w:t xml:space="preserve">А42.1, А42.2, А42.7, А42 </w:t>
      </w:r>
      <w:r>
        <w:rPr>
          <w:color w:val="333333"/>
          <w:w w:val="105"/>
          <w:sz w:val="18"/>
        </w:rPr>
        <w:t>.</w:t>
      </w:r>
      <w:r>
        <w:rPr>
          <w:color w:val="131313"/>
          <w:w w:val="105"/>
          <w:sz w:val="18"/>
        </w:rPr>
        <w:t xml:space="preserve">8, А42.9 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>А43.</w:t>
      </w:r>
      <w:r>
        <w:rPr>
          <w:color w:val="131313"/>
          <w:spacing w:val="-39"/>
          <w:w w:val="105"/>
          <w:sz w:val="18"/>
        </w:rPr>
        <w:t xml:space="preserve"> </w:t>
      </w:r>
      <w:r>
        <w:rPr>
          <w:color w:val="131313"/>
          <w:w w:val="105"/>
          <w:sz w:val="18"/>
        </w:rPr>
        <w:t>О</w:t>
      </w:r>
      <w:r>
        <w:rPr>
          <w:color w:val="333333"/>
          <w:w w:val="105"/>
          <w:sz w:val="18"/>
        </w:rPr>
        <w:t>,</w:t>
      </w:r>
    </w:p>
    <w:p w14:paraId="0C1B9BDF" w14:textId="77777777" w:rsidR="00622FFF" w:rsidRDefault="00251F00">
      <w:pPr>
        <w:spacing w:before="33"/>
        <w:ind w:left="4224"/>
        <w:rPr>
          <w:sz w:val="18"/>
        </w:rPr>
      </w:pPr>
      <w:r>
        <w:rPr>
          <w:color w:val="131313"/>
          <w:w w:val="105"/>
          <w:sz w:val="18"/>
        </w:rPr>
        <w:t xml:space="preserve">А43.1, А43.8, А43.9, А44 </w:t>
      </w:r>
      <w:r>
        <w:rPr>
          <w:color w:val="333333"/>
          <w:w w:val="105"/>
          <w:sz w:val="18"/>
        </w:rPr>
        <w:t>.</w:t>
      </w:r>
      <w:r>
        <w:rPr>
          <w:color w:val="131313"/>
          <w:w w:val="105"/>
          <w:sz w:val="18"/>
        </w:rPr>
        <w:t xml:space="preserve">О, А44.1 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>А44.8</w:t>
      </w:r>
      <w:r>
        <w:rPr>
          <w:color w:val="131313"/>
          <w:spacing w:val="-30"/>
          <w:w w:val="105"/>
          <w:sz w:val="18"/>
        </w:rPr>
        <w:t xml:space="preserve"> </w:t>
      </w:r>
      <w:r>
        <w:rPr>
          <w:color w:val="333333"/>
          <w:w w:val="105"/>
          <w:sz w:val="18"/>
        </w:rPr>
        <w:t>,</w:t>
      </w:r>
    </w:p>
    <w:p w14:paraId="1A376ADE" w14:textId="77777777" w:rsidR="00622FFF" w:rsidRDefault="00251F00">
      <w:pPr>
        <w:spacing w:before="34"/>
        <w:ind w:left="4224"/>
        <w:rPr>
          <w:sz w:val="18"/>
        </w:rPr>
      </w:pPr>
      <w:r>
        <w:rPr>
          <w:color w:val="131313"/>
          <w:w w:val="110"/>
          <w:sz w:val="18"/>
        </w:rPr>
        <w:t>А44.9, А46, А48.1, А48.2</w:t>
      </w:r>
      <w:r>
        <w:rPr>
          <w:color w:val="333333"/>
          <w:w w:val="110"/>
          <w:sz w:val="18"/>
        </w:rPr>
        <w:t xml:space="preserve">, </w:t>
      </w:r>
      <w:r>
        <w:rPr>
          <w:color w:val="131313"/>
          <w:w w:val="110"/>
          <w:sz w:val="18"/>
        </w:rPr>
        <w:t>А48.4, А48.8,</w:t>
      </w:r>
    </w:p>
    <w:p w14:paraId="5B0B8A9B" w14:textId="77777777" w:rsidR="00622FFF" w:rsidRDefault="00251F00">
      <w:pPr>
        <w:spacing w:before="33"/>
        <w:ind w:left="4224"/>
        <w:rPr>
          <w:sz w:val="18"/>
        </w:rPr>
      </w:pPr>
      <w:r>
        <w:rPr>
          <w:color w:val="131313"/>
          <w:sz w:val="18"/>
        </w:rPr>
        <w:t xml:space="preserve">А49.О, А49.1, А49.2, А49 </w:t>
      </w:r>
      <w:r>
        <w:rPr>
          <w:color w:val="333333"/>
          <w:sz w:val="18"/>
        </w:rPr>
        <w:t>.</w:t>
      </w:r>
      <w:r>
        <w:rPr>
          <w:color w:val="131313"/>
          <w:sz w:val="18"/>
        </w:rPr>
        <w:t xml:space="preserve">3, А49.8 </w:t>
      </w:r>
      <w:r>
        <w:rPr>
          <w:color w:val="333333"/>
          <w:sz w:val="18"/>
        </w:rPr>
        <w:t xml:space="preserve">, </w:t>
      </w:r>
      <w:r>
        <w:rPr>
          <w:color w:val="131313"/>
          <w:sz w:val="18"/>
        </w:rPr>
        <w:t xml:space="preserve">А49.9 </w:t>
      </w:r>
      <w:r>
        <w:rPr>
          <w:color w:val="333333"/>
          <w:sz w:val="18"/>
        </w:rPr>
        <w:t>,</w:t>
      </w:r>
    </w:p>
    <w:p w14:paraId="64D152D8" w14:textId="77777777" w:rsidR="00622FFF" w:rsidRDefault="00251F00">
      <w:pPr>
        <w:spacing w:before="33"/>
        <w:ind w:left="4224"/>
        <w:rPr>
          <w:sz w:val="18"/>
        </w:rPr>
      </w:pPr>
      <w:r>
        <w:rPr>
          <w:color w:val="131313"/>
          <w:w w:val="105"/>
          <w:sz w:val="18"/>
        </w:rPr>
        <w:t xml:space="preserve">А68.О, А68.1, А68.9, А69 </w:t>
      </w:r>
      <w:r>
        <w:rPr>
          <w:color w:val="333333"/>
          <w:spacing w:val="2"/>
          <w:w w:val="105"/>
          <w:sz w:val="18"/>
        </w:rPr>
        <w:t>.</w:t>
      </w:r>
      <w:r>
        <w:rPr>
          <w:color w:val="131313"/>
          <w:spacing w:val="2"/>
          <w:w w:val="105"/>
          <w:sz w:val="18"/>
        </w:rPr>
        <w:t xml:space="preserve">2, </w:t>
      </w:r>
      <w:r>
        <w:rPr>
          <w:color w:val="131313"/>
          <w:w w:val="105"/>
          <w:sz w:val="18"/>
        </w:rPr>
        <w:t xml:space="preserve">А70, </w:t>
      </w:r>
      <w:r>
        <w:rPr>
          <w:color w:val="131313"/>
          <w:spacing w:val="15"/>
          <w:w w:val="105"/>
          <w:sz w:val="18"/>
        </w:rPr>
        <w:t xml:space="preserve"> </w:t>
      </w:r>
      <w:r>
        <w:rPr>
          <w:color w:val="131313"/>
          <w:w w:val="105"/>
          <w:sz w:val="18"/>
        </w:rPr>
        <w:t>А74.8,</w:t>
      </w:r>
    </w:p>
    <w:p w14:paraId="4D640FF2" w14:textId="77777777" w:rsidR="00622FFF" w:rsidRDefault="00251F00">
      <w:pPr>
        <w:spacing w:before="34"/>
        <w:ind w:left="4224"/>
        <w:rPr>
          <w:sz w:val="18"/>
        </w:rPr>
      </w:pPr>
      <w:r>
        <w:rPr>
          <w:color w:val="131313"/>
          <w:w w:val="105"/>
          <w:sz w:val="18"/>
        </w:rPr>
        <w:t xml:space="preserve">А74.9, А75 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>А75.</w:t>
      </w:r>
      <w:r>
        <w:rPr>
          <w:color w:val="131313"/>
          <w:spacing w:val="-38"/>
          <w:w w:val="105"/>
          <w:sz w:val="18"/>
        </w:rPr>
        <w:t xml:space="preserve"> </w:t>
      </w:r>
      <w:r>
        <w:rPr>
          <w:color w:val="131313"/>
          <w:w w:val="105"/>
          <w:sz w:val="18"/>
        </w:rPr>
        <w:t>О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>А75.1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 xml:space="preserve">А75.2 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>А75.3,</w:t>
      </w:r>
    </w:p>
    <w:p w14:paraId="12C48AD6" w14:textId="77777777" w:rsidR="00622FFF" w:rsidRDefault="00251F00">
      <w:pPr>
        <w:spacing w:before="33"/>
        <w:ind w:left="4224"/>
        <w:rPr>
          <w:sz w:val="18"/>
        </w:rPr>
      </w:pPr>
      <w:r>
        <w:rPr>
          <w:color w:val="131313"/>
          <w:w w:val="110"/>
          <w:sz w:val="18"/>
        </w:rPr>
        <w:t>А75.9,</w:t>
      </w:r>
      <w:r>
        <w:rPr>
          <w:color w:val="131313"/>
          <w:spacing w:val="-11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А77,</w:t>
      </w:r>
      <w:r>
        <w:rPr>
          <w:color w:val="131313"/>
          <w:spacing w:val="-11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А77.О,</w:t>
      </w:r>
      <w:r>
        <w:rPr>
          <w:color w:val="131313"/>
          <w:spacing w:val="-11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А77.1</w:t>
      </w:r>
      <w:r>
        <w:rPr>
          <w:color w:val="333333"/>
          <w:w w:val="110"/>
          <w:sz w:val="18"/>
        </w:rPr>
        <w:t>,</w:t>
      </w:r>
      <w:r>
        <w:rPr>
          <w:color w:val="333333"/>
          <w:spacing w:val="-12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А77.2,</w:t>
      </w:r>
      <w:r>
        <w:rPr>
          <w:color w:val="131313"/>
          <w:spacing w:val="-7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А77.3,</w:t>
      </w:r>
    </w:p>
    <w:p w14:paraId="190EF801" w14:textId="77777777" w:rsidR="00622FFF" w:rsidRDefault="00251F00">
      <w:pPr>
        <w:spacing w:before="34"/>
        <w:ind w:left="4224"/>
        <w:rPr>
          <w:sz w:val="18"/>
        </w:rPr>
      </w:pPr>
      <w:r>
        <w:rPr>
          <w:color w:val="131313"/>
          <w:w w:val="105"/>
          <w:sz w:val="18"/>
        </w:rPr>
        <w:t xml:space="preserve">А77.8, А77.9, А78 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>А79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 xml:space="preserve">А79.О, А79.1 </w:t>
      </w:r>
      <w:r>
        <w:rPr>
          <w:color w:val="333333"/>
          <w:w w:val="105"/>
          <w:sz w:val="18"/>
        </w:rPr>
        <w:t>,</w:t>
      </w:r>
    </w:p>
    <w:p w14:paraId="6E4D040B" w14:textId="77777777" w:rsidR="00622FFF" w:rsidRDefault="00251F00">
      <w:pPr>
        <w:spacing w:before="33"/>
        <w:ind w:left="4224"/>
        <w:rPr>
          <w:sz w:val="18"/>
        </w:rPr>
      </w:pPr>
      <w:r>
        <w:rPr>
          <w:color w:val="131313"/>
          <w:w w:val="110"/>
          <w:sz w:val="18"/>
        </w:rPr>
        <w:t>А79.8,</w:t>
      </w:r>
      <w:r>
        <w:rPr>
          <w:color w:val="131313"/>
          <w:spacing w:val="-13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А79.9,</w:t>
      </w:r>
      <w:r>
        <w:rPr>
          <w:color w:val="131313"/>
          <w:spacing w:val="-12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А80,</w:t>
      </w:r>
      <w:r>
        <w:rPr>
          <w:color w:val="131313"/>
          <w:spacing w:val="-13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А80.О</w:t>
      </w:r>
      <w:r>
        <w:rPr>
          <w:color w:val="333333"/>
          <w:w w:val="110"/>
          <w:sz w:val="18"/>
        </w:rPr>
        <w:t>,</w:t>
      </w:r>
      <w:r>
        <w:rPr>
          <w:color w:val="333333"/>
          <w:spacing w:val="-5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А80.1,</w:t>
      </w:r>
      <w:r>
        <w:rPr>
          <w:color w:val="131313"/>
          <w:spacing w:val="-9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А80.2,</w:t>
      </w:r>
    </w:p>
    <w:p w14:paraId="1BA1175B" w14:textId="77777777" w:rsidR="00622FFF" w:rsidRDefault="00251F00">
      <w:pPr>
        <w:spacing w:before="34"/>
        <w:ind w:left="4224"/>
        <w:rPr>
          <w:sz w:val="18"/>
        </w:rPr>
      </w:pPr>
      <w:r>
        <w:rPr>
          <w:color w:val="131313"/>
          <w:w w:val="105"/>
          <w:sz w:val="18"/>
        </w:rPr>
        <w:t xml:space="preserve">А80.3, А80.4, А80.9, А81 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>А81. О</w:t>
      </w:r>
      <w:r>
        <w:rPr>
          <w:color w:val="333333"/>
          <w:w w:val="105"/>
          <w:sz w:val="18"/>
        </w:rPr>
        <w:t>,</w:t>
      </w:r>
      <w:r>
        <w:rPr>
          <w:color w:val="333333"/>
          <w:spacing w:val="7"/>
          <w:w w:val="105"/>
          <w:sz w:val="18"/>
        </w:rPr>
        <w:t xml:space="preserve"> </w:t>
      </w:r>
      <w:r>
        <w:rPr>
          <w:color w:val="131313"/>
          <w:w w:val="105"/>
          <w:sz w:val="18"/>
        </w:rPr>
        <w:t>А81.1,</w:t>
      </w:r>
    </w:p>
    <w:p w14:paraId="0E09AD31" w14:textId="77777777" w:rsidR="00622FFF" w:rsidRDefault="00251F00">
      <w:pPr>
        <w:spacing w:before="33"/>
        <w:ind w:left="4224"/>
        <w:rPr>
          <w:sz w:val="18"/>
        </w:rPr>
      </w:pPr>
      <w:r>
        <w:rPr>
          <w:color w:val="131313"/>
          <w:w w:val="105"/>
          <w:sz w:val="18"/>
        </w:rPr>
        <w:t xml:space="preserve">А81.2, А81.8, А81.9, А82 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 xml:space="preserve">А82.О, </w:t>
      </w:r>
      <w:r>
        <w:rPr>
          <w:color w:val="131313"/>
          <w:spacing w:val="7"/>
          <w:w w:val="105"/>
          <w:sz w:val="18"/>
        </w:rPr>
        <w:t xml:space="preserve"> </w:t>
      </w:r>
      <w:r>
        <w:rPr>
          <w:color w:val="131313"/>
          <w:w w:val="105"/>
          <w:sz w:val="18"/>
        </w:rPr>
        <w:t>А82.1,</w:t>
      </w:r>
    </w:p>
    <w:p w14:paraId="2445EDF2" w14:textId="77777777" w:rsidR="00622FFF" w:rsidRDefault="00251F00">
      <w:pPr>
        <w:spacing w:before="34"/>
        <w:ind w:left="4224"/>
        <w:rPr>
          <w:sz w:val="18"/>
        </w:rPr>
      </w:pPr>
      <w:r>
        <w:rPr>
          <w:color w:val="131313"/>
          <w:sz w:val="18"/>
        </w:rPr>
        <w:t xml:space="preserve">А82.9,  А83 </w:t>
      </w:r>
      <w:r>
        <w:rPr>
          <w:color w:val="333333"/>
          <w:sz w:val="18"/>
        </w:rPr>
        <w:t xml:space="preserve">,  </w:t>
      </w:r>
      <w:r>
        <w:rPr>
          <w:color w:val="131313"/>
          <w:sz w:val="18"/>
        </w:rPr>
        <w:t>А83. О</w:t>
      </w:r>
      <w:r>
        <w:rPr>
          <w:color w:val="333333"/>
          <w:sz w:val="18"/>
        </w:rPr>
        <w:t xml:space="preserve">,  </w:t>
      </w:r>
      <w:r>
        <w:rPr>
          <w:color w:val="131313"/>
          <w:sz w:val="18"/>
        </w:rPr>
        <w:t>А83.1</w:t>
      </w:r>
      <w:r>
        <w:rPr>
          <w:color w:val="333333"/>
          <w:sz w:val="18"/>
        </w:rPr>
        <w:t xml:space="preserve">, </w:t>
      </w:r>
      <w:r>
        <w:rPr>
          <w:color w:val="131313"/>
          <w:sz w:val="18"/>
        </w:rPr>
        <w:t xml:space="preserve">А83.2 </w:t>
      </w:r>
      <w:r>
        <w:rPr>
          <w:color w:val="333333"/>
          <w:sz w:val="18"/>
        </w:rPr>
        <w:t>,</w:t>
      </w:r>
      <w:r>
        <w:rPr>
          <w:color w:val="333333"/>
          <w:spacing w:val="-13"/>
          <w:sz w:val="18"/>
        </w:rPr>
        <w:t xml:space="preserve"> </w:t>
      </w:r>
      <w:r>
        <w:rPr>
          <w:color w:val="131313"/>
          <w:sz w:val="18"/>
        </w:rPr>
        <w:t>А83.3,</w:t>
      </w:r>
    </w:p>
    <w:p w14:paraId="29C618C9" w14:textId="77777777" w:rsidR="00622FFF" w:rsidRDefault="00251F00">
      <w:pPr>
        <w:spacing w:before="33"/>
        <w:ind w:left="4224"/>
        <w:rPr>
          <w:sz w:val="18"/>
        </w:rPr>
      </w:pPr>
      <w:r>
        <w:rPr>
          <w:color w:val="131313"/>
          <w:w w:val="105"/>
          <w:sz w:val="18"/>
        </w:rPr>
        <w:t xml:space="preserve">А83.4, А83.5, А83.6, А83 </w:t>
      </w:r>
      <w:r>
        <w:rPr>
          <w:color w:val="333333"/>
          <w:w w:val="105"/>
          <w:sz w:val="18"/>
        </w:rPr>
        <w:t>.</w:t>
      </w:r>
      <w:r>
        <w:rPr>
          <w:color w:val="131313"/>
          <w:w w:val="105"/>
          <w:sz w:val="18"/>
        </w:rPr>
        <w:t xml:space="preserve">8,  А83.9 </w:t>
      </w:r>
      <w:r>
        <w:rPr>
          <w:color w:val="333333"/>
          <w:w w:val="105"/>
          <w:sz w:val="18"/>
        </w:rPr>
        <w:t>,</w:t>
      </w:r>
      <w:r>
        <w:rPr>
          <w:color w:val="333333"/>
          <w:spacing w:val="8"/>
          <w:w w:val="105"/>
          <w:sz w:val="18"/>
        </w:rPr>
        <w:t xml:space="preserve"> </w:t>
      </w:r>
      <w:r>
        <w:rPr>
          <w:color w:val="131313"/>
          <w:w w:val="105"/>
          <w:sz w:val="18"/>
        </w:rPr>
        <w:t>А85,</w:t>
      </w:r>
    </w:p>
    <w:p w14:paraId="2FB18F84" w14:textId="77777777" w:rsidR="00622FFF" w:rsidRDefault="00251F00">
      <w:pPr>
        <w:spacing w:before="34"/>
        <w:ind w:left="4224"/>
        <w:rPr>
          <w:sz w:val="18"/>
        </w:rPr>
      </w:pPr>
      <w:r>
        <w:rPr>
          <w:color w:val="131313"/>
          <w:sz w:val="18"/>
        </w:rPr>
        <w:t xml:space="preserve">А85.О, А85.1, А85.2, А85 </w:t>
      </w:r>
      <w:r>
        <w:rPr>
          <w:color w:val="333333"/>
          <w:sz w:val="18"/>
        </w:rPr>
        <w:t>.</w:t>
      </w:r>
      <w:r>
        <w:rPr>
          <w:color w:val="131313"/>
          <w:sz w:val="18"/>
        </w:rPr>
        <w:t xml:space="preserve">8, А86 </w:t>
      </w:r>
      <w:r>
        <w:rPr>
          <w:color w:val="333333"/>
          <w:sz w:val="18"/>
        </w:rPr>
        <w:t xml:space="preserve">, </w:t>
      </w:r>
      <w:r>
        <w:rPr>
          <w:color w:val="131313"/>
          <w:sz w:val="18"/>
        </w:rPr>
        <w:t xml:space="preserve">А87 </w:t>
      </w:r>
      <w:r>
        <w:rPr>
          <w:color w:val="333333"/>
          <w:sz w:val="18"/>
        </w:rPr>
        <w:t>,</w:t>
      </w:r>
    </w:p>
    <w:p w14:paraId="49DB9325" w14:textId="77777777" w:rsidR="00622FFF" w:rsidRDefault="00251F00">
      <w:pPr>
        <w:spacing w:before="33"/>
        <w:ind w:left="4224"/>
        <w:rPr>
          <w:sz w:val="18"/>
        </w:rPr>
      </w:pPr>
      <w:r>
        <w:rPr>
          <w:color w:val="131313"/>
          <w:sz w:val="18"/>
        </w:rPr>
        <w:t xml:space="preserve">А87.О, А87.1, А87.2, А87 </w:t>
      </w:r>
      <w:r>
        <w:rPr>
          <w:color w:val="333333"/>
          <w:sz w:val="18"/>
        </w:rPr>
        <w:t>.</w:t>
      </w:r>
      <w:r>
        <w:rPr>
          <w:color w:val="131313"/>
          <w:sz w:val="18"/>
        </w:rPr>
        <w:t xml:space="preserve">8, А87.9 </w:t>
      </w:r>
      <w:r>
        <w:rPr>
          <w:color w:val="333333"/>
          <w:sz w:val="18"/>
        </w:rPr>
        <w:t xml:space="preserve">, </w:t>
      </w:r>
      <w:r>
        <w:rPr>
          <w:color w:val="131313"/>
          <w:sz w:val="18"/>
        </w:rPr>
        <w:t>А88,</w:t>
      </w:r>
    </w:p>
    <w:p w14:paraId="07A8C444" w14:textId="77777777" w:rsidR="00622FFF" w:rsidRDefault="00251F00">
      <w:pPr>
        <w:spacing w:before="34"/>
        <w:ind w:left="4224"/>
        <w:rPr>
          <w:sz w:val="18"/>
        </w:rPr>
      </w:pPr>
      <w:r>
        <w:rPr>
          <w:color w:val="131313"/>
          <w:w w:val="105"/>
          <w:sz w:val="18"/>
        </w:rPr>
        <w:t xml:space="preserve">А88.О, А88.1, А88.8, А89 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 xml:space="preserve">А92, А92 </w:t>
      </w:r>
      <w:r>
        <w:rPr>
          <w:color w:val="333333"/>
          <w:w w:val="105"/>
          <w:sz w:val="18"/>
        </w:rPr>
        <w:t>.</w:t>
      </w:r>
      <w:r>
        <w:rPr>
          <w:color w:val="131313"/>
          <w:w w:val="105"/>
          <w:sz w:val="18"/>
        </w:rPr>
        <w:t>О</w:t>
      </w:r>
      <w:r>
        <w:rPr>
          <w:color w:val="333333"/>
          <w:w w:val="105"/>
          <w:sz w:val="18"/>
        </w:rPr>
        <w:t>,</w:t>
      </w:r>
    </w:p>
    <w:p w14:paraId="707E25AA" w14:textId="77777777" w:rsidR="00622FFF" w:rsidRDefault="00251F00">
      <w:pPr>
        <w:spacing w:before="33"/>
        <w:ind w:left="4224"/>
        <w:rPr>
          <w:sz w:val="18"/>
        </w:rPr>
      </w:pPr>
      <w:r>
        <w:rPr>
          <w:color w:val="131313"/>
          <w:w w:val="105"/>
          <w:sz w:val="18"/>
        </w:rPr>
        <w:t xml:space="preserve">А92.1, А92.2, А92.3, А92.4, А92.5 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 xml:space="preserve">А92.8 </w:t>
      </w:r>
      <w:r>
        <w:rPr>
          <w:color w:val="333333"/>
          <w:w w:val="105"/>
          <w:sz w:val="18"/>
        </w:rPr>
        <w:t>,</w:t>
      </w:r>
    </w:p>
    <w:p w14:paraId="3277D71B" w14:textId="77777777" w:rsidR="00622FFF" w:rsidRDefault="00251F00">
      <w:pPr>
        <w:spacing w:before="33"/>
        <w:ind w:left="4224"/>
        <w:rPr>
          <w:sz w:val="18"/>
        </w:rPr>
      </w:pPr>
      <w:r>
        <w:rPr>
          <w:color w:val="131313"/>
          <w:w w:val="105"/>
          <w:sz w:val="18"/>
        </w:rPr>
        <w:t xml:space="preserve">А92.9, А93 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>А93. О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>А93.1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 xml:space="preserve">А93.2 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>А93.8,</w:t>
      </w:r>
    </w:p>
    <w:p w14:paraId="3A83F376" w14:textId="77777777" w:rsidR="00622FFF" w:rsidRDefault="00251F00">
      <w:pPr>
        <w:spacing w:before="34"/>
        <w:ind w:left="4224"/>
        <w:rPr>
          <w:sz w:val="18"/>
        </w:rPr>
      </w:pPr>
      <w:r>
        <w:rPr>
          <w:color w:val="131313"/>
          <w:sz w:val="18"/>
        </w:rPr>
        <w:t xml:space="preserve">А94, А95 </w:t>
      </w:r>
      <w:r>
        <w:rPr>
          <w:color w:val="333333"/>
          <w:sz w:val="18"/>
        </w:rPr>
        <w:t xml:space="preserve">, </w:t>
      </w:r>
      <w:r>
        <w:rPr>
          <w:color w:val="131313"/>
          <w:sz w:val="18"/>
        </w:rPr>
        <w:t>А95. О</w:t>
      </w:r>
      <w:r>
        <w:rPr>
          <w:color w:val="333333"/>
          <w:sz w:val="18"/>
        </w:rPr>
        <w:t xml:space="preserve">, </w:t>
      </w:r>
      <w:r>
        <w:rPr>
          <w:color w:val="131313"/>
          <w:sz w:val="18"/>
        </w:rPr>
        <w:t xml:space="preserve">А95.1 </w:t>
      </w:r>
      <w:r>
        <w:rPr>
          <w:color w:val="333333"/>
          <w:sz w:val="18"/>
        </w:rPr>
        <w:t xml:space="preserve">, </w:t>
      </w:r>
      <w:r>
        <w:rPr>
          <w:color w:val="131313"/>
          <w:sz w:val="18"/>
        </w:rPr>
        <w:t xml:space="preserve">А95.9, А96 </w:t>
      </w:r>
      <w:r>
        <w:rPr>
          <w:color w:val="333333"/>
          <w:sz w:val="18"/>
        </w:rPr>
        <w:t xml:space="preserve">, </w:t>
      </w:r>
      <w:r>
        <w:rPr>
          <w:color w:val="131313"/>
          <w:sz w:val="18"/>
        </w:rPr>
        <w:t>А96.О</w:t>
      </w:r>
      <w:r>
        <w:rPr>
          <w:color w:val="333333"/>
          <w:sz w:val="18"/>
        </w:rPr>
        <w:t>,</w:t>
      </w:r>
    </w:p>
    <w:p w14:paraId="731FC8BC" w14:textId="77777777" w:rsidR="00622FFF" w:rsidRDefault="00251F00">
      <w:pPr>
        <w:spacing w:before="33"/>
        <w:ind w:left="4224"/>
        <w:rPr>
          <w:sz w:val="18"/>
        </w:rPr>
      </w:pPr>
      <w:r>
        <w:rPr>
          <w:color w:val="131313"/>
          <w:w w:val="105"/>
          <w:sz w:val="18"/>
        </w:rPr>
        <w:t xml:space="preserve">А96.1, А96.2, А96.8, А96 </w:t>
      </w:r>
      <w:r>
        <w:rPr>
          <w:color w:val="333333"/>
          <w:w w:val="105"/>
          <w:sz w:val="18"/>
        </w:rPr>
        <w:t>.</w:t>
      </w:r>
      <w:r>
        <w:rPr>
          <w:color w:val="131313"/>
          <w:w w:val="105"/>
          <w:sz w:val="18"/>
        </w:rPr>
        <w:t xml:space="preserve">9,  </w:t>
      </w:r>
      <w:r>
        <w:rPr>
          <w:color w:val="131313"/>
          <w:spacing w:val="3"/>
          <w:w w:val="105"/>
          <w:sz w:val="18"/>
        </w:rPr>
        <w:t>А97</w:t>
      </w:r>
      <w:r>
        <w:rPr>
          <w:color w:val="333333"/>
          <w:spacing w:val="3"/>
          <w:w w:val="105"/>
          <w:sz w:val="18"/>
        </w:rPr>
        <w:t>,</w:t>
      </w:r>
      <w:r>
        <w:rPr>
          <w:color w:val="333333"/>
          <w:spacing w:val="-2"/>
          <w:w w:val="105"/>
          <w:sz w:val="18"/>
        </w:rPr>
        <w:t xml:space="preserve"> </w:t>
      </w:r>
      <w:r>
        <w:rPr>
          <w:color w:val="131313"/>
          <w:w w:val="105"/>
          <w:sz w:val="18"/>
        </w:rPr>
        <w:t>А97.О,</w:t>
      </w:r>
    </w:p>
    <w:p w14:paraId="2564D074" w14:textId="77777777" w:rsidR="00622FFF" w:rsidRDefault="00251F00">
      <w:pPr>
        <w:spacing w:before="34"/>
        <w:ind w:left="4224"/>
        <w:rPr>
          <w:sz w:val="18"/>
        </w:rPr>
      </w:pPr>
      <w:r>
        <w:rPr>
          <w:color w:val="131313"/>
          <w:w w:val="110"/>
          <w:sz w:val="18"/>
        </w:rPr>
        <w:t>А97.1,</w:t>
      </w:r>
      <w:r>
        <w:rPr>
          <w:color w:val="131313"/>
          <w:spacing w:val="-14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А97.2,</w:t>
      </w:r>
      <w:r>
        <w:rPr>
          <w:color w:val="131313"/>
          <w:spacing w:val="-13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А97.9,</w:t>
      </w:r>
      <w:r>
        <w:rPr>
          <w:color w:val="131313"/>
          <w:spacing w:val="-13"/>
          <w:w w:val="110"/>
          <w:sz w:val="18"/>
        </w:rPr>
        <w:t xml:space="preserve"> </w:t>
      </w:r>
      <w:r>
        <w:rPr>
          <w:color w:val="131313"/>
          <w:spacing w:val="3"/>
          <w:w w:val="110"/>
          <w:sz w:val="18"/>
        </w:rPr>
        <w:t>А98</w:t>
      </w:r>
      <w:r>
        <w:rPr>
          <w:color w:val="333333"/>
          <w:spacing w:val="3"/>
          <w:w w:val="110"/>
          <w:sz w:val="18"/>
        </w:rPr>
        <w:t>,</w:t>
      </w:r>
      <w:r>
        <w:rPr>
          <w:color w:val="333333"/>
          <w:spacing w:val="-12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А98.О,</w:t>
      </w:r>
      <w:r>
        <w:rPr>
          <w:color w:val="131313"/>
          <w:spacing w:val="-11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А98.1,</w:t>
      </w:r>
    </w:p>
    <w:p w14:paraId="279DCB3B" w14:textId="77777777" w:rsidR="00622FFF" w:rsidRDefault="00251F00">
      <w:pPr>
        <w:spacing w:before="33"/>
        <w:ind w:left="4224"/>
        <w:rPr>
          <w:sz w:val="18"/>
        </w:rPr>
      </w:pPr>
      <w:r>
        <w:rPr>
          <w:color w:val="131313"/>
          <w:w w:val="105"/>
          <w:sz w:val="18"/>
        </w:rPr>
        <w:t xml:space="preserve">А98.2, А98.3, А98.4, А98 </w:t>
      </w:r>
      <w:r>
        <w:rPr>
          <w:color w:val="333333"/>
          <w:w w:val="105"/>
          <w:sz w:val="18"/>
        </w:rPr>
        <w:t>.</w:t>
      </w:r>
      <w:r>
        <w:rPr>
          <w:color w:val="131313"/>
          <w:w w:val="105"/>
          <w:sz w:val="18"/>
        </w:rPr>
        <w:t xml:space="preserve">5, А98.8 </w:t>
      </w:r>
      <w:r>
        <w:rPr>
          <w:color w:val="333333"/>
          <w:w w:val="105"/>
          <w:sz w:val="18"/>
        </w:rPr>
        <w:t xml:space="preserve">, </w:t>
      </w:r>
      <w:r>
        <w:rPr>
          <w:color w:val="333333"/>
          <w:spacing w:val="7"/>
          <w:w w:val="105"/>
          <w:sz w:val="18"/>
        </w:rPr>
        <w:t xml:space="preserve"> </w:t>
      </w:r>
      <w:r>
        <w:rPr>
          <w:color w:val="131313"/>
          <w:w w:val="105"/>
          <w:sz w:val="18"/>
        </w:rPr>
        <w:t>А99,</w:t>
      </w:r>
    </w:p>
    <w:p w14:paraId="6B8A6F25" w14:textId="77777777" w:rsidR="00622FFF" w:rsidRDefault="00251F00">
      <w:pPr>
        <w:spacing w:before="34"/>
        <w:ind w:left="4218"/>
        <w:rPr>
          <w:sz w:val="18"/>
        </w:rPr>
      </w:pPr>
      <w:r>
        <w:rPr>
          <w:color w:val="131313"/>
          <w:w w:val="90"/>
          <w:sz w:val="18"/>
        </w:rPr>
        <w:t>ВОО,</w:t>
      </w:r>
      <w:r>
        <w:rPr>
          <w:color w:val="131313"/>
          <w:spacing w:val="-7"/>
          <w:w w:val="90"/>
          <w:sz w:val="18"/>
        </w:rPr>
        <w:t xml:space="preserve"> </w:t>
      </w:r>
      <w:r>
        <w:rPr>
          <w:color w:val="131313"/>
          <w:w w:val="90"/>
          <w:sz w:val="18"/>
        </w:rPr>
        <w:t>ВОО.О,</w:t>
      </w:r>
      <w:r>
        <w:rPr>
          <w:color w:val="131313"/>
          <w:spacing w:val="-3"/>
          <w:w w:val="90"/>
          <w:sz w:val="18"/>
        </w:rPr>
        <w:t xml:space="preserve"> </w:t>
      </w:r>
      <w:r>
        <w:rPr>
          <w:color w:val="131313"/>
          <w:w w:val="90"/>
          <w:sz w:val="18"/>
        </w:rPr>
        <w:t>ВОО.</w:t>
      </w:r>
      <w:r>
        <w:rPr>
          <w:color w:val="131313"/>
          <w:spacing w:val="-28"/>
          <w:w w:val="90"/>
          <w:sz w:val="18"/>
        </w:rPr>
        <w:t xml:space="preserve"> </w:t>
      </w:r>
      <w:r>
        <w:rPr>
          <w:color w:val="131313"/>
          <w:w w:val="90"/>
          <w:sz w:val="18"/>
        </w:rPr>
        <w:t>1</w:t>
      </w:r>
      <w:r>
        <w:rPr>
          <w:color w:val="333333"/>
          <w:w w:val="90"/>
          <w:sz w:val="18"/>
        </w:rPr>
        <w:t>,</w:t>
      </w:r>
      <w:r>
        <w:rPr>
          <w:color w:val="333333"/>
          <w:spacing w:val="-11"/>
          <w:w w:val="90"/>
          <w:sz w:val="18"/>
        </w:rPr>
        <w:t xml:space="preserve"> </w:t>
      </w:r>
      <w:r>
        <w:rPr>
          <w:color w:val="131313"/>
          <w:w w:val="90"/>
          <w:sz w:val="18"/>
        </w:rPr>
        <w:t>ВОО.2</w:t>
      </w:r>
      <w:r>
        <w:rPr>
          <w:color w:val="131313"/>
          <w:spacing w:val="-1"/>
          <w:w w:val="90"/>
          <w:sz w:val="18"/>
        </w:rPr>
        <w:t xml:space="preserve"> </w:t>
      </w:r>
      <w:r>
        <w:rPr>
          <w:color w:val="333333"/>
          <w:w w:val="90"/>
          <w:sz w:val="18"/>
        </w:rPr>
        <w:t>,</w:t>
      </w:r>
      <w:r>
        <w:rPr>
          <w:color w:val="333333"/>
          <w:spacing w:val="2"/>
          <w:w w:val="90"/>
          <w:sz w:val="18"/>
        </w:rPr>
        <w:t xml:space="preserve"> </w:t>
      </w:r>
      <w:r>
        <w:rPr>
          <w:color w:val="131313"/>
          <w:w w:val="90"/>
          <w:sz w:val="18"/>
        </w:rPr>
        <w:t>ВОО</w:t>
      </w:r>
      <w:r>
        <w:rPr>
          <w:color w:val="333333"/>
          <w:w w:val="90"/>
          <w:sz w:val="18"/>
        </w:rPr>
        <w:t>.</w:t>
      </w:r>
      <w:r>
        <w:rPr>
          <w:color w:val="333333"/>
          <w:spacing w:val="-28"/>
          <w:w w:val="90"/>
          <w:sz w:val="18"/>
        </w:rPr>
        <w:t xml:space="preserve"> </w:t>
      </w:r>
      <w:r>
        <w:rPr>
          <w:color w:val="131313"/>
          <w:w w:val="90"/>
          <w:sz w:val="18"/>
        </w:rPr>
        <w:t>3,</w:t>
      </w:r>
      <w:r>
        <w:rPr>
          <w:color w:val="131313"/>
          <w:spacing w:val="18"/>
          <w:w w:val="90"/>
          <w:sz w:val="18"/>
        </w:rPr>
        <w:t xml:space="preserve"> </w:t>
      </w:r>
      <w:r>
        <w:rPr>
          <w:color w:val="131313"/>
          <w:w w:val="90"/>
          <w:sz w:val="18"/>
        </w:rPr>
        <w:t>ВОО.4</w:t>
      </w:r>
      <w:r>
        <w:rPr>
          <w:color w:val="131313"/>
          <w:spacing w:val="17"/>
          <w:w w:val="90"/>
          <w:sz w:val="18"/>
        </w:rPr>
        <w:t xml:space="preserve"> </w:t>
      </w:r>
      <w:r>
        <w:rPr>
          <w:color w:val="333333"/>
          <w:w w:val="90"/>
          <w:sz w:val="18"/>
        </w:rPr>
        <w:t>,</w:t>
      </w:r>
    </w:p>
    <w:p w14:paraId="38D6E10B" w14:textId="77777777" w:rsidR="00622FFF" w:rsidRDefault="00251F00">
      <w:pPr>
        <w:spacing w:before="33"/>
        <w:ind w:left="4218"/>
        <w:rPr>
          <w:sz w:val="18"/>
        </w:rPr>
      </w:pPr>
      <w:r>
        <w:rPr>
          <w:color w:val="131313"/>
          <w:spacing w:val="3"/>
          <w:sz w:val="18"/>
        </w:rPr>
        <w:t>ВОО</w:t>
      </w:r>
      <w:r>
        <w:rPr>
          <w:color w:val="333333"/>
          <w:spacing w:val="3"/>
          <w:sz w:val="18"/>
        </w:rPr>
        <w:t>.</w:t>
      </w:r>
      <w:r>
        <w:rPr>
          <w:color w:val="131313"/>
          <w:spacing w:val="3"/>
          <w:sz w:val="18"/>
        </w:rPr>
        <w:t>5,</w:t>
      </w:r>
      <w:r>
        <w:rPr>
          <w:color w:val="131313"/>
          <w:spacing w:val="20"/>
          <w:sz w:val="18"/>
        </w:rPr>
        <w:t xml:space="preserve"> </w:t>
      </w:r>
      <w:r>
        <w:rPr>
          <w:color w:val="131313"/>
          <w:sz w:val="18"/>
        </w:rPr>
        <w:t>ВОО.8</w:t>
      </w:r>
      <w:r>
        <w:rPr>
          <w:color w:val="131313"/>
          <w:spacing w:val="18"/>
          <w:sz w:val="18"/>
        </w:rPr>
        <w:t xml:space="preserve"> </w:t>
      </w:r>
      <w:r>
        <w:rPr>
          <w:color w:val="333333"/>
          <w:sz w:val="18"/>
        </w:rPr>
        <w:t>,</w:t>
      </w:r>
      <w:r>
        <w:rPr>
          <w:color w:val="333333"/>
          <w:spacing w:val="3"/>
          <w:sz w:val="18"/>
        </w:rPr>
        <w:t xml:space="preserve"> </w:t>
      </w:r>
      <w:r>
        <w:rPr>
          <w:color w:val="131313"/>
          <w:sz w:val="18"/>
        </w:rPr>
        <w:t>ВОО.9,</w:t>
      </w:r>
      <w:r>
        <w:rPr>
          <w:color w:val="131313"/>
          <w:spacing w:val="-8"/>
          <w:sz w:val="18"/>
        </w:rPr>
        <w:t xml:space="preserve"> </w:t>
      </w:r>
      <w:r>
        <w:rPr>
          <w:color w:val="131313"/>
          <w:sz w:val="18"/>
        </w:rPr>
        <w:t>B0</w:t>
      </w:r>
      <w:r>
        <w:rPr>
          <w:color w:val="131313"/>
          <w:spacing w:val="-4"/>
          <w:sz w:val="18"/>
        </w:rPr>
        <w:t xml:space="preserve"> </w:t>
      </w:r>
      <w:r>
        <w:rPr>
          <w:color w:val="131313"/>
          <w:sz w:val="18"/>
        </w:rPr>
        <w:t>l</w:t>
      </w:r>
      <w:r>
        <w:rPr>
          <w:color w:val="131313"/>
          <w:spacing w:val="-25"/>
          <w:sz w:val="18"/>
        </w:rPr>
        <w:t xml:space="preserve"> </w:t>
      </w:r>
      <w:r>
        <w:rPr>
          <w:color w:val="333333"/>
          <w:sz w:val="18"/>
        </w:rPr>
        <w:t>,</w:t>
      </w:r>
      <w:r>
        <w:rPr>
          <w:color w:val="333333"/>
          <w:spacing w:val="-4"/>
          <w:sz w:val="18"/>
        </w:rPr>
        <w:t xml:space="preserve"> </w:t>
      </w:r>
      <w:r>
        <w:rPr>
          <w:color w:val="131313"/>
          <w:sz w:val="18"/>
        </w:rPr>
        <w:t>B0</w:t>
      </w:r>
      <w:r>
        <w:rPr>
          <w:color w:val="131313"/>
          <w:spacing w:val="-30"/>
          <w:sz w:val="18"/>
        </w:rPr>
        <w:t xml:space="preserve"> </w:t>
      </w:r>
      <w:r>
        <w:rPr>
          <w:color w:val="131313"/>
          <w:sz w:val="18"/>
        </w:rPr>
        <w:t>l</w:t>
      </w:r>
      <w:r>
        <w:rPr>
          <w:color w:val="131313"/>
          <w:spacing w:val="-29"/>
          <w:sz w:val="18"/>
        </w:rPr>
        <w:t xml:space="preserve"> </w:t>
      </w:r>
      <w:r>
        <w:rPr>
          <w:color w:val="333333"/>
          <w:sz w:val="18"/>
        </w:rPr>
        <w:t>.</w:t>
      </w:r>
      <w:r>
        <w:rPr>
          <w:color w:val="131313"/>
          <w:sz w:val="18"/>
        </w:rPr>
        <w:t>0</w:t>
      </w:r>
      <w:r>
        <w:rPr>
          <w:color w:val="333333"/>
          <w:sz w:val="18"/>
        </w:rPr>
        <w:t>,</w:t>
      </w:r>
      <w:r>
        <w:rPr>
          <w:color w:val="333333"/>
          <w:spacing w:val="-12"/>
          <w:sz w:val="18"/>
        </w:rPr>
        <w:t xml:space="preserve"> </w:t>
      </w:r>
      <w:r>
        <w:rPr>
          <w:color w:val="131313"/>
          <w:sz w:val="18"/>
        </w:rPr>
        <w:t>B0</w:t>
      </w:r>
      <w:r>
        <w:rPr>
          <w:color w:val="131313"/>
          <w:spacing w:val="-31"/>
          <w:sz w:val="18"/>
        </w:rPr>
        <w:t xml:space="preserve"> </w:t>
      </w:r>
      <w:r>
        <w:rPr>
          <w:color w:val="131313"/>
          <w:sz w:val="18"/>
        </w:rPr>
        <w:t>l</w:t>
      </w:r>
      <w:r>
        <w:rPr>
          <w:color w:val="131313"/>
          <w:spacing w:val="-25"/>
          <w:sz w:val="18"/>
        </w:rPr>
        <w:t xml:space="preserve"> </w:t>
      </w:r>
      <w:r>
        <w:rPr>
          <w:color w:val="131313"/>
          <w:sz w:val="18"/>
        </w:rPr>
        <w:t>.</w:t>
      </w:r>
      <w:r>
        <w:rPr>
          <w:color w:val="131313"/>
          <w:spacing w:val="-31"/>
          <w:sz w:val="18"/>
        </w:rPr>
        <w:t xml:space="preserve"> </w:t>
      </w:r>
      <w:r>
        <w:rPr>
          <w:color w:val="131313"/>
          <w:sz w:val="18"/>
        </w:rPr>
        <w:t>l</w:t>
      </w:r>
      <w:r>
        <w:rPr>
          <w:color w:val="131313"/>
          <w:spacing w:val="-30"/>
          <w:sz w:val="18"/>
        </w:rPr>
        <w:t xml:space="preserve"> </w:t>
      </w:r>
      <w:r>
        <w:rPr>
          <w:color w:val="333333"/>
          <w:sz w:val="18"/>
        </w:rPr>
        <w:t>,</w:t>
      </w:r>
    </w:p>
    <w:p w14:paraId="26842D8D" w14:textId="77777777" w:rsidR="00622FFF" w:rsidRDefault="00251F00">
      <w:pPr>
        <w:spacing w:before="34"/>
        <w:ind w:left="4218"/>
        <w:rPr>
          <w:sz w:val="18"/>
        </w:rPr>
      </w:pPr>
      <w:r>
        <w:rPr>
          <w:color w:val="131313"/>
          <w:sz w:val="18"/>
        </w:rPr>
        <w:t xml:space="preserve">B0 l </w:t>
      </w:r>
      <w:r>
        <w:rPr>
          <w:color w:val="333333"/>
          <w:sz w:val="18"/>
        </w:rPr>
        <w:t>.</w:t>
      </w:r>
      <w:r>
        <w:rPr>
          <w:color w:val="131313"/>
          <w:sz w:val="18"/>
        </w:rPr>
        <w:t>2, B0 l .8</w:t>
      </w:r>
      <w:r>
        <w:rPr>
          <w:color w:val="333333"/>
          <w:sz w:val="18"/>
        </w:rPr>
        <w:t xml:space="preserve">, </w:t>
      </w:r>
      <w:r>
        <w:rPr>
          <w:color w:val="131313"/>
          <w:w w:val="110"/>
          <w:sz w:val="18"/>
        </w:rPr>
        <w:t xml:space="preserve">B0l.9, </w:t>
      </w:r>
      <w:r>
        <w:rPr>
          <w:color w:val="131313"/>
          <w:spacing w:val="-4"/>
          <w:sz w:val="18"/>
        </w:rPr>
        <w:t xml:space="preserve">ВО2 </w:t>
      </w:r>
      <w:r>
        <w:rPr>
          <w:color w:val="333333"/>
          <w:sz w:val="18"/>
        </w:rPr>
        <w:t xml:space="preserve">, </w:t>
      </w:r>
      <w:r>
        <w:rPr>
          <w:color w:val="131313"/>
          <w:sz w:val="18"/>
        </w:rPr>
        <w:t>ВО2</w:t>
      </w:r>
      <w:r>
        <w:rPr>
          <w:color w:val="333333"/>
          <w:sz w:val="18"/>
        </w:rPr>
        <w:t>.</w:t>
      </w:r>
      <w:r>
        <w:rPr>
          <w:color w:val="131313"/>
          <w:sz w:val="18"/>
        </w:rPr>
        <w:t>О,</w:t>
      </w:r>
      <w:r>
        <w:rPr>
          <w:color w:val="131313"/>
          <w:spacing w:val="-21"/>
          <w:sz w:val="18"/>
        </w:rPr>
        <w:t xml:space="preserve"> </w:t>
      </w:r>
      <w:r>
        <w:rPr>
          <w:color w:val="131313"/>
          <w:sz w:val="18"/>
        </w:rPr>
        <w:t xml:space="preserve">ВО2. </w:t>
      </w:r>
      <w:r>
        <w:rPr>
          <w:color w:val="131313"/>
          <w:spacing w:val="-4"/>
          <w:sz w:val="18"/>
        </w:rPr>
        <w:t>1</w:t>
      </w:r>
      <w:r>
        <w:rPr>
          <w:color w:val="333333"/>
          <w:spacing w:val="-4"/>
          <w:sz w:val="18"/>
        </w:rPr>
        <w:t>,</w:t>
      </w:r>
    </w:p>
    <w:p w14:paraId="37D449CC" w14:textId="77777777" w:rsidR="00622FFF" w:rsidRDefault="00251F00">
      <w:pPr>
        <w:spacing w:before="33"/>
        <w:ind w:left="4218"/>
        <w:rPr>
          <w:sz w:val="18"/>
        </w:rPr>
      </w:pPr>
      <w:r>
        <w:rPr>
          <w:color w:val="131313"/>
          <w:sz w:val="18"/>
        </w:rPr>
        <w:t>ВО2</w:t>
      </w:r>
      <w:r>
        <w:rPr>
          <w:color w:val="464646"/>
          <w:sz w:val="18"/>
        </w:rPr>
        <w:t>.</w:t>
      </w:r>
      <w:r>
        <w:rPr>
          <w:color w:val="131313"/>
          <w:sz w:val="18"/>
        </w:rPr>
        <w:t>2,</w:t>
      </w:r>
      <w:r>
        <w:rPr>
          <w:color w:val="131313"/>
          <w:spacing w:val="-16"/>
          <w:sz w:val="18"/>
        </w:rPr>
        <w:t xml:space="preserve"> </w:t>
      </w:r>
      <w:r>
        <w:rPr>
          <w:color w:val="131313"/>
          <w:sz w:val="18"/>
        </w:rPr>
        <w:t>ВО2.3</w:t>
      </w:r>
      <w:r>
        <w:rPr>
          <w:color w:val="131313"/>
          <w:spacing w:val="-1"/>
          <w:sz w:val="18"/>
        </w:rPr>
        <w:t xml:space="preserve"> </w:t>
      </w:r>
      <w:r>
        <w:rPr>
          <w:color w:val="333333"/>
          <w:sz w:val="18"/>
        </w:rPr>
        <w:t>,</w:t>
      </w:r>
      <w:r>
        <w:rPr>
          <w:color w:val="333333"/>
          <w:spacing w:val="-6"/>
          <w:sz w:val="18"/>
        </w:rPr>
        <w:t xml:space="preserve"> </w:t>
      </w:r>
      <w:r>
        <w:rPr>
          <w:color w:val="131313"/>
          <w:sz w:val="18"/>
        </w:rPr>
        <w:t>ВО2.7,</w:t>
      </w:r>
      <w:r>
        <w:rPr>
          <w:color w:val="131313"/>
          <w:spacing w:val="-13"/>
          <w:sz w:val="18"/>
        </w:rPr>
        <w:t xml:space="preserve"> </w:t>
      </w:r>
      <w:r>
        <w:rPr>
          <w:color w:val="131313"/>
          <w:spacing w:val="2"/>
          <w:sz w:val="18"/>
        </w:rPr>
        <w:t xml:space="preserve">ВО2.8 </w:t>
      </w:r>
      <w:r>
        <w:rPr>
          <w:color w:val="333333"/>
          <w:sz w:val="18"/>
        </w:rPr>
        <w:t>,</w:t>
      </w:r>
      <w:r>
        <w:rPr>
          <w:color w:val="333333"/>
          <w:spacing w:val="-9"/>
          <w:sz w:val="18"/>
        </w:rPr>
        <w:t xml:space="preserve"> </w:t>
      </w:r>
      <w:r>
        <w:rPr>
          <w:color w:val="131313"/>
          <w:sz w:val="18"/>
        </w:rPr>
        <w:t>ВО2.9,</w:t>
      </w:r>
      <w:r>
        <w:rPr>
          <w:color w:val="131313"/>
          <w:spacing w:val="-13"/>
          <w:sz w:val="18"/>
        </w:rPr>
        <w:t xml:space="preserve"> </w:t>
      </w:r>
      <w:r>
        <w:rPr>
          <w:color w:val="131313"/>
          <w:spacing w:val="5"/>
          <w:sz w:val="18"/>
        </w:rPr>
        <w:t>ВОЗ</w:t>
      </w:r>
      <w:r>
        <w:rPr>
          <w:color w:val="333333"/>
          <w:spacing w:val="5"/>
          <w:sz w:val="18"/>
        </w:rPr>
        <w:t>,</w:t>
      </w:r>
    </w:p>
    <w:p w14:paraId="661FED33" w14:textId="77777777" w:rsidR="00622FFF" w:rsidRDefault="00251F00">
      <w:pPr>
        <w:spacing w:before="34"/>
        <w:ind w:left="4218"/>
        <w:rPr>
          <w:sz w:val="18"/>
        </w:rPr>
      </w:pPr>
      <w:r>
        <w:rPr>
          <w:color w:val="131313"/>
          <w:sz w:val="18"/>
        </w:rPr>
        <w:t xml:space="preserve">ВО4, ВО5, В О5.О </w:t>
      </w:r>
      <w:r>
        <w:rPr>
          <w:color w:val="333333"/>
          <w:sz w:val="18"/>
        </w:rPr>
        <w:t xml:space="preserve">, </w:t>
      </w:r>
      <w:r>
        <w:rPr>
          <w:color w:val="131313"/>
          <w:sz w:val="18"/>
        </w:rPr>
        <w:t>ВО5.1, ВО5. 2</w:t>
      </w:r>
      <w:r>
        <w:rPr>
          <w:color w:val="333333"/>
          <w:sz w:val="18"/>
        </w:rPr>
        <w:t xml:space="preserve">, </w:t>
      </w:r>
      <w:r>
        <w:rPr>
          <w:color w:val="131313"/>
          <w:sz w:val="18"/>
        </w:rPr>
        <w:t>ВО5.3,</w:t>
      </w:r>
    </w:p>
    <w:p w14:paraId="71DBB26A" w14:textId="77777777" w:rsidR="00622FFF" w:rsidRDefault="00251F00">
      <w:pPr>
        <w:spacing w:before="33"/>
        <w:ind w:left="4218"/>
        <w:rPr>
          <w:sz w:val="18"/>
        </w:rPr>
      </w:pPr>
      <w:r>
        <w:rPr>
          <w:color w:val="131313"/>
          <w:sz w:val="18"/>
        </w:rPr>
        <w:t>ВО5.4,</w:t>
      </w:r>
      <w:r>
        <w:rPr>
          <w:color w:val="131313"/>
          <w:spacing w:val="-19"/>
          <w:sz w:val="18"/>
        </w:rPr>
        <w:t xml:space="preserve"> </w:t>
      </w:r>
      <w:r>
        <w:rPr>
          <w:color w:val="131313"/>
          <w:spacing w:val="2"/>
          <w:sz w:val="18"/>
        </w:rPr>
        <w:t>ВО5.8</w:t>
      </w:r>
      <w:r>
        <w:rPr>
          <w:color w:val="131313"/>
          <w:spacing w:val="-8"/>
          <w:sz w:val="18"/>
        </w:rPr>
        <w:t xml:space="preserve"> </w:t>
      </w:r>
      <w:r>
        <w:rPr>
          <w:color w:val="333333"/>
          <w:sz w:val="18"/>
        </w:rPr>
        <w:t>,</w:t>
      </w:r>
      <w:r>
        <w:rPr>
          <w:color w:val="333333"/>
          <w:spacing w:val="-12"/>
          <w:sz w:val="18"/>
        </w:rPr>
        <w:t xml:space="preserve"> </w:t>
      </w:r>
      <w:r>
        <w:rPr>
          <w:color w:val="131313"/>
          <w:sz w:val="18"/>
        </w:rPr>
        <w:t>ВО5.9,</w:t>
      </w:r>
      <w:r>
        <w:rPr>
          <w:color w:val="131313"/>
          <w:spacing w:val="-18"/>
          <w:sz w:val="18"/>
        </w:rPr>
        <w:t xml:space="preserve"> </w:t>
      </w:r>
      <w:r>
        <w:rPr>
          <w:color w:val="131313"/>
          <w:spacing w:val="3"/>
          <w:sz w:val="18"/>
        </w:rPr>
        <w:t>ВОб</w:t>
      </w:r>
      <w:r>
        <w:rPr>
          <w:color w:val="333333"/>
          <w:spacing w:val="3"/>
          <w:sz w:val="18"/>
        </w:rPr>
        <w:t>,</w:t>
      </w:r>
      <w:r>
        <w:rPr>
          <w:color w:val="333333"/>
          <w:spacing w:val="-18"/>
          <w:sz w:val="18"/>
        </w:rPr>
        <w:t xml:space="preserve"> </w:t>
      </w:r>
      <w:r>
        <w:rPr>
          <w:color w:val="131313"/>
          <w:sz w:val="18"/>
        </w:rPr>
        <w:t>ВОб</w:t>
      </w:r>
      <w:r>
        <w:rPr>
          <w:color w:val="131313"/>
          <w:spacing w:val="-31"/>
          <w:sz w:val="18"/>
        </w:rPr>
        <w:t xml:space="preserve"> </w:t>
      </w:r>
      <w:r>
        <w:rPr>
          <w:color w:val="333333"/>
          <w:sz w:val="18"/>
        </w:rPr>
        <w:t>.</w:t>
      </w:r>
      <w:r>
        <w:rPr>
          <w:color w:val="333333"/>
          <w:spacing w:val="-37"/>
          <w:sz w:val="18"/>
        </w:rPr>
        <w:t xml:space="preserve"> </w:t>
      </w:r>
      <w:r>
        <w:rPr>
          <w:color w:val="131313"/>
          <w:sz w:val="18"/>
        </w:rPr>
        <w:t>О</w:t>
      </w:r>
      <w:r>
        <w:rPr>
          <w:color w:val="333333"/>
          <w:sz w:val="18"/>
        </w:rPr>
        <w:t>,</w:t>
      </w:r>
      <w:r>
        <w:rPr>
          <w:color w:val="333333"/>
          <w:spacing w:val="-15"/>
          <w:sz w:val="18"/>
        </w:rPr>
        <w:t xml:space="preserve"> </w:t>
      </w:r>
      <w:r>
        <w:rPr>
          <w:color w:val="131313"/>
          <w:sz w:val="18"/>
        </w:rPr>
        <w:t>ВО</w:t>
      </w:r>
      <w:r>
        <w:rPr>
          <w:color w:val="131313"/>
          <w:spacing w:val="-23"/>
          <w:sz w:val="18"/>
        </w:rPr>
        <w:t xml:space="preserve"> </w:t>
      </w:r>
      <w:r>
        <w:rPr>
          <w:color w:val="131313"/>
          <w:sz w:val="18"/>
        </w:rPr>
        <w:t>б.8</w:t>
      </w:r>
      <w:r>
        <w:rPr>
          <w:color w:val="333333"/>
          <w:sz w:val="18"/>
        </w:rPr>
        <w:t>,</w:t>
      </w:r>
    </w:p>
    <w:p w14:paraId="14587423" w14:textId="77777777" w:rsidR="00622FFF" w:rsidRDefault="00251F00">
      <w:pPr>
        <w:spacing w:before="34"/>
        <w:ind w:left="4218"/>
        <w:rPr>
          <w:sz w:val="18"/>
        </w:rPr>
      </w:pPr>
      <w:r>
        <w:rPr>
          <w:color w:val="131313"/>
          <w:w w:val="95"/>
          <w:sz w:val="18"/>
        </w:rPr>
        <w:t>ВОб.9,</w:t>
      </w:r>
      <w:r>
        <w:rPr>
          <w:color w:val="131313"/>
          <w:spacing w:val="-13"/>
          <w:w w:val="95"/>
          <w:sz w:val="18"/>
        </w:rPr>
        <w:t xml:space="preserve"> </w:t>
      </w:r>
      <w:r>
        <w:rPr>
          <w:color w:val="131313"/>
          <w:w w:val="95"/>
          <w:sz w:val="18"/>
        </w:rPr>
        <w:t>ВО8,</w:t>
      </w:r>
      <w:r>
        <w:rPr>
          <w:color w:val="131313"/>
          <w:spacing w:val="-13"/>
          <w:w w:val="95"/>
          <w:sz w:val="18"/>
        </w:rPr>
        <w:t xml:space="preserve"> </w:t>
      </w:r>
      <w:r>
        <w:rPr>
          <w:color w:val="131313"/>
          <w:w w:val="95"/>
          <w:sz w:val="18"/>
        </w:rPr>
        <w:t>В</w:t>
      </w:r>
      <w:r>
        <w:rPr>
          <w:color w:val="131313"/>
          <w:spacing w:val="-32"/>
          <w:w w:val="95"/>
          <w:sz w:val="18"/>
        </w:rPr>
        <w:t xml:space="preserve"> </w:t>
      </w:r>
      <w:r>
        <w:rPr>
          <w:color w:val="131313"/>
          <w:w w:val="95"/>
          <w:sz w:val="18"/>
        </w:rPr>
        <w:t>О8.О</w:t>
      </w:r>
      <w:r>
        <w:rPr>
          <w:color w:val="131313"/>
          <w:spacing w:val="-15"/>
          <w:w w:val="95"/>
          <w:sz w:val="18"/>
        </w:rPr>
        <w:t xml:space="preserve"> </w:t>
      </w:r>
      <w:r>
        <w:rPr>
          <w:color w:val="333333"/>
          <w:w w:val="95"/>
          <w:sz w:val="18"/>
        </w:rPr>
        <w:t>,</w:t>
      </w:r>
      <w:r>
        <w:rPr>
          <w:color w:val="333333"/>
          <w:spacing w:val="-8"/>
          <w:w w:val="95"/>
          <w:sz w:val="18"/>
        </w:rPr>
        <w:t xml:space="preserve"> </w:t>
      </w:r>
      <w:r>
        <w:rPr>
          <w:color w:val="131313"/>
          <w:w w:val="95"/>
          <w:sz w:val="18"/>
        </w:rPr>
        <w:t>ВО8.2</w:t>
      </w:r>
      <w:r>
        <w:rPr>
          <w:color w:val="131313"/>
          <w:spacing w:val="25"/>
          <w:w w:val="95"/>
          <w:sz w:val="18"/>
        </w:rPr>
        <w:t xml:space="preserve"> </w:t>
      </w:r>
      <w:r>
        <w:rPr>
          <w:color w:val="333333"/>
          <w:w w:val="95"/>
          <w:sz w:val="18"/>
        </w:rPr>
        <w:t>,</w:t>
      </w:r>
      <w:r>
        <w:rPr>
          <w:color w:val="333333"/>
          <w:spacing w:val="-4"/>
          <w:w w:val="95"/>
          <w:sz w:val="18"/>
        </w:rPr>
        <w:t xml:space="preserve"> </w:t>
      </w:r>
      <w:r>
        <w:rPr>
          <w:color w:val="131313"/>
          <w:w w:val="95"/>
          <w:sz w:val="18"/>
        </w:rPr>
        <w:t>ВО8</w:t>
      </w:r>
      <w:r>
        <w:rPr>
          <w:color w:val="131313"/>
          <w:spacing w:val="-25"/>
          <w:w w:val="95"/>
          <w:sz w:val="18"/>
        </w:rPr>
        <w:t xml:space="preserve"> </w:t>
      </w:r>
      <w:r>
        <w:rPr>
          <w:color w:val="333333"/>
          <w:w w:val="95"/>
          <w:sz w:val="18"/>
        </w:rPr>
        <w:t>.</w:t>
      </w:r>
      <w:r>
        <w:rPr>
          <w:color w:val="333333"/>
          <w:spacing w:val="-33"/>
          <w:w w:val="95"/>
          <w:sz w:val="18"/>
        </w:rPr>
        <w:t xml:space="preserve"> </w:t>
      </w:r>
      <w:r>
        <w:rPr>
          <w:color w:val="131313"/>
          <w:w w:val="95"/>
          <w:sz w:val="18"/>
        </w:rPr>
        <w:t>3,</w:t>
      </w:r>
      <w:r>
        <w:rPr>
          <w:color w:val="131313"/>
          <w:spacing w:val="9"/>
          <w:w w:val="95"/>
          <w:sz w:val="18"/>
        </w:rPr>
        <w:t xml:space="preserve"> </w:t>
      </w:r>
      <w:r>
        <w:rPr>
          <w:color w:val="131313"/>
          <w:w w:val="95"/>
          <w:sz w:val="18"/>
        </w:rPr>
        <w:t>ВО8.4</w:t>
      </w:r>
      <w:r>
        <w:rPr>
          <w:color w:val="131313"/>
          <w:spacing w:val="25"/>
          <w:w w:val="95"/>
          <w:sz w:val="18"/>
        </w:rPr>
        <w:t xml:space="preserve"> </w:t>
      </w:r>
      <w:r>
        <w:rPr>
          <w:color w:val="333333"/>
          <w:w w:val="95"/>
          <w:sz w:val="18"/>
        </w:rPr>
        <w:t>,</w:t>
      </w:r>
    </w:p>
    <w:p w14:paraId="206C1E49" w14:textId="77777777" w:rsidR="00622FFF" w:rsidRDefault="00251F00">
      <w:pPr>
        <w:spacing w:before="33"/>
        <w:ind w:left="4218"/>
        <w:rPr>
          <w:sz w:val="18"/>
        </w:rPr>
      </w:pPr>
      <w:r>
        <w:rPr>
          <w:color w:val="131313"/>
          <w:sz w:val="18"/>
        </w:rPr>
        <w:t xml:space="preserve">ВО8 </w:t>
      </w:r>
      <w:r>
        <w:rPr>
          <w:color w:val="333333"/>
          <w:sz w:val="18"/>
        </w:rPr>
        <w:t>.</w:t>
      </w:r>
      <w:r>
        <w:rPr>
          <w:color w:val="131313"/>
          <w:sz w:val="18"/>
        </w:rPr>
        <w:t>5, ВО 8.8</w:t>
      </w:r>
      <w:r>
        <w:rPr>
          <w:color w:val="333333"/>
          <w:sz w:val="18"/>
        </w:rPr>
        <w:t xml:space="preserve">, </w:t>
      </w:r>
      <w:r>
        <w:rPr>
          <w:color w:val="131313"/>
          <w:sz w:val="18"/>
        </w:rPr>
        <w:t xml:space="preserve">ВО9 </w:t>
      </w:r>
      <w:r>
        <w:rPr>
          <w:color w:val="333333"/>
          <w:sz w:val="18"/>
        </w:rPr>
        <w:t xml:space="preserve">, </w:t>
      </w:r>
      <w:r>
        <w:rPr>
          <w:color w:val="131313"/>
          <w:sz w:val="18"/>
        </w:rPr>
        <w:t>В25, В25.О</w:t>
      </w:r>
      <w:r>
        <w:rPr>
          <w:color w:val="333333"/>
          <w:sz w:val="18"/>
        </w:rPr>
        <w:t xml:space="preserve">, </w:t>
      </w:r>
      <w:r>
        <w:rPr>
          <w:color w:val="131313"/>
          <w:sz w:val="18"/>
        </w:rPr>
        <w:t>В2 5.1</w:t>
      </w:r>
      <w:r>
        <w:rPr>
          <w:color w:val="333333"/>
          <w:sz w:val="18"/>
        </w:rPr>
        <w:t>,</w:t>
      </w:r>
    </w:p>
    <w:p w14:paraId="6ED29981" w14:textId="77777777" w:rsidR="00622FFF" w:rsidRDefault="00251F00">
      <w:pPr>
        <w:spacing w:before="34"/>
        <w:ind w:left="4218"/>
        <w:rPr>
          <w:sz w:val="18"/>
        </w:rPr>
      </w:pPr>
      <w:r>
        <w:rPr>
          <w:color w:val="131313"/>
          <w:w w:val="105"/>
          <w:sz w:val="18"/>
        </w:rPr>
        <w:t>В25</w:t>
      </w:r>
      <w:r>
        <w:rPr>
          <w:color w:val="333333"/>
          <w:w w:val="105"/>
          <w:sz w:val="18"/>
        </w:rPr>
        <w:t>.</w:t>
      </w:r>
      <w:r>
        <w:rPr>
          <w:color w:val="131313"/>
          <w:w w:val="105"/>
          <w:sz w:val="18"/>
        </w:rPr>
        <w:t>2, В25.8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>В25.9, В26</w:t>
      </w:r>
      <w:r>
        <w:rPr>
          <w:color w:val="333333"/>
          <w:w w:val="105"/>
          <w:sz w:val="18"/>
        </w:rPr>
        <w:t xml:space="preserve">, </w:t>
      </w:r>
      <w:r>
        <w:rPr>
          <w:color w:val="131313"/>
          <w:w w:val="105"/>
          <w:sz w:val="18"/>
        </w:rPr>
        <w:t>В26</w:t>
      </w:r>
      <w:r>
        <w:rPr>
          <w:color w:val="333333"/>
          <w:w w:val="105"/>
          <w:sz w:val="18"/>
        </w:rPr>
        <w:t>.</w:t>
      </w:r>
      <w:r>
        <w:rPr>
          <w:color w:val="131313"/>
          <w:w w:val="105"/>
          <w:sz w:val="18"/>
        </w:rPr>
        <w:t xml:space="preserve">О, </w:t>
      </w:r>
      <w:r>
        <w:rPr>
          <w:color w:val="131313"/>
          <w:sz w:val="18"/>
        </w:rPr>
        <w:t xml:space="preserve">В26.  </w:t>
      </w:r>
      <w:r>
        <w:rPr>
          <w:color w:val="131313"/>
          <w:spacing w:val="9"/>
          <w:sz w:val="18"/>
        </w:rPr>
        <w:t xml:space="preserve"> </w:t>
      </w:r>
      <w:r>
        <w:rPr>
          <w:color w:val="131313"/>
          <w:spacing w:val="-4"/>
          <w:w w:val="105"/>
          <w:sz w:val="18"/>
        </w:rPr>
        <w:t>1</w:t>
      </w:r>
      <w:r>
        <w:rPr>
          <w:color w:val="333333"/>
          <w:spacing w:val="-4"/>
          <w:w w:val="105"/>
          <w:sz w:val="18"/>
        </w:rPr>
        <w:t>,</w:t>
      </w:r>
    </w:p>
    <w:p w14:paraId="2057D28A" w14:textId="77777777" w:rsidR="00622FFF" w:rsidRDefault="00251F00">
      <w:pPr>
        <w:spacing w:before="33"/>
        <w:ind w:left="4218"/>
        <w:rPr>
          <w:sz w:val="18"/>
        </w:rPr>
      </w:pPr>
      <w:r>
        <w:rPr>
          <w:color w:val="131313"/>
          <w:w w:val="110"/>
          <w:sz w:val="18"/>
        </w:rPr>
        <w:t>В26</w:t>
      </w:r>
      <w:r>
        <w:rPr>
          <w:color w:val="333333"/>
          <w:w w:val="110"/>
          <w:sz w:val="18"/>
        </w:rPr>
        <w:t>.</w:t>
      </w:r>
      <w:r>
        <w:rPr>
          <w:color w:val="131313"/>
          <w:w w:val="110"/>
          <w:sz w:val="18"/>
        </w:rPr>
        <w:t>2,</w:t>
      </w:r>
      <w:r>
        <w:rPr>
          <w:color w:val="131313"/>
          <w:spacing w:val="-10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В26.3</w:t>
      </w:r>
      <w:r>
        <w:rPr>
          <w:color w:val="333333"/>
          <w:w w:val="110"/>
          <w:sz w:val="18"/>
        </w:rPr>
        <w:t>,</w:t>
      </w:r>
      <w:r>
        <w:rPr>
          <w:color w:val="333333"/>
          <w:spacing w:val="-7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В26.8,</w:t>
      </w:r>
      <w:r>
        <w:rPr>
          <w:color w:val="131313"/>
          <w:spacing w:val="-8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В26.9</w:t>
      </w:r>
      <w:r>
        <w:rPr>
          <w:color w:val="333333"/>
          <w:w w:val="110"/>
          <w:sz w:val="18"/>
        </w:rPr>
        <w:t>,</w:t>
      </w:r>
      <w:r>
        <w:rPr>
          <w:color w:val="333333"/>
          <w:spacing w:val="-12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В27</w:t>
      </w:r>
      <w:r>
        <w:rPr>
          <w:color w:val="333333"/>
          <w:w w:val="110"/>
          <w:sz w:val="18"/>
        </w:rPr>
        <w:t>,</w:t>
      </w:r>
      <w:r>
        <w:rPr>
          <w:color w:val="333333"/>
          <w:spacing w:val="-11"/>
          <w:w w:val="110"/>
          <w:sz w:val="18"/>
        </w:rPr>
        <w:t xml:space="preserve"> </w:t>
      </w:r>
      <w:r>
        <w:rPr>
          <w:color w:val="131313"/>
          <w:w w:val="110"/>
          <w:sz w:val="18"/>
        </w:rPr>
        <w:t>В27.О</w:t>
      </w:r>
      <w:r>
        <w:rPr>
          <w:color w:val="333333"/>
          <w:w w:val="110"/>
          <w:sz w:val="18"/>
        </w:rPr>
        <w:t>,</w:t>
      </w:r>
    </w:p>
    <w:p w14:paraId="6434C887" w14:textId="77777777" w:rsidR="00622FFF" w:rsidRDefault="00622FFF">
      <w:pPr>
        <w:rPr>
          <w:sz w:val="18"/>
        </w:rPr>
        <w:sectPr w:rsidR="00622FFF">
          <w:pgSz w:w="16840" w:h="11910" w:orient="landscape"/>
          <w:pgMar w:top="1060" w:right="560" w:bottom="280" w:left="580" w:header="768" w:footer="0" w:gutter="0"/>
          <w:cols w:space="720"/>
        </w:sectPr>
      </w:pPr>
    </w:p>
    <w:p w14:paraId="57FDDF6C" w14:textId="77777777" w:rsidR="00622FFF" w:rsidRDefault="00622FFF">
      <w:pPr>
        <w:pStyle w:val="a3"/>
        <w:spacing w:before="11"/>
        <w:rPr>
          <w:sz w:val="28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34F9538B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41712028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2BEB63EB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11111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0064E97E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13131"/>
                <w:w w:val="94"/>
                <w:sz w:val="50"/>
              </w:rPr>
              <w:t>.</w:t>
            </w:r>
          </w:p>
          <w:p w14:paraId="3A5E4650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4DBC461A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ADA2FE8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11111"/>
                <w:sz w:val="19"/>
              </w:rPr>
              <w:t xml:space="preserve">Коды по </w:t>
            </w:r>
            <w:r>
              <w:rPr>
                <w:b/>
                <w:color w:val="111111"/>
                <w:sz w:val="19"/>
              </w:rPr>
              <w:t xml:space="preserve">МКБ-1 </w:t>
            </w:r>
            <w:r>
              <w:rPr>
                <w:color w:val="111111"/>
                <w:sz w:val="19"/>
              </w:rPr>
              <w:t>О</w:t>
            </w:r>
          </w:p>
        </w:tc>
        <w:tc>
          <w:tcPr>
            <w:tcW w:w="3345" w:type="dxa"/>
          </w:tcPr>
          <w:p w14:paraId="2F6CB6AB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Медицинские </w:t>
            </w:r>
            <w:r>
              <w:rPr>
                <w:color w:val="232323"/>
                <w:w w:val="105"/>
                <w:sz w:val="19"/>
              </w:rPr>
              <w:t>услуги,</w:t>
            </w:r>
          </w:p>
          <w:p w14:paraId="78A87A5C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726B1D1F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11111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11111"/>
                <w:w w:val="106"/>
                <w:sz w:val="19"/>
              </w:rPr>
              <w:t>е</w:t>
            </w:r>
            <w:r>
              <w:rPr>
                <w:color w:val="111111"/>
                <w:sz w:val="19"/>
              </w:rPr>
              <w:t xml:space="preserve"> </w:t>
            </w:r>
            <w:r>
              <w:rPr>
                <w:color w:val="232323"/>
                <w:spacing w:val="-1"/>
                <w:w w:val="104"/>
                <w:sz w:val="19"/>
              </w:rPr>
              <w:t>критери</w:t>
            </w:r>
            <w:r>
              <w:rPr>
                <w:color w:val="232323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313131"/>
                <w:w w:val="94"/>
                <w:position w:val="-13"/>
                <w:sz w:val="50"/>
              </w:rPr>
              <w:t xml:space="preserve">. </w:t>
            </w:r>
            <w:r>
              <w:rPr>
                <w:color w:val="111111"/>
                <w:w w:val="105"/>
                <w:sz w:val="19"/>
              </w:rPr>
              <w:t xml:space="preserve">отнесения случая к </w:t>
            </w:r>
            <w:r>
              <w:rPr>
                <w:color w:val="111111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1249184A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>Коэффициент</w:t>
            </w:r>
          </w:p>
          <w:p w14:paraId="19358343" w14:textId="77777777" w:rsidR="00622FFF" w:rsidRDefault="00251F00">
            <w:pPr>
              <w:pStyle w:val="TableParagraph"/>
              <w:spacing w:before="11" w:line="230" w:lineRule="atLeast"/>
              <w:ind w:left="108" w:firstLine="29"/>
              <w:rPr>
                <w:sz w:val="19"/>
              </w:rPr>
            </w:pPr>
            <w:r>
              <w:rPr>
                <w:color w:val="111111"/>
                <w:w w:val="105"/>
                <w:sz w:val="19"/>
              </w:rPr>
              <w:t xml:space="preserve">относительной </w:t>
            </w:r>
            <w:r>
              <w:rPr>
                <w:color w:val="313131"/>
                <w:sz w:val="19"/>
              </w:rPr>
              <w:t>за</w:t>
            </w:r>
            <w:r>
              <w:rPr>
                <w:color w:val="111111"/>
                <w:sz w:val="19"/>
              </w:rPr>
              <w:t>тратоемкости</w:t>
            </w:r>
          </w:p>
        </w:tc>
      </w:tr>
    </w:tbl>
    <w:p w14:paraId="5C06C9CB" w14:textId="77777777" w:rsidR="00622FFF" w:rsidRDefault="00622FFF">
      <w:pPr>
        <w:pStyle w:val="a3"/>
        <w:spacing w:before="7"/>
        <w:rPr>
          <w:sz w:val="15"/>
        </w:rPr>
      </w:pPr>
    </w:p>
    <w:p w14:paraId="0B7869D5" w14:textId="77777777" w:rsidR="00622FFF" w:rsidRDefault="00251F00">
      <w:pPr>
        <w:pStyle w:val="a3"/>
        <w:spacing w:before="92"/>
        <w:ind w:left="4217"/>
      </w:pPr>
      <w:r>
        <w:rPr>
          <w:color w:val="111111"/>
          <w:w w:val="105"/>
        </w:rPr>
        <w:t>В27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1,</w:t>
      </w:r>
      <w:r>
        <w:rPr>
          <w:color w:val="111111"/>
          <w:spacing w:val="-16"/>
          <w:w w:val="105"/>
        </w:rPr>
        <w:t xml:space="preserve"> </w:t>
      </w:r>
      <w:r>
        <w:rPr>
          <w:color w:val="111111"/>
          <w:spacing w:val="-3"/>
          <w:w w:val="105"/>
        </w:rPr>
        <w:t>В27.8</w:t>
      </w:r>
      <w:r>
        <w:rPr>
          <w:color w:val="313131"/>
          <w:spacing w:val="-3"/>
          <w:w w:val="105"/>
        </w:rPr>
        <w:t>,</w:t>
      </w:r>
      <w:r>
        <w:rPr>
          <w:color w:val="313131"/>
          <w:spacing w:val="-13"/>
          <w:w w:val="105"/>
        </w:rPr>
        <w:t xml:space="preserve"> </w:t>
      </w:r>
      <w:r>
        <w:rPr>
          <w:color w:val="111111"/>
          <w:w w:val="105"/>
        </w:rPr>
        <w:t>В27.9,</w:t>
      </w:r>
      <w:r>
        <w:rPr>
          <w:color w:val="111111"/>
          <w:spacing w:val="-11"/>
          <w:w w:val="105"/>
        </w:rPr>
        <w:t xml:space="preserve"> </w:t>
      </w:r>
      <w:r>
        <w:rPr>
          <w:color w:val="111111"/>
          <w:w w:val="105"/>
        </w:rPr>
        <w:t>ВЗЗ</w:t>
      </w:r>
      <w:r>
        <w:rPr>
          <w:color w:val="313131"/>
          <w:w w:val="105"/>
        </w:rPr>
        <w:t>,</w:t>
      </w:r>
      <w:r>
        <w:rPr>
          <w:color w:val="313131"/>
          <w:spacing w:val="-8"/>
          <w:w w:val="105"/>
        </w:rPr>
        <w:t xml:space="preserve"> </w:t>
      </w:r>
      <w:r>
        <w:rPr>
          <w:color w:val="111111"/>
          <w:spacing w:val="2"/>
          <w:w w:val="105"/>
        </w:rPr>
        <w:t>ВЗЗ</w:t>
      </w:r>
      <w:r>
        <w:rPr>
          <w:color w:val="313131"/>
          <w:spacing w:val="2"/>
          <w:w w:val="105"/>
        </w:rPr>
        <w:t>.</w:t>
      </w:r>
      <w:r>
        <w:rPr>
          <w:color w:val="111111"/>
          <w:spacing w:val="2"/>
          <w:w w:val="105"/>
        </w:rPr>
        <w:t>О</w:t>
      </w:r>
      <w:r>
        <w:rPr>
          <w:color w:val="313131"/>
          <w:spacing w:val="2"/>
          <w:w w:val="105"/>
        </w:rPr>
        <w:t>,</w:t>
      </w:r>
      <w:r>
        <w:rPr>
          <w:color w:val="313131"/>
          <w:spacing w:val="-4"/>
          <w:w w:val="105"/>
        </w:rPr>
        <w:t xml:space="preserve"> </w:t>
      </w:r>
      <w:r>
        <w:rPr>
          <w:color w:val="111111"/>
          <w:w w:val="105"/>
        </w:rPr>
        <w:t>ВЗЗ.1</w:t>
      </w:r>
      <w:r>
        <w:rPr>
          <w:color w:val="313131"/>
          <w:w w:val="105"/>
        </w:rPr>
        <w:t>,</w:t>
      </w:r>
    </w:p>
    <w:p w14:paraId="2580D83D" w14:textId="77777777" w:rsidR="00622FFF" w:rsidRDefault="00251F00">
      <w:pPr>
        <w:pStyle w:val="a3"/>
        <w:spacing w:before="22"/>
        <w:ind w:left="4217"/>
      </w:pPr>
      <w:r>
        <w:rPr>
          <w:color w:val="111111"/>
          <w:spacing w:val="2"/>
          <w:w w:val="105"/>
        </w:rPr>
        <w:t>ВЗЗ</w:t>
      </w:r>
      <w:r>
        <w:rPr>
          <w:color w:val="313131"/>
          <w:spacing w:val="2"/>
          <w:w w:val="105"/>
        </w:rPr>
        <w:t>.</w:t>
      </w:r>
      <w:r>
        <w:rPr>
          <w:color w:val="111111"/>
          <w:spacing w:val="2"/>
          <w:w w:val="105"/>
        </w:rPr>
        <w:t>2,</w:t>
      </w:r>
      <w:r>
        <w:rPr>
          <w:color w:val="111111"/>
          <w:spacing w:val="-19"/>
          <w:w w:val="105"/>
        </w:rPr>
        <w:t xml:space="preserve"> </w:t>
      </w:r>
      <w:r>
        <w:rPr>
          <w:color w:val="111111"/>
          <w:w w:val="105"/>
        </w:rPr>
        <w:t>ВЗЗ.3</w:t>
      </w:r>
      <w:r>
        <w:rPr>
          <w:color w:val="313131"/>
          <w:w w:val="105"/>
        </w:rPr>
        <w:t>,</w:t>
      </w:r>
      <w:r>
        <w:rPr>
          <w:color w:val="313131"/>
          <w:spacing w:val="-14"/>
          <w:w w:val="105"/>
        </w:rPr>
        <w:t xml:space="preserve"> </w:t>
      </w:r>
      <w:r>
        <w:rPr>
          <w:color w:val="111111"/>
          <w:w w:val="105"/>
        </w:rPr>
        <w:t>ВЗЗ.4,</w:t>
      </w:r>
      <w:r>
        <w:rPr>
          <w:color w:val="111111"/>
          <w:spacing w:val="-17"/>
          <w:w w:val="105"/>
        </w:rPr>
        <w:t xml:space="preserve"> </w:t>
      </w:r>
      <w:r>
        <w:rPr>
          <w:color w:val="111111"/>
          <w:w w:val="105"/>
        </w:rPr>
        <w:t>ВЗЗ.8</w:t>
      </w:r>
      <w:r>
        <w:rPr>
          <w:color w:val="313131"/>
          <w:w w:val="105"/>
        </w:rPr>
        <w:t>,</w:t>
      </w:r>
      <w:r>
        <w:rPr>
          <w:color w:val="313131"/>
          <w:spacing w:val="-19"/>
          <w:w w:val="105"/>
        </w:rPr>
        <w:t xml:space="preserve"> </w:t>
      </w:r>
      <w:r>
        <w:rPr>
          <w:color w:val="111111"/>
          <w:w w:val="105"/>
        </w:rPr>
        <w:t>В34,</w:t>
      </w:r>
      <w:r>
        <w:rPr>
          <w:color w:val="111111"/>
          <w:spacing w:val="-20"/>
          <w:w w:val="105"/>
        </w:rPr>
        <w:t xml:space="preserve"> </w:t>
      </w:r>
      <w:r>
        <w:rPr>
          <w:color w:val="111111"/>
          <w:w w:val="105"/>
        </w:rPr>
        <w:t>В34.О</w:t>
      </w:r>
      <w:r>
        <w:rPr>
          <w:color w:val="313131"/>
          <w:w w:val="105"/>
        </w:rPr>
        <w:t>,</w:t>
      </w:r>
    </w:p>
    <w:p w14:paraId="5AF4570D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В34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1, В34.2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В34.3, В34.4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В34.8, В34.9,</w:t>
      </w:r>
    </w:p>
    <w:p w14:paraId="6ABC8515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В37,</w:t>
      </w:r>
      <w:r>
        <w:rPr>
          <w:color w:val="111111"/>
          <w:spacing w:val="-10"/>
          <w:w w:val="105"/>
        </w:rPr>
        <w:t xml:space="preserve"> </w:t>
      </w:r>
      <w:r>
        <w:rPr>
          <w:color w:val="111111"/>
          <w:w w:val="105"/>
        </w:rPr>
        <w:t>В37.О,</w:t>
      </w:r>
      <w:r>
        <w:rPr>
          <w:color w:val="111111"/>
          <w:spacing w:val="-4"/>
          <w:w w:val="105"/>
        </w:rPr>
        <w:t xml:space="preserve"> </w:t>
      </w:r>
      <w:r>
        <w:rPr>
          <w:color w:val="111111"/>
          <w:w w:val="105"/>
        </w:rPr>
        <w:t>В37.1</w:t>
      </w:r>
      <w:r>
        <w:rPr>
          <w:color w:val="313131"/>
          <w:w w:val="105"/>
        </w:rPr>
        <w:t>,</w:t>
      </w:r>
      <w:r>
        <w:rPr>
          <w:color w:val="313131"/>
          <w:spacing w:val="-10"/>
          <w:w w:val="105"/>
        </w:rPr>
        <w:t xml:space="preserve"> </w:t>
      </w:r>
      <w:r>
        <w:rPr>
          <w:color w:val="111111"/>
          <w:w w:val="105"/>
        </w:rPr>
        <w:t>В37.2</w:t>
      </w:r>
      <w:r>
        <w:rPr>
          <w:color w:val="313131"/>
          <w:w w:val="105"/>
        </w:rPr>
        <w:t>,</w:t>
      </w:r>
      <w:r>
        <w:rPr>
          <w:color w:val="313131"/>
          <w:spacing w:val="-8"/>
          <w:w w:val="105"/>
        </w:rPr>
        <w:t xml:space="preserve"> </w:t>
      </w:r>
      <w:r>
        <w:rPr>
          <w:color w:val="111111"/>
          <w:w w:val="105"/>
        </w:rPr>
        <w:t>В37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3,</w:t>
      </w:r>
      <w:r>
        <w:rPr>
          <w:color w:val="111111"/>
          <w:spacing w:val="-11"/>
          <w:w w:val="105"/>
        </w:rPr>
        <w:t xml:space="preserve"> </w:t>
      </w:r>
      <w:r>
        <w:rPr>
          <w:color w:val="111111"/>
          <w:spacing w:val="-2"/>
          <w:w w:val="105"/>
        </w:rPr>
        <w:t>В37.4</w:t>
      </w:r>
      <w:r>
        <w:rPr>
          <w:color w:val="313131"/>
          <w:spacing w:val="-2"/>
          <w:w w:val="105"/>
        </w:rPr>
        <w:t>,</w:t>
      </w:r>
    </w:p>
    <w:p w14:paraId="5D4A5E07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В37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5,</w:t>
      </w:r>
      <w:r>
        <w:rPr>
          <w:color w:val="111111"/>
          <w:spacing w:val="-17"/>
          <w:w w:val="105"/>
        </w:rPr>
        <w:t xml:space="preserve"> </w:t>
      </w:r>
      <w:r>
        <w:rPr>
          <w:color w:val="111111"/>
          <w:spacing w:val="-2"/>
          <w:w w:val="105"/>
        </w:rPr>
        <w:t>В37.6</w:t>
      </w:r>
      <w:r>
        <w:rPr>
          <w:color w:val="313131"/>
          <w:spacing w:val="-2"/>
          <w:w w:val="105"/>
        </w:rPr>
        <w:t>,</w:t>
      </w:r>
      <w:r>
        <w:rPr>
          <w:color w:val="313131"/>
          <w:spacing w:val="-9"/>
          <w:w w:val="105"/>
        </w:rPr>
        <w:t xml:space="preserve"> </w:t>
      </w:r>
      <w:r>
        <w:rPr>
          <w:color w:val="111111"/>
          <w:w w:val="105"/>
        </w:rPr>
        <w:t>В37.8,</w:t>
      </w:r>
      <w:r>
        <w:rPr>
          <w:color w:val="111111"/>
          <w:spacing w:val="-8"/>
          <w:w w:val="105"/>
        </w:rPr>
        <w:t xml:space="preserve"> </w:t>
      </w:r>
      <w:r>
        <w:rPr>
          <w:color w:val="111111"/>
          <w:w w:val="105"/>
        </w:rPr>
        <w:t>В37.9</w:t>
      </w:r>
      <w:r>
        <w:rPr>
          <w:color w:val="313131"/>
          <w:w w:val="105"/>
        </w:rPr>
        <w:t>,</w:t>
      </w:r>
      <w:r>
        <w:rPr>
          <w:color w:val="313131"/>
          <w:spacing w:val="-13"/>
          <w:w w:val="105"/>
        </w:rPr>
        <w:t xml:space="preserve"> </w:t>
      </w:r>
      <w:r>
        <w:rPr>
          <w:color w:val="111111"/>
          <w:w w:val="105"/>
        </w:rPr>
        <w:t>В38</w:t>
      </w:r>
      <w:r>
        <w:rPr>
          <w:color w:val="313131"/>
          <w:w w:val="105"/>
        </w:rPr>
        <w:t>,</w:t>
      </w:r>
      <w:r>
        <w:rPr>
          <w:color w:val="313131"/>
          <w:spacing w:val="-14"/>
          <w:w w:val="105"/>
        </w:rPr>
        <w:t xml:space="preserve"> </w:t>
      </w:r>
      <w:r>
        <w:rPr>
          <w:color w:val="111111"/>
          <w:w w:val="105"/>
        </w:rPr>
        <w:t>В38.О</w:t>
      </w:r>
      <w:r>
        <w:rPr>
          <w:color w:val="313131"/>
          <w:w w:val="105"/>
        </w:rPr>
        <w:t>,</w:t>
      </w:r>
    </w:p>
    <w:p w14:paraId="090625DC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В38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1, В38.2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В38.3, В38.4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В38.7, В38.8,</w:t>
      </w:r>
    </w:p>
    <w:p w14:paraId="4BE7314D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В38.9,</w:t>
      </w:r>
      <w:r>
        <w:rPr>
          <w:color w:val="111111"/>
          <w:spacing w:val="-9"/>
          <w:w w:val="105"/>
        </w:rPr>
        <w:t xml:space="preserve"> </w:t>
      </w:r>
      <w:r>
        <w:rPr>
          <w:color w:val="111111"/>
          <w:w w:val="105"/>
        </w:rPr>
        <w:t>В39,</w:t>
      </w:r>
      <w:r>
        <w:rPr>
          <w:color w:val="111111"/>
          <w:spacing w:val="-12"/>
          <w:w w:val="105"/>
        </w:rPr>
        <w:t xml:space="preserve"> </w:t>
      </w:r>
      <w:r>
        <w:rPr>
          <w:color w:val="111111"/>
          <w:w w:val="105"/>
        </w:rPr>
        <w:t>В39.О</w:t>
      </w:r>
      <w:r>
        <w:rPr>
          <w:color w:val="313131"/>
          <w:w w:val="105"/>
        </w:rPr>
        <w:t>,</w:t>
      </w:r>
      <w:r>
        <w:rPr>
          <w:color w:val="313131"/>
          <w:spacing w:val="-2"/>
          <w:w w:val="105"/>
        </w:rPr>
        <w:t xml:space="preserve"> </w:t>
      </w:r>
      <w:r>
        <w:rPr>
          <w:color w:val="111111"/>
          <w:w w:val="105"/>
        </w:rPr>
        <w:t>В39.1</w:t>
      </w:r>
      <w:r>
        <w:rPr>
          <w:color w:val="313131"/>
          <w:w w:val="105"/>
        </w:rPr>
        <w:t>,</w:t>
      </w:r>
      <w:r>
        <w:rPr>
          <w:color w:val="313131"/>
          <w:spacing w:val="-9"/>
          <w:w w:val="105"/>
        </w:rPr>
        <w:t xml:space="preserve"> </w:t>
      </w:r>
      <w:r>
        <w:rPr>
          <w:color w:val="111111"/>
          <w:w w:val="105"/>
        </w:rPr>
        <w:t>В39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2</w:t>
      </w:r>
      <w:r>
        <w:rPr>
          <w:color w:val="313131"/>
          <w:w w:val="105"/>
        </w:rPr>
        <w:t>,</w:t>
      </w:r>
      <w:r>
        <w:rPr>
          <w:color w:val="313131"/>
          <w:spacing w:val="-12"/>
          <w:w w:val="105"/>
        </w:rPr>
        <w:t xml:space="preserve"> </w:t>
      </w:r>
      <w:r>
        <w:rPr>
          <w:color w:val="111111"/>
          <w:spacing w:val="-2"/>
          <w:w w:val="105"/>
        </w:rPr>
        <w:t>В39.3</w:t>
      </w:r>
      <w:r>
        <w:rPr>
          <w:color w:val="313131"/>
          <w:spacing w:val="-2"/>
          <w:w w:val="105"/>
        </w:rPr>
        <w:t>,</w:t>
      </w:r>
    </w:p>
    <w:p w14:paraId="7F5B42A4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 xml:space="preserve">В39.4, </w:t>
      </w:r>
      <w:r>
        <w:rPr>
          <w:color w:val="111111"/>
          <w:spacing w:val="-2"/>
          <w:w w:val="105"/>
        </w:rPr>
        <w:t>В39.5</w:t>
      </w:r>
      <w:r>
        <w:rPr>
          <w:color w:val="313131"/>
          <w:spacing w:val="-2"/>
          <w:w w:val="105"/>
        </w:rPr>
        <w:t xml:space="preserve">, </w:t>
      </w:r>
      <w:r>
        <w:rPr>
          <w:color w:val="111111"/>
          <w:w w:val="105"/>
        </w:rPr>
        <w:t xml:space="preserve">В39.9, </w:t>
      </w:r>
      <w:r>
        <w:rPr>
          <w:color w:val="111111"/>
          <w:spacing w:val="-3"/>
          <w:w w:val="105"/>
        </w:rPr>
        <w:t>В40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w w:val="105"/>
        </w:rPr>
        <w:t>В40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О,</w:t>
      </w:r>
      <w:r>
        <w:rPr>
          <w:color w:val="111111"/>
          <w:spacing w:val="-12"/>
          <w:w w:val="105"/>
        </w:rPr>
        <w:t xml:space="preserve"> </w:t>
      </w:r>
      <w:r>
        <w:rPr>
          <w:color w:val="111111"/>
          <w:spacing w:val="-3"/>
          <w:w w:val="105"/>
        </w:rPr>
        <w:t>В40.1</w:t>
      </w:r>
      <w:r>
        <w:rPr>
          <w:color w:val="313131"/>
          <w:spacing w:val="-3"/>
          <w:w w:val="105"/>
        </w:rPr>
        <w:t>,</w:t>
      </w:r>
    </w:p>
    <w:p w14:paraId="6B188E74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В40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 xml:space="preserve">2, </w:t>
      </w:r>
      <w:r>
        <w:rPr>
          <w:color w:val="111111"/>
          <w:spacing w:val="-3"/>
          <w:w w:val="105"/>
        </w:rPr>
        <w:t>В40.3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w w:val="105"/>
        </w:rPr>
        <w:t xml:space="preserve">В40.7, </w:t>
      </w:r>
      <w:r>
        <w:rPr>
          <w:color w:val="111111"/>
          <w:spacing w:val="-2"/>
          <w:w w:val="105"/>
        </w:rPr>
        <w:t>В40.8</w:t>
      </w:r>
      <w:r>
        <w:rPr>
          <w:color w:val="313131"/>
          <w:spacing w:val="-2"/>
          <w:w w:val="105"/>
        </w:rPr>
        <w:t xml:space="preserve">, </w:t>
      </w:r>
      <w:r>
        <w:rPr>
          <w:color w:val="111111"/>
          <w:w w:val="105"/>
        </w:rPr>
        <w:t>В40.9,</w:t>
      </w:r>
      <w:r>
        <w:rPr>
          <w:color w:val="111111"/>
          <w:spacing w:val="34"/>
          <w:w w:val="105"/>
        </w:rPr>
        <w:t xml:space="preserve"> </w:t>
      </w:r>
      <w:r>
        <w:rPr>
          <w:color w:val="111111"/>
          <w:spacing w:val="-3"/>
          <w:w w:val="105"/>
        </w:rPr>
        <w:t>В41</w:t>
      </w:r>
      <w:r>
        <w:rPr>
          <w:color w:val="313131"/>
          <w:spacing w:val="-3"/>
          <w:w w:val="105"/>
        </w:rPr>
        <w:t>,</w:t>
      </w:r>
    </w:p>
    <w:p w14:paraId="281DE22A" w14:textId="77777777" w:rsidR="00622FFF" w:rsidRDefault="00251F00">
      <w:pPr>
        <w:pStyle w:val="a3"/>
        <w:spacing w:before="22"/>
        <w:ind w:left="4217"/>
      </w:pPr>
      <w:r>
        <w:rPr>
          <w:color w:val="111111"/>
        </w:rPr>
        <w:t>В41</w:t>
      </w:r>
      <w:r>
        <w:rPr>
          <w:color w:val="313131"/>
        </w:rPr>
        <w:t>.</w:t>
      </w:r>
      <w:r>
        <w:rPr>
          <w:color w:val="111111"/>
        </w:rPr>
        <w:t xml:space="preserve">О,  </w:t>
      </w:r>
      <w:r>
        <w:rPr>
          <w:color w:val="111111"/>
          <w:spacing w:val="-3"/>
        </w:rPr>
        <w:t>В41.7</w:t>
      </w:r>
      <w:r>
        <w:rPr>
          <w:color w:val="313131"/>
          <w:spacing w:val="-3"/>
        </w:rPr>
        <w:t xml:space="preserve">, </w:t>
      </w:r>
      <w:r>
        <w:rPr>
          <w:color w:val="111111"/>
        </w:rPr>
        <w:t xml:space="preserve">В41.8, </w:t>
      </w:r>
      <w:r>
        <w:rPr>
          <w:color w:val="111111"/>
          <w:spacing w:val="-3"/>
        </w:rPr>
        <w:t>В41.9</w:t>
      </w:r>
      <w:r>
        <w:rPr>
          <w:color w:val="313131"/>
          <w:spacing w:val="-3"/>
        </w:rPr>
        <w:t xml:space="preserve">, </w:t>
      </w:r>
      <w:r>
        <w:rPr>
          <w:color w:val="111111"/>
        </w:rPr>
        <w:t xml:space="preserve">В42, </w:t>
      </w:r>
      <w:r>
        <w:rPr>
          <w:color w:val="111111"/>
          <w:spacing w:val="6"/>
        </w:rPr>
        <w:t xml:space="preserve"> </w:t>
      </w:r>
      <w:r>
        <w:rPr>
          <w:color w:val="111111"/>
          <w:spacing w:val="-3"/>
        </w:rPr>
        <w:t>В42.О</w:t>
      </w:r>
      <w:r>
        <w:rPr>
          <w:color w:val="313131"/>
          <w:spacing w:val="-3"/>
        </w:rPr>
        <w:t>,</w:t>
      </w:r>
    </w:p>
    <w:p w14:paraId="1D7A4000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В42</w:t>
      </w:r>
      <w:r>
        <w:rPr>
          <w:color w:val="464646"/>
          <w:w w:val="105"/>
        </w:rPr>
        <w:t>.</w:t>
      </w:r>
      <w:r>
        <w:rPr>
          <w:color w:val="111111"/>
          <w:w w:val="105"/>
        </w:rPr>
        <w:t xml:space="preserve">1, </w:t>
      </w:r>
      <w:r>
        <w:rPr>
          <w:color w:val="111111"/>
          <w:spacing w:val="-3"/>
          <w:w w:val="105"/>
        </w:rPr>
        <w:t>В42.7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w w:val="105"/>
        </w:rPr>
        <w:t xml:space="preserve">В42.8, </w:t>
      </w:r>
      <w:r>
        <w:rPr>
          <w:color w:val="111111"/>
          <w:spacing w:val="-2"/>
          <w:w w:val="105"/>
        </w:rPr>
        <w:t>В42.9</w:t>
      </w:r>
      <w:r>
        <w:rPr>
          <w:color w:val="313131"/>
          <w:spacing w:val="-2"/>
          <w:w w:val="105"/>
        </w:rPr>
        <w:t xml:space="preserve">, </w:t>
      </w:r>
      <w:r>
        <w:rPr>
          <w:color w:val="111111"/>
          <w:spacing w:val="-3"/>
          <w:w w:val="105"/>
        </w:rPr>
        <w:t>В43</w:t>
      </w:r>
      <w:r>
        <w:rPr>
          <w:color w:val="313131"/>
          <w:spacing w:val="-3"/>
          <w:w w:val="105"/>
        </w:rPr>
        <w:t>,</w:t>
      </w:r>
      <w:r>
        <w:rPr>
          <w:color w:val="313131"/>
          <w:spacing w:val="-9"/>
          <w:w w:val="105"/>
        </w:rPr>
        <w:t xml:space="preserve"> </w:t>
      </w:r>
      <w:r>
        <w:rPr>
          <w:color w:val="111111"/>
          <w:spacing w:val="-3"/>
          <w:w w:val="105"/>
        </w:rPr>
        <w:t>В43.О</w:t>
      </w:r>
      <w:r>
        <w:rPr>
          <w:color w:val="313131"/>
          <w:spacing w:val="-3"/>
          <w:w w:val="105"/>
        </w:rPr>
        <w:t>,</w:t>
      </w:r>
    </w:p>
    <w:p w14:paraId="75F5F233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В43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 xml:space="preserve">1, </w:t>
      </w:r>
      <w:r>
        <w:rPr>
          <w:color w:val="111111"/>
          <w:spacing w:val="-3"/>
          <w:w w:val="105"/>
        </w:rPr>
        <w:t>В43.2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w w:val="105"/>
        </w:rPr>
        <w:t xml:space="preserve">В43.8, </w:t>
      </w:r>
      <w:r>
        <w:rPr>
          <w:color w:val="111111"/>
          <w:spacing w:val="-3"/>
          <w:w w:val="105"/>
        </w:rPr>
        <w:t>В43.9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w w:val="105"/>
        </w:rPr>
        <w:t>В44,</w:t>
      </w:r>
      <w:r>
        <w:rPr>
          <w:color w:val="111111"/>
          <w:spacing w:val="46"/>
          <w:w w:val="105"/>
        </w:rPr>
        <w:t xml:space="preserve"> </w:t>
      </w:r>
      <w:r>
        <w:rPr>
          <w:color w:val="111111"/>
          <w:spacing w:val="-3"/>
          <w:w w:val="105"/>
        </w:rPr>
        <w:t>В44.1</w:t>
      </w:r>
      <w:r>
        <w:rPr>
          <w:color w:val="313131"/>
          <w:spacing w:val="-3"/>
          <w:w w:val="105"/>
        </w:rPr>
        <w:t>,</w:t>
      </w:r>
    </w:p>
    <w:p w14:paraId="77598330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В44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 xml:space="preserve">2, </w:t>
      </w:r>
      <w:r>
        <w:rPr>
          <w:color w:val="111111"/>
          <w:spacing w:val="-3"/>
          <w:w w:val="105"/>
        </w:rPr>
        <w:t>В44.8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w w:val="105"/>
        </w:rPr>
        <w:t xml:space="preserve">В44.9, </w:t>
      </w:r>
      <w:r>
        <w:rPr>
          <w:color w:val="111111"/>
          <w:spacing w:val="-3"/>
          <w:w w:val="105"/>
        </w:rPr>
        <w:t>В45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w w:val="105"/>
        </w:rPr>
        <w:t>В45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2</w:t>
      </w:r>
      <w:r>
        <w:rPr>
          <w:color w:val="313131"/>
          <w:w w:val="105"/>
        </w:rPr>
        <w:t>,</w:t>
      </w:r>
      <w:r>
        <w:rPr>
          <w:color w:val="313131"/>
          <w:spacing w:val="43"/>
          <w:w w:val="105"/>
        </w:rPr>
        <w:t xml:space="preserve"> </w:t>
      </w:r>
      <w:r>
        <w:rPr>
          <w:color w:val="111111"/>
          <w:spacing w:val="-3"/>
          <w:w w:val="105"/>
        </w:rPr>
        <w:t>В45.3</w:t>
      </w:r>
      <w:r>
        <w:rPr>
          <w:color w:val="313131"/>
          <w:spacing w:val="-3"/>
          <w:w w:val="105"/>
        </w:rPr>
        <w:t>,</w:t>
      </w:r>
    </w:p>
    <w:p w14:paraId="400AC199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В45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 xml:space="preserve">8, </w:t>
      </w:r>
      <w:r>
        <w:rPr>
          <w:color w:val="111111"/>
          <w:spacing w:val="-3"/>
          <w:w w:val="105"/>
        </w:rPr>
        <w:t>В45.9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w w:val="105"/>
        </w:rPr>
        <w:t>В46</w:t>
      </w:r>
      <w:r>
        <w:rPr>
          <w:color w:val="313131"/>
          <w:w w:val="105"/>
        </w:rPr>
        <w:t xml:space="preserve">, </w:t>
      </w:r>
      <w:r>
        <w:rPr>
          <w:color w:val="111111"/>
          <w:spacing w:val="-3"/>
          <w:w w:val="105"/>
        </w:rPr>
        <w:t>В46.О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w w:val="105"/>
        </w:rPr>
        <w:t>В46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1,</w:t>
      </w:r>
      <w:r>
        <w:rPr>
          <w:color w:val="111111"/>
          <w:spacing w:val="2"/>
          <w:w w:val="105"/>
        </w:rPr>
        <w:t xml:space="preserve"> </w:t>
      </w:r>
      <w:r>
        <w:rPr>
          <w:color w:val="111111"/>
          <w:spacing w:val="-3"/>
          <w:w w:val="105"/>
        </w:rPr>
        <w:t>В46.2</w:t>
      </w:r>
      <w:r>
        <w:rPr>
          <w:color w:val="313131"/>
          <w:spacing w:val="-3"/>
          <w:w w:val="105"/>
        </w:rPr>
        <w:t>,</w:t>
      </w:r>
    </w:p>
    <w:p w14:paraId="77B1D97A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В46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 xml:space="preserve">3, </w:t>
      </w:r>
      <w:r>
        <w:rPr>
          <w:color w:val="111111"/>
          <w:spacing w:val="-3"/>
          <w:w w:val="105"/>
        </w:rPr>
        <w:t>В46.4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w w:val="105"/>
        </w:rPr>
        <w:t xml:space="preserve">В46.5, </w:t>
      </w:r>
      <w:r>
        <w:rPr>
          <w:color w:val="111111"/>
          <w:spacing w:val="-2"/>
          <w:w w:val="105"/>
        </w:rPr>
        <w:t>В46.8</w:t>
      </w:r>
      <w:r>
        <w:rPr>
          <w:color w:val="313131"/>
          <w:spacing w:val="-2"/>
          <w:w w:val="105"/>
        </w:rPr>
        <w:t xml:space="preserve">, </w:t>
      </w:r>
      <w:r>
        <w:rPr>
          <w:color w:val="111111"/>
          <w:w w:val="105"/>
        </w:rPr>
        <w:t>В46.9,</w:t>
      </w:r>
      <w:r>
        <w:rPr>
          <w:color w:val="111111"/>
          <w:spacing w:val="35"/>
          <w:w w:val="105"/>
        </w:rPr>
        <w:t xml:space="preserve"> </w:t>
      </w:r>
      <w:r>
        <w:rPr>
          <w:color w:val="111111"/>
          <w:spacing w:val="-3"/>
          <w:w w:val="105"/>
        </w:rPr>
        <w:t>В47</w:t>
      </w:r>
      <w:r>
        <w:rPr>
          <w:color w:val="313131"/>
          <w:spacing w:val="-3"/>
          <w:w w:val="105"/>
        </w:rPr>
        <w:t>,</w:t>
      </w:r>
    </w:p>
    <w:p w14:paraId="7CF127C9" w14:textId="77777777" w:rsidR="00622FFF" w:rsidRDefault="00251F00">
      <w:pPr>
        <w:pStyle w:val="a3"/>
        <w:spacing w:before="22"/>
        <w:ind w:left="4217"/>
      </w:pPr>
      <w:r>
        <w:rPr>
          <w:color w:val="111111"/>
        </w:rPr>
        <w:t>В47</w:t>
      </w:r>
      <w:r>
        <w:rPr>
          <w:color w:val="313131"/>
        </w:rPr>
        <w:t>.</w:t>
      </w:r>
      <w:r>
        <w:rPr>
          <w:color w:val="111111"/>
        </w:rPr>
        <w:t xml:space="preserve">О,  </w:t>
      </w:r>
      <w:r>
        <w:rPr>
          <w:color w:val="111111"/>
          <w:spacing w:val="-3"/>
        </w:rPr>
        <w:t>В47.1</w:t>
      </w:r>
      <w:r>
        <w:rPr>
          <w:color w:val="313131"/>
          <w:spacing w:val="-3"/>
        </w:rPr>
        <w:t xml:space="preserve">,  </w:t>
      </w:r>
      <w:r>
        <w:rPr>
          <w:color w:val="111111"/>
        </w:rPr>
        <w:t xml:space="preserve">В47.9, </w:t>
      </w:r>
      <w:r>
        <w:rPr>
          <w:color w:val="111111"/>
          <w:spacing w:val="-3"/>
        </w:rPr>
        <w:t>В48</w:t>
      </w:r>
      <w:r>
        <w:rPr>
          <w:color w:val="313131"/>
          <w:spacing w:val="-3"/>
        </w:rPr>
        <w:t xml:space="preserve">, </w:t>
      </w:r>
      <w:r>
        <w:rPr>
          <w:color w:val="111111"/>
        </w:rPr>
        <w:t>В48</w:t>
      </w:r>
      <w:r>
        <w:rPr>
          <w:color w:val="313131"/>
        </w:rPr>
        <w:t>.</w:t>
      </w:r>
      <w:r>
        <w:rPr>
          <w:color w:val="111111"/>
        </w:rPr>
        <w:t>О,</w:t>
      </w:r>
      <w:r>
        <w:rPr>
          <w:color w:val="111111"/>
          <w:spacing w:val="20"/>
        </w:rPr>
        <w:t xml:space="preserve"> </w:t>
      </w:r>
      <w:r>
        <w:rPr>
          <w:color w:val="111111"/>
          <w:spacing w:val="-3"/>
        </w:rPr>
        <w:t>В48.1</w:t>
      </w:r>
      <w:r>
        <w:rPr>
          <w:color w:val="313131"/>
          <w:spacing w:val="-3"/>
        </w:rPr>
        <w:t>,</w:t>
      </w:r>
    </w:p>
    <w:p w14:paraId="4A903DA2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В48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 xml:space="preserve">2, </w:t>
      </w:r>
      <w:r>
        <w:rPr>
          <w:color w:val="111111"/>
          <w:spacing w:val="-3"/>
          <w:w w:val="105"/>
        </w:rPr>
        <w:t>В48.3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w w:val="105"/>
        </w:rPr>
        <w:t xml:space="preserve">В48.4, </w:t>
      </w:r>
      <w:r>
        <w:rPr>
          <w:color w:val="111111"/>
          <w:spacing w:val="-2"/>
          <w:w w:val="105"/>
        </w:rPr>
        <w:t>В48.7</w:t>
      </w:r>
      <w:r>
        <w:rPr>
          <w:color w:val="313131"/>
          <w:spacing w:val="-2"/>
          <w:w w:val="105"/>
        </w:rPr>
        <w:t xml:space="preserve">, </w:t>
      </w:r>
      <w:r>
        <w:rPr>
          <w:color w:val="111111"/>
          <w:w w:val="105"/>
        </w:rPr>
        <w:t>В48.8,</w:t>
      </w:r>
      <w:r>
        <w:rPr>
          <w:color w:val="111111"/>
          <w:spacing w:val="35"/>
          <w:w w:val="105"/>
        </w:rPr>
        <w:t xml:space="preserve"> </w:t>
      </w:r>
      <w:r>
        <w:rPr>
          <w:color w:val="111111"/>
          <w:spacing w:val="-3"/>
          <w:w w:val="105"/>
        </w:rPr>
        <w:t>В49</w:t>
      </w:r>
      <w:r>
        <w:rPr>
          <w:color w:val="313131"/>
          <w:spacing w:val="-3"/>
          <w:w w:val="105"/>
        </w:rPr>
        <w:t>,</w:t>
      </w:r>
    </w:p>
    <w:p w14:paraId="1A99542F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В50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В50.О, В50.8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В50.9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В51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В51.О,</w:t>
      </w:r>
    </w:p>
    <w:p w14:paraId="073F4ADF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В51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8, В51.9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В52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В52.О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В52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8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В52.9</w:t>
      </w:r>
      <w:r>
        <w:rPr>
          <w:color w:val="313131"/>
          <w:w w:val="105"/>
        </w:rPr>
        <w:t>,</w:t>
      </w:r>
    </w:p>
    <w:p w14:paraId="2227FE8B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В53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В53.О, В53.1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В53.8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В54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В55, В55.О</w:t>
      </w:r>
      <w:r>
        <w:rPr>
          <w:color w:val="313131"/>
          <w:w w:val="105"/>
        </w:rPr>
        <w:t>,</w:t>
      </w:r>
    </w:p>
    <w:p w14:paraId="735CD071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В55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 xml:space="preserve">1, </w:t>
      </w:r>
      <w:r>
        <w:rPr>
          <w:color w:val="111111"/>
          <w:spacing w:val="-3"/>
          <w:w w:val="105"/>
        </w:rPr>
        <w:t>В55.2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w w:val="105"/>
        </w:rPr>
        <w:t xml:space="preserve">В55.9, </w:t>
      </w:r>
      <w:r>
        <w:rPr>
          <w:color w:val="111111"/>
          <w:spacing w:val="-3"/>
          <w:w w:val="105"/>
        </w:rPr>
        <w:t>В56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w w:val="105"/>
        </w:rPr>
        <w:t>В56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О</w:t>
      </w:r>
      <w:r>
        <w:rPr>
          <w:color w:val="313131"/>
          <w:w w:val="105"/>
        </w:rPr>
        <w:t>,</w:t>
      </w:r>
      <w:r>
        <w:rPr>
          <w:color w:val="313131"/>
          <w:spacing w:val="-2"/>
          <w:w w:val="105"/>
        </w:rPr>
        <w:t xml:space="preserve"> </w:t>
      </w:r>
      <w:r>
        <w:rPr>
          <w:color w:val="111111"/>
          <w:spacing w:val="-3"/>
          <w:w w:val="105"/>
        </w:rPr>
        <w:t>В56.1</w:t>
      </w:r>
      <w:r>
        <w:rPr>
          <w:color w:val="313131"/>
          <w:spacing w:val="-3"/>
          <w:w w:val="105"/>
        </w:rPr>
        <w:t>,</w:t>
      </w:r>
    </w:p>
    <w:p w14:paraId="4AB576DC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В56.9, В57, В57.О</w:t>
      </w:r>
      <w:r>
        <w:rPr>
          <w:color w:val="313131"/>
          <w:w w:val="105"/>
        </w:rPr>
        <w:t xml:space="preserve">, </w:t>
      </w:r>
      <w:r>
        <w:rPr>
          <w:color w:val="111111"/>
          <w:spacing w:val="-3"/>
          <w:w w:val="105"/>
        </w:rPr>
        <w:t>В57.1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w w:val="105"/>
        </w:rPr>
        <w:t>В57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2,</w:t>
      </w:r>
      <w:r>
        <w:rPr>
          <w:color w:val="111111"/>
          <w:spacing w:val="-18"/>
          <w:w w:val="105"/>
        </w:rPr>
        <w:t xml:space="preserve"> </w:t>
      </w:r>
      <w:r>
        <w:rPr>
          <w:color w:val="111111"/>
          <w:spacing w:val="-3"/>
          <w:w w:val="105"/>
        </w:rPr>
        <w:t>В57.3</w:t>
      </w:r>
      <w:r>
        <w:rPr>
          <w:color w:val="313131"/>
          <w:spacing w:val="-3"/>
          <w:w w:val="105"/>
        </w:rPr>
        <w:t>,</w:t>
      </w:r>
    </w:p>
    <w:p w14:paraId="2E9DC0D9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 xml:space="preserve">В57.4, </w:t>
      </w:r>
      <w:r>
        <w:rPr>
          <w:color w:val="111111"/>
          <w:spacing w:val="-3"/>
          <w:w w:val="105"/>
        </w:rPr>
        <w:t>В57.5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w w:val="105"/>
        </w:rPr>
        <w:t>В58</w:t>
      </w:r>
      <w:r>
        <w:rPr>
          <w:color w:val="313131"/>
          <w:w w:val="105"/>
        </w:rPr>
        <w:t xml:space="preserve">, </w:t>
      </w:r>
      <w:r>
        <w:rPr>
          <w:color w:val="111111"/>
          <w:spacing w:val="-3"/>
          <w:w w:val="105"/>
        </w:rPr>
        <w:t>В58.О</w:t>
      </w:r>
      <w:r>
        <w:rPr>
          <w:color w:val="313131"/>
          <w:spacing w:val="-3"/>
          <w:w w:val="105"/>
        </w:rPr>
        <w:t xml:space="preserve">, </w:t>
      </w:r>
      <w:r>
        <w:rPr>
          <w:color w:val="111111"/>
          <w:w w:val="105"/>
        </w:rPr>
        <w:t>В58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1</w:t>
      </w:r>
      <w:r>
        <w:rPr>
          <w:color w:val="313131"/>
          <w:w w:val="105"/>
        </w:rPr>
        <w:t xml:space="preserve">, </w:t>
      </w:r>
      <w:r>
        <w:rPr>
          <w:color w:val="111111"/>
          <w:spacing w:val="-3"/>
          <w:w w:val="105"/>
        </w:rPr>
        <w:t>В58.2</w:t>
      </w:r>
      <w:r>
        <w:rPr>
          <w:color w:val="313131"/>
          <w:spacing w:val="-3"/>
          <w:w w:val="105"/>
        </w:rPr>
        <w:t>,</w:t>
      </w:r>
    </w:p>
    <w:p w14:paraId="74FC0006" w14:textId="77777777" w:rsidR="00622FFF" w:rsidRDefault="00251F00">
      <w:pPr>
        <w:pStyle w:val="a3"/>
        <w:spacing w:before="22"/>
        <w:ind w:left="4217"/>
      </w:pPr>
      <w:r>
        <w:rPr>
          <w:color w:val="111111"/>
        </w:rPr>
        <w:t>В58</w:t>
      </w:r>
      <w:r>
        <w:rPr>
          <w:color w:val="313131"/>
        </w:rPr>
        <w:t>.</w:t>
      </w:r>
      <w:r>
        <w:rPr>
          <w:color w:val="111111"/>
        </w:rPr>
        <w:t xml:space="preserve">3, </w:t>
      </w:r>
      <w:r>
        <w:rPr>
          <w:color w:val="111111"/>
          <w:spacing w:val="-3"/>
        </w:rPr>
        <w:t>В58.8</w:t>
      </w:r>
      <w:r>
        <w:rPr>
          <w:color w:val="313131"/>
          <w:spacing w:val="-3"/>
        </w:rPr>
        <w:t xml:space="preserve">, </w:t>
      </w:r>
      <w:r>
        <w:rPr>
          <w:color w:val="111111"/>
        </w:rPr>
        <w:t>В58.9, ВбО</w:t>
      </w:r>
      <w:r>
        <w:rPr>
          <w:color w:val="313131"/>
        </w:rPr>
        <w:t xml:space="preserve">, </w:t>
      </w:r>
      <w:r>
        <w:rPr>
          <w:color w:val="111111"/>
        </w:rPr>
        <w:t>ВбО</w:t>
      </w:r>
      <w:r>
        <w:rPr>
          <w:color w:val="313131"/>
        </w:rPr>
        <w:t>.</w:t>
      </w:r>
      <w:r>
        <w:rPr>
          <w:color w:val="111111"/>
        </w:rPr>
        <w:t xml:space="preserve">О, </w:t>
      </w:r>
      <w:r>
        <w:rPr>
          <w:color w:val="111111"/>
          <w:spacing w:val="-3"/>
        </w:rPr>
        <w:t>ВбО.</w:t>
      </w:r>
      <w:r>
        <w:rPr>
          <w:color w:val="111111"/>
          <w:spacing w:val="-40"/>
        </w:rPr>
        <w:t xml:space="preserve"> </w:t>
      </w:r>
      <w:r>
        <w:rPr>
          <w:color w:val="111111"/>
          <w:spacing w:val="-3"/>
        </w:rPr>
        <w:t>1</w:t>
      </w:r>
      <w:r>
        <w:rPr>
          <w:color w:val="313131"/>
          <w:spacing w:val="-3"/>
        </w:rPr>
        <w:t>,</w:t>
      </w:r>
    </w:p>
    <w:p w14:paraId="0299D30E" w14:textId="77777777" w:rsidR="00622FFF" w:rsidRDefault="00251F00">
      <w:pPr>
        <w:pStyle w:val="a3"/>
        <w:spacing w:before="22"/>
        <w:ind w:left="4217"/>
      </w:pPr>
      <w:r>
        <w:rPr>
          <w:color w:val="111111"/>
        </w:rPr>
        <w:t>ВбО</w:t>
      </w:r>
      <w:r>
        <w:rPr>
          <w:color w:val="313131"/>
        </w:rPr>
        <w:t>.</w:t>
      </w:r>
      <w:r>
        <w:rPr>
          <w:color w:val="111111"/>
        </w:rPr>
        <w:t>2, ВбО. 8</w:t>
      </w:r>
      <w:r>
        <w:rPr>
          <w:color w:val="313131"/>
        </w:rPr>
        <w:t xml:space="preserve">, </w:t>
      </w:r>
      <w:r>
        <w:rPr>
          <w:color w:val="111111"/>
        </w:rPr>
        <w:t>В64</w:t>
      </w:r>
      <w:r>
        <w:rPr>
          <w:color w:val="313131"/>
        </w:rPr>
        <w:t xml:space="preserve">, </w:t>
      </w:r>
      <w:r>
        <w:rPr>
          <w:color w:val="111111"/>
        </w:rPr>
        <w:t>В65, В65.О</w:t>
      </w:r>
      <w:r>
        <w:rPr>
          <w:color w:val="313131"/>
        </w:rPr>
        <w:t xml:space="preserve">, </w:t>
      </w:r>
      <w:r>
        <w:rPr>
          <w:color w:val="111111"/>
        </w:rPr>
        <w:t>В65.1</w:t>
      </w:r>
      <w:r>
        <w:rPr>
          <w:color w:val="313131"/>
        </w:rPr>
        <w:t>,</w:t>
      </w:r>
    </w:p>
    <w:p w14:paraId="624270B6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В65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2, В65.3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В65.8, В65.9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Вбб, Вбб.О</w:t>
      </w:r>
      <w:r>
        <w:rPr>
          <w:color w:val="313131"/>
          <w:w w:val="105"/>
        </w:rPr>
        <w:t>,</w:t>
      </w:r>
    </w:p>
    <w:p w14:paraId="29EAF1E7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Вбб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1, Вбб.2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Вбб.3, Вбб.4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Вбб.5, Вбб.8,</w:t>
      </w:r>
    </w:p>
    <w:p w14:paraId="354EF818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Вбб.9, В67, В67.О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В67.1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В67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2, В67.3</w:t>
      </w:r>
      <w:r>
        <w:rPr>
          <w:color w:val="313131"/>
          <w:w w:val="105"/>
        </w:rPr>
        <w:t>,</w:t>
      </w:r>
    </w:p>
    <w:p w14:paraId="31908E01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В67.4, В67.5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В67.6, В67.7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В67.8, В67.9,</w:t>
      </w:r>
    </w:p>
    <w:p w14:paraId="11A49BAD" w14:textId="77777777" w:rsidR="00622FFF" w:rsidRDefault="00251F00">
      <w:pPr>
        <w:pStyle w:val="a3"/>
        <w:spacing w:before="21"/>
        <w:ind w:left="4217"/>
      </w:pPr>
      <w:r>
        <w:rPr>
          <w:color w:val="111111"/>
          <w:w w:val="105"/>
        </w:rPr>
        <w:t>Вб8, В68.О, В68.1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В68.9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Вб9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В69.О,</w:t>
      </w:r>
    </w:p>
    <w:p w14:paraId="72F4F11E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В69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1, В69.8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В69.9, В70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В70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О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В70.1</w:t>
      </w:r>
      <w:r>
        <w:rPr>
          <w:color w:val="313131"/>
          <w:w w:val="105"/>
        </w:rPr>
        <w:t>,</w:t>
      </w:r>
    </w:p>
    <w:p w14:paraId="39D311B9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В71, В71.О, В71.1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В71</w:t>
      </w:r>
      <w:r>
        <w:rPr>
          <w:w w:val="105"/>
        </w:rPr>
        <w:t>.8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В71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9, В72, В73</w:t>
      </w:r>
      <w:r>
        <w:rPr>
          <w:color w:val="313131"/>
          <w:w w:val="105"/>
        </w:rPr>
        <w:t>,</w:t>
      </w:r>
    </w:p>
    <w:p w14:paraId="715BA991" w14:textId="77777777" w:rsidR="00622FFF" w:rsidRDefault="00251F00">
      <w:pPr>
        <w:pStyle w:val="a3"/>
        <w:spacing w:before="22"/>
        <w:ind w:left="4217"/>
      </w:pPr>
      <w:r>
        <w:rPr>
          <w:color w:val="111111"/>
          <w:w w:val="105"/>
        </w:rPr>
        <w:t>В74, В74.О, В74.1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В74.2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В74</w:t>
      </w:r>
      <w:r>
        <w:rPr>
          <w:color w:val="313131"/>
          <w:w w:val="105"/>
        </w:rPr>
        <w:t>.</w:t>
      </w:r>
      <w:r>
        <w:rPr>
          <w:color w:val="111111"/>
          <w:w w:val="105"/>
        </w:rPr>
        <w:t>3</w:t>
      </w:r>
      <w:r>
        <w:rPr>
          <w:color w:val="313131"/>
          <w:w w:val="105"/>
        </w:rPr>
        <w:t xml:space="preserve">, </w:t>
      </w:r>
      <w:r>
        <w:rPr>
          <w:color w:val="111111"/>
          <w:w w:val="105"/>
        </w:rPr>
        <w:t>В74.4</w:t>
      </w:r>
      <w:r>
        <w:rPr>
          <w:color w:val="313131"/>
          <w:w w:val="105"/>
        </w:rPr>
        <w:t>,</w:t>
      </w:r>
    </w:p>
    <w:p w14:paraId="648504D4" w14:textId="77777777" w:rsidR="00622FFF" w:rsidRDefault="00622FFF">
      <w:pPr>
        <w:sectPr w:rsidR="00622FFF">
          <w:pgSz w:w="16840" w:h="11910" w:orient="landscape"/>
          <w:pgMar w:top="1060" w:right="560" w:bottom="280" w:left="580" w:header="768" w:footer="0" w:gutter="0"/>
          <w:cols w:space="720"/>
        </w:sectPr>
      </w:pPr>
    </w:p>
    <w:p w14:paraId="5E171B3F" w14:textId="77777777" w:rsidR="00622FFF" w:rsidRDefault="00622FFF">
      <w:pPr>
        <w:pStyle w:val="a3"/>
        <w:spacing w:before="4"/>
        <w:rPr>
          <w:sz w:val="29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023474DB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377D1EBF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56115D94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51515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733FC896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13131"/>
                <w:w w:val="94"/>
                <w:sz w:val="50"/>
              </w:rPr>
              <w:t>.</w:t>
            </w:r>
          </w:p>
          <w:p w14:paraId="70FF09D1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0328835A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4443C0E1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51515"/>
                <w:sz w:val="19"/>
              </w:rPr>
              <w:t xml:space="preserve">Коды по </w:t>
            </w:r>
            <w:r>
              <w:rPr>
                <w:b/>
                <w:color w:val="151515"/>
                <w:sz w:val="19"/>
              </w:rPr>
              <w:t xml:space="preserve">МКБ-1 </w:t>
            </w:r>
            <w:r>
              <w:rPr>
                <w:color w:val="151515"/>
                <w:sz w:val="19"/>
              </w:rPr>
              <w:t>О</w:t>
            </w:r>
          </w:p>
        </w:tc>
        <w:tc>
          <w:tcPr>
            <w:tcW w:w="3345" w:type="dxa"/>
          </w:tcPr>
          <w:p w14:paraId="764B3F85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Медицинские услуги</w:t>
            </w:r>
            <w:r>
              <w:rPr>
                <w:color w:val="313131"/>
                <w:w w:val="105"/>
                <w:sz w:val="19"/>
              </w:rPr>
              <w:t>,</w:t>
            </w:r>
          </w:p>
          <w:p w14:paraId="3FD0C29C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46C6A6B9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51515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51515"/>
                <w:w w:val="106"/>
                <w:sz w:val="19"/>
              </w:rPr>
              <w:t>е</w:t>
            </w:r>
            <w:r>
              <w:rPr>
                <w:color w:val="151515"/>
                <w:sz w:val="19"/>
              </w:rPr>
              <w:t xml:space="preserve"> </w:t>
            </w:r>
            <w:r>
              <w:rPr>
                <w:color w:val="151515"/>
                <w:spacing w:val="-1"/>
                <w:w w:val="104"/>
                <w:sz w:val="19"/>
              </w:rPr>
              <w:t>критери</w:t>
            </w:r>
            <w:r>
              <w:rPr>
                <w:color w:val="151515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313131"/>
                <w:w w:val="94"/>
                <w:position w:val="-13"/>
                <w:sz w:val="50"/>
              </w:rPr>
              <w:t xml:space="preserve">. </w:t>
            </w:r>
            <w:r>
              <w:rPr>
                <w:color w:val="151515"/>
                <w:w w:val="105"/>
                <w:sz w:val="19"/>
              </w:rPr>
              <w:t xml:space="preserve">отнесения случая к </w:t>
            </w:r>
            <w:r>
              <w:rPr>
                <w:color w:val="151515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4DF6EF0F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>Коэффициент</w:t>
            </w:r>
          </w:p>
          <w:p w14:paraId="153DE2DA" w14:textId="77777777" w:rsidR="00622FFF" w:rsidRDefault="00251F00">
            <w:pPr>
              <w:pStyle w:val="TableParagraph"/>
              <w:spacing w:before="11" w:line="230" w:lineRule="atLeast"/>
              <w:ind w:left="108" w:right="39" w:firstLine="29"/>
              <w:rPr>
                <w:sz w:val="19"/>
              </w:rPr>
            </w:pPr>
            <w:r>
              <w:rPr>
                <w:color w:val="151515"/>
                <w:w w:val="105"/>
                <w:sz w:val="19"/>
              </w:rPr>
              <w:t xml:space="preserve">относительной </w:t>
            </w:r>
            <w:r>
              <w:rPr>
                <w:color w:val="313131"/>
                <w:spacing w:val="-1"/>
                <w:w w:val="105"/>
                <w:sz w:val="19"/>
              </w:rPr>
              <w:t>з</w:t>
            </w:r>
            <w:r>
              <w:rPr>
                <w:color w:val="151515"/>
                <w:spacing w:val="-1"/>
                <w:w w:val="105"/>
                <w:sz w:val="19"/>
              </w:rPr>
              <w:t>атратоемкости</w:t>
            </w:r>
          </w:p>
        </w:tc>
      </w:tr>
    </w:tbl>
    <w:p w14:paraId="317396C1" w14:textId="77777777" w:rsidR="00622FFF" w:rsidRDefault="00622FFF">
      <w:pPr>
        <w:pStyle w:val="a3"/>
        <w:spacing w:before="7"/>
        <w:rPr>
          <w:sz w:val="15"/>
        </w:rPr>
      </w:pPr>
    </w:p>
    <w:p w14:paraId="3A6B2F80" w14:textId="77777777" w:rsidR="00622FFF" w:rsidRDefault="00622FFF">
      <w:pPr>
        <w:rPr>
          <w:sz w:val="15"/>
        </w:rPr>
        <w:sectPr w:rsidR="00622FFF">
          <w:pgSz w:w="16840" w:h="11910" w:orient="landscape"/>
          <w:pgMar w:top="1060" w:right="560" w:bottom="280" w:left="580" w:header="768" w:footer="0" w:gutter="0"/>
          <w:cols w:space="720"/>
        </w:sectPr>
      </w:pPr>
    </w:p>
    <w:p w14:paraId="3D0A139F" w14:textId="77777777" w:rsidR="00622FFF" w:rsidRDefault="00622FFF">
      <w:pPr>
        <w:pStyle w:val="a3"/>
        <w:rPr>
          <w:sz w:val="20"/>
        </w:rPr>
      </w:pPr>
    </w:p>
    <w:p w14:paraId="469F9799" w14:textId="77777777" w:rsidR="00622FFF" w:rsidRDefault="00622FFF">
      <w:pPr>
        <w:pStyle w:val="a3"/>
        <w:rPr>
          <w:sz w:val="20"/>
        </w:rPr>
      </w:pPr>
    </w:p>
    <w:p w14:paraId="7387A471" w14:textId="77777777" w:rsidR="00622FFF" w:rsidRDefault="00622FFF">
      <w:pPr>
        <w:pStyle w:val="a3"/>
        <w:rPr>
          <w:sz w:val="20"/>
        </w:rPr>
      </w:pPr>
    </w:p>
    <w:p w14:paraId="35BC776A" w14:textId="77777777" w:rsidR="00622FFF" w:rsidRDefault="00622FFF">
      <w:pPr>
        <w:pStyle w:val="a3"/>
        <w:rPr>
          <w:sz w:val="20"/>
        </w:rPr>
      </w:pPr>
    </w:p>
    <w:p w14:paraId="1A3DFACC" w14:textId="77777777" w:rsidR="00622FFF" w:rsidRDefault="00622FFF">
      <w:pPr>
        <w:pStyle w:val="a3"/>
        <w:rPr>
          <w:sz w:val="20"/>
        </w:rPr>
      </w:pPr>
    </w:p>
    <w:p w14:paraId="56CB1D0E" w14:textId="77777777" w:rsidR="00622FFF" w:rsidRDefault="00622FFF">
      <w:pPr>
        <w:pStyle w:val="a3"/>
        <w:rPr>
          <w:sz w:val="20"/>
        </w:rPr>
      </w:pPr>
    </w:p>
    <w:p w14:paraId="49267DB9" w14:textId="77777777" w:rsidR="00622FFF" w:rsidRDefault="00622FFF">
      <w:pPr>
        <w:pStyle w:val="a3"/>
        <w:rPr>
          <w:sz w:val="20"/>
        </w:rPr>
      </w:pPr>
    </w:p>
    <w:p w14:paraId="64B201AA" w14:textId="77777777" w:rsidR="00622FFF" w:rsidRDefault="00622FFF">
      <w:pPr>
        <w:pStyle w:val="a3"/>
        <w:rPr>
          <w:sz w:val="20"/>
        </w:rPr>
      </w:pPr>
    </w:p>
    <w:p w14:paraId="1BF6C056" w14:textId="77777777" w:rsidR="00622FFF" w:rsidRDefault="00622FFF">
      <w:pPr>
        <w:pStyle w:val="a3"/>
        <w:rPr>
          <w:sz w:val="20"/>
        </w:rPr>
      </w:pPr>
    </w:p>
    <w:p w14:paraId="643D5418" w14:textId="77777777" w:rsidR="00622FFF" w:rsidRDefault="00622FFF">
      <w:pPr>
        <w:pStyle w:val="a3"/>
        <w:rPr>
          <w:sz w:val="20"/>
        </w:rPr>
      </w:pPr>
    </w:p>
    <w:p w14:paraId="1FD0070B" w14:textId="77777777" w:rsidR="00622FFF" w:rsidRDefault="00622FFF">
      <w:pPr>
        <w:pStyle w:val="a3"/>
        <w:rPr>
          <w:sz w:val="20"/>
        </w:rPr>
      </w:pPr>
    </w:p>
    <w:p w14:paraId="0AAB012C" w14:textId="77777777" w:rsidR="00622FFF" w:rsidRDefault="00622FFF">
      <w:pPr>
        <w:pStyle w:val="a3"/>
        <w:rPr>
          <w:sz w:val="20"/>
        </w:rPr>
      </w:pPr>
    </w:p>
    <w:p w14:paraId="5D58B618" w14:textId="77777777" w:rsidR="00622FFF" w:rsidRDefault="00622FFF">
      <w:pPr>
        <w:pStyle w:val="a3"/>
        <w:rPr>
          <w:sz w:val="20"/>
        </w:rPr>
      </w:pPr>
    </w:p>
    <w:p w14:paraId="2F4EB101" w14:textId="77777777" w:rsidR="00622FFF" w:rsidRDefault="00622FFF">
      <w:pPr>
        <w:pStyle w:val="a3"/>
        <w:rPr>
          <w:sz w:val="20"/>
        </w:rPr>
      </w:pPr>
    </w:p>
    <w:p w14:paraId="78E9379F" w14:textId="77777777" w:rsidR="00622FFF" w:rsidRDefault="00251F00">
      <w:pPr>
        <w:pStyle w:val="a3"/>
        <w:tabs>
          <w:tab w:val="left" w:pos="1373"/>
        </w:tabs>
        <w:spacing w:before="124"/>
        <w:ind w:left="367"/>
      </w:pPr>
      <w:r>
        <w:rPr>
          <w:color w:val="151515"/>
          <w:w w:val="105"/>
        </w:rPr>
        <w:t>stl2.009</w:t>
      </w:r>
      <w:r>
        <w:rPr>
          <w:color w:val="151515"/>
          <w:w w:val="105"/>
        </w:rPr>
        <w:tab/>
        <w:t>Другие инфекционные</w:t>
      </w:r>
      <w:r>
        <w:rPr>
          <w:color w:val="151515"/>
          <w:spacing w:val="22"/>
          <w:w w:val="105"/>
        </w:rPr>
        <w:t xml:space="preserve"> </w:t>
      </w:r>
      <w:r>
        <w:rPr>
          <w:color w:val="151515"/>
          <w:w w:val="105"/>
        </w:rPr>
        <w:t>и</w:t>
      </w:r>
    </w:p>
    <w:p w14:paraId="2607BACF" w14:textId="77777777" w:rsidR="00622FFF" w:rsidRDefault="00251F00">
      <w:pPr>
        <w:pStyle w:val="a3"/>
        <w:spacing w:before="17"/>
        <w:ind w:left="1376"/>
      </w:pPr>
      <w:r>
        <w:rPr>
          <w:color w:val="151515"/>
          <w:w w:val="105"/>
        </w:rPr>
        <w:t>паразитарные бо</w:t>
      </w:r>
      <w:r>
        <w:rPr>
          <w:color w:val="313131"/>
          <w:w w:val="105"/>
        </w:rPr>
        <w:t>л</w:t>
      </w:r>
      <w:r>
        <w:rPr>
          <w:color w:val="151515"/>
          <w:w w:val="105"/>
        </w:rPr>
        <w:t xml:space="preserve">езни, </w:t>
      </w:r>
      <w:r>
        <w:rPr>
          <w:color w:val="313131"/>
          <w:w w:val="105"/>
        </w:rPr>
        <w:t>д</w:t>
      </w:r>
      <w:r>
        <w:rPr>
          <w:color w:val="151515"/>
          <w:w w:val="105"/>
        </w:rPr>
        <w:t>ети</w:t>
      </w:r>
    </w:p>
    <w:p w14:paraId="11966E58" w14:textId="77777777" w:rsidR="00622FFF" w:rsidRDefault="00251F00">
      <w:pPr>
        <w:pStyle w:val="a3"/>
        <w:spacing w:before="92"/>
        <w:ind w:left="367"/>
      </w:pPr>
      <w:r>
        <w:br w:type="column"/>
      </w:r>
      <w:r>
        <w:rPr>
          <w:color w:val="151515"/>
          <w:w w:val="105"/>
        </w:rPr>
        <w:t>В74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8, В74.9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В75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В76, В76.О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В76.1</w:t>
      </w:r>
      <w:r>
        <w:rPr>
          <w:color w:val="313131"/>
          <w:w w:val="105"/>
        </w:rPr>
        <w:t>,</w:t>
      </w:r>
    </w:p>
    <w:p w14:paraId="5313E2F6" w14:textId="77777777" w:rsidR="00622FFF" w:rsidRDefault="00251F00">
      <w:pPr>
        <w:pStyle w:val="a3"/>
        <w:spacing w:before="22"/>
        <w:ind w:left="367"/>
      </w:pPr>
      <w:r>
        <w:rPr>
          <w:color w:val="151515"/>
          <w:w w:val="105"/>
        </w:rPr>
        <w:t>В76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8, В76.9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В77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В77.О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В77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8, В77.9</w:t>
      </w:r>
      <w:r>
        <w:rPr>
          <w:color w:val="313131"/>
          <w:w w:val="105"/>
        </w:rPr>
        <w:t>,</w:t>
      </w:r>
    </w:p>
    <w:p w14:paraId="3CF6CBA9" w14:textId="77777777" w:rsidR="00622FFF" w:rsidRDefault="00251F00">
      <w:pPr>
        <w:pStyle w:val="a3"/>
        <w:spacing w:before="22"/>
        <w:ind w:left="367"/>
      </w:pPr>
      <w:r>
        <w:rPr>
          <w:color w:val="151515"/>
          <w:w w:val="105"/>
        </w:rPr>
        <w:t>В78, В78.О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В78.1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В78.7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В78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9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В79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В80</w:t>
      </w:r>
      <w:r>
        <w:rPr>
          <w:color w:val="313131"/>
          <w:w w:val="105"/>
        </w:rPr>
        <w:t>,</w:t>
      </w:r>
    </w:p>
    <w:p w14:paraId="62EFF97E" w14:textId="77777777" w:rsidR="00622FFF" w:rsidRDefault="00251F00">
      <w:pPr>
        <w:pStyle w:val="a3"/>
        <w:spacing w:before="22"/>
        <w:ind w:left="367"/>
      </w:pPr>
      <w:r>
        <w:rPr>
          <w:color w:val="151515"/>
          <w:w w:val="105"/>
        </w:rPr>
        <w:t>В81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В81.О, В81.1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В81</w:t>
      </w:r>
      <w:r>
        <w:rPr>
          <w:color w:val="010101"/>
          <w:w w:val="105"/>
        </w:rPr>
        <w:t>.2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В81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3, В81.4</w:t>
      </w:r>
      <w:r>
        <w:rPr>
          <w:color w:val="313131"/>
          <w:w w:val="105"/>
        </w:rPr>
        <w:t>,</w:t>
      </w:r>
    </w:p>
    <w:p w14:paraId="2B435494" w14:textId="77777777" w:rsidR="00622FFF" w:rsidRDefault="00251F00">
      <w:pPr>
        <w:pStyle w:val="a3"/>
        <w:spacing w:before="22"/>
        <w:ind w:left="367"/>
      </w:pPr>
      <w:r>
        <w:rPr>
          <w:color w:val="151515"/>
          <w:w w:val="105"/>
        </w:rPr>
        <w:t>В81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8, В82, В82.О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В82.9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В83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В83.О</w:t>
      </w:r>
      <w:r>
        <w:rPr>
          <w:color w:val="313131"/>
          <w:w w:val="105"/>
        </w:rPr>
        <w:t>,</w:t>
      </w:r>
    </w:p>
    <w:p w14:paraId="51108AA1" w14:textId="77777777" w:rsidR="00622FFF" w:rsidRDefault="00251F00">
      <w:pPr>
        <w:pStyle w:val="a3"/>
        <w:spacing w:before="22"/>
        <w:ind w:left="367"/>
      </w:pPr>
      <w:r>
        <w:rPr>
          <w:color w:val="151515"/>
          <w:w w:val="105"/>
        </w:rPr>
        <w:t>В83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1, В83.2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В83.3, В83.4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В83.8, В83.9,</w:t>
      </w:r>
    </w:p>
    <w:p w14:paraId="02A32CAA" w14:textId="77777777" w:rsidR="00622FFF" w:rsidRDefault="00251F00">
      <w:pPr>
        <w:pStyle w:val="a3"/>
        <w:spacing w:before="22"/>
        <w:ind w:left="367"/>
      </w:pPr>
      <w:r>
        <w:rPr>
          <w:color w:val="151515"/>
          <w:w w:val="105"/>
        </w:rPr>
        <w:t>В89, В92, В94.8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В94.9, В95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В95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О, В95.1</w:t>
      </w:r>
      <w:r>
        <w:rPr>
          <w:color w:val="313131"/>
          <w:w w:val="105"/>
        </w:rPr>
        <w:t>,</w:t>
      </w:r>
    </w:p>
    <w:p w14:paraId="48F537FF" w14:textId="77777777" w:rsidR="00622FFF" w:rsidRDefault="00251F00">
      <w:pPr>
        <w:pStyle w:val="a3"/>
        <w:spacing w:before="22"/>
        <w:ind w:left="367"/>
      </w:pPr>
      <w:r>
        <w:rPr>
          <w:color w:val="151515"/>
          <w:w w:val="105"/>
        </w:rPr>
        <w:t>В95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2, В95.3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В95.4, В95.5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В95.6, В95.7,</w:t>
      </w:r>
    </w:p>
    <w:p w14:paraId="0271FAFF" w14:textId="77777777" w:rsidR="00622FFF" w:rsidRDefault="00251F00">
      <w:pPr>
        <w:pStyle w:val="a3"/>
        <w:spacing w:before="22"/>
        <w:ind w:left="367"/>
      </w:pPr>
      <w:r>
        <w:rPr>
          <w:color w:val="151515"/>
          <w:w w:val="105"/>
        </w:rPr>
        <w:t>В95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8, В96, В96.О</w:t>
      </w:r>
      <w:r>
        <w:rPr>
          <w:color w:val="313131"/>
          <w:w w:val="105"/>
        </w:rPr>
        <w:t xml:space="preserve">, </w:t>
      </w:r>
      <w:r>
        <w:rPr>
          <w:color w:val="151515"/>
          <w:spacing w:val="-3"/>
          <w:w w:val="105"/>
        </w:rPr>
        <w:t>В96.1</w:t>
      </w:r>
      <w:r>
        <w:rPr>
          <w:color w:val="313131"/>
          <w:spacing w:val="-3"/>
          <w:w w:val="105"/>
        </w:rPr>
        <w:t xml:space="preserve">, </w:t>
      </w:r>
      <w:r>
        <w:rPr>
          <w:color w:val="151515"/>
          <w:w w:val="105"/>
        </w:rPr>
        <w:t>В96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2</w:t>
      </w:r>
      <w:r>
        <w:rPr>
          <w:color w:val="313131"/>
          <w:w w:val="105"/>
        </w:rPr>
        <w:t>,</w:t>
      </w:r>
      <w:r>
        <w:rPr>
          <w:color w:val="313131"/>
          <w:spacing w:val="-17"/>
          <w:w w:val="105"/>
        </w:rPr>
        <w:t xml:space="preserve"> </w:t>
      </w:r>
      <w:r>
        <w:rPr>
          <w:color w:val="151515"/>
          <w:spacing w:val="-3"/>
          <w:w w:val="105"/>
        </w:rPr>
        <w:t>В96.3</w:t>
      </w:r>
      <w:r>
        <w:rPr>
          <w:color w:val="313131"/>
          <w:spacing w:val="-3"/>
          <w:w w:val="105"/>
        </w:rPr>
        <w:t>,</w:t>
      </w:r>
    </w:p>
    <w:p w14:paraId="69B6CC72" w14:textId="77777777" w:rsidR="00622FFF" w:rsidRDefault="00251F00">
      <w:pPr>
        <w:pStyle w:val="a3"/>
        <w:spacing w:before="22"/>
        <w:ind w:left="367"/>
      </w:pPr>
      <w:r>
        <w:rPr>
          <w:color w:val="151515"/>
          <w:w w:val="105"/>
        </w:rPr>
        <w:t xml:space="preserve">В96.4, </w:t>
      </w:r>
      <w:r>
        <w:rPr>
          <w:color w:val="151515"/>
          <w:spacing w:val="-3"/>
          <w:w w:val="105"/>
        </w:rPr>
        <w:t>В96.5</w:t>
      </w:r>
      <w:r>
        <w:rPr>
          <w:color w:val="313131"/>
          <w:spacing w:val="-3"/>
          <w:w w:val="105"/>
        </w:rPr>
        <w:t xml:space="preserve">, </w:t>
      </w:r>
      <w:r>
        <w:rPr>
          <w:color w:val="151515"/>
          <w:w w:val="105"/>
        </w:rPr>
        <w:t xml:space="preserve">В96.6, </w:t>
      </w:r>
      <w:r>
        <w:rPr>
          <w:color w:val="151515"/>
          <w:spacing w:val="-3"/>
          <w:w w:val="105"/>
        </w:rPr>
        <w:t>В96.7</w:t>
      </w:r>
      <w:r>
        <w:rPr>
          <w:color w:val="313131"/>
          <w:spacing w:val="-3"/>
          <w:w w:val="105"/>
        </w:rPr>
        <w:t xml:space="preserve">, </w:t>
      </w:r>
      <w:r>
        <w:rPr>
          <w:color w:val="151515"/>
          <w:w w:val="105"/>
        </w:rPr>
        <w:t>В96.8,</w:t>
      </w:r>
      <w:r>
        <w:rPr>
          <w:color w:val="151515"/>
          <w:spacing w:val="40"/>
          <w:w w:val="105"/>
        </w:rPr>
        <w:t xml:space="preserve"> </w:t>
      </w:r>
      <w:r>
        <w:rPr>
          <w:color w:val="151515"/>
          <w:spacing w:val="-3"/>
          <w:w w:val="105"/>
        </w:rPr>
        <w:t>В97</w:t>
      </w:r>
      <w:r>
        <w:rPr>
          <w:color w:val="313131"/>
          <w:spacing w:val="-3"/>
          <w:w w:val="105"/>
        </w:rPr>
        <w:t>,</w:t>
      </w:r>
    </w:p>
    <w:p w14:paraId="24CE1A05" w14:textId="77777777" w:rsidR="00622FFF" w:rsidRDefault="00251F00">
      <w:pPr>
        <w:pStyle w:val="a3"/>
        <w:spacing w:before="22"/>
        <w:ind w:left="367"/>
      </w:pPr>
      <w:r>
        <w:rPr>
          <w:color w:val="151515"/>
          <w:w w:val="105"/>
        </w:rPr>
        <w:t>В97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О, В97.1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В97.2, В97.3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В97.4, В97.5,</w:t>
      </w:r>
    </w:p>
    <w:p w14:paraId="11C8EBD0" w14:textId="77777777" w:rsidR="00622FFF" w:rsidRDefault="00251F00">
      <w:pPr>
        <w:pStyle w:val="a3"/>
        <w:spacing w:before="22" w:line="264" w:lineRule="auto"/>
        <w:ind w:left="367" w:right="421"/>
      </w:pPr>
      <w:r>
        <w:rPr>
          <w:color w:val="151515"/>
          <w:w w:val="105"/>
        </w:rPr>
        <w:t>В97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6, В97.7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В97.8, В99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М49.1, R50, R50</w:t>
      </w:r>
      <w:r>
        <w:rPr>
          <w:color w:val="313131"/>
          <w:w w:val="105"/>
        </w:rPr>
        <w:t>.</w:t>
      </w:r>
      <w:r>
        <w:rPr>
          <w:color w:val="151515"/>
          <w:w w:val="105"/>
        </w:rPr>
        <w:t>8, R50.9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R75</w:t>
      </w:r>
    </w:p>
    <w:p w14:paraId="640B54AA" w14:textId="77777777" w:rsidR="00622FFF" w:rsidRDefault="00251F00">
      <w:pPr>
        <w:pStyle w:val="a3"/>
        <w:spacing w:before="121"/>
        <w:ind w:left="373"/>
      </w:pPr>
      <w:r>
        <w:rPr>
          <w:color w:val="151515"/>
        </w:rPr>
        <w:t xml:space="preserve">А05.1, А20.О, А20.1, А20 </w:t>
      </w:r>
      <w:r>
        <w:rPr>
          <w:color w:val="313131"/>
        </w:rPr>
        <w:t>.</w:t>
      </w:r>
      <w:r>
        <w:rPr>
          <w:color w:val="151515"/>
        </w:rPr>
        <w:t>2, А20.3, А20.7</w:t>
      </w:r>
      <w:r>
        <w:rPr>
          <w:color w:val="151515"/>
          <w:spacing w:val="6"/>
        </w:rPr>
        <w:t xml:space="preserve"> </w:t>
      </w:r>
      <w:r>
        <w:rPr>
          <w:color w:val="313131"/>
        </w:rPr>
        <w:t>,</w:t>
      </w:r>
    </w:p>
    <w:p w14:paraId="21BBF040" w14:textId="77777777" w:rsidR="00622FFF" w:rsidRDefault="00251F00">
      <w:pPr>
        <w:pStyle w:val="a3"/>
        <w:spacing w:before="22"/>
        <w:ind w:left="373"/>
      </w:pPr>
      <w:r>
        <w:rPr>
          <w:color w:val="151515"/>
        </w:rPr>
        <w:t>А20.8,</w:t>
      </w:r>
      <w:r>
        <w:rPr>
          <w:color w:val="151515"/>
          <w:spacing w:val="3"/>
        </w:rPr>
        <w:t xml:space="preserve"> </w:t>
      </w:r>
      <w:r>
        <w:rPr>
          <w:color w:val="151515"/>
        </w:rPr>
        <w:t>А20.9,</w:t>
      </w:r>
      <w:r>
        <w:rPr>
          <w:color w:val="151515"/>
          <w:spacing w:val="4"/>
        </w:rPr>
        <w:t xml:space="preserve"> </w:t>
      </w:r>
      <w:r>
        <w:rPr>
          <w:color w:val="151515"/>
        </w:rPr>
        <w:t>А21.О,</w:t>
      </w:r>
      <w:r>
        <w:rPr>
          <w:color w:val="151515"/>
          <w:spacing w:val="5"/>
        </w:rPr>
        <w:t xml:space="preserve"> </w:t>
      </w:r>
      <w:r>
        <w:rPr>
          <w:color w:val="151515"/>
        </w:rPr>
        <w:t>А21</w:t>
      </w:r>
      <w:r>
        <w:rPr>
          <w:color w:val="151515"/>
          <w:spacing w:val="-25"/>
        </w:rPr>
        <w:t xml:space="preserve"> </w:t>
      </w:r>
      <w:r>
        <w:rPr>
          <w:color w:val="313131"/>
        </w:rPr>
        <w:t>.</w:t>
      </w:r>
      <w:r>
        <w:rPr>
          <w:color w:val="151515"/>
        </w:rPr>
        <w:t>1,</w:t>
      </w:r>
      <w:r>
        <w:rPr>
          <w:color w:val="151515"/>
          <w:spacing w:val="-3"/>
        </w:rPr>
        <w:t xml:space="preserve"> </w:t>
      </w:r>
      <w:r>
        <w:rPr>
          <w:color w:val="151515"/>
        </w:rPr>
        <w:t>А21.2</w:t>
      </w:r>
      <w:r>
        <w:rPr>
          <w:color w:val="151515"/>
          <w:spacing w:val="-12"/>
        </w:rPr>
        <w:t xml:space="preserve"> </w:t>
      </w:r>
      <w:r>
        <w:rPr>
          <w:color w:val="313131"/>
        </w:rPr>
        <w:t>,</w:t>
      </w:r>
      <w:r>
        <w:rPr>
          <w:color w:val="313131"/>
          <w:spacing w:val="-2"/>
        </w:rPr>
        <w:t xml:space="preserve"> </w:t>
      </w:r>
      <w:r>
        <w:rPr>
          <w:color w:val="151515"/>
        </w:rPr>
        <w:t>А21.3</w:t>
      </w:r>
      <w:r>
        <w:rPr>
          <w:color w:val="151515"/>
          <w:spacing w:val="-15"/>
        </w:rPr>
        <w:t xml:space="preserve"> </w:t>
      </w:r>
      <w:r>
        <w:rPr>
          <w:color w:val="313131"/>
        </w:rPr>
        <w:t>,</w:t>
      </w:r>
    </w:p>
    <w:p w14:paraId="41FC8FB5" w14:textId="77777777" w:rsidR="00622FFF" w:rsidRDefault="00251F00">
      <w:pPr>
        <w:pStyle w:val="a3"/>
        <w:spacing w:before="21"/>
        <w:ind w:left="373"/>
      </w:pPr>
      <w:r>
        <w:rPr>
          <w:color w:val="151515"/>
        </w:rPr>
        <w:t>А21.7, А21.8, А21</w:t>
      </w:r>
      <w:r>
        <w:rPr>
          <w:color w:val="494949"/>
        </w:rPr>
        <w:t>.</w:t>
      </w:r>
      <w:r>
        <w:rPr>
          <w:color w:val="151515"/>
        </w:rPr>
        <w:t xml:space="preserve">9, А22 </w:t>
      </w:r>
      <w:r>
        <w:rPr>
          <w:color w:val="313131"/>
        </w:rPr>
        <w:t>.</w:t>
      </w:r>
      <w:r>
        <w:rPr>
          <w:color w:val="151515"/>
        </w:rPr>
        <w:t>О, А22.1, А22.2</w:t>
      </w:r>
      <w:r>
        <w:rPr>
          <w:color w:val="151515"/>
          <w:spacing w:val="4"/>
        </w:rPr>
        <w:t xml:space="preserve"> </w:t>
      </w:r>
      <w:r>
        <w:rPr>
          <w:color w:val="313131"/>
        </w:rPr>
        <w:t>,</w:t>
      </w:r>
    </w:p>
    <w:p w14:paraId="1121DF09" w14:textId="77777777" w:rsidR="00622FFF" w:rsidRDefault="00251F00">
      <w:pPr>
        <w:pStyle w:val="a3"/>
        <w:spacing w:before="22"/>
        <w:ind w:left="373"/>
      </w:pPr>
      <w:r>
        <w:rPr>
          <w:color w:val="151515"/>
        </w:rPr>
        <w:t>А22.7,</w:t>
      </w:r>
      <w:r>
        <w:rPr>
          <w:color w:val="151515"/>
          <w:spacing w:val="1"/>
        </w:rPr>
        <w:t xml:space="preserve"> </w:t>
      </w:r>
      <w:r>
        <w:rPr>
          <w:color w:val="151515"/>
        </w:rPr>
        <w:t>А22.8,</w:t>
      </w:r>
      <w:r>
        <w:rPr>
          <w:color w:val="151515"/>
          <w:spacing w:val="2"/>
        </w:rPr>
        <w:t xml:space="preserve"> </w:t>
      </w:r>
      <w:r>
        <w:rPr>
          <w:color w:val="151515"/>
        </w:rPr>
        <w:t>А22.9,</w:t>
      </w:r>
      <w:r>
        <w:rPr>
          <w:color w:val="151515"/>
          <w:spacing w:val="1"/>
        </w:rPr>
        <w:t xml:space="preserve"> </w:t>
      </w:r>
      <w:r>
        <w:rPr>
          <w:color w:val="151515"/>
        </w:rPr>
        <w:t>А23</w:t>
      </w:r>
      <w:r>
        <w:rPr>
          <w:color w:val="151515"/>
          <w:spacing w:val="-26"/>
        </w:rPr>
        <w:t xml:space="preserve"> </w:t>
      </w:r>
      <w:r>
        <w:rPr>
          <w:color w:val="313131"/>
        </w:rPr>
        <w:t>.</w:t>
      </w:r>
      <w:r>
        <w:rPr>
          <w:color w:val="151515"/>
        </w:rPr>
        <w:t>О,</w:t>
      </w:r>
      <w:r>
        <w:rPr>
          <w:color w:val="151515"/>
          <w:spacing w:val="10"/>
        </w:rPr>
        <w:t xml:space="preserve"> </w:t>
      </w:r>
      <w:r>
        <w:rPr>
          <w:color w:val="151515"/>
        </w:rPr>
        <w:t>А23.1</w:t>
      </w:r>
      <w:r>
        <w:rPr>
          <w:color w:val="151515"/>
          <w:spacing w:val="-13"/>
        </w:rPr>
        <w:t xml:space="preserve"> </w:t>
      </w:r>
      <w:r>
        <w:rPr>
          <w:color w:val="313131"/>
        </w:rPr>
        <w:t>,</w:t>
      </w:r>
      <w:r>
        <w:rPr>
          <w:color w:val="313131"/>
          <w:spacing w:val="-5"/>
        </w:rPr>
        <w:t xml:space="preserve"> </w:t>
      </w:r>
      <w:r>
        <w:rPr>
          <w:color w:val="151515"/>
        </w:rPr>
        <w:t>А23.2</w:t>
      </w:r>
      <w:r>
        <w:rPr>
          <w:color w:val="151515"/>
          <w:spacing w:val="-16"/>
        </w:rPr>
        <w:t xml:space="preserve"> </w:t>
      </w:r>
      <w:r>
        <w:rPr>
          <w:color w:val="313131"/>
        </w:rPr>
        <w:t>,</w:t>
      </w:r>
    </w:p>
    <w:p w14:paraId="5B760C4C" w14:textId="77777777" w:rsidR="00622FFF" w:rsidRDefault="00251F00">
      <w:pPr>
        <w:pStyle w:val="a3"/>
        <w:spacing w:before="22"/>
        <w:ind w:left="373"/>
      </w:pPr>
      <w:r>
        <w:rPr>
          <w:color w:val="151515"/>
        </w:rPr>
        <w:t>А23.3, А23.8, А23</w:t>
      </w:r>
      <w:r>
        <w:rPr>
          <w:color w:val="494949"/>
        </w:rPr>
        <w:t>.</w:t>
      </w:r>
      <w:r>
        <w:rPr>
          <w:color w:val="151515"/>
        </w:rPr>
        <w:t xml:space="preserve">9, А24 </w:t>
      </w:r>
      <w:r>
        <w:rPr>
          <w:color w:val="313131"/>
        </w:rPr>
        <w:t>.</w:t>
      </w:r>
      <w:r>
        <w:rPr>
          <w:color w:val="151515"/>
        </w:rPr>
        <w:t>О, А24.1, А24.2</w:t>
      </w:r>
      <w:r>
        <w:rPr>
          <w:color w:val="151515"/>
          <w:spacing w:val="3"/>
        </w:rPr>
        <w:t xml:space="preserve"> </w:t>
      </w:r>
      <w:r>
        <w:rPr>
          <w:color w:val="313131"/>
        </w:rPr>
        <w:t>,</w:t>
      </w:r>
    </w:p>
    <w:p w14:paraId="5AC2AA02" w14:textId="77777777" w:rsidR="00622FFF" w:rsidRDefault="00251F00">
      <w:pPr>
        <w:pStyle w:val="a3"/>
        <w:spacing w:before="22"/>
        <w:ind w:left="373"/>
      </w:pPr>
      <w:r>
        <w:rPr>
          <w:color w:val="151515"/>
        </w:rPr>
        <w:t>А24.3,</w:t>
      </w:r>
      <w:r>
        <w:rPr>
          <w:color w:val="151515"/>
          <w:spacing w:val="-4"/>
        </w:rPr>
        <w:t xml:space="preserve"> </w:t>
      </w:r>
      <w:r>
        <w:rPr>
          <w:color w:val="151515"/>
        </w:rPr>
        <w:t>А24.4,</w:t>
      </w:r>
      <w:r>
        <w:rPr>
          <w:color w:val="151515"/>
          <w:spacing w:val="-4"/>
        </w:rPr>
        <w:t xml:space="preserve"> </w:t>
      </w:r>
      <w:r>
        <w:rPr>
          <w:color w:val="151515"/>
        </w:rPr>
        <w:t>А25.О,</w:t>
      </w:r>
      <w:r>
        <w:rPr>
          <w:color w:val="151515"/>
          <w:spacing w:val="-3"/>
        </w:rPr>
        <w:t xml:space="preserve"> </w:t>
      </w:r>
      <w:r>
        <w:rPr>
          <w:color w:val="151515"/>
        </w:rPr>
        <w:t>А25</w:t>
      </w:r>
      <w:r>
        <w:rPr>
          <w:color w:val="151515"/>
          <w:spacing w:val="-28"/>
        </w:rPr>
        <w:t xml:space="preserve"> </w:t>
      </w:r>
      <w:r>
        <w:rPr>
          <w:color w:val="313131"/>
        </w:rPr>
        <w:t>.</w:t>
      </w:r>
      <w:r>
        <w:rPr>
          <w:color w:val="151515"/>
        </w:rPr>
        <w:t>1,</w:t>
      </w:r>
      <w:r>
        <w:rPr>
          <w:color w:val="151515"/>
          <w:spacing w:val="-9"/>
        </w:rPr>
        <w:t xml:space="preserve"> </w:t>
      </w:r>
      <w:r>
        <w:rPr>
          <w:color w:val="151515"/>
        </w:rPr>
        <w:t>А25.9</w:t>
      </w:r>
      <w:r>
        <w:rPr>
          <w:color w:val="151515"/>
          <w:spacing w:val="-17"/>
        </w:rPr>
        <w:t xml:space="preserve"> </w:t>
      </w:r>
      <w:r>
        <w:rPr>
          <w:color w:val="313131"/>
        </w:rPr>
        <w:t>,</w:t>
      </w:r>
      <w:r>
        <w:rPr>
          <w:color w:val="313131"/>
          <w:spacing w:val="-10"/>
        </w:rPr>
        <w:t xml:space="preserve"> </w:t>
      </w:r>
      <w:r>
        <w:rPr>
          <w:color w:val="151515"/>
        </w:rPr>
        <w:t>А27.</w:t>
      </w:r>
      <w:r>
        <w:rPr>
          <w:color w:val="151515"/>
          <w:spacing w:val="-25"/>
        </w:rPr>
        <w:t xml:space="preserve"> </w:t>
      </w:r>
      <w:r>
        <w:rPr>
          <w:color w:val="151515"/>
        </w:rPr>
        <w:t>О</w:t>
      </w:r>
      <w:r>
        <w:rPr>
          <w:color w:val="313131"/>
        </w:rPr>
        <w:t>,</w:t>
      </w:r>
    </w:p>
    <w:p w14:paraId="7900E5DD" w14:textId="77777777" w:rsidR="00622FFF" w:rsidRDefault="00251F00">
      <w:pPr>
        <w:pStyle w:val="a3"/>
        <w:spacing w:before="22"/>
        <w:ind w:left="373"/>
      </w:pPr>
      <w:r>
        <w:rPr>
          <w:color w:val="151515"/>
        </w:rPr>
        <w:t>А27.8, А27</w:t>
      </w:r>
      <w:r>
        <w:rPr>
          <w:color w:val="313131"/>
        </w:rPr>
        <w:t>.</w:t>
      </w:r>
      <w:r>
        <w:rPr>
          <w:color w:val="151515"/>
        </w:rPr>
        <w:t>9, А28, А28.О</w:t>
      </w:r>
      <w:r>
        <w:rPr>
          <w:color w:val="313131"/>
        </w:rPr>
        <w:t xml:space="preserve">, </w:t>
      </w:r>
      <w:r>
        <w:rPr>
          <w:color w:val="151515"/>
        </w:rPr>
        <w:t>А28.1, А28.2,</w:t>
      </w:r>
    </w:p>
    <w:p w14:paraId="327F5901" w14:textId="77777777" w:rsidR="00622FFF" w:rsidRDefault="00251F00">
      <w:pPr>
        <w:pStyle w:val="a3"/>
        <w:spacing w:before="22"/>
        <w:ind w:left="373"/>
      </w:pPr>
      <w:r>
        <w:rPr>
          <w:color w:val="151515"/>
        </w:rPr>
        <w:t>А28.8,</w:t>
      </w:r>
      <w:r>
        <w:rPr>
          <w:color w:val="151515"/>
          <w:spacing w:val="-27"/>
        </w:rPr>
        <w:t xml:space="preserve"> </w:t>
      </w:r>
      <w:r>
        <w:rPr>
          <w:color w:val="151515"/>
        </w:rPr>
        <w:t>А28.9,</w:t>
      </w:r>
      <w:r>
        <w:rPr>
          <w:color w:val="151515"/>
          <w:spacing w:val="-26"/>
        </w:rPr>
        <w:t xml:space="preserve"> </w:t>
      </w:r>
      <w:r>
        <w:rPr>
          <w:color w:val="151515"/>
        </w:rPr>
        <w:t>АЗО.О,</w:t>
      </w:r>
      <w:r>
        <w:rPr>
          <w:color w:val="151515"/>
          <w:spacing w:val="-25"/>
        </w:rPr>
        <w:t xml:space="preserve"> </w:t>
      </w:r>
      <w:r>
        <w:rPr>
          <w:color w:val="151515"/>
        </w:rPr>
        <w:t>АЗ</w:t>
      </w:r>
      <w:r>
        <w:rPr>
          <w:color w:val="151515"/>
          <w:spacing w:val="-41"/>
        </w:rPr>
        <w:t xml:space="preserve"> </w:t>
      </w:r>
      <w:r>
        <w:rPr>
          <w:color w:val="151515"/>
        </w:rPr>
        <w:t>О</w:t>
      </w:r>
      <w:r>
        <w:rPr>
          <w:color w:val="313131"/>
        </w:rPr>
        <w:t>.</w:t>
      </w:r>
      <w:r>
        <w:rPr>
          <w:color w:val="313131"/>
          <w:spacing w:val="-41"/>
        </w:rPr>
        <w:t xml:space="preserve"> </w:t>
      </w:r>
      <w:r>
        <w:rPr>
          <w:color w:val="151515"/>
        </w:rPr>
        <w:t>1,</w:t>
      </w:r>
      <w:r>
        <w:rPr>
          <w:color w:val="151515"/>
          <w:spacing w:val="-29"/>
        </w:rPr>
        <w:t xml:space="preserve"> </w:t>
      </w:r>
      <w:r>
        <w:rPr>
          <w:color w:val="151515"/>
        </w:rPr>
        <w:t>АЗ</w:t>
      </w:r>
      <w:r>
        <w:rPr>
          <w:color w:val="151515"/>
          <w:spacing w:val="-41"/>
        </w:rPr>
        <w:t xml:space="preserve"> </w:t>
      </w:r>
      <w:r>
        <w:rPr>
          <w:color w:val="151515"/>
        </w:rPr>
        <w:t>О.</w:t>
      </w:r>
      <w:r>
        <w:rPr>
          <w:color w:val="151515"/>
          <w:spacing w:val="-41"/>
        </w:rPr>
        <w:t xml:space="preserve"> </w:t>
      </w:r>
      <w:r>
        <w:rPr>
          <w:color w:val="151515"/>
        </w:rPr>
        <w:t>2</w:t>
      </w:r>
      <w:r>
        <w:rPr>
          <w:color w:val="313131"/>
        </w:rPr>
        <w:t>,</w:t>
      </w:r>
      <w:r>
        <w:rPr>
          <w:color w:val="313131"/>
          <w:spacing w:val="-29"/>
        </w:rPr>
        <w:t xml:space="preserve"> </w:t>
      </w:r>
      <w:r>
        <w:rPr>
          <w:color w:val="151515"/>
          <w:spacing w:val="2"/>
        </w:rPr>
        <w:t>АЗО.3</w:t>
      </w:r>
      <w:r>
        <w:rPr>
          <w:color w:val="151515"/>
          <w:spacing w:val="-30"/>
        </w:rPr>
        <w:t xml:space="preserve"> </w:t>
      </w:r>
      <w:r>
        <w:rPr>
          <w:color w:val="313131"/>
        </w:rPr>
        <w:t>,</w:t>
      </w:r>
    </w:p>
    <w:p w14:paraId="5A864FCE" w14:textId="77777777" w:rsidR="00622FFF" w:rsidRDefault="00251F00">
      <w:pPr>
        <w:pStyle w:val="a3"/>
        <w:spacing w:before="22"/>
        <w:ind w:left="373"/>
      </w:pPr>
      <w:r>
        <w:rPr>
          <w:color w:val="151515"/>
        </w:rPr>
        <w:t>АЗО.4,</w:t>
      </w:r>
      <w:r>
        <w:rPr>
          <w:color w:val="151515"/>
          <w:spacing w:val="-14"/>
        </w:rPr>
        <w:t xml:space="preserve"> </w:t>
      </w:r>
      <w:r>
        <w:rPr>
          <w:color w:val="151515"/>
        </w:rPr>
        <w:t>АЗО.5,</w:t>
      </w:r>
      <w:r>
        <w:rPr>
          <w:color w:val="151515"/>
          <w:spacing w:val="-15"/>
        </w:rPr>
        <w:t xml:space="preserve"> </w:t>
      </w:r>
      <w:r>
        <w:rPr>
          <w:color w:val="151515"/>
        </w:rPr>
        <w:t>АЗО.8,</w:t>
      </w:r>
      <w:r>
        <w:rPr>
          <w:color w:val="151515"/>
          <w:spacing w:val="-14"/>
        </w:rPr>
        <w:t xml:space="preserve"> </w:t>
      </w:r>
      <w:r>
        <w:rPr>
          <w:color w:val="151515"/>
        </w:rPr>
        <w:t>АЗ</w:t>
      </w:r>
      <w:r>
        <w:rPr>
          <w:color w:val="151515"/>
          <w:spacing w:val="-38"/>
        </w:rPr>
        <w:t xml:space="preserve"> </w:t>
      </w:r>
      <w:r>
        <w:rPr>
          <w:color w:val="151515"/>
          <w:spacing w:val="3"/>
        </w:rPr>
        <w:t>О</w:t>
      </w:r>
      <w:r>
        <w:rPr>
          <w:color w:val="313131"/>
          <w:spacing w:val="3"/>
        </w:rPr>
        <w:t>.</w:t>
      </w:r>
      <w:r>
        <w:rPr>
          <w:color w:val="151515"/>
          <w:spacing w:val="3"/>
        </w:rPr>
        <w:t>9,</w:t>
      </w:r>
      <w:r>
        <w:rPr>
          <w:color w:val="151515"/>
          <w:spacing w:val="8"/>
        </w:rPr>
        <w:t xml:space="preserve"> </w:t>
      </w:r>
      <w:r>
        <w:rPr>
          <w:color w:val="151515"/>
        </w:rPr>
        <w:t>АЗl.О,</w:t>
      </w:r>
      <w:r>
        <w:rPr>
          <w:color w:val="151515"/>
          <w:spacing w:val="-15"/>
        </w:rPr>
        <w:t xml:space="preserve"> </w:t>
      </w:r>
      <w:r>
        <w:rPr>
          <w:color w:val="151515"/>
        </w:rPr>
        <w:t>АЗl</w:t>
      </w:r>
      <w:r>
        <w:rPr>
          <w:color w:val="151515"/>
          <w:spacing w:val="-13"/>
        </w:rPr>
        <w:t xml:space="preserve"> </w:t>
      </w:r>
      <w:r>
        <w:rPr>
          <w:color w:val="151515"/>
          <w:spacing w:val="3"/>
        </w:rPr>
        <w:t>.1</w:t>
      </w:r>
      <w:r>
        <w:rPr>
          <w:color w:val="313131"/>
          <w:spacing w:val="3"/>
        </w:rPr>
        <w:t>,</w:t>
      </w:r>
    </w:p>
    <w:p w14:paraId="6DB086DF" w14:textId="77777777" w:rsidR="00622FFF" w:rsidRDefault="00251F00">
      <w:pPr>
        <w:pStyle w:val="a3"/>
        <w:spacing w:before="22"/>
        <w:ind w:left="373"/>
      </w:pPr>
      <w:r>
        <w:rPr>
          <w:color w:val="151515"/>
        </w:rPr>
        <w:t xml:space="preserve">АЗ1.8, АЗ1.9, А32.О, А32 </w:t>
      </w:r>
      <w:r>
        <w:rPr>
          <w:color w:val="313131"/>
        </w:rPr>
        <w:t>.</w:t>
      </w:r>
      <w:r>
        <w:rPr>
          <w:color w:val="151515"/>
        </w:rPr>
        <w:t xml:space="preserve">1, А32.8 </w:t>
      </w:r>
      <w:r>
        <w:rPr>
          <w:color w:val="313131"/>
        </w:rPr>
        <w:t xml:space="preserve">, </w:t>
      </w:r>
      <w:r>
        <w:rPr>
          <w:color w:val="151515"/>
        </w:rPr>
        <w:t>А32.9</w:t>
      </w:r>
      <w:r>
        <w:rPr>
          <w:color w:val="151515"/>
          <w:spacing w:val="-36"/>
        </w:rPr>
        <w:t xml:space="preserve"> </w:t>
      </w:r>
      <w:r>
        <w:rPr>
          <w:color w:val="313131"/>
        </w:rPr>
        <w:t>,</w:t>
      </w:r>
    </w:p>
    <w:p w14:paraId="28330E93" w14:textId="77777777" w:rsidR="00622FFF" w:rsidRDefault="00251F00">
      <w:pPr>
        <w:pStyle w:val="a3"/>
        <w:spacing w:before="22"/>
        <w:ind w:left="373"/>
      </w:pPr>
      <w:r>
        <w:rPr>
          <w:color w:val="151515"/>
        </w:rPr>
        <w:t xml:space="preserve">А35, АЗб </w:t>
      </w:r>
      <w:r>
        <w:rPr>
          <w:color w:val="494949"/>
        </w:rPr>
        <w:t>.</w:t>
      </w:r>
      <w:r>
        <w:rPr>
          <w:color w:val="151515"/>
        </w:rPr>
        <w:t>О</w:t>
      </w:r>
      <w:r>
        <w:rPr>
          <w:color w:val="313131"/>
        </w:rPr>
        <w:t xml:space="preserve">,  </w:t>
      </w:r>
      <w:r>
        <w:rPr>
          <w:color w:val="151515"/>
        </w:rPr>
        <w:t>АЗб.1, АЗб.2</w:t>
      </w:r>
      <w:r>
        <w:rPr>
          <w:color w:val="313131"/>
        </w:rPr>
        <w:t xml:space="preserve">, </w:t>
      </w:r>
      <w:r>
        <w:rPr>
          <w:color w:val="151515"/>
        </w:rPr>
        <w:t>АЗб.3,</w:t>
      </w:r>
      <w:r>
        <w:rPr>
          <w:color w:val="151515"/>
          <w:spacing w:val="-17"/>
        </w:rPr>
        <w:t xml:space="preserve"> </w:t>
      </w:r>
      <w:r>
        <w:rPr>
          <w:color w:val="151515"/>
        </w:rPr>
        <w:t>АЗб.8,</w:t>
      </w:r>
    </w:p>
    <w:p w14:paraId="49C2F717" w14:textId="77777777" w:rsidR="00622FFF" w:rsidRDefault="00251F00">
      <w:pPr>
        <w:pStyle w:val="a3"/>
        <w:spacing w:before="22"/>
        <w:ind w:left="373"/>
      </w:pPr>
      <w:r>
        <w:rPr>
          <w:color w:val="151515"/>
        </w:rPr>
        <w:t xml:space="preserve">АЗб.9, А37.О, А37.1, А37 </w:t>
      </w:r>
      <w:r>
        <w:rPr>
          <w:color w:val="313131"/>
        </w:rPr>
        <w:t>.</w:t>
      </w:r>
      <w:r>
        <w:rPr>
          <w:color w:val="151515"/>
        </w:rPr>
        <w:t xml:space="preserve">8, А37.9 </w:t>
      </w:r>
      <w:r>
        <w:rPr>
          <w:color w:val="313131"/>
        </w:rPr>
        <w:t>,</w:t>
      </w:r>
      <w:r>
        <w:rPr>
          <w:color w:val="313131"/>
          <w:spacing w:val="-8"/>
        </w:rPr>
        <w:t xml:space="preserve"> </w:t>
      </w:r>
      <w:r>
        <w:rPr>
          <w:color w:val="151515"/>
        </w:rPr>
        <w:t>А38,</w:t>
      </w:r>
    </w:p>
    <w:p w14:paraId="578E1774" w14:textId="77777777" w:rsidR="00622FFF" w:rsidRDefault="00251F00">
      <w:pPr>
        <w:pStyle w:val="a3"/>
        <w:spacing w:before="22"/>
        <w:ind w:left="373"/>
      </w:pPr>
      <w:r>
        <w:rPr>
          <w:color w:val="151515"/>
        </w:rPr>
        <w:t>А39.О,</w:t>
      </w:r>
      <w:r>
        <w:rPr>
          <w:color w:val="151515"/>
          <w:spacing w:val="2"/>
        </w:rPr>
        <w:t xml:space="preserve"> </w:t>
      </w:r>
      <w:r>
        <w:rPr>
          <w:color w:val="151515"/>
        </w:rPr>
        <w:t>А39.3,</w:t>
      </w:r>
      <w:r>
        <w:rPr>
          <w:color w:val="151515"/>
          <w:spacing w:val="1"/>
        </w:rPr>
        <w:t xml:space="preserve"> </w:t>
      </w:r>
      <w:r>
        <w:rPr>
          <w:color w:val="151515"/>
        </w:rPr>
        <w:t>А39.5,</w:t>
      </w:r>
      <w:r>
        <w:rPr>
          <w:color w:val="151515"/>
          <w:spacing w:val="1"/>
        </w:rPr>
        <w:t xml:space="preserve"> </w:t>
      </w:r>
      <w:r>
        <w:rPr>
          <w:color w:val="151515"/>
        </w:rPr>
        <w:t>А39</w:t>
      </w:r>
      <w:r>
        <w:rPr>
          <w:color w:val="151515"/>
          <w:spacing w:val="-26"/>
        </w:rPr>
        <w:t xml:space="preserve"> </w:t>
      </w:r>
      <w:r>
        <w:rPr>
          <w:color w:val="313131"/>
        </w:rPr>
        <w:t>.</w:t>
      </w:r>
      <w:r>
        <w:rPr>
          <w:color w:val="151515"/>
        </w:rPr>
        <w:t>8,</w:t>
      </w:r>
      <w:r>
        <w:rPr>
          <w:color w:val="151515"/>
          <w:spacing w:val="-9"/>
        </w:rPr>
        <w:t xml:space="preserve"> </w:t>
      </w:r>
      <w:r>
        <w:rPr>
          <w:color w:val="151515"/>
        </w:rPr>
        <w:t>А39.9,</w:t>
      </w:r>
      <w:r>
        <w:rPr>
          <w:color w:val="151515"/>
          <w:spacing w:val="1"/>
        </w:rPr>
        <w:t xml:space="preserve"> </w:t>
      </w:r>
      <w:r>
        <w:rPr>
          <w:color w:val="151515"/>
        </w:rPr>
        <w:t>А42.</w:t>
      </w:r>
      <w:r>
        <w:rPr>
          <w:color w:val="151515"/>
          <w:spacing w:val="-22"/>
        </w:rPr>
        <w:t xml:space="preserve"> </w:t>
      </w:r>
      <w:r>
        <w:rPr>
          <w:color w:val="151515"/>
        </w:rPr>
        <w:t>О</w:t>
      </w:r>
      <w:r>
        <w:rPr>
          <w:color w:val="313131"/>
        </w:rPr>
        <w:t>,</w:t>
      </w:r>
    </w:p>
    <w:p w14:paraId="01269EC7" w14:textId="77777777" w:rsidR="00622FFF" w:rsidRDefault="00251F00">
      <w:pPr>
        <w:pStyle w:val="a3"/>
        <w:spacing w:before="22"/>
        <w:ind w:left="373"/>
      </w:pPr>
      <w:r>
        <w:rPr>
          <w:color w:val="151515"/>
        </w:rPr>
        <w:t>А42.1,</w:t>
      </w:r>
      <w:r>
        <w:rPr>
          <w:color w:val="151515"/>
          <w:spacing w:val="3"/>
        </w:rPr>
        <w:t xml:space="preserve"> </w:t>
      </w:r>
      <w:r>
        <w:rPr>
          <w:color w:val="151515"/>
        </w:rPr>
        <w:t>А42.2,</w:t>
      </w:r>
      <w:r>
        <w:rPr>
          <w:color w:val="151515"/>
          <w:spacing w:val="4"/>
        </w:rPr>
        <w:t xml:space="preserve"> </w:t>
      </w:r>
      <w:r>
        <w:rPr>
          <w:color w:val="151515"/>
        </w:rPr>
        <w:t>А42.7,</w:t>
      </w:r>
      <w:r>
        <w:rPr>
          <w:color w:val="151515"/>
          <w:spacing w:val="3"/>
        </w:rPr>
        <w:t xml:space="preserve"> </w:t>
      </w:r>
      <w:r>
        <w:rPr>
          <w:color w:val="151515"/>
        </w:rPr>
        <w:t>А42</w:t>
      </w:r>
      <w:r>
        <w:rPr>
          <w:color w:val="151515"/>
          <w:spacing w:val="-25"/>
        </w:rPr>
        <w:t xml:space="preserve"> </w:t>
      </w:r>
      <w:r>
        <w:rPr>
          <w:color w:val="313131"/>
        </w:rPr>
        <w:t>.</w:t>
      </w:r>
      <w:r>
        <w:rPr>
          <w:color w:val="151515"/>
        </w:rPr>
        <w:t>8,</w:t>
      </w:r>
      <w:r>
        <w:rPr>
          <w:color w:val="151515"/>
          <w:spacing w:val="-7"/>
        </w:rPr>
        <w:t xml:space="preserve"> </w:t>
      </w:r>
      <w:r>
        <w:rPr>
          <w:color w:val="151515"/>
        </w:rPr>
        <w:t>А42.9</w:t>
      </w:r>
      <w:r>
        <w:rPr>
          <w:color w:val="151515"/>
          <w:spacing w:val="-11"/>
        </w:rPr>
        <w:t xml:space="preserve"> </w:t>
      </w:r>
      <w:r>
        <w:rPr>
          <w:color w:val="313131"/>
        </w:rPr>
        <w:t>,</w:t>
      </w:r>
      <w:r>
        <w:rPr>
          <w:color w:val="313131"/>
          <w:spacing w:val="-4"/>
        </w:rPr>
        <w:t xml:space="preserve"> </w:t>
      </w:r>
      <w:r>
        <w:rPr>
          <w:color w:val="151515"/>
        </w:rPr>
        <w:t>А43.</w:t>
      </w:r>
      <w:r>
        <w:rPr>
          <w:color w:val="151515"/>
          <w:spacing w:val="-21"/>
        </w:rPr>
        <w:t xml:space="preserve"> </w:t>
      </w:r>
      <w:r>
        <w:rPr>
          <w:color w:val="151515"/>
        </w:rPr>
        <w:t>О</w:t>
      </w:r>
      <w:r>
        <w:rPr>
          <w:color w:val="313131"/>
        </w:rPr>
        <w:t>,</w:t>
      </w:r>
    </w:p>
    <w:p w14:paraId="41A5DF68" w14:textId="77777777" w:rsidR="00622FFF" w:rsidRDefault="00251F00">
      <w:pPr>
        <w:pStyle w:val="a3"/>
        <w:spacing w:before="22"/>
        <w:ind w:left="373"/>
      </w:pPr>
      <w:r>
        <w:rPr>
          <w:color w:val="151515"/>
        </w:rPr>
        <w:t xml:space="preserve">А43.1, А43.8, А43 </w:t>
      </w:r>
      <w:r>
        <w:rPr>
          <w:color w:val="494949"/>
        </w:rPr>
        <w:t>.</w:t>
      </w:r>
      <w:r>
        <w:rPr>
          <w:color w:val="151515"/>
        </w:rPr>
        <w:t>9, А44</w:t>
      </w:r>
      <w:r>
        <w:rPr>
          <w:color w:val="151515"/>
          <w:spacing w:val="-40"/>
        </w:rPr>
        <w:t xml:space="preserve"> </w:t>
      </w:r>
      <w:r>
        <w:rPr>
          <w:color w:val="313131"/>
        </w:rPr>
        <w:t>.</w:t>
      </w:r>
      <w:r>
        <w:rPr>
          <w:color w:val="151515"/>
        </w:rPr>
        <w:t xml:space="preserve">О, А44.1, А44.8 </w:t>
      </w:r>
      <w:r>
        <w:rPr>
          <w:color w:val="313131"/>
        </w:rPr>
        <w:t>,</w:t>
      </w:r>
    </w:p>
    <w:p w14:paraId="13786B95" w14:textId="77777777" w:rsidR="00622FFF" w:rsidRDefault="00251F00">
      <w:pPr>
        <w:pStyle w:val="a3"/>
        <w:spacing w:before="22"/>
        <w:ind w:left="373"/>
      </w:pPr>
      <w:r>
        <w:rPr>
          <w:color w:val="151515"/>
          <w:w w:val="105"/>
        </w:rPr>
        <w:t>А44.9, А46, А48.1, А48.2</w:t>
      </w:r>
      <w:r>
        <w:rPr>
          <w:color w:val="313131"/>
          <w:w w:val="105"/>
        </w:rPr>
        <w:t xml:space="preserve">, </w:t>
      </w:r>
      <w:r>
        <w:rPr>
          <w:color w:val="151515"/>
          <w:w w:val="105"/>
        </w:rPr>
        <w:t>А48.4, А48.8,</w:t>
      </w:r>
    </w:p>
    <w:p w14:paraId="0DC3E70F" w14:textId="77777777" w:rsidR="00622FFF" w:rsidRDefault="00251F00">
      <w:pPr>
        <w:pStyle w:val="a3"/>
        <w:spacing w:before="22"/>
        <w:ind w:left="373"/>
      </w:pPr>
      <w:r>
        <w:rPr>
          <w:color w:val="151515"/>
        </w:rPr>
        <w:t xml:space="preserve">А49.О, А49.1, А49 </w:t>
      </w:r>
      <w:r>
        <w:rPr>
          <w:color w:val="313131"/>
        </w:rPr>
        <w:t>.</w:t>
      </w:r>
      <w:r>
        <w:rPr>
          <w:color w:val="151515"/>
        </w:rPr>
        <w:t xml:space="preserve">2, А49 </w:t>
      </w:r>
      <w:r>
        <w:rPr>
          <w:color w:val="313131"/>
        </w:rPr>
        <w:t>.</w:t>
      </w:r>
      <w:r>
        <w:rPr>
          <w:color w:val="151515"/>
        </w:rPr>
        <w:t xml:space="preserve">3, А49.8, А49.9 </w:t>
      </w:r>
      <w:r>
        <w:rPr>
          <w:color w:val="313131"/>
        </w:rPr>
        <w:t>,</w:t>
      </w:r>
    </w:p>
    <w:p w14:paraId="2F83D935" w14:textId="77777777" w:rsidR="00622FFF" w:rsidRDefault="00251F00">
      <w:pPr>
        <w:pStyle w:val="a3"/>
        <w:spacing w:before="22"/>
        <w:ind w:left="373"/>
      </w:pPr>
      <w:r>
        <w:rPr>
          <w:color w:val="151515"/>
        </w:rPr>
        <w:t xml:space="preserve">А68.О,  А68.1, А68.9, А69 </w:t>
      </w:r>
      <w:r>
        <w:rPr>
          <w:color w:val="313131"/>
        </w:rPr>
        <w:t>.</w:t>
      </w:r>
      <w:r>
        <w:rPr>
          <w:color w:val="151515"/>
        </w:rPr>
        <w:t>2, А70,</w:t>
      </w:r>
      <w:r>
        <w:rPr>
          <w:color w:val="151515"/>
          <w:spacing w:val="5"/>
        </w:rPr>
        <w:t xml:space="preserve"> </w:t>
      </w:r>
      <w:r>
        <w:rPr>
          <w:color w:val="151515"/>
        </w:rPr>
        <w:t>А74.8,</w:t>
      </w:r>
    </w:p>
    <w:p w14:paraId="703086EA" w14:textId="77777777" w:rsidR="00622FFF" w:rsidRDefault="00251F00">
      <w:pPr>
        <w:pStyle w:val="a3"/>
        <w:spacing w:before="22"/>
        <w:ind w:left="373"/>
      </w:pPr>
      <w:r>
        <w:rPr>
          <w:color w:val="151515"/>
        </w:rPr>
        <w:t xml:space="preserve">А74.9, А75 </w:t>
      </w:r>
      <w:r>
        <w:rPr>
          <w:color w:val="313131"/>
        </w:rPr>
        <w:t xml:space="preserve">, </w:t>
      </w:r>
      <w:r>
        <w:rPr>
          <w:color w:val="151515"/>
        </w:rPr>
        <w:t>А75.О, А75.1</w:t>
      </w:r>
      <w:r>
        <w:rPr>
          <w:color w:val="313131"/>
        </w:rPr>
        <w:t xml:space="preserve">, </w:t>
      </w:r>
      <w:r>
        <w:rPr>
          <w:color w:val="151515"/>
        </w:rPr>
        <w:t>А75.2,</w:t>
      </w:r>
      <w:r>
        <w:rPr>
          <w:color w:val="151515"/>
          <w:spacing w:val="36"/>
        </w:rPr>
        <w:t xml:space="preserve"> </w:t>
      </w:r>
      <w:r>
        <w:rPr>
          <w:color w:val="151515"/>
        </w:rPr>
        <w:t>А75.3,</w:t>
      </w:r>
    </w:p>
    <w:p w14:paraId="10B4B5D9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7FB0FC9A" w14:textId="77777777" w:rsidR="00622FFF" w:rsidRDefault="00622FFF">
      <w:pPr>
        <w:pStyle w:val="a3"/>
        <w:rPr>
          <w:sz w:val="20"/>
        </w:rPr>
      </w:pPr>
    </w:p>
    <w:p w14:paraId="43D797AE" w14:textId="77777777" w:rsidR="00622FFF" w:rsidRDefault="00622FFF">
      <w:pPr>
        <w:pStyle w:val="a3"/>
        <w:rPr>
          <w:sz w:val="20"/>
        </w:rPr>
      </w:pPr>
    </w:p>
    <w:p w14:paraId="40E2D23E" w14:textId="77777777" w:rsidR="00622FFF" w:rsidRDefault="00622FFF">
      <w:pPr>
        <w:pStyle w:val="a3"/>
        <w:rPr>
          <w:sz w:val="20"/>
        </w:rPr>
      </w:pPr>
    </w:p>
    <w:p w14:paraId="58A85ACE" w14:textId="77777777" w:rsidR="00622FFF" w:rsidRDefault="00622FFF">
      <w:pPr>
        <w:pStyle w:val="a3"/>
        <w:rPr>
          <w:sz w:val="20"/>
        </w:rPr>
      </w:pPr>
    </w:p>
    <w:p w14:paraId="4DB07936" w14:textId="77777777" w:rsidR="00622FFF" w:rsidRDefault="00622FFF">
      <w:pPr>
        <w:pStyle w:val="a3"/>
        <w:rPr>
          <w:sz w:val="20"/>
        </w:rPr>
      </w:pPr>
    </w:p>
    <w:p w14:paraId="0626E76F" w14:textId="77777777" w:rsidR="00622FFF" w:rsidRDefault="00622FFF">
      <w:pPr>
        <w:pStyle w:val="a3"/>
        <w:rPr>
          <w:sz w:val="20"/>
        </w:rPr>
      </w:pPr>
    </w:p>
    <w:p w14:paraId="1D89467F" w14:textId="77777777" w:rsidR="00622FFF" w:rsidRDefault="00622FFF">
      <w:pPr>
        <w:pStyle w:val="a3"/>
        <w:rPr>
          <w:sz w:val="20"/>
        </w:rPr>
      </w:pPr>
    </w:p>
    <w:p w14:paraId="36624051" w14:textId="77777777" w:rsidR="00622FFF" w:rsidRDefault="00622FFF">
      <w:pPr>
        <w:pStyle w:val="a3"/>
        <w:rPr>
          <w:sz w:val="20"/>
        </w:rPr>
      </w:pPr>
    </w:p>
    <w:p w14:paraId="724A3685" w14:textId="77777777" w:rsidR="00622FFF" w:rsidRDefault="00622FFF">
      <w:pPr>
        <w:pStyle w:val="a3"/>
        <w:rPr>
          <w:sz w:val="20"/>
        </w:rPr>
      </w:pPr>
    </w:p>
    <w:p w14:paraId="241A7704" w14:textId="77777777" w:rsidR="00622FFF" w:rsidRDefault="00622FFF">
      <w:pPr>
        <w:pStyle w:val="a3"/>
        <w:rPr>
          <w:sz w:val="20"/>
        </w:rPr>
      </w:pPr>
    </w:p>
    <w:p w14:paraId="2654A11B" w14:textId="77777777" w:rsidR="00622FFF" w:rsidRDefault="00622FFF">
      <w:pPr>
        <w:pStyle w:val="a3"/>
        <w:rPr>
          <w:sz w:val="20"/>
        </w:rPr>
      </w:pPr>
    </w:p>
    <w:p w14:paraId="17B55BAF" w14:textId="77777777" w:rsidR="00622FFF" w:rsidRDefault="00622FFF">
      <w:pPr>
        <w:pStyle w:val="a3"/>
        <w:rPr>
          <w:sz w:val="20"/>
        </w:rPr>
      </w:pPr>
    </w:p>
    <w:p w14:paraId="238AF802" w14:textId="77777777" w:rsidR="00622FFF" w:rsidRDefault="00622FFF">
      <w:pPr>
        <w:pStyle w:val="a3"/>
        <w:rPr>
          <w:sz w:val="20"/>
        </w:rPr>
      </w:pPr>
    </w:p>
    <w:p w14:paraId="25591761" w14:textId="77777777" w:rsidR="00622FFF" w:rsidRDefault="00251F00">
      <w:pPr>
        <w:pStyle w:val="a3"/>
        <w:spacing w:before="124" w:line="264" w:lineRule="auto"/>
        <w:ind w:left="369" w:hanging="3"/>
      </w:pPr>
      <w:r>
        <w:rPr>
          <w:color w:val="151515"/>
        </w:rPr>
        <w:t>возрастная группа: от О дней до 18 лет</w:t>
      </w:r>
    </w:p>
    <w:p w14:paraId="65E2B5FC" w14:textId="77777777" w:rsidR="00622FFF" w:rsidRDefault="00251F00">
      <w:pPr>
        <w:pStyle w:val="a3"/>
        <w:rPr>
          <w:sz w:val="20"/>
        </w:rPr>
      </w:pPr>
      <w:r>
        <w:br w:type="column"/>
      </w:r>
    </w:p>
    <w:p w14:paraId="456C64E8" w14:textId="77777777" w:rsidR="00622FFF" w:rsidRDefault="00622FFF">
      <w:pPr>
        <w:pStyle w:val="a3"/>
        <w:rPr>
          <w:sz w:val="20"/>
        </w:rPr>
      </w:pPr>
    </w:p>
    <w:p w14:paraId="6A67E262" w14:textId="77777777" w:rsidR="00622FFF" w:rsidRDefault="00622FFF">
      <w:pPr>
        <w:pStyle w:val="a3"/>
        <w:rPr>
          <w:sz w:val="20"/>
        </w:rPr>
      </w:pPr>
    </w:p>
    <w:p w14:paraId="2E64BC18" w14:textId="77777777" w:rsidR="00622FFF" w:rsidRDefault="00622FFF">
      <w:pPr>
        <w:pStyle w:val="a3"/>
        <w:rPr>
          <w:sz w:val="20"/>
        </w:rPr>
      </w:pPr>
    </w:p>
    <w:p w14:paraId="6990AD2C" w14:textId="77777777" w:rsidR="00622FFF" w:rsidRDefault="00622FFF">
      <w:pPr>
        <w:pStyle w:val="a3"/>
        <w:rPr>
          <w:sz w:val="20"/>
        </w:rPr>
      </w:pPr>
    </w:p>
    <w:p w14:paraId="6E50639F" w14:textId="77777777" w:rsidR="00622FFF" w:rsidRDefault="00622FFF">
      <w:pPr>
        <w:pStyle w:val="a3"/>
        <w:rPr>
          <w:sz w:val="20"/>
        </w:rPr>
      </w:pPr>
    </w:p>
    <w:p w14:paraId="1D0AC785" w14:textId="77777777" w:rsidR="00622FFF" w:rsidRDefault="00622FFF">
      <w:pPr>
        <w:pStyle w:val="a3"/>
        <w:rPr>
          <w:sz w:val="20"/>
        </w:rPr>
      </w:pPr>
    </w:p>
    <w:p w14:paraId="4194FD6D" w14:textId="77777777" w:rsidR="00622FFF" w:rsidRDefault="00622FFF">
      <w:pPr>
        <w:pStyle w:val="a3"/>
        <w:rPr>
          <w:sz w:val="20"/>
        </w:rPr>
      </w:pPr>
    </w:p>
    <w:p w14:paraId="0BCB1CB6" w14:textId="77777777" w:rsidR="00622FFF" w:rsidRDefault="00622FFF">
      <w:pPr>
        <w:pStyle w:val="a3"/>
        <w:rPr>
          <w:sz w:val="20"/>
        </w:rPr>
      </w:pPr>
    </w:p>
    <w:p w14:paraId="0A192AFE" w14:textId="77777777" w:rsidR="00622FFF" w:rsidRDefault="00622FFF">
      <w:pPr>
        <w:pStyle w:val="a3"/>
        <w:rPr>
          <w:sz w:val="20"/>
        </w:rPr>
      </w:pPr>
    </w:p>
    <w:p w14:paraId="02930095" w14:textId="77777777" w:rsidR="00622FFF" w:rsidRDefault="00622FFF">
      <w:pPr>
        <w:pStyle w:val="a3"/>
        <w:rPr>
          <w:sz w:val="20"/>
        </w:rPr>
      </w:pPr>
    </w:p>
    <w:p w14:paraId="5C8A1158" w14:textId="77777777" w:rsidR="00622FFF" w:rsidRDefault="00622FFF">
      <w:pPr>
        <w:pStyle w:val="a3"/>
        <w:rPr>
          <w:sz w:val="20"/>
        </w:rPr>
      </w:pPr>
    </w:p>
    <w:p w14:paraId="37C8462C" w14:textId="77777777" w:rsidR="00622FFF" w:rsidRDefault="00622FFF">
      <w:pPr>
        <w:pStyle w:val="a3"/>
        <w:rPr>
          <w:sz w:val="20"/>
        </w:rPr>
      </w:pPr>
    </w:p>
    <w:p w14:paraId="1938D15D" w14:textId="77777777" w:rsidR="00622FFF" w:rsidRDefault="00622FFF">
      <w:pPr>
        <w:pStyle w:val="a3"/>
        <w:rPr>
          <w:sz w:val="20"/>
        </w:rPr>
      </w:pPr>
    </w:p>
    <w:p w14:paraId="33C4AC49" w14:textId="77777777" w:rsidR="00622FFF" w:rsidRDefault="00251F00">
      <w:pPr>
        <w:pStyle w:val="a3"/>
        <w:spacing w:before="124"/>
        <w:ind w:left="367"/>
      </w:pPr>
      <w:r>
        <w:rPr>
          <w:color w:val="151515"/>
          <w:w w:val="105"/>
        </w:rPr>
        <w:t>0,98</w:t>
      </w:r>
    </w:p>
    <w:p w14:paraId="1B123BA5" w14:textId="77777777" w:rsidR="00622FFF" w:rsidRDefault="00622FFF">
      <w:pPr>
        <w:sectPr w:rsidR="00622FFF">
          <w:type w:val="continuous"/>
          <w:pgSz w:w="16840" w:h="11910" w:orient="landscape"/>
          <w:pgMar w:top="1040" w:right="560" w:bottom="280" w:left="580" w:header="720" w:footer="720" w:gutter="0"/>
          <w:cols w:num="4" w:space="720" w:equalWidth="0">
            <w:col w:w="3785" w:space="66"/>
            <w:col w:w="3995" w:space="3150"/>
            <w:col w:w="2027" w:space="1277"/>
            <w:col w:w="1400"/>
          </w:cols>
        </w:sectPr>
      </w:pPr>
    </w:p>
    <w:p w14:paraId="2586FB97" w14:textId="77777777" w:rsidR="00622FFF" w:rsidRDefault="00622FFF">
      <w:pPr>
        <w:pStyle w:val="a3"/>
        <w:spacing w:before="5"/>
        <w:rPr>
          <w:sz w:val="29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6"/>
        <w:gridCol w:w="2845"/>
        <w:gridCol w:w="3806"/>
        <w:gridCol w:w="3345"/>
        <w:gridCol w:w="2768"/>
        <w:gridCol w:w="1485"/>
      </w:tblGrid>
      <w:tr w:rsidR="00622FFF" w14:paraId="65896E84" w14:textId="77777777">
        <w:trPr>
          <w:trHeight w:val="711"/>
        </w:trPr>
        <w:tc>
          <w:tcPr>
            <w:tcW w:w="1096" w:type="dxa"/>
            <w:tcBorders>
              <w:left w:val="nil"/>
            </w:tcBorders>
          </w:tcPr>
          <w:p w14:paraId="466E90BE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1AB3AE67" w14:textId="77777777" w:rsidR="00622FFF" w:rsidRDefault="00251F00">
            <w:pPr>
              <w:pStyle w:val="TableParagraph"/>
              <w:ind w:left="123"/>
              <w:rPr>
                <w:sz w:val="19"/>
              </w:rPr>
            </w:pPr>
            <w:r>
              <w:rPr>
                <w:color w:val="131313"/>
                <w:w w:val="110"/>
                <w:sz w:val="19"/>
              </w:rPr>
              <w:t>КодКСГ</w:t>
            </w:r>
          </w:p>
        </w:tc>
        <w:tc>
          <w:tcPr>
            <w:tcW w:w="2845" w:type="dxa"/>
          </w:tcPr>
          <w:p w14:paraId="7A36760A" w14:textId="77777777" w:rsidR="00622FFF" w:rsidRDefault="00251F00">
            <w:pPr>
              <w:pStyle w:val="TableParagraph"/>
              <w:spacing w:line="363" w:lineRule="exact"/>
              <w:ind w:right="705"/>
              <w:jc w:val="right"/>
              <w:rPr>
                <w:rFonts w:ascii="Arial"/>
                <w:sz w:val="50"/>
              </w:rPr>
            </w:pPr>
            <w:r>
              <w:rPr>
                <w:rFonts w:ascii="Arial"/>
                <w:color w:val="333333"/>
                <w:w w:val="94"/>
                <w:sz w:val="50"/>
              </w:rPr>
              <w:t>.</w:t>
            </w:r>
          </w:p>
          <w:p w14:paraId="165B488F" w14:textId="77777777" w:rsidR="00622FFF" w:rsidRDefault="00251F00">
            <w:pPr>
              <w:pStyle w:val="TableParagraph"/>
              <w:spacing w:line="127" w:lineRule="exact"/>
              <w:ind w:left="774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Наименование</w:t>
            </w:r>
          </w:p>
        </w:tc>
        <w:tc>
          <w:tcPr>
            <w:tcW w:w="3806" w:type="dxa"/>
          </w:tcPr>
          <w:p w14:paraId="46FB5138" w14:textId="77777777" w:rsidR="00622FFF" w:rsidRDefault="00622FFF">
            <w:pPr>
              <w:pStyle w:val="TableParagraph"/>
              <w:spacing w:before="2"/>
              <w:rPr>
                <w:sz w:val="23"/>
              </w:rPr>
            </w:pPr>
          </w:p>
          <w:p w14:paraId="32679ED2" w14:textId="77777777" w:rsidR="00622FFF" w:rsidRDefault="00251F00">
            <w:pPr>
              <w:pStyle w:val="TableParagraph"/>
              <w:ind w:left="1178"/>
              <w:rPr>
                <w:sz w:val="19"/>
              </w:rPr>
            </w:pPr>
            <w:r>
              <w:rPr>
                <w:color w:val="131313"/>
                <w:sz w:val="19"/>
              </w:rPr>
              <w:t xml:space="preserve">Коды по </w:t>
            </w:r>
            <w:r>
              <w:rPr>
                <w:b/>
                <w:color w:val="131313"/>
                <w:sz w:val="19"/>
              </w:rPr>
              <w:t xml:space="preserve">МКБ-1 </w:t>
            </w:r>
            <w:r>
              <w:rPr>
                <w:color w:val="131313"/>
                <w:sz w:val="19"/>
              </w:rPr>
              <w:t>О</w:t>
            </w:r>
          </w:p>
        </w:tc>
        <w:tc>
          <w:tcPr>
            <w:tcW w:w="3345" w:type="dxa"/>
          </w:tcPr>
          <w:p w14:paraId="4C44B116" w14:textId="77777777" w:rsidR="00622FFF" w:rsidRDefault="00251F00">
            <w:pPr>
              <w:pStyle w:val="TableParagraph"/>
              <w:spacing w:before="26"/>
              <w:ind w:left="682" w:firstLine="6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Медицинские </w:t>
            </w:r>
            <w:r>
              <w:rPr>
                <w:color w:val="232323"/>
                <w:w w:val="105"/>
                <w:sz w:val="19"/>
              </w:rPr>
              <w:t>услуги,</w:t>
            </w:r>
          </w:p>
          <w:p w14:paraId="024A67D2" w14:textId="77777777" w:rsidR="00622FFF" w:rsidRDefault="00251F00">
            <w:pPr>
              <w:pStyle w:val="TableParagraph"/>
              <w:spacing w:before="16" w:line="230" w:lineRule="atLeast"/>
              <w:ind w:left="545" w:right="501" w:firstLine="13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являющиеся критерием отнесения случая к группе</w:t>
            </w:r>
          </w:p>
        </w:tc>
        <w:tc>
          <w:tcPr>
            <w:tcW w:w="2768" w:type="dxa"/>
          </w:tcPr>
          <w:p w14:paraId="7B7D9A0F" w14:textId="77777777" w:rsidR="00622FFF" w:rsidRDefault="00251F00">
            <w:pPr>
              <w:pStyle w:val="TableParagraph"/>
              <w:spacing w:before="136" w:line="136" w:lineRule="auto"/>
              <w:ind w:left="223" w:right="153" w:firstLine="18"/>
              <w:rPr>
                <w:sz w:val="19"/>
              </w:rPr>
            </w:pPr>
            <w:r>
              <w:rPr>
                <w:color w:val="131313"/>
                <w:spacing w:val="-1"/>
                <w:w w:val="106"/>
                <w:sz w:val="19"/>
              </w:rPr>
              <w:t>Дополнительны</w:t>
            </w:r>
            <w:r>
              <w:rPr>
                <w:color w:val="131313"/>
                <w:w w:val="106"/>
                <w:sz w:val="19"/>
              </w:rPr>
              <w:t>е</w:t>
            </w:r>
            <w:r>
              <w:rPr>
                <w:color w:val="131313"/>
                <w:sz w:val="19"/>
              </w:rPr>
              <w:t xml:space="preserve"> </w:t>
            </w:r>
            <w:r>
              <w:rPr>
                <w:color w:val="131313"/>
                <w:spacing w:val="-1"/>
                <w:w w:val="104"/>
                <w:sz w:val="19"/>
              </w:rPr>
              <w:t>критери</w:t>
            </w:r>
            <w:r>
              <w:rPr>
                <w:color w:val="131313"/>
                <w:spacing w:val="-72"/>
                <w:w w:val="104"/>
                <w:sz w:val="19"/>
              </w:rPr>
              <w:t>и</w:t>
            </w:r>
            <w:r>
              <w:rPr>
                <w:rFonts w:ascii="Arial" w:hAnsi="Arial"/>
                <w:color w:val="333333"/>
                <w:w w:val="94"/>
                <w:position w:val="-13"/>
                <w:sz w:val="50"/>
              </w:rPr>
              <w:t xml:space="preserve">. </w:t>
            </w:r>
            <w:r>
              <w:rPr>
                <w:color w:val="131313"/>
                <w:w w:val="105"/>
                <w:sz w:val="19"/>
              </w:rPr>
              <w:t xml:space="preserve">отнесения случая к </w:t>
            </w:r>
            <w:r>
              <w:rPr>
                <w:color w:val="131313"/>
                <w:spacing w:val="-6"/>
                <w:w w:val="105"/>
                <w:sz w:val="19"/>
              </w:rPr>
              <w:t>группе</w:t>
            </w:r>
          </w:p>
        </w:tc>
        <w:tc>
          <w:tcPr>
            <w:tcW w:w="1485" w:type="dxa"/>
            <w:tcBorders>
              <w:right w:val="nil"/>
            </w:tcBorders>
          </w:tcPr>
          <w:p w14:paraId="1C8C2931" w14:textId="77777777" w:rsidR="00622FFF" w:rsidRDefault="00251F00">
            <w:pPr>
              <w:pStyle w:val="TableParagraph"/>
              <w:spacing w:before="31"/>
              <w:ind w:left="137" w:firstLine="46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>Коэффициент</w:t>
            </w:r>
          </w:p>
          <w:p w14:paraId="4814EB08" w14:textId="77777777" w:rsidR="00622FFF" w:rsidRDefault="00251F00">
            <w:pPr>
              <w:pStyle w:val="TableParagraph"/>
              <w:spacing w:before="11" w:line="230" w:lineRule="atLeast"/>
              <w:ind w:left="108" w:firstLine="29"/>
              <w:rPr>
                <w:sz w:val="19"/>
              </w:rPr>
            </w:pPr>
            <w:r>
              <w:rPr>
                <w:color w:val="131313"/>
                <w:w w:val="105"/>
                <w:sz w:val="19"/>
              </w:rPr>
              <w:t xml:space="preserve">относительной </w:t>
            </w:r>
            <w:r>
              <w:rPr>
                <w:color w:val="333333"/>
                <w:sz w:val="19"/>
              </w:rPr>
              <w:t>за</w:t>
            </w:r>
            <w:r>
              <w:rPr>
                <w:color w:val="131313"/>
                <w:sz w:val="19"/>
              </w:rPr>
              <w:t>тратоемкости</w:t>
            </w:r>
          </w:p>
        </w:tc>
      </w:tr>
    </w:tbl>
    <w:p w14:paraId="6461AB46" w14:textId="77777777" w:rsidR="00622FFF" w:rsidRDefault="00622FFF">
      <w:pPr>
        <w:pStyle w:val="a3"/>
        <w:rPr>
          <w:sz w:val="16"/>
        </w:rPr>
      </w:pPr>
    </w:p>
    <w:p w14:paraId="11F476CC" w14:textId="77777777" w:rsidR="00622FFF" w:rsidRDefault="00251F00">
      <w:pPr>
        <w:pStyle w:val="a3"/>
        <w:spacing w:before="93"/>
        <w:ind w:left="4224"/>
      </w:pPr>
      <w:r>
        <w:rPr>
          <w:color w:val="131313"/>
        </w:rPr>
        <w:t>А75.9, А77</w:t>
      </w:r>
      <w:r>
        <w:rPr>
          <w:color w:val="333333"/>
        </w:rPr>
        <w:t xml:space="preserve">, </w:t>
      </w:r>
      <w:r>
        <w:rPr>
          <w:color w:val="131313"/>
        </w:rPr>
        <w:t>А77.О</w:t>
      </w:r>
      <w:r>
        <w:rPr>
          <w:color w:val="333333"/>
        </w:rPr>
        <w:t xml:space="preserve">, </w:t>
      </w:r>
      <w:r>
        <w:rPr>
          <w:color w:val="131313"/>
        </w:rPr>
        <w:t>А77.1</w:t>
      </w:r>
      <w:r>
        <w:rPr>
          <w:color w:val="333333"/>
        </w:rPr>
        <w:t xml:space="preserve">, </w:t>
      </w:r>
      <w:r>
        <w:rPr>
          <w:color w:val="131313"/>
        </w:rPr>
        <w:t>А77.2</w:t>
      </w:r>
      <w:r>
        <w:rPr>
          <w:color w:val="333333"/>
        </w:rPr>
        <w:t xml:space="preserve">, </w:t>
      </w:r>
      <w:r>
        <w:rPr>
          <w:color w:val="131313"/>
        </w:rPr>
        <w:t>А77.3,</w:t>
      </w:r>
    </w:p>
    <w:p w14:paraId="6A7E25D5" w14:textId="77777777" w:rsidR="00622FFF" w:rsidRDefault="00251F00">
      <w:pPr>
        <w:pStyle w:val="a3"/>
        <w:spacing w:before="22"/>
        <w:ind w:left="4224"/>
      </w:pPr>
      <w:r>
        <w:rPr>
          <w:color w:val="131313"/>
        </w:rPr>
        <w:t>А77.8, А77.9, А78, А79</w:t>
      </w:r>
      <w:r>
        <w:rPr>
          <w:color w:val="333333"/>
        </w:rPr>
        <w:t xml:space="preserve">, </w:t>
      </w:r>
      <w:r>
        <w:rPr>
          <w:color w:val="131313"/>
        </w:rPr>
        <w:t>А79.О, А79.1,</w:t>
      </w:r>
    </w:p>
    <w:p w14:paraId="047E3F4A" w14:textId="77777777" w:rsidR="00622FFF" w:rsidRDefault="00251F00">
      <w:pPr>
        <w:pStyle w:val="a3"/>
        <w:spacing w:before="22"/>
        <w:ind w:left="4224"/>
      </w:pPr>
      <w:r>
        <w:rPr>
          <w:color w:val="131313"/>
        </w:rPr>
        <w:t>А79.8,</w:t>
      </w:r>
      <w:r>
        <w:rPr>
          <w:color w:val="131313"/>
          <w:spacing w:val="-25"/>
        </w:rPr>
        <w:t xml:space="preserve"> </w:t>
      </w:r>
      <w:r>
        <w:rPr>
          <w:color w:val="131313"/>
        </w:rPr>
        <w:t>А79.9,</w:t>
      </w:r>
      <w:r>
        <w:rPr>
          <w:color w:val="131313"/>
          <w:spacing w:val="-24"/>
        </w:rPr>
        <w:t xml:space="preserve"> </w:t>
      </w:r>
      <w:r>
        <w:rPr>
          <w:color w:val="131313"/>
        </w:rPr>
        <w:t>А8</w:t>
      </w:r>
      <w:r>
        <w:rPr>
          <w:color w:val="131313"/>
          <w:spacing w:val="-41"/>
        </w:rPr>
        <w:t xml:space="preserve"> </w:t>
      </w:r>
      <w:r>
        <w:rPr>
          <w:color w:val="131313"/>
        </w:rPr>
        <w:t>O</w:t>
      </w:r>
      <w:r>
        <w:rPr>
          <w:color w:val="333333"/>
        </w:rPr>
        <w:t>,</w:t>
      </w:r>
      <w:r>
        <w:rPr>
          <w:color w:val="333333"/>
          <w:spacing w:val="-21"/>
        </w:rPr>
        <w:t xml:space="preserve"> </w:t>
      </w:r>
      <w:r>
        <w:rPr>
          <w:color w:val="131313"/>
        </w:rPr>
        <w:t>А8O.О</w:t>
      </w:r>
      <w:r>
        <w:rPr>
          <w:color w:val="131313"/>
          <w:spacing w:val="-36"/>
        </w:rPr>
        <w:t xml:space="preserve"> </w:t>
      </w:r>
      <w:r>
        <w:rPr>
          <w:color w:val="333333"/>
        </w:rPr>
        <w:t>,</w:t>
      </w:r>
      <w:r>
        <w:rPr>
          <w:color w:val="333333"/>
          <w:spacing w:val="-22"/>
        </w:rPr>
        <w:t xml:space="preserve"> </w:t>
      </w:r>
      <w:r>
        <w:rPr>
          <w:color w:val="131313"/>
          <w:spacing w:val="3"/>
        </w:rPr>
        <w:t>А8O.</w:t>
      </w:r>
      <w:r>
        <w:rPr>
          <w:color w:val="131313"/>
          <w:spacing w:val="-39"/>
        </w:rPr>
        <w:t xml:space="preserve"> </w:t>
      </w:r>
      <w:r>
        <w:rPr>
          <w:color w:val="131313"/>
          <w:spacing w:val="-3"/>
        </w:rPr>
        <w:t>1</w:t>
      </w:r>
      <w:r>
        <w:rPr>
          <w:color w:val="333333"/>
          <w:spacing w:val="-3"/>
        </w:rPr>
        <w:t>,</w:t>
      </w:r>
      <w:r>
        <w:rPr>
          <w:color w:val="333333"/>
          <w:spacing w:val="-25"/>
        </w:rPr>
        <w:t xml:space="preserve"> </w:t>
      </w:r>
      <w:r>
        <w:rPr>
          <w:color w:val="131313"/>
        </w:rPr>
        <w:t>А8O.2,</w:t>
      </w:r>
    </w:p>
    <w:p w14:paraId="7A4EA45D" w14:textId="77777777" w:rsidR="00622FFF" w:rsidRDefault="00251F00">
      <w:pPr>
        <w:pStyle w:val="a3"/>
        <w:spacing w:before="22"/>
        <w:ind w:left="4224"/>
      </w:pPr>
      <w:r>
        <w:rPr>
          <w:color w:val="131313"/>
        </w:rPr>
        <w:t>А8O.3,</w:t>
      </w:r>
      <w:r>
        <w:rPr>
          <w:color w:val="131313"/>
          <w:spacing w:val="-12"/>
        </w:rPr>
        <w:t xml:space="preserve"> </w:t>
      </w:r>
      <w:r>
        <w:rPr>
          <w:color w:val="131313"/>
        </w:rPr>
        <w:t>А8O.4,</w:t>
      </w:r>
      <w:r>
        <w:rPr>
          <w:color w:val="131313"/>
          <w:spacing w:val="-12"/>
        </w:rPr>
        <w:t xml:space="preserve"> </w:t>
      </w:r>
      <w:r>
        <w:rPr>
          <w:color w:val="131313"/>
        </w:rPr>
        <w:t>А8O.9,</w:t>
      </w:r>
      <w:r>
        <w:rPr>
          <w:color w:val="131313"/>
          <w:spacing w:val="-11"/>
        </w:rPr>
        <w:t xml:space="preserve"> </w:t>
      </w:r>
      <w:r>
        <w:rPr>
          <w:color w:val="131313"/>
        </w:rPr>
        <w:t>А81</w:t>
      </w:r>
      <w:r>
        <w:rPr>
          <w:color w:val="131313"/>
          <w:spacing w:val="-33"/>
        </w:rPr>
        <w:t xml:space="preserve"> </w:t>
      </w:r>
      <w:r>
        <w:rPr>
          <w:color w:val="333333"/>
        </w:rPr>
        <w:t>,</w:t>
      </w:r>
      <w:r>
        <w:rPr>
          <w:color w:val="333333"/>
          <w:spacing w:val="-15"/>
        </w:rPr>
        <w:t xml:space="preserve"> </w:t>
      </w:r>
      <w:r>
        <w:rPr>
          <w:color w:val="131313"/>
        </w:rPr>
        <w:t>А81.О,</w:t>
      </w:r>
      <w:r>
        <w:rPr>
          <w:color w:val="131313"/>
          <w:spacing w:val="-8"/>
        </w:rPr>
        <w:t xml:space="preserve"> </w:t>
      </w:r>
      <w:r>
        <w:rPr>
          <w:color w:val="131313"/>
        </w:rPr>
        <w:t>А81.1,</w:t>
      </w:r>
    </w:p>
    <w:p w14:paraId="3604839D" w14:textId="77777777" w:rsidR="00622FFF" w:rsidRDefault="00251F00">
      <w:pPr>
        <w:pStyle w:val="a3"/>
        <w:spacing w:before="22"/>
        <w:ind w:left="4224"/>
      </w:pPr>
      <w:r>
        <w:rPr>
          <w:color w:val="131313"/>
        </w:rPr>
        <w:t xml:space="preserve">А81.2, А81.8, А81.9, А82 </w:t>
      </w:r>
      <w:r>
        <w:rPr>
          <w:color w:val="333333"/>
        </w:rPr>
        <w:t xml:space="preserve">, </w:t>
      </w:r>
      <w:r>
        <w:rPr>
          <w:color w:val="131313"/>
        </w:rPr>
        <w:t>А82. О</w:t>
      </w:r>
      <w:r>
        <w:rPr>
          <w:color w:val="333333"/>
        </w:rPr>
        <w:t>,</w:t>
      </w:r>
      <w:r>
        <w:rPr>
          <w:color w:val="333333"/>
          <w:spacing w:val="-10"/>
        </w:rPr>
        <w:t xml:space="preserve"> </w:t>
      </w:r>
      <w:r>
        <w:rPr>
          <w:color w:val="131313"/>
        </w:rPr>
        <w:t>А82.1,</w:t>
      </w:r>
    </w:p>
    <w:p w14:paraId="6639F360" w14:textId="77777777" w:rsidR="00622FFF" w:rsidRDefault="00251F00">
      <w:pPr>
        <w:pStyle w:val="a3"/>
        <w:spacing w:before="22"/>
        <w:ind w:left="4224"/>
      </w:pPr>
      <w:r>
        <w:rPr>
          <w:color w:val="131313"/>
        </w:rPr>
        <w:t xml:space="preserve">А82.9, А83 </w:t>
      </w:r>
      <w:r>
        <w:rPr>
          <w:color w:val="333333"/>
        </w:rPr>
        <w:t xml:space="preserve">, </w:t>
      </w:r>
      <w:r>
        <w:rPr>
          <w:color w:val="131313"/>
        </w:rPr>
        <w:t>А83.О, А83.1</w:t>
      </w:r>
      <w:r>
        <w:rPr>
          <w:color w:val="333333"/>
        </w:rPr>
        <w:t xml:space="preserve">, </w:t>
      </w:r>
      <w:r>
        <w:rPr>
          <w:color w:val="131313"/>
        </w:rPr>
        <w:t>А83.2,</w:t>
      </w:r>
      <w:r>
        <w:rPr>
          <w:color w:val="131313"/>
          <w:spacing w:val="36"/>
        </w:rPr>
        <w:t xml:space="preserve"> </w:t>
      </w:r>
      <w:r>
        <w:rPr>
          <w:color w:val="131313"/>
        </w:rPr>
        <w:t>А83.3,</w:t>
      </w:r>
    </w:p>
    <w:p w14:paraId="583AA5CE" w14:textId="77777777" w:rsidR="00622FFF" w:rsidRDefault="00251F00">
      <w:pPr>
        <w:pStyle w:val="a3"/>
        <w:spacing w:before="22"/>
        <w:ind w:left="4224"/>
      </w:pPr>
      <w:r>
        <w:rPr>
          <w:color w:val="131313"/>
        </w:rPr>
        <w:t xml:space="preserve">А83.4, А83.5, А83.б, А83 </w:t>
      </w:r>
      <w:r>
        <w:rPr>
          <w:color w:val="333333"/>
        </w:rPr>
        <w:t>.</w:t>
      </w:r>
      <w:r>
        <w:rPr>
          <w:color w:val="131313"/>
        </w:rPr>
        <w:t xml:space="preserve">8, А83.9 </w:t>
      </w:r>
      <w:r>
        <w:rPr>
          <w:color w:val="333333"/>
        </w:rPr>
        <w:t>,</w:t>
      </w:r>
      <w:r>
        <w:rPr>
          <w:color w:val="333333"/>
          <w:spacing w:val="34"/>
        </w:rPr>
        <w:t xml:space="preserve"> </w:t>
      </w:r>
      <w:r>
        <w:rPr>
          <w:color w:val="131313"/>
        </w:rPr>
        <w:t>А85,</w:t>
      </w:r>
    </w:p>
    <w:p w14:paraId="5CF7BA4F" w14:textId="77777777" w:rsidR="00622FFF" w:rsidRDefault="00251F00">
      <w:pPr>
        <w:pStyle w:val="a3"/>
        <w:spacing w:before="22"/>
        <w:ind w:left="4224"/>
      </w:pPr>
      <w:r>
        <w:rPr>
          <w:color w:val="131313"/>
        </w:rPr>
        <w:t xml:space="preserve">А85.О, А85.1, А85.2, А85 </w:t>
      </w:r>
      <w:r>
        <w:rPr>
          <w:color w:val="333333"/>
        </w:rPr>
        <w:t>.</w:t>
      </w:r>
      <w:r>
        <w:rPr>
          <w:color w:val="131313"/>
        </w:rPr>
        <w:t>8, А86, А87,</w:t>
      </w:r>
    </w:p>
    <w:p w14:paraId="26B346D0" w14:textId="77777777" w:rsidR="00622FFF" w:rsidRDefault="00251F00">
      <w:pPr>
        <w:pStyle w:val="a3"/>
        <w:spacing w:before="22"/>
        <w:ind w:left="4224"/>
      </w:pPr>
      <w:r>
        <w:rPr>
          <w:color w:val="131313"/>
        </w:rPr>
        <w:t xml:space="preserve">А87.О, А87.1, А87.2, А87 </w:t>
      </w:r>
      <w:r>
        <w:rPr>
          <w:color w:val="333333"/>
        </w:rPr>
        <w:t>.</w:t>
      </w:r>
      <w:r>
        <w:rPr>
          <w:color w:val="131313"/>
        </w:rPr>
        <w:t xml:space="preserve">8, А87.9 </w:t>
      </w:r>
      <w:r>
        <w:rPr>
          <w:color w:val="333333"/>
        </w:rPr>
        <w:t xml:space="preserve">, </w:t>
      </w:r>
      <w:r>
        <w:rPr>
          <w:color w:val="131313"/>
        </w:rPr>
        <w:t>А88,</w:t>
      </w:r>
    </w:p>
    <w:p w14:paraId="46B0526F" w14:textId="77777777" w:rsidR="00622FFF" w:rsidRDefault="00251F00">
      <w:pPr>
        <w:pStyle w:val="a3"/>
        <w:spacing w:before="21"/>
        <w:ind w:left="4224"/>
      </w:pPr>
      <w:r>
        <w:rPr>
          <w:color w:val="131313"/>
        </w:rPr>
        <w:t xml:space="preserve">А88.О, А88.1, А88.8, А89 </w:t>
      </w:r>
      <w:r>
        <w:rPr>
          <w:color w:val="333333"/>
        </w:rPr>
        <w:t xml:space="preserve">, </w:t>
      </w:r>
      <w:r>
        <w:rPr>
          <w:color w:val="131313"/>
        </w:rPr>
        <w:t>А92, А92</w:t>
      </w:r>
      <w:r>
        <w:rPr>
          <w:color w:val="333333"/>
        </w:rPr>
        <w:t>.</w:t>
      </w:r>
      <w:r>
        <w:rPr>
          <w:color w:val="131313"/>
        </w:rPr>
        <w:t>О,</w:t>
      </w:r>
    </w:p>
    <w:p w14:paraId="755740FE" w14:textId="77777777" w:rsidR="00622FFF" w:rsidRDefault="00251F00">
      <w:pPr>
        <w:pStyle w:val="a3"/>
        <w:spacing w:before="22"/>
        <w:ind w:left="4224"/>
      </w:pPr>
      <w:r>
        <w:rPr>
          <w:color w:val="131313"/>
        </w:rPr>
        <w:t xml:space="preserve">А92.1, А92.2, А92.3, А92.4, А92.5 </w:t>
      </w:r>
      <w:r>
        <w:rPr>
          <w:color w:val="333333"/>
        </w:rPr>
        <w:t xml:space="preserve">, </w:t>
      </w:r>
      <w:r>
        <w:rPr>
          <w:color w:val="131313"/>
        </w:rPr>
        <w:t xml:space="preserve">А92.8 </w:t>
      </w:r>
      <w:r>
        <w:rPr>
          <w:color w:val="333333"/>
        </w:rPr>
        <w:t>,</w:t>
      </w:r>
    </w:p>
    <w:p w14:paraId="2F6533DB" w14:textId="77777777" w:rsidR="00622FFF" w:rsidRDefault="00251F00">
      <w:pPr>
        <w:pStyle w:val="a3"/>
        <w:spacing w:before="22"/>
        <w:ind w:left="4224"/>
      </w:pPr>
      <w:r>
        <w:rPr>
          <w:color w:val="131313"/>
        </w:rPr>
        <w:t>А92.9, А93, А93.О, А93.1</w:t>
      </w:r>
      <w:r>
        <w:rPr>
          <w:color w:val="333333"/>
        </w:rPr>
        <w:t xml:space="preserve">, </w:t>
      </w:r>
      <w:r>
        <w:rPr>
          <w:color w:val="131313"/>
        </w:rPr>
        <w:t>А93.2, А93.8,</w:t>
      </w:r>
    </w:p>
    <w:p w14:paraId="58831B78" w14:textId="77777777" w:rsidR="00622FFF" w:rsidRDefault="00251F00">
      <w:pPr>
        <w:pStyle w:val="a3"/>
        <w:spacing w:before="22"/>
        <w:ind w:left="4224"/>
      </w:pPr>
      <w:r>
        <w:rPr>
          <w:color w:val="131313"/>
        </w:rPr>
        <w:t>А94, А95, А95. О</w:t>
      </w:r>
      <w:r>
        <w:rPr>
          <w:color w:val="333333"/>
        </w:rPr>
        <w:t xml:space="preserve">, </w:t>
      </w:r>
      <w:r>
        <w:rPr>
          <w:color w:val="131313"/>
        </w:rPr>
        <w:t xml:space="preserve">А95.1 </w:t>
      </w:r>
      <w:r>
        <w:rPr>
          <w:color w:val="333333"/>
        </w:rPr>
        <w:t xml:space="preserve">, </w:t>
      </w:r>
      <w:r>
        <w:rPr>
          <w:color w:val="131313"/>
        </w:rPr>
        <w:t>А95.9, А96, А96.О,</w:t>
      </w:r>
    </w:p>
    <w:p w14:paraId="38C1AC4D" w14:textId="77777777" w:rsidR="00622FFF" w:rsidRDefault="00251F00">
      <w:pPr>
        <w:pStyle w:val="a3"/>
        <w:spacing w:before="22"/>
        <w:ind w:left="4224"/>
      </w:pPr>
      <w:r>
        <w:rPr>
          <w:color w:val="131313"/>
        </w:rPr>
        <w:t xml:space="preserve">А96.1, А96.2, А96.8, </w:t>
      </w:r>
      <w:r>
        <w:rPr>
          <w:color w:val="131313"/>
          <w:spacing w:val="2"/>
        </w:rPr>
        <w:t>А96</w:t>
      </w:r>
      <w:r>
        <w:rPr>
          <w:color w:val="333333"/>
          <w:spacing w:val="2"/>
        </w:rPr>
        <w:t>.</w:t>
      </w:r>
      <w:r>
        <w:rPr>
          <w:color w:val="131313"/>
          <w:spacing w:val="2"/>
        </w:rPr>
        <w:t xml:space="preserve">9, </w:t>
      </w:r>
      <w:r>
        <w:rPr>
          <w:color w:val="131313"/>
        </w:rPr>
        <w:t xml:space="preserve">А97, </w:t>
      </w:r>
      <w:r>
        <w:rPr>
          <w:color w:val="131313"/>
          <w:spacing w:val="22"/>
        </w:rPr>
        <w:t xml:space="preserve"> </w:t>
      </w:r>
      <w:r>
        <w:rPr>
          <w:color w:val="131313"/>
        </w:rPr>
        <w:t>А97.О,</w:t>
      </w:r>
    </w:p>
    <w:p w14:paraId="78FBDA6A" w14:textId="77777777" w:rsidR="00622FFF" w:rsidRDefault="00251F00">
      <w:pPr>
        <w:pStyle w:val="a3"/>
        <w:spacing w:before="22"/>
        <w:ind w:left="4224"/>
      </w:pPr>
      <w:r>
        <w:rPr>
          <w:color w:val="131313"/>
        </w:rPr>
        <w:t xml:space="preserve">А97.1, А97.2, А97.9, А98 </w:t>
      </w:r>
      <w:r>
        <w:rPr>
          <w:color w:val="333333"/>
        </w:rPr>
        <w:t xml:space="preserve">, </w:t>
      </w:r>
      <w:r>
        <w:rPr>
          <w:color w:val="131313"/>
        </w:rPr>
        <w:t>А98. О</w:t>
      </w:r>
      <w:r>
        <w:rPr>
          <w:color w:val="333333"/>
        </w:rPr>
        <w:t>,</w:t>
      </w:r>
      <w:r>
        <w:rPr>
          <w:color w:val="333333"/>
          <w:spacing w:val="-10"/>
        </w:rPr>
        <w:t xml:space="preserve"> </w:t>
      </w:r>
      <w:r>
        <w:rPr>
          <w:color w:val="131313"/>
        </w:rPr>
        <w:t>А98.1,</w:t>
      </w:r>
    </w:p>
    <w:p w14:paraId="70F7098B" w14:textId="77777777" w:rsidR="00622FFF" w:rsidRDefault="00251F00">
      <w:pPr>
        <w:pStyle w:val="a3"/>
        <w:spacing w:before="22"/>
        <w:ind w:left="4224"/>
      </w:pPr>
      <w:r>
        <w:rPr>
          <w:color w:val="131313"/>
        </w:rPr>
        <w:t>А98.2, А98.3, А98.4, А98</w:t>
      </w:r>
      <w:r>
        <w:rPr>
          <w:color w:val="333333"/>
        </w:rPr>
        <w:t>.</w:t>
      </w:r>
      <w:r>
        <w:rPr>
          <w:color w:val="131313"/>
        </w:rPr>
        <w:t xml:space="preserve">5, А98.8 </w:t>
      </w:r>
      <w:r>
        <w:rPr>
          <w:color w:val="131313"/>
          <w:spacing w:val="37"/>
        </w:rPr>
        <w:t xml:space="preserve"> </w:t>
      </w:r>
      <w:r>
        <w:rPr>
          <w:color w:val="333333"/>
        </w:rPr>
        <w:t xml:space="preserve">, </w:t>
      </w:r>
      <w:r>
        <w:rPr>
          <w:color w:val="131313"/>
        </w:rPr>
        <w:t>А99,</w:t>
      </w:r>
    </w:p>
    <w:p w14:paraId="50360F35" w14:textId="77777777" w:rsidR="00622FFF" w:rsidRDefault="00251F00">
      <w:pPr>
        <w:pStyle w:val="a3"/>
        <w:spacing w:before="22"/>
        <w:ind w:left="4217"/>
      </w:pPr>
      <w:r>
        <w:rPr>
          <w:color w:val="131313"/>
          <w:w w:val="90"/>
        </w:rPr>
        <w:t>ВОО,</w:t>
      </w:r>
      <w:r>
        <w:rPr>
          <w:color w:val="131313"/>
          <w:spacing w:val="-13"/>
          <w:w w:val="90"/>
        </w:rPr>
        <w:t xml:space="preserve"> </w:t>
      </w:r>
      <w:r>
        <w:rPr>
          <w:color w:val="131313"/>
          <w:w w:val="90"/>
        </w:rPr>
        <w:t>ВОО.О,</w:t>
      </w:r>
      <w:r>
        <w:rPr>
          <w:color w:val="131313"/>
          <w:spacing w:val="-10"/>
          <w:w w:val="90"/>
        </w:rPr>
        <w:t xml:space="preserve"> </w:t>
      </w:r>
      <w:r>
        <w:rPr>
          <w:color w:val="131313"/>
          <w:w w:val="90"/>
        </w:rPr>
        <w:t>ВОО.</w:t>
      </w:r>
      <w:r>
        <w:rPr>
          <w:color w:val="131313"/>
          <w:spacing w:val="-31"/>
          <w:w w:val="90"/>
        </w:rPr>
        <w:t xml:space="preserve"> </w:t>
      </w:r>
      <w:r>
        <w:rPr>
          <w:color w:val="131313"/>
          <w:w w:val="90"/>
        </w:rPr>
        <w:t>1</w:t>
      </w:r>
      <w:r>
        <w:rPr>
          <w:color w:val="333333"/>
          <w:w w:val="90"/>
        </w:rPr>
        <w:t>,</w:t>
      </w:r>
      <w:r>
        <w:rPr>
          <w:color w:val="333333"/>
          <w:spacing w:val="-17"/>
          <w:w w:val="90"/>
        </w:rPr>
        <w:t xml:space="preserve"> </w:t>
      </w:r>
      <w:r>
        <w:rPr>
          <w:color w:val="131313"/>
          <w:w w:val="90"/>
        </w:rPr>
        <w:t>ВОО.</w:t>
      </w:r>
      <w:r>
        <w:rPr>
          <w:color w:val="131313"/>
          <w:spacing w:val="-27"/>
          <w:w w:val="90"/>
        </w:rPr>
        <w:t xml:space="preserve"> </w:t>
      </w:r>
      <w:r>
        <w:rPr>
          <w:color w:val="131313"/>
          <w:w w:val="90"/>
        </w:rPr>
        <w:t>2</w:t>
      </w:r>
      <w:r>
        <w:rPr>
          <w:color w:val="333333"/>
          <w:w w:val="90"/>
        </w:rPr>
        <w:t>,</w:t>
      </w:r>
      <w:r>
        <w:rPr>
          <w:color w:val="333333"/>
          <w:spacing w:val="-15"/>
          <w:w w:val="90"/>
        </w:rPr>
        <w:t xml:space="preserve"> </w:t>
      </w:r>
      <w:r>
        <w:rPr>
          <w:color w:val="131313"/>
          <w:w w:val="90"/>
        </w:rPr>
        <w:t>ВОО</w:t>
      </w:r>
      <w:r>
        <w:rPr>
          <w:color w:val="333333"/>
          <w:w w:val="90"/>
        </w:rPr>
        <w:t>.</w:t>
      </w:r>
      <w:r>
        <w:rPr>
          <w:color w:val="333333"/>
          <w:spacing w:val="-32"/>
          <w:w w:val="90"/>
        </w:rPr>
        <w:t xml:space="preserve"> </w:t>
      </w:r>
      <w:r>
        <w:rPr>
          <w:color w:val="131313"/>
          <w:w w:val="90"/>
        </w:rPr>
        <w:t>3</w:t>
      </w:r>
      <w:r>
        <w:rPr>
          <w:color w:val="333333"/>
          <w:w w:val="90"/>
        </w:rPr>
        <w:t>,</w:t>
      </w:r>
      <w:r>
        <w:rPr>
          <w:color w:val="333333"/>
          <w:spacing w:val="-17"/>
          <w:w w:val="90"/>
        </w:rPr>
        <w:t xml:space="preserve"> </w:t>
      </w:r>
      <w:r>
        <w:rPr>
          <w:color w:val="131313"/>
          <w:w w:val="90"/>
        </w:rPr>
        <w:t>ВОО.4</w:t>
      </w:r>
      <w:r>
        <w:rPr>
          <w:color w:val="333333"/>
          <w:w w:val="90"/>
        </w:rPr>
        <w:t>,</w:t>
      </w:r>
    </w:p>
    <w:p w14:paraId="44F24BE1" w14:textId="77777777" w:rsidR="00622FFF" w:rsidRDefault="00251F00">
      <w:pPr>
        <w:pStyle w:val="a3"/>
        <w:spacing w:before="22"/>
        <w:ind w:left="4217"/>
      </w:pPr>
      <w:r>
        <w:rPr>
          <w:color w:val="131313"/>
          <w:spacing w:val="2"/>
          <w:w w:val="95"/>
        </w:rPr>
        <w:t>ВОО</w:t>
      </w:r>
      <w:r>
        <w:rPr>
          <w:color w:val="333333"/>
          <w:spacing w:val="2"/>
          <w:w w:val="95"/>
        </w:rPr>
        <w:t>.</w:t>
      </w:r>
      <w:r>
        <w:rPr>
          <w:color w:val="131313"/>
          <w:spacing w:val="2"/>
          <w:w w:val="95"/>
        </w:rPr>
        <w:t>5,</w:t>
      </w:r>
      <w:r>
        <w:rPr>
          <w:color w:val="131313"/>
          <w:spacing w:val="-27"/>
          <w:w w:val="95"/>
        </w:rPr>
        <w:t xml:space="preserve"> </w:t>
      </w:r>
      <w:r>
        <w:rPr>
          <w:color w:val="131313"/>
          <w:w w:val="95"/>
        </w:rPr>
        <w:t>ВОО.</w:t>
      </w:r>
      <w:r>
        <w:rPr>
          <w:color w:val="131313"/>
          <w:spacing w:val="-37"/>
          <w:w w:val="95"/>
        </w:rPr>
        <w:t xml:space="preserve"> </w:t>
      </w:r>
      <w:r>
        <w:rPr>
          <w:color w:val="131313"/>
          <w:spacing w:val="-4"/>
          <w:w w:val="95"/>
        </w:rPr>
        <w:t>8</w:t>
      </w:r>
      <w:r>
        <w:rPr>
          <w:color w:val="333333"/>
          <w:spacing w:val="-4"/>
          <w:w w:val="95"/>
        </w:rPr>
        <w:t>,</w:t>
      </w:r>
      <w:r>
        <w:rPr>
          <w:color w:val="333333"/>
          <w:spacing w:val="-23"/>
          <w:w w:val="95"/>
        </w:rPr>
        <w:t xml:space="preserve"> </w:t>
      </w:r>
      <w:r>
        <w:rPr>
          <w:color w:val="131313"/>
          <w:w w:val="95"/>
        </w:rPr>
        <w:t>ВОО.9,</w:t>
      </w:r>
      <w:r>
        <w:rPr>
          <w:color w:val="131313"/>
          <w:spacing w:val="-17"/>
          <w:w w:val="95"/>
        </w:rPr>
        <w:t xml:space="preserve"> </w:t>
      </w:r>
      <w:r>
        <w:rPr>
          <w:color w:val="131313"/>
          <w:w w:val="95"/>
        </w:rPr>
        <w:t>BOl</w:t>
      </w:r>
      <w:r>
        <w:rPr>
          <w:color w:val="131313"/>
          <w:spacing w:val="-19"/>
          <w:w w:val="95"/>
        </w:rPr>
        <w:t xml:space="preserve"> </w:t>
      </w:r>
      <w:r>
        <w:rPr>
          <w:color w:val="333333"/>
          <w:w w:val="95"/>
        </w:rPr>
        <w:t>,</w:t>
      </w:r>
      <w:r>
        <w:rPr>
          <w:color w:val="333333"/>
          <w:spacing w:val="-14"/>
          <w:w w:val="95"/>
        </w:rPr>
        <w:t xml:space="preserve"> </w:t>
      </w:r>
      <w:r>
        <w:rPr>
          <w:color w:val="131313"/>
          <w:w w:val="95"/>
        </w:rPr>
        <w:t>BOl</w:t>
      </w:r>
      <w:r>
        <w:rPr>
          <w:color w:val="131313"/>
          <w:spacing w:val="-18"/>
          <w:w w:val="95"/>
        </w:rPr>
        <w:t xml:space="preserve"> </w:t>
      </w:r>
      <w:r>
        <w:rPr>
          <w:color w:val="333333"/>
          <w:spacing w:val="4"/>
          <w:w w:val="95"/>
        </w:rPr>
        <w:t>.</w:t>
      </w:r>
      <w:r>
        <w:rPr>
          <w:color w:val="131313"/>
          <w:spacing w:val="4"/>
          <w:w w:val="95"/>
        </w:rPr>
        <w:t>O,</w:t>
      </w:r>
      <w:r>
        <w:rPr>
          <w:color w:val="131313"/>
          <w:spacing w:val="-15"/>
          <w:w w:val="95"/>
        </w:rPr>
        <w:t xml:space="preserve"> </w:t>
      </w:r>
      <w:r>
        <w:rPr>
          <w:color w:val="131313"/>
          <w:w w:val="95"/>
        </w:rPr>
        <w:t>BOJ</w:t>
      </w:r>
      <w:r>
        <w:rPr>
          <w:color w:val="131313"/>
          <w:spacing w:val="-27"/>
          <w:w w:val="95"/>
        </w:rPr>
        <w:t xml:space="preserve"> </w:t>
      </w:r>
      <w:r>
        <w:rPr>
          <w:color w:val="010101"/>
          <w:w w:val="95"/>
        </w:rPr>
        <w:t>.1</w:t>
      </w:r>
      <w:r>
        <w:rPr>
          <w:color w:val="333333"/>
          <w:w w:val="95"/>
        </w:rPr>
        <w:t>,</w:t>
      </w:r>
    </w:p>
    <w:p w14:paraId="1E55D899" w14:textId="77777777" w:rsidR="00622FFF" w:rsidRDefault="00251F00">
      <w:pPr>
        <w:pStyle w:val="a3"/>
        <w:spacing w:before="22"/>
        <w:ind w:left="4217"/>
      </w:pPr>
      <w:r>
        <w:rPr>
          <w:color w:val="131313"/>
        </w:rPr>
        <w:t>BOl</w:t>
      </w:r>
      <w:r>
        <w:rPr>
          <w:color w:val="131313"/>
          <w:spacing w:val="-13"/>
        </w:rPr>
        <w:t xml:space="preserve"> </w:t>
      </w:r>
      <w:r>
        <w:rPr>
          <w:color w:val="333333"/>
          <w:spacing w:val="4"/>
        </w:rPr>
        <w:t>.</w:t>
      </w:r>
      <w:r>
        <w:rPr>
          <w:color w:val="131313"/>
          <w:spacing w:val="4"/>
        </w:rPr>
        <w:t>2,</w:t>
      </w:r>
      <w:r>
        <w:rPr>
          <w:color w:val="131313"/>
          <w:spacing w:val="-21"/>
        </w:rPr>
        <w:t xml:space="preserve"> </w:t>
      </w:r>
      <w:r>
        <w:rPr>
          <w:color w:val="131313"/>
        </w:rPr>
        <w:t>BOl</w:t>
      </w:r>
      <w:r>
        <w:rPr>
          <w:color w:val="131313"/>
          <w:spacing w:val="-14"/>
        </w:rPr>
        <w:t xml:space="preserve"> </w:t>
      </w:r>
      <w:r>
        <w:rPr>
          <w:color w:val="131313"/>
          <w:spacing w:val="2"/>
        </w:rPr>
        <w:t>.8</w:t>
      </w:r>
      <w:r>
        <w:rPr>
          <w:color w:val="333333"/>
          <w:spacing w:val="2"/>
        </w:rPr>
        <w:t>,</w:t>
      </w:r>
      <w:r>
        <w:rPr>
          <w:color w:val="333333"/>
          <w:spacing w:val="-22"/>
        </w:rPr>
        <w:t xml:space="preserve"> </w:t>
      </w:r>
      <w:r>
        <w:rPr>
          <w:color w:val="131313"/>
        </w:rPr>
        <w:t>BOl.9,</w:t>
      </w:r>
      <w:r>
        <w:rPr>
          <w:color w:val="131313"/>
          <w:spacing w:val="-19"/>
        </w:rPr>
        <w:t xml:space="preserve"> </w:t>
      </w:r>
      <w:r>
        <w:rPr>
          <w:color w:val="131313"/>
        </w:rPr>
        <w:t>ВО2</w:t>
      </w:r>
      <w:r>
        <w:rPr>
          <w:color w:val="333333"/>
        </w:rPr>
        <w:t>,</w:t>
      </w:r>
      <w:r>
        <w:rPr>
          <w:color w:val="333333"/>
          <w:spacing w:val="-20"/>
        </w:rPr>
        <w:t xml:space="preserve"> </w:t>
      </w:r>
      <w:r>
        <w:rPr>
          <w:color w:val="131313"/>
        </w:rPr>
        <w:t>ВО2</w:t>
      </w:r>
      <w:r>
        <w:rPr>
          <w:color w:val="333333"/>
        </w:rPr>
        <w:t>.</w:t>
      </w:r>
      <w:r>
        <w:rPr>
          <w:color w:val="131313"/>
        </w:rPr>
        <w:t>О</w:t>
      </w:r>
      <w:r>
        <w:rPr>
          <w:color w:val="333333"/>
        </w:rPr>
        <w:t>,</w:t>
      </w:r>
      <w:r>
        <w:rPr>
          <w:color w:val="333333"/>
          <w:spacing w:val="-15"/>
        </w:rPr>
        <w:t xml:space="preserve"> </w:t>
      </w:r>
      <w:r>
        <w:rPr>
          <w:color w:val="131313"/>
          <w:spacing w:val="-2"/>
        </w:rPr>
        <w:t>ВО2.1</w:t>
      </w:r>
      <w:r>
        <w:rPr>
          <w:color w:val="333333"/>
          <w:spacing w:val="-2"/>
        </w:rPr>
        <w:t>,</w:t>
      </w:r>
    </w:p>
    <w:p w14:paraId="5E632199" w14:textId="77777777" w:rsidR="00622FFF" w:rsidRDefault="00251F00">
      <w:pPr>
        <w:pStyle w:val="a3"/>
        <w:spacing w:before="22"/>
        <w:ind w:left="4217"/>
      </w:pPr>
      <w:r>
        <w:rPr>
          <w:color w:val="131313"/>
        </w:rPr>
        <w:t>ВО2</w:t>
      </w:r>
      <w:r>
        <w:rPr>
          <w:color w:val="444444"/>
        </w:rPr>
        <w:t>.</w:t>
      </w:r>
      <w:r>
        <w:rPr>
          <w:color w:val="131313"/>
        </w:rPr>
        <w:t>2,</w:t>
      </w:r>
      <w:r>
        <w:rPr>
          <w:color w:val="131313"/>
          <w:spacing w:val="-18"/>
        </w:rPr>
        <w:t xml:space="preserve"> </w:t>
      </w:r>
      <w:r>
        <w:rPr>
          <w:color w:val="131313"/>
          <w:spacing w:val="-2"/>
        </w:rPr>
        <w:t>ВО2.3</w:t>
      </w:r>
      <w:r>
        <w:rPr>
          <w:color w:val="333333"/>
          <w:spacing w:val="-2"/>
        </w:rPr>
        <w:t>,</w:t>
      </w:r>
      <w:r>
        <w:rPr>
          <w:color w:val="333333"/>
          <w:spacing w:val="-18"/>
        </w:rPr>
        <w:t xml:space="preserve"> </w:t>
      </w:r>
      <w:r>
        <w:rPr>
          <w:color w:val="131313"/>
        </w:rPr>
        <w:t>ВО2.7,</w:t>
      </w:r>
      <w:r>
        <w:rPr>
          <w:color w:val="131313"/>
          <w:spacing w:val="-16"/>
        </w:rPr>
        <w:t xml:space="preserve"> </w:t>
      </w:r>
      <w:r>
        <w:rPr>
          <w:color w:val="131313"/>
          <w:spacing w:val="-2"/>
        </w:rPr>
        <w:t>ВО2.8</w:t>
      </w:r>
      <w:r>
        <w:rPr>
          <w:color w:val="333333"/>
          <w:spacing w:val="-2"/>
        </w:rPr>
        <w:t>,</w:t>
      </w:r>
      <w:r>
        <w:rPr>
          <w:color w:val="333333"/>
          <w:spacing w:val="-18"/>
        </w:rPr>
        <w:t xml:space="preserve"> </w:t>
      </w:r>
      <w:r>
        <w:rPr>
          <w:color w:val="131313"/>
        </w:rPr>
        <w:t>ВО2.9,</w:t>
      </w:r>
      <w:r>
        <w:rPr>
          <w:color w:val="131313"/>
          <w:spacing w:val="-16"/>
        </w:rPr>
        <w:t xml:space="preserve"> </w:t>
      </w:r>
      <w:r>
        <w:rPr>
          <w:color w:val="131313"/>
        </w:rPr>
        <w:t>ВОЗ</w:t>
      </w:r>
      <w:r>
        <w:rPr>
          <w:color w:val="333333"/>
        </w:rPr>
        <w:t>,</w:t>
      </w:r>
    </w:p>
    <w:p w14:paraId="1C0CD761" w14:textId="77777777" w:rsidR="00622FFF" w:rsidRDefault="00251F00">
      <w:pPr>
        <w:pStyle w:val="a3"/>
        <w:spacing w:before="22"/>
        <w:ind w:left="4217"/>
      </w:pPr>
      <w:r>
        <w:rPr>
          <w:color w:val="131313"/>
        </w:rPr>
        <w:t>ВО4, ВО5, ВО5.О</w:t>
      </w:r>
      <w:r>
        <w:rPr>
          <w:color w:val="333333"/>
        </w:rPr>
        <w:t xml:space="preserve">, </w:t>
      </w:r>
      <w:r>
        <w:rPr>
          <w:color w:val="131313"/>
        </w:rPr>
        <w:t>ВО5.1, ВО5.2</w:t>
      </w:r>
      <w:r>
        <w:rPr>
          <w:color w:val="333333"/>
        </w:rPr>
        <w:t xml:space="preserve">, </w:t>
      </w:r>
      <w:r>
        <w:rPr>
          <w:color w:val="131313"/>
        </w:rPr>
        <w:t>ВО5.3</w:t>
      </w:r>
      <w:r>
        <w:rPr>
          <w:color w:val="333333"/>
        </w:rPr>
        <w:t>,</w:t>
      </w:r>
    </w:p>
    <w:p w14:paraId="33AF7430" w14:textId="77777777" w:rsidR="00622FFF" w:rsidRDefault="00251F00">
      <w:pPr>
        <w:pStyle w:val="a3"/>
        <w:spacing w:before="22"/>
        <w:ind w:left="4217"/>
      </w:pPr>
      <w:r>
        <w:rPr>
          <w:color w:val="131313"/>
        </w:rPr>
        <w:t>ВО5.4,</w:t>
      </w:r>
      <w:r>
        <w:rPr>
          <w:color w:val="131313"/>
          <w:spacing w:val="-28"/>
        </w:rPr>
        <w:t xml:space="preserve"> </w:t>
      </w:r>
      <w:r>
        <w:rPr>
          <w:color w:val="131313"/>
          <w:spacing w:val="-3"/>
        </w:rPr>
        <w:t>ВО5.8</w:t>
      </w:r>
      <w:r>
        <w:rPr>
          <w:color w:val="333333"/>
          <w:spacing w:val="-3"/>
        </w:rPr>
        <w:t>,</w:t>
      </w:r>
      <w:r>
        <w:rPr>
          <w:color w:val="333333"/>
          <w:spacing w:val="-29"/>
        </w:rPr>
        <w:t xml:space="preserve"> </w:t>
      </w:r>
      <w:r>
        <w:rPr>
          <w:color w:val="131313"/>
        </w:rPr>
        <w:t>ВО5.9,</w:t>
      </w:r>
      <w:r>
        <w:rPr>
          <w:color w:val="131313"/>
          <w:spacing w:val="-28"/>
        </w:rPr>
        <w:t xml:space="preserve"> </w:t>
      </w:r>
      <w:r>
        <w:rPr>
          <w:color w:val="131313"/>
        </w:rPr>
        <w:t>ВОб</w:t>
      </w:r>
      <w:r>
        <w:rPr>
          <w:color w:val="333333"/>
        </w:rPr>
        <w:t>,</w:t>
      </w:r>
      <w:r>
        <w:rPr>
          <w:color w:val="333333"/>
          <w:spacing w:val="-27"/>
        </w:rPr>
        <w:t xml:space="preserve"> </w:t>
      </w:r>
      <w:r>
        <w:rPr>
          <w:color w:val="131313"/>
        </w:rPr>
        <w:t>ВОб</w:t>
      </w:r>
      <w:r>
        <w:rPr>
          <w:color w:val="333333"/>
        </w:rPr>
        <w:t>.</w:t>
      </w:r>
      <w:r>
        <w:rPr>
          <w:color w:val="131313"/>
        </w:rPr>
        <w:t>О,</w:t>
      </w:r>
      <w:r>
        <w:rPr>
          <w:color w:val="131313"/>
          <w:spacing w:val="-23"/>
        </w:rPr>
        <w:t xml:space="preserve"> </w:t>
      </w:r>
      <w:r>
        <w:rPr>
          <w:color w:val="131313"/>
        </w:rPr>
        <w:t>ВОб.8</w:t>
      </w:r>
      <w:r>
        <w:rPr>
          <w:color w:val="333333"/>
        </w:rPr>
        <w:t>,</w:t>
      </w:r>
    </w:p>
    <w:p w14:paraId="6D092802" w14:textId="77777777" w:rsidR="00622FFF" w:rsidRDefault="00251F00">
      <w:pPr>
        <w:pStyle w:val="a3"/>
        <w:spacing w:before="22"/>
        <w:ind w:left="4217"/>
      </w:pPr>
      <w:r>
        <w:rPr>
          <w:color w:val="131313"/>
        </w:rPr>
        <w:t>ВОб.9,</w:t>
      </w:r>
      <w:r>
        <w:rPr>
          <w:color w:val="131313"/>
          <w:spacing w:val="-25"/>
        </w:rPr>
        <w:t xml:space="preserve"> </w:t>
      </w:r>
      <w:r>
        <w:rPr>
          <w:color w:val="131313"/>
        </w:rPr>
        <w:t>ВО8,</w:t>
      </w:r>
      <w:r>
        <w:rPr>
          <w:color w:val="131313"/>
          <w:spacing w:val="-25"/>
        </w:rPr>
        <w:t xml:space="preserve"> </w:t>
      </w:r>
      <w:r>
        <w:rPr>
          <w:color w:val="131313"/>
        </w:rPr>
        <w:t>ВО8.О</w:t>
      </w:r>
      <w:r>
        <w:rPr>
          <w:color w:val="333333"/>
        </w:rPr>
        <w:t>,</w:t>
      </w:r>
      <w:r>
        <w:rPr>
          <w:color w:val="333333"/>
          <w:spacing w:val="-22"/>
        </w:rPr>
        <w:t xml:space="preserve"> </w:t>
      </w:r>
      <w:r>
        <w:rPr>
          <w:color w:val="131313"/>
        </w:rPr>
        <w:t>ВО8.2</w:t>
      </w:r>
      <w:r>
        <w:rPr>
          <w:color w:val="333333"/>
        </w:rPr>
        <w:t>,</w:t>
      </w:r>
      <w:r>
        <w:rPr>
          <w:color w:val="333333"/>
          <w:spacing w:val="-27"/>
        </w:rPr>
        <w:t xml:space="preserve"> </w:t>
      </w:r>
      <w:r>
        <w:rPr>
          <w:color w:val="131313"/>
        </w:rPr>
        <w:t>ВО8</w:t>
      </w:r>
      <w:r>
        <w:rPr>
          <w:color w:val="333333"/>
        </w:rPr>
        <w:t>.</w:t>
      </w:r>
      <w:r>
        <w:rPr>
          <w:color w:val="131313"/>
        </w:rPr>
        <w:t>3</w:t>
      </w:r>
      <w:r>
        <w:rPr>
          <w:color w:val="333333"/>
        </w:rPr>
        <w:t>,</w:t>
      </w:r>
      <w:r>
        <w:rPr>
          <w:color w:val="333333"/>
          <w:spacing w:val="-28"/>
        </w:rPr>
        <w:t xml:space="preserve"> </w:t>
      </w:r>
      <w:r>
        <w:rPr>
          <w:color w:val="131313"/>
          <w:spacing w:val="-3"/>
        </w:rPr>
        <w:t>ВО8.4</w:t>
      </w:r>
      <w:r>
        <w:rPr>
          <w:color w:val="333333"/>
          <w:spacing w:val="-3"/>
        </w:rPr>
        <w:t>,</w:t>
      </w:r>
    </w:p>
    <w:p w14:paraId="1350B503" w14:textId="77777777" w:rsidR="00622FFF" w:rsidRDefault="00251F00">
      <w:pPr>
        <w:pStyle w:val="a3"/>
        <w:spacing w:before="22"/>
        <w:ind w:left="4217"/>
      </w:pPr>
      <w:r>
        <w:rPr>
          <w:color w:val="131313"/>
        </w:rPr>
        <w:t>ВО8</w:t>
      </w:r>
      <w:r>
        <w:rPr>
          <w:color w:val="333333"/>
        </w:rPr>
        <w:t>.</w:t>
      </w:r>
      <w:r>
        <w:rPr>
          <w:color w:val="131313"/>
        </w:rPr>
        <w:t>5, ВО8.8</w:t>
      </w:r>
      <w:r>
        <w:rPr>
          <w:color w:val="333333"/>
        </w:rPr>
        <w:t xml:space="preserve">, </w:t>
      </w:r>
      <w:r>
        <w:rPr>
          <w:color w:val="131313"/>
        </w:rPr>
        <w:t xml:space="preserve">ВО9 </w:t>
      </w:r>
      <w:r>
        <w:rPr>
          <w:color w:val="333333"/>
        </w:rPr>
        <w:t xml:space="preserve">, </w:t>
      </w:r>
      <w:r>
        <w:rPr>
          <w:color w:val="131313"/>
        </w:rPr>
        <w:t>В25, В25.О</w:t>
      </w:r>
      <w:r>
        <w:rPr>
          <w:color w:val="333333"/>
        </w:rPr>
        <w:t xml:space="preserve">, </w:t>
      </w:r>
      <w:r>
        <w:rPr>
          <w:color w:val="131313"/>
        </w:rPr>
        <w:t>В25.1,</w:t>
      </w:r>
    </w:p>
    <w:p w14:paraId="1A3CF74E" w14:textId="77777777" w:rsidR="00622FFF" w:rsidRDefault="00251F00">
      <w:pPr>
        <w:pStyle w:val="a3"/>
        <w:spacing w:before="22"/>
        <w:ind w:left="4217"/>
      </w:pPr>
      <w:r>
        <w:rPr>
          <w:color w:val="131313"/>
          <w:w w:val="105"/>
        </w:rPr>
        <w:t>В25</w:t>
      </w:r>
      <w:r>
        <w:rPr>
          <w:color w:val="333333"/>
          <w:w w:val="105"/>
        </w:rPr>
        <w:t>.</w:t>
      </w:r>
      <w:r>
        <w:rPr>
          <w:color w:val="131313"/>
          <w:w w:val="105"/>
        </w:rPr>
        <w:t xml:space="preserve">2, </w:t>
      </w:r>
      <w:r>
        <w:rPr>
          <w:color w:val="131313"/>
          <w:spacing w:val="-3"/>
          <w:w w:val="105"/>
        </w:rPr>
        <w:t>В25.8</w:t>
      </w:r>
      <w:r>
        <w:rPr>
          <w:color w:val="333333"/>
          <w:spacing w:val="-3"/>
          <w:w w:val="105"/>
        </w:rPr>
        <w:t xml:space="preserve">, </w:t>
      </w:r>
      <w:r>
        <w:rPr>
          <w:color w:val="131313"/>
          <w:w w:val="105"/>
        </w:rPr>
        <w:t xml:space="preserve">В25.9, </w:t>
      </w:r>
      <w:r>
        <w:rPr>
          <w:color w:val="131313"/>
          <w:spacing w:val="-3"/>
          <w:w w:val="105"/>
        </w:rPr>
        <w:t>В26</w:t>
      </w:r>
      <w:r>
        <w:rPr>
          <w:color w:val="333333"/>
          <w:spacing w:val="-3"/>
          <w:w w:val="105"/>
        </w:rPr>
        <w:t xml:space="preserve">, </w:t>
      </w:r>
      <w:r>
        <w:rPr>
          <w:color w:val="131313"/>
          <w:w w:val="105"/>
        </w:rPr>
        <w:t>В26</w:t>
      </w:r>
      <w:r>
        <w:rPr>
          <w:color w:val="333333"/>
          <w:w w:val="105"/>
        </w:rPr>
        <w:t>.</w:t>
      </w:r>
      <w:r>
        <w:rPr>
          <w:color w:val="131313"/>
          <w:w w:val="105"/>
        </w:rPr>
        <w:t>О</w:t>
      </w:r>
      <w:r>
        <w:rPr>
          <w:color w:val="333333"/>
          <w:w w:val="105"/>
        </w:rPr>
        <w:t>,</w:t>
      </w:r>
      <w:r>
        <w:rPr>
          <w:color w:val="333333"/>
          <w:spacing w:val="-4"/>
          <w:w w:val="105"/>
        </w:rPr>
        <w:t xml:space="preserve"> </w:t>
      </w:r>
      <w:r>
        <w:rPr>
          <w:color w:val="131313"/>
          <w:spacing w:val="-3"/>
          <w:w w:val="105"/>
        </w:rPr>
        <w:t>В26.1</w:t>
      </w:r>
      <w:r>
        <w:rPr>
          <w:color w:val="333333"/>
          <w:spacing w:val="-3"/>
          <w:w w:val="105"/>
        </w:rPr>
        <w:t>,</w:t>
      </w:r>
    </w:p>
    <w:p w14:paraId="2FE81C31" w14:textId="77777777" w:rsidR="00622FFF" w:rsidRDefault="00251F00">
      <w:pPr>
        <w:pStyle w:val="a3"/>
        <w:spacing w:before="22"/>
        <w:ind w:left="4217"/>
      </w:pPr>
      <w:r>
        <w:rPr>
          <w:color w:val="131313"/>
          <w:w w:val="105"/>
        </w:rPr>
        <w:t>В26</w:t>
      </w:r>
      <w:r>
        <w:rPr>
          <w:color w:val="333333"/>
          <w:w w:val="105"/>
        </w:rPr>
        <w:t>.</w:t>
      </w:r>
      <w:r>
        <w:rPr>
          <w:color w:val="131313"/>
          <w:w w:val="105"/>
        </w:rPr>
        <w:t xml:space="preserve">2, </w:t>
      </w:r>
      <w:r>
        <w:rPr>
          <w:color w:val="131313"/>
          <w:spacing w:val="-3"/>
          <w:w w:val="105"/>
        </w:rPr>
        <w:t>В26.3</w:t>
      </w:r>
      <w:r>
        <w:rPr>
          <w:color w:val="333333"/>
          <w:spacing w:val="-3"/>
          <w:w w:val="105"/>
        </w:rPr>
        <w:t xml:space="preserve">, </w:t>
      </w:r>
      <w:r>
        <w:rPr>
          <w:color w:val="131313"/>
          <w:w w:val="105"/>
        </w:rPr>
        <w:t xml:space="preserve">В26.8, </w:t>
      </w:r>
      <w:r>
        <w:rPr>
          <w:color w:val="131313"/>
          <w:spacing w:val="-3"/>
          <w:w w:val="105"/>
        </w:rPr>
        <w:t>В26.9</w:t>
      </w:r>
      <w:r>
        <w:rPr>
          <w:color w:val="333333"/>
          <w:spacing w:val="-3"/>
          <w:w w:val="105"/>
        </w:rPr>
        <w:t xml:space="preserve">, </w:t>
      </w:r>
      <w:r>
        <w:rPr>
          <w:color w:val="131313"/>
          <w:w w:val="105"/>
        </w:rPr>
        <w:t>В27,</w:t>
      </w:r>
      <w:r>
        <w:rPr>
          <w:color w:val="131313"/>
          <w:spacing w:val="-14"/>
          <w:w w:val="105"/>
        </w:rPr>
        <w:t xml:space="preserve"> </w:t>
      </w:r>
      <w:r>
        <w:rPr>
          <w:color w:val="131313"/>
          <w:spacing w:val="-3"/>
          <w:w w:val="105"/>
        </w:rPr>
        <w:t>В27.О</w:t>
      </w:r>
      <w:r>
        <w:rPr>
          <w:color w:val="333333"/>
          <w:spacing w:val="-3"/>
          <w:w w:val="105"/>
        </w:rPr>
        <w:t>,</w:t>
      </w:r>
    </w:p>
    <w:p w14:paraId="768E47C2" w14:textId="77777777" w:rsidR="00622FFF" w:rsidRDefault="00251F00">
      <w:pPr>
        <w:pStyle w:val="a3"/>
        <w:spacing w:before="22"/>
        <w:ind w:left="4217"/>
      </w:pPr>
      <w:r>
        <w:rPr>
          <w:color w:val="131313"/>
          <w:w w:val="105"/>
        </w:rPr>
        <w:t>В27</w:t>
      </w:r>
      <w:r>
        <w:rPr>
          <w:color w:val="333333"/>
          <w:w w:val="105"/>
        </w:rPr>
        <w:t>.</w:t>
      </w:r>
      <w:r>
        <w:rPr>
          <w:color w:val="131313"/>
          <w:w w:val="105"/>
        </w:rPr>
        <w:t>1,</w:t>
      </w:r>
      <w:r>
        <w:rPr>
          <w:color w:val="131313"/>
          <w:spacing w:val="-16"/>
          <w:w w:val="105"/>
        </w:rPr>
        <w:t xml:space="preserve"> </w:t>
      </w:r>
      <w:r>
        <w:rPr>
          <w:color w:val="131313"/>
          <w:spacing w:val="-3"/>
          <w:w w:val="105"/>
        </w:rPr>
        <w:t>В27.8</w:t>
      </w:r>
      <w:r>
        <w:rPr>
          <w:color w:val="333333"/>
          <w:spacing w:val="-3"/>
          <w:w w:val="105"/>
        </w:rPr>
        <w:t>,</w:t>
      </w:r>
      <w:r>
        <w:rPr>
          <w:color w:val="333333"/>
          <w:spacing w:val="-13"/>
          <w:w w:val="105"/>
        </w:rPr>
        <w:t xml:space="preserve"> </w:t>
      </w:r>
      <w:r>
        <w:rPr>
          <w:color w:val="131313"/>
          <w:w w:val="105"/>
        </w:rPr>
        <w:t>В27.9,</w:t>
      </w:r>
      <w:r>
        <w:rPr>
          <w:color w:val="131313"/>
          <w:spacing w:val="-11"/>
          <w:w w:val="105"/>
        </w:rPr>
        <w:t xml:space="preserve"> </w:t>
      </w:r>
      <w:r>
        <w:rPr>
          <w:color w:val="131313"/>
          <w:w w:val="105"/>
        </w:rPr>
        <w:t>ВЗЗ</w:t>
      </w:r>
      <w:r>
        <w:rPr>
          <w:color w:val="333333"/>
          <w:w w:val="105"/>
        </w:rPr>
        <w:t>,</w:t>
      </w:r>
      <w:r>
        <w:rPr>
          <w:color w:val="333333"/>
          <w:spacing w:val="-8"/>
          <w:w w:val="105"/>
        </w:rPr>
        <w:t xml:space="preserve"> </w:t>
      </w:r>
      <w:r>
        <w:rPr>
          <w:color w:val="131313"/>
          <w:spacing w:val="2"/>
          <w:w w:val="105"/>
        </w:rPr>
        <w:t>ВЗЗ</w:t>
      </w:r>
      <w:r>
        <w:rPr>
          <w:color w:val="333333"/>
          <w:spacing w:val="2"/>
          <w:w w:val="105"/>
        </w:rPr>
        <w:t>.</w:t>
      </w:r>
      <w:r>
        <w:rPr>
          <w:color w:val="131313"/>
          <w:spacing w:val="2"/>
          <w:w w:val="105"/>
        </w:rPr>
        <w:t>О</w:t>
      </w:r>
      <w:r>
        <w:rPr>
          <w:color w:val="333333"/>
          <w:spacing w:val="2"/>
          <w:w w:val="105"/>
        </w:rPr>
        <w:t>,</w:t>
      </w:r>
      <w:r>
        <w:rPr>
          <w:color w:val="333333"/>
          <w:spacing w:val="-4"/>
          <w:w w:val="105"/>
        </w:rPr>
        <w:t xml:space="preserve"> </w:t>
      </w:r>
      <w:r>
        <w:rPr>
          <w:color w:val="131313"/>
          <w:w w:val="105"/>
        </w:rPr>
        <w:t>ВЗЗ.1</w:t>
      </w:r>
      <w:r>
        <w:rPr>
          <w:color w:val="333333"/>
          <w:w w:val="105"/>
        </w:rPr>
        <w:t>,</w:t>
      </w:r>
    </w:p>
    <w:p w14:paraId="4B63D403" w14:textId="77777777" w:rsidR="00622FFF" w:rsidRDefault="00251F00">
      <w:pPr>
        <w:pStyle w:val="a3"/>
        <w:spacing w:before="22"/>
        <w:ind w:left="4217"/>
      </w:pPr>
      <w:r>
        <w:rPr>
          <w:color w:val="131313"/>
          <w:spacing w:val="2"/>
        </w:rPr>
        <w:t>ВЗЗ</w:t>
      </w:r>
      <w:r>
        <w:rPr>
          <w:color w:val="333333"/>
          <w:spacing w:val="2"/>
        </w:rPr>
        <w:t>.</w:t>
      </w:r>
      <w:r>
        <w:rPr>
          <w:color w:val="131313"/>
          <w:spacing w:val="2"/>
        </w:rPr>
        <w:t xml:space="preserve">2, </w:t>
      </w:r>
      <w:r>
        <w:rPr>
          <w:color w:val="131313"/>
        </w:rPr>
        <w:t>ВЗЗ.3</w:t>
      </w:r>
      <w:r>
        <w:rPr>
          <w:color w:val="333333"/>
        </w:rPr>
        <w:t xml:space="preserve">,  </w:t>
      </w:r>
      <w:r>
        <w:rPr>
          <w:color w:val="131313"/>
        </w:rPr>
        <w:t>ВЗЗ.4, ВЗЗ.8</w:t>
      </w:r>
      <w:r>
        <w:rPr>
          <w:color w:val="333333"/>
        </w:rPr>
        <w:t xml:space="preserve">, </w:t>
      </w:r>
      <w:r>
        <w:rPr>
          <w:color w:val="131313"/>
        </w:rPr>
        <w:t>ВЗ4,</w:t>
      </w:r>
      <w:r>
        <w:rPr>
          <w:color w:val="131313"/>
          <w:spacing w:val="20"/>
        </w:rPr>
        <w:t xml:space="preserve"> </w:t>
      </w:r>
      <w:r>
        <w:rPr>
          <w:color w:val="131313"/>
        </w:rPr>
        <w:t>ВЗ4.О</w:t>
      </w:r>
      <w:r>
        <w:rPr>
          <w:color w:val="333333"/>
        </w:rPr>
        <w:t>,</w:t>
      </w:r>
    </w:p>
    <w:p w14:paraId="4FC95EB7" w14:textId="77777777" w:rsidR="00622FFF" w:rsidRDefault="00251F00">
      <w:pPr>
        <w:pStyle w:val="a3"/>
        <w:spacing w:before="22"/>
        <w:ind w:left="4217"/>
      </w:pPr>
      <w:r>
        <w:rPr>
          <w:color w:val="131313"/>
          <w:w w:val="105"/>
        </w:rPr>
        <w:t>ВЗ4</w:t>
      </w:r>
      <w:r>
        <w:rPr>
          <w:color w:val="333333"/>
          <w:w w:val="105"/>
        </w:rPr>
        <w:t>.</w:t>
      </w:r>
      <w:r>
        <w:rPr>
          <w:color w:val="131313"/>
          <w:w w:val="105"/>
        </w:rPr>
        <w:t>1, ВЗ4.2</w:t>
      </w:r>
      <w:r>
        <w:rPr>
          <w:color w:val="333333"/>
          <w:w w:val="105"/>
        </w:rPr>
        <w:t xml:space="preserve">, </w:t>
      </w:r>
      <w:r>
        <w:rPr>
          <w:color w:val="131313"/>
          <w:w w:val="105"/>
        </w:rPr>
        <w:t>ВЗ4.3, ВЗ4.4</w:t>
      </w:r>
      <w:r>
        <w:rPr>
          <w:color w:val="333333"/>
          <w:w w:val="105"/>
        </w:rPr>
        <w:t xml:space="preserve">, </w:t>
      </w:r>
      <w:r>
        <w:rPr>
          <w:color w:val="131313"/>
          <w:w w:val="105"/>
        </w:rPr>
        <w:t>ВЗ4.8, ВЗ4.9,</w:t>
      </w:r>
    </w:p>
    <w:p w14:paraId="7B437455" w14:textId="77777777" w:rsidR="00622FFF" w:rsidRDefault="00251F00">
      <w:pPr>
        <w:pStyle w:val="a3"/>
        <w:spacing w:before="22"/>
        <w:ind w:left="4217"/>
      </w:pPr>
      <w:r>
        <w:rPr>
          <w:color w:val="131313"/>
          <w:w w:val="105"/>
        </w:rPr>
        <w:t>ВЗ7,</w:t>
      </w:r>
      <w:r>
        <w:rPr>
          <w:color w:val="131313"/>
          <w:spacing w:val="-15"/>
          <w:w w:val="105"/>
        </w:rPr>
        <w:t xml:space="preserve"> </w:t>
      </w:r>
      <w:r>
        <w:rPr>
          <w:color w:val="131313"/>
          <w:w w:val="105"/>
        </w:rPr>
        <w:t>ВЗ7.О,</w:t>
      </w:r>
      <w:r>
        <w:rPr>
          <w:color w:val="131313"/>
          <w:spacing w:val="-11"/>
          <w:w w:val="105"/>
        </w:rPr>
        <w:t xml:space="preserve"> </w:t>
      </w:r>
      <w:r>
        <w:rPr>
          <w:color w:val="131313"/>
          <w:w w:val="105"/>
        </w:rPr>
        <w:t>ВЗ7.1</w:t>
      </w:r>
      <w:r>
        <w:rPr>
          <w:color w:val="333333"/>
          <w:w w:val="105"/>
        </w:rPr>
        <w:t>,</w:t>
      </w:r>
      <w:r>
        <w:rPr>
          <w:color w:val="333333"/>
          <w:spacing w:val="-15"/>
          <w:w w:val="105"/>
        </w:rPr>
        <w:t xml:space="preserve"> </w:t>
      </w:r>
      <w:r>
        <w:rPr>
          <w:color w:val="131313"/>
          <w:w w:val="105"/>
        </w:rPr>
        <w:t>ВЗ7.2</w:t>
      </w:r>
      <w:r>
        <w:rPr>
          <w:color w:val="131313"/>
          <w:spacing w:val="-36"/>
          <w:w w:val="105"/>
        </w:rPr>
        <w:t xml:space="preserve"> </w:t>
      </w:r>
      <w:r>
        <w:rPr>
          <w:color w:val="333333"/>
          <w:w w:val="105"/>
        </w:rPr>
        <w:t>,</w:t>
      </w:r>
      <w:r>
        <w:rPr>
          <w:color w:val="333333"/>
          <w:spacing w:val="-13"/>
          <w:w w:val="105"/>
        </w:rPr>
        <w:t xml:space="preserve"> </w:t>
      </w:r>
      <w:r>
        <w:rPr>
          <w:color w:val="131313"/>
          <w:w w:val="105"/>
        </w:rPr>
        <w:t>ВЗ7</w:t>
      </w:r>
      <w:r>
        <w:rPr>
          <w:color w:val="333333"/>
          <w:w w:val="105"/>
        </w:rPr>
        <w:t>.</w:t>
      </w:r>
      <w:r>
        <w:rPr>
          <w:color w:val="131313"/>
          <w:w w:val="105"/>
        </w:rPr>
        <w:t>3,</w:t>
      </w:r>
      <w:r>
        <w:rPr>
          <w:color w:val="131313"/>
          <w:spacing w:val="-16"/>
          <w:w w:val="105"/>
        </w:rPr>
        <w:t xml:space="preserve"> </w:t>
      </w:r>
      <w:r>
        <w:rPr>
          <w:color w:val="131313"/>
          <w:w w:val="105"/>
        </w:rPr>
        <w:t>ВЗ7.4</w:t>
      </w:r>
      <w:r>
        <w:rPr>
          <w:color w:val="333333"/>
          <w:w w:val="105"/>
        </w:rPr>
        <w:t>,</w:t>
      </w:r>
    </w:p>
    <w:p w14:paraId="65D2E99F" w14:textId="77777777" w:rsidR="00622FFF" w:rsidRDefault="00251F00">
      <w:pPr>
        <w:pStyle w:val="a3"/>
        <w:spacing w:before="22"/>
        <w:ind w:left="4217"/>
      </w:pPr>
      <w:r>
        <w:rPr>
          <w:color w:val="131313"/>
          <w:w w:val="105"/>
        </w:rPr>
        <w:t>ВЗ7</w:t>
      </w:r>
      <w:r>
        <w:rPr>
          <w:color w:val="333333"/>
          <w:w w:val="105"/>
        </w:rPr>
        <w:t>.</w:t>
      </w:r>
      <w:r>
        <w:rPr>
          <w:color w:val="131313"/>
          <w:w w:val="105"/>
        </w:rPr>
        <w:t>5,</w:t>
      </w:r>
      <w:r>
        <w:rPr>
          <w:color w:val="131313"/>
          <w:spacing w:val="-22"/>
          <w:w w:val="105"/>
        </w:rPr>
        <w:t xml:space="preserve"> </w:t>
      </w:r>
      <w:r>
        <w:rPr>
          <w:color w:val="131313"/>
          <w:w w:val="105"/>
        </w:rPr>
        <w:t>ВЗ7.6</w:t>
      </w:r>
      <w:r>
        <w:rPr>
          <w:color w:val="333333"/>
          <w:w w:val="105"/>
        </w:rPr>
        <w:t>,</w:t>
      </w:r>
      <w:r>
        <w:rPr>
          <w:color w:val="333333"/>
          <w:spacing w:val="-15"/>
          <w:w w:val="105"/>
        </w:rPr>
        <w:t xml:space="preserve"> </w:t>
      </w:r>
      <w:r>
        <w:rPr>
          <w:color w:val="131313"/>
          <w:w w:val="105"/>
        </w:rPr>
        <w:t>ВЗ7.8,</w:t>
      </w:r>
      <w:r>
        <w:rPr>
          <w:color w:val="131313"/>
          <w:spacing w:val="-12"/>
          <w:w w:val="105"/>
        </w:rPr>
        <w:t xml:space="preserve"> </w:t>
      </w:r>
      <w:r>
        <w:rPr>
          <w:color w:val="131313"/>
          <w:w w:val="105"/>
        </w:rPr>
        <w:t>ВЗ7.9</w:t>
      </w:r>
      <w:r>
        <w:rPr>
          <w:color w:val="333333"/>
          <w:w w:val="105"/>
        </w:rPr>
        <w:t>,</w:t>
      </w:r>
      <w:r>
        <w:rPr>
          <w:color w:val="333333"/>
          <w:spacing w:val="-19"/>
          <w:w w:val="105"/>
        </w:rPr>
        <w:t xml:space="preserve"> </w:t>
      </w:r>
      <w:r>
        <w:rPr>
          <w:color w:val="131313"/>
          <w:spacing w:val="3"/>
          <w:w w:val="105"/>
        </w:rPr>
        <w:t>ВЗ8</w:t>
      </w:r>
      <w:r>
        <w:rPr>
          <w:color w:val="333333"/>
          <w:spacing w:val="3"/>
          <w:w w:val="105"/>
        </w:rPr>
        <w:t>,</w:t>
      </w:r>
      <w:r>
        <w:rPr>
          <w:color w:val="333333"/>
          <w:spacing w:val="-19"/>
          <w:w w:val="105"/>
        </w:rPr>
        <w:t xml:space="preserve"> </w:t>
      </w:r>
      <w:r>
        <w:rPr>
          <w:color w:val="131313"/>
          <w:w w:val="105"/>
        </w:rPr>
        <w:t>ВЗ8.О</w:t>
      </w:r>
      <w:r>
        <w:rPr>
          <w:color w:val="333333"/>
          <w:w w:val="105"/>
        </w:rPr>
        <w:t>,</w:t>
      </w:r>
    </w:p>
    <w:p w14:paraId="675965A1" w14:textId="77777777" w:rsidR="00622FFF" w:rsidRDefault="00251F00">
      <w:pPr>
        <w:pStyle w:val="a3"/>
        <w:spacing w:before="22"/>
        <w:ind w:left="4217"/>
      </w:pPr>
      <w:r>
        <w:rPr>
          <w:color w:val="131313"/>
          <w:w w:val="105"/>
        </w:rPr>
        <w:t>ВЗ8</w:t>
      </w:r>
      <w:r>
        <w:rPr>
          <w:color w:val="333333"/>
          <w:w w:val="105"/>
        </w:rPr>
        <w:t>.</w:t>
      </w:r>
      <w:r>
        <w:rPr>
          <w:color w:val="131313"/>
          <w:w w:val="105"/>
        </w:rPr>
        <w:t>1, ВЗ8.2</w:t>
      </w:r>
      <w:r>
        <w:rPr>
          <w:color w:val="333333"/>
          <w:w w:val="105"/>
        </w:rPr>
        <w:t xml:space="preserve">, </w:t>
      </w:r>
      <w:r>
        <w:rPr>
          <w:color w:val="131313"/>
          <w:w w:val="105"/>
        </w:rPr>
        <w:t>ВЗ8.3, ВЗ8.4</w:t>
      </w:r>
      <w:r>
        <w:rPr>
          <w:color w:val="333333"/>
          <w:w w:val="105"/>
        </w:rPr>
        <w:t xml:space="preserve">, </w:t>
      </w:r>
      <w:r>
        <w:rPr>
          <w:color w:val="131313"/>
          <w:w w:val="105"/>
        </w:rPr>
        <w:t>ВЗ8.7, ВЗ8.8,</w:t>
      </w:r>
    </w:p>
    <w:p w14:paraId="6B9CCEC4" w14:textId="77777777" w:rsidR="00622FFF" w:rsidRDefault="00251F00">
      <w:pPr>
        <w:pStyle w:val="a3"/>
        <w:spacing w:before="22"/>
        <w:ind w:left="4217"/>
      </w:pPr>
      <w:r>
        <w:rPr>
          <w:color w:val="131313"/>
        </w:rPr>
        <w:t>ВЗ8.9, ВЗ9, ВЗ9.О</w:t>
      </w:r>
      <w:r>
        <w:rPr>
          <w:color w:val="333333"/>
        </w:rPr>
        <w:t xml:space="preserve">, </w:t>
      </w:r>
      <w:r>
        <w:rPr>
          <w:color w:val="131313"/>
        </w:rPr>
        <w:t xml:space="preserve">ВЗ9.1 </w:t>
      </w:r>
      <w:r>
        <w:rPr>
          <w:color w:val="333333"/>
        </w:rPr>
        <w:t xml:space="preserve">, </w:t>
      </w:r>
      <w:r>
        <w:rPr>
          <w:color w:val="131313"/>
        </w:rPr>
        <w:t>ВЗ9</w:t>
      </w:r>
      <w:r>
        <w:rPr>
          <w:color w:val="333333"/>
        </w:rPr>
        <w:t>.</w:t>
      </w:r>
      <w:r>
        <w:rPr>
          <w:color w:val="131313"/>
        </w:rPr>
        <w:t>2</w:t>
      </w:r>
      <w:r>
        <w:rPr>
          <w:color w:val="333333"/>
        </w:rPr>
        <w:t xml:space="preserve">, </w:t>
      </w:r>
      <w:r>
        <w:rPr>
          <w:color w:val="131313"/>
        </w:rPr>
        <w:t>ВЗ9.3</w:t>
      </w:r>
      <w:r>
        <w:rPr>
          <w:color w:val="333333"/>
        </w:rPr>
        <w:t>,</w:t>
      </w:r>
    </w:p>
    <w:p w14:paraId="79B52A03" w14:textId="77777777" w:rsidR="00622FFF" w:rsidRDefault="00622FFF">
      <w:pPr>
        <w:sectPr w:rsidR="00622FFF">
          <w:pgSz w:w="16840" w:h="11910" w:orient="landscape"/>
          <w:pgMar w:top="1060" w:right="560" w:bottom="280" w:left="580" w:header="768" w:footer="0" w:gutter="0"/>
          <w:cols w:space="720"/>
        </w:sectPr>
      </w:pPr>
    </w:p>
    <w:p w14:paraId="3619BC3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3914FB4" wp14:editId="48AB6EC7">
            <wp:extent cx="9837515" cy="602589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54419" w14:textId="77777777" w:rsidR="00622FFF" w:rsidRDefault="00622FFF">
      <w:pPr>
        <w:rPr>
          <w:sz w:val="20"/>
        </w:rPr>
        <w:sectPr w:rsidR="00622FFF">
          <w:headerReference w:type="default" r:id="rId3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6223193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3C59F95" wp14:editId="7F88086B">
            <wp:extent cx="9837670" cy="587959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70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49A9D" w14:textId="77777777" w:rsidR="00622FFF" w:rsidRDefault="00622FFF">
      <w:pPr>
        <w:rPr>
          <w:sz w:val="20"/>
        </w:rPr>
        <w:sectPr w:rsidR="00622FFF">
          <w:headerReference w:type="default" r:id="rId4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F3C341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0B7E34A" wp14:editId="49974F72">
            <wp:extent cx="9837515" cy="602589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6C234" w14:textId="77777777" w:rsidR="00622FFF" w:rsidRDefault="00622FFF">
      <w:pPr>
        <w:rPr>
          <w:sz w:val="20"/>
        </w:rPr>
        <w:sectPr w:rsidR="00622FFF">
          <w:headerReference w:type="default" r:id="rId4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F74FDB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CCF9FC8" wp14:editId="54318D8D">
            <wp:extent cx="9837700" cy="585216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0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516A3" w14:textId="77777777" w:rsidR="00622FFF" w:rsidRDefault="00622FFF">
      <w:pPr>
        <w:rPr>
          <w:sz w:val="20"/>
        </w:rPr>
        <w:sectPr w:rsidR="00622FFF">
          <w:headerReference w:type="default" r:id="rId4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DB252EA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C104885" wp14:editId="67BAD82D">
            <wp:extent cx="9837515" cy="602589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3C3D5" w14:textId="77777777" w:rsidR="00622FFF" w:rsidRDefault="00622FFF">
      <w:pPr>
        <w:rPr>
          <w:sz w:val="20"/>
        </w:rPr>
        <w:sectPr w:rsidR="00622FFF">
          <w:headerReference w:type="default" r:id="rId4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01CA0A3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6042997" wp14:editId="68BC4744">
            <wp:extent cx="9837595" cy="5949696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B7A63" w14:textId="77777777" w:rsidR="00622FFF" w:rsidRDefault="00622FFF">
      <w:pPr>
        <w:rPr>
          <w:sz w:val="20"/>
        </w:rPr>
        <w:sectPr w:rsidR="00622FFF">
          <w:headerReference w:type="default" r:id="rId4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BA2F478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A06EB80" wp14:editId="16854147">
            <wp:extent cx="9837515" cy="602589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96488" w14:textId="77777777" w:rsidR="00622FFF" w:rsidRDefault="00622FFF">
      <w:pPr>
        <w:rPr>
          <w:sz w:val="20"/>
        </w:rPr>
        <w:sectPr w:rsidR="00622FFF">
          <w:headerReference w:type="default" r:id="rId5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2E26D15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12607FA" wp14:editId="7B0CCAB9">
            <wp:extent cx="9837700" cy="585216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0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F7088" w14:textId="77777777" w:rsidR="00622FFF" w:rsidRDefault="00622FFF">
      <w:pPr>
        <w:rPr>
          <w:sz w:val="20"/>
        </w:rPr>
        <w:sectPr w:rsidR="00622FFF">
          <w:headerReference w:type="default" r:id="rId5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B0CEA3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4CA114C" wp14:editId="47064E46">
            <wp:extent cx="9837592" cy="595274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2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17A60" w14:textId="77777777" w:rsidR="00622FFF" w:rsidRDefault="00622FFF">
      <w:pPr>
        <w:rPr>
          <w:sz w:val="20"/>
        </w:rPr>
        <w:sectPr w:rsidR="00622FFF">
          <w:headerReference w:type="default" r:id="rId5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740722B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7F5C013" wp14:editId="09D68148">
            <wp:extent cx="9837515" cy="6025896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8A56E" w14:textId="77777777" w:rsidR="00622FFF" w:rsidRDefault="00622FFF">
      <w:pPr>
        <w:rPr>
          <w:sz w:val="20"/>
        </w:rPr>
        <w:sectPr w:rsidR="00622FFF">
          <w:headerReference w:type="default" r:id="rId5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F9F1D3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52A5B9C" wp14:editId="450928D8">
            <wp:extent cx="9837595" cy="594969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09FEB" w14:textId="77777777" w:rsidR="00622FFF" w:rsidRDefault="00622FFF">
      <w:pPr>
        <w:rPr>
          <w:sz w:val="20"/>
        </w:rPr>
        <w:sectPr w:rsidR="00622FFF">
          <w:headerReference w:type="default" r:id="rId5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273EB83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B70B0A7" wp14:editId="7D35A366">
            <wp:extent cx="9837595" cy="594969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EE537" w14:textId="77777777" w:rsidR="00622FFF" w:rsidRDefault="00622FFF">
      <w:pPr>
        <w:rPr>
          <w:sz w:val="20"/>
        </w:rPr>
        <w:sectPr w:rsidR="00622FFF">
          <w:headerReference w:type="default" r:id="rId6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04C6D02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DCA6AC2" wp14:editId="296E3AC4">
            <wp:extent cx="9837595" cy="594969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ED3A5" w14:textId="77777777" w:rsidR="00622FFF" w:rsidRDefault="00622FFF">
      <w:pPr>
        <w:rPr>
          <w:sz w:val="20"/>
        </w:rPr>
        <w:sectPr w:rsidR="00622FFF">
          <w:headerReference w:type="default" r:id="rId6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10A4CB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4D14414" wp14:editId="6B2D62B1">
            <wp:extent cx="9837595" cy="5949696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CDD92" w14:textId="77777777" w:rsidR="00622FFF" w:rsidRDefault="00622FFF">
      <w:pPr>
        <w:rPr>
          <w:sz w:val="20"/>
        </w:rPr>
        <w:sectPr w:rsidR="00622FFF">
          <w:headerReference w:type="default" r:id="rId6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B3CF78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7301FAE" wp14:editId="1C3C27F6">
            <wp:extent cx="9837595" cy="594969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055BF" w14:textId="77777777" w:rsidR="00622FFF" w:rsidRDefault="00622FFF">
      <w:pPr>
        <w:rPr>
          <w:sz w:val="20"/>
        </w:rPr>
        <w:sectPr w:rsidR="00622FFF">
          <w:headerReference w:type="default" r:id="rId6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B16759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AD5C25D" wp14:editId="058E33E5">
            <wp:extent cx="9837515" cy="602589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96589" w14:textId="77777777" w:rsidR="00622FFF" w:rsidRDefault="00622FFF">
      <w:pPr>
        <w:rPr>
          <w:sz w:val="20"/>
        </w:rPr>
        <w:sectPr w:rsidR="00622FFF">
          <w:headerReference w:type="default" r:id="rId6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8A9308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B697DF5" wp14:editId="5911E875">
            <wp:extent cx="9837515" cy="6025896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6A8E4" w14:textId="77777777" w:rsidR="00622FFF" w:rsidRDefault="00622FFF">
      <w:pPr>
        <w:rPr>
          <w:sz w:val="20"/>
        </w:rPr>
        <w:sectPr w:rsidR="00622FFF">
          <w:headerReference w:type="default" r:id="rId7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37A1F79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F0FC326" wp14:editId="3ABE38D6">
            <wp:extent cx="9837760" cy="579729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60" cy="579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64D55" w14:textId="77777777" w:rsidR="00622FFF" w:rsidRDefault="00622FFF">
      <w:pPr>
        <w:rPr>
          <w:sz w:val="20"/>
        </w:rPr>
        <w:sectPr w:rsidR="00622FFF">
          <w:headerReference w:type="default" r:id="rId7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5A190C5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E972DC7" wp14:editId="78C4026E">
            <wp:extent cx="9837614" cy="593140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14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B95B5" w14:textId="77777777" w:rsidR="00622FFF" w:rsidRDefault="00622FFF">
      <w:pPr>
        <w:rPr>
          <w:sz w:val="20"/>
        </w:rPr>
        <w:sectPr w:rsidR="00622FFF">
          <w:headerReference w:type="default" r:id="rId7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2EB06CF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29E3FAF" wp14:editId="5BFDCAA7">
            <wp:extent cx="9838119" cy="549249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8119" cy="549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12D08" w14:textId="77777777" w:rsidR="00622FFF" w:rsidRDefault="00622FFF">
      <w:pPr>
        <w:rPr>
          <w:sz w:val="20"/>
        </w:rPr>
        <w:sectPr w:rsidR="00622FFF">
          <w:headerReference w:type="default" r:id="rId7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9D97316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2545DB5" wp14:editId="699BB7F3">
            <wp:extent cx="9837515" cy="602589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0CB1E" w14:textId="77777777" w:rsidR="00622FFF" w:rsidRDefault="00622FFF">
      <w:pPr>
        <w:rPr>
          <w:sz w:val="20"/>
        </w:rPr>
        <w:sectPr w:rsidR="00622FFF">
          <w:headerReference w:type="default" r:id="rId7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31CF34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5ECE542" wp14:editId="3C23D1BE">
            <wp:extent cx="9838215" cy="541629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8215" cy="541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C9E51" w14:textId="77777777" w:rsidR="00622FFF" w:rsidRDefault="00622FFF">
      <w:pPr>
        <w:rPr>
          <w:sz w:val="20"/>
        </w:rPr>
        <w:sectPr w:rsidR="00622FFF">
          <w:headerReference w:type="default" r:id="rId8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142488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5324BC7" wp14:editId="3591DE65">
            <wp:extent cx="9837515" cy="602589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4DE8A" w14:textId="77777777" w:rsidR="00622FFF" w:rsidRDefault="00622FFF">
      <w:pPr>
        <w:rPr>
          <w:sz w:val="20"/>
        </w:rPr>
        <w:sectPr w:rsidR="00622FFF">
          <w:headerReference w:type="default" r:id="rId8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53A2295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80D9F02" wp14:editId="7D99F327">
            <wp:extent cx="9837754" cy="5803391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54" cy="580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D8ECA" w14:textId="77777777" w:rsidR="00622FFF" w:rsidRDefault="00622FFF">
      <w:pPr>
        <w:rPr>
          <w:sz w:val="20"/>
        </w:rPr>
        <w:sectPr w:rsidR="00622FFF">
          <w:headerReference w:type="default" r:id="rId8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46B9AFF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61220CC" wp14:editId="5080EEE0">
            <wp:extent cx="9837928" cy="5650992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928" cy="5650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60AA5" w14:textId="77777777" w:rsidR="00622FFF" w:rsidRDefault="00622FFF">
      <w:pPr>
        <w:rPr>
          <w:sz w:val="20"/>
        </w:rPr>
        <w:sectPr w:rsidR="00622FFF">
          <w:headerReference w:type="default" r:id="rId8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17325E5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D58ED20" wp14:editId="578DD817">
            <wp:extent cx="9837614" cy="593140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14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1A6BE" w14:textId="77777777" w:rsidR="00622FFF" w:rsidRDefault="00622FFF">
      <w:pPr>
        <w:rPr>
          <w:sz w:val="20"/>
        </w:rPr>
        <w:sectPr w:rsidR="00622FFF">
          <w:headerReference w:type="default" r:id="rId8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DE6BE15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7A7C0BF" wp14:editId="799A49C8">
            <wp:extent cx="9837871" cy="569976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871" cy="569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71D99" w14:textId="77777777" w:rsidR="00622FFF" w:rsidRDefault="00622FFF">
      <w:pPr>
        <w:rPr>
          <w:sz w:val="20"/>
        </w:rPr>
        <w:sectPr w:rsidR="00622FFF">
          <w:headerReference w:type="default" r:id="rId9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9D734B3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F0D7B2A" wp14:editId="333AB753">
            <wp:extent cx="9837595" cy="5949696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D80C1" w14:textId="77777777" w:rsidR="00622FFF" w:rsidRDefault="00622FFF">
      <w:pPr>
        <w:rPr>
          <w:sz w:val="20"/>
        </w:rPr>
        <w:sectPr w:rsidR="00622FFF">
          <w:headerReference w:type="default" r:id="rId9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111622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E97C66A" wp14:editId="4FA3B37D">
            <wp:extent cx="9837515" cy="602589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E42B0" w14:textId="77777777" w:rsidR="00622FFF" w:rsidRDefault="00622FFF">
      <w:pPr>
        <w:rPr>
          <w:sz w:val="20"/>
        </w:rPr>
        <w:sectPr w:rsidR="00622FFF">
          <w:headerReference w:type="default" r:id="rId9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981245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6299A4D" wp14:editId="1511584A">
            <wp:extent cx="9837595" cy="594969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C111B" w14:textId="77777777" w:rsidR="00622FFF" w:rsidRDefault="00622FFF">
      <w:pPr>
        <w:rPr>
          <w:sz w:val="20"/>
        </w:rPr>
        <w:sectPr w:rsidR="00622FFF">
          <w:headerReference w:type="default" r:id="rId9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90925C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574B9F7" wp14:editId="7A0F2393">
            <wp:extent cx="9837595" cy="594969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A3AFF" w14:textId="77777777" w:rsidR="00622FFF" w:rsidRDefault="00622FFF">
      <w:pPr>
        <w:rPr>
          <w:sz w:val="20"/>
        </w:rPr>
        <w:sectPr w:rsidR="00622FFF">
          <w:headerReference w:type="default" r:id="rId9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0B6395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1D4BF5B" wp14:editId="49BDD0C3">
            <wp:extent cx="9837515" cy="602589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22C8C" w14:textId="77777777" w:rsidR="00622FFF" w:rsidRDefault="00622FFF">
      <w:pPr>
        <w:rPr>
          <w:sz w:val="20"/>
        </w:rPr>
        <w:sectPr w:rsidR="00622FFF">
          <w:headerReference w:type="default" r:id="rId10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933D95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1FEA65A" wp14:editId="7140988B">
            <wp:extent cx="9837595" cy="594969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4C5D4" w14:textId="77777777" w:rsidR="00622FFF" w:rsidRDefault="00622FFF">
      <w:pPr>
        <w:rPr>
          <w:sz w:val="20"/>
        </w:rPr>
        <w:sectPr w:rsidR="00622FFF">
          <w:headerReference w:type="default" r:id="rId10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EC621D8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6290222" wp14:editId="7E43B315">
            <wp:extent cx="9837595" cy="594969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D2E6A" w14:textId="77777777" w:rsidR="00622FFF" w:rsidRDefault="00622FFF">
      <w:pPr>
        <w:rPr>
          <w:sz w:val="20"/>
        </w:rPr>
        <w:sectPr w:rsidR="00622FFF">
          <w:headerReference w:type="default" r:id="rId10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EBA754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63A1994" wp14:editId="7DF3FA6F">
            <wp:extent cx="9837589" cy="595579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89" cy="595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1ACF6" w14:textId="77777777" w:rsidR="00622FFF" w:rsidRDefault="00622FFF">
      <w:pPr>
        <w:rPr>
          <w:sz w:val="20"/>
        </w:rPr>
        <w:sectPr w:rsidR="00622FFF">
          <w:headerReference w:type="default" r:id="rId10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6C52B7D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3DB72F5" wp14:editId="64D5D394">
            <wp:extent cx="9837670" cy="5879592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70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2373F" w14:textId="77777777" w:rsidR="00622FFF" w:rsidRDefault="00622FFF">
      <w:pPr>
        <w:rPr>
          <w:sz w:val="20"/>
        </w:rPr>
        <w:sectPr w:rsidR="00622FFF">
          <w:headerReference w:type="default" r:id="rId10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CAE47C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A22C5E7" wp14:editId="230F39C3">
            <wp:extent cx="9837670" cy="587959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70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35EC0" w14:textId="77777777" w:rsidR="00622FFF" w:rsidRDefault="00622FFF">
      <w:pPr>
        <w:rPr>
          <w:sz w:val="20"/>
        </w:rPr>
        <w:sectPr w:rsidR="00622FFF">
          <w:headerReference w:type="default" r:id="rId11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D56C8F5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A27B7A6" wp14:editId="00BD0B90">
            <wp:extent cx="9837515" cy="6025896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85DB6" w14:textId="77777777" w:rsidR="00622FFF" w:rsidRDefault="00622FFF">
      <w:pPr>
        <w:rPr>
          <w:sz w:val="20"/>
        </w:rPr>
        <w:sectPr w:rsidR="00622FFF">
          <w:headerReference w:type="default" r:id="rId11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FDFC89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F7145E3" wp14:editId="6793069B">
            <wp:extent cx="9837595" cy="594969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F088C" w14:textId="77777777" w:rsidR="00622FFF" w:rsidRDefault="00622FFF">
      <w:pPr>
        <w:rPr>
          <w:sz w:val="20"/>
        </w:rPr>
        <w:sectPr w:rsidR="00622FFF">
          <w:headerReference w:type="default" r:id="rId11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C97A579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E715854" wp14:editId="2D565733">
            <wp:extent cx="9837595" cy="594969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3D8CB" w14:textId="77777777" w:rsidR="00622FFF" w:rsidRDefault="00622FFF">
      <w:pPr>
        <w:rPr>
          <w:sz w:val="20"/>
        </w:rPr>
        <w:sectPr w:rsidR="00622FFF">
          <w:headerReference w:type="default" r:id="rId11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E90A25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45BFA58" wp14:editId="379FF25D">
            <wp:extent cx="9837515" cy="6025896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FA43D" w14:textId="77777777" w:rsidR="00622FFF" w:rsidRDefault="00622FFF">
      <w:pPr>
        <w:rPr>
          <w:sz w:val="20"/>
        </w:rPr>
        <w:sectPr w:rsidR="00622FFF">
          <w:headerReference w:type="default" r:id="rId11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63CA0F3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E219EF3" wp14:editId="3ADB767E">
            <wp:extent cx="9837760" cy="579729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60" cy="579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751E9" w14:textId="77777777" w:rsidR="00622FFF" w:rsidRDefault="00622FFF">
      <w:pPr>
        <w:rPr>
          <w:sz w:val="20"/>
        </w:rPr>
        <w:sectPr w:rsidR="00622FFF">
          <w:headerReference w:type="default" r:id="rId12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10E240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05D8BAE" wp14:editId="6FC445C2">
            <wp:extent cx="9837595" cy="594969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7CB00" w14:textId="77777777" w:rsidR="00622FFF" w:rsidRDefault="00622FFF">
      <w:pPr>
        <w:rPr>
          <w:sz w:val="20"/>
        </w:rPr>
        <w:sectPr w:rsidR="00622FFF">
          <w:headerReference w:type="default" r:id="rId12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2837EEA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7B5227B" wp14:editId="5AF89E07">
            <wp:extent cx="9837760" cy="5797296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60" cy="579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8BA07" w14:textId="77777777" w:rsidR="00622FFF" w:rsidRDefault="00622FFF">
      <w:pPr>
        <w:rPr>
          <w:sz w:val="20"/>
        </w:rPr>
        <w:sectPr w:rsidR="00622FFF">
          <w:headerReference w:type="default" r:id="rId12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8F566B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ED3481D" wp14:editId="5A8244A5">
            <wp:extent cx="9837595" cy="594969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1B7CC" w14:textId="77777777" w:rsidR="00622FFF" w:rsidRDefault="00622FFF">
      <w:pPr>
        <w:rPr>
          <w:sz w:val="20"/>
        </w:rPr>
        <w:sectPr w:rsidR="00622FFF">
          <w:headerReference w:type="default" r:id="rId12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AA4CDA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2904C0D" wp14:editId="04C26DF6">
            <wp:extent cx="9837589" cy="5955792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89" cy="595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135A9" w14:textId="77777777" w:rsidR="00622FFF" w:rsidRDefault="00622FFF">
      <w:pPr>
        <w:rPr>
          <w:sz w:val="20"/>
        </w:rPr>
        <w:sectPr w:rsidR="00622FFF">
          <w:headerReference w:type="default" r:id="rId12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52479A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20124AD" wp14:editId="70E8BE10">
            <wp:extent cx="9837569" cy="5974080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69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AB1D0" w14:textId="77777777" w:rsidR="00622FFF" w:rsidRDefault="00622FFF">
      <w:pPr>
        <w:rPr>
          <w:sz w:val="20"/>
        </w:rPr>
        <w:sectPr w:rsidR="00622FFF">
          <w:headerReference w:type="default" r:id="rId13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964455D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BD05503" wp14:editId="725A2ED3">
            <wp:extent cx="9837537" cy="600456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37" cy="600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5E197" w14:textId="77777777" w:rsidR="00622FFF" w:rsidRDefault="00622FFF">
      <w:pPr>
        <w:rPr>
          <w:sz w:val="20"/>
        </w:rPr>
        <w:sectPr w:rsidR="00622FFF">
          <w:headerReference w:type="default" r:id="rId13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06C51C6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8C35396" wp14:editId="486A4994">
            <wp:extent cx="9837484" cy="605637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484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9CC54" w14:textId="77777777" w:rsidR="00622FFF" w:rsidRDefault="00622FFF">
      <w:pPr>
        <w:rPr>
          <w:sz w:val="20"/>
        </w:rPr>
        <w:sectPr w:rsidR="00622FFF">
          <w:headerReference w:type="default" r:id="rId13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F70A39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095936D" wp14:editId="75457C35">
            <wp:extent cx="9837515" cy="6025896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0741B" w14:textId="77777777" w:rsidR="00622FFF" w:rsidRDefault="00622FFF">
      <w:pPr>
        <w:rPr>
          <w:sz w:val="20"/>
        </w:rPr>
        <w:sectPr w:rsidR="00622FFF">
          <w:headerReference w:type="default" r:id="rId13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6B2F5B8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5BB05A1" wp14:editId="72D39514">
            <wp:extent cx="9837595" cy="5949696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95961" w14:textId="77777777" w:rsidR="00622FFF" w:rsidRDefault="00622FFF">
      <w:pPr>
        <w:rPr>
          <w:sz w:val="20"/>
        </w:rPr>
        <w:sectPr w:rsidR="00622FFF">
          <w:headerReference w:type="default" r:id="rId13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236A74C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A0B04D2" wp14:editId="53C4BD23">
            <wp:extent cx="9837515" cy="6025896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CC5E9" w14:textId="77777777" w:rsidR="00622FFF" w:rsidRDefault="00622FFF">
      <w:pPr>
        <w:rPr>
          <w:sz w:val="20"/>
        </w:rPr>
        <w:sectPr w:rsidR="00622FFF">
          <w:headerReference w:type="default" r:id="rId14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601311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D98C12E" wp14:editId="2837D6E8">
            <wp:extent cx="9837784" cy="577596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84" cy="577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44693" w14:textId="77777777" w:rsidR="00622FFF" w:rsidRDefault="00622FFF">
      <w:pPr>
        <w:rPr>
          <w:sz w:val="20"/>
        </w:rPr>
        <w:sectPr w:rsidR="00622FFF">
          <w:headerReference w:type="default" r:id="rId14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2D4305F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13C49EB" wp14:editId="00EC625D">
            <wp:extent cx="9837515" cy="6025896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0847B" w14:textId="77777777" w:rsidR="00622FFF" w:rsidRDefault="00622FFF">
      <w:pPr>
        <w:rPr>
          <w:sz w:val="20"/>
        </w:rPr>
        <w:sectPr w:rsidR="00622FFF">
          <w:headerReference w:type="default" r:id="rId14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8F71F99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78640CA" wp14:editId="44702A6F">
            <wp:extent cx="9837515" cy="6025896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42446" w14:textId="77777777" w:rsidR="00622FFF" w:rsidRDefault="00622FFF">
      <w:pPr>
        <w:rPr>
          <w:sz w:val="20"/>
        </w:rPr>
        <w:sectPr w:rsidR="00622FFF">
          <w:headerReference w:type="default" r:id="rId14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770564A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E18B37F" wp14:editId="34AAE156">
            <wp:extent cx="9837576" cy="596798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76" cy="596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B2BF2" w14:textId="77777777" w:rsidR="00622FFF" w:rsidRDefault="00622FFF">
      <w:pPr>
        <w:rPr>
          <w:sz w:val="20"/>
        </w:rPr>
        <w:sectPr w:rsidR="00622FFF">
          <w:headerReference w:type="default" r:id="rId14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0C1E5AB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A935DB0" wp14:editId="227DDA51">
            <wp:extent cx="9837512" cy="6028944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2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4833F" w14:textId="77777777" w:rsidR="00622FFF" w:rsidRDefault="00622FFF">
      <w:pPr>
        <w:rPr>
          <w:sz w:val="20"/>
        </w:rPr>
        <w:sectPr w:rsidR="00622FFF">
          <w:headerReference w:type="default" r:id="rId15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17BF59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12D23CD" wp14:editId="4BC34929">
            <wp:extent cx="9837515" cy="6025896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92BF8" w14:textId="77777777" w:rsidR="00622FFF" w:rsidRDefault="00622FFF">
      <w:pPr>
        <w:rPr>
          <w:sz w:val="20"/>
        </w:rPr>
        <w:sectPr w:rsidR="00622FFF">
          <w:headerReference w:type="default" r:id="rId15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868B6F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DDA93FF" wp14:editId="656C58E7">
            <wp:extent cx="9837595" cy="5949696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EFA1E" w14:textId="77777777" w:rsidR="00622FFF" w:rsidRDefault="00622FFF">
      <w:pPr>
        <w:rPr>
          <w:sz w:val="20"/>
        </w:rPr>
        <w:sectPr w:rsidR="00622FFF">
          <w:headerReference w:type="default" r:id="rId15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F0E1E12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89B89C3" wp14:editId="5200AA46">
            <wp:extent cx="9837503" cy="603808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03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49C31" w14:textId="77777777" w:rsidR="00622FFF" w:rsidRDefault="00622FFF">
      <w:pPr>
        <w:rPr>
          <w:sz w:val="20"/>
        </w:rPr>
        <w:sectPr w:rsidR="00622FFF">
          <w:headerReference w:type="default" r:id="rId15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508BCD2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E910E40" wp14:editId="1DDCB0C0">
            <wp:extent cx="9837592" cy="5952744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2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0A6E4" w14:textId="77777777" w:rsidR="00622FFF" w:rsidRDefault="00622FFF">
      <w:pPr>
        <w:rPr>
          <w:sz w:val="20"/>
        </w:rPr>
        <w:sectPr w:rsidR="00622FFF">
          <w:headerReference w:type="default" r:id="rId15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A4F7A8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6758733" wp14:editId="55D07403">
            <wp:extent cx="9837677" cy="5873496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77" cy="587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7711" w14:textId="77777777" w:rsidR="00622FFF" w:rsidRDefault="00622FFF">
      <w:pPr>
        <w:rPr>
          <w:sz w:val="20"/>
        </w:rPr>
        <w:sectPr w:rsidR="00622FFF">
          <w:headerReference w:type="default" r:id="rId16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D10A1EB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8FF71AE" wp14:editId="3AB8EAD7">
            <wp:extent cx="9837589" cy="5955792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89" cy="595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06693" w14:textId="77777777" w:rsidR="00622FFF" w:rsidRDefault="00622FFF">
      <w:pPr>
        <w:rPr>
          <w:sz w:val="20"/>
        </w:rPr>
        <w:sectPr w:rsidR="00622FFF">
          <w:headerReference w:type="default" r:id="rId16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00BE3B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31610A5" wp14:editId="60898246">
            <wp:extent cx="9837595" cy="5949696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B431C" w14:textId="77777777" w:rsidR="00622FFF" w:rsidRDefault="00622FFF">
      <w:pPr>
        <w:rPr>
          <w:sz w:val="20"/>
        </w:rPr>
        <w:sectPr w:rsidR="00622FFF">
          <w:headerReference w:type="default" r:id="rId16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DBA776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657ACB2" wp14:editId="3C88E668">
            <wp:extent cx="9837595" cy="594969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318A9" w14:textId="77777777" w:rsidR="00622FFF" w:rsidRDefault="00622FFF">
      <w:pPr>
        <w:rPr>
          <w:sz w:val="20"/>
        </w:rPr>
        <w:sectPr w:rsidR="00622FFF">
          <w:headerReference w:type="default" r:id="rId16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155E35D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AFBF108" wp14:editId="5E5AA429">
            <wp:extent cx="9837595" cy="5949696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023B3" w14:textId="77777777" w:rsidR="00622FFF" w:rsidRDefault="00622FFF">
      <w:pPr>
        <w:rPr>
          <w:sz w:val="20"/>
        </w:rPr>
        <w:sectPr w:rsidR="00622FFF">
          <w:headerReference w:type="default" r:id="rId16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B667DB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658943B" wp14:editId="1F3B8562">
            <wp:extent cx="9837515" cy="6025896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1C0B5" w14:textId="77777777" w:rsidR="00622FFF" w:rsidRDefault="00622FFF">
      <w:pPr>
        <w:rPr>
          <w:sz w:val="20"/>
        </w:rPr>
        <w:sectPr w:rsidR="00622FFF">
          <w:headerReference w:type="default" r:id="rId17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67A9076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978D44C" wp14:editId="3B753D54">
            <wp:extent cx="9837595" cy="5949696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4B4E4" w14:textId="77777777" w:rsidR="00622FFF" w:rsidRDefault="00622FFF">
      <w:pPr>
        <w:rPr>
          <w:sz w:val="20"/>
        </w:rPr>
        <w:sectPr w:rsidR="00622FFF">
          <w:headerReference w:type="default" r:id="rId17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A9C673F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BBE9191" wp14:editId="78E3172D">
            <wp:extent cx="9837670" cy="5879592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70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19C3F" w14:textId="77777777" w:rsidR="00622FFF" w:rsidRDefault="00622FFF">
      <w:pPr>
        <w:rPr>
          <w:sz w:val="20"/>
        </w:rPr>
        <w:sectPr w:rsidR="00622FFF">
          <w:headerReference w:type="default" r:id="rId17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3441E36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AFD1FB2" wp14:editId="1BB5BD5E">
            <wp:extent cx="9837847" cy="5721096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847" cy="5721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7EB3D" w14:textId="77777777" w:rsidR="00622FFF" w:rsidRDefault="00622FFF">
      <w:pPr>
        <w:rPr>
          <w:sz w:val="20"/>
        </w:rPr>
        <w:sectPr w:rsidR="00622FFF">
          <w:headerReference w:type="default" r:id="rId17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D18531C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62E807D" wp14:editId="6103FDDF">
            <wp:extent cx="9837595" cy="594969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92BBE" w14:textId="77777777" w:rsidR="00622FFF" w:rsidRDefault="00622FFF">
      <w:pPr>
        <w:rPr>
          <w:sz w:val="20"/>
        </w:rPr>
        <w:sectPr w:rsidR="00622FFF">
          <w:headerReference w:type="default" r:id="rId17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14FF84E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12F3245" wp14:editId="3AA86E3D">
            <wp:extent cx="9837515" cy="602589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5B1D7" w14:textId="77777777" w:rsidR="00622FFF" w:rsidRDefault="00622FFF">
      <w:pPr>
        <w:rPr>
          <w:sz w:val="20"/>
        </w:rPr>
        <w:sectPr w:rsidR="00622FFF">
          <w:headerReference w:type="default" r:id="rId18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3B42EFF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A99E6A9" wp14:editId="2D32CCB1">
            <wp:extent cx="9837847" cy="5721096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847" cy="5721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B8E5B" w14:textId="77777777" w:rsidR="00622FFF" w:rsidRDefault="00622FFF">
      <w:pPr>
        <w:rPr>
          <w:sz w:val="20"/>
        </w:rPr>
        <w:sectPr w:rsidR="00622FFF">
          <w:headerReference w:type="default" r:id="rId18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91108DB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0E38057" wp14:editId="02BF3B83">
            <wp:extent cx="9837515" cy="6025896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DA48F" w14:textId="77777777" w:rsidR="00622FFF" w:rsidRDefault="00622FFF">
      <w:pPr>
        <w:rPr>
          <w:sz w:val="20"/>
        </w:rPr>
        <w:sectPr w:rsidR="00622FFF">
          <w:headerReference w:type="default" r:id="rId18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DEEC41D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D5AC303" wp14:editId="1DF853AA">
            <wp:extent cx="9837595" cy="5949696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64EEC" w14:textId="77777777" w:rsidR="00622FFF" w:rsidRDefault="00622FFF">
      <w:pPr>
        <w:rPr>
          <w:sz w:val="20"/>
        </w:rPr>
        <w:sectPr w:rsidR="00622FFF">
          <w:headerReference w:type="default" r:id="rId18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D6E8B0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AAE57D4" wp14:editId="6D6C4D42">
            <wp:extent cx="9837614" cy="5931408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14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85678" w14:textId="77777777" w:rsidR="00622FFF" w:rsidRDefault="00622FFF">
      <w:pPr>
        <w:rPr>
          <w:sz w:val="20"/>
        </w:rPr>
        <w:sectPr w:rsidR="00622FFF">
          <w:headerReference w:type="default" r:id="rId18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A7A2C02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EDCD6BC" wp14:editId="2926CA95">
            <wp:extent cx="9837515" cy="6025896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73094" w14:textId="77777777" w:rsidR="00622FFF" w:rsidRDefault="00622FFF">
      <w:pPr>
        <w:rPr>
          <w:sz w:val="20"/>
        </w:rPr>
        <w:sectPr w:rsidR="00622FFF">
          <w:headerReference w:type="default" r:id="rId19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50F6E29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0367957" wp14:editId="54D9D5D2">
            <wp:extent cx="9837512" cy="602894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2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21746" w14:textId="77777777" w:rsidR="00622FFF" w:rsidRDefault="00622FFF">
      <w:pPr>
        <w:rPr>
          <w:sz w:val="20"/>
        </w:rPr>
        <w:sectPr w:rsidR="00622FFF">
          <w:headerReference w:type="default" r:id="rId19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743C65A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3ECC39D" wp14:editId="6D192E35">
            <wp:extent cx="9837595" cy="5949696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D3027" w14:textId="77777777" w:rsidR="00622FFF" w:rsidRDefault="00622FFF">
      <w:pPr>
        <w:rPr>
          <w:sz w:val="20"/>
        </w:rPr>
        <w:sectPr w:rsidR="00622FFF">
          <w:headerReference w:type="default" r:id="rId19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0CD309E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A0E8EBA" wp14:editId="1B866FEE">
            <wp:extent cx="9837515" cy="6025896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EFF55" w14:textId="77777777" w:rsidR="00622FFF" w:rsidRDefault="00622FFF">
      <w:pPr>
        <w:rPr>
          <w:sz w:val="20"/>
        </w:rPr>
        <w:sectPr w:rsidR="00622FFF">
          <w:headerReference w:type="default" r:id="rId19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22622F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F80C8C4" wp14:editId="5AA2CFBB">
            <wp:extent cx="9837515" cy="6025896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740D5" w14:textId="77777777" w:rsidR="00622FFF" w:rsidRDefault="00622FFF">
      <w:pPr>
        <w:rPr>
          <w:sz w:val="20"/>
        </w:rPr>
        <w:sectPr w:rsidR="00622FFF">
          <w:headerReference w:type="default" r:id="rId19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31EF795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308328B" wp14:editId="5C87D0C4">
            <wp:extent cx="9837618" cy="592836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18" cy="592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CDE8E" w14:textId="77777777" w:rsidR="00622FFF" w:rsidRDefault="00622FFF">
      <w:pPr>
        <w:rPr>
          <w:sz w:val="20"/>
        </w:rPr>
        <w:sectPr w:rsidR="00622FFF">
          <w:headerReference w:type="default" r:id="rId20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6C2B5BD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160D9F9" wp14:editId="5B971F70">
            <wp:extent cx="9837484" cy="6056376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484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310CB" w14:textId="77777777" w:rsidR="00622FFF" w:rsidRDefault="00622FFF">
      <w:pPr>
        <w:rPr>
          <w:sz w:val="20"/>
        </w:rPr>
        <w:sectPr w:rsidR="00622FFF">
          <w:headerReference w:type="default" r:id="rId20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467FC69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F9E00CD" wp14:editId="7B918EA3">
            <wp:extent cx="9837515" cy="6025896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B189E" w14:textId="77777777" w:rsidR="00622FFF" w:rsidRDefault="00622FFF">
      <w:pPr>
        <w:rPr>
          <w:sz w:val="20"/>
        </w:rPr>
        <w:sectPr w:rsidR="00622FFF">
          <w:headerReference w:type="default" r:id="rId20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FFC4263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A19FF13" wp14:editId="725B391E">
            <wp:extent cx="9837595" cy="5949696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B9366" w14:textId="77777777" w:rsidR="00622FFF" w:rsidRDefault="00622FFF">
      <w:pPr>
        <w:rPr>
          <w:sz w:val="20"/>
        </w:rPr>
        <w:sectPr w:rsidR="00622FFF">
          <w:headerReference w:type="default" r:id="rId20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4A29C2E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0AB1D19" wp14:editId="2F8822D2">
            <wp:extent cx="9837515" cy="602589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E484F" w14:textId="77777777" w:rsidR="00622FFF" w:rsidRDefault="00622FFF">
      <w:pPr>
        <w:rPr>
          <w:sz w:val="20"/>
        </w:rPr>
        <w:sectPr w:rsidR="00622FFF">
          <w:headerReference w:type="default" r:id="rId20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F38CFFE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4ACAADB" wp14:editId="3F2361DC">
            <wp:extent cx="9837871" cy="569976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871" cy="569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0468C" w14:textId="77777777" w:rsidR="00622FFF" w:rsidRDefault="00622FFF">
      <w:pPr>
        <w:rPr>
          <w:sz w:val="20"/>
        </w:rPr>
        <w:sectPr w:rsidR="00622FFF">
          <w:headerReference w:type="default" r:id="rId21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6EF4BB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B6E07A4" wp14:editId="57280CCC">
            <wp:extent cx="9838026" cy="5568696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8026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78F2E" w14:textId="77777777" w:rsidR="00622FFF" w:rsidRDefault="00622FFF">
      <w:pPr>
        <w:rPr>
          <w:sz w:val="20"/>
        </w:rPr>
        <w:sectPr w:rsidR="00622FFF">
          <w:headerReference w:type="default" r:id="rId21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F7CB54C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67FCF5E" wp14:editId="60431A25">
            <wp:extent cx="9837515" cy="602589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3F96D" w14:textId="77777777" w:rsidR="00622FFF" w:rsidRDefault="00622FFF">
      <w:pPr>
        <w:rPr>
          <w:sz w:val="20"/>
        </w:rPr>
        <w:sectPr w:rsidR="00622FFF">
          <w:headerReference w:type="default" r:id="rId21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0C4BC1D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94EE4D9" wp14:editId="32ADFF6C">
            <wp:extent cx="9837595" cy="5949696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1857E" w14:textId="77777777" w:rsidR="00622FFF" w:rsidRDefault="00622FFF">
      <w:pPr>
        <w:rPr>
          <w:sz w:val="20"/>
        </w:rPr>
        <w:sectPr w:rsidR="00622FFF">
          <w:headerReference w:type="default" r:id="rId21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C1B0E6A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82C9A9D" wp14:editId="423464B5">
            <wp:extent cx="9837515" cy="6025896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4B19B" w14:textId="77777777" w:rsidR="00622FFF" w:rsidRDefault="00622FFF">
      <w:pPr>
        <w:rPr>
          <w:sz w:val="20"/>
        </w:rPr>
        <w:sectPr w:rsidR="00622FFF">
          <w:headerReference w:type="default" r:id="rId21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01E4A86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F084E44" wp14:editId="2CAF70BA">
            <wp:extent cx="9837515" cy="6025896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DA788" w14:textId="77777777" w:rsidR="00622FFF" w:rsidRDefault="00622FFF">
      <w:pPr>
        <w:rPr>
          <w:sz w:val="20"/>
        </w:rPr>
        <w:sectPr w:rsidR="00622FFF">
          <w:headerReference w:type="default" r:id="rId22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DB0F6BB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1846A4F" wp14:editId="2FEF3144">
            <wp:extent cx="9837595" cy="5949696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6341C" w14:textId="77777777" w:rsidR="00622FFF" w:rsidRDefault="00622FFF">
      <w:pPr>
        <w:rPr>
          <w:sz w:val="20"/>
        </w:rPr>
        <w:sectPr w:rsidR="00622FFF">
          <w:headerReference w:type="default" r:id="rId22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839D74A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641CC02" wp14:editId="253C1516">
            <wp:extent cx="9837515" cy="6025896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4DF71" w14:textId="77777777" w:rsidR="00622FFF" w:rsidRDefault="00622FFF">
      <w:pPr>
        <w:rPr>
          <w:sz w:val="20"/>
        </w:rPr>
        <w:sectPr w:rsidR="00622FFF">
          <w:headerReference w:type="default" r:id="rId22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BFCB65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D01B4DA" wp14:editId="1583CA18">
            <wp:extent cx="9837595" cy="5949696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AE0BE" w14:textId="77777777" w:rsidR="00622FFF" w:rsidRDefault="00622FFF">
      <w:pPr>
        <w:rPr>
          <w:sz w:val="20"/>
        </w:rPr>
        <w:sectPr w:rsidR="00622FFF">
          <w:headerReference w:type="default" r:id="rId22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5BCD66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BECA55A" wp14:editId="40905519">
            <wp:extent cx="9838052" cy="554736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8052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91CBC" w14:textId="77777777" w:rsidR="00622FFF" w:rsidRDefault="00622FFF">
      <w:pPr>
        <w:rPr>
          <w:sz w:val="20"/>
        </w:rPr>
        <w:sectPr w:rsidR="00622FFF">
          <w:headerReference w:type="default" r:id="rId22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950156F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C1D6D08" wp14:editId="0FECBAA7">
            <wp:extent cx="9837595" cy="5949696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34BEC" w14:textId="77777777" w:rsidR="00622FFF" w:rsidRDefault="00622FFF">
      <w:pPr>
        <w:rPr>
          <w:sz w:val="20"/>
        </w:rPr>
        <w:sectPr w:rsidR="00622FFF">
          <w:headerReference w:type="default" r:id="rId23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694554E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7C15E21" wp14:editId="2044DA14">
            <wp:extent cx="9837595" cy="5949696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9707E" w14:textId="77777777" w:rsidR="00622FFF" w:rsidRDefault="00622FFF">
      <w:pPr>
        <w:rPr>
          <w:sz w:val="20"/>
        </w:rPr>
        <w:sectPr w:rsidR="00622FFF">
          <w:headerReference w:type="default" r:id="rId23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07D85D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C6EECB0" wp14:editId="167AD0FD">
            <wp:extent cx="9837595" cy="5949696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44A72" w14:textId="77777777" w:rsidR="00622FFF" w:rsidRDefault="00622FFF">
      <w:pPr>
        <w:rPr>
          <w:sz w:val="20"/>
        </w:rPr>
        <w:sectPr w:rsidR="00622FFF">
          <w:headerReference w:type="default" r:id="rId23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028B9E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0B04478" wp14:editId="053F58CF">
            <wp:extent cx="9837595" cy="5949696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FA4A3" w14:textId="77777777" w:rsidR="00622FFF" w:rsidRDefault="00622FFF">
      <w:pPr>
        <w:rPr>
          <w:sz w:val="20"/>
        </w:rPr>
        <w:sectPr w:rsidR="00622FFF">
          <w:headerReference w:type="default" r:id="rId23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70BC80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A3EACED" wp14:editId="017D007D">
            <wp:extent cx="9837754" cy="5803391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54" cy="580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568FE" w14:textId="77777777" w:rsidR="00622FFF" w:rsidRDefault="00622FFF">
      <w:pPr>
        <w:rPr>
          <w:sz w:val="20"/>
        </w:rPr>
        <w:sectPr w:rsidR="00622FFF">
          <w:headerReference w:type="default" r:id="rId23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C99B7CE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3885D5B" wp14:editId="11722A67">
            <wp:extent cx="9837595" cy="5949696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D4A61" w14:textId="77777777" w:rsidR="00622FFF" w:rsidRDefault="00622FFF">
      <w:pPr>
        <w:rPr>
          <w:sz w:val="20"/>
        </w:rPr>
        <w:sectPr w:rsidR="00622FFF">
          <w:headerReference w:type="default" r:id="rId24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48B3E7C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3D17530" wp14:editId="7589AABB">
            <wp:extent cx="9837478" cy="6062472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478" cy="606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8ED51" w14:textId="77777777" w:rsidR="00622FFF" w:rsidRDefault="00622FFF">
      <w:pPr>
        <w:rPr>
          <w:sz w:val="20"/>
        </w:rPr>
        <w:sectPr w:rsidR="00622FFF">
          <w:headerReference w:type="default" r:id="rId24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EE5273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D67CCDB" wp14:editId="522AD063">
            <wp:extent cx="9837537" cy="6004560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37" cy="600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DA33A" w14:textId="77777777" w:rsidR="00622FFF" w:rsidRDefault="00622FFF">
      <w:pPr>
        <w:rPr>
          <w:sz w:val="20"/>
        </w:rPr>
        <w:sectPr w:rsidR="00622FFF">
          <w:headerReference w:type="default" r:id="rId24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40B976C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F895635" wp14:editId="62BD0CD6">
            <wp:extent cx="9837670" cy="5879592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70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D02A4" w14:textId="77777777" w:rsidR="00622FFF" w:rsidRDefault="00622FFF">
      <w:pPr>
        <w:rPr>
          <w:sz w:val="20"/>
        </w:rPr>
        <w:sectPr w:rsidR="00622FFF">
          <w:headerReference w:type="default" r:id="rId24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D1B49E3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9A268EE" wp14:editId="36A01740">
            <wp:extent cx="9837935" cy="5644896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935" cy="564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E4A21" w14:textId="77777777" w:rsidR="00622FFF" w:rsidRDefault="00622FFF">
      <w:pPr>
        <w:rPr>
          <w:sz w:val="20"/>
        </w:rPr>
        <w:sectPr w:rsidR="00622FFF">
          <w:headerReference w:type="default" r:id="rId24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29EA476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6A8D335" wp14:editId="05BB73BF">
            <wp:extent cx="9837515" cy="6025896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81FDA" w14:textId="77777777" w:rsidR="00622FFF" w:rsidRDefault="00622FFF">
      <w:pPr>
        <w:rPr>
          <w:sz w:val="20"/>
        </w:rPr>
        <w:sectPr w:rsidR="00622FFF">
          <w:headerReference w:type="default" r:id="rId25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78AD7FE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354118D" wp14:editId="4B31F350">
            <wp:extent cx="9837512" cy="6028944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2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D1765" w14:textId="77777777" w:rsidR="00622FFF" w:rsidRDefault="00622FFF">
      <w:pPr>
        <w:rPr>
          <w:sz w:val="20"/>
        </w:rPr>
        <w:sectPr w:rsidR="00622FFF">
          <w:headerReference w:type="default" r:id="rId25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3C75BA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6501A88" wp14:editId="5A16B569">
            <wp:extent cx="9837677" cy="5873496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77" cy="587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3E6F7" w14:textId="77777777" w:rsidR="00622FFF" w:rsidRDefault="00622FFF">
      <w:pPr>
        <w:rPr>
          <w:sz w:val="20"/>
        </w:rPr>
        <w:sectPr w:rsidR="00622FFF">
          <w:headerReference w:type="default" r:id="rId25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0906EA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43A6D77" wp14:editId="40862C6C">
            <wp:extent cx="9837595" cy="5949696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16C69" w14:textId="77777777" w:rsidR="00622FFF" w:rsidRDefault="00622FFF">
      <w:pPr>
        <w:rPr>
          <w:sz w:val="20"/>
        </w:rPr>
        <w:sectPr w:rsidR="00622FFF">
          <w:headerReference w:type="default" r:id="rId25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BD8C20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662FBEE" wp14:editId="4E67CB5A">
            <wp:extent cx="9837871" cy="5699760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871" cy="569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83DC5" w14:textId="77777777" w:rsidR="00622FFF" w:rsidRDefault="00622FFF">
      <w:pPr>
        <w:rPr>
          <w:sz w:val="20"/>
        </w:rPr>
        <w:sectPr w:rsidR="00622FFF">
          <w:headerReference w:type="default" r:id="rId25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C865D0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EF11921" wp14:editId="025DF43D">
            <wp:extent cx="9837515" cy="6025896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B7A56" w14:textId="77777777" w:rsidR="00622FFF" w:rsidRDefault="00622FFF">
      <w:pPr>
        <w:rPr>
          <w:sz w:val="20"/>
        </w:rPr>
        <w:sectPr w:rsidR="00622FFF">
          <w:headerReference w:type="default" r:id="rId26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280EFD6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96F7557" wp14:editId="73F578C0">
            <wp:extent cx="9837595" cy="5949696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DC03C" w14:textId="77777777" w:rsidR="00622FFF" w:rsidRDefault="00622FFF">
      <w:pPr>
        <w:rPr>
          <w:sz w:val="20"/>
        </w:rPr>
        <w:sectPr w:rsidR="00622FFF">
          <w:headerReference w:type="default" r:id="rId26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E4468F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B264F0B" wp14:editId="77B3250C">
            <wp:extent cx="9837515" cy="602589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B4A75" w14:textId="77777777" w:rsidR="00622FFF" w:rsidRDefault="00622FFF">
      <w:pPr>
        <w:rPr>
          <w:sz w:val="20"/>
        </w:rPr>
        <w:sectPr w:rsidR="00622FFF">
          <w:headerReference w:type="default" r:id="rId26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1E4410D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EA12536" wp14:editId="771D5929">
            <wp:extent cx="9837515" cy="6025896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03B54" w14:textId="77777777" w:rsidR="00622FFF" w:rsidRDefault="00622FFF">
      <w:pPr>
        <w:rPr>
          <w:sz w:val="20"/>
        </w:rPr>
        <w:sectPr w:rsidR="00622FFF">
          <w:headerReference w:type="default" r:id="rId26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A10FAC8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BF28436" wp14:editId="61C6F171">
            <wp:extent cx="9837515" cy="6025896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18878" w14:textId="77777777" w:rsidR="00622FFF" w:rsidRDefault="00622FFF">
      <w:pPr>
        <w:rPr>
          <w:sz w:val="20"/>
        </w:rPr>
        <w:sectPr w:rsidR="00622FFF">
          <w:headerReference w:type="default" r:id="rId26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68D5E2D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829767C" wp14:editId="59B3453E">
            <wp:extent cx="9837760" cy="5797296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60" cy="579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2C47B" w14:textId="77777777" w:rsidR="00622FFF" w:rsidRDefault="00622FFF">
      <w:pPr>
        <w:rPr>
          <w:sz w:val="20"/>
        </w:rPr>
        <w:sectPr w:rsidR="00622FFF">
          <w:headerReference w:type="default" r:id="rId27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0187E3F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D743F54" wp14:editId="7FAE5141">
            <wp:extent cx="9837515" cy="6025896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00F61" w14:textId="77777777" w:rsidR="00622FFF" w:rsidRDefault="00622FFF">
      <w:pPr>
        <w:rPr>
          <w:sz w:val="20"/>
        </w:rPr>
        <w:sectPr w:rsidR="00622FFF">
          <w:headerReference w:type="default" r:id="rId27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B4AC392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D701F5A" wp14:editId="316F9989">
            <wp:extent cx="9837515" cy="6025896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D8EE2" w14:textId="77777777" w:rsidR="00622FFF" w:rsidRDefault="00622FFF">
      <w:pPr>
        <w:rPr>
          <w:sz w:val="20"/>
        </w:rPr>
        <w:sectPr w:rsidR="00622FFF">
          <w:headerReference w:type="default" r:id="rId27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A9F3B95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161EE72" wp14:editId="45053E71">
            <wp:extent cx="9837614" cy="5931408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14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DA7E7" w14:textId="77777777" w:rsidR="00622FFF" w:rsidRDefault="00622FFF">
      <w:pPr>
        <w:rPr>
          <w:sz w:val="20"/>
        </w:rPr>
        <w:sectPr w:rsidR="00622FFF">
          <w:headerReference w:type="default" r:id="rId27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BDF54E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5394346" wp14:editId="30D6C68C">
            <wp:extent cx="9837840" cy="5727192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840" cy="572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847A1" w14:textId="77777777" w:rsidR="00622FFF" w:rsidRDefault="00622FFF">
      <w:pPr>
        <w:rPr>
          <w:sz w:val="20"/>
        </w:rPr>
        <w:sectPr w:rsidR="00622FFF">
          <w:headerReference w:type="default" r:id="rId27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B70CA2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A8BB4EA" wp14:editId="1CA8367F">
            <wp:extent cx="9837589" cy="5955792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89" cy="595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6F0E8" w14:textId="77777777" w:rsidR="00622FFF" w:rsidRDefault="00622FFF">
      <w:pPr>
        <w:rPr>
          <w:sz w:val="20"/>
        </w:rPr>
        <w:sectPr w:rsidR="00622FFF">
          <w:headerReference w:type="default" r:id="rId28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254F8D5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C3F7688" wp14:editId="29B33BCA">
            <wp:extent cx="9837754" cy="5803391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54" cy="580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AC34C" w14:textId="77777777" w:rsidR="00622FFF" w:rsidRDefault="00622FFF">
      <w:pPr>
        <w:rPr>
          <w:sz w:val="20"/>
        </w:rPr>
        <w:sectPr w:rsidR="00622FFF">
          <w:headerReference w:type="default" r:id="rId28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382EBC3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C097BF0" wp14:editId="72E491EE">
            <wp:extent cx="9837868" cy="5702808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868" cy="5702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B77AD" w14:textId="77777777" w:rsidR="00622FFF" w:rsidRDefault="00622FFF">
      <w:pPr>
        <w:rPr>
          <w:sz w:val="20"/>
        </w:rPr>
        <w:sectPr w:rsidR="00622FFF">
          <w:headerReference w:type="default" r:id="rId28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74AF30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5BF5F4E" wp14:editId="59B81950">
            <wp:extent cx="9837576" cy="5967984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76" cy="596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927F4" w14:textId="77777777" w:rsidR="00622FFF" w:rsidRDefault="00622FFF">
      <w:pPr>
        <w:rPr>
          <w:sz w:val="20"/>
        </w:rPr>
        <w:sectPr w:rsidR="00622FFF">
          <w:headerReference w:type="default" r:id="rId28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45EBD7F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6AFF413" wp14:editId="2733207F">
            <wp:extent cx="9837512" cy="6028944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2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85C5F" w14:textId="77777777" w:rsidR="00622FFF" w:rsidRDefault="00622FFF">
      <w:pPr>
        <w:rPr>
          <w:sz w:val="20"/>
        </w:rPr>
        <w:sectPr w:rsidR="00622FFF">
          <w:headerReference w:type="default" r:id="rId28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D1C7AF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F726653" wp14:editId="12CC7537">
            <wp:extent cx="9837840" cy="5727192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840" cy="572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4F52C" w14:textId="77777777" w:rsidR="00622FFF" w:rsidRDefault="00622FFF">
      <w:pPr>
        <w:rPr>
          <w:sz w:val="20"/>
        </w:rPr>
        <w:sectPr w:rsidR="00622FFF">
          <w:headerReference w:type="default" r:id="rId29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B5E645E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8B98A95" wp14:editId="11065A89">
            <wp:extent cx="9837670" cy="5879592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70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D1349" w14:textId="77777777" w:rsidR="00622FFF" w:rsidRDefault="00622FFF">
      <w:pPr>
        <w:rPr>
          <w:sz w:val="20"/>
        </w:rPr>
        <w:sectPr w:rsidR="00622FFF">
          <w:headerReference w:type="default" r:id="rId29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519A6A5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BCBFC88" wp14:editId="1BA3C12E">
            <wp:extent cx="9837644" cy="5903976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44" cy="5903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ADA96" w14:textId="77777777" w:rsidR="00622FFF" w:rsidRDefault="00622FFF">
      <w:pPr>
        <w:rPr>
          <w:sz w:val="20"/>
        </w:rPr>
        <w:sectPr w:rsidR="00622FFF">
          <w:headerReference w:type="default" r:id="rId29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54093BE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436B808" wp14:editId="723EFF31">
            <wp:extent cx="9837601" cy="5943600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01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0C567" w14:textId="77777777" w:rsidR="00622FFF" w:rsidRDefault="00622FFF">
      <w:pPr>
        <w:rPr>
          <w:sz w:val="20"/>
        </w:rPr>
        <w:sectPr w:rsidR="00622FFF">
          <w:headerReference w:type="default" r:id="rId29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651D11F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5D0F767" wp14:editId="6CB02D51">
            <wp:extent cx="9837697" cy="5855208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97" cy="5855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0376E" w14:textId="77777777" w:rsidR="00622FFF" w:rsidRDefault="00622FFF">
      <w:pPr>
        <w:rPr>
          <w:sz w:val="20"/>
        </w:rPr>
        <w:sectPr w:rsidR="00622FFF">
          <w:headerReference w:type="default" r:id="rId29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DEB2E08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DC762DA" wp14:editId="25282ABA">
            <wp:extent cx="9837868" cy="5702808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868" cy="5702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1D627" w14:textId="77777777" w:rsidR="00622FFF" w:rsidRDefault="00622FFF">
      <w:pPr>
        <w:rPr>
          <w:sz w:val="20"/>
        </w:rPr>
        <w:sectPr w:rsidR="00622FFF">
          <w:headerReference w:type="default" r:id="rId30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891699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0FBD9C5" wp14:editId="28DE16E3">
            <wp:extent cx="9837534" cy="6007608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34" cy="6007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B9985" w14:textId="77777777" w:rsidR="00622FFF" w:rsidRDefault="00622FFF">
      <w:pPr>
        <w:rPr>
          <w:sz w:val="20"/>
        </w:rPr>
        <w:sectPr w:rsidR="00622FFF">
          <w:headerReference w:type="default" r:id="rId30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F8D65D9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B20BE68" wp14:editId="6235819B">
            <wp:extent cx="9837525" cy="6016752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25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90A48" w14:textId="77777777" w:rsidR="00622FFF" w:rsidRDefault="00622FFF">
      <w:pPr>
        <w:rPr>
          <w:sz w:val="20"/>
        </w:rPr>
        <w:sectPr w:rsidR="00622FFF">
          <w:headerReference w:type="default" r:id="rId30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A5C1478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9BA11D1" wp14:editId="324A5817">
            <wp:extent cx="9837515" cy="6025896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A0ECA" w14:textId="77777777" w:rsidR="00622FFF" w:rsidRDefault="00622FFF">
      <w:pPr>
        <w:rPr>
          <w:sz w:val="20"/>
        </w:rPr>
        <w:sectPr w:rsidR="00622FFF">
          <w:headerReference w:type="default" r:id="rId30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0665B5C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9224A09" wp14:editId="637F39BF">
            <wp:extent cx="9837515" cy="6025896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BBB8E" w14:textId="77777777" w:rsidR="00622FFF" w:rsidRDefault="00622FFF">
      <w:pPr>
        <w:rPr>
          <w:sz w:val="20"/>
        </w:rPr>
        <w:sectPr w:rsidR="00622FFF">
          <w:headerReference w:type="default" r:id="rId30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FE6F5F9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2D7459B" wp14:editId="37961065">
            <wp:extent cx="9837515" cy="6025896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744ED" w14:textId="77777777" w:rsidR="00622FFF" w:rsidRDefault="00622FFF">
      <w:pPr>
        <w:rPr>
          <w:sz w:val="20"/>
        </w:rPr>
        <w:sectPr w:rsidR="00622FFF">
          <w:headerReference w:type="default" r:id="rId31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C9BE82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2FFB84E" wp14:editId="774E31FE">
            <wp:extent cx="9837595" cy="5949696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4FE06" w14:textId="77777777" w:rsidR="00622FFF" w:rsidRDefault="00622FFF">
      <w:pPr>
        <w:rPr>
          <w:sz w:val="20"/>
        </w:rPr>
        <w:sectPr w:rsidR="00622FFF">
          <w:headerReference w:type="default" r:id="rId31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A320352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DE0DD2E" wp14:editId="0691E397">
            <wp:extent cx="9837595" cy="5949696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64425" w14:textId="77777777" w:rsidR="00622FFF" w:rsidRDefault="00622FFF">
      <w:pPr>
        <w:rPr>
          <w:sz w:val="20"/>
        </w:rPr>
        <w:sectPr w:rsidR="00622FFF">
          <w:headerReference w:type="default" r:id="rId31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A6113BD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5D4BBF9" wp14:editId="6D3C080F">
            <wp:extent cx="9837595" cy="5949696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EFA66" w14:textId="77777777" w:rsidR="00622FFF" w:rsidRDefault="00622FFF">
      <w:pPr>
        <w:rPr>
          <w:sz w:val="20"/>
        </w:rPr>
        <w:sectPr w:rsidR="00622FFF">
          <w:headerReference w:type="default" r:id="rId31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018F28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30E2807" wp14:editId="412262B2">
            <wp:extent cx="9837515" cy="6025896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BCB01" w14:textId="77777777" w:rsidR="00622FFF" w:rsidRDefault="00622FFF">
      <w:pPr>
        <w:rPr>
          <w:sz w:val="20"/>
        </w:rPr>
        <w:sectPr w:rsidR="00622FFF">
          <w:headerReference w:type="default" r:id="rId31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D47A92C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F310B72" wp14:editId="77910ADF">
            <wp:extent cx="9837515" cy="6025896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1E595" w14:textId="77777777" w:rsidR="00622FFF" w:rsidRDefault="00622FFF">
      <w:pPr>
        <w:rPr>
          <w:sz w:val="20"/>
        </w:rPr>
        <w:sectPr w:rsidR="00622FFF">
          <w:headerReference w:type="default" r:id="rId32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24174DA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25B13E3" wp14:editId="4B169D24">
            <wp:extent cx="9837515" cy="6025896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C7C01" w14:textId="77777777" w:rsidR="00622FFF" w:rsidRDefault="00622FFF">
      <w:pPr>
        <w:rPr>
          <w:sz w:val="20"/>
        </w:rPr>
        <w:sectPr w:rsidR="00622FFF">
          <w:headerReference w:type="default" r:id="rId32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99DFDAB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D975854" wp14:editId="722457B8">
            <wp:extent cx="9837614" cy="5931408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14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968A8" w14:textId="77777777" w:rsidR="00622FFF" w:rsidRDefault="00622FFF">
      <w:pPr>
        <w:rPr>
          <w:sz w:val="20"/>
        </w:rPr>
        <w:sectPr w:rsidR="00622FFF">
          <w:headerReference w:type="default" r:id="rId32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2D0BF35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7461970" wp14:editId="574AD798">
            <wp:extent cx="9837595" cy="5949696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44DB6" w14:textId="77777777" w:rsidR="00622FFF" w:rsidRDefault="00622FFF">
      <w:pPr>
        <w:rPr>
          <w:sz w:val="20"/>
        </w:rPr>
        <w:sectPr w:rsidR="00622FFF">
          <w:headerReference w:type="default" r:id="rId32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06629E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D3DD070" wp14:editId="777239F1">
            <wp:extent cx="9837515" cy="6025896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1E372" w14:textId="77777777" w:rsidR="00622FFF" w:rsidRDefault="00622FFF">
      <w:pPr>
        <w:rPr>
          <w:sz w:val="20"/>
        </w:rPr>
        <w:sectPr w:rsidR="00622FFF">
          <w:headerReference w:type="default" r:id="rId32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85F8188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425CA0F" wp14:editId="68C596DC">
            <wp:extent cx="9837515" cy="6025896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8EE4A" w14:textId="77777777" w:rsidR="00622FFF" w:rsidRDefault="00622FFF">
      <w:pPr>
        <w:rPr>
          <w:sz w:val="20"/>
        </w:rPr>
        <w:sectPr w:rsidR="00622FFF">
          <w:headerReference w:type="default" r:id="rId33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2DA42FB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F396809" wp14:editId="5859139C">
            <wp:extent cx="9837595" cy="5949696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87691" w14:textId="77777777" w:rsidR="00622FFF" w:rsidRDefault="00622FFF">
      <w:pPr>
        <w:rPr>
          <w:sz w:val="20"/>
        </w:rPr>
        <w:sectPr w:rsidR="00622FFF">
          <w:headerReference w:type="default" r:id="rId33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8F97B48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C5228B4" wp14:editId="26F063D9">
            <wp:extent cx="9837515" cy="6025896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B547E" w14:textId="77777777" w:rsidR="00622FFF" w:rsidRDefault="00622FFF">
      <w:pPr>
        <w:rPr>
          <w:sz w:val="20"/>
        </w:rPr>
        <w:sectPr w:rsidR="00622FFF">
          <w:headerReference w:type="default" r:id="rId33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5E54FB9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F334961" wp14:editId="1D930E5E">
            <wp:extent cx="9837512" cy="6028944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2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0400E" w14:textId="77777777" w:rsidR="00622FFF" w:rsidRDefault="00622FFF">
      <w:pPr>
        <w:rPr>
          <w:sz w:val="20"/>
        </w:rPr>
        <w:sectPr w:rsidR="00622FFF">
          <w:headerReference w:type="default" r:id="rId33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B16166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D9AF701" wp14:editId="2D02A673">
            <wp:extent cx="9837515" cy="6025896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5510B" w14:textId="77777777" w:rsidR="00622FFF" w:rsidRDefault="00622FFF">
      <w:pPr>
        <w:rPr>
          <w:sz w:val="20"/>
        </w:rPr>
        <w:sectPr w:rsidR="00622FFF">
          <w:headerReference w:type="default" r:id="rId33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EE2E99C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9B84F62" wp14:editId="0ECA58FE">
            <wp:extent cx="9837515" cy="6025896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904F9" w14:textId="77777777" w:rsidR="00622FFF" w:rsidRDefault="00622FFF">
      <w:pPr>
        <w:rPr>
          <w:sz w:val="20"/>
        </w:rPr>
        <w:sectPr w:rsidR="00622FFF">
          <w:headerReference w:type="default" r:id="rId34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AB0B5AC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3C4BB74" wp14:editId="2D5806F1">
            <wp:extent cx="9837515" cy="6025896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672EE" w14:textId="77777777" w:rsidR="00622FFF" w:rsidRDefault="00622FFF">
      <w:pPr>
        <w:rPr>
          <w:sz w:val="20"/>
        </w:rPr>
        <w:sectPr w:rsidR="00622FFF">
          <w:headerReference w:type="default" r:id="rId34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BE4006E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50F0F10" wp14:editId="4DC1A58A">
            <wp:extent cx="9837871" cy="5699760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871" cy="569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1725A" w14:textId="77777777" w:rsidR="00622FFF" w:rsidRDefault="00622FFF">
      <w:pPr>
        <w:rPr>
          <w:sz w:val="20"/>
        </w:rPr>
        <w:sectPr w:rsidR="00622FFF">
          <w:headerReference w:type="default" r:id="rId34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DBC99DF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8F878F9" wp14:editId="0F45BA22">
            <wp:extent cx="9837515" cy="6025896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7DC2D" w14:textId="77777777" w:rsidR="00622FFF" w:rsidRDefault="00622FFF">
      <w:pPr>
        <w:rPr>
          <w:sz w:val="20"/>
        </w:rPr>
        <w:sectPr w:rsidR="00622FFF">
          <w:headerReference w:type="default" r:id="rId34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6766DDB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1025D62" wp14:editId="52C52076">
            <wp:extent cx="9837515" cy="6025896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15DA7" w14:textId="77777777" w:rsidR="00622FFF" w:rsidRDefault="00622FFF">
      <w:pPr>
        <w:rPr>
          <w:sz w:val="20"/>
        </w:rPr>
        <w:sectPr w:rsidR="00622FFF">
          <w:headerReference w:type="default" r:id="rId34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A52832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F7B40FB" wp14:editId="6678DAFC">
            <wp:extent cx="9837595" cy="5949696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DF41C" w14:textId="77777777" w:rsidR="00622FFF" w:rsidRDefault="00622FFF">
      <w:pPr>
        <w:rPr>
          <w:sz w:val="20"/>
        </w:rPr>
        <w:sectPr w:rsidR="00622FFF">
          <w:headerReference w:type="default" r:id="rId35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D0AD5ED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575F4DA" wp14:editId="593F19F9">
            <wp:extent cx="9837515" cy="6025896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DB366" w14:textId="77777777" w:rsidR="00622FFF" w:rsidRDefault="00622FFF">
      <w:pPr>
        <w:rPr>
          <w:sz w:val="20"/>
        </w:rPr>
        <w:sectPr w:rsidR="00622FFF">
          <w:headerReference w:type="default" r:id="rId35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F9822C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4D449EF" wp14:editId="3F2545EB">
            <wp:extent cx="9837515" cy="6025896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AF426" w14:textId="77777777" w:rsidR="00622FFF" w:rsidRDefault="00622FFF">
      <w:pPr>
        <w:rPr>
          <w:sz w:val="20"/>
        </w:rPr>
        <w:sectPr w:rsidR="00622FFF">
          <w:headerReference w:type="default" r:id="rId35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9F5371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3F81806" wp14:editId="2FBE54E1">
            <wp:extent cx="9837595" cy="5949696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E31D0" w14:textId="77777777" w:rsidR="00622FFF" w:rsidRDefault="00622FFF">
      <w:pPr>
        <w:rPr>
          <w:sz w:val="20"/>
        </w:rPr>
        <w:sectPr w:rsidR="00622FFF">
          <w:headerReference w:type="default" r:id="rId35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5D9B99A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3CB0625" wp14:editId="0EB77B15">
            <wp:extent cx="9837515" cy="6025896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215E5" w14:textId="77777777" w:rsidR="00622FFF" w:rsidRDefault="00622FFF">
      <w:pPr>
        <w:rPr>
          <w:sz w:val="20"/>
        </w:rPr>
        <w:sectPr w:rsidR="00622FFF">
          <w:headerReference w:type="default" r:id="rId35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6FEE0EF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FF98C9A" wp14:editId="1393BDB9">
            <wp:extent cx="9837515" cy="6025896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81C7F" w14:textId="77777777" w:rsidR="00622FFF" w:rsidRDefault="00622FFF">
      <w:pPr>
        <w:rPr>
          <w:sz w:val="20"/>
        </w:rPr>
        <w:sectPr w:rsidR="00622FFF">
          <w:headerReference w:type="default" r:id="rId36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13A0EA6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5E22A84" wp14:editId="7085C84A">
            <wp:extent cx="9837760" cy="5797296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60" cy="579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0E055" w14:textId="77777777" w:rsidR="00622FFF" w:rsidRDefault="00622FFF">
      <w:pPr>
        <w:rPr>
          <w:sz w:val="20"/>
        </w:rPr>
        <w:sectPr w:rsidR="00622FFF">
          <w:headerReference w:type="default" r:id="rId36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8BAD12E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761C3E1" wp14:editId="5CA47876">
            <wp:extent cx="9837512" cy="6028944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2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7A34E" w14:textId="77777777" w:rsidR="00622FFF" w:rsidRDefault="00622FFF">
      <w:pPr>
        <w:rPr>
          <w:sz w:val="20"/>
        </w:rPr>
        <w:sectPr w:rsidR="00622FFF">
          <w:headerReference w:type="default" r:id="rId36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440E01F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CAE2C06" wp14:editId="30DB9DE6">
            <wp:extent cx="9837515" cy="6025896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2D79D" w14:textId="77777777" w:rsidR="00622FFF" w:rsidRDefault="00622FFF">
      <w:pPr>
        <w:rPr>
          <w:sz w:val="20"/>
        </w:rPr>
        <w:sectPr w:rsidR="00622FFF">
          <w:headerReference w:type="default" r:id="rId36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476470D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4455179" wp14:editId="225395C1">
            <wp:extent cx="9837512" cy="6028944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2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08D38" w14:textId="77777777" w:rsidR="00622FFF" w:rsidRDefault="00622FFF">
      <w:pPr>
        <w:rPr>
          <w:sz w:val="20"/>
        </w:rPr>
        <w:sectPr w:rsidR="00622FFF">
          <w:headerReference w:type="default" r:id="rId36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C8692D6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BA4DE42" wp14:editId="7EEF7F50">
            <wp:extent cx="9837595" cy="5949696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BC807" w14:textId="77777777" w:rsidR="00622FFF" w:rsidRDefault="00622FFF">
      <w:pPr>
        <w:rPr>
          <w:sz w:val="20"/>
        </w:rPr>
        <w:sectPr w:rsidR="00622FFF">
          <w:headerReference w:type="default" r:id="rId37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BF5756E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4F40B49" wp14:editId="6161C6A9">
            <wp:extent cx="9837673" cy="5876544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73" cy="587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6E257" w14:textId="77777777" w:rsidR="00622FFF" w:rsidRDefault="00622FFF">
      <w:pPr>
        <w:rPr>
          <w:sz w:val="20"/>
        </w:rPr>
        <w:sectPr w:rsidR="00622FFF">
          <w:headerReference w:type="default" r:id="rId37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745F43A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F0F24BF" wp14:editId="0301AE0C">
            <wp:extent cx="9837595" cy="5949696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73FFF" w14:textId="77777777" w:rsidR="00622FFF" w:rsidRDefault="00622FFF">
      <w:pPr>
        <w:rPr>
          <w:sz w:val="20"/>
        </w:rPr>
        <w:sectPr w:rsidR="00622FFF">
          <w:headerReference w:type="default" r:id="rId37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E1ED4D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27EC32B" wp14:editId="04124D66">
            <wp:extent cx="9837515" cy="6025896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7B5E4" w14:textId="77777777" w:rsidR="00622FFF" w:rsidRDefault="00622FFF">
      <w:pPr>
        <w:rPr>
          <w:sz w:val="20"/>
        </w:rPr>
        <w:sectPr w:rsidR="00622FFF">
          <w:headerReference w:type="default" r:id="rId37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169B36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D300783" wp14:editId="469D150A">
            <wp:extent cx="9837512" cy="6028944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2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3A259" w14:textId="77777777" w:rsidR="00622FFF" w:rsidRDefault="00622FFF">
      <w:pPr>
        <w:rPr>
          <w:sz w:val="20"/>
        </w:rPr>
        <w:sectPr w:rsidR="00622FFF">
          <w:headerReference w:type="default" r:id="rId37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F4811D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33D026B" wp14:editId="269277EC">
            <wp:extent cx="9837677" cy="5873496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77" cy="587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049EE" w14:textId="77777777" w:rsidR="00622FFF" w:rsidRDefault="00622FFF">
      <w:pPr>
        <w:rPr>
          <w:sz w:val="20"/>
        </w:rPr>
        <w:sectPr w:rsidR="00622FFF">
          <w:headerReference w:type="default" r:id="rId38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981027C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C0F6349" wp14:editId="5560DD75">
            <wp:extent cx="9837595" cy="5949696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90C6B" w14:textId="77777777" w:rsidR="00622FFF" w:rsidRDefault="00622FFF">
      <w:pPr>
        <w:rPr>
          <w:sz w:val="20"/>
        </w:rPr>
        <w:sectPr w:rsidR="00622FFF">
          <w:headerReference w:type="default" r:id="rId38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E6E0F4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01CA79A" wp14:editId="6656671B">
            <wp:extent cx="9837589" cy="5955792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89" cy="595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D0FA7" w14:textId="77777777" w:rsidR="00622FFF" w:rsidRDefault="00622FFF">
      <w:pPr>
        <w:rPr>
          <w:sz w:val="20"/>
        </w:rPr>
        <w:sectPr w:rsidR="00622FFF">
          <w:headerReference w:type="default" r:id="rId38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A5E52FC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BBE5E70" wp14:editId="7139B890">
            <wp:extent cx="9837466" cy="6074663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466" cy="607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254CD" w14:textId="77777777" w:rsidR="00622FFF" w:rsidRDefault="00622FFF">
      <w:pPr>
        <w:rPr>
          <w:sz w:val="20"/>
        </w:rPr>
        <w:sectPr w:rsidR="00622FFF">
          <w:headerReference w:type="default" r:id="rId38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19C32B5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E6A7043" wp14:editId="64618F3B">
            <wp:extent cx="9837563" cy="5980176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63" cy="598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23BB9" w14:textId="77777777" w:rsidR="00622FFF" w:rsidRDefault="00622FFF">
      <w:pPr>
        <w:rPr>
          <w:sz w:val="20"/>
        </w:rPr>
        <w:sectPr w:rsidR="00622FFF">
          <w:headerReference w:type="default" r:id="rId38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DC9E653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DC0C2EC" wp14:editId="37028E35">
            <wp:extent cx="9837960" cy="5623560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960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5C7E3" w14:textId="77777777" w:rsidR="00622FFF" w:rsidRDefault="00622FFF">
      <w:pPr>
        <w:rPr>
          <w:sz w:val="20"/>
        </w:rPr>
        <w:sectPr w:rsidR="00622FFF">
          <w:headerReference w:type="default" r:id="rId39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E21F8C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816631D" wp14:editId="0DE543E7">
            <wp:extent cx="9837512" cy="6028944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2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0BACF" w14:textId="77777777" w:rsidR="00622FFF" w:rsidRDefault="00622FFF">
      <w:pPr>
        <w:rPr>
          <w:sz w:val="20"/>
        </w:rPr>
        <w:sectPr w:rsidR="00622FFF">
          <w:headerReference w:type="default" r:id="rId39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C1B87F8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F6AABD7" wp14:editId="2A4F366A">
            <wp:extent cx="9837515" cy="6025896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BF6BB" w14:textId="77777777" w:rsidR="00622FFF" w:rsidRDefault="00622FFF">
      <w:pPr>
        <w:rPr>
          <w:sz w:val="20"/>
        </w:rPr>
        <w:sectPr w:rsidR="00622FFF">
          <w:headerReference w:type="default" r:id="rId39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2754245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BE75C25" wp14:editId="35C6D6E7">
            <wp:extent cx="9837515" cy="6025896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C1ED8" w14:textId="77777777" w:rsidR="00622FFF" w:rsidRDefault="00622FFF">
      <w:pPr>
        <w:rPr>
          <w:sz w:val="20"/>
        </w:rPr>
        <w:sectPr w:rsidR="00622FFF">
          <w:headerReference w:type="default" r:id="rId39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FB80CC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82F1F21" wp14:editId="32CA0C35">
            <wp:extent cx="9837595" cy="5949696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EECA2" w14:textId="77777777" w:rsidR="00622FFF" w:rsidRDefault="00622FFF">
      <w:pPr>
        <w:rPr>
          <w:sz w:val="20"/>
        </w:rPr>
        <w:sectPr w:rsidR="00622FFF">
          <w:headerReference w:type="default" r:id="rId39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758E17D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C431138" wp14:editId="03F83B28">
            <wp:extent cx="9837595" cy="5949696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F3BB2" w14:textId="77777777" w:rsidR="00622FFF" w:rsidRDefault="00622FFF">
      <w:pPr>
        <w:rPr>
          <w:sz w:val="20"/>
        </w:rPr>
        <w:sectPr w:rsidR="00622FFF">
          <w:headerReference w:type="default" r:id="rId40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431F9D9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5022EA4" wp14:editId="1FC443DD">
            <wp:extent cx="9837515" cy="6025896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AE009" w14:textId="77777777" w:rsidR="00622FFF" w:rsidRDefault="00622FFF">
      <w:pPr>
        <w:rPr>
          <w:sz w:val="20"/>
        </w:rPr>
        <w:sectPr w:rsidR="00622FFF">
          <w:headerReference w:type="default" r:id="rId40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F8189D2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76C398B" wp14:editId="1DE8758C">
            <wp:extent cx="9837935" cy="5644896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935" cy="564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0FAE1" w14:textId="77777777" w:rsidR="00622FFF" w:rsidRDefault="00622FFF">
      <w:pPr>
        <w:rPr>
          <w:sz w:val="20"/>
        </w:rPr>
        <w:sectPr w:rsidR="00622FFF">
          <w:headerReference w:type="default" r:id="rId40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FF56F6B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9F22C7C" wp14:editId="5AA18CD4">
            <wp:extent cx="9837754" cy="5803391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54" cy="580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02202" w14:textId="77777777" w:rsidR="00622FFF" w:rsidRDefault="00622FFF">
      <w:pPr>
        <w:rPr>
          <w:sz w:val="20"/>
        </w:rPr>
        <w:sectPr w:rsidR="00622FFF">
          <w:headerReference w:type="default" r:id="rId40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6E55ACD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2A47D8E" wp14:editId="7B717092">
            <wp:extent cx="9837512" cy="6028944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2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94D87" w14:textId="77777777" w:rsidR="00622FFF" w:rsidRDefault="00622FFF">
      <w:pPr>
        <w:rPr>
          <w:sz w:val="20"/>
        </w:rPr>
        <w:sectPr w:rsidR="00622FFF">
          <w:headerReference w:type="default" r:id="rId40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68012D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9F895E4" wp14:editId="609B182E">
            <wp:extent cx="9837472" cy="6068568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472" cy="606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F203E" w14:textId="77777777" w:rsidR="00622FFF" w:rsidRDefault="00622FFF">
      <w:pPr>
        <w:rPr>
          <w:sz w:val="20"/>
        </w:rPr>
        <w:sectPr w:rsidR="00622FFF">
          <w:headerReference w:type="default" r:id="rId41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E649A1A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8FB7A13" wp14:editId="2286EAD1">
            <wp:extent cx="9837595" cy="5949696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8BE67" w14:textId="77777777" w:rsidR="00622FFF" w:rsidRDefault="00622FFF">
      <w:pPr>
        <w:rPr>
          <w:sz w:val="20"/>
        </w:rPr>
        <w:sectPr w:rsidR="00622FFF">
          <w:headerReference w:type="default" r:id="rId41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72D189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CEB2B72" wp14:editId="54EE6DE2">
            <wp:extent cx="9837595" cy="5949696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4070F" w14:textId="77777777" w:rsidR="00622FFF" w:rsidRDefault="00622FFF">
      <w:pPr>
        <w:rPr>
          <w:sz w:val="20"/>
        </w:rPr>
        <w:sectPr w:rsidR="00622FFF">
          <w:headerReference w:type="default" r:id="rId41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35F8D8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9FA5D27" wp14:editId="74D48A24">
            <wp:extent cx="9837515" cy="6025896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4A3E0" w14:textId="77777777" w:rsidR="00622FFF" w:rsidRDefault="00622FFF">
      <w:pPr>
        <w:rPr>
          <w:sz w:val="20"/>
        </w:rPr>
        <w:sectPr w:rsidR="00622FFF">
          <w:headerReference w:type="default" r:id="rId41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9CF6E3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8C47347" wp14:editId="4387295C">
            <wp:extent cx="9837677" cy="5873496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77" cy="587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40368" w14:textId="77777777" w:rsidR="00622FFF" w:rsidRDefault="00622FFF">
      <w:pPr>
        <w:rPr>
          <w:sz w:val="20"/>
        </w:rPr>
        <w:sectPr w:rsidR="00622FFF">
          <w:headerReference w:type="default" r:id="rId41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BC374F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34A7B99" wp14:editId="4B7479DE">
            <wp:extent cx="9837595" cy="5949696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9F1F5" w14:textId="77777777" w:rsidR="00622FFF" w:rsidRDefault="00622FFF">
      <w:pPr>
        <w:rPr>
          <w:sz w:val="20"/>
        </w:rPr>
        <w:sectPr w:rsidR="00622FFF">
          <w:headerReference w:type="default" r:id="rId42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F74048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E7418F5" wp14:editId="56EE4AA4">
            <wp:extent cx="9837595" cy="5949696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E24DB" w14:textId="77777777" w:rsidR="00622FFF" w:rsidRDefault="00622FFF">
      <w:pPr>
        <w:rPr>
          <w:sz w:val="20"/>
        </w:rPr>
        <w:sectPr w:rsidR="00622FFF">
          <w:headerReference w:type="default" r:id="rId42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538A46C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EB2550A" wp14:editId="6A7523D7">
            <wp:extent cx="9837503" cy="6038088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03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8AC49" w14:textId="77777777" w:rsidR="00622FFF" w:rsidRDefault="00622FFF">
      <w:pPr>
        <w:rPr>
          <w:sz w:val="20"/>
        </w:rPr>
        <w:sectPr w:rsidR="00622FFF">
          <w:headerReference w:type="default" r:id="rId42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CC644C8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AECECB0" wp14:editId="5E40DFE5">
            <wp:extent cx="9837847" cy="5721096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847" cy="5721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9ABD0" w14:textId="77777777" w:rsidR="00622FFF" w:rsidRDefault="00622FFF">
      <w:pPr>
        <w:rPr>
          <w:sz w:val="20"/>
        </w:rPr>
        <w:sectPr w:rsidR="00622FFF">
          <w:headerReference w:type="default" r:id="rId42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E51077A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9DA4ABA" wp14:editId="4671A90C">
            <wp:extent cx="9837670" cy="5879592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70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8C702" w14:textId="77777777" w:rsidR="00622FFF" w:rsidRDefault="00622FFF">
      <w:pPr>
        <w:rPr>
          <w:sz w:val="20"/>
        </w:rPr>
        <w:sectPr w:rsidR="00622FFF">
          <w:headerReference w:type="default" r:id="rId42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11782F3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16F055B" wp14:editId="6B2D3F49">
            <wp:extent cx="9837697" cy="5855208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97" cy="5855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77B57" w14:textId="77777777" w:rsidR="00622FFF" w:rsidRDefault="00622FFF">
      <w:pPr>
        <w:rPr>
          <w:sz w:val="20"/>
        </w:rPr>
        <w:sectPr w:rsidR="00622FFF">
          <w:headerReference w:type="default" r:id="rId43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013BB5B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1E1BB72" wp14:editId="0BE0DBDC">
            <wp:extent cx="9837515" cy="6025896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76A8E" w14:textId="77777777" w:rsidR="00622FFF" w:rsidRDefault="00622FFF">
      <w:pPr>
        <w:rPr>
          <w:sz w:val="20"/>
        </w:rPr>
        <w:sectPr w:rsidR="00622FFF">
          <w:headerReference w:type="default" r:id="rId43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78F6A8E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C5F396C" wp14:editId="7C2ACE68">
            <wp:extent cx="9837847" cy="5721096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847" cy="5721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7A06F" w14:textId="77777777" w:rsidR="00622FFF" w:rsidRDefault="00622FFF">
      <w:pPr>
        <w:rPr>
          <w:sz w:val="20"/>
        </w:rPr>
        <w:sectPr w:rsidR="00622FFF">
          <w:headerReference w:type="default" r:id="rId43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DD27115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13D5462" wp14:editId="78DAFCF4">
            <wp:extent cx="9837677" cy="5873496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77" cy="587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8F34B" w14:textId="77777777" w:rsidR="00622FFF" w:rsidRDefault="00622FFF">
      <w:pPr>
        <w:rPr>
          <w:sz w:val="20"/>
        </w:rPr>
        <w:sectPr w:rsidR="00622FFF">
          <w:headerReference w:type="default" r:id="rId43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2AA54B8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427162E" wp14:editId="6A8A87CC">
            <wp:extent cx="9837515" cy="6025896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0F3D5" w14:textId="77777777" w:rsidR="00622FFF" w:rsidRDefault="00622FFF">
      <w:pPr>
        <w:rPr>
          <w:sz w:val="20"/>
        </w:rPr>
        <w:sectPr w:rsidR="00622FFF">
          <w:headerReference w:type="default" r:id="rId43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D16F5D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F8899F0" wp14:editId="16867D8F">
            <wp:extent cx="9837515" cy="6025896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118AF" w14:textId="77777777" w:rsidR="00622FFF" w:rsidRDefault="00622FFF">
      <w:pPr>
        <w:rPr>
          <w:sz w:val="20"/>
        </w:rPr>
        <w:sectPr w:rsidR="00622FFF">
          <w:headerReference w:type="default" r:id="rId44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A7CCF88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08B839B" wp14:editId="4344B50A">
            <wp:extent cx="9837595" cy="5949696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28C12" w14:textId="77777777" w:rsidR="00622FFF" w:rsidRDefault="00622FFF">
      <w:pPr>
        <w:rPr>
          <w:sz w:val="20"/>
        </w:rPr>
        <w:sectPr w:rsidR="00622FFF">
          <w:headerReference w:type="default" r:id="rId44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B34451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DE21168" wp14:editId="24C29547">
            <wp:extent cx="9837960" cy="5623560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960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B3FD2" w14:textId="77777777" w:rsidR="00622FFF" w:rsidRDefault="00622FFF">
      <w:pPr>
        <w:rPr>
          <w:sz w:val="20"/>
        </w:rPr>
        <w:sectPr w:rsidR="00622FFF">
          <w:headerReference w:type="default" r:id="rId44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4DC5709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7E59E1B" wp14:editId="1EEF5F6E">
            <wp:extent cx="9837595" cy="5949696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3BA2E" w14:textId="77777777" w:rsidR="00622FFF" w:rsidRDefault="00622FFF">
      <w:pPr>
        <w:rPr>
          <w:sz w:val="20"/>
        </w:rPr>
        <w:sectPr w:rsidR="00622FFF">
          <w:headerReference w:type="default" r:id="rId44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E0A3C3F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02CCED5" wp14:editId="3207B359">
            <wp:extent cx="9837840" cy="5727192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840" cy="572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605F2" w14:textId="77777777" w:rsidR="00622FFF" w:rsidRDefault="00622FFF">
      <w:pPr>
        <w:rPr>
          <w:sz w:val="20"/>
        </w:rPr>
        <w:sectPr w:rsidR="00622FFF">
          <w:headerReference w:type="default" r:id="rId44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70ECC3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C781B5F" wp14:editId="56BEF4A3">
            <wp:extent cx="9837515" cy="6025896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D0F67" w14:textId="77777777" w:rsidR="00622FFF" w:rsidRDefault="00622FFF">
      <w:pPr>
        <w:rPr>
          <w:sz w:val="20"/>
        </w:rPr>
        <w:sectPr w:rsidR="00622FFF">
          <w:headerReference w:type="default" r:id="rId45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904CFD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6BBE50E" wp14:editId="214F541B">
            <wp:extent cx="9837515" cy="6025896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53FE5" w14:textId="77777777" w:rsidR="00622FFF" w:rsidRDefault="00622FFF">
      <w:pPr>
        <w:rPr>
          <w:sz w:val="20"/>
        </w:rPr>
        <w:sectPr w:rsidR="00622FFF">
          <w:headerReference w:type="default" r:id="rId45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6910C28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B5A59C2" wp14:editId="54327265">
            <wp:extent cx="9837512" cy="6028944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2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C3DCF" w14:textId="77777777" w:rsidR="00622FFF" w:rsidRDefault="00622FFF">
      <w:pPr>
        <w:rPr>
          <w:sz w:val="20"/>
        </w:rPr>
        <w:sectPr w:rsidR="00622FFF">
          <w:headerReference w:type="default" r:id="rId45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02C21E3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E5B5D8A" wp14:editId="0220509A">
            <wp:extent cx="9837515" cy="6025896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CECB0" w14:textId="77777777" w:rsidR="00622FFF" w:rsidRDefault="00622FFF">
      <w:pPr>
        <w:rPr>
          <w:sz w:val="20"/>
        </w:rPr>
        <w:sectPr w:rsidR="00622FFF">
          <w:headerReference w:type="default" r:id="rId45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8B0F302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CC0D2C7" wp14:editId="7C62E3EC">
            <wp:extent cx="9837515" cy="6025896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749C0" w14:textId="77777777" w:rsidR="00622FFF" w:rsidRDefault="00622FFF">
      <w:pPr>
        <w:rPr>
          <w:sz w:val="20"/>
        </w:rPr>
        <w:sectPr w:rsidR="00622FFF">
          <w:headerReference w:type="default" r:id="rId45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085232B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8CEDE73" wp14:editId="3338DC96">
            <wp:extent cx="9838026" cy="5568696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8026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2E8FB" w14:textId="77777777" w:rsidR="00622FFF" w:rsidRDefault="00622FFF">
      <w:pPr>
        <w:rPr>
          <w:sz w:val="20"/>
        </w:rPr>
        <w:sectPr w:rsidR="00622FFF">
          <w:headerReference w:type="default" r:id="rId46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AD0E682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773353E" wp14:editId="09CE61B2">
            <wp:extent cx="9837528" cy="6013704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28" cy="601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7F6D9" w14:textId="77777777" w:rsidR="00622FFF" w:rsidRDefault="00622FFF">
      <w:pPr>
        <w:rPr>
          <w:sz w:val="20"/>
        </w:rPr>
        <w:sectPr w:rsidR="00622FFF">
          <w:headerReference w:type="default" r:id="rId46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735B2B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D8698CB" wp14:editId="3FA08740">
            <wp:extent cx="9837515" cy="6025896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5955B" w14:textId="77777777" w:rsidR="00622FFF" w:rsidRDefault="00622FFF">
      <w:pPr>
        <w:rPr>
          <w:sz w:val="20"/>
        </w:rPr>
        <w:sectPr w:rsidR="00622FFF">
          <w:headerReference w:type="default" r:id="rId46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10FA876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C71847C" wp14:editId="79F4418A">
            <wp:extent cx="9837515" cy="6025896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E9FFD" w14:textId="77777777" w:rsidR="00622FFF" w:rsidRDefault="00622FFF">
      <w:pPr>
        <w:rPr>
          <w:sz w:val="20"/>
        </w:rPr>
        <w:sectPr w:rsidR="00622FFF">
          <w:headerReference w:type="default" r:id="rId46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C0CA70C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A8349B0" wp14:editId="09AEB6D6">
            <wp:extent cx="9837515" cy="6025896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12DAE" w14:textId="77777777" w:rsidR="00622FFF" w:rsidRDefault="00622FFF">
      <w:pPr>
        <w:rPr>
          <w:sz w:val="20"/>
        </w:rPr>
        <w:sectPr w:rsidR="00622FFF">
          <w:headerReference w:type="default" r:id="rId46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CF2607F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EA8F7AD" wp14:editId="033269B7">
            <wp:extent cx="9837595" cy="5949696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9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CE4BD" w14:textId="77777777" w:rsidR="00622FFF" w:rsidRDefault="00622FFF">
      <w:pPr>
        <w:rPr>
          <w:sz w:val="20"/>
        </w:rPr>
        <w:sectPr w:rsidR="00622FFF">
          <w:headerReference w:type="default" r:id="rId47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190298F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00E37FE" wp14:editId="7C86F30C">
            <wp:extent cx="9837515" cy="6025896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73960" w14:textId="77777777" w:rsidR="00622FFF" w:rsidRDefault="00622FFF">
      <w:pPr>
        <w:rPr>
          <w:sz w:val="20"/>
        </w:rPr>
        <w:sectPr w:rsidR="00622FFF">
          <w:headerReference w:type="default" r:id="rId47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E80FD5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0271A27" wp14:editId="572341AD">
            <wp:extent cx="9837515" cy="6025896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35742" w14:textId="77777777" w:rsidR="00622FFF" w:rsidRDefault="00622FFF">
      <w:pPr>
        <w:rPr>
          <w:sz w:val="20"/>
        </w:rPr>
        <w:sectPr w:rsidR="00622FFF">
          <w:headerReference w:type="default" r:id="rId47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AB74D5A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E9B7F2F" wp14:editId="2E6B1926">
            <wp:extent cx="9837512" cy="6028944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2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F4F63" w14:textId="77777777" w:rsidR="00622FFF" w:rsidRDefault="00622FFF">
      <w:pPr>
        <w:rPr>
          <w:sz w:val="20"/>
        </w:rPr>
        <w:sectPr w:rsidR="00622FFF">
          <w:headerReference w:type="default" r:id="rId47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D354CB3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DB09002" wp14:editId="59918853">
            <wp:extent cx="9837515" cy="6025896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C50A9" w14:textId="77777777" w:rsidR="00622FFF" w:rsidRDefault="00622FFF">
      <w:pPr>
        <w:rPr>
          <w:sz w:val="20"/>
        </w:rPr>
        <w:sectPr w:rsidR="00622FFF">
          <w:headerReference w:type="default" r:id="rId47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93F30DE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F27ABB3" wp14:editId="6FF2B9CE">
            <wp:extent cx="9837515" cy="6025896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2ADD0" w14:textId="77777777" w:rsidR="00622FFF" w:rsidRDefault="00622FFF">
      <w:pPr>
        <w:rPr>
          <w:sz w:val="20"/>
        </w:rPr>
        <w:sectPr w:rsidR="00622FFF">
          <w:headerReference w:type="default" r:id="rId48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112AD1A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DCF147D" wp14:editId="1C51D49B">
            <wp:extent cx="9837515" cy="6025896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77C30" w14:textId="77777777" w:rsidR="00622FFF" w:rsidRDefault="00622FFF">
      <w:pPr>
        <w:rPr>
          <w:sz w:val="20"/>
        </w:rPr>
        <w:sectPr w:rsidR="00622FFF">
          <w:headerReference w:type="default" r:id="rId48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CB40AB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A5605F2" wp14:editId="212EBAE8">
            <wp:extent cx="9837515" cy="6025896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AF1A8" w14:textId="77777777" w:rsidR="00622FFF" w:rsidRDefault="00622FFF">
      <w:pPr>
        <w:rPr>
          <w:sz w:val="20"/>
        </w:rPr>
        <w:sectPr w:rsidR="00622FFF">
          <w:headerReference w:type="default" r:id="rId48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8E58D3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8C50D48" wp14:editId="5A9B4312">
            <wp:extent cx="9837515" cy="6025896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6CF31" w14:textId="77777777" w:rsidR="00622FFF" w:rsidRDefault="00622FFF">
      <w:pPr>
        <w:rPr>
          <w:sz w:val="20"/>
        </w:rPr>
        <w:sectPr w:rsidR="00622FFF">
          <w:headerReference w:type="default" r:id="rId48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82779B2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168E10F" wp14:editId="7F8EB5EA">
            <wp:extent cx="9837515" cy="6025896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474E8" w14:textId="77777777" w:rsidR="00622FFF" w:rsidRDefault="00622FFF">
      <w:pPr>
        <w:rPr>
          <w:sz w:val="20"/>
        </w:rPr>
        <w:sectPr w:rsidR="00622FFF">
          <w:headerReference w:type="default" r:id="rId48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7B5E0EA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0E5DE6D" wp14:editId="2D92BE5C">
            <wp:extent cx="9837515" cy="6025896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25BEF" w14:textId="77777777" w:rsidR="00622FFF" w:rsidRDefault="00622FFF">
      <w:pPr>
        <w:rPr>
          <w:sz w:val="20"/>
        </w:rPr>
        <w:sectPr w:rsidR="00622FFF">
          <w:headerReference w:type="default" r:id="rId49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F0D9B1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19DA330" wp14:editId="478A6B7D">
            <wp:extent cx="9837589" cy="5955792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89" cy="595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3B532" w14:textId="77777777" w:rsidR="00622FFF" w:rsidRDefault="00622FFF">
      <w:pPr>
        <w:rPr>
          <w:sz w:val="20"/>
        </w:rPr>
        <w:sectPr w:rsidR="00622FFF">
          <w:headerReference w:type="default" r:id="rId49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14B121C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44A686A" wp14:editId="5594615B">
            <wp:extent cx="9837618" cy="5928360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18" cy="592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298EF" w14:textId="77777777" w:rsidR="00622FFF" w:rsidRDefault="00622FFF">
      <w:pPr>
        <w:rPr>
          <w:sz w:val="20"/>
        </w:rPr>
        <w:sectPr w:rsidR="00622FFF">
          <w:headerReference w:type="default" r:id="rId49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6B1DDB8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867B866" wp14:editId="7E1A00CF">
            <wp:extent cx="9837466" cy="6074663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466" cy="607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3ADF8" w14:textId="77777777" w:rsidR="00622FFF" w:rsidRDefault="00622FFF">
      <w:pPr>
        <w:rPr>
          <w:sz w:val="20"/>
        </w:rPr>
        <w:sectPr w:rsidR="00622FFF">
          <w:headerReference w:type="default" r:id="rId49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C85B992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69E0AA5" wp14:editId="380B491D">
            <wp:extent cx="9837760" cy="5797296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60" cy="579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CCB8B" w14:textId="77777777" w:rsidR="00622FFF" w:rsidRDefault="00622FFF">
      <w:pPr>
        <w:rPr>
          <w:sz w:val="20"/>
        </w:rPr>
        <w:sectPr w:rsidR="00622FFF">
          <w:headerReference w:type="default" r:id="rId49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E893B22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400A9F7" wp14:editId="488526B2">
            <wp:extent cx="9837515" cy="6025896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E6490" w14:textId="77777777" w:rsidR="00622FFF" w:rsidRDefault="00622FFF">
      <w:pPr>
        <w:rPr>
          <w:sz w:val="20"/>
        </w:rPr>
        <w:sectPr w:rsidR="00622FFF">
          <w:headerReference w:type="default" r:id="rId50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A54CC2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72A5CD2" wp14:editId="6F37BC2D">
            <wp:extent cx="9837515" cy="6025896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8E29D" w14:textId="77777777" w:rsidR="00622FFF" w:rsidRDefault="00622FFF">
      <w:pPr>
        <w:rPr>
          <w:sz w:val="20"/>
        </w:rPr>
        <w:sectPr w:rsidR="00622FFF">
          <w:headerReference w:type="default" r:id="rId50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58A70FD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83B0D06" wp14:editId="1C6F70A1">
            <wp:extent cx="9837589" cy="5955792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89" cy="595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D461D" w14:textId="77777777" w:rsidR="00622FFF" w:rsidRDefault="00622FFF">
      <w:pPr>
        <w:rPr>
          <w:sz w:val="20"/>
        </w:rPr>
        <w:sectPr w:rsidR="00622FFF">
          <w:headerReference w:type="default" r:id="rId50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D17CD2F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A4094F8" wp14:editId="1A9FEF0C">
            <wp:extent cx="9837515" cy="6025896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7474A" w14:textId="77777777" w:rsidR="00622FFF" w:rsidRDefault="00622FFF">
      <w:pPr>
        <w:rPr>
          <w:sz w:val="20"/>
        </w:rPr>
        <w:sectPr w:rsidR="00622FFF">
          <w:headerReference w:type="default" r:id="rId50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EE692BC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4A26A11" wp14:editId="65CBC552">
            <wp:extent cx="9837515" cy="6025896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8209E" w14:textId="77777777" w:rsidR="00622FFF" w:rsidRDefault="00622FFF">
      <w:pPr>
        <w:rPr>
          <w:sz w:val="20"/>
        </w:rPr>
        <w:sectPr w:rsidR="00622FFF">
          <w:headerReference w:type="default" r:id="rId50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D2843F0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555DCF00" wp14:editId="0ADB28A4">
            <wp:extent cx="9837515" cy="6025896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30F72" w14:textId="77777777" w:rsidR="00622FFF" w:rsidRDefault="00622FFF">
      <w:pPr>
        <w:rPr>
          <w:sz w:val="20"/>
        </w:rPr>
        <w:sectPr w:rsidR="00622FFF">
          <w:headerReference w:type="default" r:id="rId51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23490A2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4B2D5CD" wp14:editId="2BC0D21F">
            <wp:extent cx="9837515" cy="6025896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D7963" w14:textId="77777777" w:rsidR="00622FFF" w:rsidRDefault="00622FFF">
      <w:pPr>
        <w:rPr>
          <w:sz w:val="20"/>
        </w:rPr>
        <w:sectPr w:rsidR="00622FFF">
          <w:headerReference w:type="default" r:id="rId51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54678F8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1F49AF07" wp14:editId="68CC691F">
            <wp:extent cx="9837515" cy="6025896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BB02B" w14:textId="77777777" w:rsidR="00622FFF" w:rsidRDefault="00622FFF">
      <w:pPr>
        <w:rPr>
          <w:sz w:val="20"/>
        </w:rPr>
        <w:sectPr w:rsidR="00622FFF">
          <w:headerReference w:type="default" r:id="rId51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EC20E93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4E9B257" wp14:editId="146B728C">
            <wp:extent cx="9837515" cy="6025896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61D02" w14:textId="77777777" w:rsidR="00622FFF" w:rsidRDefault="00622FFF">
      <w:pPr>
        <w:rPr>
          <w:sz w:val="20"/>
        </w:rPr>
        <w:sectPr w:rsidR="00622FFF">
          <w:headerReference w:type="default" r:id="rId51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6839617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9162E83" wp14:editId="630346A2">
            <wp:extent cx="9837537" cy="6004560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37" cy="600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1CB52" w14:textId="77777777" w:rsidR="00622FFF" w:rsidRDefault="00622FFF">
      <w:pPr>
        <w:rPr>
          <w:sz w:val="20"/>
        </w:rPr>
        <w:sectPr w:rsidR="00622FFF">
          <w:headerReference w:type="default" r:id="rId51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881CFE5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FB99630" wp14:editId="5DC3610A">
            <wp:extent cx="9837760" cy="5797296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60" cy="579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16C7F" w14:textId="77777777" w:rsidR="00622FFF" w:rsidRDefault="00622FFF">
      <w:pPr>
        <w:rPr>
          <w:sz w:val="20"/>
        </w:rPr>
        <w:sectPr w:rsidR="00622FFF">
          <w:headerReference w:type="default" r:id="rId52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27BF19E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B6E9FEA" wp14:editId="4DF9A155">
            <wp:extent cx="9837512" cy="6028944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2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11E0E" w14:textId="77777777" w:rsidR="00622FFF" w:rsidRDefault="00622FFF">
      <w:pPr>
        <w:rPr>
          <w:sz w:val="20"/>
        </w:rPr>
        <w:sectPr w:rsidR="00622FFF">
          <w:headerReference w:type="default" r:id="rId52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81AC8E3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7CAF2519" wp14:editId="662F2D83">
            <wp:extent cx="9837840" cy="5727192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840" cy="572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9A971" w14:textId="77777777" w:rsidR="00622FFF" w:rsidRDefault="00622FFF">
      <w:pPr>
        <w:rPr>
          <w:sz w:val="20"/>
        </w:rPr>
        <w:sectPr w:rsidR="00622FFF">
          <w:headerReference w:type="default" r:id="rId52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3006535B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3AF1D720" wp14:editId="6AD6CCFA">
            <wp:extent cx="9837614" cy="5931408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14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894D5" w14:textId="77777777" w:rsidR="00622FFF" w:rsidRDefault="00622FFF">
      <w:pPr>
        <w:rPr>
          <w:sz w:val="20"/>
        </w:rPr>
        <w:sectPr w:rsidR="00622FFF">
          <w:headerReference w:type="default" r:id="rId52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D32BA39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D82714E" wp14:editId="20419920">
            <wp:extent cx="9837614" cy="5931408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614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EE684" w14:textId="77777777" w:rsidR="00622FFF" w:rsidRDefault="00622FFF">
      <w:pPr>
        <w:rPr>
          <w:sz w:val="20"/>
        </w:rPr>
        <w:sectPr w:rsidR="00622FFF">
          <w:headerReference w:type="default" r:id="rId52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27E0635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F9C27A9" wp14:editId="74AA395C">
            <wp:extent cx="9837512" cy="6028944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2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0F832" w14:textId="77777777" w:rsidR="00622FFF" w:rsidRDefault="00622FFF">
      <w:pPr>
        <w:rPr>
          <w:sz w:val="20"/>
        </w:rPr>
        <w:sectPr w:rsidR="00622FFF">
          <w:headerReference w:type="default" r:id="rId53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50FE60F1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41677CC0" wp14:editId="3A29B52E">
            <wp:extent cx="9837472" cy="6068568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472" cy="606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9E208" w14:textId="77777777" w:rsidR="00622FFF" w:rsidRDefault="00622FFF">
      <w:pPr>
        <w:rPr>
          <w:sz w:val="20"/>
        </w:rPr>
        <w:sectPr w:rsidR="00622FFF">
          <w:headerReference w:type="default" r:id="rId53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46C116A3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D1880F9" wp14:editId="6018B370">
            <wp:extent cx="9837754" cy="5803391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54" cy="580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E3ADC" w14:textId="77777777" w:rsidR="00622FFF" w:rsidRDefault="00622FFF">
      <w:pPr>
        <w:rPr>
          <w:sz w:val="20"/>
        </w:rPr>
        <w:sectPr w:rsidR="00622FFF">
          <w:headerReference w:type="default" r:id="rId53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3750D5A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2EA8A794" wp14:editId="1731B515">
            <wp:extent cx="9837515" cy="6025896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5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DD9E3" w14:textId="77777777" w:rsidR="00622FFF" w:rsidRDefault="00622FFF">
      <w:pPr>
        <w:rPr>
          <w:sz w:val="20"/>
        </w:rPr>
        <w:sectPr w:rsidR="00622FFF">
          <w:headerReference w:type="default" r:id="rId53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28ECA90A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8FC91B6" wp14:editId="3C6EDDF7">
            <wp:extent cx="9837760" cy="5797296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60" cy="579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DBABA" w14:textId="77777777" w:rsidR="00622FFF" w:rsidRDefault="00622FFF">
      <w:pPr>
        <w:rPr>
          <w:sz w:val="20"/>
        </w:rPr>
        <w:sectPr w:rsidR="00622FFF">
          <w:headerReference w:type="default" r:id="rId53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1914019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04462753" wp14:editId="125F3F6C">
            <wp:extent cx="9837754" cy="5803391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54" cy="580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4C058" w14:textId="77777777" w:rsidR="00622FFF" w:rsidRDefault="00622FFF">
      <w:pPr>
        <w:rPr>
          <w:sz w:val="20"/>
        </w:rPr>
        <w:sectPr w:rsidR="00622FFF">
          <w:headerReference w:type="default" r:id="rId54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A63D1D4" w14:textId="77777777" w:rsidR="00622FFF" w:rsidRDefault="00251F00">
      <w:pPr>
        <w:pStyle w:val="a3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 wp14:anchorId="6B10C269" wp14:editId="7CFF2E7A">
            <wp:extent cx="9837509" cy="6031991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09" cy="603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57980" w14:textId="77777777" w:rsidR="00622FFF" w:rsidRDefault="00622FFF">
      <w:pPr>
        <w:rPr>
          <w:sz w:val="20"/>
        </w:rPr>
        <w:sectPr w:rsidR="00622FFF">
          <w:headerReference w:type="default" r:id="rId54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6FC2E1EA" w14:textId="77777777" w:rsidR="00622FFF" w:rsidRDefault="00251F00">
      <w:pPr>
        <w:pStyle w:val="a3"/>
        <w:ind w:left="159"/>
        <w:rPr>
          <w:sz w:val="20"/>
        </w:rPr>
      </w:pPr>
      <w:r>
        <w:rPr>
          <w:noProof/>
          <w:sz w:val="20"/>
        </w:rPr>
        <w:drawing>
          <wp:inline distT="0" distB="0" distL="0" distR="0" wp14:anchorId="64A6F3BB" wp14:editId="73E13F0C">
            <wp:extent cx="6992386" cy="6019800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2386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1B39D" w14:textId="77777777" w:rsidR="00622FFF" w:rsidRDefault="00622FFF">
      <w:pPr>
        <w:rPr>
          <w:sz w:val="20"/>
        </w:rPr>
        <w:sectPr w:rsidR="00622FFF">
          <w:headerReference w:type="default" r:id="rId544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9346448" w14:textId="77777777" w:rsidR="00622FFF" w:rsidRDefault="00251F00">
      <w:pPr>
        <w:pStyle w:val="a3"/>
        <w:ind w:left="159"/>
        <w:rPr>
          <w:sz w:val="20"/>
        </w:rPr>
      </w:pPr>
      <w:r>
        <w:rPr>
          <w:noProof/>
          <w:sz w:val="20"/>
        </w:rPr>
        <w:drawing>
          <wp:inline distT="0" distB="0" distL="0" distR="0" wp14:anchorId="233CA1B4" wp14:editId="6814310F">
            <wp:extent cx="5897634" cy="6019800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634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7D442" w14:textId="77777777" w:rsidR="00622FFF" w:rsidRDefault="00622FFF">
      <w:pPr>
        <w:rPr>
          <w:sz w:val="20"/>
        </w:rPr>
        <w:sectPr w:rsidR="00622FFF">
          <w:headerReference w:type="default" r:id="rId546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396A100" w14:textId="77777777" w:rsidR="00622FFF" w:rsidRDefault="00251F00">
      <w:pPr>
        <w:pStyle w:val="a3"/>
        <w:ind w:left="159"/>
        <w:rPr>
          <w:sz w:val="20"/>
        </w:rPr>
      </w:pPr>
      <w:r>
        <w:rPr>
          <w:noProof/>
          <w:sz w:val="20"/>
        </w:rPr>
        <w:drawing>
          <wp:inline distT="0" distB="0" distL="0" distR="0" wp14:anchorId="69AAEEE7" wp14:editId="5D9C07AE">
            <wp:extent cx="9761285" cy="6019800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1285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B393E" w14:textId="77777777" w:rsidR="00622FFF" w:rsidRDefault="00622FFF">
      <w:pPr>
        <w:rPr>
          <w:sz w:val="20"/>
        </w:rPr>
        <w:sectPr w:rsidR="00622FFF">
          <w:headerReference w:type="default" r:id="rId548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77BFDADC" w14:textId="77777777" w:rsidR="00622FFF" w:rsidRDefault="00251F00">
      <w:pPr>
        <w:pStyle w:val="a3"/>
        <w:ind w:left="159"/>
        <w:rPr>
          <w:sz w:val="20"/>
        </w:rPr>
      </w:pPr>
      <w:r>
        <w:rPr>
          <w:noProof/>
          <w:sz w:val="20"/>
        </w:rPr>
        <w:drawing>
          <wp:inline distT="0" distB="0" distL="0" distR="0" wp14:anchorId="45DF9067" wp14:editId="2CB3925D">
            <wp:extent cx="6992386" cy="6019800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2386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C13E0" w14:textId="77777777" w:rsidR="00622FFF" w:rsidRDefault="00622FFF">
      <w:pPr>
        <w:rPr>
          <w:sz w:val="20"/>
        </w:rPr>
        <w:sectPr w:rsidR="00622FFF">
          <w:headerReference w:type="default" r:id="rId550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19D325DC" w14:textId="77777777" w:rsidR="00622FFF" w:rsidRDefault="00251F00">
      <w:pPr>
        <w:pStyle w:val="a3"/>
        <w:ind w:left="159"/>
        <w:rPr>
          <w:sz w:val="20"/>
        </w:rPr>
      </w:pPr>
      <w:r>
        <w:rPr>
          <w:noProof/>
          <w:sz w:val="20"/>
        </w:rPr>
        <w:drawing>
          <wp:inline distT="0" distB="0" distL="0" distR="0" wp14:anchorId="0002D68D" wp14:editId="07ED8DC2">
            <wp:extent cx="9766446" cy="3279648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6446" cy="3279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02636" w14:textId="77777777" w:rsidR="00622FFF" w:rsidRDefault="00622FFF">
      <w:pPr>
        <w:rPr>
          <w:sz w:val="20"/>
        </w:rPr>
        <w:sectPr w:rsidR="00622FFF">
          <w:headerReference w:type="default" r:id="rId552"/>
          <w:pgSz w:w="16840" w:h="11910" w:orient="landscape"/>
          <w:pgMar w:top="820" w:right="560" w:bottom="280" w:left="580" w:header="0" w:footer="0" w:gutter="0"/>
          <w:cols w:space="720"/>
        </w:sectPr>
      </w:pPr>
    </w:p>
    <w:p w14:paraId="07A6D5CA" w14:textId="77777777" w:rsidR="00622FFF" w:rsidRDefault="00251F00">
      <w:pPr>
        <w:pStyle w:val="a3"/>
        <w:ind w:left="221"/>
        <w:rPr>
          <w:sz w:val="20"/>
        </w:rPr>
      </w:pPr>
      <w:r>
        <w:rPr>
          <w:noProof/>
          <w:sz w:val="20"/>
        </w:rPr>
        <w:drawing>
          <wp:inline distT="0" distB="0" distL="0" distR="0" wp14:anchorId="3F63F73D" wp14:editId="7910A377">
            <wp:extent cx="5761624" cy="8382000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624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456A3" w14:textId="77777777" w:rsidR="00622FFF" w:rsidRDefault="00622FFF">
      <w:pPr>
        <w:rPr>
          <w:sz w:val="20"/>
        </w:rPr>
        <w:sectPr w:rsidR="00622FFF">
          <w:headerReference w:type="default" r:id="rId554"/>
          <w:pgSz w:w="11910" w:h="16840"/>
          <w:pgMar w:top="1480" w:right="1300" w:bottom="280" w:left="1200" w:header="0" w:footer="0" w:gutter="0"/>
          <w:cols w:space="720"/>
        </w:sectPr>
      </w:pPr>
    </w:p>
    <w:p w14:paraId="725C8427" w14:textId="77777777" w:rsidR="00622FFF" w:rsidRDefault="00251F00">
      <w:pPr>
        <w:pStyle w:val="a3"/>
        <w:ind w:left="221"/>
        <w:rPr>
          <w:sz w:val="20"/>
        </w:rPr>
      </w:pPr>
      <w:r>
        <w:rPr>
          <w:noProof/>
          <w:sz w:val="20"/>
        </w:rPr>
        <w:drawing>
          <wp:inline distT="0" distB="0" distL="0" distR="0" wp14:anchorId="0E5BF7D5" wp14:editId="793F538F">
            <wp:extent cx="5761624" cy="4422648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624" cy="442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6BD4F" w14:textId="77777777" w:rsidR="00622FFF" w:rsidRDefault="00622FFF">
      <w:pPr>
        <w:rPr>
          <w:sz w:val="20"/>
        </w:rPr>
        <w:sectPr w:rsidR="00622FFF">
          <w:headerReference w:type="default" r:id="rId556"/>
          <w:pgSz w:w="11910" w:h="16840"/>
          <w:pgMar w:top="820" w:right="1300" w:bottom="280" w:left="1200" w:header="0" w:footer="0" w:gutter="0"/>
          <w:cols w:space="720"/>
        </w:sectPr>
      </w:pPr>
    </w:p>
    <w:p w14:paraId="4ED96454" w14:textId="77777777" w:rsidR="00622FFF" w:rsidRDefault="00251F00">
      <w:pPr>
        <w:pStyle w:val="a3"/>
        <w:ind w:left="221"/>
        <w:rPr>
          <w:sz w:val="20"/>
        </w:rPr>
      </w:pPr>
      <w:r>
        <w:rPr>
          <w:noProof/>
          <w:sz w:val="20"/>
        </w:rPr>
        <w:drawing>
          <wp:inline distT="0" distB="0" distL="0" distR="0" wp14:anchorId="0D758319" wp14:editId="70330A28">
            <wp:extent cx="5761624" cy="8790432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624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AC230" w14:textId="77777777" w:rsidR="00622FFF" w:rsidRDefault="00622FFF">
      <w:pPr>
        <w:rPr>
          <w:sz w:val="20"/>
        </w:rPr>
        <w:sectPr w:rsidR="00622FFF">
          <w:headerReference w:type="default" r:id="rId558"/>
          <w:pgSz w:w="11910" w:h="16840"/>
          <w:pgMar w:top="1140" w:right="1300" w:bottom="280" w:left="1200" w:header="0" w:footer="0" w:gutter="0"/>
          <w:cols w:space="720"/>
        </w:sectPr>
      </w:pPr>
    </w:p>
    <w:p w14:paraId="3D284C7B" w14:textId="77777777" w:rsidR="00622FFF" w:rsidRDefault="00251F00">
      <w:pPr>
        <w:pStyle w:val="a3"/>
        <w:ind w:left="221"/>
        <w:rPr>
          <w:sz w:val="20"/>
        </w:rPr>
      </w:pPr>
      <w:r>
        <w:rPr>
          <w:noProof/>
          <w:sz w:val="20"/>
        </w:rPr>
        <w:drawing>
          <wp:inline distT="0" distB="0" distL="0" distR="0" wp14:anchorId="71198395" wp14:editId="7AD9F06C">
            <wp:extent cx="5761624" cy="5873496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624" cy="587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AE87E" w14:textId="77777777" w:rsidR="00622FFF" w:rsidRDefault="00622FFF">
      <w:pPr>
        <w:rPr>
          <w:sz w:val="20"/>
        </w:rPr>
        <w:sectPr w:rsidR="00622FFF">
          <w:headerReference w:type="default" r:id="rId560"/>
          <w:pgSz w:w="11910" w:h="16840"/>
          <w:pgMar w:top="820" w:right="1300" w:bottom="280" w:left="1200" w:header="0" w:footer="0" w:gutter="0"/>
          <w:cols w:space="720"/>
        </w:sectPr>
      </w:pPr>
    </w:p>
    <w:p w14:paraId="13861380" w14:textId="77777777" w:rsidR="00622FFF" w:rsidRDefault="00251F00">
      <w:pPr>
        <w:pStyle w:val="a3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 wp14:anchorId="15E964D6" wp14:editId="35CE1420">
            <wp:extent cx="5786011" cy="8473440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011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6D44B" w14:textId="77777777" w:rsidR="00622FFF" w:rsidRDefault="00622FFF">
      <w:pPr>
        <w:rPr>
          <w:sz w:val="20"/>
        </w:rPr>
        <w:sectPr w:rsidR="00622FFF">
          <w:headerReference w:type="default" r:id="rId562"/>
          <w:pgSz w:w="11910" w:h="16840"/>
          <w:pgMar w:top="1480" w:right="1300" w:bottom="280" w:left="1200" w:header="0" w:footer="0" w:gutter="0"/>
          <w:cols w:space="720"/>
        </w:sectPr>
      </w:pPr>
    </w:p>
    <w:p w14:paraId="302AFCF7" w14:textId="77777777" w:rsidR="00622FFF" w:rsidRDefault="00251F00">
      <w:pPr>
        <w:pStyle w:val="a3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 wp14:anchorId="3DE6D3CF" wp14:editId="5B589147">
            <wp:extent cx="5743333" cy="9025128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333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760A6" w14:textId="77777777" w:rsidR="00622FFF" w:rsidRDefault="00622FFF">
      <w:pPr>
        <w:rPr>
          <w:sz w:val="20"/>
        </w:rPr>
        <w:sectPr w:rsidR="00622FFF">
          <w:headerReference w:type="default" r:id="rId564"/>
          <w:pgSz w:w="11910" w:h="16840"/>
          <w:pgMar w:top="820" w:right="1300" w:bottom="280" w:left="1200" w:header="0" w:footer="0" w:gutter="0"/>
          <w:cols w:space="720"/>
        </w:sectPr>
      </w:pPr>
    </w:p>
    <w:p w14:paraId="7383C719" w14:textId="77777777" w:rsidR="00622FFF" w:rsidRDefault="00251F00">
      <w:pPr>
        <w:pStyle w:val="a3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 wp14:anchorId="6FCA2BE7" wp14:editId="3A033853">
            <wp:extent cx="5743333" cy="9204960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333" cy="920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A0198" w14:textId="77777777" w:rsidR="00622FFF" w:rsidRDefault="00622FFF">
      <w:pPr>
        <w:rPr>
          <w:sz w:val="20"/>
        </w:rPr>
        <w:sectPr w:rsidR="00622FFF">
          <w:headerReference w:type="default" r:id="rId566"/>
          <w:pgSz w:w="11910" w:h="16840"/>
          <w:pgMar w:top="820" w:right="1300" w:bottom="280" w:left="1200" w:header="0" w:footer="0" w:gutter="0"/>
          <w:cols w:space="720"/>
        </w:sectPr>
      </w:pPr>
    </w:p>
    <w:p w14:paraId="609BF344" w14:textId="77777777" w:rsidR="00622FFF" w:rsidRDefault="00251F00">
      <w:pPr>
        <w:pStyle w:val="a3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 wp14:anchorId="2894A849" wp14:editId="6A08D414">
            <wp:extent cx="5743333" cy="8793479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333" cy="8793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069BE" w14:textId="77777777" w:rsidR="00622FFF" w:rsidRDefault="00622FFF">
      <w:pPr>
        <w:rPr>
          <w:sz w:val="20"/>
        </w:rPr>
        <w:sectPr w:rsidR="00622FFF">
          <w:headerReference w:type="default" r:id="rId568"/>
          <w:pgSz w:w="11910" w:h="16840"/>
          <w:pgMar w:top="820" w:right="1300" w:bottom="280" w:left="1200" w:header="0" w:footer="0" w:gutter="0"/>
          <w:cols w:space="720"/>
        </w:sectPr>
      </w:pPr>
    </w:p>
    <w:p w14:paraId="2B758966" w14:textId="77777777" w:rsidR="00622FFF" w:rsidRDefault="00251F00">
      <w:pPr>
        <w:pStyle w:val="a3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 wp14:anchorId="6FBD021E" wp14:editId="41072698">
            <wp:extent cx="5743333" cy="8918448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333" cy="891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4CCB2" w14:textId="77777777" w:rsidR="00622FFF" w:rsidRDefault="00622FFF">
      <w:pPr>
        <w:rPr>
          <w:sz w:val="20"/>
        </w:rPr>
        <w:sectPr w:rsidR="00622FFF">
          <w:headerReference w:type="default" r:id="rId570"/>
          <w:pgSz w:w="11910" w:h="16840"/>
          <w:pgMar w:top="820" w:right="1300" w:bottom="280" w:left="1200" w:header="0" w:footer="0" w:gutter="0"/>
          <w:cols w:space="720"/>
        </w:sectPr>
      </w:pPr>
    </w:p>
    <w:p w14:paraId="39CD9CCF" w14:textId="77777777" w:rsidR="00622FFF" w:rsidRDefault="00251F00">
      <w:pPr>
        <w:pStyle w:val="a3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 wp14:anchorId="4A606C0F" wp14:editId="701E694B">
            <wp:extent cx="5743333" cy="9177528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333" cy="917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58A5E" w14:textId="77777777" w:rsidR="00622FFF" w:rsidRDefault="00622FFF">
      <w:pPr>
        <w:rPr>
          <w:sz w:val="20"/>
        </w:rPr>
        <w:sectPr w:rsidR="00622FFF">
          <w:headerReference w:type="default" r:id="rId572"/>
          <w:pgSz w:w="11910" w:h="16840"/>
          <w:pgMar w:top="820" w:right="1300" w:bottom="280" w:left="1200" w:header="0" w:footer="0" w:gutter="0"/>
          <w:cols w:space="720"/>
        </w:sectPr>
      </w:pPr>
    </w:p>
    <w:p w14:paraId="0F99F179" w14:textId="77777777" w:rsidR="00622FFF" w:rsidRDefault="00251F00">
      <w:pPr>
        <w:pStyle w:val="a3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 wp14:anchorId="59BA4706" wp14:editId="5A4396DB">
            <wp:extent cx="5743333" cy="8766048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333" cy="876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160B6" w14:textId="77777777" w:rsidR="00622FFF" w:rsidRDefault="00622FFF">
      <w:pPr>
        <w:rPr>
          <w:sz w:val="20"/>
        </w:rPr>
        <w:sectPr w:rsidR="00622FFF">
          <w:headerReference w:type="default" r:id="rId574"/>
          <w:pgSz w:w="11910" w:h="16840"/>
          <w:pgMar w:top="820" w:right="1300" w:bottom="280" w:left="1200" w:header="0" w:footer="0" w:gutter="0"/>
          <w:cols w:space="720"/>
        </w:sectPr>
      </w:pPr>
    </w:p>
    <w:p w14:paraId="3E77F0F9" w14:textId="77777777" w:rsidR="00622FFF" w:rsidRDefault="00251F00">
      <w:pPr>
        <w:pStyle w:val="a3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 wp14:anchorId="6DFF3C0D" wp14:editId="73AFBF86">
            <wp:extent cx="5743333" cy="9204960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333" cy="920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4458B" w14:textId="77777777" w:rsidR="00622FFF" w:rsidRDefault="00622FFF">
      <w:pPr>
        <w:rPr>
          <w:sz w:val="20"/>
        </w:rPr>
        <w:sectPr w:rsidR="00622FFF">
          <w:headerReference w:type="default" r:id="rId576"/>
          <w:pgSz w:w="11910" w:h="16840"/>
          <w:pgMar w:top="820" w:right="1300" w:bottom="280" w:left="1200" w:header="0" w:footer="0" w:gutter="0"/>
          <w:cols w:space="720"/>
        </w:sectPr>
      </w:pPr>
    </w:p>
    <w:p w14:paraId="13CCAB1C" w14:textId="77777777" w:rsidR="00622FFF" w:rsidRDefault="00251F00">
      <w:pPr>
        <w:pStyle w:val="a3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 wp14:anchorId="38535AD0" wp14:editId="70CF9D06">
            <wp:extent cx="5743333" cy="8872728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333" cy="8872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CFAD5" w14:textId="77777777" w:rsidR="00622FFF" w:rsidRDefault="00622FFF">
      <w:pPr>
        <w:rPr>
          <w:sz w:val="20"/>
        </w:rPr>
        <w:sectPr w:rsidR="00622FFF">
          <w:headerReference w:type="default" r:id="rId578"/>
          <w:pgSz w:w="11910" w:h="16840"/>
          <w:pgMar w:top="820" w:right="1300" w:bottom="280" w:left="1200" w:header="0" w:footer="0" w:gutter="0"/>
          <w:cols w:space="720"/>
        </w:sectPr>
      </w:pPr>
    </w:p>
    <w:p w14:paraId="2BBF96EB" w14:textId="77777777" w:rsidR="00622FFF" w:rsidRDefault="00251F00">
      <w:pPr>
        <w:pStyle w:val="a3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 wp14:anchorId="67C7E99C" wp14:editId="7B59FE61">
            <wp:extent cx="5743333" cy="9025128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333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D9188" w14:textId="77777777" w:rsidR="00622FFF" w:rsidRDefault="00622FFF">
      <w:pPr>
        <w:rPr>
          <w:sz w:val="20"/>
        </w:rPr>
        <w:sectPr w:rsidR="00622FFF">
          <w:headerReference w:type="default" r:id="rId580"/>
          <w:pgSz w:w="11910" w:h="16840"/>
          <w:pgMar w:top="820" w:right="1300" w:bottom="280" w:left="1200" w:header="0" w:footer="0" w:gutter="0"/>
          <w:cols w:space="720"/>
        </w:sectPr>
      </w:pPr>
    </w:p>
    <w:p w14:paraId="5394F847" w14:textId="77777777" w:rsidR="00622FFF" w:rsidRDefault="00251F00">
      <w:pPr>
        <w:pStyle w:val="a3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 wp14:anchorId="4680C0FB" wp14:editId="54782CD5">
            <wp:extent cx="5828690" cy="9211056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690" cy="921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22FFF">
      <w:headerReference w:type="default" r:id="rId582"/>
      <w:pgSz w:w="11910" w:h="16840"/>
      <w:pgMar w:top="820" w:right="1300" w:bottom="280" w:left="12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BCCAEF" w14:textId="77777777" w:rsidR="00251F00" w:rsidRDefault="00251F00">
      <w:r>
        <w:separator/>
      </w:r>
    </w:p>
  </w:endnote>
  <w:endnote w:type="continuationSeparator" w:id="0">
    <w:p w14:paraId="447CB615" w14:textId="77777777" w:rsidR="00251F00" w:rsidRDefault="00251F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7518A1" w14:textId="77777777" w:rsidR="00251F00" w:rsidRDefault="00251F00">
      <w:r>
        <w:separator/>
      </w:r>
    </w:p>
  </w:footnote>
  <w:footnote w:type="continuationSeparator" w:id="0">
    <w:p w14:paraId="55626330" w14:textId="77777777" w:rsidR="00251F00" w:rsidRDefault="00251F0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7A2206" w14:textId="6D5834A3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22208" behindDoc="1" locked="0" layoutInCell="1" allowOverlap="1" wp14:anchorId="797A22D4" wp14:editId="620ED041">
              <wp:simplePos x="0" y="0"/>
              <wp:positionH relativeFrom="page">
                <wp:posOffset>3708400</wp:posOffset>
              </wp:positionH>
              <wp:positionV relativeFrom="page">
                <wp:posOffset>483870</wp:posOffset>
              </wp:positionV>
              <wp:extent cx="165735" cy="208915"/>
              <wp:effectExtent l="0" t="0" r="0" b="0"/>
              <wp:wrapNone/>
              <wp:docPr id="34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5735" cy="2089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2B9218" w14:textId="77777777" w:rsidR="00622FFF" w:rsidRDefault="00251F00">
                          <w:pPr>
                            <w:spacing w:before="9"/>
                            <w:ind w:left="60"/>
                            <w:rPr>
                              <w:sz w:val="2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0A0A0A"/>
                              <w:w w:val="108"/>
                              <w:sz w:val="2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7A22D4" id="_x0000_t202" coordsize="21600,21600" o:spt="202" path="m,l,21600r21600,l21600,xe">
              <v:stroke joinstyle="miter"/>
              <v:path gradientshapeok="t" o:connecttype="rect"/>
            </v:shapetype>
            <v:shape id="_x0000_s1043" type="#_x0000_t202" style="position:absolute;margin-left:292pt;margin-top:38.1pt;width:13.05pt;height:16.45pt;z-index:-3589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" filled="f" stroked="f">
              <v:textbox inset="0,0,0,0">
                <w:txbxContent>
                  <w:p w14:paraId="2E2B9218" w14:textId="77777777" w:rsidR="00622FFF" w:rsidRDefault="00251F00">
                    <w:pPr>
                      <w:spacing w:before="9"/>
                      <w:ind w:left="60"/>
                      <w:rPr>
                        <w:sz w:val="26"/>
                      </w:rPr>
                    </w:pPr>
                    <w:r>
                      <w:fldChar w:fldCharType="begin"/>
                    </w:r>
                    <w:r>
                      <w:rPr>
                        <w:color w:val="0A0A0A"/>
                        <w:w w:val="108"/>
                        <w:sz w:val="2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0607B3" w14:textId="2F97C7DB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25280" behindDoc="1" locked="0" layoutInCell="1" allowOverlap="1" wp14:anchorId="10BAD374" wp14:editId="5F5A8B1D">
              <wp:simplePos x="0" y="0"/>
              <wp:positionH relativeFrom="page">
                <wp:posOffset>5216525</wp:posOffset>
              </wp:positionH>
              <wp:positionV relativeFrom="page">
                <wp:posOffset>474980</wp:posOffset>
              </wp:positionV>
              <wp:extent cx="275590" cy="234950"/>
              <wp:effectExtent l="0" t="0" r="0" b="0"/>
              <wp:wrapNone/>
              <wp:docPr id="2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5590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73FE9E" w14:textId="77777777" w:rsidR="00622FFF" w:rsidRDefault="00251F00">
                          <w:pPr>
                            <w:spacing w:before="32"/>
                            <w:ind w:left="78"/>
                            <w:rPr>
                              <w:rFonts w:ascii="Arial"/>
                              <w:sz w:val="2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151515"/>
                              <w:sz w:val="2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0BAD374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49" type="#_x0000_t202" style="position:absolute;margin-left:410.75pt;margin-top:37.4pt;width:21.7pt;height:18.5pt;z-index:-3589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" filled="f" stroked="f">
              <v:textbox inset="0,0,0,0">
                <w:txbxContent>
                  <w:p w14:paraId="4E73FE9E" w14:textId="77777777" w:rsidR="00622FFF" w:rsidRDefault="00251F00">
                    <w:pPr>
                      <w:spacing w:before="32"/>
                      <w:ind w:left="78"/>
                      <w:rPr>
                        <w:rFonts w:ascii="Arial"/>
                        <w:sz w:val="25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151515"/>
                        <w:sz w:val="2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9D2EE6" w14:textId="77777777" w:rsidR="00622FFF" w:rsidRDefault="00622FFF">
    <w:pPr>
      <w:pStyle w:val="a3"/>
      <w:spacing w:line="14" w:lineRule="auto"/>
      <w:rPr>
        <w:sz w:val="2"/>
      </w:rPr>
    </w:pPr>
  </w:p>
</w:hdr>
</file>

<file path=word/header10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1951B9" w14:textId="77777777" w:rsidR="00622FFF" w:rsidRDefault="00622FFF">
    <w:pPr>
      <w:pStyle w:val="a3"/>
      <w:spacing w:line="14" w:lineRule="auto"/>
      <w:rPr>
        <w:sz w:val="2"/>
      </w:rPr>
    </w:pPr>
  </w:p>
</w:hdr>
</file>

<file path=word/header10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6FCBDA" w14:textId="77777777" w:rsidR="00622FFF" w:rsidRDefault="00622FFF">
    <w:pPr>
      <w:pStyle w:val="a3"/>
      <w:spacing w:line="14" w:lineRule="auto"/>
      <w:rPr>
        <w:sz w:val="2"/>
      </w:rPr>
    </w:pPr>
  </w:p>
</w:hdr>
</file>

<file path=word/header10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E026A1" w14:textId="77777777" w:rsidR="00622FFF" w:rsidRDefault="00622FFF">
    <w:pPr>
      <w:pStyle w:val="a3"/>
      <w:spacing w:line="14" w:lineRule="auto"/>
      <w:rPr>
        <w:sz w:val="2"/>
      </w:rPr>
    </w:pPr>
  </w:p>
</w:hdr>
</file>

<file path=word/header10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9B9A14" w14:textId="77777777" w:rsidR="00622FFF" w:rsidRDefault="00622FFF">
    <w:pPr>
      <w:pStyle w:val="a3"/>
      <w:spacing w:line="14" w:lineRule="auto"/>
      <w:rPr>
        <w:sz w:val="2"/>
      </w:rPr>
    </w:pPr>
  </w:p>
</w:hdr>
</file>

<file path=word/header10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F657EA" w14:textId="77777777" w:rsidR="00622FFF" w:rsidRDefault="00622FFF">
    <w:pPr>
      <w:pStyle w:val="a3"/>
      <w:spacing w:line="14" w:lineRule="auto"/>
      <w:rPr>
        <w:sz w:val="2"/>
      </w:rPr>
    </w:pPr>
  </w:p>
</w:hdr>
</file>

<file path=word/header10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97CBC6" w14:textId="77777777" w:rsidR="00622FFF" w:rsidRDefault="00622FFF">
    <w:pPr>
      <w:pStyle w:val="a3"/>
      <w:spacing w:line="14" w:lineRule="auto"/>
      <w:rPr>
        <w:sz w:val="2"/>
      </w:rPr>
    </w:pPr>
  </w:p>
</w:hdr>
</file>

<file path=word/header10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B90A25" w14:textId="77777777" w:rsidR="00622FFF" w:rsidRDefault="00622FFF">
    <w:pPr>
      <w:pStyle w:val="a3"/>
      <w:spacing w:line="14" w:lineRule="auto"/>
      <w:rPr>
        <w:sz w:val="2"/>
      </w:rPr>
    </w:pPr>
  </w:p>
</w:hdr>
</file>

<file path=word/header10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3D9AFD" w14:textId="77777777" w:rsidR="00622FFF" w:rsidRDefault="00622FFF">
    <w:pPr>
      <w:pStyle w:val="a3"/>
      <w:spacing w:line="14" w:lineRule="auto"/>
      <w:rPr>
        <w:sz w:val="2"/>
      </w:rPr>
    </w:pPr>
  </w:p>
</w:hdr>
</file>

<file path=word/header10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26D4BF" w14:textId="77777777" w:rsidR="00622FFF" w:rsidRDefault="00622FFF">
    <w:pPr>
      <w:pStyle w:val="a3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AE25E6" w14:textId="77777777" w:rsidR="00622FFF" w:rsidRDefault="00622FFF">
    <w:pPr>
      <w:pStyle w:val="a3"/>
      <w:spacing w:line="14" w:lineRule="auto"/>
      <w:rPr>
        <w:sz w:val="2"/>
      </w:rPr>
    </w:pPr>
  </w:p>
</w:hdr>
</file>

<file path=word/header1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512BF1" w14:textId="77777777" w:rsidR="00622FFF" w:rsidRDefault="00622FFF">
    <w:pPr>
      <w:pStyle w:val="a3"/>
      <w:spacing w:line="14" w:lineRule="auto"/>
      <w:rPr>
        <w:sz w:val="2"/>
      </w:rPr>
    </w:pPr>
  </w:p>
</w:hdr>
</file>

<file path=word/header1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44FB3F" w14:textId="77777777" w:rsidR="00622FFF" w:rsidRDefault="00622FFF">
    <w:pPr>
      <w:pStyle w:val="a3"/>
      <w:spacing w:line="14" w:lineRule="auto"/>
      <w:rPr>
        <w:sz w:val="2"/>
      </w:rPr>
    </w:pPr>
  </w:p>
</w:hdr>
</file>

<file path=word/header1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CA47DE" w14:textId="77777777" w:rsidR="00622FFF" w:rsidRDefault="00622FFF">
    <w:pPr>
      <w:pStyle w:val="a3"/>
      <w:spacing w:line="14" w:lineRule="auto"/>
      <w:rPr>
        <w:sz w:val="2"/>
      </w:rPr>
    </w:pPr>
  </w:p>
</w:hdr>
</file>

<file path=word/header1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187783" w14:textId="77777777" w:rsidR="00622FFF" w:rsidRDefault="00622FFF">
    <w:pPr>
      <w:pStyle w:val="a3"/>
      <w:spacing w:line="14" w:lineRule="auto"/>
      <w:rPr>
        <w:sz w:val="2"/>
      </w:rPr>
    </w:pPr>
  </w:p>
</w:hdr>
</file>

<file path=word/header1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1C4A86" w14:textId="77777777" w:rsidR="00622FFF" w:rsidRDefault="00622FFF">
    <w:pPr>
      <w:pStyle w:val="a3"/>
      <w:spacing w:line="14" w:lineRule="auto"/>
      <w:rPr>
        <w:sz w:val="2"/>
      </w:rPr>
    </w:pPr>
  </w:p>
</w:hdr>
</file>

<file path=word/header1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11EFBC" w14:textId="77777777" w:rsidR="00622FFF" w:rsidRDefault="00622FFF">
    <w:pPr>
      <w:pStyle w:val="a3"/>
      <w:spacing w:line="14" w:lineRule="auto"/>
      <w:rPr>
        <w:sz w:val="2"/>
      </w:rPr>
    </w:pPr>
  </w:p>
</w:hdr>
</file>

<file path=word/header1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73F2C8" w14:textId="77777777" w:rsidR="00622FFF" w:rsidRDefault="00622FFF">
    <w:pPr>
      <w:pStyle w:val="a3"/>
      <w:spacing w:line="14" w:lineRule="auto"/>
      <w:rPr>
        <w:sz w:val="2"/>
      </w:rPr>
    </w:pPr>
  </w:p>
</w:hdr>
</file>

<file path=word/header1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C9DA1D" w14:textId="77777777" w:rsidR="00622FFF" w:rsidRDefault="00622FFF">
    <w:pPr>
      <w:pStyle w:val="a3"/>
      <w:spacing w:line="14" w:lineRule="auto"/>
      <w:rPr>
        <w:sz w:val="2"/>
      </w:rPr>
    </w:pPr>
  </w:p>
</w:hdr>
</file>

<file path=word/header1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5FD21D" w14:textId="77777777" w:rsidR="00622FFF" w:rsidRDefault="00622FFF">
    <w:pPr>
      <w:pStyle w:val="a3"/>
      <w:spacing w:line="14" w:lineRule="auto"/>
      <w:rPr>
        <w:sz w:val="2"/>
      </w:rPr>
    </w:pPr>
  </w:p>
</w:hdr>
</file>

<file path=word/header1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70028C" w14:textId="77777777" w:rsidR="00622FFF" w:rsidRDefault="00622FFF">
    <w:pPr>
      <w:pStyle w:val="a3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C2DE55" w14:textId="3802BEB3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25792" behindDoc="1" locked="0" layoutInCell="1" allowOverlap="1" wp14:anchorId="6A4ECA07" wp14:editId="0F367A69">
              <wp:simplePos x="0" y="0"/>
              <wp:positionH relativeFrom="page">
                <wp:posOffset>5210810</wp:posOffset>
              </wp:positionH>
              <wp:positionV relativeFrom="page">
                <wp:posOffset>474980</wp:posOffset>
              </wp:positionV>
              <wp:extent cx="282575" cy="237490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2575" cy="2374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39F7A1" w14:textId="77777777" w:rsidR="00622FFF" w:rsidRDefault="00251F00">
                          <w:pPr>
                            <w:spacing w:before="25"/>
                            <w:ind w:left="60"/>
                            <w:rPr>
                              <w:rFonts w:ascii="Courier New"/>
                              <w:sz w:val="29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ourier New"/>
                              <w:color w:val="151515"/>
                              <w:sz w:val="29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4ECA07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50" type="#_x0000_t202" style="position:absolute;margin-left:410.3pt;margin-top:37.4pt;width:22.25pt;height:18.7pt;z-index:-3589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" filled="f" stroked="f">
              <v:textbox inset="0,0,0,0">
                <w:txbxContent>
                  <w:p w14:paraId="2039F7A1" w14:textId="77777777" w:rsidR="00622FFF" w:rsidRDefault="00251F00">
                    <w:pPr>
                      <w:spacing w:before="25"/>
                      <w:ind w:left="60"/>
                      <w:rPr>
                        <w:rFonts w:ascii="Courier New"/>
                        <w:sz w:val="29"/>
                      </w:rPr>
                    </w:pPr>
                    <w:r>
                      <w:fldChar w:fldCharType="begin"/>
                    </w:r>
                    <w:r>
                      <w:rPr>
                        <w:rFonts w:ascii="Courier New"/>
                        <w:color w:val="151515"/>
                        <w:sz w:val="29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165491" w14:textId="77777777" w:rsidR="00622FFF" w:rsidRDefault="00622FFF">
    <w:pPr>
      <w:pStyle w:val="a3"/>
      <w:spacing w:line="14" w:lineRule="auto"/>
      <w:rPr>
        <w:sz w:val="2"/>
      </w:rPr>
    </w:pPr>
  </w:p>
</w:hdr>
</file>

<file path=word/header1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2C348B" w14:textId="77777777" w:rsidR="00622FFF" w:rsidRDefault="00622FFF">
    <w:pPr>
      <w:pStyle w:val="a3"/>
      <w:spacing w:line="14" w:lineRule="auto"/>
      <w:rPr>
        <w:sz w:val="2"/>
      </w:rPr>
    </w:pPr>
  </w:p>
</w:hdr>
</file>

<file path=word/header1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373F6F" w14:textId="77777777" w:rsidR="00622FFF" w:rsidRDefault="00622FFF">
    <w:pPr>
      <w:pStyle w:val="a3"/>
      <w:spacing w:line="14" w:lineRule="auto"/>
      <w:rPr>
        <w:sz w:val="2"/>
      </w:rPr>
    </w:pPr>
  </w:p>
</w:hdr>
</file>

<file path=word/header1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BC0678" w14:textId="77777777" w:rsidR="00622FFF" w:rsidRDefault="00622FFF">
    <w:pPr>
      <w:pStyle w:val="a3"/>
      <w:spacing w:line="14" w:lineRule="auto"/>
      <w:rPr>
        <w:sz w:val="2"/>
      </w:rPr>
    </w:pPr>
  </w:p>
</w:hdr>
</file>

<file path=word/header1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FD8B00" w14:textId="77777777" w:rsidR="00622FFF" w:rsidRDefault="00622FFF">
    <w:pPr>
      <w:pStyle w:val="a3"/>
      <w:spacing w:line="14" w:lineRule="auto"/>
      <w:rPr>
        <w:sz w:val="2"/>
      </w:rPr>
    </w:pPr>
  </w:p>
</w:hdr>
</file>

<file path=word/header1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EE04C4" w14:textId="77777777" w:rsidR="00622FFF" w:rsidRDefault="00622FFF">
    <w:pPr>
      <w:pStyle w:val="a3"/>
      <w:spacing w:line="14" w:lineRule="auto"/>
      <w:rPr>
        <w:sz w:val="2"/>
      </w:rPr>
    </w:pPr>
  </w:p>
</w:hdr>
</file>

<file path=word/header1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53A6D8" w14:textId="77777777" w:rsidR="00622FFF" w:rsidRDefault="00622FFF">
    <w:pPr>
      <w:pStyle w:val="a3"/>
      <w:spacing w:line="14" w:lineRule="auto"/>
      <w:rPr>
        <w:sz w:val="2"/>
      </w:rPr>
    </w:pPr>
  </w:p>
</w:hdr>
</file>

<file path=word/header1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6B2BE8" w14:textId="77777777" w:rsidR="00622FFF" w:rsidRDefault="00622FFF">
    <w:pPr>
      <w:pStyle w:val="a3"/>
      <w:spacing w:line="14" w:lineRule="auto"/>
      <w:rPr>
        <w:sz w:val="2"/>
      </w:rPr>
    </w:pPr>
  </w:p>
</w:hdr>
</file>

<file path=word/header1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96AF66" w14:textId="77777777" w:rsidR="00622FFF" w:rsidRDefault="00622FFF">
    <w:pPr>
      <w:pStyle w:val="a3"/>
      <w:spacing w:line="14" w:lineRule="auto"/>
      <w:rPr>
        <w:sz w:val="2"/>
      </w:rPr>
    </w:pPr>
  </w:p>
</w:hdr>
</file>

<file path=word/header1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978AA9" w14:textId="77777777" w:rsidR="00622FFF" w:rsidRDefault="00622FFF">
    <w:pPr>
      <w:pStyle w:val="a3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F5C8B7" w14:textId="628794CB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26304" behindDoc="1" locked="0" layoutInCell="1" allowOverlap="1" wp14:anchorId="6BA953EB" wp14:editId="2FE44068">
              <wp:simplePos x="0" y="0"/>
              <wp:positionH relativeFrom="page">
                <wp:posOffset>5184775</wp:posOffset>
              </wp:positionH>
              <wp:positionV relativeFrom="page">
                <wp:posOffset>474980</wp:posOffset>
              </wp:positionV>
              <wp:extent cx="344170" cy="237490"/>
              <wp:effectExtent l="0" t="0" r="0" b="0"/>
              <wp:wrapNone/>
              <wp:docPr id="18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4170" cy="2374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719801" w14:textId="77777777" w:rsidR="00622FFF" w:rsidRDefault="00251F00">
                          <w:pPr>
                            <w:spacing w:before="46"/>
                            <w:ind w:left="73"/>
                            <w:rPr>
                              <w:rFonts w:ascii="Arial"/>
                              <w:b/>
                              <w:sz w:val="23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color w:val="161616"/>
                              <w:w w:val="105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BA953EB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51" type="#_x0000_t202" style="position:absolute;margin-left:408.25pt;margin-top:37.4pt;width:27.1pt;height:18.7pt;z-index:-3589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" filled="f" stroked="f">
              <v:textbox inset="0,0,0,0">
                <w:txbxContent>
                  <w:p w14:paraId="52719801" w14:textId="77777777" w:rsidR="00622FFF" w:rsidRDefault="00251F00">
                    <w:pPr>
                      <w:spacing w:before="46"/>
                      <w:ind w:left="73"/>
                      <w:rPr>
                        <w:rFonts w:ascii="Arial"/>
                        <w:b/>
                        <w:sz w:val="23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b/>
                        <w:color w:val="161616"/>
                        <w:w w:val="105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BB43F" w14:textId="77777777" w:rsidR="00622FFF" w:rsidRDefault="00622FFF">
    <w:pPr>
      <w:pStyle w:val="a3"/>
      <w:spacing w:line="14" w:lineRule="auto"/>
      <w:rPr>
        <w:sz w:val="2"/>
      </w:rPr>
    </w:pPr>
  </w:p>
</w:hdr>
</file>

<file path=word/header1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BF1E15" w14:textId="77777777" w:rsidR="00622FFF" w:rsidRDefault="00622FFF">
    <w:pPr>
      <w:pStyle w:val="a3"/>
      <w:spacing w:line="14" w:lineRule="auto"/>
      <w:rPr>
        <w:sz w:val="2"/>
      </w:rPr>
    </w:pPr>
  </w:p>
</w:hdr>
</file>

<file path=word/header1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96DF01" w14:textId="77777777" w:rsidR="00622FFF" w:rsidRDefault="00622FFF">
    <w:pPr>
      <w:pStyle w:val="a3"/>
      <w:spacing w:line="14" w:lineRule="auto"/>
      <w:rPr>
        <w:sz w:val="2"/>
      </w:rPr>
    </w:pPr>
  </w:p>
</w:hdr>
</file>

<file path=word/header1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1FDF05" w14:textId="77777777" w:rsidR="00622FFF" w:rsidRDefault="00622FFF">
    <w:pPr>
      <w:pStyle w:val="a3"/>
      <w:spacing w:line="14" w:lineRule="auto"/>
      <w:rPr>
        <w:sz w:val="2"/>
      </w:rPr>
    </w:pPr>
  </w:p>
</w:hdr>
</file>

<file path=word/header1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2EA77C" w14:textId="77777777" w:rsidR="00622FFF" w:rsidRDefault="00622FFF">
    <w:pPr>
      <w:pStyle w:val="a3"/>
      <w:spacing w:line="14" w:lineRule="auto"/>
      <w:rPr>
        <w:sz w:val="2"/>
      </w:rPr>
    </w:pPr>
  </w:p>
</w:hdr>
</file>

<file path=word/header1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74B95" w14:textId="77777777" w:rsidR="00622FFF" w:rsidRDefault="00622FFF">
    <w:pPr>
      <w:pStyle w:val="a3"/>
      <w:spacing w:line="14" w:lineRule="auto"/>
      <w:rPr>
        <w:sz w:val="2"/>
      </w:rPr>
    </w:pPr>
  </w:p>
</w:hdr>
</file>

<file path=word/header1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888681" w14:textId="77777777" w:rsidR="00622FFF" w:rsidRDefault="00622FFF">
    <w:pPr>
      <w:pStyle w:val="a3"/>
      <w:spacing w:line="14" w:lineRule="auto"/>
      <w:rPr>
        <w:sz w:val="2"/>
      </w:rPr>
    </w:pPr>
  </w:p>
</w:hdr>
</file>

<file path=word/header1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E46567" w14:textId="77777777" w:rsidR="00622FFF" w:rsidRDefault="00622FFF">
    <w:pPr>
      <w:pStyle w:val="a3"/>
      <w:spacing w:line="14" w:lineRule="auto"/>
      <w:rPr>
        <w:sz w:val="2"/>
      </w:rPr>
    </w:pPr>
  </w:p>
</w:hdr>
</file>

<file path=word/header1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B29527" w14:textId="77777777" w:rsidR="00622FFF" w:rsidRDefault="00622FFF">
    <w:pPr>
      <w:pStyle w:val="a3"/>
      <w:spacing w:line="14" w:lineRule="auto"/>
      <w:rPr>
        <w:sz w:val="2"/>
      </w:rPr>
    </w:pPr>
  </w:p>
</w:hdr>
</file>

<file path=word/header1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167BE3" w14:textId="77777777" w:rsidR="00622FFF" w:rsidRDefault="00622FFF">
    <w:pPr>
      <w:pStyle w:val="a3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3080E8" w14:textId="24EB5C40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26816" behindDoc="1" locked="0" layoutInCell="1" allowOverlap="1" wp14:anchorId="5A05555B" wp14:editId="173D4777">
              <wp:simplePos x="0" y="0"/>
              <wp:positionH relativeFrom="page">
                <wp:posOffset>5170805</wp:posOffset>
              </wp:positionH>
              <wp:positionV relativeFrom="page">
                <wp:posOffset>474980</wp:posOffset>
              </wp:positionV>
              <wp:extent cx="361950" cy="234950"/>
              <wp:effectExtent l="0" t="0" r="0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1950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7DFCD7" w14:textId="77777777" w:rsidR="00622FFF" w:rsidRDefault="00251F00">
                          <w:pPr>
                            <w:spacing w:before="20"/>
                            <w:ind w:left="60"/>
                            <w:rPr>
                              <w:rFonts w:ascii="Courier New"/>
                              <w:sz w:val="29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ourier New"/>
                              <w:color w:val="131313"/>
                              <w:w w:val="90"/>
                              <w:sz w:val="29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200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A05555B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52" type="#_x0000_t202" style="position:absolute;margin-left:407.15pt;margin-top:37.4pt;width:28.5pt;height:18.5pt;z-index:-3588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" filled="f" stroked="f">
              <v:textbox inset="0,0,0,0">
                <w:txbxContent>
                  <w:p w14:paraId="5C7DFCD7" w14:textId="77777777" w:rsidR="00622FFF" w:rsidRDefault="00251F00">
                    <w:pPr>
                      <w:spacing w:before="20"/>
                      <w:ind w:left="60"/>
                      <w:rPr>
                        <w:rFonts w:ascii="Courier New"/>
                        <w:sz w:val="29"/>
                      </w:rPr>
                    </w:pPr>
                    <w:r>
                      <w:fldChar w:fldCharType="begin"/>
                    </w:r>
                    <w:r>
                      <w:rPr>
                        <w:rFonts w:ascii="Courier New"/>
                        <w:color w:val="131313"/>
                        <w:w w:val="90"/>
                        <w:sz w:val="29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200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B17BBA" w14:textId="77777777" w:rsidR="00622FFF" w:rsidRDefault="00622FFF">
    <w:pPr>
      <w:pStyle w:val="a3"/>
      <w:spacing w:line="14" w:lineRule="auto"/>
      <w:rPr>
        <w:sz w:val="2"/>
      </w:rPr>
    </w:pPr>
  </w:p>
</w:hdr>
</file>

<file path=word/header1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7AAAD3" w14:textId="77777777" w:rsidR="00622FFF" w:rsidRDefault="00622FFF">
    <w:pPr>
      <w:pStyle w:val="a3"/>
      <w:spacing w:line="14" w:lineRule="auto"/>
      <w:rPr>
        <w:sz w:val="2"/>
      </w:rPr>
    </w:pPr>
  </w:p>
</w:hdr>
</file>

<file path=word/header1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16EEE2" w14:textId="77777777" w:rsidR="00622FFF" w:rsidRDefault="00622FFF">
    <w:pPr>
      <w:pStyle w:val="a3"/>
      <w:spacing w:line="14" w:lineRule="auto"/>
      <w:rPr>
        <w:sz w:val="2"/>
      </w:rPr>
    </w:pPr>
  </w:p>
</w:hdr>
</file>

<file path=word/header1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CFF143" w14:textId="77777777" w:rsidR="00622FFF" w:rsidRDefault="00622FFF">
    <w:pPr>
      <w:pStyle w:val="a3"/>
      <w:spacing w:line="14" w:lineRule="auto"/>
      <w:rPr>
        <w:sz w:val="2"/>
      </w:rPr>
    </w:pPr>
  </w:p>
</w:hdr>
</file>

<file path=word/header1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9C6F5B" w14:textId="77777777" w:rsidR="00622FFF" w:rsidRDefault="00622FFF">
    <w:pPr>
      <w:pStyle w:val="a3"/>
      <w:spacing w:line="14" w:lineRule="auto"/>
      <w:rPr>
        <w:sz w:val="2"/>
      </w:rPr>
    </w:pPr>
  </w:p>
</w:hdr>
</file>

<file path=word/header1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A334BA" w14:textId="77777777" w:rsidR="00622FFF" w:rsidRDefault="00622FFF">
    <w:pPr>
      <w:pStyle w:val="a3"/>
      <w:spacing w:line="14" w:lineRule="auto"/>
      <w:rPr>
        <w:sz w:val="2"/>
      </w:rPr>
    </w:pPr>
  </w:p>
</w:hdr>
</file>

<file path=word/header1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8126DA" w14:textId="77777777" w:rsidR="00622FFF" w:rsidRDefault="00622FFF">
    <w:pPr>
      <w:pStyle w:val="a3"/>
      <w:spacing w:line="14" w:lineRule="auto"/>
      <w:rPr>
        <w:sz w:val="2"/>
      </w:rPr>
    </w:pPr>
  </w:p>
</w:hdr>
</file>

<file path=word/header1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907D83" w14:textId="77777777" w:rsidR="00622FFF" w:rsidRDefault="00622FFF">
    <w:pPr>
      <w:pStyle w:val="a3"/>
      <w:spacing w:line="14" w:lineRule="auto"/>
      <w:rPr>
        <w:sz w:val="2"/>
      </w:rPr>
    </w:pPr>
  </w:p>
</w:hdr>
</file>

<file path=word/header1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3E62CF" w14:textId="77777777" w:rsidR="00622FFF" w:rsidRDefault="00622FFF">
    <w:pPr>
      <w:pStyle w:val="a3"/>
      <w:spacing w:line="14" w:lineRule="auto"/>
      <w:rPr>
        <w:sz w:val="2"/>
      </w:rPr>
    </w:pPr>
  </w:p>
</w:hdr>
</file>

<file path=word/header1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EABBA1" w14:textId="77777777" w:rsidR="00622FFF" w:rsidRDefault="00622FFF">
    <w:pPr>
      <w:pStyle w:val="a3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C50D28" w14:textId="77777777" w:rsidR="00622FFF" w:rsidRDefault="00622FFF">
    <w:pPr>
      <w:pStyle w:val="a3"/>
      <w:spacing w:line="14" w:lineRule="auto"/>
      <w:rPr>
        <w:sz w:val="2"/>
      </w:rPr>
    </w:pPr>
  </w:p>
</w:hdr>
</file>

<file path=word/header1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75E7E3" w14:textId="77777777" w:rsidR="00622FFF" w:rsidRDefault="00622FFF">
    <w:pPr>
      <w:pStyle w:val="a3"/>
      <w:spacing w:line="14" w:lineRule="auto"/>
      <w:rPr>
        <w:sz w:val="2"/>
      </w:rPr>
    </w:pPr>
  </w:p>
</w:hdr>
</file>

<file path=word/header1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CC428E" w14:textId="77777777" w:rsidR="00622FFF" w:rsidRDefault="00622FFF">
    <w:pPr>
      <w:pStyle w:val="a3"/>
      <w:spacing w:line="14" w:lineRule="auto"/>
      <w:rPr>
        <w:sz w:val="2"/>
      </w:rPr>
    </w:pPr>
  </w:p>
</w:hdr>
</file>

<file path=word/header1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C25EEF" w14:textId="77777777" w:rsidR="00622FFF" w:rsidRDefault="00622FFF">
    <w:pPr>
      <w:pStyle w:val="a3"/>
      <w:spacing w:line="14" w:lineRule="auto"/>
      <w:rPr>
        <w:sz w:val="2"/>
      </w:rPr>
    </w:pPr>
  </w:p>
</w:hdr>
</file>

<file path=word/header1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22EF25" w14:textId="77777777" w:rsidR="00622FFF" w:rsidRDefault="00622FFF">
    <w:pPr>
      <w:pStyle w:val="a3"/>
      <w:spacing w:line="14" w:lineRule="auto"/>
      <w:rPr>
        <w:sz w:val="2"/>
      </w:rPr>
    </w:pPr>
  </w:p>
</w:hdr>
</file>

<file path=word/header1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68C20F" w14:textId="77777777" w:rsidR="00622FFF" w:rsidRDefault="00622FFF">
    <w:pPr>
      <w:pStyle w:val="a3"/>
      <w:spacing w:line="14" w:lineRule="auto"/>
      <w:rPr>
        <w:sz w:val="2"/>
      </w:rPr>
    </w:pPr>
  </w:p>
</w:hdr>
</file>

<file path=word/header1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E51EB3" w14:textId="77777777" w:rsidR="00622FFF" w:rsidRDefault="00622FFF">
    <w:pPr>
      <w:pStyle w:val="a3"/>
      <w:spacing w:line="14" w:lineRule="auto"/>
      <w:rPr>
        <w:sz w:val="2"/>
      </w:rPr>
    </w:pPr>
  </w:p>
</w:hdr>
</file>

<file path=word/header1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5D3008" w14:textId="77777777" w:rsidR="00622FFF" w:rsidRDefault="00622FFF">
    <w:pPr>
      <w:pStyle w:val="a3"/>
      <w:spacing w:line="14" w:lineRule="auto"/>
      <w:rPr>
        <w:sz w:val="2"/>
      </w:rPr>
    </w:pPr>
  </w:p>
</w:hdr>
</file>

<file path=word/header1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DE1FA9" w14:textId="77777777" w:rsidR="00622FFF" w:rsidRDefault="00622FFF">
    <w:pPr>
      <w:pStyle w:val="a3"/>
      <w:spacing w:line="14" w:lineRule="auto"/>
      <w:rPr>
        <w:sz w:val="2"/>
      </w:rPr>
    </w:pPr>
  </w:p>
</w:hdr>
</file>

<file path=word/header1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B76AD9" w14:textId="77777777" w:rsidR="00622FFF" w:rsidRDefault="00622FFF">
    <w:pPr>
      <w:pStyle w:val="a3"/>
      <w:spacing w:line="14" w:lineRule="auto"/>
      <w:rPr>
        <w:sz w:val="2"/>
      </w:rPr>
    </w:pPr>
  </w:p>
</w:hdr>
</file>

<file path=word/header1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7FD741" w14:textId="77777777" w:rsidR="00622FFF" w:rsidRDefault="00622FFF">
    <w:pPr>
      <w:pStyle w:val="a3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A742F2" w14:textId="60ADC03C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27328" behindDoc="1" locked="0" layoutInCell="1" allowOverlap="1" wp14:anchorId="19A86EFC" wp14:editId="363314B2">
              <wp:simplePos x="0" y="0"/>
              <wp:positionH relativeFrom="page">
                <wp:posOffset>5170805</wp:posOffset>
              </wp:positionH>
              <wp:positionV relativeFrom="page">
                <wp:posOffset>474980</wp:posOffset>
              </wp:positionV>
              <wp:extent cx="361950" cy="234950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1950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49A761" w14:textId="77777777" w:rsidR="00622FFF" w:rsidRDefault="00251F00">
                          <w:pPr>
                            <w:spacing w:before="36"/>
                            <w:ind w:left="78"/>
                            <w:rPr>
                              <w:rFonts w:ascii="Arial"/>
                              <w:b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color w:val="161616"/>
                              <w:w w:val="10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9A86EFC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53" type="#_x0000_t202" style="position:absolute;margin-left:407.15pt;margin-top:37.4pt;width:28.5pt;height:18.5pt;z-index:-3588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" filled="f" stroked="f">
              <v:textbox inset="0,0,0,0">
                <w:txbxContent>
                  <w:p w14:paraId="5049A761" w14:textId="77777777" w:rsidR="00622FFF" w:rsidRDefault="00251F00">
                    <w:pPr>
                      <w:spacing w:before="36"/>
                      <w:ind w:left="78"/>
                      <w:rPr>
                        <w:rFonts w:ascii="Arial"/>
                        <w:b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b/>
                        <w:color w:val="161616"/>
                        <w:w w:val="10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AC7432" w14:textId="77777777" w:rsidR="00622FFF" w:rsidRDefault="00622FFF">
    <w:pPr>
      <w:pStyle w:val="a3"/>
      <w:spacing w:line="14" w:lineRule="auto"/>
      <w:rPr>
        <w:sz w:val="2"/>
      </w:rPr>
    </w:pPr>
  </w:p>
</w:hdr>
</file>

<file path=word/header1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18B243" w14:textId="77777777" w:rsidR="00622FFF" w:rsidRDefault="00622FFF">
    <w:pPr>
      <w:pStyle w:val="a3"/>
      <w:spacing w:line="14" w:lineRule="auto"/>
      <w:rPr>
        <w:sz w:val="2"/>
      </w:rPr>
    </w:pPr>
  </w:p>
</w:hdr>
</file>

<file path=word/header1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07157F" w14:textId="77777777" w:rsidR="00622FFF" w:rsidRDefault="00622FFF">
    <w:pPr>
      <w:pStyle w:val="a3"/>
      <w:spacing w:line="14" w:lineRule="auto"/>
      <w:rPr>
        <w:sz w:val="2"/>
      </w:rPr>
    </w:pPr>
  </w:p>
</w:hdr>
</file>

<file path=word/header1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86664" w14:textId="77777777" w:rsidR="00622FFF" w:rsidRDefault="00622FFF">
    <w:pPr>
      <w:pStyle w:val="a3"/>
      <w:spacing w:line="14" w:lineRule="auto"/>
      <w:rPr>
        <w:sz w:val="2"/>
      </w:rPr>
    </w:pPr>
  </w:p>
</w:hdr>
</file>

<file path=word/header1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20A007" w14:textId="77777777" w:rsidR="00622FFF" w:rsidRDefault="00622FFF">
    <w:pPr>
      <w:pStyle w:val="a3"/>
      <w:spacing w:line="14" w:lineRule="auto"/>
      <w:rPr>
        <w:sz w:val="2"/>
      </w:rPr>
    </w:pPr>
  </w:p>
</w:hdr>
</file>

<file path=word/header1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99893" w14:textId="77777777" w:rsidR="00622FFF" w:rsidRDefault="00622FFF">
    <w:pPr>
      <w:pStyle w:val="a3"/>
      <w:spacing w:line="14" w:lineRule="auto"/>
      <w:rPr>
        <w:sz w:val="2"/>
      </w:rPr>
    </w:pPr>
  </w:p>
</w:hdr>
</file>

<file path=word/header1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507149" w14:textId="77777777" w:rsidR="00622FFF" w:rsidRDefault="00622FFF">
    <w:pPr>
      <w:pStyle w:val="a3"/>
      <w:spacing w:line="14" w:lineRule="auto"/>
      <w:rPr>
        <w:sz w:val="2"/>
      </w:rPr>
    </w:pPr>
  </w:p>
</w:hdr>
</file>

<file path=word/header1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2E6328" w14:textId="77777777" w:rsidR="00622FFF" w:rsidRDefault="00622FFF">
    <w:pPr>
      <w:pStyle w:val="a3"/>
      <w:spacing w:line="14" w:lineRule="auto"/>
      <w:rPr>
        <w:sz w:val="2"/>
      </w:rPr>
    </w:pPr>
  </w:p>
</w:hdr>
</file>

<file path=word/header1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9A8BCB" w14:textId="77777777" w:rsidR="00622FFF" w:rsidRDefault="00622FFF">
    <w:pPr>
      <w:pStyle w:val="a3"/>
      <w:spacing w:line="14" w:lineRule="auto"/>
      <w:rPr>
        <w:sz w:val="2"/>
      </w:rPr>
    </w:pPr>
  </w:p>
</w:hdr>
</file>

<file path=word/header1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24CFD5" w14:textId="77777777" w:rsidR="00622FFF" w:rsidRDefault="00622FFF">
    <w:pPr>
      <w:pStyle w:val="a3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1A7E4A" w14:textId="77777777" w:rsidR="00622FFF" w:rsidRDefault="00622FFF">
    <w:pPr>
      <w:pStyle w:val="a3"/>
      <w:spacing w:line="14" w:lineRule="auto"/>
      <w:rPr>
        <w:sz w:val="2"/>
      </w:rPr>
    </w:pPr>
  </w:p>
</w:hdr>
</file>

<file path=word/header1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7C45A0" w14:textId="77777777" w:rsidR="00622FFF" w:rsidRDefault="00622FFF">
    <w:pPr>
      <w:pStyle w:val="a3"/>
      <w:spacing w:line="14" w:lineRule="auto"/>
      <w:rPr>
        <w:sz w:val="2"/>
      </w:rPr>
    </w:pPr>
  </w:p>
</w:hdr>
</file>

<file path=word/header1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9804AC" w14:textId="77777777" w:rsidR="00622FFF" w:rsidRDefault="00622FFF">
    <w:pPr>
      <w:pStyle w:val="a3"/>
      <w:spacing w:line="14" w:lineRule="auto"/>
      <w:rPr>
        <w:sz w:val="2"/>
      </w:rPr>
    </w:pPr>
  </w:p>
</w:hdr>
</file>

<file path=word/header1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F3A602" w14:textId="77777777" w:rsidR="00622FFF" w:rsidRDefault="00622FFF">
    <w:pPr>
      <w:pStyle w:val="a3"/>
      <w:spacing w:line="14" w:lineRule="auto"/>
      <w:rPr>
        <w:sz w:val="2"/>
      </w:rPr>
    </w:pPr>
  </w:p>
</w:hdr>
</file>

<file path=word/header1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A48B2D" w14:textId="77777777" w:rsidR="00622FFF" w:rsidRDefault="00622FFF">
    <w:pPr>
      <w:pStyle w:val="a3"/>
      <w:spacing w:line="14" w:lineRule="auto"/>
      <w:rPr>
        <w:sz w:val="2"/>
      </w:rPr>
    </w:pPr>
  </w:p>
</w:hdr>
</file>

<file path=word/header1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E86EB8" w14:textId="77777777" w:rsidR="00622FFF" w:rsidRDefault="00622FFF">
    <w:pPr>
      <w:pStyle w:val="a3"/>
      <w:spacing w:line="14" w:lineRule="auto"/>
      <w:rPr>
        <w:sz w:val="2"/>
      </w:rPr>
    </w:pPr>
  </w:p>
</w:hdr>
</file>

<file path=word/header1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C077AB" w14:textId="77777777" w:rsidR="00622FFF" w:rsidRDefault="00622FFF">
    <w:pPr>
      <w:pStyle w:val="a3"/>
      <w:spacing w:line="14" w:lineRule="auto"/>
      <w:rPr>
        <w:sz w:val="2"/>
      </w:rPr>
    </w:pPr>
  </w:p>
</w:hdr>
</file>

<file path=word/header1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70A62E" w14:textId="77777777" w:rsidR="00622FFF" w:rsidRDefault="00622FFF">
    <w:pPr>
      <w:pStyle w:val="a3"/>
      <w:spacing w:line="14" w:lineRule="auto"/>
      <w:rPr>
        <w:sz w:val="2"/>
      </w:rPr>
    </w:pPr>
  </w:p>
</w:hdr>
</file>

<file path=word/header1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E15622" w14:textId="77777777" w:rsidR="00622FFF" w:rsidRDefault="00622FFF">
    <w:pPr>
      <w:pStyle w:val="a3"/>
      <w:spacing w:line="14" w:lineRule="auto"/>
      <w:rPr>
        <w:sz w:val="2"/>
      </w:rPr>
    </w:pPr>
  </w:p>
</w:hdr>
</file>

<file path=word/header1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BAD6D0" w14:textId="77777777" w:rsidR="00622FFF" w:rsidRDefault="00622FFF">
    <w:pPr>
      <w:pStyle w:val="a3"/>
      <w:spacing w:line="14" w:lineRule="auto"/>
      <w:rPr>
        <w:sz w:val="2"/>
      </w:rPr>
    </w:pPr>
  </w:p>
</w:hdr>
</file>

<file path=word/header1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C98713" w14:textId="77777777" w:rsidR="00622FFF" w:rsidRDefault="00622FFF">
    <w:pPr>
      <w:pStyle w:val="a3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1C9F91" w14:textId="555EE46B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27840" behindDoc="1" locked="0" layoutInCell="1" allowOverlap="1" wp14:anchorId="6DB674BD" wp14:editId="2D87FF6E">
              <wp:simplePos x="0" y="0"/>
              <wp:positionH relativeFrom="page">
                <wp:posOffset>5170805</wp:posOffset>
              </wp:positionH>
              <wp:positionV relativeFrom="page">
                <wp:posOffset>474980</wp:posOffset>
              </wp:positionV>
              <wp:extent cx="361950" cy="234950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1950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83138B" w14:textId="77777777" w:rsidR="00622FFF" w:rsidRDefault="00251F00">
                          <w:pPr>
                            <w:spacing w:before="36"/>
                            <w:ind w:left="77"/>
                            <w:rPr>
                              <w:rFonts w:ascii="Arial"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161616"/>
                              <w:w w:val="10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240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DB674BD" id="_x0000_t202" coordsize="21600,21600" o:spt="202" path="m,l,21600r21600,l21600,xe">
              <v:stroke joinstyle="miter"/>
              <v:path gradientshapeok="t" o:connecttype="rect"/>
            </v:shapetype>
            <v:shape id="_x0000_s1054" type="#_x0000_t202" style="position:absolute;margin-left:407.15pt;margin-top:37.4pt;width:28.5pt;height:18.5pt;z-index:-3588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" filled="f" stroked="f">
              <v:textbox inset="0,0,0,0">
                <w:txbxContent>
                  <w:p w14:paraId="0983138B" w14:textId="77777777" w:rsidR="00622FFF" w:rsidRDefault="00251F00">
                    <w:pPr>
                      <w:spacing w:before="36"/>
                      <w:ind w:left="77"/>
                      <w:rPr>
                        <w:rFonts w:ascii="Arial"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161616"/>
                        <w:w w:val="10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240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C44175" w14:textId="77777777" w:rsidR="00622FFF" w:rsidRDefault="00622FFF">
    <w:pPr>
      <w:pStyle w:val="a3"/>
      <w:spacing w:line="14" w:lineRule="auto"/>
      <w:rPr>
        <w:sz w:val="2"/>
      </w:rPr>
    </w:pPr>
  </w:p>
</w:hdr>
</file>

<file path=word/header1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9A8CE7" w14:textId="77777777" w:rsidR="00622FFF" w:rsidRDefault="00622FFF">
    <w:pPr>
      <w:pStyle w:val="a3"/>
      <w:spacing w:line="14" w:lineRule="auto"/>
      <w:rPr>
        <w:sz w:val="2"/>
      </w:rPr>
    </w:pPr>
  </w:p>
</w:hdr>
</file>

<file path=word/header1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FCFFB7" w14:textId="77777777" w:rsidR="00622FFF" w:rsidRDefault="00622FFF">
    <w:pPr>
      <w:pStyle w:val="a3"/>
      <w:spacing w:line="14" w:lineRule="auto"/>
      <w:rPr>
        <w:sz w:val="2"/>
      </w:rPr>
    </w:pPr>
  </w:p>
</w:hdr>
</file>

<file path=word/header1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AA9E27" w14:textId="77777777" w:rsidR="00622FFF" w:rsidRDefault="00622FFF">
    <w:pPr>
      <w:pStyle w:val="a3"/>
      <w:spacing w:line="14" w:lineRule="auto"/>
      <w:rPr>
        <w:sz w:val="2"/>
      </w:rPr>
    </w:pPr>
  </w:p>
</w:hdr>
</file>

<file path=word/header1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708079" w14:textId="77777777" w:rsidR="00622FFF" w:rsidRDefault="00622FFF">
    <w:pPr>
      <w:pStyle w:val="a3"/>
      <w:spacing w:line="14" w:lineRule="auto"/>
      <w:rPr>
        <w:sz w:val="2"/>
      </w:rPr>
    </w:pPr>
  </w:p>
</w:hdr>
</file>

<file path=word/header1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069EDE" w14:textId="77777777" w:rsidR="00622FFF" w:rsidRDefault="00622FFF">
    <w:pPr>
      <w:pStyle w:val="a3"/>
      <w:spacing w:line="14" w:lineRule="auto"/>
      <w:rPr>
        <w:sz w:val="2"/>
      </w:rPr>
    </w:pPr>
  </w:p>
</w:hdr>
</file>

<file path=word/header1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1861FE" w14:textId="77777777" w:rsidR="00622FFF" w:rsidRDefault="00622FFF">
    <w:pPr>
      <w:pStyle w:val="a3"/>
      <w:spacing w:line="14" w:lineRule="auto"/>
      <w:rPr>
        <w:sz w:val="2"/>
      </w:rPr>
    </w:pPr>
  </w:p>
</w:hdr>
</file>

<file path=word/header1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CF489F" w14:textId="77777777" w:rsidR="00622FFF" w:rsidRDefault="00622FFF">
    <w:pPr>
      <w:pStyle w:val="a3"/>
      <w:spacing w:line="14" w:lineRule="auto"/>
      <w:rPr>
        <w:sz w:val="2"/>
      </w:rPr>
    </w:pPr>
  </w:p>
</w:hdr>
</file>

<file path=word/header1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A19462" w14:textId="77777777" w:rsidR="00622FFF" w:rsidRDefault="00622FFF">
    <w:pPr>
      <w:pStyle w:val="a3"/>
      <w:spacing w:line="14" w:lineRule="auto"/>
      <w:rPr>
        <w:sz w:val="2"/>
      </w:rPr>
    </w:pPr>
  </w:p>
</w:hdr>
</file>

<file path=word/header1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ACE433" w14:textId="77777777" w:rsidR="00622FFF" w:rsidRDefault="00622FFF">
    <w:pPr>
      <w:pStyle w:val="a3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9E3D0" w14:textId="77777777" w:rsidR="00622FFF" w:rsidRDefault="00622FFF">
    <w:pPr>
      <w:pStyle w:val="a3"/>
      <w:spacing w:line="14" w:lineRule="auto"/>
      <w:rPr>
        <w:sz w:val="2"/>
      </w:rPr>
    </w:pPr>
  </w:p>
</w:hdr>
</file>

<file path=word/header1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8AA662" w14:textId="77777777" w:rsidR="00622FFF" w:rsidRDefault="00622FFF">
    <w:pPr>
      <w:pStyle w:val="a3"/>
      <w:spacing w:line="14" w:lineRule="auto"/>
      <w:rPr>
        <w:sz w:val="2"/>
      </w:rPr>
    </w:pPr>
  </w:p>
</w:hdr>
</file>

<file path=word/header1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437733" w14:textId="77777777" w:rsidR="00622FFF" w:rsidRDefault="00622FFF">
    <w:pPr>
      <w:pStyle w:val="a3"/>
      <w:spacing w:line="14" w:lineRule="auto"/>
      <w:rPr>
        <w:sz w:val="2"/>
      </w:rPr>
    </w:pPr>
  </w:p>
</w:hdr>
</file>

<file path=word/header19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A4AFE9" w14:textId="77777777" w:rsidR="00622FFF" w:rsidRDefault="00622FFF">
    <w:pPr>
      <w:pStyle w:val="a3"/>
      <w:spacing w:line="14" w:lineRule="auto"/>
      <w:rPr>
        <w:sz w:val="2"/>
      </w:rPr>
    </w:pPr>
  </w:p>
</w:hdr>
</file>

<file path=word/header19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6F02A5" w14:textId="77777777" w:rsidR="00622FFF" w:rsidRDefault="00622FFF">
    <w:pPr>
      <w:pStyle w:val="a3"/>
      <w:spacing w:line="14" w:lineRule="auto"/>
      <w:rPr>
        <w:sz w:val="2"/>
      </w:rPr>
    </w:pPr>
  </w:p>
</w:hdr>
</file>

<file path=word/header19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078B3B" w14:textId="77777777" w:rsidR="00622FFF" w:rsidRDefault="00622FFF">
    <w:pPr>
      <w:pStyle w:val="a3"/>
      <w:spacing w:line="14" w:lineRule="auto"/>
      <w:rPr>
        <w:sz w:val="2"/>
      </w:rPr>
    </w:pPr>
  </w:p>
</w:hdr>
</file>

<file path=word/header19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E5CFD7" w14:textId="77777777" w:rsidR="00622FFF" w:rsidRDefault="00622FFF">
    <w:pPr>
      <w:pStyle w:val="a3"/>
      <w:spacing w:line="14" w:lineRule="auto"/>
      <w:rPr>
        <w:sz w:val="2"/>
      </w:rPr>
    </w:pPr>
  </w:p>
</w:hdr>
</file>

<file path=word/header19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40F112" w14:textId="77777777" w:rsidR="00622FFF" w:rsidRDefault="00622FFF">
    <w:pPr>
      <w:pStyle w:val="a3"/>
      <w:spacing w:line="14" w:lineRule="auto"/>
      <w:rPr>
        <w:sz w:val="2"/>
      </w:rPr>
    </w:pPr>
  </w:p>
</w:hdr>
</file>

<file path=word/header19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B58CF0" w14:textId="77777777" w:rsidR="00622FFF" w:rsidRDefault="00622FFF">
    <w:pPr>
      <w:pStyle w:val="a3"/>
      <w:spacing w:line="14" w:lineRule="auto"/>
      <w:rPr>
        <w:sz w:val="2"/>
      </w:rPr>
    </w:pPr>
  </w:p>
</w:hdr>
</file>

<file path=word/header19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F0B728" w14:textId="77777777" w:rsidR="00622FFF" w:rsidRDefault="00622FFF">
    <w:pPr>
      <w:pStyle w:val="a3"/>
      <w:spacing w:line="14" w:lineRule="auto"/>
      <w:rPr>
        <w:sz w:val="2"/>
      </w:rPr>
    </w:pPr>
  </w:p>
</w:hdr>
</file>

<file path=word/header19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1DB2A7" w14:textId="77777777" w:rsidR="00622FFF" w:rsidRDefault="00622FFF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3D0FF5" w14:textId="77777777" w:rsidR="00622FFF" w:rsidRDefault="00622FFF">
    <w:pPr>
      <w:pStyle w:val="a3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C4CB8A" w14:textId="4F54EE7F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28352" behindDoc="1" locked="0" layoutInCell="1" allowOverlap="1" wp14:anchorId="0BA96389" wp14:editId="78E39EED">
              <wp:simplePos x="0" y="0"/>
              <wp:positionH relativeFrom="page">
                <wp:posOffset>5230495</wp:posOffset>
              </wp:positionH>
              <wp:positionV relativeFrom="page">
                <wp:posOffset>478790</wp:posOffset>
              </wp:positionV>
              <wp:extent cx="253365" cy="215900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3365" cy="215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A32068" w14:textId="77777777" w:rsidR="00622FFF" w:rsidRDefault="00251F00">
                          <w:pPr>
                            <w:spacing w:before="9"/>
                            <w:ind w:left="60"/>
                            <w:rPr>
                              <w:sz w:val="27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151515"/>
                              <w:w w:val="105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BA96389" id="_x0000_t202" coordsize="21600,21600" o:spt="202" path="m,l,21600r21600,l21600,xe">
              <v:stroke joinstyle="miter"/>
              <v:path gradientshapeok="t" o:connecttype="rect"/>
            </v:shapetype>
            <v:shape id="_x0000_s1055" type="#_x0000_t202" style="position:absolute;margin-left:411.85pt;margin-top:37.7pt;width:19.95pt;height:17pt;z-index:-3588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" filled="f" stroked="f">
              <v:textbox inset="0,0,0,0">
                <w:txbxContent>
                  <w:p w14:paraId="59A32068" w14:textId="77777777" w:rsidR="00622FFF" w:rsidRDefault="00251F00">
                    <w:pPr>
                      <w:spacing w:before="9"/>
                      <w:ind w:left="60"/>
                      <w:rPr>
                        <w:sz w:val="27"/>
                      </w:rPr>
                    </w:pPr>
                    <w:r>
                      <w:fldChar w:fldCharType="begin"/>
                    </w:r>
                    <w:r>
                      <w:rPr>
                        <w:color w:val="151515"/>
                        <w:w w:val="105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A0BA98" w14:textId="77777777" w:rsidR="00622FFF" w:rsidRDefault="00622FFF">
    <w:pPr>
      <w:pStyle w:val="a3"/>
      <w:spacing w:line="14" w:lineRule="auto"/>
      <w:rPr>
        <w:sz w:val="2"/>
      </w:rPr>
    </w:pPr>
  </w:p>
</w:hdr>
</file>

<file path=word/header20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1FAFF9" w14:textId="77777777" w:rsidR="00622FFF" w:rsidRDefault="00622FFF">
    <w:pPr>
      <w:pStyle w:val="a3"/>
      <w:spacing w:line="14" w:lineRule="auto"/>
      <w:rPr>
        <w:sz w:val="2"/>
      </w:rPr>
    </w:pPr>
  </w:p>
</w:hdr>
</file>

<file path=word/header20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E5AFAC" w14:textId="77777777" w:rsidR="00622FFF" w:rsidRDefault="00622FFF">
    <w:pPr>
      <w:pStyle w:val="a3"/>
      <w:spacing w:line="14" w:lineRule="auto"/>
      <w:rPr>
        <w:sz w:val="2"/>
      </w:rPr>
    </w:pPr>
  </w:p>
</w:hdr>
</file>

<file path=word/header20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D094DF" w14:textId="77777777" w:rsidR="00622FFF" w:rsidRDefault="00622FFF">
    <w:pPr>
      <w:pStyle w:val="a3"/>
      <w:spacing w:line="14" w:lineRule="auto"/>
      <w:rPr>
        <w:sz w:val="2"/>
      </w:rPr>
    </w:pPr>
  </w:p>
</w:hdr>
</file>

<file path=word/header20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3CDCFF" w14:textId="77777777" w:rsidR="00622FFF" w:rsidRDefault="00622FFF">
    <w:pPr>
      <w:pStyle w:val="a3"/>
      <w:spacing w:line="14" w:lineRule="auto"/>
      <w:rPr>
        <w:sz w:val="2"/>
      </w:rPr>
    </w:pPr>
  </w:p>
</w:hdr>
</file>

<file path=word/header20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1BFDD" w14:textId="77777777" w:rsidR="00622FFF" w:rsidRDefault="00622FFF">
    <w:pPr>
      <w:pStyle w:val="a3"/>
      <w:spacing w:line="14" w:lineRule="auto"/>
      <w:rPr>
        <w:sz w:val="2"/>
      </w:rPr>
    </w:pPr>
  </w:p>
</w:hdr>
</file>

<file path=word/header20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2ED16F" w14:textId="77777777" w:rsidR="00622FFF" w:rsidRDefault="00622FFF">
    <w:pPr>
      <w:pStyle w:val="a3"/>
      <w:spacing w:line="14" w:lineRule="auto"/>
      <w:rPr>
        <w:sz w:val="2"/>
      </w:rPr>
    </w:pPr>
  </w:p>
</w:hdr>
</file>

<file path=word/header20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88CCBC" w14:textId="77777777" w:rsidR="00622FFF" w:rsidRDefault="00622FFF">
    <w:pPr>
      <w:pStyle w:val="a3"/>
      <w:spacing w:line="14" w:lineRule="auto"/>
      <w:rPr>
        <w:sz w:val="2"/>
      </w:rPr>
    </w:pPr>
  </w:p>
</w:hdr>
</file>

<file path=word/header20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03664D" w14:textId="77777777" w:rsidR="00622FFF" w:rsidRDefault="00622FFF">
    <w:pPr>
      <w:pStyle w:val="a3"/>
      <w:spacing w:line="14" w:lineRule="auto"/>
      <w:rPr>
        <w:sz w:val="2"/>
      </w:rPr>
    </w:pPr>
  </w:p>
</w:hdr>
</file>

<file path=word/header20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8F86CD" w14:textId="77777777" w:rsidR="00622FFF" w:rsidRDefault="00622FFF">
    <w:pPr>
      <w:pStyle w:val="a3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11E40C" w14:textId="77777777" w:rsidR="00622FFF" w:rsidRDefault="00622FFF">
    <w:pPr>
      <w:pStyle w:val="a3"/>
      <w:spacing w:line="14" w:lineRule="auto"/>
      <w:rPr>
        <w:sz w:val="2"/>
      </w:rPr>
    </w:pPr>
  </w:p>
</w:hdr>
</file>

<file path=word/header2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C6C844" w14:textId="77777777" w:rsidR="00622FFF" w:rsidRDefault="00622FFF">
    <w:pPr>
      <w:pStyle w:val="a3"/>
      <w:spacing w:line="14" w:lineRule="auto"/>
      <w:rPr>
        <w:sz w:val="2"/>
      </w:rPr>
    </w:pPr>
  </w:p>
</w:hdr>
</file>

<file path=word/header2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43A74D" w14:textId="77777777" w:rsidR="00622FFF" w:rsidRDefault="00622FFF">
    <w:pPr>
      <w:pStyle w:val="a3"/>
      <w:spacing w:line="14" w:lineRule="auto"/>
      <w:rPr>
        <w:sz w:val="2"/>
      </w:rPr>
    </w:pPr>
  </w:p>
</w:hdr>
</file>

<file path=word/header2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681021" w14:textId="77777777" w:rsidR="00622FFF" w:rsidRDefault="00622FFF">
    <w:pPr>
      <w:pStyle w:val="a3"/>
      <w:spacing w:line="14" w:lineRule="auto"/>
      <w:rPr>
        <w:sz w:val="2"/>
      </w:rPr>
    </w:pPr>
  </w:p>
</w:hdr>
</file>

<file path=word/header2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58A88" w14:textId="77777777" w:rsidR="00622FFF" w:rsidRDefault="00622FFF">
    <w:pPr>
      <w:pStyle w:val="a3"/>
      <w:spacing w:line="14" w:lineRule="auto"/>
      <w:rPr>
        <w:sz w:val="2"/>
      </w:rPr>
    </w:pPr>
  </w:p>
</w:hdr>
</file>

<file path=word/header2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7EB152" w14:textId="77777777" w:rsidR="00622FFF" w:rsidRDefault="00622FFF">
    <w:pPr>
      <w:pStyle w:val="a3"/>
      <w:spacing w:line="14" w:lineRule="auto"/>
      <w:rPr>
        <w:sz w:val="2"/>
      </w:rPr>
    </w:pPr>
  </w:p>
</w:hdr>
</file>

<file path=word/header2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A9CAA0" w14:textId="77777777" w:rsidR="00622FFF" w:rsidRDefault="00622FFF">
    <w:pPr>
      <w:pStyle w:val="a3"/>
      <w:spacing w:line="14" w:lineRule="auto"/>
      <w:rPr>
        <w:sz w:val="2"/>
      </w:rPr>
    </w:pPr>
  </w:p>
</w:hdr>
</file>

<file path=word/header2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1A3BA5" w14:textId="77777777" w:rsidR="00622FFF" w:rsidRDefault="00622FFF">
    <w:pPr>
      <w:pStyle w:val="a3"/>
      <w:spacing w:line="14" w:lineRule="auto"/>
      <w:rPr>
        <w:sz w:val="2"/>
      </w:rPr>
    </w:pPr>
  </w:p>
</w:hdr>
</file>

<file path=word/header2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1D0707" w14:textId="77777777" w:rsidR="00622FFF" w:rsidRDefault="00622FFF">
    <w:pPr>
      <w:pStyle w:val="a3"/>
      <w:spacing w:line="14" w:lineRule="auto"/>
      <w:rPr>
        <w:sz w:val="2"/>
      </w:rPr>
    </w:pPr>
  </w:p>
</w:hdr>
</file>

<file path=word/header2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A9099D" w14:textId="77777777" w:rsidR="00622FFF" w:rsidRDefault="00622FFF">
    <w:pPr>
      <w:pStyle w:val="a3"/>
      <w:spacing w:line="14" w:lineRule="auto"/>
      <w:rPr>
        <w:sz w:val="2"/>
      </w:rPr>
    </w:pPr>
  </w:p>
</w:hdr>
</file>

<file path=word/header2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449E5" w14:textId="77777777" w:rsidR="00622FFF" w:rsidRDefault="00622FFF">
    <w:pPr>
      <w:pStyle w:val="a3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B8E73E" w14:textId="1C7C1603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28864" behindDoc="1" locked="0" layoutInCell="1" allowOverlap="1" wp14:anchorId="7C5C2F65" wp14:editId="6B89B1EF">
              <wp:simplePos x="0" y="0"/>
              <wp:positionH relativeFrom="page">
                <wp:posOffset>3664585</wp:posOffset>
              </wp:positionH>
              <wp:positionV relativeFrom="page">
                <wp:posOffset>478155</wp:posOffset>
              </wp:positionV>
              <wp:extent cx="253365" cy="21780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3365" cy="2178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DDE17C" w14:textId="77777777" w:rsidR="00622FFF" w:rsidRDefault="00251F00">
                          <w:pPr>
                            <w:spacing w:before="9"/>
                            <w:ind w:left="60"/>
                            <w:rPr>
                              <w:sz w:val="27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0A0A0A"/>
                              <w:w w:val="105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C5C2F65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56" type="#_x0000_t202" style="position:absolute;margin-left:288.55pt;margin-top:37.65pt;width:19.95pt;height:17.15pt;z-index:-3588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" filled="f" stroked="f">
              <v:textbox inset="0,0,0,0">
                <w:txbxContent>
                  <w:p w14:paraId="5BDDE17C" w14:textId="77777777" w:rsidR="00622FFF" w:rsidRDefault="00251F00">
                    <w:pPr>
                      <w:spacing w:before="9"/>
                      <w:ind w:left="60"/>
                      <w:rPr>
                        <w:sz w:val="27"/>
                      </w:rPr>
                    </w:pPr>
                    <w:r>
                      <w:fldChar w:fldCharType="begin"/>
                    </w:r>
                    <w:r>
                      <w:rPr>
                        <w:color w:val="0A0A0A"/>
                        <w:w w:val="105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33B742" w14:textId="77777777" w:rsidR="00622FFF" w:rsidRDefault="00622FFF">
    <w:pPr>
      <w:pStyle w:val="a3"/>
      <w:spacing w:line="14" w:lineRule="auto"/>
      <w:rPr>
        <w:sz w:val="2"/>
      </w:rPr>
    </w:pPr>
  </w:p>
</w:hdr>
</file>

<file path=word/header2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E41D33" w14:textId="77777777" w:rsidR="00622FFF" w:rsidRDefault="00622FFF">
    <w:pPr>
      <w:pStyle w:val="a3"/>
      <w:spacing w:line="14" w:lineRule="auto"/>
      <w:rPr>
        <w:sz w:val="2"/>
      </w:rPr>
    </w:pPr>
  </w:p>
</w:hdr>
</file>

<file path=word/header2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3479EC" w14:textId="77777777" w:rsidR="00622FFF" w:rsidRDefault="00622FFF">
    <w:pPr>
      <w:pStyle w:val="a3"/>
      <w:spacing w:line="14" w:lineRule="auto"/>
      <w:rPr>
        <w:sz w:val="2"/>
      </w:rPr>
    </w:pPr>
  </w:p>
</w:hdr>
</file>

<file path=word/header2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6A3FCE" w14:textId="77777777" w:rsidR="00622FFF" w:rsidRDefault="00622FFF">
    <w:pPr>
      <w:pStyle w:val="a3"/>
      <w:spacing w:line="14" w:lineRule="auto"/>
      <w:rPr>
        <w:sz w:val="2"/>
      </w:rPr>
    </w:pPr>
  </w:p>
</w:hdr>
</file>

<file path=word/header2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7CD183" w14:textId="77777777" w:rsidR="00622FFF" w:rsidRDefault="00622FFF">
    <w:pPr>
      <w:pStyle w:val="a3"/>
      <w:spacing w:line="14" w:lineRule="auto"/>
      <w:rPr>
        <w:sz w:val="2"/>
      </w:rPr>
    </w:pPr>
  </w:p>
</w:hdr>
</file>

<file path=word/header2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4DCC10" w14:textId="77777777" w:rsidR="00622FFF" w:rsidRDefault="00622FFF">
    <w:pPr>
      <w:pStyle w:val="a3"/>
      <w:spacing w:line="14" w:lineRule="auto"/>
      <w:rPr>
        <w:sz w:val="2"/>
      </w:rPr>
    </w:pPr>
  </w:p>
</w:hdr>
</file>

<file path=word/header2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F464C2" w14:textId="77777777" w:rsidR="00622FFF" w:rsidRDefault="00622FFF">
    <w:pPr>
      <w:pStyle w:val="a3"/>
      <w:spacing w:line="14" w:lineRule="auto"/>
      <w:rPr>
        <w:sz w:val="2"/>
      </w:rPr>
    </w:pPr>
  </w:p>
</w:hdr>
</file>

<file path=word/header2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66C1EA" w14:textId="77777777" w:rsidR="00622FFF" w:rsidRDefault="00622FFF">
    <w:pPr>
      <w:pStyle w:val="a3"/>
      <w:spacing w:line="14" w:lineRule="auto"/>
      <w:rPr>
        <w:sz w:val="2"/>
      </w:rPr>
    </w:pPr>
  </w:p>
</w:hdr>
</file>

<file path=word/header2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10ACBC" w14:textId="77777777" w:rsidR="00622FFF" w:rsidRDefault="00622FFF">
    <w:pPr>
      <w:pStyle w:val="a3"/>
      <w:spacing w:line="14" w:lineRule="auto"/>
      <w:rPr>
        <w:sz w:val="2"/>
      </w:rPr>
    </w:pPr>
  </w:p>
</w:hdr>
</file>

<file path=word/header2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9BBDA4" w14:textId="77777777" w:rsidR="00622FFF" w:rsidRDefault="00622FFF">
    <w:pPr>
      <w:pStyle w:val="a3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2345EE" w14:textId="77777777" w:rsidR="00622FFF" w:rsidRDefault="00622FFF">
    <w:pPr>
      <w:pStyle w:val="a3"/>
      <w:spacing w:line="14" w:lineRule="auto"/>
      <w:rPr>
        <w:sz w:val="2"/>
      </w:rPr>
    </w:pPr>
  </w:p>
</w:hdr>
</file>

<file path=word/header2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C7A09F" w14:textId="77777777" w:rsidR="00622FFF" w:rsidRDefault="00622FFF">
    <w:pPr>
      <w:pStyle w:val="a3"/>
      <w:spacing w:line="14" w:lineRule="auto"/>
      <w:rPr>
        <w:sz w:val="2"/>
      </w:rPr>
    </w:pPr>
  </w:p>
</w:hdr>
</file>

<file path=word/header2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EB3934" w14:textId="77777777" w:rsidR="00622FFF" w:rsidRDefault="00622FFF">
    <w:pPr>
      <w:pStyle w:val="a3"/>
      <w:spacing w:line="14" w:lineRule="auto"/>
      <w:rPr>
        <w:sz w:val="2"/>
      </w:rPr>
    </w:pPr>
  </w:p>
</w:hdr>
</file>

<file path=word/header2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C2A3C2" w14:textId="77777777" w:rsidR="00622FFF" w:rsidRDefault="00622FFF">
    <w:pPr>
      <w:pStyle w:val="a3"/>
      <w:spacing w:line="14" w:lineRule="auto"/>
      <w:rPr>
        <w:sz w:val="2"/>
      </w:rPr>
    </w:pPr>
  </w:p>
</w:hdr>
</file>

<file path=word/header2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03FFF4" w14:textId="77777777" w:rsidR="00622FFF" w:rsidRDefault="00622FFF">
    <w:pPr>
      <w:pStyle w:val="a3"/>
      <w:spacing w:line="14" w:lineRule="auto"/>
      <w:rPr>
        <w:sz w:val="2"/>
      </w:rPr>
    </w:pPr>
  </w:p>
</w:hdr>
</file>

<file path=word/header2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5392DF" w14:textId="77777777" w:rsidR="00622FFF" w:rsidRDefault="00622FFF">
    <w:pPr>
      <w:pStyle w:val="a3"/>
      <w:spacing w:line="14" w:lineRule="auto"/>
      <w:rPr>
        <w:sz w:val="2"/>
      </w:rPr>
    </w:pPr>
  </w:p>
</w:hdr>
</file>

<file path=word/header2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0B3574" w14:textId="77777777" w:rsidR="00622FFF" w:rsidRDefault="00622FFF">
    <w:pPr>
      <w:pStyle w:val="a3"/>
      <w:spacing w:line="14" w:lineRule="auto"/>
      <w:rPr>
        <w:sz w:val="2"/>
      </w:rPr>
    </w:pPr>
  </w:p>
</w:hdr>
</file>

<file path=word/header2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C2EDFC" w14:textId="77777777" w:rsidR="00622FFF" w:rsidRDefault="00622FFF">
    <w:pPr>
      <w:pStyle w:val="a3"/>
      <w:spacing w:line="14" w:lineRule="auto"/>
      <w:rPr>
        <w:sz w:val="2"/>
      </w:rPr>
    </w:pPr>
  </w:p>
</w:hdr>
</file>

<file path=word/header2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6B7ADD" w14:textId="77777777" w:rsidR="00622FFF" w:rsidRDefault="00622FFF">
    <w:pPr>
      <w:pStyle w:val="a3"/>
      <w:spacing w:line="14" w:lineRule="auto"/>
      <w:rPr>
        <w:sz w:val="2"/>
      </w:rPr>
    </w:pPr>
  </w:p>
</w:hdr>
</file>

<file path=word/header2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C78DC9" w14:textId="77777777" w:rsidR="00622FFF" w:rsidRDefault="00622FFF">
    <w:pPr>
      <w:pStyle w:val="a3"/>
      <w:spacing w:line="14" w:lineRule="auto"/>
      <w:rPr>
        <w:sz w:val="2"/>
      </w:rPr>
    </w:pPr>
  </w:p>
</w:hdr>
</file>

<file path=word/header2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9785" w14:textId="77777777" w:rsidR="00622FFF" w:rsidRDefault="00622FFF">
    <w:pPr>
      <w:pStyle w:val="a3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C3D0AD" w14:textId="3F7CCD0B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29376" behindDoc="1" locked="0" layoutInCell="1" allowOverlap="1" wp14:anchorId="77933178" wp14:editId="51C9A2F1">
              <wp:simplePos x="0" y="0"/>
              <wp:positionH relativeFrom="page">
                <wp:posOffset>5273675</wp:posOffset>
              </wp:positionH>
              <wp:positionV relativeFrom="page">
                <wp:posOffset>478790</wp:posOffset>
              </wp:positionV>
              <wp:extent cx="168275" cy="21590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8275" cy="215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2BD382" w14:textId="77777777" w:rsidR="00622FFF" w:rsidRDefault="00251F00">
                          <w:pPr>
                            <w:spacing w:before="31"/>
                            <w:ind w:left="60"/>
                            <w:rPr>
                              <w:rFonts w:ascii="Arial"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111111"/>
                              <w:w w:val="108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933178" id="_x0000_t202" coordsize="21600,21600" o:spt="202" path="m,l,21600r21600,l21600,xe">
              <v:stroke joinstyle="miter"/>
              <v:path gradientshapeok="t" o:connecttype="rect"/>
            </v:shapetype>
            <v:shape id="_x0000_s1057" type="#_x0000_t202" style="position:absolute;margin-left:415.25pt;margin-top:37.7pt;width:13.25pt;height:17pt;z-index:-3588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" filled="f" stroked="f">
              <v:textbox inset="0,0,0,0">
                <w:txbxContent>
                  <w:p w14:paraId="722BD382" w14:textId="77777777" w:rsidR="00622FFF" w:rsidRDefault="00251F00">
                    <w:pPr>
                      <w:spacing w:before="31"/>
                      <w:ind w:left="60"/>
                      <w:rPr>
                        <w:rFonts w:ascii="Arial"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111111"/>
                        <w:w w:val="108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C3CF1B" w14:textId="77777777" w:rsidR="00622FFF" w:rsidRDefault="00622FFF">
    <w:pPr>
      <w:pStyle w:val="a3"/>
      <w:spacing w:line="14" w:lineRule="auto"/>
      <w:rPr>
        <w:sz w:val="2"/>
      </w:rPr>
    </w:pPr>
  </w:p>
</w:hdr>
</file>

<file path=word/header2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F37AB9" w14:textId="77777777" w:rsidR="00622FFF" w:rsidRDefault="00622FFF">
    <w:pPr>
      <w:pStyle w:val="a3"/>
      <w:spacing w:line="14" w:lineRule="auto"/>
      <w:rPr>
        <w:sz w:val="2"/>
      </w:rPr>
    </w:pPr>
  </w:p>
</w:hdr>
</file>

<file path=word/header2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437AF1" w14:textId="77777777" w:rsidR="00622FFF" w:rsidRDefault="00622FFF">
    <w:pPr>
      <w:pStyle w:val="a3"/>
      <w:spacing w:line="14" w:lineRule="auto"/>
      <w:rPr>
        <w:sz w:val="2"/>
      </w:rPr>
    </w:pPr>
  </w:p>
</w:hdr>
</file>

<file path=word/header2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5769FF" w14:textId="77777777" w:rsidR="00622FFF" w:rsidRDefault="00622FFF">
    <w:pPr>
      <w:pStyle w:val="a3"/>
      <w:spacing w:line="14" w:lineRule="auto"/>
      <w:rPr>
        <w:sz w:val="2"/>
      </w:rPr>
    </w:pPr>
  </w:p>
</w:hdr>
</file>

<file path=word/header2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E492FA" w14:textId="77777777" w:rsidR="00622FFF" w:rsidRDefault="00622FFF">
    <w:pPr>
      <w:pStyle w:val="a3"/>
      <w:spacing w:line="14" w:lineRule="auto"/>
      <w:rPr>
        <w:sz w:val="2"/>
      </w:rPr>
    </w:pPr>
  </w:p>
</w:hdr>
</file>

<file path=word/header2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B1038E" w14:textId="77777777" w:rsidR="00622FFF" w:rsidRDefault="00622FFF">
    <w:pPr>
      <w:pStyle w:val="a3"/>
      <w:spacing w:line="14" w:lineRule="auto"/>
      <w:rPr>
        <w:sz w:val="2"/>
      </w:rPr>
    </w:pPr>
  </w:p>
</w:hdr>
</file>

<file path=word/header2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454326" w14:textId="77777777" w:rsidR="00622FFF" w:rsidRDefault="00622FFF">
    <w:pPr>
      <w:pStyle w:val="a3"/>
      <w:spacing w:line="14" w:lineRule="auto"/>
      <w:rPr>
        <w:sz w:val="2"/>
      </w:rPr>
    </w:pPr>
  </w:p>
</w:hdr>
</file>

<file path=word/header2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9317A5" w14:textId="77777777" w:rsidR="00622FFF" w:rsidRDefault="00622FFF">
    <w:pPr>
      <w:pStyle w:val="a3"/>
      <w:spacing w:line="14" w:lineRule="auto"/>
      <w:rPr>
        <w:sz w:val="2"/>
      </w:rPr>
    </w:pPr>
  </w:p>
</w:hdr>
</file>

<file path=word/header2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5466B9" w14:textId="77777777" w:rsidR="00622FFF" w:rsidRDefault="00622FFF">
    <w:pPr>
      <w:pStyle w:val="a3"/>
      <w:spacing w:line="14" w:lineRule="auto"/>
      <w:rPr>
        <w:sz w:val="2"/>
      </w:rPr>
    </w:pPr>
  </w:p>
</w:hdr>
</file>

<file path=word/header2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922DA8" w14:textId="77777777" w:rsidR="00622FFF" w:rsidRDefault="00622FFF">
    <w:pPr>
      <w:pStyle w:val="a3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E192C9" w14:textId="7238A5F9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29888" behindDoc="1" locked="0" layoutInCell="1" allowOverlap="1" wp14:anchorId="64DDCB7E" wp14:editId="0188A543">
              <wp:simplePos x="0" y="0"/>
              <wp:positionH relativeFrom="page">
                <wp:posOffset>5230495</wp:posOffset>
              </wp:positionH>
              <wp:positionV relativeFrom="page">
                <wp:posOffset>475615</wp:posOffset>
              </wp:positionV>
              <wp:extent cx="253365" cy="21907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336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B1E3D4" w14:textId="77777777" w:rsidR="00622FFF" w:rsidRDefault="00251F00">
                          <w:pPr>
                            <w:spacing w:before="13"/>
                            <w:ind w:left="60"/>
                            <w:rPr>
                              <w:sz w:val="27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111111"/>
                              <w:w w:val="105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4DDCB7E" id="_x0000_t202" coordsize="21600,21600" o:spt="202" path="m,l,21600r21600,l21600,xe">
              <v:stroke joinstyle="miter"/>
              <v:path gradientshapeok="t" o:connecttype="rect"/>
            </v:shapetype>
            <v:shape id="_x0000_s1058" type="#_x0000_t202" style="position:absolute;margin-left:411.85pt;margin-top:37.45pt;width:19.95pt;height:17.25pt;z-index:-3588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" filled="f" stroked="f">
              <v:textbox inset="0,0,0,0">
                <w:txbxContent>
                  <w:p w14:paraId="34B1E3D4" w14:textId="77777777" w:rsidR="00622FFF" w:rsidRDefault="00251F00">
                    <w:pPr>
                      <w:spacing w:before="13"/>
                      <w:ind w:left="60"/>
                      <w:rPr>
                        <w:sz w:val="27"/>
                      </w:rPr>
                    </w:pPr>
                    <w:r>
                      <w:fldChar w:fldCharType="begin"/>
                    </w:r>
                    <w:r>
                      <w:rPr>
                        <w:color w:val="111111"/>
                        <w:w w:val="105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C1A3A3" w14:textId="77777777" w:rsidR="00622FFF" w:rsidRDefault="00622FFF">
    <w:pPr>
      <w:pStyle w:val="a3"/>
      <w:spacing w:line="14" w:lineRule="auto"/>
      <w:rPr>
        <w:sz w:val="2"/>
      </w:rPr>
    </w:pPr>
  </w:p>
</w:hdr>
</file>

<file path=word/header2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A93A97" w14:textId="77777777" w:rsidR="00622FFF" w:rsidRDefault="00622FFF">
    <w:pPr>
      <w:pStyle w:val="a3"/>
      <w:spacing w:line="14" w:lineRule="auto"/>
      <w:rPr>
        <w:sz w:val="2"/>
      </w:rPr>
    </w:pPr>
  </w:p>
</w:hdr>
</file>

<file path=word/header2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F7D276" w14:textId="77777777" w:rsidR="00622FFF" w:rsidRDefault="00622FFF">
    <w:pPr>
      <w:pStyle w:val="a3"/>
      <w:spacing w:line="14" w:lineRule="auto"/>
      <w:rPr>
        <w:sz w:val="2"/>
      </w:rPr>
    </w:pPr>
  </w:p>
</w:hdr>
</file>

<file path=word/header2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8E1326" w14:textId="77777777" w:rsidR="00622FFF" w:rsidRDefault="00622FFF">
    <w:pPr>
      <w:pStyle w:val="a3"/>
      <w:spacing w:line="14" w:lineRule="auto"/>
      <w:rPr>
        <w:sz w:val="2"/>
      </w:rPr>
    </w:pPr>
  </w:p>
</w:hdr>
</file>

<file path=word/header2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DAEA49" w14:textId="77777777" w:rsidR="00622FFF" w:rsidRDefault="00622FFF">
    <w:pPr>
      <w:pStyle w:val="a3"/>
      <w:spacing w:line="14" w:lineRule="auto"/>
      <w:rPr>
        <w:sz w:val="2"/>
      </w:rPr>
    </w:pPr>
  </w:p>
</w:hdr>
</file>

<file path=word/header2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2154C1" w14:textId="77777777" w:rsidR="00622FFF" w:rsidRDefault="00622FFF">
    <w:pPr>
      <w:pStyle w:val="a3"/>
      <w:spacing w:line="14" w:lineRule="auto"/>
      <w:rPr>
        <w:sz w:val="2"/>
      </w:rPr>
    </w:pPr>
  </w:p>
</w:hdr>
</file>

<file path=word/header2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5BD16A" w14:textId="77777777" w:rsidR="00622FFF" w:rsidRDefault="00622FFF">
    <w:pPr>
      <w:pStyle w:val="a3"/>
      <w:spacing w:line="14" w:lineRule="auto"/>
      <w:rPr>
        <w:sz w:val="2"/>
      </w:rPr>
    </w:pPr>
  </w:p>
</w:hdr>
</file>

<file path=word/header2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F2E02F" w14:textId="77777777" w:rsidR="00622FFF" w:rsidRDefault="00622FFF">
    <w:pPr>
      <w:pStyle w:val="a3"/>
      <w:spacing w:line="14" w:lineRule="auto"/>
      <w:rPr>
        <w:sz w:val="2"/>
      </w:rPr>
    </w:pPr>
  </w:p>
</w:hdr>
</file>

<file path=word/header2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4DD6F0" w14:textId="77777777" w:rsidR="00622FFF" w:rsidRDefault="00622FFF">
    <w:pPr>
      <w:pStyle w:val="a3"/>
      <w:spacing w:line="14" w:lineRule="auto"/>
      <w:rPr>
        <w:sz w:val="2"/>
      </w:rPr>
    </w:pPr>
  </w:p>
</w:hdr>
</file>

<file path=word/header2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15C3C3" w14:textId="77777777" w:rsidR="00622FFF" w:rsidRDefault="00622FFF">
    <w:pPr>
      <w:pStyle w:val="a3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B035E2" w14:textId="77777777" w:rsidR="00622FFF" w:rsidRDefault="00622FFF">
    <w:pPr>
      <w:pStyle w:val="a3"/>
      <w:spacing w:line="14" w:lineRule="auto"/>
      <w:rPr>
        <w:sz w:val="2"/>
      </w:rPr>
    </w:pPr>
  </w:p>
</w:hdr>
</file>

<file path=word/header2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DFD391" w14:textId="77777777" w:rsidR="00622FFF" w:rsidRDefault="00622FFF">
    <w:pPr>
      <w:pStyle w:val="a3"/>
      <w:spacing w:line="14" w:lineRule="auto"/>
      <w:rPr>
        <w:sz w:val="2"/>
      </w:rPr>
    </w:pPr>
  </w:p>
</w:hdr>
</file>

<file path=word/header2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6E5128" w14:textId="77777777" w:rsidR="00622FFF" w:rsidRDefault="00622FFF">
    <w:pPr>
      <w:pStyle w:val="a3"/>
      <w:spacing w:line="14" w:lineRule="auto"/>
      <w:rPr>
        <w:sz w:val="2"/>
      </w:rPr>
    </w:pPr>
  </w:p>
</w:hdr>
</file>

<file path=word/header2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A0D7DF" w14:textId="77777777" w:rsidR="00622FFF" w:rsidRDefault="00622FFF">
    <w:pPr>
      <w:pStyle w:val="a3"/>
      <w:spacing w:line="14" w:lineRule="auto"/>
      <w:rPr>
        <w:sz w:val="2"/>
      </w:rPr>
    </w:pPr>
  </w:p>
</w:hdr>
</file>

<file path=word/header2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5D2846" w14:textId="77777777" w:rsidR="00622FFF" w:rsidRDefault="00622FFF">
    <w:pPr>
      <w:pStyle w:val="a3"/>
      <w:spacing w:line="14" w:lineRule="auto"/>
      <w:rPr>
        <w:sz w:val="2"/>
      </w:rPr>
    </w:pPr>
  </w:p>
</w:hdr>
</file>

<file path=word/header2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FFED8D" w14:textId="77777777" w:rsidR="00622FFF" w:rsidRDefault="00622FFF">
    <w:pPr>
      <w:pStyle w:val="a3"/>
      <w:spacing w:line="14" w:lineRule="auto"/>
      <w:rPr>
        <w:sz w:val="2"/>
      </w:rPr>
    </w:pPr>
  </w:p>
</w:hdr>
</file>

<file path=word/header2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A81D1C" w14:textId="77777777" w:rsidR="00622FFF" w:rsidRDefault="00622FFF">
    <w:pPr>
      <w:pStyle w:val="a3"/>
      <w:spacing w:line="14" w:lineRule="auto"/>
      <w:rPr>
        <w:sz w:val="2"/>
      </w:rPr>
    </w:pPr>
  </w:p>
</w:hdr>
</file>

<file path=word/header2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F5AB32" w14:textId="77777777" w:rsidR="00622FFF" w:rsidRDefault="00622FFF">
    <w:pPr>
      <w:pStyle w:val="a3"/>
      <w:spacing w:line="14" w:lineRule="auto"/>
      <w:rPr>
        <w:sz w:val="2"/>
      </w:rPr>
    </w:pPr>
  </w:p>
</w:hdr>
</file>

<file path=word/header2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C35425" w14:textId="77777777" w:rsidR="00622FFF" w:rsidRDefault="00622FFF">
    <w:pPr>
      <w:pStyle w:val="a3"/>
      <w:spacing w:line="14" w:lineRule="auto"/>
      <w:rPr>
        <w:sz w:val="2"/>
      </w:rPr>
    </w:pPr>
  </w:p>
</w:hdr>
</file>

<file path=word/header2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422B7" w14:textId="77777777" w:rsidR="00622FFF" w:rsidRDefault="00622FFF">
    <w:pPr>
      <w:pStyle w:val="a3"/>
      <w:spacing w:line="14" w:lineRule="auto"/>
      <w:rPr>
        <w:sz w:val="2"/>
      </w:rPr>
    </w:pPr>
  </w:p>
</w:hdr>
</file>

<file path=word/header2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2AF4E2" w14:textId="77777777" w:rsidR="00622FFF" w:rsidRDefault="00622FFF">
    <w:pPr>
      <w:pStyle w:val="a3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435F64" w14:textId="77777777" w:rsidR="00622FFF" w:rsidRDefault="00622FFF">
    <w:pPr>
      <w:pStyle w:val="a3"/>
      <w:spacing w:line="14" w:lineRule="auto"/>
      <w:rPr>
        <w:sz w:val="2"/>
      </w:rPr>
    </w:pPr>
  </w:p>
</w:hdr>
</file>

<file path=word/header2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5F532D" w14:textId="77777777" w:rsidR="00622FFF" w:rsidRDefault="00622FFF">
    <w:pPr>
      <w:pStyle w:val="a3"/>
      <w:spacing w:line="14" w:lineRule="auto"/>
      <w:rPr>
        <w:sz w:val="2"/>
      </w:rPr>
    </w:pPr>
  </w:p>
</w:hdr>
</file>

<file path=word/header2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608E76" w14:textId="77777777" w:rsidR="00622FFF" w:rsidRDefault="00622FFF">
    <w:pPr>
      <w:pStyle w:val="a3"/>
      <w:spacing w:line="14" w:lineRule="auto"/>
      <w:rPr>
        <w:sz w:val="2"/>
      </w:rPr>
    </w:pPr>
  </w:p>
</w:hdr>
</file>

<file path=word/header2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3AB845" w14:textId="77777777" w:rsidR="00622FFF" w:rsidRDefault="00622FFF">
    <w:pPr>
      <w:pStyle w:val="a3"/>
      <w:spacing w:line="14" w:lineRule="auto"/>
      <w:rPr>
        <w:sz w:val="2"/>
      </w:rPr>
    </w:pPr>
  </w:p>
</w:hdr>
</file>

<file path=word/header2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00A9B6" w14:textId="77777777" w:rsidR="00622FFF" w:rsidRDefault="00622FFF">
    <w:pPr>
      <w:pStyle w:val="a3"/>
      <w:spacing w:line="14" w:lineRule="auto"/>
      <w:rPr>
        <w:sz w:val="2"/>
      </w:rPr>
    </w:pPr>
  </w:p>
</w:hdr>
</file>

<file path=word/header2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AC361A" w14:textId="77777777" w:rsidR="00622FFF" w:rsidRDefault="00622FFF">
    <w:pPr>
      <w:pStyle w:val="a3"/>
      <w:spacing w:line="14" w:lineRule="auto"/>
      <w:rPr>
        <w:sz w:val="2"/>
      </w:rPr>
    </w:pPr>
  </w:p>
</w:hdr>
</file>

<file path=word/header2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0A225B" w14:textId="77777777" w:rsidR="00622FFF" w:rsidRDefault="00622FFF">
    <w:pPr>
      <w:pStyle w:val="a3"/>
      <w:spacing w:line="14" w:lineRule="auto"/>
      <w:rPr>
        <w:sz w:val="2"/>
      </w:rPr>
    </w:pPr>
  </w:p>
</w:hdr>
</file>

<file path=word/header2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83ED6F" w14:textId="77777777" w:rsidR="00622FFF" w:rsidRDefault="00622FFF">
    <w:pPr>
      <w:pStyle w:val="a3"/>
      <w:spacing w:line="14" w:lineRule="auto"/>
      <w:rPr>
        <w:sz w:val="2"/>
      </w:rPr>
    </w:pPr>
  </w:p>
</w:hdr>
</file>

<file path=word/header2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B0308A" w14:textId="77777777" w:rsidR="00622FFF" w:rsidRDefault="00622FFF">
    <w:pPr>
      <w:pStyle w:val="a3"/>
      <w:spacing w:line="14" w:lineRule="auto"/>
      <w:rPr>
        <w:sz w:val="2"/>
      </w:rPr>
    </w:pPr>
  </w:p>
</w:hdr>
</file>

<file path=word/header2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10EC97" w14:textId="77777777" w:rsidR="00622FFF" w:rsidRDefault="00622FFF">
    <w:pPr>
      <w:pStyle w:val="a3"/>
      <w:spacing w:line="14" w:lineRule="auto"/>
      <w:rPr>
        <w:sz w:val="2"/>
      </w:rPr>
    </w:pPr>
  </w:p>
</w:hdr>
</file>

<file path=word/header2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0AA10D" w14:textId="77777777" w:rsidR="00622FFF" w:rsidRDefault="00622FFF">
    <w:pPr>
      <w:pStyle w:val="a3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6CDEC3" w14:textId="22B6BF7F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30400" behindDoc="1" locked="0" layoutInCell="1" allowOverlap="1" wp14:anchorId="2BD48734" wp14:editId="232377C7">
              <wp:simplePos x="0" y="0"/>
              <wp:positionH relativeFrom="page">
                <wp:posOffset>5216525</wp:posOffset>
              </wp:positionH>
              <wp:positionV relativeFrom="page">
                <wp:posOffset>474980</wp:posOffset>
              </wp:positionV>
              <wp:extent cx="273685" cy="23495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3685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CBA7B9" w14:textId="77777777" w:rsidR="00622FFF" w:rsidRDefault="00251F00">
                          <w:pPr>
                            <w:spacing w:before="32"/>
                            <w:ind w:left="78"/>
                            <w:rPr>
                              <w:rFonts w:ascii="Arial"/>
                              <w:sz w:val="2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131313"/>
                              <w:sz w:val="2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BD4873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59" type="#_x0000_t202" style="position:absolute;margin-left:410.75pt;margin-top:37.4pt;width:21.55pt;height:18.5pt;z-index:-3588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" filled="f" stroked="f">
              <v:textbox inset="0,0,0,0">
                <w:txbxContent>
                  <w:p w14:paraId="2ACBA7B9" w14:textId="77777777" w:rsidR="00622FFF" w:rsidRDefault="00251F00">
                    <w:pPr>
                      <w:spacing w:before="32"/>
                      <w:ind w:left="78"/>
                      <w:rPr>
                        <w:rFonts w:ascii="Arial"/>
                        <w:sz w:val="25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131313"/>
                        <w:sz w:val="2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1A77DD" w14:textId="77777777" w:rsidR="00622FFF" w:rsidRDefault="00622FFF">
    <w:pPr>
      <w:pStyle w:val="a3"/>
      <w:spacing w:line="14" w:lineRule="auto"/>
      <w:rPr>
        <w:sz w:val="2"/>
      </w:rPr>
    </w:pPr>
  </w:p>
</w:hdr>
</file>

<file path=word/header2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FE54ED" w14:textId="77777777" w:rsidR="00622FFF" w:rsidRDefault="00622FFF">
    <w:pPr>
      <w:pStyle w:val="a3"/>
      <w:spacing w:line="14" w:lineRule="auto"/>
      <w:rPr>
        <w:sz w:val="2"/>
      </w:rPr>
    </w:pPr>
  </w:p>
</w:hdr>
</file>

<file path=word/header2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B26EFD" w14:textId="77777777" w:rsidR="00622FFF" w:rsidRDefault="00622FFF">
    <w:pPr>
      <w:pStyle w:val="a3"/>
      <w:spacing w:line="14" w:lineRule="auto"/>
      <w:rPr>
        <w:sz w:val="2"/>
      </w:rPr>
    </w:pPr>
  </w:p>
</w:hdr>
</file>

<file path=word/header2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584CE" w14:textId="77777777" w:rsidR="00622FFF" w:rsidRDefault="00622FFF">
    <w:pPr>
      <w:pStyle w:val="a3"/>
      <w:spacing w:line="14" w:lineRule="auto"/>
      <w:rPr>
        <w:sz w:val="2"/>
      </w:rPr>
    </w:pPr>
  </w:p>
</w:hdr>
</file>

<file path=word/header2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4E43F2" w14:textId="77777777" w:rsidR="00622FFF" w:rsidRDefault="00622FFF">
    <w:pPr>
      <w:pStyle w:val="a3"/>
      <w:spacing w:line="14" w:lineRule="auto"/>
      <w:rPr>
        <w:sz w:val="2"/>
      </w:rPr>
    </w:pPr>
  </w:p>
</w:hdr>
</file>

<file path=word/header2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3EF88C" w14:textId="77777777" w:rsidR="00622FFF" w:rsidRDefault="00622FFF">
    <w:pPr>
      <w:pStyle w:val="a3"/>
      <w:spacing w:line="14" w:lineRule="auto"/>
      <w:rPr>
        <w:sz w:val="2"/>
      </w:rPr>
    </w:pPr>
  </w:p>
</w:hdr>
</file>

<file path=word/header2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D73EB1" w14:textId="77777777" w:rsidR="00622FFF" w:rsidRDefault="00622FFF">
    <w:pPr>
      <w:pStyle w:val="a3"/>
      <w:spacing w:line="14" w:lineRule="auto"/>
      <w:rPr>
        <w:sz w:val="2"/>
      </w:rPr>
    </w:pPr>
  </w:p>
</w:hdr>
</file>

<file path=word/header2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13C494" w14:textId="77777777" w:rsidR="00622FFF" w:rsidRDefault="00622FFF">
    <w:pPr>
      <w:pStyle w:val="a3"/>
      <w:spacing w:line="14" w:lineRule="auto"/>
      <w:rPr>
        <w:sz w:val="2"/>
      </w:rPr>
    </w:pPr>
  </w:p>
</w:hdr>
</file>

<file path=word/header2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81B40E" w14:textId="77777777" w:rsidR="00622FFF" w:rsidRDefault="00622FFF">
    <w:pPr>
      <w:pStyle w:val="a3"/>
      <w:spacing w:line="14" w:lineRule="auto"/>
      <w:rPr>
        <w:sz w:val="2"/>
      </w:rPr>
    </w:pPr>
  </w:p>
</w:hdr>
</file>

<file path=word/header2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47CAA9" w14:textId="77777777" w:rsidR="00622FFF" w:rsidRDefault="00622FFF">
    <w:pPr>
      <w:pStyle w:val="a3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CCE74D" w14:textId="77777777" w:rsidR="00622FFF" w:rsidRDefault="00622FFF">
    <w:pPr>
      <w:pStyle w:val="a3"/>
      <w:spacing w:line="14" w:lineRule="auto"/>
      <w:rPr>
        <w:sz w:val="2"/>
      </w:rPr>
    </w:pPr>
  </w:p>
</w:hdr>
</file>

<file path=word/header2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24A258" w14:textId="77777777" w:rsidR="00622FFF" w:rsidRDefault="00622FFF">
    <w:pPr>
      <w:pStyle w:val="a3"/>
      <w:spacing w:line="14" w:lineRule="auto"/>
      <w:rPr>
        <w:sz w:val="2"/>
      </w:rPr>
    </w:pPr>
  </w:p>
</w:hdr>
</file>

<file path=word/header2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E537FB" w14:textId="77777777" w:rsidR="00622FFF" w:rsidRDefault="00622FFF">
    <w:pPr>
      <w:pStyle w:val="a3"/>
      <w:spacing w:line="14" w:lineRule="auto"/>
      <w:rPr>
        <w:sz w:val="2"/>
      </w:rPr>
    </w:pPr>
  </w:p>
</w:hdr>
</file>

<file path=word/header29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3CE276" w14:textId="77777777" w:rsidR="00622FFF" w:rsidRDefault="00622FFF">
    <w:pPr>
      <w:pStyle w:val="a3"/>
      <w:spacing w:line="14" w:lineRule="auto"/>
      <w:rPr>
        <w:sz w:val="2"/>
      </w:rPr>
    </w:pPr>
  </w:p>
</w:hdr>
</file>

<file path=word/header29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AD1E40" w14:textId="77777777" w:rsidR="00622FFF" w:rsidRDefault="00622FFF">
    <w:pPr>
      <w:pStyle w:val="a3"/>
      <w:spacing w:line="14" w:lineRule="auto"/>
      <w:rPr>
        <w:sz w:val="2"/>
      </w:rPr>
    </w:pPr>
  </w:p>
</w:hdr>
</file>

<file path=word/header29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3DB173" w14:textId="77777777" w:rsidR="00622FFF" w:rsidRDefault="00622FFF">
    <w:pPr>
      <w:pStyle w:val="a3"/>
      <w:spacing w:line="14" w:lineRule="auto"/>
      <w:rPr>
        <w:sz w:val="2"/>
      </w:rPr>
    </w:pPr>
  </w:p>
</w:hdr>
</file>

<file path=word/header29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A0CC56" w14:textId="77777777" w:rsidR="00622FFF" w:rsidRDefault="00622FFF">
    <w:pPr>
      <w:pStyle w:val="a3"/>
      <w:spacing w:line="14" w:lineRule="auto"/>
      <w:rPr>
        <w:sz w:val="2"/>
      </w:rPr>
    </w:pPr>
  </w:p>
</w:hdr>
</file>

<file path=word/header29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0AEA7A" w14:textId="77777777" w:rsidR="00622FFF" w:rsidRDefault="00622FFF">
    <w:pPr>
      <w:pStyle w:val="a3"/>
      <w:spacing w:line="14" w:lineRule="auto"/>
      <w:rPr>
        <w:sz w:val="2"/>
      </w:rPr>
    </w:pPr>
  </w:p>
</w:hdr>
</file>

<file path=word/header29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CB5839" w14:textId="77777777" w:rsidR="00622FFF" w:rsidRDefault="00622FFF">
    <w:pPr>
      <w:pStyle w:val="a3"/>
      <w:spacing w:line="14" w:lineRule="auto"/>
      <w:rPr>
        <w:sz w:val="2"/>
      </w:rPr>
    </w:pPr>
  </w:p>
</w:hdr>
</file>

<file path=word/header29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1B40B2" w14:textId="77777777" w:rsidR="00622FFF" w:rsidRDefault="00622FFF">
    <w:pPr>
      <w:pStyle w:val="a3"/>
      <w:spacing w:line="14" w:lineRule="auto"/>
      <w:rPr>
        <w:sz w:val="2"/>
      </w:rPr>
    </w:pPr>
  </w:p>
</w:hdr>
</file>

<file path=word/header29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9D9931" w14:textId="77777777" w:rsidR="00622FFF" w:rsidRDefault="00622FFF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FBF452" w14:textId="2B9190ED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22720" behindDoc="1" locked="0" layoutInCell="1" allowOverlap="1" wp14:anchorId="5D97189F" wp14:editId="5C7FBD64">
              <wp:simplePos x="0" y="0"/>
              <wp:positionH relativeFrom="page">
                <wp:posOffset>3662680</wp:posOffset>
              </wp:positionH>
              <wp:positionV relativeFrom="page">
                <wp:posOffset>478155</wp:posOffset>
              </wp:positionV>
              <wp:extent cx="257175" cy="217805"/>
              <wp:effectExtent l="0" t="0" r="0" b="0"/>
              <wp:wrapNone/>
              <wp:docPr id="32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7175" cy="2178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C2D141" w14:textId="77777777" w:rsidR="00622FFF" w:rsidRDefault="00251F00">
                          <w:pPr>
                            <w:spacing w:before="9"/>
                            <w:ind w:left="63"/>
                            <w:rPr>
                              <w:sz w:val="27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0A0A0A"/>
                              <w:w w:val="105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D97189F" id="_x0000_t202" coordsize="21600,21600" o:spt="202" path="m,l,21600r21600,l21600,xe">
              <v:stroke joinstyle="miter"/>
              <v:path gradientshapeok="t" o:connecttype="rect"/>
            </v:shapetype>
            <v:shape id="_x0000_s1044" type="#_x0000_t202" style="position:absolute;margin-left:288.4pt;margin-top:37.65pt;width:20.25pt;height:17.15pt;z-index:-3589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" filled="f" stroked="f">
              <v:textbox inset="0,0,0,0">
                <w:txbxContent>
                  <w:p w14:paraId="36C2D141" w14:textId="77777777" w:rsidR="00622FFF" w:rsidRDefault="00251F00">
                    <w:pPr>
                      <w:spacing w:before="9"/>
                      <w:ind w:left="63"/>
                      <w:rPr>
                        <w:sz w:val="27"/>
                      </w:rPr>
                    </w:pPr>
                    <w:r>
                      <w:fldChar w:fldCharType="begin"/>
                    </w:r>
                    <w:r>
                      <w:rPr>
                        <w:color w:val="0A0A0A"/>
                        <w:w w:val="105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6E047D" w14:textId="77777777" w:rsidR="00622FFF" w:rsidRDefault="00622FFF">
    <w:pPr>
      <w:pStyle w:val="a3"/>
      <w:spacing w:line="14" w:lineRule="auto"/>
      <w:rPr>
        <w:sz w:val="2"/>
      </w:rPr>
    </w:pPr>
  </w:p>
</w:hdr>
</file>

<file path=word/header30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9E9CD1" w14:textId="77777777" w:rsidR="00622FFF" w:rsidRDefault="00622FFF">
    <w:pPr>
      <w:pStyle w:val="a3"/>
      <w:spacing w:line="14" w:lineRule="auto"/>
      <w:rPr>
        <w:sz w:val="2"/>
      </w:rPr>
    </w:pPr>
  </w:p>
</w:hdr>
</file>

<file path=word/header30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B00DCC" w14:textId="77777777" w:rsidR="00622FFF" w:rsidRDefault="00622FFF">
    <w:pPr>
      <w:pStyle w:val="a3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46FCC7" w14:textId="77777777" w:rsidR="00622FFF" w:rsidRDefault="00622FFF">
    <w:pPr>
      <w:pStyle w:val="a3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D976E6" w14:textId="77777777" w:rsidR="00622FFF" w:rsidRDefault="00622FFF">
    <w:pPr>
      <w:pStyle w:val="a3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7DD5C6" w14:textId="77777777" w:rsidR="00622FFF" w:rsidRDefault="00622FFF">
    <w:pPr>
      <w:pStyle w:val="a3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1C87B" w14:textId="77777777" w:rsidR="00622FFF" w:rsidRDefault="00622FFF">
    <w:pPr>
      <w:pStyle w:val="a3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4508BC" w14:textId="77777777" w:rsidR="00622FFF" w:rsidRDefault="00622FFF">
    <w:pPr>
      <w:pStyle w:val="a3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9D0D0E" w14:textId="77777777" w:rsidR="00622FFF" w:rsidRDefault="00622FFF">
    <w:pPr>
      <w:pStyle w:val="a3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108DA9" w14:textId="77777777" w:rsidR="00622FFF" w:rsidRDefault="00622FFF">
    <w:pPr>
      <w:pStyle w:val="a3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6FFA61" w14:textId="77777777" w:rsidR="00622FFF" w:rsidRDefault="00622FFF">
    <w:pPr>
      <w:pStyle w:val="a3"/>
      <w:spacing w:line="14" w:lineRule="auto"/>
      <w:rPr>
        <w:sz w:val="2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8D8B44" w14:textId="77777777" w:rsidR="00622FFF" w:rsidRDefault="00622FFF">
    <w:pPr>
      <w:pStyle w:val="a3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5F2E81" w14:textId="77777777" w:rsidR="00622FFF" w:rsidRDefault="00622FFF">
    <w:pPr>
      <w:pStyle w:val="a3"/>
      <w:spacing w:line="14" w:lineRule="auto"/>
      <w:rPr>
        <w:sz w:val="2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BC919F" w14:textId="77777777" w:rsidR="00622FFF" w:rsidRDefault="00622FFF">
    <w:pPr>
      <w:pStyle w:val="a3"/>
      <w:spacing w:line="14" w:lineRule="auto"/>
      <w:rPr>
        <w:sz w:val="2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93CD6B" w14:textId="77777777" w:rsidR="00622FFF" w:rsidRDefault="00622FFF">
    <w:pPr>
      <w:pStyle w:val="a3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B9FC42" w14:textId="77777777" w:rsidR="00622FFF" w:rsidRDefault="00622FFF">
    <w:pPr>
      <w:pStyle w:val="a3"/>
      <w:spacing w:line="14" w:lineRule="auto"/>
      <w:rPr>
        <w:sz w:val="2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873480" w14:textId="77777777" w:rsidR="00622FFF" w:rsidRDefault="00622FFF">
    <w:pPr>
      <w:pStyle w:val="a3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00E1C5" w14:textId="77777777" w:rsidR="00622FFF" w:rsidRDefault="00622FFF">
    <w:pPr>
      <w:pStyle w:val="a3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9F5C81" w14:textId="77777777" w:rsidR="00622FFF" w:rsidRDefault="00622FFF">
    <w:pPr>
      <w:pStyle w:val="a3"/>
      <w:spacing w:line="14" w:lineRule="auto"/>
      <w:rPr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A31B82" w14:textId="77777777" w:rsidR="00622FFF" w:rsidRDefault="00622FFF">
    <w:pPr>
      <w:pStyle w:val="a3"/>
      <w:spacing w:line="14" w:lineRule="auto"/>
      <w:rPr>
        <w:sz w:val="2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8CBFDF" w14:textId="77777777" w:rsidR="00622FFF" w:rsidRDefault="00622FFF">
    <w:pPr>
      <w:pStyle w:val="a3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24FC9E" w14:textId="77777777" w:rsidR="00622FFF" w:rsidRDefault="00622FFF">
    <w:pPr>
      <w:pStyle w:val="a3"/>
      <w:spacing w:line="14" w:lineRule="auto"/>
      <w:rPr>
        <w:sz w:val="2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A54D00" w14:textId="77777777" w:rsidR="00622FFF" w:rsidRDefault="00622FFF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90DA34" w14:textId="7814FBDC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23232" behindDoc="1" locked="0" layoutInCell="1" allowOverlap="1" wp14:anchorId="0898847A" wp14:editId="79817FE9">
              <wp:simplePos x="0" y="0"/>
              <wp:positionH relativeFrom="page">
                <wp:posOffset>3662680</wp:posOffset>
              </wp:positionH>
              <wp:positionV relativeFrom="page">
                <wp:posOffset>478155</wp:posOffset>
              </wp:positionV>
              <wp:extent cx="255270" cy="215900"/>
              <wp:effectExtent l="0" t="0" r="0" b="0"/>
              <wp:wrapNone/>
              <wp:docPr id="30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270" cy="215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6D3764" w14:textId="77777777" w:rsidR="00622FFF" w:rsidRDefault="00251F00">
                          <w:pPr>
                            <w:spacing w:before="18"/>
                            <w:ind w:left="60"/>
                            <w:rPr>
                              <w:sz w:val="2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0A0A0A"/>
                              <w:w w:val="110"/>
                              <w:sz w:val="2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98847A" id="_x0000_t202" coordsize="21600,21600" o:spt="202" path="m,l,21600r21600,l21600,xe">
              <v:stroke joinstyle="miter"/>
              <v:path gradientshapeok="t" o:connecttype="rect"/>
            </v:shapetype>
            <v:shape id="_x0000_s1045" type="#_x0000_t202" style="position:absolute;margin-left:288.4pt;margin-top:37.65pt;width:20.1pt;height:17pt;z-index:-3589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" filled="f" stroked="f">
              <v:textbox inset="0,0,0,0">
                <w:txbxContent>
                  <w:p w14:paraId="106D3764" w14:textId="77777777" w:rsidR="00622FFF" w:rsidRDefault="00251F00">
                    <w:pPr>
                      <w:spacing w:before="18"/>
                      <w:ind w:left="60"/>
                      <w:rPr>
                        <w:sz w:val="26"/>
                      </w:rPr>
                    </w:pPr>
                    <w:r>
                      <w:fldChar w:fldCharType="begin"/>
                    </w:r>
                    <w:r>
                      <w:rPr>
                        <w:color w:val="0A0A0A"/>
                        <w:w w:val="110"/>
                        <w:sz w:val="2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9032BE" w14:textId="77777777" w:rsidR="00622FFF" w:rsidRDefault="00622FFF">
    <w:pPr>
      <w:pStyle w:val="a3"/>
      <w:spacing w:line="14" w:lineRule="auto"/>
      <w:rPr>
        <w:sz w:val="2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57EFBF" w14:textId="77777777" w:rsidR="00622FFF" w:rsidRDefault="00622FFF">
    <w:pPr>
      <w:pStyle w:val="a3"/>
      <w:spacing w:line="14" w:lineRule="auto"/>
      <w:rPr>
        <w:sz w:val="2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829D65" w14:textId="77777777" w:rsidR="00622FFF" w:rsidRDefault="00622FFF">
    <w:pPr>
      <w:pStyle w:val="a3"/>
      <w:spacing w:line="14" w:lineRule="auto"/>
      <w:rPr>
        <w:sz w:val="2"/>
      </w:rPr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350109" w14:textId="77777777" w:rsidR="00622FFF" w:rsidRDefault="00622FFF">
    <w:pPr>
      <w:pStyle w:val="a3"/>
      <w:spacing w:line="14" w:lineRule="auto"/>
      <w:rPr>
        <w:sz w:val="2"/>
      </w:rPr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B45E14" w14:textId="77777777" w:rsidR="00622FFF" w:rsidRDefault="00622FFF">
    <w:pPr>
      <w:pStyle w:val="a3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0717C3" w14:textId="77777777" w:rsidR="00622FFF" w:rsidRDefault="00622FFF">
    <w:pPr>
      <w:pStyle w:val="a3"/>
      <w:spacing w:line="14" w:lineRule="auto"/>
      <w:rPr>
        <w:sz w:val="2"/>
      </w:rPr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C4EAA2" w14:textId="77777777" w:rsidR="00622FFF" w:rsidRDefault="00622FFF">
    <w:pPr>
      <w:pStyle w:val="a3"/>
      <w:spacing w:line="14" w:lineRule="auto"/>
      <w:rPr>
        <w:sz w:val="2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E7E9D7" w14:textId="77777777" w:rsidR="00622FFF" w:rsidRDefault="00622FFF">
    <w:pPr>
      <w:pStyle w:val="a3"/>
      <w:spacing w:line="14" w:lineRule="auto"/>
      <w:rPr>
        <w:sz w:val="2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75D976" w14:textId="77777777" w:rsidR="00622FFF" w:rsidRDefault="00622FFF">
    <w:pPr>
      <w:pStyle w:val="a3"/>
      <w:spacing w:line="14" w:lineRule="auto"/>
      <w:rPr>
        <w:sz w:val="2"/>
      </w:rPr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D53E4A" w14:textId="77777777" w:rsidR="00622FFF" w:rsidRDefault="00622FFF">
    <w:pPr>
      <w:pStyle w:val="a3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D29CE7" w14:textId="5941F74E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23744" behindDoc="1" locked="0" layoutInCell="1" allowOverlap="1" wp14:anchorId="5E1EE155" wp14:editId="7CAECED7">
              <wp:simplePos x="0" y="0"/>
              <wp:positionH relativeFrom="page">
                <wp:posOffset>3649980</wp:posOffset>
              </wp:positionH>
              <wp:positionV relativeFrom="page">
                <wp:posOffset>472440</wp:posOffset>
              </wp:positionV>
              <wp:extent cx="273685" cy="241935"/>
              <wp:effectExtent l="0" t="0" r="0" b="0"/>
              <wp:wrapNone/>
              <wp:docPr id="28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36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8F1B7D" w14:textId="77777777" w:rsidR="00622FFF" w:rsidRDefault="00251F00">
                          <w:pPr>
                            <w:spacing w:before="20"/>
                            <w:ind w:left="60"/>
                            <w:rPr>
                              <w:rFonts w:ascii="Courier New"/>
                              <w:sz w:val="3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ourier New"/>
                              <w:color w:val="0A0A0A"/>
                              <w:w w:val="95"/>
                              <w:sz w:val="3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E1EE155" id="_x0000_t202" coordsize="21600,21600" o:spt="202" path="m,l,21600r21600,l21600,xe">
              <v:stroke joinstyle="miter"/>
              <v:path gradientshapeok="t" o:connecttype="rect"/>
            </v:shapetype>
            <v:shape id="_x0000_s1046" type="#_x0000_t202" style="position:absolute;margin-left:287.4pt;margin-top:37.2pt;width:21.55pt;height:19.05pt;z-index:-3589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" filled="f" stroked="f">
              <v:textbox inset="0,0,0,0">
                <w:txbxContent>
                  <w:p w14:paraId="228F1B7D" w14:textId="77777777" w:rsidR="00622FFF" w:rsidRDefault="00251F00">
                    <w:pPr>
                      <w:spacing w:before="20"/>
                      <w:ind w:left="60"/>
                      <w:rPr>
                        <w:rFonts w:ascii="Courier New"/>
                        <w:sz w:val="30"/>
                      </w:rPr>
                    </w:pPr>
                    <w:r>
                      <w:fldChar w:fldCharType="begin"/>
                    </w:r>
                    <w:r>
                      <w:rPr>
                        <w:rFonts w:ascii="Courier New"/>
                        <w:color w:val="0A0A0A"/>
                        <w:w w:val="95"/>
                        <w:sz w:val="3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D6D294" w14:textId="77777777" w:rsidR="00622FFF" w:rsidRDefault="00622FFF">
    <w:pPr>
      <w:pStyle w:val="a3"/>
      <w:spacing w:line="14" w:lineRule="auto"/>
      <w:rPr>
        <w:sz w:val="2"/>
      </w:rPr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DE9602" w14:textId="77777777" w:rsidR="00622FFF" w:rsidRDefault="00622FFF">
    <w:pPr>
      <w:pStyle w:val="a3"/>
      <w:spacing w:line="14" w:lineRule="auto"/>
      <w:rPr>
        <w:sz w:val="2"/>
      </w:rPr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49204B" w14:textId="77777777" w:rsidR="00622FFF" w:rsidRDefault="00622FFF">
    <w:pPr>
      <w:pStyle w:val="a3"/>
      <w:spacing w:line="14" w:lineRule="auto"/>
      <w:rPr>
        <w:sz w:val="2"/>
      </w:rPr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873838" w14:textId="77777777" w:rsidR="00622FFF" w:rsidRDefault="00622FFF">
    <w:pPr>
      <w:pStyle w:val="a3"/>
      <w:spacing w:line="14" w:lineRule="auto"/>
      <w:rPr>
        <w:sz w:val="2"/>
      </w:rPr>
    </w:pP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A78DA2" w14:textId="77777777" w:rsidR="00622FFF" w:rsidRDefault="00622FFF">
    <w:pPr>
      <w:pStyle w:val="a3"/>
      <w:spacing w:line="14" w:lineRule="auto"/>
      <w:rPr>
        <w:sz w:val="2"/>
      </w:rPr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844117" w14:textId="77777777" w:rsidR="00622FFF" w:rsidRDefault="00622FFF">
    <w:pPr>
      <w:pStyle w:val="a3"/>
      <w:spacing w:line="14" w:lineRule="auto"/>
      <w:rPr>
        <w:sz w:val="2"/>
      </w:rPr>
    </w:pP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B7027F" w14:textId="77777777" w:rsidR="00622FFF" w:rsidRDefault="00622FFF">
    <w:pPr>
      <w:pStyle w:val="a3"/>
      <w:spacing w:line="14" w:lineRule="auto"/>
      <w:rPr>
        <w:sz w:val="2"/>
      </w:rPr>
    </w:pP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897A5A" w14:textId="77777777" w:rsidR="00622FFF" w:rsidRDefault="00622FFF">
    <w:pPr>
      <w:pStyle w:val="a3"/>
      <w:spacing w:line="14" w:lineRule="auto"/>
      <w:rPr>
        <w:sz w:val="2"/>
      </w:rPr>
    </w:pP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7E9EA6" w14:textId="77777777" w:rsidR="00622FFF" w:rsidRDefault="00622FFF">
    <w:pPr>
      <w:pStyle w:val="a3"/>
      <w:spacing w:line="14" w:lineRule="auto"/>
      <w:rPr>
        <w:sz w:val="2"/>
      </w:rPr>
    </w:pP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B9D4F8" w14:textId="77777777" w:rsidR="00622FFF" w:rsidRDefault="00622FFF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4F5BFC" w14:textId="79BB8FDD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24256" behindDoc="1" locked="0" layoutInCell="1" allowOverlap="1" wp14:anchorId="61B76FBD" wp14:editId="044C2F34">
              <wp:simplePos x="0" y="0"/>
              <wp:positionH relativeFrom="page">
                <wp:posOffset>3644265</wp:posOffset>
              </wp:positionH>
              <wp:positionV relativeFrom="page">
                <wp:posOffset>477520</wp:posOffset>
              </wp:positionV>
              <wp:extent cx="280035" cy="234315"/>
              <wp:effectExtent l="0" t="0" r="0" b="0"/>
              <wp:wrapNone/>
              <wp:docPr id="2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0035" cy="234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3545B8" w14:textId="77777777" w:rsidR="00622FFF" w:rsidRDefault="00251F00">
                          <w:pPr>
                            <w:spacing w:before="20"/>
                            <w:ind w:left="60"/>
                            <w:rPr>
                              <w:rFonts w:ascii="Courier New"/>
                              <w:sz w:val="29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ourier New"/>
                              <w:color w:val="0A0A0A"/>
                              <w:sz w:val="29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B76FBD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47" type="#_x0000_t202" style="position:absolute;margin-left:286.95pt;margin-top:37.6pt;width:22.05pt;height:18.45pt;z-index:-3589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" filled="f" stroked="f">
              <v:textbox inset="0,0,0,0">
                <w:txbxContent>
                  <w:p w14:paraId="133545B8" w14:textId="77777777" w:rsidR="00622FFF" w:rsidRDefault="00251F00">
                    <w:pPr>
                      <w:spacing w:before="20"/>
                      <w:ind w:left="60"/>
                      <w:rPr>
                        <w:rFonts w:ascii="Courier New"/>
                        <w:sz w:val="29"/>
                      </w:rPr>
                    </w:pPr>
                    <w:r>
                      <w:fldChar w:fldCharType="begin"/>
                    </w:r>
                    <w:r>
                      <w:rPr>
                        <w:rFonts w:ascii="Courier New"/>
                        <w:color w:val="0A0A0A"/>
                        <w:sz w:val="29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F6B974" w14:textId="77777777" w:rsidR="00622FFF" w:rsidRDefault="00622FFF">
    <w:pPr>
      <w:pStyle w:val="a3"/>
      <w:spacing w:line="14" w:lineRule="auto"/>
      <w:rPr>
        <w:sz w:val="2"/>
      </w:rPr>
    </w:pP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708A91" w14:textId="77777777" w:rsidR="00622FFF" w:rsidRDefault="00622FFF">
    <w:pPr>
      <w:pStyle w:val="a3"/>
      <w:spacing w:line="14" w:lineRule="auto"/>
      <w:rPr>
        <w:sz w:val="2"/>
      </w:rPr>
    </w:pP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9BA3F9" w14:textId="77777777" w:rsidR="00622FFF" w:rsidRDefault="00622FFF">
    <w:pPr>
      <w:pStyle w:val="a3"/>
      <w:spacing w:line="14" w:lineRule="auto"/>
      <w:rPr>
        <w:sz w:val="2"/>
      </w:rPr>
    </w:pP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638B00" w14:textId="77777777" w:rsidR="00622FFF" w:rsidRDefault="00622FFF">
    <w:pPr>
      <w:pStyle w:val="a3"/>
      <w:spacing w:line="14" w:lineRule="auto"/>
      <w:rPr>
        <w:sz w:val="2"/>
      </w:rPr>
    </w:pP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FD96FE" w14:textId="77777777" w:rsidR="00622FFF" w:rsidRDefault="00622FFF">
    <w:pPr>
      <w:pStyle w:val="a3"/>
      <w:spacing w:line="14" w:lineRule="auto"/>
      <w:rPr>
        <w:sz w:val="2"/>
      </w:rPr>
    </w:pP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208E8C" w14:textId="77777777" w:rsidR="00622FFF" w:rsidRDefault="00622FFF">
    <w:pPr>
      <w:pStyle w:val="a3"/>
      <w:spacing w:line="14" w:lineRule="auto"/>
      <w:rPr>
        <w:sz w:val="2"/>
      </w:rPr>
    </w:pP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833B64" w14:textId="77777777" w:rsidR="00622FFF" w:rsidRDefault="00622FFF">
    <w:pPr>
      <w:pStyle w:val="a3"/>
      <w:spacing w:line="14" w:lineRule="auto"/>
      <w:rPr>
        <w:sz w:val="2"/>
      </w:rPr>
    </w:pP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8F08A7" w14:textId="77777777" w:rsidR="00622FFF" w:rsidRDefault="00622FFF">
    <w:pPr>
      <w:pStyle w:val="a3"/>
      <w:spacing w:line="14" w:lineRule="auto"/>
      <w:rPr>
        <w:sz w:val="2"/>
      </w:rPr>
    </w:pP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2F5FB0" w14:textId="77777777" w:rsidR="00622FFF" w:rsidRDefault="00622FFF">
    <w:pPr>
      <w:pStyle w:val="a3"/>
      <w:spacing w:line="14" w:lineRule="auto"/>
      <w:rPr>
        <w:sz w:val="2"/>
      </w:rPr>
    </w:pPr>
  </w:p>
</w:hdr>
</file>

<file path=word/header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571765" w14:textId="77777777" w:rsidR="00622FFF" w:rsidRDefault="00622FFF">
    <w:pPr>
      <w:pStyle w:val="a3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1FDF21" w14:textId="77777777" w:rsidR="00622FFF" w:rsidRDefault="00622FFF">
    <w:pPr>
      <w:pStyle w:val="a3"/>
      <w:spacing w:line="14" w:lineRule="auto"/>
      <w:rPr>
        <w:sz w:val="2"/>
      </w:rPr>
    </w:pPr>
  </w:p>
</w:hdr>
</file>

<file path=word/header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A2EA03" w14:textId="77777777" w:rsidR="00622FFF" w:rsidRDefault="00622FFF">
    <w:pPr>
      <w:pStyle w:val="a3"/>
      <w:spacing w:line="14" w:lineRule="auto"/>
      <w:rPr>
        <w:sz w:val="2"/>
      </w:rPr>
    </w:pPr>
  </w:p>
</w:hdr>
</file>

<file path=word/header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128575" w14:textId="77777777" w:rsidR="00622FFF" w:rsidRDefault="00622FFF">
    <w:pPr>
      <w:pStyle w:val="a3"/>
      <w:spacing w:line="14" w:lineRule="auto"/>
      <w:rPr>
        <w:sz w:val="2"/>
      </w:rPr>
    </w:pPr>
  </w:p>
</w:hdr>
</file>

<file path=word/header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116A32" w14:textId="77777777" w:rsidR="00622FFF" w:rsidRDefault="00622FFF">
    <w:pPr>
      <w:pStyle w:val="a3"/>
      <w:spacing w:line="14" w:lineRule="auto"/>
      <w:rPr>
        <w:sz w:val="2"/>
      </w:rPr>
    </w:pPr>
  </w:p>
</w:hdr>
</file>

<file path=word/header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63D60F" w14:textId="77777777" w:rsidR="00622FFF" w:rsidRDefault="00622FFF">
    <w:pPr>
      <w:pStyle w:val="a3"/>
      <w:spacing w:line="14" w:lineRule="auto"/>
      <w:rPr>
        <w:sz w:val="2"/>
      </w:rPr>
    </w:pPr>
  </w:p>
</w:hdr>
</file>

<file path=word/header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4B22C3" w14:textId="77777777" w:rsidR="00622FFF" w:rsidRDefault="00622FFF">
    <w:pPr>
      <w:pStyle w:val="a3"/>
      <w:spacing w:line="14" w:lineRule="auto"/>
      <w:rPr>
        <w:sz w:val="2"/>
      </w:rPr>
    </w:pPr>
  </w:p>
</w:hdr>
</file>

<file path=word/header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D35A1" w14:textId="77777777" w:rsidR="00622FFF" w:rsidRDefault="00622FFF">
    <w:pPr>
      <w:pStyle w:val="a3"/>
      <w:spacing w:line="14" w:lineRule="auto"/>
      <w:rPr>
        <w:sz w:val="2"/>
      </w:rPr>
    </w:pPr>
  </w:p>
</w:hdr>
</file>

<file path=word/header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58CA4" w14:textId="77777777" w:rsidR="00622FFF" w:rsidRDefault="00622FFF">
    <w:pPr>
      <w:pStyle w:val="a3"/>
      <w:spacing w:line="14" w:lineRule="auto"/>
      <w:rPr>
        <w:sz w:val="2"/>
      </w:rPr>
    </w:pPr>
  </w:p>
</w:hdr>
</file>

<file path=word/header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0216F4" w14:textId="77777777" w:rsidR="00622FFF" w:rsidRDefault="00622FFF">
    <w:pPr>
      <w:pStyle w:val="a3"/>
      <w:spacing w:line="14" w:lineRule="auto"/>
      <w:rPr>
        <w:sz w:val="2"/>
      </w:rPr>
    </w:pPr>
  </w:p>
</w:hdr>
</file>

<file path=word/header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6B8DFE" w14:textId="77777777" w:rsidR="00622FFF" w:rsidRDefault="00622FFF">
    <w:pPr>
      <w:pStyle w:val="a3"/>
      <w:spacing w:line="14" w:lineRule="auto"/>
      <w:rPr>
        <w:sz w:val="2"/>
      </w:rPr>
    </w:pPr>
  </w:p>
</w:hdr>
</file>

<file path=word/header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843300" w14:textId="77777777" w:rsidR="00622FFF" w:rsidRDefault="00622FFF">
    <w:pPr>
      <w:pStyle w:val="a3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FED444" w14:textId="086A7CB5" w:rsidR="00622FFF" w:rsidRDefault="00200124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67424768" behindDoc="1" locked="0" layoutInCell="1" allowOverlap="1" wp14:anchorId="55469B26" wp14:editId="240900A5">
              <wp:simplePos x="0" y="0"/>
              <wp:positionH relativeFrom="page">
                <wp:posOffset>5230495</wp:posOffset>
              </wp:positionH>
              <wp:positionV relativeFrom="page">
                <wp:posOffset>475615</wp:posOffset>
              </wp:positionV>
              <wp:extent cx="253365" cy="219075"/>
              <wp:effectExtent l="0" t="0" r="0" b="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336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91E310" w14:textId="77777777" w:rsidR="00622FFF" w:rsidRDefault="00251F00">
                          <w:pPr>
                            <w:spacing w:before="13"/>
                            <w:ind w:left="60"/>
                            <w:rPr>
                              <w:sz w:val="27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161616"/>
                              <w:w w:val="105"/>
                              <w:sz w:val="2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5469B26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48" type="#_x0000_t202" style="position:absolute;margin-left:411.85pt;margin-top:37.45pt;width:19.95pt;height:17.25pt;z-index:-3589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" filled="f" stroked="f">
              <v:textbox inset="0,0,0,0">
                <w:txbxContent>
                  <w:p w14:paraId="5891E310" w14:textId="77777777" w:rsidR="00622FFF" w:rsidRDefault="00251F00">
                    <w:pPr>
                      <w:spacing w:before="13"/>
                      <w:ind w:left="60"/>
                      <w:rPr>
                        <w:sz w:val="27"/>
                      </w:rPr>
                    </w:pPr>
                    <w:r>
                      <w:fldChar w:fldCharType="begin"/>
                    </w:r>
                    <w:r>
                      <w:rPr>
                        <w:color w:val="161616"/>
                        <w:w w:val="105"/>
                        <w:sz w:val="27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BDF51A" w14:textId="77777777" w:rsidR="00622FFF" w:rsidRDefault="00622FFF">
    <w:pPr>
      <w:pStyle w:val="a3"/>
      <w:spacing w:line="14" w:lineRule="auto"/>
      <w:rPr>
        <w:sz w:val="2"/>
      </w:rPr>
    </w:pPr>
  </w:p>
</w:hdr>
</file>

<file path=word/header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682F57" w14:textId="77777777" w:rsidR="00622FFF" w:rsidRDefault="00622FFF">
    <w:pPr>
      <w:pStyle w:val="a3"/>
      <w:spacing w:line="14" w:lineRule="auto"/>
      <w:rPr>
        <w:sz w:val="2"/>
      </w:rPr>
    </w:pPr>
  </w:p>
</w:hdr>
</file>

<file path=word/header9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FA3BA9" w14:textId="77777777" w:rsidR="00622FFF" w:rsidRDefault="00622FFF">
    <w:pPr>
      <w:pStyle w:val="a3"/>
      <w:spacing w:line="14" w:lineRule="auto"/>
      <w:rPr>
        <w:sz w:val="2"/>
      </w:rPr>
    </w:pPr>
  </w:p>
</w:hdr>
</file>

<file path=word/header9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0E643" w14:textId="77777777" w:rsidR="00622FFF" w:rsidRDefault="00622FFF">
    <w:pPr>
      <w:pStyle w:val="a3"/>
      <w:spacing w:line="14" w:lineRule="auto"/>
      <w:rPr>
        <w:sz w:val="2"/>
      </w:rPr>
    </w:pPr>
  </w:p>
</w:hdr>
</file>

<file path=word/header9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18A06" w14:textId="77777777" w:rsidR="00622FFF" w:rsidRDefault="00622FFF">
    <w:pPr>
      <w:pStyle w:val="a3"/>
      <w:spacing w:line="14" w:lineRule="auto"/>
      <w:rPr>
        <w:sz w:val="2"/>
      </w:rPr>
    </w:pPr>
  </w:p>
</w:hdr>
</file>

<file path=word/header9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968549" w14:textId="77777777" w:rsidR="00622FFF" w:rsidRDefault="00622FFF">
    <w:pPr>
      <w:pStyle w:val="a3"/>
      <w:spacing w:line="14" w:lineRule="auto"/>
      <w:rPr>
        <w:sz w:val="2"/>
      </w:rPr>
    </w:pPr>
  </w:p>
</w:hdr>
</file>

<file path=word/header9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7FB39B" w14:textId="77777777" w:rsidR="00622FFF" w:rsidRDefault="00622FFF">
    <w:pPr>
      <w:pStyle w:val="a3"/>
      <w:spacing w:line="14" w:lineRule="auto"/>
      <w:rPr>
        <w:sz w:val="2"/>
      </w:rPr>
    </w:pPr>
  </w:p>
</w:hdr>
</file>

<file path=word/header9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45134F" w14:textId="77777777" w:rsidR="00622FFF" w:rsidRDefault="00622FFF">
    <w:pPr>
      <w:pStyle w:val="a3"/>
      <w:spacing w:line="14" w:lineRule="auto"/>
      <w:rPr>
        <w:sz w:val="2"/>
      </w:rPr>
    </w:pPr>
  </w:p>
</w:hdr>
</file>

<file path=word/header9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11D415" w14:textId="77777777" w:rsidR="00622FFF" w:rsidRDefault="00622FFF">
    <w:pPr>
      <w:pStyle w:val="a3"/>
      <w:spacing w:line="14" w:lineRule="auto"/>
      <w:rPr>
        <w:sz w:val="2"/>
      </w:rPr>
    </w:pPr>
  </w:p>
</w:hdr>
</file>

<file path=word/header9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DC4BD7" w14:textId="77777777" w:rsidR="00622FFF" w:rsidRDefault="00622FFF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5E1DDF"/>
    <w:multiLevelType w:val="hybridMultilevel"/>
    <w:tmpl w:val="494693EC"/>
    <w:lvl w:ilvl="0" w:tplc="484E2F30">
      <w:start w:val="40"/>
      <w:numFmt w:val="decimal"/>
      <w:lvlText w:val="%1."/>
      <w:lvlJc w:val="left"/>
      <w:pPr>
        <w:ind w:left="1041" w:hanging="643"/>
        <w:jc w:val="left"/>
      </w:pPr>
      <w:rPr>
        <w:rFonts w:hint="default"/>
        <w:spacing w:val="-1"/>
        <w:w w:val="105"/>
      </w:rPr>
    </w:lvl>
    <w:lvl w:ilvl="1" w:tplc="B67E7A48">
      <w:numFmt w:val="bullet"/>
      <w:lvlText w:val="•"/>
      <w:lvlJc w:val="left"/>
      <w:pPr>
        <w:ind w:left="1364" w:hanging="643"/>
      </w:pPr>
      <w:rPr>
        <w:rFonts w:hint="default"/>
      </w:rPr>
    </w:lvl>
    <w:lvl w:ilvl="2" w:tplc="BE7E7342">
      <w:numFmt w:val="bullet"/>
      <w:lvlText w:val="•"/>
      <w:lvlJc w:val="left"/>
      <w:pPr>
        <w:ind w:left="1689" w:hanging="643"/>
      </w:pPr>
      <w:rPr>
        <w:rFonts w:hint="default"/>
      </w:rPr>
    </w:lvl>
    <w:lvl w:ilvl="3" w:tplc="379CCC56">
      <w:numFmt w:val="bullet"/>
      <w:lvlText w:val="•"/>
      <w:lvlJc w:val="left"/>
      <w:pPr>
        <w:ind w:left="2013" w:hanging="643"/>
      </w:pPr>
      <w:rPr>
        <w:rFonts w:hint="default"/>
      </w:rPr>
    </w:lvl>
    <w:lvl w:ilvl="4" w:tplc="98C8DED0">
      <w:numFmt w:val="bullet"/>
      <w:lvlText w:val="•"/>
      <w:lvlJc w:val="left"/>
      <w:pPr>
        <w:ind w:left="2338" w:hanging="643"/>
      </w:pPr>
      <w:rPr>
        <w:rFonts w:hint="default"/>
      </w:rPr>
    </w:lvl>
    <w:lvl w:ilvl="5" w:tplc="6CD4814E">
      <w:numFmt w:val="bullet"/>
      <w:lvlText w:val="•"/>
      <w:lvlJc w:val="left"/>
      <w:pPr>
        <w:ind w:left="2662" w:hanging="643"/>
      </w:pPr>
      <w:rPr>
        <w:rFonts w:hint="default"/>
      </w:rPr>
    </w:lvl>
    <w:lvl w:ilvl="6" w:tplc="F5C42A4C">
      <w:numFmt w:val="bullet"/>
      <w:lvlText w:val="•"/>
      <w:lvlJc w:val="left"/>
      <w:pPr>
        <w:ind w:left="2987" w:hanging="643"/>
      </w:pPr>
      <w:rPr>
        <w:rFonts w:hint="default"/>
      </w:rPr>
    </w:lvl>
    <w:lvl w:ilvl="7" w:tplc="05AA9EC8">
      <w:numFmt w:val="bullet"/>
      <w:lvlText w:val="•"/>
      <w:lvlJc w:val="left"/>
      <w:pPr>
        <w:ind w:left="3311" w:hanging="643"/>
      </w:pPr>
      <w:rPr>
        <w:rFonts w:hint="default"/>
      </w:rPr>
    </w:lvl>
    <w:lvl w:ilvl="8" w:tplc="E8BE6CFE">
      <w:numFmt w:val="bullet"/>
      <w:lvlText w:val="•"/>
      <w:lvlJc w:val="left"/>
      <w:pPr>
        <w:ind w:left="3636" w:hanging="643"/>
      </w:pPr>
      <w:rPr>
        <w:rFonts w:hint="default"/>
      </w:rPr>
    </w:lvl>
  </w:abstractNum>
  <w:abstractNum w:abstractNumId="1" w15:restartNumberingAfterBreak="0">
    <w:nsid w:val="06E939B9"/>
    <w:multiLevelType w:val="hybridMultilevel"/>
    <w:tmpl w:val="4922071E"/>
    <w:lvl w:ilvl="0" w:tplc="4AECA4A2">
      <w:start w:val="69"/>
      <w:numFmt w:val="decimal"/>
      <w:lvlText w:val="%1."/>
      <w:lvlJc w:val="left"/>
      <w:pPr>
        <w:ind w:left="1065" w:hanging="659"/>
        <w:jc w:val="left"/>
      </w:pPr>
      <w:rPr>
        <w:rFonts w:hint="default"/>
        <w:w w:val="99"/>
      </w:rPr>
    </w:lvl>
    <w:lvl w:ilvl="1" w:tplc="83889406">
      <w:numFmt w:val="bullet"/>
      <w:lvlText w:val="•"/>
      <w:lvlJc w:val="left"/>
      <w:pPr>
        <w:ind w:left="2534" w:hanging="659"/>
      </w:pPr>
      <w:rPr>
        <w:rFonts w:hint="default"/>
      </w:rPr>
    </w:lvl>
    <w:lvl w:ilvl="2" w:tplc="53E048F2">
      <w:numFmt w:val="bullet"/>
      <w:lvlText w:val="•"/>
      <w:lvlJc w:val="left"/>
      <w:pPr>
        <w:ind w:left="4008" w:hanging="659"/>
      </w:pPr>
      <w:rPr>
        <w:rFonts w:hint="default"/>
      </w:rPr>
    </w:lvl>
    <w:lvl w:ilvl="3" w:tplc="F864A230">
      <w:numFmt w:val="bullet"/>
      <w:lvlText w:val="•"/>
      <w:lvlJc w:val="left"/>
      <w:pPr>
        <w:ind w:left="5482" w:hanging="659"/>
      </w:pPr>
      <w:rPr>
        <w:rFonts w:hint="default"/>
      </w:rPr>
    </w:lvl>
    <w:lvl w:ilvl="4" w:tplc="9A7CF734">
      <w:numFmt w:val="bullet"/>
      <w:lvlText w:val="•"/>
      <w:lvlJc w:val="left"/>
      <w:pPr>
        <w:ind w:left="6956" w:hanging="659"/>
      </w:pPr>
      <w:rPr>
        <w:rFonts w:hint="default"/>
      </w:rPr>
    </w:lvl>
    <w:lvl w:ilvl="5" w:tplc="36C0B518">
      <w:numFmt w:val="bullet"/>
      <w:lvlText w:val="•"/>
      <w:lvlJc w:val="left"/>
      <w:pPr>
        <w:ind w:left="8430" w:hanging="659"/>
      </w:pPr>
      <w:rPr>
        <w:rFonts w:hint="default"/>
      </w:rPr>
    </w:lvl>
    <w:lvl w:ilvl="6" w:tplc="D79C212E">
      <w:numFmt w:val="bullet"/>
      <w:lvlText w:val="•"/>
      <w:lvlJc w:val="left"/>
      <w:pPr>
        <w:ind w:left="9904" w:hanging="659"/>
      </w:pPr>
      <w:rPr>
        <w:rFonts w:hint="default"/>
      </w:rPr>
    </w:lvl>
    <w:lvl w:ilvl="7" w:tplc="42D42AFE">
      <w:numFmt w:val="bullet"/>
      <w:lvlText w:val="•"/>
      <w:lvlJc w:val="left"/>
      <w:pPr>
        <w:ind w:left="11378" w:hanging="659"/>
      </w:pPr>
      <w:rPr>
        <w:rFonts w:hint="default"/>
      </w:rPr>
    </w:lvl>
    <w:lvl w:ilvl="8" w:tplc="A0F8F106">
      <w:numFmt w:val="bullet"/>
      <w:lvlText w:val="•"/>
      <w:lvlJc w:val="left"/>
      <w:pPr>
        <w:ind w:left="12852" w:hanging="659"/>
      </w:pPr>
      <w:rPr>
        <w:rFonts w:hint="default"/>
      </w:rPr>
    </w:lvl>
  </w:abstractNum>
  <w:abstractNum w:abstractNumId="2" w15:restartNumberingAfterBreak="0">
    <w:nsid w:val="139A2C46"/>
    <w:multiLevelType w:val="hybridMultilevel"/>
    <w:tmpl w:val="63E6FF9C"/>
    <w:lvl w:ilvl="0" w:tplc="AF62C004">
      <w:start w:val="64"/>
      <w:numFmt w:val="decimal"/>
      <w:lvlText w:val="%1."/>
      <w:lvlJc w:val="left"/>
      <w:pPr>
        <w:ind w:left="1064" w:hanging="661"/>
        <w:jc w:val="left"/>
      </w:pPr>
      <w:rPr>
        <w:rFonts w:ascii="Times New Roman" w:eastAsia="Times New Roman" w:hAnsi="Times New Roman" w:cs="Times New Roman" w:hint="default"/>
        <w:color w:val="151515"/>
        <w:w w:val="105"/>
        <w:sz w:val="19"/>
        <w:szCs w:val="19"/>
      </w:rPr>
    </w:lvl>
    <w:lvl w:ilvl="1" w:tplc="02AE343E">
      <w:numFmt w:val="bullet"/>
      <w:lvlText w:val="•"/>
      <w:lvlJc w:val="left"/>
      <w:pPr>
        <w:ind w:left="1275" w:hanging="661"/>
      </w:pPr>
      <w:rPr>
        <w:rFonts w:hint="default"/>
      </w:rPr>
    </w:lvl>
    <w:lvl w:ilvl="2" w:tplc="81041178">
      <w:numFmt w:val="bullet"/>
      <w:lvlText w:val="•"/>
      <w:lvlJc w:val="left"/>
      <w:pPr>
        <w:ind w:left="1490" w:hanging="661"/>
      </w:pPr>
      <w:rPr>
        <w:rFonts w:hint="default"/>
      </w:rPr>
    </w:lvl>
    <w:lvl w:ilvl="3" w:tplc="AB127CB2">
      <w:numFmt w:val="bullet"/>
      <w:lvlText w:val="•"/>
      <w:lvlJc w:val="left"/>
      <w:pPr>
        <w:ind w:left="1705" w:hanging="661"/>
      </w:pPr>
      <w:rPr>
        <w:rFonts w:hint="default"/>
      </w:rPr>
    </w:lvl>
    <w:lvl w:ilvl="4" w:tplc="2A2C5818">
      <w:numFmt w:val="bullet"/>
      <w:lvlText w:val="•"/>
      <w:lvlJc w:val="left"/>
      <w:pPr>
        <w:ind w:left="1921" w:hanging="661"/>
      </w:pPr>
      <w:rPr>
        <w:rFonts w:hint="default"/>
      </w:rPr>
    </w:lvl>
    <w:lvl w:ilvl="5" w:tplc="E578CFF8">
      <w:numFmt w:val="bullet"/>
      <w:lvlText w:val="•"/>
      <w:lvlJc w:val="left"/>
      <w:pPr>
        <w:ind w:left="2136" w:hanging="661"/>
      </w:pPr>
      <w:rPr>
        <w:rFonts w:hint="default"/>
      </w:rPr>
    </w:lvl>
    <w:lvl w:ilvl="6" w:tplc="159C7F56">
      <w:numFmt w:val="bullet"/>
      <w:lvlText w:val="•"/>
      <w:lvlJc w:val="left"/>
      <w:pPr>
        <w:ind w:left="2351" w:hanging="661"/>
      </w:pPr>
      <w:rPr>
        <w:rFonts w:hint="default"/>
      </w:rPr>
    </w:lvl>
    <w:lvl w:ilvl="7" w:tplc="9968C2DC">
      <w:numFmt w:val="bullet"/>
      <w:lvlText w:val="•"/>
      <w:lvlJc w:val="left"/>
      <w:pPr>
        <w:ind w:left="2566" w:hanging="661"/>
      </w:pPr>
      <w:rPr>
        <w:rFonts w:hint="default"/>
      </w:rPr>
    </w:lvl>
    <w:lvl w:ilvl="8" w:tplc="0FCAFD8A">
      <w:numFmt w:val="bullet"/>
      <w:lvlText w:val="•"/>
      <w:lvlJc w:val="left"/>
      <w:pPr>
        <w:ind w:left="2782" w:hanging="661"/>
      </w:pPr>
      <w:rPr>
        <w:rFonts w:hint="default"/>
      </w:rPr>
    </w:lvl>
  </w:abstractNum>
  <w:abstractNum w:abstractNumId="3" w15:restartNumberingAfterBreak="0">
    <w:nsid w:val="189D709C"/>
    <w:multiLevelType w:val="hybridMultilevel"/>
    <w:tmpl w:val="AC70D014"/>
    <w:lvl w:ilvl="0" w:tplc="49106A84">
      <w:start w:val="68"/>
      <w:numFmt w:val="decimal"/>
      <w:lvlText w:val="%1."/>
      <w:lvlJc w:val="left"/>
      <w:pPr>
        <w:ind w:left="1042" w:hanging="645"/>
        <w:jc w:val="left"/>
      </w:pPr>
      <w:rPr>
        <w:rFonts w:ascii="Times New Roman" w:eastAsia="Times New Roman" w:hAnsi="Times New Roman" w:cs="Times New Roman" w:hint="default"/>
        <w:color w:val="161616"/>
        <w:w w:val="105"/>
        <w:sz w:val="19"/>
        <w:szCs w:val="19"/>
      </w:rPr>
    </w:lvl>
    <w:lvl w:ilvl="1" w:tplc="A4CEF09A">
      <w:numFmt w:val="bullet"/>
      <w:lvlText w:val="•"/>
      <w:lvlJc w:val="left"/>
      <w:pPr>
        <w:ind w:left="1933" w:hanging="645"/>
      </w:pPr>
      <w:rPr>
        <w:rFonts w:hint="default"/>
      </w:rPr>
    </w:lvl>
    <w:lvl w:ilvl="2" w:tplc="DD4AFBA6">
      <w:numFmt w:val="bullet"/>
      <w:lvlText w:val="•"/>
      <w:lvlJc w:val="left"/>
      <w:pPr>
        <w:ind w:left="2826" w:hanging="645"/>
      </w:pPr>
      <w:rPr>
        <w:rFonts w:hint="default"/>
      </w:rPr>
    </w:lvl>
    <w:lvl w:ilvl="3" w:tplc="9C504170">
      <w:numFmt w:val="bullet"/>
      <w:lvlText w:val="•"/>
      <w:lvlJc w:val="left"/>
      <w:pPr>
        <w:ind w:left="3719" w:hanging="645"/>
      </w:pPr>
      <w:rPr>
        <w:rFonts w:hint="default"/>
      </w:rPr>
    </w:lvl>
    <w:lvl w:ilvl="4" w:tplc="E32A7BB4">
      <w:numFmt w:val="bullet"/>
      <w:lvlText w:val="•"/>
      <w:lvlJc w:val="left"/>
      <w:pPr>
        <w:ind w:left="4613" w:hanging="645"/>
      </w:pPr>
      <w:rPr>
        <w:rFonts w:hint="default"/>
      </w:rPr>
    </w:lvl>
    <w:lvl w:ilvl="5" w:tplc="0BC040CC">
      <w:numFmt w:val="bullet"/>
      <w:lvlText w:val="•"/>
      <w:lvlJc w:val="left"/>
      <w:pPr>
        <w:ind w:left="5506" w:hanging="645"/>
      </w:pPr>
      <w:rPr>
        <w:rFonts w:hint="default"/>
      </w:rPr>
    </w:lvl>
    <w:lvl w:ilvl="6" w:tplc="3620CF34">
      <w:numFmt w:val="bullet"/>
      <w:lvlText w:val="•"/>
      <w:lvlJc w:val="left"/>
      <w:pPr>
        <w:ind w:left="6399" w:hanging="645"/>
      </w:pPr>
      <w:rPr>
        <w:rFonts w:hint="default"/>
      </w:rPr>
    </w:lvl>
    <w:lvl w:ilvl="7" w:tplc="76C268BC">
      <w:numFmt w:val="bullet"/>
      <w:lvlText w:val="•"/>
      <w:lvlJc w:val="left"/>
      <w:pPr>
        <w:ind w:left="7293" w:hanging="645"/>
      </w:pPr>
      <w:rPr>
        <w:rFonts w:hint="default"/>
      </w:rPr>
    </w:lvl>
    <w:lvl w:ilvl="8" w:tplc="52304D7E">
      <w:numFmt w:val="bullet"/>
      <w:lvlText w:val="•"/>
      <w:lvlJc w:val="left"/>
      <w:pPr>
        <w:ind w:left="8186" w:hanging="645"/>
      </w:pPr>
      <w:rPr>
        <w:rFonts w:hint="default"/>
      </w:rPr>
    </w:lvl>
  </w:abstractNum>
  <w:abstractNum w:abstractNumId="4" w15:restartNumberingAfterBreak="0">
    <w:nsid w:val="1A9160F3"/>
    <w:multiLevelType w:val="hybridMultilevel"/>
    <w:tmpl w:val="14D0B476"/>
    <w:lvl w:ilvl="0" w:tplc="8312CDF0">
      <w:start w:val="47"/>
      <w:numFmt w:val="decimal"/>
      <w:lvlText w:val="%1."/>
      <w:lvlJc w:val="left"/>
      <w:pPr>
        <w:ind w:left="1066" w:hanging="658"/>
        <w:jc w:val="left"/>
      </w:pPr>
      <w:rPr>
        <w:rFonts w:hint="default"/>
        <w:w w:val="104"/>
      </w:rPr>
    </w:lvl>
    <w:lvl w:ilvl="1" w:tplc="F2F2D444">
      <w:numFmt w:val="bullet"/>
      <w:lvlText w:val="•"/>
      <w:lvlJc w:val="left"/>
      <w:pPr>
        <w:ind w:left="5740" w:hanging="658"/>
      </w:pPr>
      <w:rPr>
        <w:rFonts w:hint="default"/>
      </w:rPr>
    </w:lvl>
    <w:lvl w:ilvl="2" w:tplc="F0CA319C">
      <w:numFmt w:val="bullet"/>
      <w:lvlText w:val="•"/>
      <w:lvlJc w:val="left"/>
      <w:pPr>
        <w:ind w:left="5592" w:hanging="658"/>
      </w:pPr>
      <w:rPr>
        <w:rFonts w:hint="default"/>
      </w:rPr>
    </w:lvl>
    <w:lvl w:ilvl="3" w:tplc="8C1EEC7E">
      <w:numFmt w:val="bullet"/>
      <w:lvlText w:val="•"/>
      <w:lvlJc w:val="left"/>
      <w:pPr>
        <w:ind w:left="5444" w:hanging="658"/>
      </w:pPr>
      <w:rPr>
        <w:rFonts w:hint="default"/>
      </w:rPr>
    </w:lvl>
    <w:lvl w:ilvl="4" w:tplc="21BA544A">
      <w:numFmt w:val="bullet"/>
      <w:lvlText w:val="•"/>
      <w:lvlJc w:val="left"/>
      <w:pPr>
        <w:ind w:left="5297" w:hanging="658"/>
      </w:pPr>
      <w:rPr>
        <w:rFonts w:hint="default"/>
      </w:rPr>
    </w:lvl>
    <w:lvl w:ilvl="5" w:tplc="11B6BE16">
      <w:numFmt w:val="bullet"/>
      <w:lvlText w:val="•"/>
      <w:lvlJc w:val="left"/>
      <w:pPr>
        <w:ind w:left="5149" w:hanging="658"/>
      </w:pPr>
      <w:rPr>
        <w:rFonts w:hint="default"/>
      </w:rPr>
    </w:lvl>
    <w:lvl w:ilvl="6" w:tplc="06761D74">
      <w:numFmt w:val="bullet"/>
      <w:lvlText w:val="•"/>
      <w:lvlJc w:val="left"/>
      <w:pPr>
        <w:ind w:left="5001" w:hanging="658"/>
      </w:pPr>
      <w:rPr>
        <w:rFonts w:hint="default"/>
      </w:rPr>
    </w:lvl>
    <w:lvl w:ilvl="7" w:tplc="49BACDCA">
      <w:numFmt w:val="bullet"/>
      <w:lvlText w:val="•"/>
      <w:lvlJc w:val="left"/>
      <w:pPr>
        <w:ind w:left="4853" w:hanging="658"/>
      </w:pPr>
      <w:rPr>
        <w:rFonts w:hint="default"/>
      </w:rPr>
    </w:lvl>
    <w:lvl w:ilvl="8" w:tplc="59C08C1C">
      <w:numFmt w:val="bullet"/>
      <w:lvlText w:val="•"/>
      <w:lvlJc w:val="left"/>
      <w:pPr>
        <w:ind w:left="4706" w:hanging="658"/>
      </w:pPr>
      <w:rPr>
        <w:rFonts w:hint="default"/>
      </w:rPr>
    </w:lvl>
  </w:abstractNum>
  <w:abstractNum w:abstractNumId="5" w15:restartNumberingAfterBreak="0">
    <w:nsid w:val="237C7D22"/>
    <w:multiLevelType w:val="multilevel"/>
    <w:tmpl w:val="CBEA59A6"/>
    <w:lvl w:ilvl="0">
      <w:start w:val="1"/>
      <w:numFmt w:val="decimal"/>
      <w:lvlText w:val="%1."/>
      <w:lvlJc w:val="left"/>
      <w:pPr>
        <w:ind w:left="246" w:hanging="197"/>
        <w:jc w:val="left"/>
      </w:pPr>
      <w:rPr>
        <w:rFonts w:ascii="Times New Roman" w:eastAsia="Times New Roman" w:hAnsi="Times New Roman" w:cs="Times New Roman" w:hint="default"/>
        <w:color w:val="161616"/>
        <w:w w:val="106"/>
        <w:sz w:val="19"/>
        <w:szCs w:val="19"/>
      </w:rPr>
    </w:lvl>
    <w:lvl w:ilvl="1">
      <w:start w:val="1"/>
      <w:numFmt w:val="decimal"/>
      <w:lvlText w:val="%1.%2."/>
      <w:lvlJc w:val="left"/>
      <w:pPr>
        <w:ind w:left="400" w:hanging="351"/>
        <w:jc w:val="left"/>
      </w:pPr>
      <w:rPr>
        <w:rFonts w:ascii="Times New Roman" w:eastAsia="Times New Roman" w:hAnsi="Times New Roman" w:cs="Times New Roman" w:hint="default"/>
        <w:color w:val="161616"/>
        <w:w w:val="104"/>
        <w:sz w:val="19"/>
        <w:szCs w:val="19"/>
      </w:rPr>
    </w:lvl>
    <w:lvl w:ilvl="2">
      <w:numFmt w:val="bullet"/>
      <w:lvlText w:val="•"/>
      <w:lvlJc w:val="left"/>
      <w:pPr>
        <w:ind w:left="819" w:hanging="351"/>
      </w:pPr>
      <w:rPr>
        <w:rFonts w:hint="default"/>
      </w:rPr>
    </w:lvl>
    <w:lvl w:ilvl="3">
      <w:numFmt w:val="bullet"/>
      <w:lvlText w:val="•"/>
      <w:lvlJc w:val="left"/>
      <w:pPr>
        <w:ind w:left="1239" w:hanging="351"/>
      </w:pPr>
      <w:rPr>
        <w:rFonts w:hint="default"/>
      </w:rPr>
    </w:lvl>
    <w:lvl w:ilvl="4">
      <w:numFmt w:val="bullet"/>
      <w:lvlText w:val="•"/>
      <w:lvlJc w:val="left"/>
      <w:pPr>
        <w:ind w:left="1659" w:hanging="351"/>
      </w:pPr>
      <w:rPr>
        <w:rFonts w:hint="default"/>
      </w:rPr>
    </w:lvl>
    <w:lvl w:ilvl="5">
      <w:numFmt w:val="bullet"/>
      <w:lvlText w:val="•"/>
      <w:lvlJc w:val="left"/>
      <w:pPr>
        <w:ind w:left="2079" w:hanging="351"/>
      </w:pPr>
      <w:rPr>
        <w:rFonts w:hint="default"/>
      </w:rPr>
    </w:lvl>
    <w:lvl w:ilvl="6">
      <w:numFmt w:val="bullet"/>
      <w:lvlText w:val="•"/>
      <w:lvlJc w:val="left"/>
      <w:pPr>
        <w:ind w:left="2498" w:hanging="351"/>
      </w:pPr>
      <w:rPr>
        <w:rFonts w:hint="default"/>
      </w:rPr>
    </w:lvl>
    <w:lvl w:ilvl="7">
      <w:numFmt w:val="bullet"/>
      <w:lvlText w:val="•"/>
      <w:lvlJc w:val="left"/>
      <w:pPr>
        <w:ind w:left="2918" w:hanging="351"/>
      </w:pPr>
      <w:rPr>
        <w:rFonts w:hint="default"/>
      </w:rPr>
    </w:lvl>
    <w:lvl w:ilvl="8">
      <w:numFmt w:val="bullet"/>
      <w:lvlText w:val="•"/>
      <w:lvlJc w:val="left"/>
      <w:pPr>
        <w:ind w:left="3338" w:hanging="351"/>
      </w:pPr>
      <w:rPr>
        <w:rFonts w:hint="default"/>
      </w:rPr>
    </w:lvl>
  </w:abstractNum>
  <w:abstractNum w:abstractNumId="6" w15:restartNumberingAfterBreak="0">
    <w:nsid w:val="25D645F1"/>
    <w:multiLevelType w:val="hybridMultilevel"/>
    <w:tmpl w:val="0658B048"/>
    <w:lvl w:ilvl="0" w:tplc="640821D6">
      <w:start w:val="88"/>
      <w:numFmt w:val="decimal"/>
      <w:lvlText w:val="%1."/>
      <w:lvlJc w:val="left"/>
      <w:pPr>
        <w:ind w:left="1061" w:hanging="658"/>
        <w:jc w:val="left"/>
      </w:pPr>
      <w:rPr>
        <w:rFonts w:hint="default"/>
        <w:w w:val="104"/>
      </w:rPr>
    </w:lvl>
    <w:lvl w:ilvl="1" w:tplc="8AA66634">
      <w:numFmt w:val="bullet"/>
      <w:lvlText w:val="•"/>
      <w:lvlJc w:val="left"/>
      <w:pPr>
        <w:ind w:left="1951" w:hanging="658"/>
      </w:pPr>
      <w:rPr>
        <w:rFonts w:hint="default"/>
      </w:rPr>
    </w:lvl>
    <w:lvl w:ilvl="2" w:tplc="43E29C2E">
      <w:numFmt w:val="bullet"/>
      <w:lvlText w:val="•"/>
      <w:lvlJc w:val="left"/>
      <w:pPr>
        <w:ind w:left="2842" w:hanging="658"/>
      </w:pPr>
      <w:rPr>
        <w:rFonts w:hint="default"/>
      </w:rPr>
    </w:lvl>
    <w:lvl w:ilvl="3" w:tplc="1EDC69C0">
      <w:numFmt w:val="bullet"/>
      <w:lvlText w:val="•"/>
      <w:lvlJc w:val="left"/>
      <w:pPr>
        <w:ind w:left="3733" w:hanging="658"/>
      </w:pPr>
      <w:rPr>
        <w:rFonts w:hint="default"/>
      </w:rPr>
    </w:lvl>
    <w:lvl w:ilvl="4" w:tplc="74A2E492">
      <w:numFmt w:val="bullet"/>
      <w:lvlText w:val="•"/>
      <w:lvlJc w:val="left"/>
      <w:pPr>
        <w:ind w:left="4625" w:hanging="658"/>
      </w:pPr>
      <w:rPr>
        <w:rFonts w:hint="default"/>
      </w:rPr>
    </w:lvl>
    <w:lvl w:ilvl="5" w:tplc="692E6916">
      <w:numFmt w:val="bullet"/>
      <w:lvlText w:val="•"/>
      <w:lvlJc w:val="left"/>
      <w:pPr>
        <w:ind w:left="5516" w:hanging="658"/>
      </w:pPr>
      <w:rPr>
        <w:rFonts w:hint="default"/>
      </w:rPr>
    </w:lvl>
    <w:lvl w:ilvl="6" w:tplc="F9B409DA">
      <w:numFmt w:val="bullet"/>
      <w:lvlText w:val="•"/>
      <w:lvlJc w:val="left"/>
      <w:pPr>
        <w:ind w:left="6407" w:hanging="658"/>
      </w:pPr>
      <w:rPr>
        <w:rFonts w:hint="default"/>
      </w:rPr>
    </w:lvl>
    <w:lvl w:ilvl="7" w:tplc="3C062682">
      <w:numFmt w:val="bullet"/>
      <w:lvlText w:val="•"/>
      <w:lvlJc w:val="left"/>
      <w:pPr>
        <w:ind w:left="7299" w:hanging="658"/>
      </w:pPr>
      <w:rPr>
        <w:rFonts w:hint="default"/>
      </w:rPr>
    </w:lvl>
    <w:lvl w:ilvl="8" w:tplc="A36272EE">
      <w:numFmt w:val="bullet"/>
      <w:lvlText w:val="•"/>
      <w:lvlJc w:val="left"/>
      <w:pPr>
        <w:ind w:left="8190" w:hanging="658"/>
      </w:pPr>
      <w:rPr>
        <w:rFonts w:hint="default"/>
      </w:rPr>
    </w:lvl>
  </w:abstractNum>
  <w:abstractNum w:abstractNumId="7" w15:restartNumberingAfterBreak="0">
    <w:nsid w:val="2E6876E0"/>
    <w:multiLevelType w:val="hybridMultilevel"/>
    <w:tmpl w:val="855A6716"/>
    <w:lvl w:ilvl="0" w:tplc="3D6A720E">
      <w:start w:val="53"/>
      <w:numFmt w:val="decimal"/>
      <w:lvlText w:val="%1."/>
      <w:lvlJc w:val="left"/>
      <w:pPr>
        <w:ind w:left="1040" w:hanging="645"/>
        <w:jc w:val="left"/>
      </w:pPr>
      <w:rPr>
        <w:rFonts w:hint="default"/>
        <w:w w:val="105"/>
      </w:rPr>
    </w:lvl>
    <w:lvl w:ilvl="1" w:tplc="EE20FFE4">
      <w:numFmt w:val="bullet"/>
      <w:lvlText w:val="•"/>
      <w:lvlJc w:val="left"/>
      <w:pPr>
        <w:ind w:left="5980" w:hanging="645"/>
      </w:pPr>
      <w:rPr>
        <w:rFonts w:hint="default"/>
      </w:rPr>
    </w:lvl>
    <w:lvl w:ilvl="2" w:tplc="56D2093E">
      <w:numFmt w:val="bullet"/>
      <w:lvlText w:val="•"/>
      <w:lvlJc w:val="left"/>
      <w:pPr>
        <w:ind w:left="7071" w:hanging="645"/>
      </w:pPr>
      <w:rPr>
        <w:rFonts w:hint="default"/>
      </w:rPr>
    </w:lvl>
    <w:lvl w:ilvl="3" w:tplc="F7C60734">
      <w:numFmt w:val="bullet"/>
      <w:lvlText w:val="•"/>
      <w:lvlJc w:val="left"/>
      <w:pPr>
        <w:ind w:left="8162" w:hanging="645"/>
      </w:pPr>
      <w:rPr>
        <w:rFonts w:hint="default"/>
      </w:rPr>
    </w:lvl>
    <w:lvl w:ilvl="4" w:tplc="C0946934">
      <w:numFmt w:val="bullet"/>
      <w:lvlText w:val="•"/>
      <w:lvlJc w:val="left"/>
      <w:pPr>
        <w:ind w:left="9253" w:hanging="645"/>
      </w:pPr>
      <w:rPr>
        <w:rFonts w:hint="default"/>
      </w:rPr>
    </w:lvl>
    <w:lvl w:ilvl="5" w:tplc="5636E75C">
      <w:numFmt w:val="bullet"/>
      <w:lvlText w:val="•"/>
      <w:lvlJc w:val="left"/>
      <w:pPr>
        <w:ind w:left="10344" w:hanging="645"/>
      </w:pPr>
      <w:rPr>
        <w:rFonts w:hint="default"/>
      </w:rPr>
    </w:lvl>
    <w:lvl w:ilvl="6" w:tplc="6D90CC20">
      <w:numFmt w:val="bullet"/>
      <w:lvlText w:val="•"/>
      <w:lvlJc w:val="left"/>
      <w:pPr>
        <w:ind w:left="11435" w:hanging="645"/>
      </w:pPr>
      <w:rPr>
        <w:rFonts w:hint="default"/>
      </w:rPr>
    </w:lvl>
    <w:lvl w:ilvl="7" w:tplc="61DCA98A">
      <w:numFmt w:val="bullet"/>
      <w:lvlText w:val="•"/>
      <w:lvlJc w:val="left"/>
      <w:pPr>
        <w:ind w:left="12526" w:hanging="645"/>
      </w:pPr>
      <w:rPr>
        <w:rFonts w:hint="default"/>
      </w:rPr>
    </w:lvl>
    <w:lvl w:ilvl="8" w:tplc="7D1E6D1A">
      <w:numFmt w:val="bullet"/>
      <w:lvlText w:val="•"/>
      <w:lvlJc w:val="left"/>
      <w:pPr>
        <w:ind w:left="13617" w:hanging="645"/>
      </w:pPr>
      <w:rPr>
        <w:rFonts w:hint="default"/>
      </w:rPr>
    </w:lvl>
  </w:abstractNum>
  <w:abstractNum w:abstractNumId="8" w15:restartNumberingAfterBreak="0">
    <w:nsid w:val="3410781B"/>
    <w:multiLevelType w:val="hybridMultilevel"/>
    <w:tmpl w:val="0688E4BE"/>
    <w:lvl w:ilvl="0" w:tplc="F8880AFC">
      <w:start w:val="1"/>
      <w:numFmt w:val="decimal"/>
      <w:lvlText w:val="%1."/>
      <w:lvlJc w:val="left"/>
      <w:pPr>
        <w:ind w:left="122" w:hanging="279"/>
        <w:jc w:val="left"/>
      </w:pPr>
      <w:rPr>
        <w:rFonts w:hint="default"/>
        <w:w w:val="98"/>
      </w:rPr>
    </w:lvl>
    <w:lvl w:ilvl="1" w:tplc="D624D54E">
      <w:start w:val="1"/>
      <w:numFmt w:val="upperRoman"/>
      <w:lvlText w:val="%2."/>
      <w:lvlJc w:val="left"/>
      <w:pPr>
        <w:ind w:left="3677" w:hanging="233"/>
        <w:jc w:val="right"/>
      </w:pPr>
      <w:rPr>
        <w:rFonts w:hint="default"/>
        <w:w w:val="108"/>
      </w:rPr>
    </w:lvl>
    <w:lvl w:ilvl="2" w:tplc="D108A4FC">
      <w:numFmt w:val="bullet"/>
      <w:lvlText w:val="•"/>
      <w:lvlJc w:val="left"/>
      <w:pPr>
        <w:ind w:left="4309" w:hanging="233"/>
      </w:pPr>
      <w:rPr>
        <w:rFonts w:hint="default"/>
      </w:rPr>
    </w:lvl>
    <w:lvl w:ilvl="3" w:tplc="08E8FF68">
      <w:numFmt w:val="bullet"/>
      <w:lvlText w:val="•"/>
      <w:lvlJc w:val="left"/>
      <w:pPr>
        <w:ind w:left="4939" w:hanging="233"/>
      </w:pPr>
      <w:rPr>
        <w:rFonts w:hint="default"/>
      </w:rPr>
    </w:lvl>
    <w:lvl w:ilvl="4" w:tplc="EFE6CE5C">
      <w:numFmt w:val="bullet"/>
      <w:lvlText w:val="•"/>
      <w:lvlJc w:val="left"/>
      <w:pPr>
        <w:ind w:left="5569" w:hanging="233"/>
      </w:pPr>
      <w:rPr>
        <w:rFonts w:hint="default"/>
      </w:rPr>
    </w:lvl>
    <w:lvl w:ilvl="5" w:tplc="379A777A">
      <w:numFmt w:val="bullet"/>
      <w:lvlText w:val="•"/>
      <w:lvlJc w:val="left"/>
      <w:pPr>
        <w:ind w:left="6198" w:hanging="233"/>
      </w:pPr>
      <w:rPr>
        <w:rFonts w:hint="default"/>
      </w:rPr>
    </w:lvl>
    <w:lvl w:ilvl="6" w:tplc="F956DB12">
      <w:numFmt w:val="bullet"/>
      <w:lvlText w:val="•"/>
      <w:lvlJc w:val="left"/>
      <w:pPr>
        <w:ind w:left="6828" w:hanging="233"/>
      </w:pPr>
      <w:rPr>
        <w:rFonts w:hint="default"/>
      </w:rPr>
    </w:lvl>
    <w:lvl w:ilvl="7" w:tplc="FF5AC3E0">
      <w:numFmt w:val="bullet"/>
      <w:lvlText w:val="•"/>
      <w:lvlJc w:val="left"/>
      <w:pPr>
        <w:ind w:left="7458" w:hanging="233"/>
      </w:pPr>
      <w:rPr>
        <w:rFonts w:hint="default"/>
      </w:rPr>
    </w:lvl>
    <w:lvl w:ilvl="8" w:tplc="E162090A">
      <w:numFmt w:val="bullet"/>
      <w:lvlText w:val="•"/>
      <w:lvlJc w:val="left"/>
      <w:pPr>
        <w:ind w:left="8087" w:hanging="233"/>
      </w:pPr>
      <w:rPr>
        <w:rFonts w:hint="default"/>
      </w:rPr>
    </w:lvl>
  </w:abstractNum>
  <w:abstractNum w:abstractNumId="9" w15:restartNumberingAfterBreak="0">
    <w:nsid w:val="3785198F"/>
    <w:multiLevelType w:val="hybridMultilevel"/>
    <w:tmpl w:val="80361E90"/>
    <w:lvl w:ilvl="0" w:tplc="C3E810A8">
      <w:start w:val="1"/>
      <w:numFmt w:val="decimal"/>
      <w:lvlText w:val="%1."/>
      <w:lvlJc w:val="left"/>
      <w:pPr>
        <w:ind w:left="1065" w:hanging="605"/>
        <w:jc w:val="left"/>
      </w:pPr>
      <w:rPr>
        <w:rFonts w:hint="default"/>
        <w:w w:val="103"/>
      </w:rPr>
    </w:lvl>
    <w:lvl w:ilvl="1" w:tplc="694E3642">
      <w:numFmt w:val="bullet"/>
      <w:lvlText w:val="•"/>
      <w:lvlJc w:val="left"/>
      <w:pPr>
        <w:ind w:left="5860" w:hanging="605"/>
      </w:pPr>
      <w:rPr>
        <w:rFonts w:hint="default"/>
      </w:rPr>
    </w:lvl>
    <w:lvl w:ilvl="2" w:tplc="C930A9BA">
      <w:numFmt w:val="bullet"/>
      <w:lvlText w:val="•"/>
      <w:lvlJc w:val="left"/>
      <w:pPr>
        <w:ind w:left="5623" w:hanging="605"/>
      </w:pPr>
      <w:rPr>
        <w:rFonts w:hint="default"/>
      </w:rPr>
    </w:lvl>
    <w:lvl w:ilvl="3" w:tplc="AEF691AC">
      <w:numFmt w:val="bullet"/>
      <w:lvlText w:val="•"/>
      <w:lvlJc w:val="left"/>
      <w:pPr>
        <w:ind w:left="5387" w:hanging="605"/>
      </w:pPr>
      <w:rPr>
        <w:rFonts w:hint="default"/>
      </w:rPr>
    </w:lvl>
    <w:lvl w:ilvl="4" w:tplc="F85C8626">
      <w:numFmt w:val="bullet"/>
      <w:lvlText w:val="•"/>
      <w:lvlJc w:val="left"/>
      <w:pPr>
        <w:ind w:left="5150" w:hanging="605"/>
      </w:pPr>
      <w:rPr>
        <w:rFonts w:hint="default"/>
      </w:rPr>
    </w:lvl>
    <w:lvl w:ilvl="5" w:tplc="D264D552">
      <w:numFmt w:val="bullet"/>
      <w:lvlText w:val="•"/>
      <w:lvlJc w:val="left"/>
      <w:pPr>
        <w:ind w:left="4914" w:hanging="605"/>
      </w:pPr>
      <w:rPr>
        <w:rFonts w:hint="default"/>
      </w:rPr>
    </w:lvl>
    <w:lvl w:ilvl="6" w:tplc="50B233D2">
      <w:numFmt w:val="bullet"/>
      <w:lvlText w:val="•"/>
      <w:lvlJc w:val="left"/>
      <w:pPr>
        <w:ind w:left="4677" w:hanging="605"/>
      </w:pPr>
      <w:rPr>
        <w:rFonts w:hint="default"/>
      </w:rPr>
    </w:lvl>
    <w:lvl w:ilvl="7" w:tplc="69961E86">
      <w:numFmt w:val="bullet"/>
      <w:lvlText w:val="•"/>
      <w:lvlJc w:val="left"/>
      <w:pPr>
        <w:ind w:left="4441" w:hanging="605"/>
      </w:pPr>
      <w:rPr>
        <w:rFonts w:hint="default"/>
      </w:rPr>
    </w:lvl>
    <w:lvl w:ilvl="8" w:tplc="5E9E5950">
      <w:numFmt w:val="bullet"/>
      <w:lvlText w:val="•"/>
      <w:lvlJc w:val="left"/>
      <w:pPr>
        <w:ind w:left="4204" w:hanging="605"/>
      </w:pPr>
      <w:rPr>
        <w:rFonts w:hint="default"/>
      </w:rPr>
    </w:lvl>
  </w:abstractNum>
  <w:abstractNum w:abstractNumId="10" w15:restartNumberingAfterBreak="0">
    <w:nsid w:val="3C2937C5"/>
    <w:multiLevelType w:val="hybridMultilevel"/>
    <w:tmpl w:val="62387412"/>
    <w:lvl w:ilvl="0" w:tplc="59C2FD40">
      <w:start w:val="78"/>
      <w:numFmt w:val="decimal"/>
      <w:lvlText w:val="%1."/>
      <w:lvlJc w:val="left"/>
      <w:pPr>
        <w:ind w:left="1040" w:hanging="646"/>
        <w:jc w:val="left"/>
      </w:pPr>
      <w:rPr>
        <w:rFonts w:ascii="Arial" w:eastAsia="Arial" w:hAnsi="Arial" w:cs="Arial" w:hint="default"/>
        <w:color w:val="151515"/>
        <w:spacing w:val="-1"/>
        <w:w w:val="106"/>
        <w:sz w:val="17"/>
        <w:szCs w:val="17"/>
      </w:rPr>
    </w:lvl>
    <w:lvl w:ilvl="1" w:tplc="0F687444">
      <w:numFmt w:val="bullet"/>
      <w:lvlText w:val="•"/>
      <w:lvlJc w:val="left"/>
      <w:pPr>
        <w:ind w:left="1284" w:hanging="646"/>
      </w:pPr>
      <w:rPr>
        <w:rFonts w:hint="default"/>
      </w:rPr>
    </w:lvl>
    <w:lvl w:ilvl="2" w:tplc="B45A7306">
      <w:numFmt w:val="bullet"/>
      <w:lvlText w:val="•"/>
      <w:lvlJc w:val="left"/>
      <w:pPr>
        <w:ind w:left="1529" w:hanging="646"/>
      </w:pPr>
      <w:rPr>
        <w:rFonts w:hint="default"/>
      </w:rPr>
    </w:lvl>
    <w:lvl w:ilvl="3" w:tplc="0F045610">
      <w:numFmt w:val="bullet"/>
      <w:lvlText w:val="•"/>
      <w:lvlJc w:val="left"/>
      <w:pPr>
        <w:ind w:left="1773" w:hanging="646"/>
      </w:pPr>
      <w:rPr>
        <w:rFonts w:hint="default"/>
      </w:rPr>
    </w:lvl>
    <w:lvl w:ilvl="4" w:tplc="0DDE5132">
      <w:numFmt w:val="bullet"/>
      <w:lvlText w:val="•"/>
      <w:lvlJc w:val="left"/>
      <w:pPr>
        <w:ind w:left="2018" w:hanging="646"/>
      </w:pPr>
      <w:rPr>
        <w:rFonts w:hint="default"/>
      </w:rPr>
    </w:lvl>
    <w:lvl w:ilvl="5" w:tplc="444A516C">
      <w:numFmt w:val="bullet"/>
      <w:lvlText w:val="•"/>
      <w:lvlJc w:val="left"/>
      <w:pPr>
        <w:ind w:left="2263" w:hanging="646"/>
      </w:pPr>
      <w:rPr>
        <w:rFonts w:hint="default"/>
      </w:rPr>
    </w:lvl>
    <w:lvl w:ilvl="6" w:tplc="3566FC7E">
      <w:numFmt w:val="bullet"/>
      <w:lvlText w:val="•"/>
      <w:lvlJc w:val="left"/>
      <w:pPr>
        <w:ind w:left="2507" w:hanging="646"/>
      </w:pPr>
      <w:rPr>
        <w:rFonts w:hint="default"/>
      </w:rPr>
    </w:lvl>
    <w:lvl w:ilvl="7" w:tplc="17B6E25A">
      <w:numFmt w:val="bullet"/>
      <w:lvlText w:val="•"/>
      <w:lvlJc w:val="left"/>
      <w:pPr>
        <w:ind w:left="2752" w:hanging="646"/>
      </w:pPr>
      <w:rPr>
        <w:rFonts w:hint="default"/>
      </w:rPr>
    </w:lvl>
    <w:lvl w:ilvl="8" w:tplc="4BCAF128">
      <w:numFmt w:val="bullet"/>
      <w:lvlText w:val="•"/>
      <w:lvlJc w:val="left"/>
      <w:pPr>
        <w:ind w:left="2997" w:hanging="646"/>
      </w:pPr>
      <w:rPr>
        <w:rFonts w:hint="default"/>
      </w:rPr>
    </w:lvl>
  </w:abstractNum>
  <w:abstractNum w:abstractNumId="11" w15:restartNumberingAfterBreak="0">
    <w:nsid w:val="43AD0EB3"/>
    <w:multiLevelType w:val="hybridMultilevel"/>
    <w:tmpl w:val="4A22737E"/>
    <w:lvl w:ilvl="0" w:tplc="4E0EE614">
      <w:start w:val="2"/>
      <w:numFmt w:val="decimal"/>
      <w:lvlText w:val="%1."/>
      <w:lvlJc w:val="left"/>
      <w:pPr>
        <w:ind w:left="1040" w:hanging="594"/>
        <w:jc w:val="left"/>
      </w:pPr>
      <w:rPr>
        <w:rFonts w:hint="default"/>
        <w:spacing w:val="-1"/>
        <w:w w:val="102"/>
      </w:rPr>
    </w:lvl>
    <w:lvl w:ilvl="1" w:tplc="411418C6">
      <w:numFmt w:val="bullet"/>
      <w:lvlText w:val="•"/>
      <w:lvlJc w:val="left"/>
      <w:pPr>
        <w:ind w:left="1299" w:hanging="594"/>
      </w:pPr>
      <w:rPr>
        <w:rFonts w:hint="default"/>
      </w:rPr>
    </w:lvl>
    <w:lvl w:ilvl="2" w:tplc="E01897AE">
      <w:numFmt w:val="bullet"/>
      <w:lvlText w:val="•"/>
      <w:lvlJc w:val="left"/>
      <w:pPr>
        <w:ind w:left="1559" w:hanging="594"/>
      </w:pPr>
      <w:rPr>
        <w:rFonts w:hint="default"/>
      </w:rPr>
    </w:lvl>
    <w:lvl w:ilvl="3" w:tplc="7CC2A63A">
      <w:numFmt w:val="bullet"/>
      <w:lvlText w:val="•"/>
      <w:lvlJc w:val="left"/>
      <w:pPr>
        <w:ind w:left="1818" w:hanging="594"/>
      </w:pPr>
      <w:rPr>
        <w:rFonts w:hint="default"/>
      </w:rPr>
    </w:lvl>
    <w:lvl w:ilvl="4" w:tplc="846CBF36">
      <w:numFmt w:val="bullet"/>
      <w:lvlText w:val="•"/>
      <w:lvlJc w:val="left"/>
      <w:pPr>
        <w:ind w:left="2078" w:hanging="594"/>
      </w:pPr>
      <w:rPr>
        <w:rFonts w:hint="default"/>
      </w:rPr>
    </w:lvl>
    <w:lvl w:ilvl="5" w:tplc="EFF8C00A">
      <w:numFmt w:val="bullet"/>
      <w:lvlText w:val="•"/>
      <w:lvlJc w:val="left"/>
      <w:pPr>
        <w:ind w:left="2337" w:hanging="594"/>
      </w:pPr>
      <w:rPr>
        <w:rFonts w:hint="default"/>
      </w:rPr>
    </w:lvl>
    <w:lvl w:ilvl="6" w:tplc="EB98B02A">
      <w:numFmt w:val="bullet"/>
      <w:lvlText w:val="•"/>
      <w:lvlJc w:val="left"/>
      <w:pPr>
        <w:ind w:left="2597" w:hanging="594"/>
      </w:pPr>
      <w:rPr>
        <w:rFonts w:hint="default"/>
      </w:rPr>
    </w:lvl>
    <w:lvl w:ilvl="7" w:tplc="B370488C">
      <w:numFmt w:val="bullet"/>
      <w:lvlText w:val="•"/>
      <w:lvlJc w:val="left"/>
      <w:pPr>
        <w:ind w:left="2856" w:hanging="594"/>
      </w:pPr>
      <w:rPr>
        <w:rFonts w:hint="default"/>
      </w:rPr>
    </w:lvl>
    <w:lvl w:ilvl="8" w:tplc="8A42AF10">
      <w:numFmt w:val="bullet"/>
      <w:lvlText w:val="•"/>
      <w:lvlJc w:val="left"/>
      <w:pPr>
        <w:ind w:left="3116" w:hanging="594"/>
      </w:pPr>
      <w:rPr>
        <w:rFonts w:hint="default"/>
      </w:rPr>
    </w:lvl>
  </w:abstractNum>
  <w:abstractNum w:abstractNumId="12" w15:restartNumberingAfterBreak="0">
    <w:nsid w:val="537D3130"/>
    <w:multiLevelType w:val="hybridMultilevel"/>
    <w:tmpl w:val="91DE8596"/>
    <w:lvl w:ilvl="0" w:tplc="53207372">
      <w:start w:val="76"/>
      <w:numFmt w:val="decimal"/>
      <w:lvlText w:val="%1."/>
      <w:lvlJc w:val="left"/>
      <w:pPr>
        <w:ind w:left="1061" w:hanging="659"/>
        <w:jc w:val="left"/>
      </w:pPr>
      <w:rPr>
        <w:rFonts w:hint="default"/>
        <w:spacing w:val="-1"/>
        <w:w w:val="106"/>
      </w:rPr>
    </w:lvl>
    <w:lvl w:ilvl="1" w:tplc="47D2BC16">
      <w:numFmt w:val="bullet"/>
      <w:lvlText w:val="•"/>
      <w:lvlJc w:val="left"/>
      <w:pPr>
        <w:ind w:left="1508" w:hanging="659"/>
      </w:pPr>
      <w:rPr>
        <w:rFonts w:hint="default"/>
      </w:rPr>
    </w:lvl>
    <w:lvl w:ilvl="2" w:tplc="4C66473A">
      <w:numFmt w:val="bullet"/>
      <w:lvlText w:val="•"/>
      <w:lvlJc w:val="left"/>
      <w:pPr>
        <w:ind w:left="1956" w:hanging="659"/>
      </w:pPr>
      <w:rPr>
        <w:rFonts w:hint="default"/>
      </w:rPr>
    </w:lvl>
    <w:lvl w:ilvl="3" w:tplc="0EA071D6">
      <w:numFmt w:val="bullet"/>
      <w:lvlText w:val="•"/>
      <w:lvlJc w:val="left"/>
      <w:pPr>
        <w:ind w:left="2404" w:hanging="659"/>
      </w:pPr>
      <w:rPr>
        <w:rFonts w:hint="default"/>
      </w:rPr>
    </w:lvl>
    <w:lvl w:ilvl="4" w:tplc="8ACAEB9C">
      <w:numFmt w:val="bullet"/>
      <w:lvlText w:val="•"/>
      <w:lvlJc w:val="left"/>
      <w:pPr>
        <w:ind w:left="2852" w:hanging="659"/>
      </w:pPr>
      <w:rPr>
        <w:rFonts w:hint="default"/>
      </w:rPr>
    </w:lvl>
    <w:lvl w:ilvl="5" w:tplc="4AC00DA6">
      <w:numFmt w:val="bullet"/>
      <w:lvlText w:val="•"/>
      <w:lvlJc w:val="left"/>
      <w:pPr>
        <w:ind w:left="3300" w:hanging="659"/>
      </w:pPr>
      <w:rPr>
        <w:rFonts w:hint="default"/>
      </w:rPr>
    </w:lvl>
    <w:lvl w:ilvl="6" w:tplc="13702E22">
      <w:numFmt w:val="bullet"/>
      <w:lvlText w:val="•"/>
      <w:lvlJc w:val="left"/>
      <w:pPr>
        <w:ind w:left="3748" w:hanging="659"/>
      </w:pPr>
      <w:rPr>
        <w:rFonts w:hint="default"/>
      </w:rPr>
    </w:lvl>
    <w:lvl w:ilvl="7" w:tplc="5C26ADEC">
      <w:numFmt w:val="bullet"/>
      <w:lvlText w:val="•"/>
      <w:lvlJc w:val="left"/>
      <w:pPr>
        <w:ind w:left="4196" w:hanging="659"/>
      </w:pPr>
      <w:rPr>
        <w:rFonts w:hint="default"/>
      </w:rPr>
    </w:lvl>
    <w:lvl w:ilvl="8" w:tplc="C63CA310">
      <w:numFmt w:val="bullet"/>
      <w:lvlText w:val="•"/>
      <w:lvlJc w:val="left"/>
      <w:pPr>
        <w:ind w:left="4645" w:hanging="659"/>
      </w:pPr>
      <w:rPr>
        <w:rFonts w:hint="default"/>
      </w:rPr>
    </w:lvl>
  </w:abstractNum>
  <w:abstractNum w:abstractNumId="13" w15:restartNumberingAfterBreak="0">
    <w:nsid w:val="649F6FD9"/>
    <w:multiLevelType w:val="hybridMultilevel"/>
    <w:tmpl w:val="5464DCBA"/>
    <w:lvl w:ilvl="0" w:tplc="5A8052DC">
      <w:start w:val="9"/>
      <w:numFmt w:val="decimal"/>
      <w:lvlText w:val="%1."/>
      <w:lvlJc w:val="left"/>
      <w:pPr>
        <w:ind w:left="1068" w:hanging="936"/>
        <w:jc w:val="left"/>
      </w:pPr>
      <w:rPr>
        <w:rFonts w:ascii="Arial" w:eastAsia="Arial" w:hAnsi="Arial" w:cs="Arial" w:hint="default"/>
        <w:color w:val="161616"/>
        <w:spacing w:val="-1"/>
        <w:w w:val="106"/>
        <w:sz w:val="17"/>
        <w:szCs w:val="17"/>
      </w:rPr>
    </w:lvl>
    <w:lvl w:ilvl="1" w:tplc="5CFCC4C0">
      <w:start w:val="1"/>
      <w:numFmt w:val="decimal"/>
      <w:lvlText w:val="%2."/>
      <w:lvlJc w:val="left"/>
      <w:pPr>
        <w:ind w:left="5211" w:hanging="187"/>
        <w:jc w:val="left"/>
      </w:pPr>
      <w:rPr>
        <w:rFonts w:ascii="Times New Roman" w:eastAsia="Times New Roman" w:hAnsi="Times New Roman" w:cs="Times New Roman" w:hint="default"/>
        <w:color w:val="050505"/>
        <w:w w:val="92"/>
        <w:sz w:val="19"/>
        <w:szCs w:val="19"/>
      </w:rPr>
    </w:lvl>
    <w:lvl w:ilvl="2" w:tplc="A798253A">
      <w:numFmt w:val="bullet"/>
      <w:lvlText w:val="•"/>
      <w:lvlJc w:val="left"/>
      <w:pPr>
        <w:ind w:left="5090" w:hanging="187"/>
      </w:pPr>
      <w:rPr>
        <w:rFonts w:hint="default"/>
      </w:rPr>
    </w:lvl>
    <w:lvl w:ilvl="3" w:tplc="72DA88A2">
      <w:numFmt w:val="bullet"/>
      <w:lvlText w:val="•"/>
      <w:lvlJc w:val="left"/>
      <w:pPr>
        <w:ind w:left="4960" w:hanging="187"/>
      </w:pPr>
      <w:rPr>
        <w:rFonts w:hint="default"/>
      </w:rPr>
    </w:lvl>
    <w:lvl w:ilvl="4" w:tplc="11C2A0F8">
      <w:numFmt w:val="bullet"/>
      <w:lvlText w:val="•"/>
      <w:lvlJc w:val="left"/>
      <w:pPr>
        <w:ind w:left="4831" w:hanging="187"/>
      </w:pPr>
      <w:rPr>
        <w:rFonts w:hint="default"/>
      </w:rPr>
    </w:lvl>
    <w:lvl w:ilvl="5" w:tplc="EDC8B87E">
      <w:numFmt w:val="bullet"/>
      <w:lvlText w:val="•"/>
      <w:lvlJc w:val="left"/>
      <w:pPr>
        <w:ind w:left="4701" w:hanging="187"/>
      </w:pPr>
      <w:rPr>
        <w:rFonts w:hint="default"/>
      </w:rPr>
    </w:lvl>
    <w:lvl w:ilvl="6" w:tplc="6FA45FEC">
      <w:numFmt w:val="bullet"/>
      <w:lvlText w:val="•"/>
      <w:lvlJc w:val="left"/>
      <w:pPr>
        <w:ind w:left="4571" w:hanging="187"/>
      </w:pPr>
      <w:rPr>
        <w:rFonts w:hint="default"/>
      </w:rPr>
    </w:lvl>
    <w:lvl w:ilvl="7" w:tplc="5DA0330C">
      <w:numFmt w:val="bullet"/>
      <w:lvlText w:val="•"/>
      <w:lvlJc w:val="left"/>
      <w:pPr>
        <w:ind w:left="4442" w:hanging="187"/>
      </w:pPr>
      <w:rPr>
        <w:rFonts w:hint="default"/>
      </w:rPr>
    </w:lvl>
    <w:lvl w:ilvl="8" w:tplc="B5122968">
      <w:numFmt w:val="bullet"/>
      <w:lvlText w:val="•"/>
      <w:lvlJc w:val="left"/>
      <w:pPr>
        <w:ind w:left="4312" w:hanging="187"/>
      </w:pPr>
      <w:rPr>
        <w:rFonts w:hint="default"/>
      </w:rPr>
    </w:lvl>
  </w:abstractNum>
  <w:abstractNum w:abstractNumId="14" w15:restartNumberingAfterBreak="0">
    <w:nsid w:val="6AF51650"/>
    <w:multiLevelType w:val="hybridMultilevel"/>
    <w:tmpl w:val="4BFC940C"/>
    <w:lvl w:ilvl="0" w:tplc="0A6AF734">
      <w:start w:val="1"/>
      <w:numFmt w:val="decimal"/>
      <w:lvlText w:val="%1."/>
      <w:lvlJc w:val="left"/>
      <w:pPr>
        <w:ind w:left="1071" w:hanging="588"/>
        <w:jc w:val="left"/>
      </w:pPr>
      <w:rPr>
        <w:rFonts w:hint="default"/>
        <w:w w:val="104"/>
      </w:rPr>
    </w:lvl>
    <w:lvl w:ilvl="1" w:tplc="4580A1B2">
      <w:numFmt w:val="bullet"/>
      <w:lvlText w:val="•"/>
      <w:lvlJc w:val="left"/>
      <w:pPr>
        <w:ind w:left="2552" w:hanging="588"/>
      </w:pPr>
      <w:rPr>
        <w:rFonts w:hint="default"/>
      </w:rPr>
    </w:lvl>
    <w:lvl w:ilvl="2" w:tplc="C972ADF2">
      <w:numFmt w:val="bullet"/>
      <w:lvlText w:val="•"/>
      <w:lvlJc w:val="left"/>
      <w:pPr>
        <w:ind w:left="4024" w:hanging="588"/>
      </w:pPr>
      <w:rPr>
        <w:rFonts w:hint="default"/>
      </w:rPr>
    </w:lvl>
    <w:lvl w:ilvl="3" w:tplc="A734E8AA">
      <w:numFmt w:val="bullet"/>
      <w:lvlText w:val="•"/>
      <w:lvlJc w:val="left"/>
      <w:pPr>
        <w:ind w:left="5496" w:hanging="588"/>
      </w:pPr>
      <w:rPr>
        <w:rFonts w:hint="default"/>
      </w:rPr>
    </w:lvl>
    <w:lvl w:ilvl="4" w:tplc="81BEF9EE">
      <w:numFmt w:val="bullet"/>
      <w:lvlText w:val="•"/>
      <w:lvlJc w:val="left"/>
      <w:pPr>
        <w:ind w:left="6968" w:hanging="588"/>
      </w:pPr>
      <w:rPr>
        <w:rFonts w:hint="default"/>
      </w:rPr>
    </w:lvl>
    <w:lvl w:ilvl="5" w:tplc="D63426EE">
      <w:numFmt w:val="bullet"/>
      <w:lvlText w:val="•"/>
      <w:lvlJc w:val="left"/>
      <w:pPr>
        <w:ind w:left="8440" w:hanging="588"/>
      </w:pPr>
      <w:rPr>
        <w:rFonts w:hint="default"/>
      </w:rPr>
    </w:lvl>
    <w:lvl w:ilvl="6" w:tplc="BAF0412A">
      <w:numFmt w:val="bullet"/>
      <w:lvlText w:val="•"/>
      <w:lvlJc w:val="left"/>
      <w:pPr>
        <w:ind w:left="9912" w:hanging="588"/>
      </w:pPr>
      <w:rPr>
        <w:rFonts w:hint="default"/>
      </w:rPr>
    </w:lvl>
    <w:lvl w:ilvl="7" w:tplc="7B8AC896">
      <w:numFmt w:val="bullet"/>
      <w:lvlText w:val="•"/>
      <w:lvlJc w:val="left"/>
      <w:pPr>
        <w:ind w:left="11384" w:hanging="588"/>
      </w:pPr>
      <w:rPr>
        <w:rFonts w:hint="default"/>
      </w:rPr>
    </w:lvl>
    <w:lvl w:ilvl="8" w:tplc="DC44D580">
      <w:numFmt w:val="bullet"/>
      <w:lvlText w:val="•"/>
      <w:lvlJc w:val="left"/>
      <w:pPr>
        <w:ind w:left="12856" w:hanging="588"/>
      </w:pPr>
      <w:rPr>
        <w:rFonts w:hint="default"/>
      </w:rPr>
    </w:lvl>
  </w:abstractNum>
  <w:abstractNum w:abstractNumId="15" w15:restartNumberingAfterBreak="0">
    <w:nsid w:val="6B707752"/>
    <w:multiLevelType w:val="hybridMultilevel"/>
    <w:tmpl w:val="9680288C"/>
    <w:lvl w:ilvl="0" w:tplc="09CC305E">
      <w:start w:val="33"/>
      <w:numFmt w:val="decimal"/>
      <w:lvlText w:val="%1."/>
      <w:lvlJc w:val="left"/>
      <w:pPr>
        <w:ind w:left="1040" w:hanging="644"/>
        <w:jc w:val="left"/>
      </w:pPr>
      <w:rPr>
        <w:rFonts w:hint="default"/>
        <w:w w:val="104"/>
      </w:rPr>
    </w:lvl>
    <w:lvl w:ilvl="1" w:tplc="0E986274">
      <w:numFmt w:val="bullet"/>
      <w:lvlText w:val="•"/>
      <w:lvlJc w:val="left"/>
      <w:pPr>
        <w:ind w:left="1315" w:hanging="644"/>
      </w:pPr>
      <w:rPr>
        <w:rFonts w:hint="default"/>
      </w:rPr>
    </w:lvl>
    <w:lvl w:ilvl="2" w:tplc="69402D56">
      <w:numFmt w:val="bullet"/>
      <w:lvlText w:val="•"/>
      <w:lvlJc w:val="left"/>
      <w:pPr>
        <w:ind w:left="1591" w:hanging="644"/>
      </w:pPr>
      <w:rPr>
        <w:rFonts w:hint="default"/>
      </w:rPr>
    </w:lvl>
    <w:lvl w:ilvl="3" w:tplc="7FFEA610">
      <w:numFmt w:val="bullet"/>
      <w:lvlText w:val="•"/>
      <w:lvlJc w:val="left"/>
      <w:pPr>
        <w:ind w:left="1867" w:hanging="644"/>
      </w:pPr>
      <w:rPr>
        <w:rFonts w:hint="default"/>
      </w:rPr>
    </w:lvl>
    <w:lvl w:ilvl="4" w:tplc="4E52EEA0">
      <w:numFmt w:val="bullet"/>
      <w:lvlText w:val="•"/>
      <w:lvlJc w:val="left"/>
      <w:pPr>
        <w:ind w:left="2143" w:hanging="644"/>
      </w:pPr>
      <w:rPr>
        <w:rFonts w:hint="default"/>
      </w:rPr>
    </w:lvl>
    <w:lvl w:ilvl="5" w:tplc="27D8E1C4">
      <w:numFmt w:val="bullet"/>
      <w:lvlText w:val="•"/>
      <w:lvlJc w:val="left"/>
      <w:pPr>
        <w:ind w:left="2419" w:hanging="644"/>
      </w:pPr>
      <w:rPr>
        <w:rFonts w:hint="default"/>
      </w:rPr>
    </w:lvl>
    <w:lvl w:ilvl="6" w:tplc="D70A1942">
      <w:numFmt w:val="bullet"/>
      <w:lvlText w:val="•"/>
      <w:lvlJc w:val="left"/>
      <w:pPr>
        <w:ind w:left="2695" w:hanging="644"/>
      </w:pPr>
      <w:rPr>
        <w:rFonts w:hint="default"/>
      </w:rPr>
    </w:lvl>
    <w:lvl w:ilvl="7" w:tplc="77B022C2">
      <w:numFmt w:val="bullet"/>
      <w:lvlText w:val="•"/>
      <w:lvlJc w:val="left"/>
      <w:pPr>
        <w:ind w:left="2971" w:hanging="644"/>
      </w:pPr>
      <w:rPr>
        <w:rFonts w:hint="default"/>
      </w:rPr>
    </w:lvl>
    <w:lvl w:ilvl="8" w:tplc="BF444ACC">
      <w:numFmt w:val="bullet"/>
      <w:lvlText w:val="•"/>
      <w:lvlJc w:val="left"/>
      <w:pPr>
        <w:ind w:left="3247" w:hanging="644"/>
      </w:pPr>
      <w:rPr>
        <w:rFonts w:hint="default"/>
      </w:rPr>
    </w:lvl>
  </w:abstractNum>
  <w:abstractNum w:abstractNumId="16" w15:restartNumberingAfterBreak="0">
    <w:nsid w:val="6C5C4817"/>
    <w:multiLevelType w:val="hybridMultilevel"/>
    <w:tmpl w:val="DC5E8FA8"/>
    <w:lvl w:ilvl="0" w:tplc="BA3656BE">
      <w:start w:val="13"/>
      <w:numFmt w:val="decimal"/>
      <w:lvlText w:val="%1."/>
      <w:lvlJc w:val="left"/>
      <w:pPr>
        <w:ind w:left="1041" w:hanging="639"/>
        <w:jc w:val="left"/>
      </w:pPr>
      <w:rPr>
        <w:rFonts w:hint="default"/>
        <w:w w:val="103"/>
      </w:rPr>
    </w:lvl>
    <w:lvl w:ilvl="1" w:tplc="0E868322">
      <w:numFmt w:val="bullet"/>
      <w:lvlText w:val="•"/>
      <w:lvlJc w:val="left"/>
      <w:pPr>
        <w:ind w:left="2516" w:hanging="639"/>
      </w:pPr>
      <w:rPr>
        <w:rFonts w:hint="default"/>
      </w:rPr>
    </w:lvl>
    <w:lvl w:ilvl="2" w:tplc="557600CA">
      <w:numFmt w:val="bullet"/>
      <w:lvlText w:val="•"/>
      <w:lvlJc w:val="left"/>
      <w:pPr>
        <w:ind w:left="3992" w:hanging="639"/>
      </w:pPr>
      <w:rPr>
        <w:rFonts w:hint="default"/>
      </w:rPr>
    </w:lvl>
    <w:lvl w:ilvl="3" w:tplc="B0C86D04">
      <w:numFmt w:val="bullet"/>
      <w:lvlText w:val="•"/>
      <w:lvlJc w:val="left"/>
      <w:pPr>
        <w:ind w:left="5468" w:hanging="639"/>
      </w:pPr>
      <w:rPr>
        <w:rFonts w:hint="default"/>
      </w:rPr>
    </w:lvl>
    <w:lvl w:ilvl="4" w:tplc="AAB45238">
      <w:numFmt w:val="bullet"/>
      <w:lvlText w:val="•"/>
      <w:lvlJc w:val="left"/>
      <w:pPr>
        <w:ind w:left="6944" w:hanging="639"/>
      </w:pPr>
      <w:rPr>
        <w:rFonts w:hint="default"/>
      </w:rPr>
    </w:lvl>
    <w:lvl w:ilvl="5" w:tplc="AC224372">
      <w:numFmt w:val="bullet"/>
      <w:lvlText w:val="•"/>
      <w:lvlJc w:val="left"/>
      <w:pPr>
        <w:ind w:left="8420" w:hanging="639"/>
      </w:pPr>
      <w:rPr>
        <w:rFonts w:hint="default"/>
      </w:rPr>
    </w:lvl>
    <w:lvl w:ilvl="6" w:tplc="C1D0E1F4">
      <w:numFmt w:val="bullet"/>
      <w:lvlText w:val="•"/>
      <w:lvlJc w:val="left"/>
      <w:pPr>
        <w:ind w:left="9896" w:hanging="639"/>
      </w:pPr>
      <w:rPr>
        <w:rFonts w:hint="default"/>
      </w:rPr>
    </w:lvl>
    <w:lvl w:ilvl="7" w:tplc="D3AC2B02">
      <w:numFmt w:val="bullet"/>
      <w:lvlText w:val="•"/>
      <w:lvlJc w:val="left"/>
      <w:pPr>
        <w:ind w:left="11372" w:hanging="639"/>
      </w:pPr>
      <w:rPr>
        <w:rFonts w:hint="default"/>
      </w:rPr>
    </w:lvl>
    <w:lvl w:ilvl="8" w:tplc="545A9C52">
      <w:numFmt w:val="bullet"/>
      <w:lvlText w:val="•"/>
      <w:lvlJc w:val="left"/>
      <w:pPr>
        <w:ind w:left="12848" w:hanging="639"/>
      </w:pPr>
      <w:rPr>
        <w:rFonts w:hint="default"/>
      </w:rPr>
    </w:lvl>
  </w:abstractNum>
  <w:abstractNum w:abstractNumId="17" w15:restartNumberingAfterBreak="0">
    <w:nsid w:val="704D0436"/>
    <w:multiLevelType w:val="hybridMultilevel"/>
    <w:tmpl w:val="84C8935A"/>
    <w:lvl w:ilvl="0" w:tplc="4ED25124">
      <w:start w:val="1"/>
      <w:numFmt w:val="decimal"/>
      <w:lvlText w:val="%1."/>
      <w:lvlJc w:val="left"/>
      <w:pPr>
        <w:ind w:left="161" w:hanging="302"/>
        <w:jc w:val="left"/>
      </w:pPr>
      <w:rPr>
        <w:rFonts w:hint="default"/>
        <w:w w:val="98"/>
      </w:rPr>
    </w:lvl>
    <w:lvl w:ilvl="1" w:tplc="6C60FF9E">
      <w:numFmt w:val="bullet"/>
      <w:lvlText w:val="•"/>
      <w:lvlJc w:val="left"/>
      <w:pPr>
        <w:ind w:left="1084" w:hanging="302"/>
      </w:pPr>
      <w:rPr>
        <w:rFonts w:hint="default"/>
      </w:rPr>
    </w:lvl>
    <w:lvl w:ilvl="2" w:tplc="E7703C3C">
      <w:numFmt w:val="bullet"/>
      <w:lvlText w:val="•"/>
      <w:lvlJc w:val="left"/>
      <w:pPr>
        <w:ind w:left="2009" w:hanging="302"/>
      </w:pPr>
      <w:rPr>
        <w:rFonts w:hint="default"/>
      </w:rPr>
    </w:lvl>
    <w:lvl w:ilvl="3" w:tplc="41C4550A">
      <w:numFmt w:val="bullet"/>
      <w:lvlText w:val="•"/>
      <w:lvlJc w:val="left"/>
      <w:pPr>
        <w:ind w:left="2934" w:hanging="302"/>
      </w:pPr>
      <w:rPr>
        <w:rFonts w:hint="default"/>
      </w:rPr>
    </w:lvl>
    <w:lvl w:ilvl="4" w:tplc="F3EEA38A">
      <w:numFmt w:val="bullet"/>
      <w:lvlText w:val="•"/>
      <w:lvlJc w:val="left"/>
      <w:pPr>
        <w:ind w:left="3858" w:hanging="302"/>
      </w:pPr>
      <w:rPr>
        <w:rFonts w:hint="default"/>
      </w:rPr>
    </w:lvl>
    <w:lvl w:ilvl="5" w:tplc="889C484A">
      <w:numFmt w:val="bullet"/>
      <w:lvlText w:val="•"/>
      <w:lvlJc w:val="left"/>
      <w:pPr>
        <w:ind w:left="4783" w:hanging="302"/>
      </w:pPr>
      <w:rPr>
        <w:rFonts w:hint="default"/>
      </w:rPr>
    </w:lvl>
    <w:lvl w:ilvl="6" w:tplc="9D3A4D80">
      <w:numFmt w:val="bullet"/>
      <w:lvlText w:val="•"/>
      <w:lvlJc w:val="left"/>
      <w:pPr>
        <w:ind w:left="5708" w:hanging="302"/>
      </w:pPr>
      <w:rPr>
        <w:rFonts w:hint="default"/>
      </w:rPr>
    </w:lvl>
    <w:lvl w:ilvl="7" w:tplc="B6B48684">
      <w:numFmt w:val="bullet"/>
      <w:lvlText w:val="•"/>
      <w:lvlJc w:val="left"/>
      <w:pPr>
        <w:ind w:left="6632" w:hanging="302"/>
      </w:pPr>
      <w:rPr>
        <w:rFonts w:hint="default"/>
      </w:rPr>
    </w:lvl>
    <w:lvl w:ilvl="8" w:tplc="13E23D5C">
      <w:numFmt w:val="bullet"/>
      <w:lvlText w:val="•"/>
      <w:lvlJc w:val="left"/>
      <w:pPr>
        <w:ind w:left="7557" w:hanging="302"/>
      </w:pPr>
      <w:rPr>
        <w:rFonts w:hint="default"/>
      </w:rPr>
    </w:lvl>
  </w:abstractNum>
  <w:num w:numId="1">
    <w:abstractNumId w:val="9"/>
  </w:num>
  <w:num w:numId="2">
    <w:abstractNumId w:val="17"/>
  </w:num>
  <w:num w:numId="3">
    <w:abstractNumId w:val="5"/>
  </w:num>
  <w:num w:numId="4">
    <w:abstractNumId w:val="13"/>
  </w:num>
  <w:num w:numId="5">
    <w:abstractNumId w:val="14"/>
  </w:num>
  <w:num w:numId="6">
    <w:abstractNumId w:val="6"/>
  </w:num>
  <w:num w:numId="7">
    <w:abstractNumId w:val="12"/>
  </w:num>
  <w:num w:numId="8">
    <w:abstractNumId w:val="1"/>
  </w:num>
  <w:num w:numId="9">
    <w:abstractNumId w:val="2"/>
  </w:num>
  <w:num w:numId="10">
    <w:abstractNumId w:val="4"/>
  </w:num>
  <w:num w:numId="11">
    <w:abstractNumId w:val="10"/>
  </w:num>
  <w:num w:numId="12">
    <w:abstractNumId w:val="3"/>
  </w:num>
  <w:num w:numId="13">
    <w:abstractNumId w:val="7"/>
  </w:num>
  <w:num w:numId="14">
    <w:abstractNumId w:val="0"/>
  </w:num>
  <w:num w:numId="15">
    <w:abstractNumId w:val="15"/>
  </w:num>
  <w:num w:numId="16">
    <w:abstractNumId w:val="16"/>
  </w:num>
  <w:num w:numId="17">
    <w:abstractNumId w:val="11"/>
  </w:num>
  <w:num w:numId="1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2FFF"/>
    <w:rsid w:val="00200124"/>
    <w:rsid w:val="00251F00"/>
    <w:rsid w:val="00622F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5833F647"/>
  <w15:docId w15:val="{FFBA95EF-9302-44A5-A392-8AF0A8A356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paragraph" w:styleId="1">
    <w:name w:val="heading 1"/>
    <w:basedOn w:val="a"/>
    <w:uiPriority w:val="9"/>
    <w:qFormat/>
    <w:pPr>
      <w:spacing w:before="20"/>
      <w:jc w:val="center"/>
      <w:outlineLvl w:val="0"/>
    </w:pPr>
    <w:rPr>
      <w:rFonts w:ascii="Courier New" w:eastAsia="Courier New" w:hAnsi="Courier New" w:cs="Courier New"/>
      <w:sz w:val="30"/>
      <w:szCs w:val="30"/>
    </w:rPr>
  </w:style>
  <w:style w:type="paragraph" w:styleId="2">
    <w:name w:val="heading 2"/>
    <w:basedOn w:val="a"/>
    <w:uiPriority w:val="9"/>
    <w:unhideWhenUsed/>
    <w:qFormat/>
    <w:pPr>
      <w:ind w:left="122" w:right="133"/>
      <w:jc w:val="both"/>
      <w:outlineLvl w:val="1"/>
    </w:pPr>
    <w:rPr>
      <w:sz w:val="28"/>
      <w:szCs w:val="28"/>
    </w:rPr>
  </w:style>
  <w:style w:type="paragraph" w:styleId="3">
    <w:name w:val="heading 3"/>
    <w:basedOn w:val="a"/>
    <w:uiPriority w:val="9"/>
    <w:unhideWhenUsed/>
    <w:qFormat/>
    <w:pPr>
      <w:spacing w:before="77"/>
      <w:ind w:left="78"/>
      <w:jc w:val="center"/>
      <w:outlineLvl w:val="2"/>
    </w:pPr>
    <w:rPr>
      <w:rFonts w:ascii="Arial" w:eastAsia="Arial" w:hAnsi="Arial" w:cs="Arial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9"/>
      <w:szCs w:val="19"/>
    </w:rPr>
  </w:style>
  <w:style w:type="paragraph" w:styleId="a4">
    <w:name w:val="Title"/>
    <w:basedOn w:val="a"/>
    <w:uiPriority w:val="10"/>
    <w:qFormat/>
    <w:pPr>
      <w:spacing w:before="241"/>
      <w:ind w:right="13"/>
      <w:jc w:val="center"/>
    </w:pPr>
    <w:rPr>
      <w:rFonts w:ascii="Courier New" w:eastAsia="Courier New" w:hAnsi="Courier New" w:cs="Courier New"/>
      <w:sz w:val="34"/>
      <w:szCs w:val="34"/>
    </w:rPr>
  </w:style>
  <w:style w:type="paragraph" w:styleId="a5">
    <w:name w:val="List Paragraph"/>
    <w:basedOn w:val="a"/>
    <w:uiPriority w:val="1"/>
    <w:qFormat/>
    <w:pPr>
      <w:spacing w:before="97"/>
      <w:ind w:left="1061" w:hanging="655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3.png"/><Relationship Id="rId21" Type="http://schemas.openxmlformats.org/officeDocument/2006/relationships/header" Target="header14.xml"/><Relationship Id="rId324" Type="http://schemas.openxmlformats.org/officeDocument/2006/relationships/header" Target="header172.xml"/><Relationship Id="rId531" Type="http://schemas.openxmlformats.org/officeDocument/2006/relationships/image" Target="media/image250.png"/><Relationship Id="rId170" Type="http://schemas.openxmlformats.org/officeDocument/2006/relationships/header" Target="header95.xml"/><Relationship Id="rId268" Type="http://schemas.openxmlformats.org/officeDocument/2006/relationships/header" Target="header144.xml"/><Relationship Id="rId475" Type="http://schemas.openxmlformats.org/officeDocument/2006/relationships/image" Target="media/image222.png"/><Relationship Id="rId32" Type="http://schemas.openxmlformats.org/officeDocument/2006/relationships/header" Target="header24.xml"/><Relationship Id="rId128" Type="http://schemas.openxmlformats.org/officeDocument/2006/relationships/header" Target="header74.xml"/><Relationship Id="rId335" Type="http://schemas.openxmlformats.org/officeDocument/2006/relationships/image" Target="media/image152.png"/><Relationship Id="rId542" Type="http://schemas.openxmlformats.org/officeDocument/2006/relationships/header" Target="header281.xml"/><Relationship Id="rId181" Type="http://schemas.openxmlformats.org/officeDocument/2006/relationships/image" Target="media/image75.png"/><Relationship Id="rId402" Type="http://schemas.openxmlformats.org/officeDocument/2006/relationships/header" Target="header211.xml"/><Relationship Id="rId279" Type="http://schemas.openxmlformats.org/officeDocument/2006/relationships/image" Target="media/image124.png"/><Relationship Id="rId486" Type="http://schemas.openxmlformats.org/officeDocument/2006/relationships/header" Target="header253.xml"/><Relationship Id="rId43" Type="http://schemas.openxmlformats.org/officeDocument/2006/relationships/image" Target="media/image6.png"/><Relationship Id="rId139" Type="http://schemas.openxmlformats.org/officeDocument/2006/relationships/image" Target="media/image54.png"/><Relationship Id="rId346" Type="http://schemas.openxmlformats.org/officeDocument/2006/relationships/header" Target="header183.xml"/><Relationship Id="rId553" Type="http://schemas.openxmlformats.org/officeDocument/2006/relationships/image" Target="media/image261.png"/><Relationship Id="rId192" Type="http://schemas.openxmlformats.org/officeDocument/2006/relationships/header" Target="header106.xml"/><Relationship Id="rId206" Type="http://schemas.openxmlformats.org/officeDocument/2006/relationships/header" Target="header113.xml"/><Relationship Id="rId413" Type="http://schemas.openxmlformats.org/officeDocument/2006/relationships/image" Target="media/image191.png"/><Relationship Id="rId497" Type="http://schemas.openxmlformats.org/officeDocument/2006/relationships/image" Target="media/image233.png"/><Relationship Id="rId357" Type="http://schemas.openxmlformats.org/officeDocument/2006/relationships/image" Target="media/image163.png"/><Relationship Id="rId54" Type="http://schemas.openxmlformats.org/officeDocument/2006/relationships/header" Target="header37.xml"/><Relationship Id="rId217" Type="http://schemas.openxmlformats.org/officeDocument/2006/relationships/image" Target="media/image93.png"/><Relationship Id="rId564" Type="http://schemas.openxmlformats.org/officeDocument/2006/relationships/header" Target="header292.xml"/><Relationship Id="rId424" Type="http://schemas.openxmlformats.org/officeDocument/2006/relationships/header" Target="header222.xml"/><Relationship Id="rId270" Type="http://schemas.openxmlformats.org/officeDocument/2006/relationships/header" Target="header145.xml"/><Relationship Id="rId65" Type="http://schemas.openxmlformats.org/officeDocument/2006/relationships/image" Target="media/image17.png"/><Relationship Id="rId130" Type="http://schemas.openxmlformats.org/officeDocument/2006/relationships/header" Target="header75.xml"/><Relationship Id="rId368" Type="http://schemas.openxmlformats.org/officeDocument/2006/relationships/header" Target="header194.xml"/><Relationship Id="rId575" Type="http://schemas.openxmlformats.org/officeDocument/2006/relationships/image" Target="media/image272.png"/><Relationship Id="rId228" Type="http://schemas.openxmlformats.org/officeDocument/2006/relationships/header" Target="header124.xml"/><Relationship Id="rId435" Type="http://schemas.openxmlformats.org/officeDocument/2006/relationships/image" Target="media/image202.png"/><Relationship Id="rId281" Type="http://schemas.openxmlformats.org/officeDocument/2006/relationships/image" Target="media/image125.png"/><Relationship Id="rId502" Type="http://schemas.openxmlformats.org/officeDocument/2006/relationships/header" Target="header261.xml"/><Relationship Id="rId76" Type="http://schemas.openxmlformats.org/officeDocument/2006/relationships/header" Target="header48.xml"/><Relationship Id="rId141" Type="http://schemas.openxmlformats.org/officeDocument/2006/relationships/image" Target="media/image55.png"/><Relationship Id="rId379" Type="http://schemas.openxmlformats.org/officeDocument/2006/relationships/image" Target="media/image174.png"/><Relationship Id="rId7" Type="http://schemas.openxmlformats.org/officeDocument/2006/relationships/image" Target="media/image1.png"/><Relationship Id="rId183" Type="http://schemas.openxmlformats.org/officeDocument/2006/relationships/image" Target="media/image76.png"/><Relationship Id="rId239" Type="http://schemas.openxmlformats.org/officeDocument/2006/relationships/image" Target="media/image104.png"/><Relationship Id="rId390" Type="http://schemas.openxmlformats.org/officeDocument/2006/relationships/header" Target="header205.xml"/><Relationship Id="rId404" Type="http://schemas.openxmlformats.org/officeDocument/2006/relationships/header" Target="header212.xml"/><Relationship Id="rId446" Type="http://schemas.openxmlformats.org/officeDocument/2006/relationships/header" Target="header233.xml"/><Relationship Id="rId250" Type="http://schemas.openxmlformats.org/officeDocument/2006/relationships/header" Target="header135.xml"/><Relationship Id="rId292" Type="http://schemas.openxmlformats.org/officeDocument/2006/relationships/header" Target="header156.xml"/><Relationship Id="rId306" Type="http://schemas.openxmlformats.org/officeDocument/2006/relationships/header" Target="header163.xml"/><Relationship Id="rId488" Type="http://schemas.openxmlformats.org/officeDocument/2006/relationships/header" Target="header254.xml"/><Relationship Id="rId45" Type="http://schemas.openxmlformats.org/officeDocument/2006/relationships/image" Target="media/image7.png"/><Relationship Id="rId87" Type="http://schemas.openxmlformats.org/officeDocument/2006/relationships/image" Target="media/image28.png"/><Relationship Id="rId110" Type="http://schemas.openxmlformats.org/officeDocument/2006/relationships/header" Target="header65.xml"/><Relationship Id="rId348" Type="http://schemas.openxmlformats.org/officeDocument/2006/relationships/header" Target="header184.xml"/><Relationship Id="rId513" Type="http://schemas.openxmlformats.org/officeDocument/2006/relationships/image" Target="media/image241.png"/><Relationship Id="rId555" Type="http://schemas.openxmlformats.org/officeDocument/2006/relationships/image" Target="media/image262.png"/><Relationship Id="rId152" Type="http://schemas.openxmlformats.org/officeDocument/2006/relationships/header" Target="header86.xml"/><Relationship Id="rId194" Type="http://schemas.openxmlformats.org/officeDocument/2006/relationships/header" Target="header107.xml"/><Relationship Id="rId208" Type="http://schemas.openxmlformats.org/officeDocument/2006/relationships/header" Target="header114.xml"/><Relationship Id="rId415" Type="http://schemas.openxmlformats.org/officeDocument/2006/relationships/image" Target="media/image192.png"/><Relationship Id="rId457" Type="http://schemas.openxmlformats.org/officeDocument/2006/relationships/image" Target="media/image213.png"/><Relationship Id="rId261" Type="http://schemas.openxmlformats.org/officeDocument/2006/relationships/image" Target="media/image115.png"/><Relationship Id="rId499" Type="http://schemas.openxmlformats.org/officeDocument/2006/relationships/image" Target="media/image234.png"/><Relationship Id="rId14" Type="http://schemas.openxmlformats.org/officeDocument/2006/relationships/header" Target="header7.xml"/><Relationship Id="rId56" Type="http://schemas.openxmlformats.org/officeDocument/2006/relationships/header" Target="header38.xml"/><Relationship Id="rId317" Type="http://schemas.openxmlformats.org/officeDocument/2006/relationships/image" Target="media/image143.png"/><Relationship Id="rId359" Type="http://schemas.openxmlformats.org/officeDocument/2006/relationships/image" Target="media/image164.png"/><Relationship Id="rId524" Type="http://schemas.openxmlformats.org/officeDocument/2006/relationships/header" Target="header272.xml"/><Relationship Id="rId566" Type="http://schemas.openxmlformats.org/officeDocument/2006/relationships/header" Target="header293.xml"/><Relationship Id="rId98" Type="http://schemas.openxmlformats.org/officeDocument/2006/relationships/header" Target="header59.xml"/><Relationship Id="rId121" Type="http://schemas.openxmlformats.org/officeDocument/2006/relationships/image" Target="media/image45.png"/><Relationship Id="rId163" Type="http://schemas.openxmlformats.org/officeDocument/2006/relationships/image" Target="media/image66.png"/><Relationship Id="rId219" Type="http://schemas.openxmlformats.org/officeDocument/2006/relationships/image" Target="media/image94.png"/><Relationship Id="rId370" Type="http://schemas.openxmlformats.org/officeDocument/2006/relationships/header" Target="header195.xml"/><Relationship Id="rId426" Type="http://schemas.openxmlformats.org/officeDocument/2006/relationships/header" Target="header223.xml"/><Relationship Id="rId230" Type="http://schemas.openxmlformats.org/officeDocument/2006/relationships/header" Target="header125.xml"/><Relationship Id="rId468" Type="http://schemas.openxmlformats.org/officeDocument/2006/relationships/header" Target="header244.xml"/><Relationship Id="rId25" Type="http://schemas.openxmlformats.org/officeDocument/2006/relationships/header" Target="header18.xml"/><Relationship Id="rId67" Type="http://schemas.openxmlformats.org/officeDocument/2006/relationships/image" Target="media/image18.png"/><Relationship Id="rId272" Type="http://schemas.openxmlformats.org/officeDocument/2006/relationships/header" Target="header146.xml"/><Relationship Id="rId328" Type="http://schemas.openxmlformats.org/officeDocument/2006/relationships/header" Target="header174.xml"/><Relationship Id="rId535" Type="http://schemas.openxmlformats.org/officeDocument/2006/relationships/image" Target="media/image252.png"/><Relationship Id="rId577" Type="http://schemas.openxmlformats.org/officeDocument/2006/relationships/image" Target="media/image273.png"/><Relationship Id="rId132" Type="http://schemas.openxmlformats.org/officeDocument/2006/relationships/header" Target="header76.xml"/><Relationship Id="rId174" Type="http://schemas.openxmlformats.org/officeDocument/2006/relationships/header" Target="header97.xml"/><Relationship Id="rId381" Type="http://schemas.openxmlformats.org/officeDocument/2006/relationships/image" Target="media/image175.png"/><Relationship Id="rId241" Type="http://schemas.openxmlformats.org/officeDocument/2006/relationships/image" Target="media/image105.png"/><Relationship Id="rId437" Type="http://schemas.openxmlformats.org/officeDocument/2006/relationships/image" Target="media/image203.png"/><Relationship Id="rId479" Type="http://schemas.openxmlformats.org/officeDocument/2006/relationships/image" Target="media/image224.png"/><Relationship Id="rId36" Type="http://schemas.openxmlformats.org/officeDocument/2006/relationships/header" Target="header28.xml"/><Relationship Id="rId283" Type="http://schemas.openxmlformats.org/officeDocument/2006/relationships/image" Target="media/image126.png"/><Relationship Id="rId339" Type="http://schemas.openxmlformats.org/officeDocument/2006/relationships/image" Target="media/image154.png"/><Relationship Id="rId490" Type="http://schemas.openxmlformats.org/officeDocument/2006/relationships/header" Target="header255.xml"/><Relationship Id="rId504" Type="http://schemas.openxmlformats.org/officeDocument/2006/relationships/header" Target="header262.xml"/><Relationship Id="rId546" Type="http://schemas.openxmlformats.org/officeDocument/2006/relationships/header" Target="header283.xml"/><Relationship Id="rId78" Type="http://schemas.openxmlformats.org/officeDocument/2006/relationships/header" Target="header49.xml"/><Relationship Id="rId101" Type="http://schemas.openxmlformats.org/officeDocument/2006/relationships/image" Target="media/image35.png"/><Relationship Id="rId143" Type="http://schemas.openxmlformats.org/officeDocument/2006/relationships/image" Target="media/image56.png"/><Relationship Id="rId185" Type="http://schemas.openxmlformats.org/officeDocument/2006/relationships/image" Target="media/image77.png"/><Relationship Id="rId350" Type="http://schemas.openxmlformats.org/officeDocument/2006/relationships/header" Target="header185.xml"/><Relationship Id="rId406" Type="http://schemas.openxmlformats.org/officeDocument/2006/relationships/header" Target="header213.xml"/><Relationship Id="rId9" Type="http://schemas.openxmlformats.org/officeDocument/2006/relationships/header" Target="header2.xml"/><Relationship Id="rId210" Type="http://schemas.openxmlformats.org/officeDocument/2006/relationships/header" Target="header115.xml"/><Relationship Id="rId392" Type="http://schemas.openxmlformats.org/officeDocument/2006/relationships/header" Target="header206.xml"/><Relationship Id="rId448" Type="http://schemas.openxmlformats.org/officeDocument/2006/relationships/header" Target="header234.xml"/><Relationship Id="rId252" Type="http://schemas.openxmlformats.org/officeDocument/2006/relationships/header" Target="header136.xml"/><Relationship Id="rId294" Type="http://schemas.openxmlformats.org/officeDocument/2006/relationships/header" Target="header157.xml"/><Relationship Id="rId308" Type="http://schemas.openxmlformats.org/officeDocument/2006/relationships/header" Target="header164.xml"/><Relationship Id="rId515" Type="http://schemas.openxmlformats.org/officeDocument/2006/relationships/image" Target="media/image242.png"/><Relationship Id="rId47" Type="http://schemas.openxmlformats.org/officeDocument/2006/relationships/image" Target="media/image8.png"/><Relationship Id="rId89" Type="http://schemas.openxmlformats.org/officeDocument/2006/relationships/image" Target="media/image29.png"/><Relationship Id="rId112" Type="http://schemas.openxmlformats.org/officeDocument/2006/relationships/header" Target="header66.xml"/><Relationship Id="rId154" Type="http://schemas.openxmlformats.org/officeDocument/2006/relationships/header" Target="header87.xml"/><Relationship Id="rId361" Type="http://schemas.openxmlformats.org/officeDocument/2006/relationships/image" Target="media/image165.png"/><Relationship Id="rId557" Type="http://schemas.openxmlformats.org/officeDocument/2006/relationships/image" Target="media/image263.png"/><Relationship Id="rId196" Type="http://schemas.openxmlformats.org/officeDocument/2006/relationships/header" Target="header108.xml"/><Relationship Id="rId417" Type="http://schemas.openxmlformats.org/officeDocument/2006/relationships/image" Target="media/image193.png"/><Relationship Id="rId459" Type="http://schemas.openxmlformats.org/officeDocument/2006/relationships/image" Target="media/image214.png"/><Relationship Id="rId16" Type="http://schemas.openxmlformats.org/officeDocument/2006/relationships/header" Target="header9.xml"/><Relationship Id="rId221" Type="http://schemas.openxmlformats.org/officeDocument/2006/relationships/image" Target="media/image95.png"/><Relationship Id="rId263" Type="http://schemas.openxmlformats.org/officeDocument/2006/relationships/image" Target="media/image116.png"/><Relationship Id="rId319" Type="http://schemas.openxmlformats.org/officeDocument/2006/relationships/image" Target="media/image144.png"/><Relationship Id="rId470" Type="http://schemas.openxmlformats.org/officeDocument/2006/relationships/header" Target="header245.xml"/><Relationship Id="rId526" Type="http://schemas.openxmlformats.org/officeDocument/2006/relationships/header" Target="header273.xml"/><Relationship Id="rId58" Type="http://schemas.openxmlformats.org/officeDocument/2006/relationships/header" Target="header39.xml"/><Relationship Id="rId123" Type="http://schemas.openxmlformats.org/officeDocument/2006/relationships/image" Target="media/image46.png"/><Relationship Id="rId330" Type="http://schemas.openxmlformats.org/officeDocument/2006/relationships/header" Target="header175.xml"/><Relationship Id="rId568" Type="http://schemas.openxmlformats.org/officeDocument/2006/relationships/header" Target="header294.xml"/><Relationship Id="rId165" Type="http://schemas.openxmlformats.org/officeDocument/2006/relationships/image" Target="media/image67.png"/><Relationship Id="rId372" Type="http://schemas.openxmlformats.org/officeDocument/2006/relationships/header" Target="header196.xml"/><Relationship Id="rId428" Type="http://schemas.openxmlformats.org/officeDocument/2006/relationships/header" Target="header224.xml"/><Relationship Id="rId232" Type="http://schemas.openxmlformats.org/officeDocument/2006/relationships/header" Target="header126.xml"/><Relationship Id="rId274" Type="http://schemas.openxmlformats.org/officeDocument/2006/relationships/header" Target="header147.xml"/><Relationship Id="rId481" Type="http://schemas.openxmlformats.org/officeDocument/2006/relationships/image" Target="media/image225.png"/><Relationship Id="rId27" Type="http://schemas.openxmlformats.org/officeDocument/2006/relationships/header" Target="header20.xml"/><Relationship Id="rId69" Type="http://schemas.openxmlformats.org/officeDocument/2006/relationships/image" Target="media/image19.png"/><Relationship Id="rId134" Type="http://schemas.openxmlformats.org/officeDocument/2006/relationships/header" Target="header77.xml"/><Relationship Id="rId537" Type="http://schemas.openxmlformats.org/officeDocument/2006/relationships/image" Target="media/image253.png"/><Relationship Id="rId579" Type="http://schemas.openxmlformats.org/officeDocument/2006/relationships/image" Target="media/image274.png"/><Relationship Id="rId80" Type="http://schemas.openxmlformats.org/officeDocument/2006/relationships/header" Target="header50.xml"/><Relationship Id="rId176" Type="http://schemas.openxmlformats.org/officeDocument/2006/relationships/header" Target="header98.xml"/><Relationship Id="rId341" Type="http://schemas.openxmlformats.org/officeDocument/2006/relationships/image" Target="media/image155.png"/><Relationship Id="rId383" Type="http://schemas.openxmlformats.org/officeDocument/2006/relationships/image" Target="media/image176.png"/><Relationship Id="rId439" Type="http://schemas.openxmlformats.org/officeDocument/2006/relationships/image" Target="media/image204.png"/><Relationship Id="rId201" Type="http://schemas.openxmlformats.org/officeDocument/2006/relationships/image" Target="media/image85.png"/><Relationship Id="rId243" Type="http://schemas.openxmlformats.org/officeDocument/2006/relationships/image" Target="media/image106.png"/><Relationship Id="rId285" Type="http://schemas.openxmlformats.org/officeDocument/2006/relationships/image" Target="media/image127.png"/><Relationship Id="rId450" Type="http://schemas.openxmlformats.org/officeDocument/2006/relationships/header" Target="header235.xml"/><Relationship Id="rId506" Type="http://schemas.openxmlformats.org/officeDocument/2006/relationships/header" Target="header263.xml"/><Relationship Id="rId38" Type="http://schemas.openxmlformats.org/officeDocument/2006/relationships/header" Target="header29.xml"/><Relationship Id="rId103" Type="http://schemas.openxmlformats.org/officeDocument/2006/relationships/image" Target="media/image36.png"/><Relationship Id="rId310" Type="http://schemas.openxmlformats.org/officeDocument/2006/relationships/header" Target="header165.xml"/><Relationship Id="rId492" Type="http://schemas.openxmlformats.org/officeDocument/2006/relationships/header" Target="header256.xml"/><Relationship Id="rId548" Type="http://schemas.openxmlformats.org/officeDocument/2006/relationships/header" Target="header284.xml"/><Relationship Id="rId91" Type="http://schemas.openxmlformats.org/officeDocument/2006/relationships/image" Target="media/image30.png"/><Relationship Id="rId145" Type="http://schemas.openxmlformats.org/officeDocument/2006/relationships/image" Target="media/image57.png"/><Relationship Id="rId187" Type="http://schemas.openxmlformats.org/officeDocument/2006/relationships/image" Target="media/image78.png"/><Relationship Id="rId352" Type="http://schemas.openxmlformats.org/officeDocument/2006/relationships/header" Target="header186.xml"/><Relationship Id="rId394" Type="http://schemas.openxmlformats.org/officeDocument/2006/relationships/header" Target="header207.xml"/><Relationship Id="rId408" Type="http://schemas.openxmlformats.org/officeDocument/2006/relationships/header" Target="header214.xml"/><Relationship Id="rId212" Type="http://schemas.openxmlformats.org/officeDocument/2006/relationships/header" Target="header116.xml"/><Relationship Id="rId254" Type="http://schemas.openxmlformats.org/officeDocument/2006/relationships/header" Target="header137.xml"/><Relationship Id="rId49" Type="http://schemas.openxmlformats.org/officeDocument/2006/relationships/image" Target="media/image9.png"/><Relationship Id="rId114" Type="http://schemas.openxmlformats.org/officeDocument/2006/relationships/header" Target="header67.xml"/><Relationship Id="rId296" Type="http://schemas.openxmlformats.org/officeDocument/2006/relationships/header" Target="header158.xml"/><Relationship Id="rId461" Type="http://schemas.openxmlformats.org/officeDocument/2006/relationships/image" Target="media/image215.png"/><Relationship Id="rId517" Type="http://schemas.openxmlformats.org/officeDocument/2006/relationships/image" Target="media/image243.png"/><Relationship Id="rId559" Type="http://schemas.openxmlformats.org/officeDocument/2006/relationships/image" Target="media/image264.png"/><Relationship Id="rId60" Type="http://schemas.openxmlformats.org/officeDocument/2006/relationships/header" Target="header40.xml"/><Relationship Id="rId156" Type="http://schemas.openxmlformats.org/officeDocument/2006/relationships/header" Target="header88.xml"/><Relationship Id="rId198" Type="http://schemas.openxmlformats.org/officeDocument/2006/relationships/header" Target="header109.xml"/><Relationship Id="rId321" Type="http://schemas.openxmlformats.org/officeDocument/2006/relationships/image" Target="media/image145.png"/><Relationship Id="rId363" Type="http://schemas.openxmlformats.org/officeDocument/2006/relationships/image" Target="media/image166.png"/><Relationship Id="rId419" Type="http://schemas.openxmlformats.org/officeDocument/2006/relationships/image" Target="media/image194.png"/><Relationship Id="rId570" Type="http://schemas.openxmlformats.org/officeDocument/2006/relationships/header" Target="header295.xml"/><Relationship Id="rId223" Type="http://schemas.openxmlformats.org/officeDocument/2006/relationships/image" Target="media/image96.png"/><Relationship Id="rId430" Type="http://schemas.openxmlformats.org/officeDocument/2006/relationships/header" Target="header225.xml"/><Relationship Id="rId18" Type="http://schemas.openxmlformats.org/officeDocument/2006/relationships/header" Target="header11.xml"/><Relationship Id="rId265" Type="http://schemas.openxmlformats.org/officeDocument/2006/relationships/image" Target="media/image117.png"/><Relationship Id="rId472" Type="http://schemas.openxmlformats.org/officeDocument/2006/relationships/header" Target="header246.xml"/><Relationship Id="rId528" Type="http://schemas.openxmlformats.org/officeDocument/2006/relationships/header" Target="header274.xml"/><Relationship Id="rId125" Type="http://schemas.openxmlformats.org/officeDocument/2006/relationships/image" Target="media/image47.png"/><Relationship Id="rId167" Type="http://schemas.openxmlformats.org/officeDocument/2006/relationships/image" Target="media/image68.png"/><Relationship Id="rId332" Type="http://schemas.openxmlformats.org/officeDocument/2006/relationships/header" Target="header176.xml"/><Relationship Id="rId374" Type="http://schemas.openxmlformats.org/officeDocument/2006/relationships/header" Target="header197.xml"/><Relationship Id="rId581" Type="http://schemas.openxmlformats.org/officeDocument/2006/relationships/image" Target="media/image275.png"/><Relationship Id="rId71" Type="http://schemas.openxmlformats.org/officeDocument/2006/relationships/image" Target="media/image20.png"/><Relationship Id="rId234" Type="http://schemas.openxmlformats.org/officeDocument/2006/relationships/header" Target="header127.xml"/><Relationship Id="rId2" Type="http://schemas.openxmlformats.org/officeDocument/2006/relationships/styles" Target="styles.xml"/><Relationship Id="rId29" Type="http://schemas.openxmlformats.org/officeDocument/2006/relationships/image" Target="media/image2.png"/><Relationship Id="rId276" Type="http://schemas.openxmlformats.org/officeDocument/2006/relationships/header" Target="header148.xml"/><Relationship Id="rId441" Type="http://schemas.openxmlformats.org/officeDocument/2006/relationships/image" Target="media/image205.png"/><Relationship Id="rId483" Type="http://schemas.openxmlformats.org/officeDocument/2006/relationships/image" Target="media/image226.png"/><Relationship Id="rId539" Type="http://schemas.openxmlformats.org/officeDocument/2006/relationships/image" Target="media/image254.png"/><Relationship Id="rId40" Type="http://schemas.openxmlformats.org/officeDocument/2006/relationships/header" Target="header30.xml"/><Relationship Id="rId136" Type="http://schemas.openxmlformats.org/officeDocument/2006/relationships/header" Target="header78.xml"/><Relationship Id="rId178" Type="http://schemas.openxmlformats.org/officeDocument/2006/relationships/header" Target="header99.xml"/><Relationship Id="rId301" Type="http://schemas.openxmlformats.org/officeDocument/2006/relationships/image" Target="media/image135.png"/><Relationship Id="rId343" Type="http://schemas.openxmlformats.org/officeDocument/2006/relationships/image" Target="media/image156.png"/><Relationship Id="rId550" Type="http://schemas.openxmlformats.org/officeDocument/2006/relationships/header" Target="header285.xml"/><Relationship Id="rId82" Type="http://schemas.openxmlformats.org/officeDocument/2006/relationships/header" Target="header51.xml"/><Relationship Id="rId203" Type="http://schemas.openxmlformats.org/officeDocument/2006/relationships/image" Target="media/image86.png"/><Relationship Id="rId385" Type="http://schemas.openxmlformats.org/officeDocument/2006/relationships/image" Target="media/image177.png"/><Relationship Id="rId245" Type="http://schemas.openxmlformats.org/officeDocument/2006/relationships/image" Target="media/image107.png"/><Relationship Id="rId287" Type="http://schemas.openxmlformats.org/officeDocument/2006/relationships/image" Target="media/image128.png"/><Relationship Id="rId410" Type="http://schemas.openxmlformats.org/officeDocument/2006/relationships/header" Target="header215.xml"/><Relationship Id="rId452" Type="http://schemas.openxmlformats.org/officeDocument/2006/relationships/header" Target="header236.xml"/><Relationship Id="rId494" Type="http://schemas.openxmlformats.org/officeDocument/2006/relationships/header" Target="header257.xml"/><Relationship Id="rId508" Type="http://schemas.openxmlformats.org/officeDocument/2006/relationships/header" Target="header264.xml"/><Relationship Id="rId105" Type="http://schemas.openxmlformats.org/officeDocument/2006/relationships/image" Target="media/image37.png"/><Relationship Id="rId147" Type="http://schemas.openxmlformats.org/officeDocument/2006/relationships/image" Target="media/image58.png"/><Relationship Id="rId312" Type="http://schemas.openxmlformats.org/officeDocument/2006/relationships/header" Target="header166.xml"/><Relationship Id="rId354" Type="http://schemas.openxmlformats.org/officeDocument/2006/relationships/header" Target="header187.xml"/><Relationship Id="rId51" Type="http://schemas.openxmlformats.org/officeDocument/2006/relationships/image" Target="media/image10.png"/><Relationship Id="rId93" Type="http://schemas.openxmlformats.org/officeDocument/2006/relationships/image" Target="media/image31.png"/><Relationship Id="rId189" Type="http://schemas.openxmlformats.org/officeDocument/2006/relationships/image" Target="media/image79.png"/><Relationship Id="rId396" Type="http://schemas.openxmlformats.org/officeDocument/2006/relationships/header" Target="header208.xml"/><Relationship Id="rId561" Type="http://schemas.openxmlformats.org/officeDocument/2006/relationships/image" Target="media/image265.png"/><Relationship Id="rId214" Type="http://schemas.openxmlformats.org/officeDocument/2006/relationships/header" Target="header117.xml"/><Relationship Id="rId256" Type="http://schemas.openxmlformats.org/officeDocument/2006/relationships/header" Target="header138.xml"/><Relationship Id="rId298" Type="http://schemas.openxmlformats.org/officeDocument/2006/relationships/header" Target="header159.xml"/><Relationship Id="rId421" Type="http://schemas.openxmlformats.org/officeDocument/2006/relationships/image" Target="media/image195.png"/><Relationship Id="rId463" Type="http://schemas.openxmlformats.org/officeDocument/2006/relationships/image" Target="media/image216.png"/><Relationship Id="rId519" Type="http://schemas.openxmlformats.org/officeDocument/2006/relationships/image" Target="media/image244.png"/><Relationship Id="rId116" Type="http://schemas.openxmlformats.org/officeDocument/2006/relationships/header" Target="header68.xml"/><Relationship Id="rId158" Type="http://schemas.openxmlformats.org/officeDocument/2006/relationships/header" Target="header89.xml"/><Relationship Id="rId323" Type="http://schemas.openxmlformats.org/officeDocument/2006/relationships/image" Target="media/image146.png"/><Relationship Id="rId530" Type="http://schemas.openxmlformats.org/officeDocument/2006/relationships/header" Target="header275.xml"/><Relationship Id="rId20" Type="http://schemas.openxmlformats.org/officeDocument/2006/relationships/header" Target="header13.xml"/><Relationship Id="rId62" Type="http://schemas.openxmlformats.org/officeDocument/2006/relationships/header" Target="header41.xml"/><Relationship Id="rId365" Type="http://schemas.openxmlformats.org/officeDocument/2006/relationships/image" Target="media/image167.png"/><Relationship Id="rId572" Type="http://schemas.openxmlformats.org/officeDocument/2006/relationships/header" Target="header296.xml"/><Relationship Id="rId225" Type="http://schemas.openxmlformats.org/officeDocument/2006/relationships/image" Target="media/image97.png"/><Relationship Id="rId267" Type="http://schemas.openxmlformats.org/officeDocument/2006/relationships/image" Target="media/image118.png"/><Relationship Id="rId432" Type="http://schemas.openxmlformats.org/officeDocument/2006/relationships/header" Target="header226.xml"/><Relationship Id="rId474" Type="http://schemas.openxmlformats.org/officeDocument/2006/relationships/header" Target="header247.xml"/><Relationship Id="rId127" Type="http://schemas.openxmlformats.org/officeDocument/2006/relationships/image" Target="media/image48.png"/><Relationship Id="rId31" Type="http://schemas.openxmlformats.org/officeDocument/2006/relationships/header" Target="header23.xml"/><Relationship Id="rId73" Type="http://schemas.openxmlformats.org/officeDocument/2006/relationships/image" Target="media/image21.png"/><Relationship Id="rId169" Type="http://schemas.openxmlformats.org/officeDocument/2006/relationships/image" Target="media/image69.png"/><Relationship Id="rId334" Type="http://schemas.openxmlformats.org/officeDocument/2006/relationships/header" Target="header177.xml"/><Relationship Id="rId376" Type="http://schemas.openxmlformats.org/officeDocument/2006/relationships/header" Target="header198.xml"/><Relationship Id="rId541" Type="http://schemas.openxmlformats.org/officeDocument/2006/relationships/image" Target="media/image255.png"/><Relationship Id="rId583" Type="http://schemas.openxmlformats.org/officeDocument/2006/relationships/fontTable" Target="fontTable.xml"/><Relationship Id="rId4" Type="http://schemas.openxmlformats.org/officeDocument/2006/relationships/webSettings" Target="webSettings.xml"/><Relationship Id="rId180" Type="http://schemas.openxmlformats.org/officeDocument/2006/relationships/header" Target="header100.xml"/><Relationship Id="rId236" Type="http://schemas.openxmlformats.org/officeDocument/2006/relationships/header" Target="header128.xml"/><Relationship Id="rId278" Type="http://schemas.openxmlformats.org/officeDocument/2006/relationships/header" Target="header149.xml"/><Relationship Id="rId401" Type="http://schemas.openxmlformats.org/officeDocument/2006/relationships/image" Target="media/image185.png"/><Relationship Id="rId443" Type="http://schemas.openxmlformats.org/officeDocument/2006/relationships/image" Target="media/image206.png"/><Relationship Id="rId303" Type="http://schemas.openxmlformats.org/officeDocument/2006/relationships/image" Target="media/image136.png"/><Relationship Id="rId485" Type="http://schemas.openxmlformats.org/officeDocument/2006/relationships/image" Target="media/image227.png"/><Relationship Id="rId42" Type="http://schemas.openxmlformats.org/officeDocument/2006/relationships/header" Target="header31.xml"/><Relationship Id="rId84" Type="http://schemas.openxmlformats.org/officeDocument/2006/relationships/header" Target="header52.xml"/><Relationship Id="rId138" Type="http://schemas.openxmlformats.org/officeDocument/2006/relationships/header" Target="header79.xml"/><Relationship Id="rId345" Type="http://schemas.openxmlformats.org/officeDocument/2006/relationships/image" Target="media/image157.png"/><Relationship Id="rId387" Type="http://schemas.openxmlformats.org/officeDocument/2006/relationships/image" Target="media/image178.png"/><Relationship Id="rId510" Type="http://schemas.openxmlformats.org/officeDocument/2006/relationships/header" Target="header265.xml"/><Relationship Id="rId552" Type="http://schemas.openxmlformats.org/officeDocument/2006/relationships/header" Target="header286.xml"/><Relationship Id="rId191" Type="http://schemas.openxmlformats.org/officeDocument/2006/relationships/image" Target="media/image80.png"/><Relationship Id="rId205" Type="http://schemas.openxmlformats.org/officeDocument/2006/relationships/image" Target="media/image87.png"/><Relationship Id="rId247" Type="http://schemas.openxmlformats.org/officeDocument/2006/relationships/image" Target="media/image108.png"/><Relationship Id="rId412" Type="http://schemas.openxmlformats.org/officeDocument/2006/relationships/header" Target="header216.xml"/><Relationship Id="rId107" Type="http://schemas.openxmlformats.org/officeDocument/2006/relationships/image" Target="media/image38.png"/><Relationship Id="rId289" Type="http://schemas.openxmlformats.org/officeDocument/2006/relationships/image" Target="media/image129.png"/><Relationship Id="rId454" Type="http://schemas.openxmlformats.org/officeDocument/2006/relationships/header" Target="header237.xml"/><Relationship Id="rId496" Type="http://schemas.openxmlformats.org/officeDocument/2006/relationships/header" Target="header258.xml"/><Relationship Id="rId11" Type="http://schemas.openxmlformats.org/officeDocument/2006/relationships/header" Target="header4.xml"/><Relationship Id="rId53" Type="http://schemas.openxmlformats.org/officeDocument/2006/relationships/image" Target="media/image11.png"/><Relationship Id="rId149" Type="http://schemas.openxmlformats.org/officeDocument/2006/relationships/image" Target="media/image59.png"/><Relationship Id="rId314" Type="http://schemas.openxmlformats.org/officeDocument/2006/relationships/header" Target="header167.xml"/><Relationship Id="rId356" Type="http://schemas.openxmlformats.org/officeDocument/2006/relationships/header" Target="header188.xml"/><Relationship Id="rId398" Type="http://schemas.openxmlformats.org/officeDocument/2006/relationships/header" Target="header209.xml"/><Relationship Id="rId521" Type="http://schemas.openxmlformats.org/officeDocument/2006/relationships/image" Target="media/image245.png"/><Relationship Id="rId563" Type="http://schemas.openxmlformats.org/officeDocument/2006/relationships/image" Target="media/image266.png"/><Relationship Id="rId95" Type="http://schemas.openxmlformats.org/officeDocument/2006/relationships/image" Target="media/image32.png"/><Relationship Id="rId160" Type="http://schemas.openxmlformats.org/officeDocument/2006/relationships/header" Target="header90.xml"/><Relationship Id="rId216" Type="http://schemas.openxmlformats.org/officeDocument/2006/relationships/header" Target="header118.xml"/><Relationship Id="rId423" Type="http://schemas.openxmlformats.org/officeDocument/2006/relationships/image" Target="media/image196.png"/><Relationship Id="rId258" Type="http://schemas.openxmlformats.org/officeDocument/2006/relationships/header" Target="header139.xml"/><Relationship Id="rId465" Type="http://schemas.openxmlformats.org/officeDocument/2006/relationships/image" Target="media/image217.png"/><Relationship Id="rId22" Type="http://schemas.openxmlformats.org/officeDocument/2006/relationships/header" Target="header15.xml"/><Relationship Id="rId64" Type="http://schemas.openxmlformats.org/officeDocument/2006/relationships/header" Target="header42.xml"/><Relationship Id="rId118" Type="http://schemas.openxmlformats.org/officeDocument/2006/relationships/header" Target="header69.xml"/><Relationship Id="rId325" Type="http://schemas.openxmlformats.org/officeDocument/2006/relationships/image" Target="media/image147.png"/><Relationship Id="rId367" Type="http://schemas.openxmlformats.org/officeDocument/2006/relationships/image" Target="media/image168.png"/><Relationship Id="rId532" Type="http://schemas.openxmlformats.org/officeDocument/2006/relationships/header" Target="header276.xml"/><Relationship Id="rId574" Type="http://schemas.openxmlformats.org/officeDocument/2006/relationships/header" Target="header297.xml"/><Relationship Id="rId171" Type="http://schemas.openxmlformats.org/officeDocument/2006/relationships/image" Target="media/image70.png"/><Relationship Id="rId227" Type="http://schemas.openxmlformats.org/officeDocument/2006/relationships/image" Target="media/image98.png"/><Relationship Id="rId269" Type="http://schemas.openxmlformats.org/officeDocument/2006/relationships/image" Target="media/image119.png"/><Relationship Id="rId434" Type="http://schemas.openxmlformats.org/officeDocument/2006/relationships/header" Target="header227.xml"/><Relationship Id="rId476" Type="http://schemas.openxmlformats.org/officeDocument/2006/relationships/header" Target="header248.xml"/><Relationship Id="rId33" Type="http://schemas.openxmlformats.org/officeDocument/2006/relationships/header" Target="header25.xml"/><Relationship Id="rId129" Type="http://schemas.openxmlformats.org/officeDocument/2006/relationships/image" Target="media/image49.png"/><Relationship Id="rId280" Type="http://schemas.openxmlformats.org/officeDocument/2006/relationships/header" Target="header150.xml"/><Relationship Id="rId336" Type="http://schemas.openxmlformats.org/officeDocument/2006/relationships/header" Target="header178.xml"/><Relationship Id="rId501" Type="http://schemas.openxmlformats.org/officeDocument/2006/relationships/image" Target="media/image235.png"/><Relationship Id="rId543" Type="http://schemas.openxmlformats.org/officeDocument/2006/relationships/image" Target="media/image256.png"/><Relationship Id="rId75" Type="http://schemas.openxmlformats.org/officeDocument/2006/relationships/image" Target="media/image22.png"/><Relationship Id="rId140" Type="http://schemas.openxmlformats.org/officeDocument/2006/relationships/header" Target="header80.xml"/><Relationship Id="rId182" Type="http://schemas.openxmlformats.org/officeDocument/2006/relationships/header" Target="header101.xml"/><Relationship Id="rId378" Type="http://schemas.openxmlformats.org/officeDocument/2006/relationships/header" Target="header199.xml"/><Relationship Id="rId403" Type="http://schemas.openxmlformats.org/officeDocument/2006/relationships/image" Target="media/image186.png"/><Relationship Id="rId6" Type="http://schemas.openxmlformats.org/officeDocument/2006/relationships/endnotes" Target="endnotes.xml"/><Relationship Id="rId238" Type="http://schemas.openxmlformats.org/officeDocument/2006/relationships/header" Target="header129.xml"/><Relationship Id="rId445" Type="http://schemas.openxmlformats.org/officeDocument/2006/relationships/image" Target="media/image207.png"/><Relationship Id="rId487" Type="http://schemas.openxmlformats.org/officeDocument/2006/relationships/image" Target="media/image228.png"/><Relationship Id="rId291" Type="http://schemas.openxmlformats.org/officeDocument/2006/relationships/image" Target="media/image130.png"/><Relationship Id="rId305" Type="http://schemas.openxmlformats.org/officeDocument/2006/relationships/image" Target="media/image137.png"/><Relationship Id="rId347" Type="http://schemas.openxmlformats.org/officeDocument/2006/relationships/image" Target="media/image158.png"/><Relationship Id="rId512" Type="http://schemas.openxmlformats.org/officeDocument/2006/relationships/header" Target="header266.xml"/><Relationship Id="rId44" Type="http://schemas.openxmlformats.org/officeDocument/2006/relationships/header" Target="header32.xml"/><Relationship Id="rId86" Type="http://schemas.openxmlformats.org/officeDocument/2006/relationships/header" Target="header53.xml"/><Relationship Id="rId151" Type="http://schemas.openxmlformats.org/officeDocument/2006/relationships/image" Target="media/image60.png"/><Relationship Id="rId389" Type="http://schemas.openxmlformats.org/officeDocument/2006/relationships/image" Target="media/image179.png"/><Relationship Id="rId554" Type="http://schemas.openxmlformats.org/officeDocument/2006/relationships/header" Target="header287.xml"/><Relationship Id="rId193" Type="http://schemas.openxmlformats.org/officeDocument/2006/relationships/image" Target="media/image81.png"/><Relationship Id="rId207" Type="http://schemas.openxmlformats.org/officeDocument/2006/relationships/image" Target="media/image88.png"/><Relationship Id="rId249" Type="http://schemas.openxmlformats.org/officeDocument/2006/relationships/image" Target="media/image109.png"/><Relationship Id="rId414" Type="http://schemas.openxmlformats.org/officeDocument/2006/relationships/header" Target="header217.xml"/><Relationship Id="rId456" Type="http://schemas.openxmlformats.org/officeDocument/2006/relationships/header" Target="header238.xml"/><Relationship Id="rId498" Type="http://schemas.openxmlformats.org/officeDocument/2006/relationships/header" Target="header259.xml"/><Relationship Id="rId13" Type="http://schemas.openxmlformats.org/officeDocument/2006/relationships/header" Target="header6.xml"/><Relationship Id="rId109" Type="http://schemas.openxmlformats.org/officeDocument/2006/relationships/image" Target="media/image39.png"/><Relationship Id="rId260" Type="http://schemas.openxmlformats.org/officeDocument/2006/relationships/header" Target="header140.xml"/><Relationship Id="rId316" Type="http://schemas.openxmlformats.org/officeDocument/2006/relationships/header" Target="header168.xml"/><Relationship Id="rId523" Type="http://schemas.openxmlformats.org/officeDocument/2006/relationships/image" Target="media/image246.png"/><Relationship Id="rId55" Type="http://schemas.openxmlformats.org/officeDocument/2006/relationships/image" Target="media/image12.png"/><Relationship Id="rId97" Type="http://schemas.openxmlformats.org/officeDocument/2006/relationships/image" Target="media/image33.png"/><Relationship Id="rId120" Type="http://schemas.openxmlformats.org/officeDocument/2006/relationships/header" Target="header70.xml"/><Relationship Id="rId358" Type="http://schemas.openxmlformats.org/officeDocument/2006/relationships/header" Target="header189.xml"/><Relationship Id="rId565" Type="http://schemas.openxmlformats.org/officeDocument/2006/relationships/image" Target="media/image267.png"/><Relationship Id="rId162" Type="http://schemas.openxmlformats.org/officeDocument/2006/relationships/header" Target="header91.xml"/><Relationship Id="rId218" Type="http://schemas.openxmlformats.org/officeDocument/2006/relationships/header" Target="header119.xml"/><Relationship Id="rId425" Type="http://schemas.openxmlformats.org/officeDocument/2006/relationships/image" Target="media/image197.png"/><Relationship Id="rId467" Type="http://schemas.openxmlformats.org/officeDocument/2006/relationships/image" Target="media/image218.png"/><Relationship Id="rId271" Type="http://schemas.openxmlformats.org/officeDocument/2006/relationships/image" Target="media/image120.png"/><Relationship Id="rId24" Type="http://schemas.openxmlformats.org/officeDocument/2006/relationships/header" Target="header17.xml"/><Relationship Id="rId66" Type="http://schemas.openxmlformats.org/officeDocument/2006/relationships/header" Target="header43.xml"/><Relationship Id="rId131" Type="http://schemas.openxmlformats.org/officeDocument/2006/relationships/image" Target="media/image50.png"/><Relationship Id="rId327" Type="http://schemas.openxmlformats.org/officeDocument/2006/relationships/image" Target="media/image148.png"/><Relationship Id="rId369" Type="http://schemas.openxmlformats.org/officeDocument/2006/relationships/image" Target="media/image169.png"/><Relationship Id="rId534" Type="http://schemas.openxmlformats.org/officeDocument/2006/relationships/header" Target="header277.xml"/><Relationship Id="rId576" Type="http://schemas.openxmlformats.org/officeDocument/2006/relationships/header" Target="header298.xml"/><Relationship Id="rId173" Type="http://schemas.openxmlformats.org/officeDocument/2006/relationships/image" Target="media/image71.png"/><Relationship Id="rId229" Type="http://schemas.openxmlformats.org/officeDocument/2006/relationships/image" Target="media/image99.png"/><Relationship Id="rId380" Type="http://schemas.openxmlformats.org/officeDocument/2006/relationships/header" Target="header200.xml"/><Relationship Id="rId436" Type="http://schemas.openxmlformats.org/officeDocument/2006/relationships/header" Target="header228.xml"/><Relationship Id="rId240" Type="http://schemas.openxmlformats.org/officeDocument/2006/relationships/header" Target="header130.xml"/><Relationship Id="rId478" Type="http://schemas.openxmlformats.org/officeDocument/2006/relationships/header" Target="header249.xml"/><Relationship Id="rId35" Type="http://schemas.openxmlformats.org/officeDocument/2006/relationships/header" Target="header27.xml"/><Relationship Id="rId77" Type="http://schemas.openxmlformats.org/officeDocument/2006/relationships/image" Target="media/image23.png"/><Relationship Id="rId100" Type="http://schemas.openxmlformats.org/officeDocument/2006/relationships/header" Target="header60.xml"/><Relationship Id="rId282" Type="http://schemas.openxmlformats.org/officeDocument/2006/relationships/header" Target="header151.xml"/><Relationship Id="rId338" Type="http://schemas.openxmlformats.org/officeDocument/2006/relationships/header" Target="header179.xml"/><Relationship Id="rId503" Type="http://schemas.openxmlformats.org/officeDocument/2006/relationships/image" Target="media/image236.png"/><Relationship Id="rId545" Type="http://schemas.openxmlformats.org/officeDocument/2006/relationships/image" Target="media/image257.png"/><Relationship Id="rId8" Type="http://schemas.openxmlformats.org/officeDocument/2006/relationships/header" Target="header1.xml"/><Relationship Id="rId142" Type="http://schemas.openxmlformats.org/officeDocument/2006/relationships/header" Target="header81.xml"/><Relationship Id="rId184" Type="http://schemas.openxmlformats.org/officeDocument/2006/relationships/header" Target="header102.xml"/><Relationship Id="rId391" Type="http://schemas.openxmlformats.org/officeDocument/2006/relationships/image" Target="media/image180.png"/><Relationship Id="rId405" Type="http://schemas.openxmlformats.org/officeDocument/2006/relationships/image" Target="media/image187.png"/><Relationship Id="rId447" Type="http://schemas.openxmlformats.org/officeDocument/2006/relationships/image" Target="media/image208.png"/><Relationship Id="rId251" Type="http://schemas.openxmlformats.org/officeDocument/2006/relationships/image" Target="media/image110.png"/><Relationship Id="rId489" Type="http://schemas.openxmlformats.org/officeDocument/2006/relationships/image" Target="media/image229.png"/><Relationship Id="rId46" Type="http://schemas.openxmlformats.org/officeDocument/2006/relationships/header" Target="header33.xml"/><Relationship Id="rId293" Type="http://schemas.openxmlformats.org/officeDocument/2006/relationships/image" Target="media/image131.png"/><Relationship Id="rId307" Type="http://schemas.openxmlformats.org/officeDocument/2006/relationships/image" Target="media/image138.png"/><Relationship Id="rId349" Type="http://schemas.openxmlformats.org/officeDocument/2006/relationships/image" Target="media/image159.png"/><Relationship Id="rId514" Type="http://schemas.openxmlformats.org/officeDocument/2006/relationships/header" Target="header267.xml"/><Relationship Id="rId556" Type="http://schemas.openxmlformats.org/officeDocument/2006/relationships/header" Target="header288.xml"/><Relationship Id="rId88" Type="http://schemas.openxmlformats.org/officeDocument/2006/relationships/header" Target="header54.xml"/><Relationship Id="rId111" Type="http://schemas.openxmlformats.org/officeDocument/2006/relationships/image" Target="media/image40.png"/><Relationship Id="rId153" Type="http://schemas.openxmlformats.org/officeDocument/2006/relationships/image" Target="media/image61.png"/><Relationship Id="rId195" Type="http://schemas.openxmlformats.org/officeDocument/2006/relationships/image" Target="media/image82.png"/><Relationship Id="rId209" Type="http://schemas.openxmlformats.org/officeDocument/2006/relationships/image" Target="media/image89.png"/><Relationship Id="rId360" Type="http://schemas.openxmlformats.org/officeDocument/2006/relationships/header" Target="header190.xml"/><Relationship Id="rId416" Type="http://schemas.openxmlformats.org/officeDocument/2006/relationships/header" Target="header218.xml"/><Relationship Id="rId220" Type="http://schemas.openxmlformats.org/officeDocument/2006/relationships/header" Target="header120.xml"/><Relationship Id="rId458" Type="http://schemas.openxmlformats.org/officeDocument/2006/relationships/header" Target="header239.xml"/><Relationship Id="rId15" Type="http://schemas.openxmlformats.org/officeDocument/2006/relationships/header" Target="header8.xml"/><Relationship Id="rId57" Type="http://schemas.openxmlformats.org/officeDocument/2006/relationships/image" Target="media/image13.png"/><Relationship Id="rId262" Type="http://schemas.openxmlformats.org/officeDocument/2006/relationships/header" Target="header141.xml"/><Relationship Id="rId318" Type="http://schemas.openxmlformats.org/officeDocument/2006/relationships/header" Target="header169.xml"/><Relationship Id="rId525" Type="http://schemas.openxmlformats.org/officeDocument/2006/relationships/image" Target="media/image247.png"/><Relationship Id="rId567" Type="http://schemas.openxmlformats.org/officeDocument/2006/relationships/image" Target="media/image268.png"/><Relationship Id="rId99" Type="http://schemas.openxmlformats.org/officeDocument/2006/relationships/image" Target="media/image34.png"/><Relationship Id="rId122" Type="http://schemas.openxmlformats.org/officeDocument/2006/relationships/header" Target="header71.xml"/><Relationship Id="rId164" Type="http://schemas.openxmlformats.org/officeDocument/2006/relationships/header" Target="header92.xml"/><Relationship Id="rId371" Type="http://schemas.openxmlformats.org/officeDocument/2006/relationships/image" Target="media/image170.png"/><Relationship Id="rId427" Type="http://schemas.openxmlformats.org/officeDocument/2006/relationships/image" Target="media/image198.png"/><Relationship Id="rId469" Type="http://schemas.openxmlformats.org/officeDocument/2006/relationships/image" Target="media/image219.png"/><Relationship Id="rId26" Type="http://schemas.openxmlformats.org/officeDocument/2006/relationships/header" Target="header19.xml"/><Relationship Id="rId231" Type="http://schemas.openxmlformats.org/officeDocument/2006/relationships/image" Target="media/image100.png"/><Relationship Id="rId273" Type="http://schemas.openxmlformats.org/officeDocument/2006/relationships/image" Target="media/image121.png"/><Relationship Id="rId329" Type="http://schemas.openxmlformats.org/officeDocument/2006/relationships/image" Target="media/image149.png"/><Relationship Id="rId480" Type="http://schemas.openxmlformats.org/officeDocument/2006/relationships/header" Target="header250.xml"/><Relationship Id="rId536" Type="http://schemas.openxmlformats.org/officeDocument/2006/relationships/header" Target="header278.xml"/><Relationship Id="rId68" Type="http://schemas.openxmlformats.org/officeDocument/2006/relationships/header" Target="header44.xml"/><Relationship Id="rId133" Type="http://schemas.openxmlformats.org/officeDocument/2006/relationships/image" Target="media/image51.png"/><Relationship Id="rId175" Type="http://schemas.openxmlformats.org/officeDocument/2006/relationships/image" Target="media/image72.png"/><Relationship Id="rId340" Type="http://schemas.openxmlformats.org/officeDocument/2006/relationships/header" Target="header180.xml"/><Relationship Id="rId578" Type="http://schemas.openxmlformats.org/officeDocument/2006/relationships/header" Target="header299.xml"/><Relationship Id="rId200" Type="http://schemas.openxmlformats.org/officeDocument/2006/relationships/header" Target="header110.xml"/><Relationship Id="rId382" Type="http://schemas.openxmlformats.org/officeDocument/2006/relationships/header" Target="header201.xml"/><Relationship Id="rId438" Type="http://schemas.openxmlformats.org/officeDocument/2006/relationships/header" Target="header229.xml"/><Relationship Id="rId242" Type="http://schemas.openxmlformats.org/officeDocument/2006/relationships/header" Target="header131.xml"/><Relationship Id="rId284" Type="http://schemas.openxmlformats.org/officeDocument/2006/relationships/header" Target="header152.xml"/><Relationship Id="rId491" Type="http://schemas.openxmlformats.org/officeDocument/2006/relationships/image" Target="media/image230.png"/><Relationship Id="rId505" Type="http://schemas.openxmlformats.org/officeDocument/2006/relationships/image" Target="media/image237.png"/><Relationship Id="rId37" Type="http://schemas.openxmlformats.org/officeDocument/2006/relationships/image" Target="media/image3.png"/><Relationship Id="rId79" Type="http://schemas.openxmlformats.org/officeDocument/2006/relationships/image" Target="media/image24.png"/><Relationship Id="rId102" Type="http://schemas.openxmlformats.org/officeDocument/2006/relationships/header" Target="header61.xml"/><Relationship Id="rId144" Type="http://schemas.openxmlformats.org/officeDocument/2006/relationships/header" Target="header82.xml"/><Relationship Id="rId547" Type="http://schemas.openxmlformats.org/officeDocument/2006/relationships/image" Target="media/image258.png"/><Relationship Id="rId90" Type="http://schemas.openxmlformats.org/officeDocument/2006/relationships/header" Target="header55.xml"/><Relationship Id="rId186" Type="http://schemas.openxmlformats.org/officeDocument/2006/relationships/header" Target="header103.xml"/><Relationship Id="rId351" Type="http://schemas.openxmlformats.org/officeDocument/2006/relationships/image" Target="media/image160.png"/><Relationship Id="rId393" Type="http://schemas.openxmlformats.org/officeDocument/2006/relationships/image" Target="media/image181.png"/><Relationship Id="rId407" Type="http://schemas.openxmlformats.org/officeDocument/2006/relationships/image" Target="media/image188.png"/><Relationship Id="rId449" Type="http://schemas.openxmlformats.org/officeDocument/2006/relationships/image" Target="media/image209.png"/><Relationship Id="rId211" Type="http://schemas.openxmlformats.org/officeDocument/2006/relationships/image" Target="media/image90.png"/><Relationship Id="rId253" Type="http://schemas.openxmlformats.org/officeDocument/2006/relationships/image" Target="media/image111.png"/><Relationship Id="rId295" Type="http://schemas.openxmlformats.org/officeDocument/2006/relationships/image" Target="media/image132.png"/><Relationship Id="rId309" Type="http://schemas.openxmlformats.org/officeDocument/2006/relationships/image" Target="media/image139.png"/><Relationship Id="rId460" Type="http://schemas.openxmlformats.org/officeDocument/2006/relationships/header" Target="header240.xml"/><Relationship Id="rId516" Type="http://schemas.openxmlformats.org/officeDocument/2006/relationships/header" Target="header268.xml"/><Relationship Id="rId48" Type="http://schemas.openxmlformats.org/officeDocument/2006/relationships/header" Target="header34.xml"/><Relationship Id="rId113" Type="http://schemas.openxmlformats.org/officeDocument/2006/relationships/image" Target="media/image41.png"/><Relationship Id="rId320" Type="http://schemas.openxmlformats.org/officeDocument/2006/relationships/header" Target="header170.xml"/><Relationship Id="rId558" Type="http://schemas.openxmlformats.org/officeDocument/2006/relationships/header" Target="header289.xml"/><Relationship Id="rId155" Type="http://schemas.openxmlformats.org/officeDocument/2006/relationships/image" Target="media/image62.png"/><Relationship Id="rId197" Type="http://schemas.openxmlformats.org/officeDocument/2006/relationships/image" Target="media/image83.png"/><Relationship Id="rId362" Type="http://schemas.openxmlformats.org/officeDocument/2006/relationships/header" Target="header191.xml"/><Relationship Id="rId418" Type="http://schemas.openxmlformats.org/officeDocument/2006/relationships/header" Target="header219.xml"/><Relationship Id="rId222" Type="http://schemas.openxmlformats.org/officeDocument/2006/relationships/header" Target="header121.xml"/><Relationship Id="rId264" Type="http://schemas.openxmlformats.org/officeDocument/2006/relationships/header" Target="header142.xml"/><Relationship Id="rId471" Type="http://schemas.openxmlformats.org/officeDocument/2006/relationships/image" Target="media/image220.png"/><Relationship Id="rId17" Type="http://schemas.openxmlformats.org/officeDocument/2006/relationships/header" Target="header10.xml"/><Relationship Id="rId59" Type="http://schemas.openxmlformats.org/officeDocument/2006/relationships/image" Target="media/image14.png"/><Relationship Id="rId124" Type="http://schemas.openxmlformats.org/officeDocument/2006/relationships/header" Target="header72.xml"/><Relationship Id="rId527" Type="http://schemas.openxmlformats.org/officeDocument/2006/relationships/image" Target="media/image248.png"/><Relationship Id="rId569" Type="http://schemas.openxmlformats.org/officeDocument/2006/relationships/image" Target="media/image269.png"/><Relationship Id="rId70" Type="http://schemas.openxmlformats.org/officeDocument/2006/relationships/header" Target="header45.xml"/><Relationship Id="rId166" Type="http://schemas.openxmlformats.org/officeDocument/2006/relationships/header" Target="header93.xml"/><Relationship Id="rId331" Type="http://schemas.openxmlformats.org/officeDocument/2006/relationships/image" Target="media/image150.png"/><Relationship Id="rId373" Type="http://schemas.openxmlformats.org/officeDocument/2006/relationships/image" Target="media/image171.png"/><Relationship Id="rId429" Type="http://schemas.openxmlformats.org/officeDocument/2006/relationships/image" Target="media/image199.png"/><Relationship Id="rId580" Type="http://schemas.openxmlformats.org/officeDocument/2006/relationships/header" Target="header300.xml"/><Relationship Id="rId1" Type="http://schemas.openxmlformats.org/officeDocument/2006/relationships/numbering" Target="numbering.xml"/><Relationship Id="rId233" Type="http://schemas.openxmlformats.org/officeDocument/2006/relationships/image" Target="media/image101.png"/><Relationship Id="rId440" Type="http://schemas.openxmlformats.org/officeDocument/2006/relationships/header" Target="header230.xml"/><Relationship Id="rId28" Type="http://schemas.openxmlformats.org/officeDocument/2006/relationships/header" Target="header21.xml"/><Relationship Id="rId275" Type="http://schemas.openxmlformats.org/officeDocument/2006/relationships/image" Target="media/image122.png"/><Relationship Id="rId300" Type="http://schemas.openxmlformats.org/officeDocument/2006/relationships/header" Target="header160.xml"/><Relationship Id="rId482" Type="http://schemas.openxmlformats.org/officeDocument/2006/relationships/header" Target="header251.xml"/><Relationship Id="rId538" Type="http://schemas.openxmlformats.org/officeDocument/2006/relationships/header" Target="header279.xml"/><Relationship Id="rId81" Type="http://schemas.openxmlformats.org/officeDocument/2006/relationships/image" Target="media/image25.png"/><Relationship Id="rId135" Type="http://schemas.openxmlformats.org/officeDocument/2006/relationships/image" Target="media/image52.png"/><Relationship Id="rId177" Type="http://schemas.openxmlformats.org/officeDocument/2006/relationships/image" Target="media/image73.png"/><Relationship Id="rId342" Type="http://schemas.openxmlformats.org/officeDocument/2006/relationships/header" Target="header181.xml"/><Relationship Id="rId384" Type="http://schemas.openxmlformats.org/officeDocument/2006/relationships/header" Target="header202.xml"/><Relationship Id="rId202" Type="http://schemas.openxmlformats.org/officeDocument/2006/relationships/header" Target="header111.xml"/><Relationship Id="rId244" Type="http://schemas.openxmlformats.org/officeDocument/2006/relationships/header" Target="header132.xml"/><Relationship Id="rId39" Type="http://schemas.openxmlformats.org/officeDocument/2006/relationships/image" Target="media/image4.png"/><Relationship Id="rId286" Type="http://schemas.openxmlformats.org/officeDocument/2006/relationships/header" Target="header153.xml"/><Relationship Id="rId451" Type="http://schemas.openxmlformats.org/officeDocument/2006/relationships/image" Target="media/image210.png"/><Relationship Id="rId493" Type="http://schemas.openxmlformats.org/officeDocument/2006/relationships/image" Target="media/image231.png"/><Relationship Id="rId507" Type="http://schemas.openxmlformats.org/officeDocument/2006/relationships/image" Target="media/image238.png"/><Relationship Id="rId549" Type="http://schemas.openxmlformats.org/officeDocument/2006/relationships/image" Target="media/image259.png"/><Relationship Id="rId50" Type="http://schemas.openxmlformats.org/officeDocument/2006/relationships/header" Target="header35.xml"/><Relationship Id="rId104" Type="http://schemas.openxmlformats.org/officeDocument/2006/relationships/header" Target="header62.xml"/><Relationship Id="rId146" Type="http://schemas.openxmlformats.org/officeDocument/2006/relationships/header" Target="header83.xml"/><Relationship Id="rId188" Type="http://schemas.openxmlformats.org/officeDocument/2006/relationships/header" Target="header104.xml"/><Relationship Id="rId311" Type="http://schemas.openxmlformats.org/officeDocument/2006/relationships/image" Target="media/image140.png"/><Relationship Id="rId353" Type="http://schemas.openxmlformats.org/officeDocument/2006/relationships/image" Target="media/image161.png"/><Relationship Id="rId395" Type="http://schemas.openxmlformats.org/officeDocument/2006/relationships/image" Target="media/image182.png"/><Relationship Id="rId409" Type="http://schemas.openxmlformats.org/officeDocument/2006/relationships/image" Target="media/image189.png"/><Relationship Id="rId560" Type="http://schemas.openxmlformats.org/officeDocument/2006/relationships/header" Target="header290.xml"/><Relationship Id="rId92" Type="http://schemas.openxmlformats.org/officeDocument/2006/relationships/header" Target="header56.xml"/><Relationship Id="rId213" Type="http://schemas.openxmlformats.org/officeDocument/2006/relationships/image" Target="media/image91.png"/><Relationship Id="rId420" Type="http://schemas.openxmlformats.org/officeDocument/2006/relationships/header" Target="header220.xml"/><Relationship Id="rId255" Type="http://schemas.openxmlformats.org/officeDocument/2006/relationships/image" Target="media/image112.png"/><Relationship Id="rId297" Type="http://schemas.openxmlformats.org/officeDocument/2006/relationships/image" Target="media/image133.png"/><Relationship Id="rId462" Type="http://schemas.openxmlformats.org/officeDocument/2006/relationships/header" Target="header241.xml"/><Relationship Id="rId518" Type="http://schemas.openxmlformats.org/officeDocument/2006/relationships/header" Target="header269.xml"/><Relationship Id="rId115" Type="http://schemas.openxmlformats.org/officeDocument/2006/relationships/image" Target="media/image42.png"/><Relationship Id="rId157" Type="http://schemas.openxmlformats.org/officeDocument/2006/relationships/image" Target="media/image63.png"/><Relationship Id="rId322" Type="http://schemas.openxmlformats.org/officeDocument/2006/relationships/header" Target="header171.xml"/><Relationship Id="rId364" Type="http://schemas.openxmlformats.org/officeDocument/2006/relationships/header" Target="header192.xml"/><Relationship Id="rId61" Type="http://schemas.openxmlformats.org/officeDocument/2006/relationships/image" Target="media/image15.png"/><Relationship Id="rId199" Type="http://schemas.openxmlformats.org/officeDocument/2006/relationships/image" Target="media/image84.png"/><Relationship Id="rId571" Type="http://schemas.openxmlformats.org/officeDocument/2006/relationships/image" Target="media/image270.png"/><Relationship Id="rId19" Type="http://schemas.openxmlformats.org/officeDocument/2006/relationships/header" Target="header12.xml"/><Relationship Id="rId224" Type="http://schemas.openxmlformats.org/officeDocument/2006/relationships/header" Target="header122.xml"/><Relationship Id="rId266" Type="http://schemas.openxmlformats.org/officeDocument/2006/relationships/header" Target="header143.xml"/><Relationship Id="rId431" Type="http://schemas.openxmlformats.org/officeDocument/2006/relationships/image" Target="media/image200.png"/><Relationship Id="rId473" Type="http://schemas.openxmlformats.org/officeDocument/2006/relationships/image" Target="media/image221.png"/><Relationship Id="rId529" Type="http://schemas.openxmlformats.org/officeDocument/2006/relationships/image" Target="media/image249.png"/><Relationship Id="rId30" Type="http://schemas.openxmlformats.org/officeDocument/2006/relationships/header" Target="header22.xml"/><Relationship Id="rId126" Type="http://schemas.openxmlformats.org/officeDocument/2006/relationships/header" Target="header73.xml"/><Relationship Id="rId168" Type="http://schemas.openxmlformats.org/officeDocument/2006/relationships/header" Target="header94.xml"/><Relationship Id="rId333" Type="http://schemas.openxmlformats.org/officeDocument/2006/relationships/image" Target="media/image151.png"/><Relationship Id="rId540" Type="http://schemas.openxmlformats.org/officeDocument/2006/relationships/header" Target="header280.xml"/><Relationship Id="rId72" Type="http://schemas.openxmlformats.org/officeDocument/2006/relationships/header" Target="header46.xml"/><Relationship Id="rId375" Type="http://schemas.openxmlformats.org/officeDocument/2006/relationships/image" Target="media/image172.png"/><Relationship Id="rId582" Type="http://schemas.openxmlformats.org/officeDocument/2006/relationships/header" Target="header301.xml"/><Relationship Id="rId3" Type="http://schemas.openxmlformats.org/officeDocument/2006/relationships/settings" Target="settings.xml"/><Relationship Id="rId235" Type="http://schemas.openxmlformats.org/officeDocument/2006/relationships/image" Target="media/image102.png"/><Relationship Id="rId277" Type="http://schemas.openxmlformats.org/officeDocument/2006/relationships/image" Target="media/image123.png"/><Relationship Id="rId400" Type="http://schemas.openxmlformats.org/officeDocument/2006/relationships/header" Target="header210.xml"/><Relationship Id="rId442" Type="http://schemas.openxmlformats.org/officeDocument/2006/relationships/header" Target="header231.xml"/><Relationship Id="rId484" Type="http://schemas.openxmlformats.org/officeDocument/2006/relationships/header" Target="header252.xml"/><Relationship Id="rId137" Type="http://schemas.openxmlformats.org/officeDocument/2006/relationships/image" Target="media/image53.png"/><Relationship Id="rId302" Type="http://schemas.openxmlformats.org/officeDocument/2006/relationships/header" Target="header161.xml"/><Relationship Id="rId344" Type="http://schemas.openxmlformats.org/officeDocument/2006/relationships/header" Target="header182.xml"/><Relationship Id="rId41" Type="http://schemas.openxmlformats.org/officeDocument/2006/relationships/image" Target="media/image5.png"/><Relationship Id="rId83" Type="http://schemas.openxmlformats.org/officeDocument/2006/relationships/image" Target="media/image26.png"/><Relationship Id="rId179" Type="http://schemas.openxmlformats.org/officeDocument/2006/relationships/image" Target="media/image74.png"/><Relationship Id="rId386" Type="http://schemas.openxmlformats.org/officeDocument/2006/relationships/header" Target="header203.xml"/><Relationship Id="rId551" Type="http://schemas.openxmlformats.org/officeDocument/2006/relationships/image" Target="media/image260.png"/><Relationship Id="rId190" Type="http://schemas.openxmlformats.org/officeDocument/2006/relationships/header" Target="header105.xml"/><Relationship Id="rId204" Type="http://schemas.openxmlformats.org/officeDocument/2006/relationships/header" Target="header112.xml"/><Relationship Id="rId246" Type="http://schemas.openxmlformats.org/officeDocument/2006/relationships/header" Target="header133.xml"/><Relationship Id="rId288" Type="http://schemas.openxmlformats.org/officeDocument/2006/relationships/header" Target="header154.xml"/><Relationship Id="rId411" Type="http://schemas.openxmlformats.org/officeDocument/2006/relationships/image" Target="media/image190.png"/><Relationship Id="rId453" Type="http://schemas.openxmlformats.org/officeDocument/2006/relationships/image" Target="media/image211.png"/><Relationship Id="rId509" Type="http://schemas.openxmlformats.org/officeDocument/2006/relationships/image" Target="media/image239.png"/><Relationship Id="rId106" Type="http://schemas.openxmlformats.org/officeDocument/2006/relationships/header" Target="header63.xml"/><Relationship Id="rId313" Type="http://schemas.openxmlformats.org/officeDocument/2006/relationships/image" Target="media/image141.png"/><Relationship Id="rId495" Type="http://schemas.openxmlformats.org/officeDocument/2006/relationships/image" Target="media/image232.png"/><Relationship Id="rId10" Type="http://schemas.openxmlformats.org/officeDocument/2006/relationships/header" Target="header3.xml"/><Relationship Id="rId52" Type="http://schemas.openxmlformats.org/officeDocument/2006/relationships/header" Target="header36.xml"/><Relationship Id="rId94" Type="http://schemas.openxmlformats.org/officeDocument/2006/relationships/header" Target="header57.xml"/><Relationship Id="rId148" Type="http://schemas.openxmlformats.org/officeDocument/2006/relationships/header" Target="header84.xml"/><Relationship Id="rId355" Type="http://schemas.openxmlformats.org/officeDocument/2006/relationships/image" Target="media/image162.png"/><Relationship Id="rId397" Type="http://schemas.openxmlformats.org/officeDocument/2006/relationships/image" Target="media/image183.png"/><Relationship Id="rId520" Type="http://schemas.openxmlformats.org/officeDocument/2006/relationships/header" Target="header270.xml"/><Relationship Id="rId562" Type="http://schemas.openxmlformats.org/officeDocument/2006/relationships/header" Target="header291.xml"/><Relationship Id="rId215" Type="http://schemas.openxmlformats.org/officeDocument/2006/relationships/image" Target="media/image92.png"/><Relationship Id="rId257" Type="http://schemas.openxmlformats.org/officeDocument/2006/relationships/image" Target="media/image113.png"/><Relationship Id="rId422" Type="http://schemas.openxmlformats.org/officeDocument/2006/relationships/header" Target="header221.xml"/><Relationship Id="rId464" Type="http://schemas.openxmlformats.org/officeDocument/2006/relationships/header" Target="header242.xml"/><Relationship Id="rId299" Type="http://schemas.openxmlformats.org/officeDocument/2006/relationships/image" Target="media/image134.png"/><Relationship Id="rId63" Type="http://schemas.openxmlformats.org/officeDocument/2006/relationships/image" Target="media/image16.png"/><Relationship Id="rId159" Type="http://schemas.openxmlformats.org/officeDocument/2006/relationships/image" Target="media/image64.png"/><Relationship Id="rId366" Type="http://schemas.openxmlformats.org/officeDocument/2006/relationships/header" Target="header193.xml"/><Relationship Id="rId573" Type="http://schemas.openxmlformats.org/officeDocument/2006/relationships/image" Target="media/image271.png"/><Relationship Id="rId226" Type="http://schemas.openxmlformats.org/officeDocument/2006/relationships/header" Target="header123.xml"/><Relationship Id="rId433" Type="http://schemas.openxmlformats.org/officeDocument/2006/relationships/image" Target="media/image201.png"/><Relationship Id="rId74" Type="http://schemas.openxmlformats.org/officeDocument/2006/relationships/header" Target="header47.xml"/><Relationship Id="rId377" Type="http://schemas.openxmlformats.org/officeDocument/2006/relationships/image" Target="media/image173.png"/><Relationship Id="rId500" Type="http://schemas.openxmlformats.org/officeDocument/2006/relationships/header" Target="header260.xml"/><Relationship Id="rId584" Type="http://schemas.openxmlformats.org/officeDocument/2006/relationships/theme" Target="theme/theme1.xml"/><Relationship Id="rId5" Type="http://schemas.openxmlformats.org/officeDocument/2006/relationships/footnotes" Target="footnotes.xml"/><Relationship Id="rId237" Type="http://schemas.openxmlformats.org/officeDocument/2006/relationships/image" Target="media/image103.png"/><Relationship Id="rId444" Type="http://schemas.openxmlformats.org/officeDocument/2006/relationships/header" Target="header232.xml"/><Relationship Id="rId290" Type="http://schemas.openxmlformats.org/officeDocument/2006/relationships/header" Target="header155.xml"/><Relationship Id="rId304" Type="http://schemas.openxmlformats.org/officeDocument/2006/relationships/header" Target="header162.xml"/><Relationship Id="rId388" Type="http://schemas.openxmlformats.org/officeDocument/2006/relationships/header" Target="header204.xml"/><Relationship Id="rId511" Type="http://schemas.openxmlformats.org/officeDocument/2006/relationships/image" Target="media/image240.png"/><Relationship Id="rId85" Type="http://schemas.openxmlformats.org/officeDocument/2006/relationships/image" Target="media/image27.png"/><Relationship Id="rId150" Type="http://schemas.openxmlformats.org/officeDocument/2006/relationships/header" Target="header85.xml"/><Relationship Id="rId248" Type="http://schemas.openxmlformats.org/officeDocument/2006/relationships/header" Target="header134.xml"/><Relationship Id="rId455" Type="http://schemas.openxmlformats.org/officeDocument/2006/relationships/image" Target="media/image212.png"/><Relationship Id="rId12" Type="http://schemas.openxmlformats.org/officeDocument/2006/relationships/header" Target="header5.xml"/><Relationship Id="rId108" Type="http://schemas.openxmlformats.org/officeDocument/2006/relationships/header" Target="header64.xml"/><Relationship Id="rId315" Type="http://schemas.openxmlformats.org/officeDocument/2006/relationships/image" Target="media/image142.png"/><Relationship Id="rId522" Type="http://schemas.openxmlformats.org/officeDocument/2006/relationships/header" Target="header271.xml"/><Relationship Id="rId96" Type="http://schemas.openxmlformats.org/officeDocument/2006/relationships/header" Target="header58.xml"/><Relationship Id="rId161" Type="http://schemas.openxmlformats.org/officeDocument/2006/relationships/image" Target="media/image65.png"/><Relationship Id="rId399" Type="http://schemas.openxmlformats.org/officeDocument/2006/relationships/image" Target="media/image184.png"/><Relationship Id="rId259" Type="http://schemas.openxmlformats.org/officeDocument/2006/relationships/image" Target="media/image114.png"/><Relationship Id="rId466" Type="http://schemas.openxmlformats.org/officeDocument/2006/relationships/header" Target="header243.xml"/><Relationship Id="rId23" Type="http://schemas.openxmlformats.org/officeDocument/2006/relationships/header" Target="header16.xml"/><Relationship Id="rId119" Type="http://schemas.openxmlformats.org/officeDocument/2006/relationships/image" Target="media/image44.png"/><Relationship Id="rId326" Type="http://schemas.openxmlformats.org/officeDocument/2006/relationships/header" Target="header173.xml"/><Relationship Id="rId533" Type="http://schemas.openxmlformats.org/officeDocument/2006/relationships/image" Target="media/image251.png"/><Relationship Id="rId172" Type="http://schemas.openxmlformats.org/officeDocument/2006/relationships/header" Target="header96.xml"/><Relationship Id="rId477" Type="http://schemas.openxmlformats.org/officeDocument/2006/relationships/image" Target="media/image223.png"/><Relationship Id="rId337" Type="http://schemas.openxmlformats.org/officeDocument/2006/relationships/image" Target="media/image153.png"/><Relationship Id="rId34" Type="http://schemas.openxmlformats.org/officeDocument/2006/relationships/header" Target="header26.xml"/><Relationship Id="rId544" Type="http://schemas.openxmlformats.org/officeDocument/2006/relationships/header" Target="header28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157</Pages>
  <Words>96171</Words>
  <Characters>548176</Characters>
  <Application>Microsoft Office Word</Application>
  <DocSecurity>0</DocSecurity>
  <Lines>4568</Lines>
  <Paragraphs>1286</Paragraphs>
  <ScaleCrop>false</ScaleCrop>
  <Company/>
  <LinksUpToDate>false</LinksUpToDate>
  <CharactersWithSpaces>643061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 Климов</dc:creator>
  <cp:lastModifiedBy>Алексей Климов</cp:lastModifiedBy>
  <cp:revision>2</cp:revision>
  <dcterms:created xsi:type="dcterms:W3CDTF">2024-01-10T14:11:00Z</dcterms:created>
  <dcterms:modified xsi:type="dcterms:W3CDTF">2024-01-10T14:11:00Z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2023-12-29T00:00:00Z</vt:filetime>
  </property>
  <property fmtid="{D5CDD505-2E9C-101B-9397-08002B2CF9AE}" pid="3" name="LastSaved">
    <vt:filetime>2024-01-10T00:00:00Z</vt:filetime>
  </property>
</Properties>
</file>